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47A" w:rsidRPr="0082603B" w:rsidRDefault="00FF547A" w:rsidP="00FF547A">
      <w:pPr>
        <w:pStyle w:val="NeniTitull"/>
        <w:keepNext w:val="0"/>
        <w:rPr>
          <w:spacing w:val="-4"/>
          <w:lang w:val="sq-AL"/>
        </w:rPr>
      </w:pPr>
      <w:r w:rsidRPr="0082603B">
        <w:rPr>
          <w:spacing w:val="-4"/>
          <w:lang w:val="sq-AL"/>
        </w:rPr>
        <w:t>URDHËR</w:t>
      </w:r>
    </w:p>
    <w:p w:rsidR="00FF547A" w:rsidRPr="0082603B" w:rsidRDefault="00FF547A" w:rsidP="00FF547A">
      <w:pPr>
        <w:pStyle w:val="NeniTitull"/>
        <w:keepNext w:val="0"/>
        <w:rPr>
          <w:spacing w:val="-4"/>
          <w:lang w:val="sq-AL"/>
        </w:rPr>
      </w:pPr>
      <w:r w:rsidRPr="0082603B">
        <w:rPr>
          <w:spacing w:val="-4"/>
          <w:lang w:val="sq-AL"/>
        </w:rPr>
        <w:t>Nr. 2, datë 3.12.2018</w:t>
      </w:r>
    </w:p>
    <w:p w:rsidR="00FF547A" w:rsidRPr="0082603B" w:rsidRDefault="00FF547A" w:rsidP="00FF547A">
      <w:pPr>
        <w:pStyle w:val="NeniTitull"/>
        <w:keepNext w:val="0"/>
        <w:rPr>
          <w:spacing w:val="-4"/>
          <w:sz w:val="14"/>
          <w:lang w:val="sq-AL"/>
        </w:rPr>
      </w:pPr>
    </w:p>
    <w:p w:rsidR="006B4031" w:rsidRPr="0082603B" w:rsidRDefault="00FF547A" w:rsidP="00FF547A">
      <w:pPr>
        <w:pStyle w:val="NeniTitull"/>
        <w:keepNext w:val="0"/>
        <w:rPr>
          <w:spacing w:val="-4"/>
          <w:lang w:val="sq-AL"/>
        </w:rPr>
      </w:pPr>
      <w:r w:rsidRPr="0082603B">
        <w:rPr>
          <w:spacing w:val="-4"/>
          <w:lang w:val="sq-AL"/>
        </w:rPr>
        <w:t xml:space="preserve">PËR PËRCAKTIMIN E PROCEDURËS DHE RREGULLAVE TË HEDHJES SË SHORTIT PËR ZGJEDHJEN E ANËTARËVE TË KËSHILLIT TË EMËRIMEVE NË DREJTËSI </w:t>
      </w:r>
    </w:p>
    <w:p w:rsidR="00FF547A" w:rsidRPr="0082603B" w:rsidRDefault="00FF547A" w:rsidP="00FF547A">
      <w:pPr>
        <w:pStyle w:val="NeniTitull"/>
        <w:keepNext w:val="0"/>
        <w:rPr>
          <w:spacing w:val="-4"/>
          <w:lang w:val="sq-AL"/>
        </w:rPr>
      </w:pPr>
      <w:r w:rsidRPr="0082603B">
        <w:rPr>
          <w:spacing w:val="-4"/>
          <w:lang w:val="sq-AL"/>
        </w:rPr>
        <w:t>(TË PËRKOHSHËM)</w:t>
      </w:r>
    </w:p>
    <w:p w:rsidR="00FF547A" w:rsidRPr="0082603B" w:rsidRDefault="00FF547A" w:rsidP="00FF547A">
      <w:pPr>
        <w:pStyle w:val="Paragrafi"/>
        <w:rPr>
          <w:spacing w:val="-4"/>
          <w:sz w:val="14"/>
          <w:highlight w:val="yellow"/>
          <w:lang w:val="sq-AL"/>
        </w:rPr>
      </w:pPr>
    </w:p>
    <w:p w:rsidR="00FF547A" w:rsidRPr="0082603B" w:rsidRDefault="00FF547A" w:rsidP="00FF547A">
      <w:pPr>
        <w:pStyle w:val="Paragrafi"/>
        <w:rPr>
          <w:spacing w:val="-4"/>
          <w:lang w:val="sq-AL"/>
        </w:rPr>
      </w:pPr>
      <w:r w:rsidRPr="0082603B">
        <w:rPr>
          <w:spacing w:val="-4"/>
          <w:lang w:val="sq-AL"/>
        </w:rPr>
        <w:tab/>
        <w:t xml:space="preserve">Në mbështetje të pikës 3, të nenit 149/d, dhe </w:t>
      </w:r>
      <w:r w:rsidR="006B4031" w:rsidRPr="0082603B">
        <w:rPr>
          <w:spacing w:val="-4"/>
          <w:lang w:val="sq-AL"/>
        </w:rPr>
        <w:t xml:space="preserve">të </w:t>
      </w:r>
      <w:r w:rsidRPr="0082603B">
        <w:rPr>
          <w:spacing w:val="-4"/>
          <w:lang w:val="sq-AL"/>
        </w:rPr>
        <w:t xml:space="preserve">pikës 11, të nenit 179, të Kushtetutës së Republikës së Shqipërisë, si dhe </w:t>
      </w:r>
      <w:r w:rsidR="006B4031" w:rsidRPr="0082603B">
        <w:rPr>
          <w:spacing w:val="-4"/>
          <w:lang w:val="sq-AL"/>
        </w:rPr>
        <w:t xml:space="preserve">të </w:t>
      </w:r>
      <w:r w:rsidRPr="0082603B">
        <w:rPr>
          <w:spacing w:val="-4"/>
          <w:lang w:val="sq-AL"/>
        </w:rPr>
        <w:t xml:space="preserve">nenit 284, të ligjit nr. 115/2016, “Për organet e qeverisjes së sistemit të drejtësisë”, </w:t>
      </w:r>
    </w:p>
    <w:p w:rsidR="00FF547A" w:rsidRPr="0082603B" w:rsidRDefault="00FF547A" w:rsidP="00FF547A">
      <w:pPr>
        <w:pStyle w:val="Paragrafi"/>
        <w:rPr>
          <w:spacing w:val="-4"/>
          <w:sz w:val="14"/>
          <w:lang w:val="sq-AL"/>
        </w:rPr>
      </w:pPr>
    </w:p>
    <w:p w:rsidR="00FF547A" w:rsidRPr="0082603B" w:rsidRDefault="00FF547A" w:rsidP="00FF547A">
      <w:pPr>
        <w:pStyle w:val="NeniNr"/>
        <w:keepNext w:val="0"/>
        <w:rPr>
          <w:spacing w:val="-4"/>
          <w:lang w:val="sq-AL"/>
        </w:rPr>
      </w:pPr>
      <w:r w:rsidRPr="0082603B">
        <w:rPr>
          <w:spacing w:val="-4"/>
          <w:lang w:val="sq-AL"/>
        </w:rPr>
        <w:t>URDHËROJ:</w:t>
      </w:r>
    </w:p>
    <w:p w:rsidR="00FF547A" w:rsidRPr="0082603B" w:rsidRDefault="00FF547A" w:rsidP="00FF547A">
      <w:pPr>
        <w:pStyle w:val="NeniNr"/>
        <w:keepNext w:val="0"/>
        <w:rPr>
          <w:caps/>
          <w:spacing w:val="-4"/>
          <w:sz w:val="14"/>
          <w:lang w:val="sq-AL"/>
        </w:rPr>
      </w:pPr>
    </w:p>
    <w:p w:rsidR="00FF547A" w:rsidRPr="0082603B" w:rsidRDefault="00FF547A" w:rsidP="00FF547A">
      <w:pPr>
        <w:pStyle w:val="NeniNr"/>
        <w:keepNext w:val="0"/>
        <w:rPr>
          <w:caps/>
          <w:spacing w:val="-4"/>
          <w:lang w:val="sq-AL"/>
        </w:rPr>
      </w:pPr>
      <w:r w:rsidRPr="0082603B">
        <w:rPr>
          <w:caps/>
          <w:spacing w:val="-4"/>
          <w:lang w:val="sq-AL"/>
        </w:rPr>
        <w:t>Kreu I</w:t>
      </w:r>
    </w:p>
    <w:p w:rsidR="00FF547A" w:rsidRPr="0082603B" w:rsidRDefault="00FF547A" w:rsidP="00FF547A">
      <w:pPr>
        <w:pStyle w:val="NeniNr"/>
        <w:keepNext w:val="0"/>
        <w:rPr>
          <w:caps/>
          <w:spacing w:val="-4"/>
          <w:sz w:val="14"/>
          <w:lang w:val="sq-AL"/>
        </w:rPr>
      </w:pPr>
    </w:p>
    <w:p w:rsidR="00FF547A" w:rsidRPr="0082603B" w:rsidRDefault="00FF547A" w:rsidP="00FF547A">
      <w:pPr>
        <w:pStyle w:val="NeniNr"/>
        <w:keepNext w:val="0"/>
        <w:rPr>
          <w:caps/>
          <w:spacing w:val="-4"/>
          <w:lang w:val="sq-AL"/>
        </w:rPr>
      </w:pPr>
      <w:r w:rsidRPr="0082603B">
        <w:rPr>
          <w:caps/>
          <w:spacing w:val="-4"/>
          <w:lang w:val="sq-AL"/>
        </w:rPr>
        <w:t>Rregulla të Përgjithshme për Organizimin e Procedurës së Hedhjes së Shortit</w:t>
      </w:r>
    </w:p>
    <w:p w:rsidR="00FF547A" w:rsidRPr="0082603B" w:rsidRDefault="00FF547A" w:rsidP="00FF547A">
      <w:pPr>
        <w:pStyle w:val="Paragrafi"/>
        <w:rPr>
          <w:spacing w:val="-4"/>
          <w:sz w:val="14"/>
          <w:lang w:val="sq-AL"/>
        </w:rPr>
      </w:pPr>
    </w:p>
    <w:p w:rsidR="00FF547A" w:rsidRPr="0082603B" w:rsidRDefault="00FF547A" w:rsidP="00FF547A">
      <w:pPr>
        <w:pStyle w:val="Paragrafi"/>
        <w:rPr>
          <w:rFonts w:eastAsia="Times New Roman"/>
          <w:spacing w:val="-4"/>
          <w:lang w:val="sq-AL"/>
        </w:rPr>
      </w:pPr>
      <w:r w:rsidRPr="0082603B">
        <w:rPr>
          <w:rFonts w:eastAsia="Times New Roman"/>
          <w:spacing w:val="-4"/>
          <w:lang w:val="sq-AL"/>
        </w:rPr>
        <w:t xml:space="preserve">1. Miratimin e procedurës dhe </w:t>
      </w:r>
      <w:r w:rsidR="006B4031" w:rsidRPr="0082603B">
        <w:rPr>
          <w:rFonts w:eastAsia="Times New Roman"/>
          <w:spacing w:val="-4"/>
          <w:lang w:val="sq-AL"/>
        </w:rPr>
        <w:t xml:space="preserve">të </w:t>
      </w:r>
      <w:r w:rsidRPr="0082603B">
        <w:rPr>
          <w:rFonts w:eastAsia="Times New Roman"/>
          <w:spacing w:val="-4"/>
          <w:lang w:val="sq-AL"/>
        </w:rPr>
        <w:t xml:space="preserve">rregullave të hedhjes së shortit për zgjedhjen e anëtarëve të Këshillit të Emërimeve në Drejtësi (të përkohshëm). </w:t>
      </w:r>
    </w:p>
    <w:p w:rsidR="00FF547A" w:rsidRPr="0082603B" w:rsidRDefault="00FF547A" w:rsidP="00FF547A">
      <w:pPr>
        <w:pStyle w:val="Paragrafi"/>
        <w:rPr>
          <w:rFonts w:eastAsia="Times New Roman"/>
          <w:spacing w:val="-4"/>
          <w:lang w:val="sq-AL"/>
        </w:rPr>
      </w:pPr>
      <w:r w:rsidRPr="0082603B">
        <w:rPr>
          <w:rFonts w:eastAsia="Times New Roman"/>
          <w:spacing w:val="-4"/>
          <w:lang w:val="sq-AL"/>
        </w:rPr>
        <w:t xml:space="preserve">2. Hedhja e shortit për zgjedhjen e anëtarëve të Këshillit të Emërimeve në Drejtësi (të përkohshëm) </w:t>
      </w:r>
      <w:r w:rsidR="006B4031" w:rsidRPr="0082603B">
        <w:rPr>
          <w:rFonts w:eastAsia="Times New Roman"/>
          <w:spacing w:val="-4"/>
          <w:lang w:val="sq-AL"/>
        </w:rPr>
        <w:t>u</w:t>
      </w:r>
      <w:r w:rsidRPr="0082603B">
        <w:rPr>
          <w:rFonts w:eastAsia="Times New Roman"/>
          <w:spacing w:val="-4"/>
          <w:lang w:val="sq-AL"/>
        </w:rPr>
        <w:t xml:space="preserve"> nënshtrohet parimeve të transparencës, gjurmueshmërisë dhe monitorimit të këtij </w:t>
      </w:r>
      <w:r w:rsidR="006B4031" w:rsidRPr="0082603B">
        <w:rPr>
          <w:rFonts w:eastAsia="Times New Roman"/>
          <w:spacing w:val="-4"/>
          <w:lang w:val="sq-AL"/>
        </w:rPr>
        <w:t>procesi</w:t>
      </w:r>
      <w:r w:rsidRPr="0082603B">
        <w:rPr>
          <w:rFonts w:eastAsia="Times New Roman"/>
          <w:spacing w:val="-4"/>
          <w:lang w:val="sq-AL"/>
        </w:rPr>
        <w:t xml:space="preserve">. </w:t>
      </w:r>
    </w:p>
    <w:p w:rsidR="00FF547A" w:rsidRPr="0082603B" w:rsidRDefault="00FF547A" w:rsidP="00FF547A">
      <w:pPr>
        <w:pStyle w:val="Paragrafi"/>
        <w:rPr>
          <w:rFonts w:eastAsia="Times New Roman"/>
          <w:spacing w:val="-4"/>
          <w:lang w:val="sq-AL"/>
        </w:rPr>
      </w:pPr>
      <w:r w:rsidRPr="0082603B">
        <w:rPr>
          <w:rFonts w:eastAsia="Times New Roman"/>
          <w:spacing w:val="-4"/>
          <w:lang w:val="sq-AL"/>
        </w:rPr>
        <w:t xml:space="preserve">3. Për organizimin e procedurave të hedhjes së shortit dhe dokumentimin e çdo faze të saj krijohet një Sekretariat Teknik. Numri i anëtarëve dhe përbërja e Sekretariatit Teknik caktohen nga Sekretari i Përgjithshëm i Kuvendit të Shqipërisë. </w:t>
      </w:r>
    </w:p>
    <w:p w:rsidR="00FF547A" w:rsidRPr="0082603B" w:rsidRDefault="00FF547A" w:rsidP="00FF547A">
      <w:pPr>
        <w:pStyle w:val="Paragrafi"/>
        <w:rPr>
          <w:rFonts w:eastAsia="Times New Roman"/>
          <w:spacing w:val="-4"/>
          <w:lang w:val="sq-AL"/>
        </w:rPr>
      </w:pPr>
      <w:r w:rsidRPr="0082603B">
        <w:rPr>
          <w:rFonts w:eastAsia="Times New Roman"/>
          <w:spacing w:val="-4"/>
          <w:lang w:val="sq-AL"/>
        </w:rPr>
        <w:t xml:space="preserve">4. Kryetari i Kuvendit të Shqipërisë cakton datën dhe orën e organizimit të shortit. </w:t>
      </w:r>
    </w:p>
    <w:p w:rsidR="00FF547A" w:rsidRPr="0082603B" w:rsidRDefault="00FF547A" w:rsidP="00FF547A">
      <w:pPr>
        <w:pStyle w:val="Paragrafi"/>
        <w:rPr>
          <w:rFonts w:eastAsia="Times New Roman"/>
          <w:spacing w:val="-4"/>
          <w:lang w:val="sq-AL"/>
        </w:rPr>
      </w:pPr>
      <w:r w:rsidRPr="0082603B">
        <w:rPr>
          <w:rFonts w:eastAsia="Times New Roman"/>
          <w:spacing w:val="-4"/>
          <w:lang w:val="sq-AL"/>
        </w:rPr>
        <w:t xml:space="preserve">Data dhe ora e organizimit të shortit publikohet në faqen zyrtare të Kuvendit të Shqipërisë. </w:t>
      </w:r>
    </w:p>
    <w:p w:rsidR="00FF547A" w:rsidRPr="0082603B" w:rsidRDefault="00FF547A" w:rsidP="00FF547A">
      <w:pPr>
        <w:pStyle w:val="Paragrafi"/>
        <w:rPr>
          <w:rFonts w:eastAsia="Times New Roman"/>
          <w:spacing w:val="-4"/>
          <w:lang w:val="sq-AL"/>
        </w:rPr>
      </w:pPr>
      <w:r w:rsidRPr="0082603B">
        <w:rPr>
          <w:rFonts w:eastAsia="Times New Roman"/>
          <w:spacing w:val="-4"/>
          <w:lang w:val="sq-AL"/>
        </w:rPr>
        <w:t xml:space="preserve">5. Kryetari i Kuvendit njofton zyrtarisht për datën dhe orën e organizimit të shortit, Prokurorin e Përgjithshëm, Sekretarin e Përgjithshëm të Këshillit të Lartë të Drejtësisë, Kryetarin e Gjykatës së Lartë dhe Kryetarin e Gjykatës Kushtetuese, të cilët ftohen të dërgojnë përfaqësuesit e tyre për të qenë prezent në organizimin e shortit. </w:t>
      </w:r>
    </w:p>
    <w:p w:rsidR="00FF547A" w:rsidRPr="0082603B" w:rsidRDefault="00FF547A" w:rsidP="00FF547A">
      <w:pPr>
        <w:pStyle w:val="Paragrafi"/>
        <w:rPr>
          <w:rFonts w:eastAsia="Times New Roman"/>
          <w:spacing w:val="-4"/>
          <w:lang w:val="sq-AL"/>
        </w:rPr>
      </w:pPr>
      <w:r w:rsidRPr="0082603B">
        <w:rPr>
          <w:rFonts w:eastAsia="Times New Roman"/>
          <w:spacing w:val="-4"/>
          <w:lang w:val="sq-AL"/>
        </w:rPr>
        <w:t xml:space="preserve">Përfaqësuesit e këtyre institucioneve të caktuar për të marrë pjesë në organizimin e shortit nuk duhet të jenë të njëjtë me personat e përfshirë në </w:t>
      </w:r>
      <w:r w:rsidRPr="0082603B">
        <w:rPr>
          <w:rFonts w:eastAsia="Times New Roman"/>
          <w:spacing w:val="-4"/>
          <w:lang w:val="sq-AL"/>
        </w:rPr>
        <w:lastRenderedPageBreak/>
        <w:t>listën e kandidatëve të paraqitur për Këshillin e Emërimeve në Drejtësi (të përkohshëm).</w:t>
      </w:r>
      <w:r w:rsidR="0082603B">
        <w:rPr>
          <w:rFonts w:eastAsia="Times New Roman"/>
          <w:spacing w:val="-4"/>
          <w:lang w:val="sq-AL"/>
        </w:rPr>
        <w:t xml:space="preserve"> </w:t>
      </w:r>
    </w:p>
    <w:p w:rsidR="00FF547A" w:rsidRPr="0082603B" w:rsidRDefault="00FF547A" w:rsidP="00FF547A">
      <w:pPr>
        <w:pStyle w:val="Paragrafi"/>
        <w:rPr>
          <w:rFonts w:eastAsia="Times New Roman"/>
          <w:spacing w:val="-4"/>
          <w:lang w:val="sq-AL"/>
        </w:rPr>
      </w:pPr>
      <w:r w:rsidRPr="0082603B">
        <w:rPr>
          <w:rFonts w:eastAsia="Times New Roman"/>
          <w:spacing w:val="-4"/>
          <w:lang w:val="sq-AL"/>
        </w:rPr>
        <w:t>6. Për zhvillimin e procedurës së hedhjes së shortit njoftohet dhe ftohet të marrë pjesë si vëzhgues: Avokati i Popullit, Komisioni i Pavarur për Koordinimin, Monitorimin dhe Ndjekjen e zbatimit të ligjit nr. 115/2016</w:t>
      </w:r>
      <w:r w:rsidR="005A0D00" w:rsidRPr="0082603B">
        <w:rPr>
          <w:rFonts w:eastAsia="Times New Roman"/>
          <w:spacing w:val="-4"/>
          <w:lang w:val="sq-AL"/>
        </w:rPr>
        <w:t>,</w:t>
      </w:r>
      <w:r w:rsidRPr="0082603B">
        <w:rPr>
          <w:rFonts w:eastAsia="Times New Roman"/>
          <w:spacing w:val="-4"/>
          <w:lang w:val="sq-AL"/>
        </w:rPr>
        <w:t xml:space="preserve"> “Për organet e qeverisjes së sistemit të drejtësisë”, përfaqësues të grupeve parlamentare, përfaqësitë e huaja diplomatike të akredituara në Republikën e Shqipërisë, organizata partnere ndërkombëtare dhe media. </w:t>
      </w:r>
    </w:p>
    <w:p w:rsidR="00FF547A" w:rsidRPr="0082603B" w:rsidRDefault="00FF547A" w:rsidP="00FF547A">
      <w:pPr>
        <w:pStyle w:val="Paragrafi"/>
        <w:rPr>
          <w:rFonts w:eastAsia="Times New Roman"/>
          <w:spacing w:val="-4"/>
          <w:lang w:val="sq-AL"/>
        </w:rPr>
      </w:pPr>
      <w:r w:rsidRPr="0082603B">
        <w:rPr>
          <w:rFonts w:eastAsia="Times New Roman"/>
          <w:spacing w:val="-4"/>
          <w:lang w:val="sq-AL"/>
        </w:rPr>
        <w:t xml:space="preserve">7. Në datën dhe </w:t>
      </w:r>
      <w:r w:rsidR="005A0D00" w:rsidRPr="0082603B">
        <w:rPr>
          <w:rFonts w:eastAsia="Times New Roman"/>
          <w:spacing w:val="-4"/>
          <w:lang w:val="sq-AL"/>
        </w:rPr>
        <w:t xml:space="preserve">në </w:t>
      </w:r>
      <w:r w:rsidRPr="0082603B">
        <w:rPr>
          <w:rFonts w:eastAsia="Times New Roman"/>
          <w:spacing w:val="-4"/>
          <w:lang w:val="sq-AL"/>
        </w:rPr>
        <w:t>orën e caktuar për organizimin e shortit, Sekretariati Teknik sigurohet paraprakisht</w:t>
      </w:r>
      <w:r w:rsidR="005A0D00" w:rsidRPr="0082603B">
        <w:rPr>
          <w:rFonts w:eastAsia="Times New Roman"/>
          <w:spacing w:val="-4"/>
          <w:lang w:val="sq-AL"/>
        </w:rPr>
        <w:t>,</w:t>
      </w:r>
      <w:r w:rsidRPr="0082603B">
        <w:rPr>
          <w:rFonts w:eastAsia="Times New Roman"/>
          <w:spacing w:val="-4"/>
          <w:lang w:val="sq-AL"/>
        </w:rPr>
        <w:t xml:space="preserve"> për praninë e:</w:t>
      </w:r>
    </w:p>
    <w:p w:rsidR="00FF547A" w:rsidRPr="0082603B" w:rsidRDefault="00FF547A" w:rsidP="00FF547A">
      <w:pPr>
        <w:pStyle w:val="Paragrafi"/>
        <w:rPr>
          <w:rFonts w:eastAsia="Times New Roman"/>
          <w:spacing w:val="-4"/>
          <w:lang w:val="sq-AL"/>
        </w:rPr>
      </w:pPr>
      <w:r w:rsidRPr="0082603B">
        <w:rPr>
          <w:rFonts w:eastAsia="Times New Roman"/>
          <w:spacing w:val="-4"/>
          <w:lang w:val="sq-AL"/>
        </w:rPr>
        <w:t xml:space="preserve">a) </w:t>
      </w:r>
      <w:r w:rsidR="005A0D00" w:rsidRPr="0082603B">
        <w:rPr>
          <w:rFonts w:eastAsia="Times New Roman"/>
          <w:spacing w:val="-4"/>
          <w:lang w:val="sq-AL"/>
        </w:rPr>
        <w:t xml:space="preserve">Përfaqësuesve </w:t>
      </w:r>
      <w:r w:rsidRPr="0082603B">
        <w:rPr>
          <w:rFonts w:eastAsia="Times New Roman"/>
          <w:spacing w:val="-4"/>
          <w:lang w:val="sq-AL"/>
        </w:rPr>
        <w:t>të dërguar nga institucionet e përcaktuara nga neni 284</w:t>
      </w:r>
      <w:r w:rsidR="00E711D3" w:rsidRPr="0082603B">
        <w:rPr>
          <w:rFonts w:eastAsia="Times New Roman"/>
          <w:spacing w:val="-4"/>
          <w:lang w:val="sq-AL"/>
        </w:rPr>
        <w:t>,</w:t>
      </w:r>
      <w:r w:rsidRPr="0082603B">
        <w:rPr>
          <w:rFonts w:eastAsia="Times New Roman"/>
          <w:spacing w:val="-4"/>
          <w:lang w:val="sq-AL"/>
        </w:rPr>
        <w:t xml:space="preserve"> i ligjit nr.</w:t>
      </w:r>
      <w:r w:rsidR="006B4031" w:rsidRPr="0082603B">
        <w:rPr>
          <w:rFonts w:eastAsia="Times New Roman"/>
          <w:spacing w:val="-4"/>
          <w:lang w:val="sq-AL"/>
        </w:rPr>
        <w:t xml:space="preserve"> </w:t>
      </w:r>
      <w:r w:rsidRPr="0082603B">
        <w:rPr>
          <w:rFonts w:eastAsia="Times New Roman"/>
          <w:spacing w:val="-4"/>
          <w:lang w:val="sq-AL"/>
        </w:rPr>
        <w:t>115/2016</w:t>
      </w:r>
      <w:r w:rsidR="00E711D3" w:rsidRPr="0082603B">
        <w:rPr>
          <w:rFonts w:eastAsia="Times New Roman"/>
          <w:spacing w:val="-4"/>
          <w:lang w:val="sq-AL"/>
        </w:rPr>
        <w:t>,</w:t>
      </w:r>
      <w:r w:rsidRPr="0082603B">
        <w:rPr>
          <w:rFonts w:eastAsia="Times New Roman"/>
          <w:spacing w:val="-4"/>
          <w:lang w:val="sq-AL"/>
        </w:rPr>
        <w:t xml:space="preserve"> “Për organet e qeverisjes së sistemit të drejtësisë”;</w:t>
      </w:r>
      <w:r w:rsidR="0082603B">
        <w:rPr>
          <w:rFonts w:eastAsia="Times New Roman"/>
          <w:spacing w:val="-4"/>
          <w:lang w:val="sq-AL"/>
        </w:rPr>
        <w:t xml:space="preserve"> </w:t>
      </w:r>
    </w:p>
    <w:p w:rsidR="00FF547A" w:rsidRPr="0082603B" w:rsidRDefault="00FF547A" w:rsidP="00FF547A">
      <w:pPr>
        <w:pStyle w:val="Paragrafi"/>
        <w:rPr>
          <w:rFonts w:eastAsia="Times New Roman"/>
          <w:spacing w:val="-4"/>
          <w:lang w:val="sq-AL"/>
        </w:rPr>
      </w:pPr>
      <w:r w:rsidRPr="0082603B">
        <w:rPr>
          <w:rFonts w:eastAsia="Times New Roman"/>
          <w:spacing w:val="-4"/>
          <w:lang w:val="sq-AL"/>
        </w:rPr>
        <w:t>b) Avokatit të Popullit ose të përfaqësuesit të autorizuar prej tij;</w:t>
      </w:r>
    </w:p>
    <w:p w:rsidR="00FF547A" w:rsidRPr="0082603B" w:rsidRDefault="00FF547A" w:rsidP="00FF547A">
      <w:pPr>
        <w:pStyle w:val="Paragrafi"/>
        <w:rPr>
          <w:rFonts w:eastAsia="Times New Roman"/>
          <w:spacing w:val="-4"/>
          <w:lang w:val="sq-AL"/>
        </w:rPr>
      </w:pPr>
      <w:r w:rsidRPr="0082603B">
        <w:rPr>
          <w:rFonts w:eastAsia="Times New Roman"/>
          <w:spacing w:val="-4"/>
          <w:lang w:val="sq-AL"/>
        </w:rPr>
        <w:t>c) Përfaqësuesve të grupeve parlamentare, të përfaqësive të huaja diplomatike të akredituara në Republikën e Shqipërisë dhe të organizatave partnere ndërkombëtare, në cilësinë e vëzhguesve;</w:t>
      </w:r>
    </w:p>
    <w:p w:rsidR="00FF547A" w:rsidRPr="0082603B" w:rsidRDefault="00FF547A" w:rsidP="00FF547A">
      <w:pPr>
        <w:pStyle w:val="Paragrafi"/>
        <w:rPr>
          <w:rFonts w:eastAsia="Times New Roman"/>
          <w:spacing w:val="-4"/>
          <w:lang w:val="sq-AL"/>
        </w:rPr>
      </w:pPr>
      <w:r w:rsidRPr="0082603B">
        <w:rPr>
          <w:rFonts w:eastAsia="Times New Roman"/>
          <w:spacing w:val="-4"/>
          <w:lang w:val="sq-AL"/>
        </w:rPr>
        <w:t>dhe i fton ata të zënë vendet e caktuara.</w:t>
      </w:r>
      <w:r w:rsidR="0082603B">
        <w:rPr>
          <w:rFonts w:eastAsia="Times New Roman"/>
          <w:spacing w:val="-4"/>
          <w:lang w:val="sq-AL"/>
        </w:rPr>
        <w:t xml:space="preserve"> </w:t>
      </w:r>
    </w:p>
    <w:p w:rsidR="00FF547A" w:rsidRPr="0082603B" w:rsidRDefault="00FF547A" w:rsidP="00FF547A">
      <w:pPr>
        <w:pStyle w:val="Paragrafi"/>
        <w:rPr>
          <w:rFonts w:eastAsia="Times New Roman"/>
          <w:spacing w:val="-4"/>
          <w:lang w:val="sq-AL"/>
        </w:rPr>
      </w:pPr>
      <w:r w:rsidRPr="0082603B">
        <w:rPr>
          <w:rFonts w:eastAsia="Times New Roman"/>
          <w:spacing w:val="-4"/>
          <w:lang w:val="sq-AL"/>
        </w:rPr>
        <w:t>8. Mosparaqitja e përfaqësuesve të insti</w:t>
      </w:r>
      <w:r w:rsidR="00E711D3" w:rsidRPr="0082603B">
        <w:rPr>
          <w:rFonts w:eastAsia="Times New Roman"/>
          <w:spacing w:val="-4"/>
          <w:lang w:val="sq-AL"/>
        </w:rPr>
        <w:t>-</w:t>
      </w:r>
      <w:r w:rsidRPr="0082603B">
        <w:rPr>
          <w:rFonts w:eastAsia="Times New Roman"/>
          <w:spacing w:val="-4"/>
          <w:lang w:val="sq-AL"/>
        </w:rPr>
        <w:t>tucioneve të përcaktuara nga neni 284</w:t>
      </w:r>
      <w:r w:rsidR="00E711D3" w:rsidRPr="0082603B">
        <w:rPr>
          <w:rFonts w:eastAsia="Times New Roman"/>
          <w:spacing w:val="-4"/>
          <w:lang w:val="sq-AL"/>
        </w:rPr>
        <w:t>,</w:t>
      </w:r>
      <w:r w:rsidRPr="0082603B">
        <w:rPr>
          <w:rFonts w:eastAsia="Times New Roman"/>
          <w:spacing w:val="-4"/>
          <w:lang w:val="sq-AL"/>
        </w:rPr>
        <w:t xml:space="preserve"> i ligjit nr.</w:t>
      </w:r>
      <w:r w:rsidR="006B4031" w:rsidRPr="0082603B">
        <w:rPr>
          <w:rFonts w:eastAsia="Times New Roman"/>
          <w:spacing w:val="-4"/>
          <w:lang w:val="sq-AL"/>
        </w:rPr>
        <w:t xml:space="preserve"> </w:t>
      </w:r>
      <w:r w:rsidRPr="0082603B">
        <w:rPr>
          <w:rFonts w:eastAsia="Times New Roman"/>
          <w:spacing w:val="-4"/>
          <w:lang w:val="sq-AL"/>
        </w:rPr>
        <w:t>115/2016</w:t>
      </w:r>
      <w:r w:rsidR="00E711D3" w:rsidRPr="0082603B">
        <w:rPr>
          <w:rFonts w:eastAsia="Times New Roman"/>
          <w:spacing w:val="-4"/>
          <w:lang w:val="sq-AL"/>
        </w:rPr>
        <w:t>,</w:t>
      </w:r>
      <w:r w:rsidRPr="0082603B">
        <w:rPr>
          <w:rFonts w:eastAsia="Times New Roman"/>
          <w:spacing w:val="-4"/>
          <w:lang w:val="sq-AL"/>
        </w:rPr>
        <w:t xml:space="preserve"> “Për organet e qeverisjes së sistemit të drejtësisë”</w:t>
      </w:r>
      <w:r w:rsidR="00E711D3" w:rsidRPr="0082603B">
        <w:rPr>
          <w:rFonts w:eastAsia="Times New Roman"/>
          <w:spacing w:val="-4"/>
          <w:lang w:val="sq-AL"/>
        </w:rPr>
        <w:t>,</w:t>
      </w:r>
      <w:r w:rsidRPr="0082603B">
        <w:rPr>
          <w:rFonts w:eastAsia="Times New Roman"/>
          <w:spacing w:val="-4"/>
          <w:lang w:val="sq-AL"/>
        </w:rPr>
        <w:t xml:space="preserve"> nuk pezullon procedurat e hedhjes së shortit. </w:t>
      </w:r>
    </w:p>
    <w:p w:rsidR="00FF547A" w:rsidRPr="0082603B" w:rsidRDefault="00FF547A" w:rsidP="00FF547A">
      <w:pPr>
        <w:pStyle w:val="NeniNr"/>
        <w:keepNext w:val="0"/>
        <w:rPr>
          <w:spacing w:val="-4"/>
          <w:lang w:val="sq-AL"/>
        </w:rPr>
      </w:pPr>
      <w:r w:rsidRPr="0082603B">
        <w:rPr>
          <w:spacing w:val="-4"/>
          <w:lang w:val="sq-AL"/>
        </w:rPr>
        <w:t>KREU II</w:t>
      </w:r>
    </w:p>
    <w:p w:rsidR="00FF547A" w:rsidRPr="0082603B" w:rsidRDefault="00FF547A" w:rsidP="00FF547A">
      <w:pPr>
        <w:pStyle w:val="NeniNr"/>
        <w:keepNext w:val="0"/>
        <w:rPr>
          <w:spacing w:val="-4"/>
          <w:lang w:val="sq-AL"/>
        </w:rPr>
      </w:pPr>
      <w:r w:rsidRPr="0082603B">
        <w:rPr>
          <w:spacing w:val="-4"/>
          <w:lang w:val="sq-AL"/>
        </w:rPr>
        <w:t>PROCESI I HEDHJES SË SHORTIT</w:t>
      </w:r>
    </w:p>
    <w:p w:rsidR="00FF547A" w:rsidRPr="0082603B" w:rsidRDefault="00FF547A" w:rsidP="00FF547A">
      <w:pPr>
        <w:pStyle w:val="Paragrafi"/>
        <w:rPr>
          <w:rFonts w:eastAsia="Times New Roman"/>
          <w:caps/>
          <w:spacing w:val="-4"/>
          <w:sz w:val="14"/>
          <w:lang w:val="sq-AL"/>
        </w:rPr>
      </w:pPr>
    </w:p>
    <w:p w:rsidR="00FF547A" w:rsidRPr="0082603B" w:rsidRDefault="00FF547A" w:rsidP="00FF547A">
      <w:pPr>
        <w:pStyle w:val="Paragrafi"/>
        <w:rPr>
          <w:rFonts w:eastAsia="Times New Roman"/>
          <w:spacing w:val="-4"/>
          <w:lang w:val="sq-AL"/>
        </w:rPr>
      </w:pPr>
      <w:r w:rsidRPr="0082603B">
        <w:rPr>
          <w:rFonts w:eastAsia="Times New Roman"/>
          <w:spacing w:val="-4"/>
          <w:lang w:val="sq-AL"/>
        </w:rPr>
        <w:t>9. Shorti organizohet në dy kuti transparente. Në njërën prej kutive vendosen goglat dhe në kutinë tjetër vendosen shiritat e letrës, ku janë shënuar emrat e kandidatëve të propozuar nga secili institucion</w:t>
      </w:r>
      <w:r w:rsidR="00E711D3" w:rsidRPr="0082603B">
        <w:rPr>
          <w:rFonts w:eastAsia="Times New Roman"/>
          <w:spacing w:val="-4"/>
          <w:lang w:val="sq-AL"/>
        </w:rPr>
        <w:t>,</w:t>
      </w:r>
      <w:r w:rsidRPr="0082603B">
        <w:rPr>
          <w:rFonts w:eastAsia="Times New Roman"/>
          <w:spacing w:val="-4"/>
          <w:lang w:val="sq-AL"/>
        </w:rPr>
        <w:t xml:space="preserve"> sipas listës së përcjellë Kuvendit të Shqipërisë. </w:t>
      </w:r>
    </w:p>
    <w:p w:rsidR="00FF547A" w:rsidRPr="0082603B" w:rsidRDefault="00FF547A" w:rsidP="00FF547A">
      <w:pPr>
        <w:pStyle w:val="Paragrafi"/>
        <w:rPr>
          <w:rFonts w:eastAsia="Times New Roman"/>
          <w:caps/>
          <w:spacing w:val="-4"/>
          <w:lang w:val="sq-AL"/>
        </w:rPr>
      </w:pPr>
      <w:r w:rsidRPr="0082603B">
        <w:rPr>
          <w:rFonts w:eastAsia="Times New Roman"/>
          <w:spacing w:val="-4"/>
          <w:lang w:val="sq-AL"/>
        </w:rPr>
        <w:t xml:space="preserve">10. Shiritat e letrës me emrat e kandidatëve futen në gogla. Numri i goglave duhet të përputhet me numrin e kandidatëve të propozuar nga secili institucion, sipas listës së përcjellë Kuvendit të Shqipërisë. </w:t>
      </w:r>
    </w:p>
    <w:p w:rsidR="00FF547A" w:rsidRPr="0082603B" w:rsidRDefault="00FF547A" w:rsidP="00FF547A">
      <w:pPr>
        <w:pStyle w:val="Paragrafi"/>
        <w:rPr>
          <w:rFonts w:eastAsia="Times New Roman"/>
          <w:caps/>
          <w:spacing w:val="-4"/>
          <w:lang w:val="sq-AL"/>
        </w:rPr>
      </w:pPr>
      <w:r w:rsidRPr="0082603B">
        <w:rPr>
          <w:rFonts w:eastAsia="Times New Roman"/>
          <w:spacing w:val="-4"/>
          <w:lang w:val="sq-AL"/>
        </w:rPr>
        <w:t xml:space="preserve">11. Radha e futjes së goglave në kuti dhe </w:t>
      </w:r>
      <w:r w:rsidR="006B4031" w:rsidRPr="0082603B">
        <w:rPr>
          <w:rFonts w:eastAsia="Times New Roman"/>
          <w:spacing w:val="-4"/>
          <w:lang w:val="sq-AL"/>
        </w:rPr>
        <w:t>radha</w:t>
      </w:r>
      <w:r w:rsidRPr="0082603B">
        <w:rPr>
          <w:rFonts w:eastAsia="Times New Roman"/>
          <w:spacing w:val="-4"/>
          <w:lang w:val="sq-AL"/>
        </w:rPr>
        <w:t xml:space="preserve"> e hedhjes së shortit përcaktohet duke u mbështetur në renditjen e mëposhtme: </w:t>
      </w:r>
    </w:p>
    <w:p w:rsidR="00FF547A" w:rsidRPr="0082603B" w:rsidRDefault="00FF547A" w:rsidP="00FF547A">
      <w:pPr>
        <w:pStyle w:val="Paragrafi"/>
        <w:rPr>
          <w:rFonts w:eastAsia="Times New Roman"/>
          <w:spacing w:val="-4"/>
          <w:lang w:val="sq-AL" w:eastAsia="en-GB"/>
        </w:rPr>
      </w:pPr>
      <w:r w:rsidRPr="0082603B">
        <w:rPr>
          <w:rFonts w:eastAsia="Times New Roman"/>
          <w:spacing w:val="-4"/>
          <w:lang w:val="sq-AL" w:eastAsia="en-GB"/>
        </w:rPr>
        <w:t xml:space="preserve">a) </w:t>
      </w:r>
      <w:r w:rsidR="00E711D3" w:rsidRPr="0082603B">
        <w:rPr>
          <w:rFonts w:eastAsia="Times New Roman"/>
          <w:spacing w:val="-4"/>
          <w:lang w:val="sq-AL" w:eastAsia="en-GB"/>
        </w:rPr>
        <w:t xml:space="preserve">Kandidatë </w:t>
      </w:r>
      <w:r w:rsidRPr="0082603B">
        <w:rPr>
          <w:rFonts w:eastAsia="Times New Roman"/>
          <w:spacing w:val="-4"/>
          <w:lang w:val="sq-AL" w:eastAsia="en-GB"/>
        </w:rPr>
        <w:t>të Gjykatës Kushtetuese;</w:t>
      </w:r>
    </w:p>
    <w:p w:rsidR="00FF547A" w:rsidRPr="0082603B" w:rsidRDefault="00FF547A" w:rsidP="00FF547A">
      <w:pPr>
        <w:pStyle w:val="Paragrafi"/>
        <w:rPr>
          <w:rFonts w:eastAsia="Times New Roman"/>
          <w:spacing w:val="-4"/>
          <w:lang w:val="sq-AL" w:eastAsia="en-GB"/>
        </w:rPr>
      </w:pPr>
      <w:r w:rsidRPr="0082603B">
        <w:rPr>
          <w:rFonts w:eastAsia="Times New Roman"/>
          <w:spacing w:val="-4"/>
          <w:lang w:val="sq-AL" w:eastAsia="en-GB"/>
        </w:rPr>
        <w:t xml:space="preserve">b) </w:t>
      </w:r>
      <w:r w:rsidR="00E711D3" w:rsidRPr="0082603B">
        <w:rPr>
          <w:rFonts w:eastAsia="Times New Roman"/>
          <w:spacing w:val="-4"/>
          <w:lang w:val="sq-AL" w:eastAsia="en-GB"/>
        </w:rPr>
        <w:t xml:space="preserve">Kandidatë </w:t>
      </w:r>
      <w:r w:rsidRPr="0082603B">
        <w:rPr>
          <w:rFonts w:eastAsia="Times New Roman"/>
          <w:spacing w:val="-4"/>
          <w:lang w:val="sq-AL" w:eastAsia="en-GB"/>
        </w:rPr>
        <w:t>të</w:t>
      </w:r>
      <w:r w:rsidR="0082603B">
        <w:rPr>
          <w:rFonts w:eastAsia="Times New Roman"/>
          <w:spacing w:val="-4"/>
          <w:lang w:val="sq-AL" w:eastAsia="en-GB"/>
        </w:rPr>
        <w:t xml:space="preserve"> </w:t>
      </w:r>
      <w:r w:rsidRPr="0082603B">
        <w:rPr>
          <w:rFonts w:eastAsia="Times New Roman"/>
          <w:spacing w:val="-4"/>
          <w:lang w:val="sq-AL" w:eastAsia="en-GB"/>
        </w:rPr>
        <w:t>Gjykatës së Lartë;</w:t>
      </w:r>
    </w:p>
    <w:p w:rsidR="00FF547A" w:rsidRPr="0082603B" w:rsidRDefault="00FF547A" w:rsidP="00FF547A">
      <w:pPr>
        <w:pStyle w:val="Paragrafi"/>
        <w:rPr>
          <w:rFonts w:eastAsia="Times New Roman"/>
          <w:spacing w:val="-4"/>
          <w:lang w:val="sq-AL" w:eastAsia="en-GB"/>
        </w:rPr>
      </w:pPr>
      <w:r w:rsidRPr="0082603B">
        <w:rPr>
          <w:rFonts w:eastAsia="Times New Roman"/>
          <w:spacing w:val="-4"/>
          <w:lang w:val="sq-AL" w:eastAsia="en-GB"/>
        </w:rPr>
        <w:t xml:space="preserve">c) </w:t>
      </w:r>
      <w:r w:rsidR="00E711D3" w:rsidRPr="0082603B">
        <w:rPr>
          <w:rFonts w:eastAsia="Times New Roman"/>
          <w:spacing w:val="-4"/>
          <w:lang w:val="sq-AL" w:eastAsia="en-GB"/>
        </w:rPr>
        <w:t xml:space="preserve">Kandidatë </w:t>
      </w:r>
      <w:r w:rsidRPr="0082603B">
        <w:rPr>
          <w:rFonts w:eastAsia="Times New Roman"/>
          <w:spacing w:val="-4"/>
          <w:lang w:val="sq-AL" w:eastAsia="en-GB"/>
        </w:rPr>
        <w:t>nga Prokuroria e Përgjithshme;</w:t>
      </w:r>
    </w:p>
    <w:p w:rsidR="00FF547A" w:rsidRPr="0082603B" w:rsidRDefault="00FF547A" w:rsidP="00FF547A">
      <w:pPr>
        <w:pStyle w:val="Paragrafi"/>
        <w:rPr>
          <w:rFonts w:eastAsia="Times New Roman"/>
          <w:lang w:val="sq-AL" w:eastAsia="en-GB"/>
        </w:rPr>
      </w:pPr>
      <w:r w:rsidRPr="0082603B">
        <w:rPr>
          <w:rFonts w:eastAsia="Times New Roman"/>
          <w:lang w:val="sq-AL" w:eastAsia="en-GB"/>
        </w:rPr>
        <w:lastRenderedPageBreak/>
        <w:t xml:space="preserve">ç) </w:t>
      </w:r>
      <w:r w:rsidR="00865551" w:rsidRPr="0082603B">
        <w:rPr>
          <w:rFonts w:eastAsia="Times New Roman"/>
          <w:lang w:val="sq-AL" w:eastAsia="en-GB"/>
        </w:rPr>
        <w:t xml:space="preserve">Kandidatë </w:t>
      </w:r>
      <w:r w:rsidRPr="0082603B">
        <w:rPr>
          <w:rFonts w:eastAsia="Times New Roman"/>
          <w:lang w:val="sq-AL" w:eastAsia="en-GB"/>
        </w:rPr>
        <w:t>nga gjykatat e apelit;</w:t>
      </w:r>
    </w:p>
    <w:p w:rsidR="00FF547A" w:rsidRPr="0082603B" w:rsidRDefault="00FF547A" w:rsidP="00FF547A">
      <w:pPr>
        <w:pStyle w:val="Paragrafi"/>
        <w:rPr>
          <w:rFonts w:eastAsia="Times New Roman"/>
          <w:lang w:val="sq-AL" w:eastAsia="en-GB"/>
        </w:rPr>
      </w:pPr>
      <w:r w:rsidRPr="0082603B">
        <w:rPr>
          <w:rFonts w:eastAsia="Times New Roman"/>
          <w:lang w:val="sq-AL" w:eastAsia="en-GB"/>
        </w:rPr>
        <w:t xml:space="preserve">d) </w:t>
      </w:r>
      <w:r w:rsidR="00865551" w:rsidRPr="0082603B">
        <w:rPr>
          <w:rFonts w:eastAsia="Times New Roman"/>
          <w:lang w:val="sq-AL" w:eastAsia="en-GB"/>
        </w:rPr>
        <w:t xml:space="preserve">Kandidatë </w:t>
      </w:r>
      <w:r w:rsidRPr="0082603B">
        <w:rPr>
          <w:rFonts w:eastAsia="Times New Roman"/>
          <w:lang w:val="sq-AL" w:eastAsia="en-GB"/>
        </w:rPr>
        <w:t>nga zyrat e prokurorisë pranë gjykatave të apelit;</w:t>
      </w:r>
    </w:p>
    <w:p w:rsidR="00FF547A" w:rsidRPr="0082603B" w:rsidRDefault="00FF547A" w:rsidP="00FF547A">
      <w:pPr>
        <w:pStyle w:val="Paragrafi"/>
        <w:rPr>
          <w:rFonts w:eastAsia="Times New Roman"/>
          <w:caps/>
          <w:lang w:val="sq-AL"/>
        </w:rPr>
      </w:pPr>
      <w:r w:rsidRPr="0082603B">
        <w:rPr>
          <w:lang w:val="sq-AL"/>
        </w:rPr>
        <w:t xml:space="preserve">dh) </w:t>
      </w:r>
      <w:r w:rsidR="00865551" w:rsidRPr="0082603B">
        <w:rPr>
          <w:lang w:val="sq-AL"/>
        </w:rPr>
        <w:t xml:space="preserve">Kandidatë </w:t>
      </w:r>
      <w:r w:rsidRPr="0082603B">
        <w:rPr>
          <w:lang w:val="sq-AL"/>
        </w:rPr>
        <w:t>nga gjykatat administrative.</w:t>
      </w:r>
    </w:p>
    <w:p w:rsidR="00FF547A" w:rsidRPr="0082603B" w:rsidRDefault="00FF547A" w:rsidP="00FF547A">
      <w:pPr>
        <w:pStyle w:val="Paragrafi"/>
        <w:rPr>
          <w:rFonts w:eastAsia="Times New Roman"/>
          <w:caps/>
          <w:lang w:val="sq-AL"/>
        </w:rPr>
      </w:pPr>
      <w:r w:rsidRPr="0082603B">
        <w:rPr>
          <w:rFonts w:eastAsia="Times New Roman"/>
          <w:lang w:val="sq-AL"/>
        </w:rPr>
        <w:t>12. Një nga anëtarët e Sekretariatit Teknik, i ndryshëm nga anëtari që fut shiritin e letrës</w:t>
      </w:r>
      <w:r w:rsidR="00865551" w:rsidRPr="0082603B">
        <w:rPr>
          <w:rFonts w:eastAsia="Times New Roman"/>
          <w:lang w:val="sq-AL"/>
        </w:rPr>
        <w:t>,</w:t>
      </w:r>
      <w:r w:rsidRPr="0082603B">
        <w:rPr>
          <w:rFonts w:eastAsia="Times New Roman"/>
          <w:lang w:val="sq-AL"/>
        </w:rPr>
        <w:t xml:space="preserve"> në gogël, tërheq nga kutia përkatëse me </w:t>
      </w:r>
      <w:r w:rsidR="006B4031" w:rsidRPr="0082603B">
        <w:rPr>
          <w:rFonts w:eastAsia="Times New Roman"/>
          <w:lang w:val="sq-AL"/>
        </w:rPr>
        <w:t>radhë</w:t>
      </w:r>
      <w:r w:rsidRPr="0082603B">
        <w:rPr>
          <w:rFonts w:eastAsia="Times New Roman"/>
          <w:lang w:val="sq-AL"/>
        </w:rPr>
        <w:t xml:space="preserve"> goglat. </w:t>
      </w:r>
    </w:p>
    <w:p w:rsidR="00FF547A" w:rsidRPr="0082603B" w:rsidRDefault="00FF547A" w:rsidP="00FF547A">
      <w:pPr>
        <w:pStyle w:val="Paragrafi"/>
        <w:rPr>
          <w:rFonts w:eastAsia="Times New Roman"/>
          <w:lang w:val="sq-AL"/>
        </w:rPr>
      </w:pPr>
      <w:r w:rsidRPr="0082603B">
        <w:rPr>
          <w:lang w:val="sq-AL"/>
        </w:rPr>
        <w:t>Anëtari i Sekretarit Teknik</w:t>
      </w:r>
      <w:r w:rsidR="00A36A10" w:rsidRPr="0082603B">
        <w:rPr>
          <w:lang w:val="sq-AL"/>
        </w:rPr>
        <w:t>,</w:t>
      </w:r>
      <w:r w:rsidRPr="0082603B">
        <w:rPr>
          <w:lang w:val="sq-AL"/>
        </w:rPr>
        <w:t xml:space="preserve"> pasi e hap goglën,</w:t>
      </w:r>
      <w:r w:rsidRPr="0082603B">
        <w:rPr>
          <w:rFonts w:eastAsia="Times New Roman"/>
          <w:lang w:val="sq-AL"/>
        </w:rPr>
        <w:t xml:space="preserve"> </w:t>
      </w:r>
      <w:r w:rsidRPr="0082603B">
        <w:rPr>
          <w:lang w:val="sq-AL"/>
        </w:rPr>
        <w:t>e lexon me zë të lartë emrin e</w:t>
      </w:r>
      <w:r w:rsidRPr="0082603B">
        <w:rPr>
          <w:rFonts w:eastAsia="Times New Roman"/>
          <w:lang w:val="sq-AL"/>
        </w:rPr>
        <w:t xml:space="preserve"> kandidatit për Këshillin e Emërimeve në Drejtësi (të përkohshëm), që është i shënuar në të </w:t>
      </w:r>
      <w:r w:rsidRPr="0082603B">
        <w:rPr>
          <w:lang w:val="sq-AL"/>
        </w:rPr>
        <w:t xml:space="preserve">dhe </w:t>
      </w:r>
      <w:r w:rsidR="00563403" w:rsidRPr="0082603B">
        <w:rPr>
          <w:lang w:val="sq-AL"/>
        </w:rPr>
        <w:t>u</w:t>
      </w:r>
      <w:r w:rsidRPr="0082603B">
        <w:rPr>
          <w:lang w:val="sq-AL"/>
        </w:rPr>
        <w:t>a tregon të gjithë pjesëmarrësve</w:t>
      </w:r>
      <w:r w:rsidRPr="0082603B">
        <w:rPr>
          <w:rFonts w:eastAsia="Times New Roman"/>
          <w:lang w:val="sq-AL"/>
        </w:rPr>
        <w:t>.</w:t>
      </w:r>
      <w:r w:rsidR="0082603B">
        <w:rPr>
          <w:rFonts w:eastAsia="Times New Roman"/>
          <w:lang w:val="sq-AL"/>
        </w:rPr>
        <w:t xml:space="preserve"> </w:t>
      </w:r>
    </w:p>
    <w:p w:rsidR="00FF547A" w:rsidRPr="0082603B" w:rsidRDefault="00FF547A" w:rsidP="00FF547A">
      <w:pPr>
        <w:pStyle w:val="Paragrafi"/>
        <w:rPr>
          <w:lang w:val="sq-AL"/>
        </w:rPr>
      </w:pPr>
      <w:r w:rsidRPr="0082603B">
        <w:rPr>
          <w:rFonts w:eastAsia="Times New Roman"/>
          <w:lang w:val="sq-AL"/>
        </w:rPr>
        <w:t>S</w:t>
      </w:r>
      <w:r w:rsidRPr="0082603B">
        <w:rPr>
          <w:lang w:val="sq-AL"/>
        </w:rPr>
        <w:t>hiriti i letrës që gjendet brenda saj, i dorëzohet Sekretariatit Teknik.</w:t>
      </w:r>
      <w:r w:rsidR="0082603B">
        <w:rPr>
          <w:lang w:val="sq-AL"/>
        </w:rPr>
        <w:t xml:space="preserve"> </w:t>
      </w:r>
    </w:p>
    <w:p w:rsidR="00FF547A" w:rsidRPr="0082603B" w:rsidRDefault="00FF547A" w:rsidP="00FF547A">
      <w:pPr>
        <w:pStyle w:val="Paragrafi"/>
        <w:rPr>
          <w:rFonts w:eastAsia="Times New Roman"/>
          <w:caps/>
          <w:lang w:val="sq-AL"/>
        </w:rPr>
      </w:pPr>
      <w:r w:rsidRPr="0082603B">
        <w:rPr>
          <w:rFonts w:eastAsia="Times New Roman"/>
          <w:lang w:val="sq-AL"/>
        </w:rPr>
        <w:t>13. Kandidati, emri i të cilit është shënuar në shiritin e letrës, do të jetë anëtari i Këshillit të Emërimeve në Drejtësi (të përkohshëm).</w:t>
      </w:r>
    </w:p>
    <w:p w:rsidR="00FF547A" w:rsidRPr="0082603B" w:rsidRDefault="00FF547A" w:rsidP="00FF547A">
      <w:pPr>
        <w:pStyle w:val="Paragrafi"/>
        <w:rPr>
          <w:rFonts w:eastAsia="Times New Roman"/>
          <w:caps/>
          <w:lang w:val="sq-AL"/>
        </w:rPr>
      </w:pPr>
      <w:r w:rsidRPr="0082603B">
        <w:rPr>
          <w:rFonts w:eastAsia="Times New Roman"/>
          <w:lang w:val="sq-AL"/>
        </w:rPr>
        <w:t>14. Me të njëjtin short dhe të njëjtën procedurë, të parashikuar nga pikat 9 deri në 13 të këtij urdhri, zgjidhet edhe një anëtar zëvendësues nga secili institucion sipas parashikimeve të pikës 7</w:t>
      </w:r>
      <w:r w:rsidR="00563403" w:rsidRPr="0082603B">
        <w:rPr>
          <w:rFonts w:eastAsia="Times New Roman"/>
          <w:lang w:val="sq-AL"/>
        </w:rPr>
        <w:t>,</w:t>
      </w:r>
      <w:r w:rsidRPr="0082603B">
        <w:rPr>
          <w:rFonts w:eastAsia="Times New Roman"/>
          <w:lang w:val="sq-AL"/>
        </w:rPr>
        <w:t xml:space="preserve"> të nenit 221, të ligjit nr. 115/2016</w:t>
      </w:r>
      <w:r w:rsidR="00563403" w:rsidRPr="0082603B">
        <w:rPr>
          <w:rFonts w:eastAsia="Times New Roman"/>
          <w:lang w:val="sq-AL"/>
        </w:rPr>
        <w:t>,</w:t>
      </w:r>
      <w:r w:rsidRPr="0082603B">
        <w:rPr>
          <w:rFonts w:eastAsia="Times New Roman"/>
          <w:lang w:val="sq-AL"/>
        </w:rPr>
        <w:t xml:space="preserve"> “Për organet e qeverisjes së sistemit të drejtësisë”. </w:t>
      </w:r>
    </w:p>
    <w:p w:rsidR="00FF547A" w:rsidRPr="0082603B" w:rsidRDefault="00FF547A" w:rsidP="00FF547A">
      <w:pPr>
        <w:pStyle w:val="Paragrafi"/>
        <w:rPr>
          <w:rFonts w:eastAsia="Times New Roman"/>
          <w:caps/>
          <w:lang w:val="sq-AL"/>
        </w:rPr>
      </w:pPr>
      <w:r w:rsidRPr="0082603B">
        <w:rPr>
          <w:rFonts w:eastAsia="Times New Roman"/>
          <w:lang w:val="sq-AL"/>
        </w:rPr>
        <w:t>15. Pas tërheqjes së goglave nga anëtari i Sekretariatit Teknik, kutia transparente zbrazet dhe në të futen goglat me emrat e kandidatëve të dërguar nga institucioni tjetër</w:t>
      </w:r>
      <w:r w:rsidR="00563403" w:rsidRPr="0082603B">
        <w:rPr>
          <w:rFonts w:eastAsia="Times New Roman"/>
          <w:lang w:val="sq-AL"/>
        </w:rPr>
        <w:t>,</w:t>
      </w:r>
      <w:r w:rsidRPr="0082603B">
        <w:rPr>
          <w:rFonts w:eastAsia="Times New Roman"/>
          <w:lang w:val="sq-AL"/>
        </w:rPr>
        <w:t xml:space="preserve"> sipas </w:t>
      </w:r>
      <w:r w:rsidR="00563403" w:rsidRPr="0082603B">
        <w:rPr>
          <w:rFonts w:eastAsia="Times New Roman"/>
          <w:lang w:val="sq-AL"/>
        </w:rPr>
        <w:t>radhës</w:t>
      </w:r>
      <w:r w:rsidRPr="0082603B">
        <w:rPr>
          <w:rFonts w:eastAsia="Times New Roman"/>
          <w:lang w:val="sq-AL"/>
        </w:rPr>
        <w:t xml:space="preserve"> së caktuar në pikën 11 të këtij urdhri. </w:t>
      </w:r>
    </w:p>
    <w:p w:rsidR="00FF547A" w:rsidRPr="0082603B" w:rsidRDefault="00FF547A" w:rsidP="00FF547A">
      <w:pPr>
        <w:pStyle w:val="Paragrafi"/>
        <w:rPr>
          <w:rFonts w:eastAsia="Times New Roman"/>
          <w:caps/>
          <w:lang w:val="sq-AL"/>
        </w:rPr>
      </w:pPr>
      <w:r w:rsidRPr="0082603B">
        <w:rPr>
          <w:rFonts w:eastAsia="Times New Roman"/>
          <w:lang w:val="sq-AL"/>
        </w:rPr>
        <w:t xml:space="preserve">16. Rezultati i shortit shpallet nga Kryetari i Kuvendit të Shqipërisë. </w:t>
      </w:r>
    </w:p>
    <w:p w:rsidR="00FF547A" w:rsidRPr="0082603B" w:rsidRDefault="00FF547A" w:rsidP="00FF547A">
      <w:pPr>
        <w:pStyle w:val="Paragrafi"/>
        <w:rPr>
          <w:rFonts w:eastAsia="Times New Roman"/>
          <w:lang w:val="sq-AL"/>
        </w:rPr>
      </w:pPr>
      <w:r w:rsidRPr="0082603B">
        <w:rPr>
          <w:rFonts w:eastAsia="Times New Roman"/>
          <w:lang w:val="sq-AL"/>
        </w:rPr>
        <w:t xml:space="preserve">17. Procedura e hedhjes së shortit regjistrohet në audio dhe video. </w:t>
      </w:r>
    </w:p>
    <w:p w:rsidR="00FF547A" w:rsidRPr="0082603B" w:rsidRDefault="00FF547A" w:rsidP="00FF547A">
      <w:pPr>
        <w:pStyle w:val="Paragrafi"/>
        <w:rPr>
          <w:rFonts w:eastAsia="Times New Roman"/>
          <w:caps/>
          <w:lang w:val="sq-AL"/>
        </w:rPr>
      </w:pPr>
      <w:r w:rsidRPr="0082603B">
        <w:rPr>
          <w:rFonts w:eastAsia="Times New Roman"/>
          <w:lang w:val="sq-AL"/>
        </w:rPr>
        <w:t>18. Për dokumentimin e çdo faze të procedurës së organizimit dhe hedhjes së shortit</w:t>
      </w:r>
      <w:r w:rsidR="00563403" w:rsidRPr="0082603B">
        <w:rPr>
          <w:rFonts w:eastAsia="Times New Roman"/>
          <w:lang w:val="sq-AL"/>
        </w:rPr>
        <w:t>,</w:t>
      </w:r>
      <w:r w:rsidRPr="0082603B">
        <w:rPr>
          <w:rFonts w:eastAsia="Times New Roman"/>
          <w:lang w:val="sq-AL"/>
        </w:rPr>
        <w:t xml:space="preserve"> sipas parashikimeve të këtij urdhri</w:t>
      </w:r>
      <w:r w:rsidR="00563403" w:rsidRPr="0082603B">
        <w:rPr>
          <w:rFonts w:eastAsia="Times New Roman"/>
          <w:lang w:val="sq-AL"/>
        </w:rPr>
        <w:t>,</w:t>
      </w:r>
      <w:r w:rsidRPr="0082603B">
        <w:rPr>
          <w:rFonts w:eastAsia="Times New Roman"/>
          <w:lang w:val="sq-AL"/>
        </w:rPr>
        <w:t xml:space="preserve"> mbahet </w:t>
      </w:r>
      <w:r w:rsidR="006B4031" w:rsidRPr="0082603B">
        <w:rPr>
          <w:rFonts w:eastAsia="Times New Roman"/>
          <w:lang w:val="sq-AL"/>
        </w:rPr>
        <w:t>procesverbal</w:t>
      </w:r>
      <w:r w:rsidRPr="0082603B">
        <w:rPr>
          <w:rFonts w:eastAsia="Times New Roman"/>
          <w:lang w:val="sq-AL"/>
        </w:rPr>
        <w:t xml:space="preserve">. </w:t>
      </w:r>
    </w:p>
    <w:p w:rsidR="00FF547A" w:rsidRPr="0082603B" w:rsidRDefault="00FF547A" w:rsidP="00FF547A">
      <w:pPr>
        <w:pStyle w:val="Paragrafi"/>
        <w:rPr>
          <w:rFonts w:eastAsia="Times New Roman"/>
          <w:caps/>
          <w:lang w:val="sq-AL"/>
        </w:rPr>
      </w:pPr>
      <w:r w:rsidRPr="0082603B">
        <w:rPr>
          <w:rFonts w:eastAsia="Times New Roman"/>
          <w:lang w:val="sq-AL"/>
        </w:rPr>
        <w:t>19. Rezultatet e shortit</w:t>
      </w:r>
      <w:r w:rsidR="00563403" w:rsidRPr="0082603B">
        <w:rPr>
          <w:rFonts w:eastAsia="Times New Roman"/>
          <w:lang w:val="sq-AL"/>
        </w:rPr>
        <w:t>,</w:t>
      </w:r>
      <w:r w:rsidRPr="0082603B">
        <w:rPr>
          <w:rFonts w:eastAsia="Times New Roman"/>
          <w:lang w:val="sq-AL"/>
        </w:rPr>
        <w:t xml:space="preserve"> së bashku me një relacion për procesin e organizimit të shortit</w:t>
      </w:r>
      <w:r w:rsidR="00563403" w:rsidRPr="0082603B">
        <w:rPr>
          <w:rFonts w:eastAsia="Times New Roman"/>
          <w:lang w:val="sq-AL"/>
        </w:rPr>
        <w:t>,</w:t>
      </w:r>
      <w:r w:rsidRPr="0082603B">
        <w:rPr>
          <w:rFonts w:eastAsia="Times New Roman"/>
          <w:lang w:val="sq-AL"/>
        </w:rPr>
        <w:t xml:space="preserve"> bëhen menjëherë publike në faqen zyrtare të Kuvendit të Shqipërisë.</w:t>
      </w:r>
    </w:p>
    <w:p w:rsidR="00FF547A" w:rsidRPr="0082603B" w:rsidRDefault="00FF547A" w:rsidP="00FF547A">
      <w:pPr>
        <w:pStyle w:val="Paragrafi"/>
        <w:rPr>
          <w:lang w:val="sq-AL"/>
        </w:rPr>
      </w:pPr>
      <w:r w:rsidRPr="0082603B">
        <w:rPr>
          <w:lang w:val="sq-AL"/>
        </w:rPr>
        <w:t xml:space="preserve">20. Avokati i Popullit bën menjëherë publik në faqen zyrtare të institucionit raportin e monitorimit të </w:t>
      </w:r>
      <w:r w:rsidR="00563403" w:rsidRPr="0082603B">
        <w:rPr>
          <w:lang w:val="sq-AL"/>
        </w:rPr>
        <w:t>procesit</w:t>
      </w:r>
      <w:r w:rsidRPr="0082603B">
        <w:rPr>
          <w:lang w:val="sq-AL"/>
        </w:rPr>
        <w:t xml:space="preserve"> të shortit.</w:t>
      </w:r>
    </w:p>
    <w:p w:rsidR="00FF547A" w:rsidRPr="0082603B" w:rsidRDefault="00FF547A" w:rsidP="00FF547A">
      <w:pPr>
        <w:pStyle w:val="Paragrafi"/>
        <w:rPr>
          <w:rFonts w:eastAsia="Times New Roman"/>
          <w:lang w:val="sq-AL"/>
        </w:rPr>
      </w:pPr>
      <w:r w:rsidRPr="0082603B">
        <w:rPr>
          <w:rFonts w:eastAsia="Times New Roman"/>
          <w:lang w:val="sq-AL"/>
        </w:rPr>
        <w:t xml:space="preserve">21. Ngarkohet Sekretari i Përgjithshëm i Kuvendit dhe Sekretariati Teknik për ndjekjen e procedurave të nevojshme të zbatimit të këtij urdhri. </w:t>
      </w:r>
    </w:p>
    <w:p w:rsidR="00F310E5" w:rsidRPr="0082603B" w:rsidRDefault="00F310E5" w:rsidP="00FF547A">
      <w:pPr>
        <w:pStyle w:val="Paragrafi"/>
        <w:rPr>
          <w:rFonts w:eastAsia="Times New Roman"/>
          <w:caps/>
          <w:lang w:val="sq-AL"/>
        </w:rPr>
      </w:pPr>
    </w:p>
    <w:p w:rsidR="00FF547A" w:rsidRPr="0082603B" w:rsidRDefault="00FF547A" w:rsidP="00FF547A">
      <w:pPr>
        <w:pStyle w:val="Paragrafi"/>
        <w:rPr>
          <w:rFonts w:eastAsia="Times New Roman"/>
          <w:caps/>
          <w:lang w:val="sq-AL"/>
        </w:rPr>
      </w:pPr>
      <w:r w:rsidRPr="0082603B">
        <w:rPr>
          <w:rFonts w:eastAsia="Times New Roman"/>
          <w:lang w:val="sq-AL"/>
        </w:rPr>
        <w:lastRenderedPageBreak/>
        <w:t xml:space="preserve">22. Urdhri nr. 1, datë 22.11.2017, “Për përcaktimin e procedurës dhe rregullave të hedhjes së shortit për zgjedhjen e anëtareve të Këshillit të </w:t>
      </w:r>
      <w:r w:rsidR="006B4031" w:rsidRPr="0082603B">
        <w:rPr>
          <w:rFonts w:eastAsia="Times New Roman"/>
          <w:lang w:val="sq-AL"/>
        </w:rPr>
        <w:t>Emërimeve</w:t>
      </w:r>
      <w:r w:rsidRPr="0082603B">
        <w:rPr>
          <w:rFonts w:eastAsia="Times New Roman"/>
          <w:lang w:val="sq-AL"/>
        </w:rPr>
        <w:t xml:space="preserve"> në Drejtësi”</w:t>
      </w:r>
      <w:r w:rsidR="00563403" w:rsidRPr="0082603B">
        <w:rPr>
          <w:rFonts w:eastAsia="Times New Roman"/>
          <w:lang w:val="sq-AL"/>
        </w:rPr>
        <w:t>,</w:t>
      </w:r>
      <w:r w:rsidRPr="0082603B">
        <w:rPr>
          <w:rFonts w:eastAsia="Times New Roman"/>
          <w:lang w:val="sq-AL"/>
        </w:rPr>
        <w:t xml:space="preserve"> shfuqizohet. </w:t>
      </w:r>
    </w:p>
    <w:p w:rsidR="00FF547A" w:rsidRPr="0082603B" w:rsidRDefault="00FF547A" w:rsidP="00FF547A">
      <w:pPr>
        <w:pStyle w:val="Paragrafi"/>
        <w:rPr>
          <w:rFonts w:eastAsia="Times New Roman"/>
          <w:spacing w:val="-4"/>
          <w:lang w:val="sq-AL"/>
        </w:rPr>
      </w:pPr>
      <w:r w:rsidRPr="0082603B">
        <w:rPr>
          <w:rFonts w:eastAsia="Times New Roman"/>
          <w:spacing w:val="-4"/>
          <w:lang w:val="sq-AL"/>
        </w:rPr>
        <w:t>Ky urdhër hyn në fuqi menjëherë dhe botohet në Fletoren Zyrtare.</w:t>
      </w:r>
    </w:p>
    <w:p w:rsidR="00FF547A" w:rsidRPr="0082603B" w:rsidRDefault="00FF547A" w:rsidP="00FF547A">
      <w:pPr>
        <w:pStyle w:val="Paragrafi"/>
        <w:rPr>
          <w:spacing w:val="-4"/>
          <w:sz w:val="14"/>
          <w:lang w:val="sq-AL"/>
        </w:rPr>
      </w:pPr>
    </w:p>
    <w:p w:rsidR="00FF547A" w:rsidRPr="0082603B" w:rsidRDefault="00FF547A" w:rsidP="00FF547A">
      <w:pPr>
        <w:pStyle w:val="NeniTitull"/>
        <w:keepNext w:val="0"/>
        <w:jc w:val="right"/>
        <w:rPr>
          <w:b w:val="0"/>
          <w:spacing w:val="-4"/>
          <w:szCs w:val="24"/>
          <w:lang w:val="sq-AL"/>
        </w:rPr>
      </w:pPr>
      <w:r w:rsidRPr="0082603B">
        <w:rPr>
          <w:b w:val="0"/>
          <w:spacing w:val="-4"/>
          <w:szCs w:val="24"/>
          <w:lang w:val="sq-AL"/>
        </w:rPr>
        <w:t>KRYETARI</w:t>
      </w:r>
    </w:p>
    <w:p w:rsidR="00FF547A" w:rsidRPr="0082603B" w:rsidRDefault="00FF547A" w:rsidP="00FF547A">
      <w:pPr>
        <w:widowControl w:val="0"/>
        <w:jc w:val="right"/>
        <w:rPr>
          <w:rFonts w:ascii="Garamond" w:hAnsi="Garamond"/>
          <w:b/>
          <w:spacing w:val="-4"/>
          <w:sz w:val="24"/>
          <w:szCs w:val="24"/>
          <w:lang w:val="sq-AL"/>
        </w:rPr>
      </w:pPr>
      <w:r w:rsidRPr="0082603B">
        <w:rPr>
          <w:rFonts w:ascii="Garamond" w:hAnsi="Garamond"/>
          <w:b/>
          <w:spacing w:val="-4"/>
          <w:sz w:val="24"/>
          <w:szCs w:val="24"/>
          <w:lang w:val="sq-AL"/>
        </w:rPr>
        <w:t>Gramoz Ruçi</w:t>
      </w:r>
    </w:p>
    <w:p w:rsidR="00070A14" w:rsidRPr="0082603B" w:rsidRDefault="00070A14" w:rsidP="00FF547A">
      <w:pPr>
        <w:pStyle w:val="NeniTitull"/>
        <w:keepNext w:val="0"/>
        <w:rPr>
          <w:spacing w:val="-4"/>
          <w:lang w:val="sq-AL"/>
        </w:rPr>
      </w:pPr>
      <w:r w:rsidRPr="0082603B">
        <w:rPr>
          <w:spacing w:val="-4"/>
          <w:lang w:val="sq-AL"/>
        </w:rPr>
        <w:t>DEKRET</w:t>
      </w:r>
    </w:p>
    <w:p w:rsidR="00070A14" w:rsidRPr="0082603B" w:rsidRDefault="00070A14" w:rsidP="00FF547A">
      <w:pPr>
        <w:pStyle w:val="NeniTitull"/>
        <w:keepNext w:val="0"/>
        <w:rPr>
          <w:spacing w:val="-4"/>
          <w:lang w:val="sq-AL"/>
        </w:rPr>
      </w:pPr>
      <w:r w:rsidRPr="0082603B">
        <w:rPr>
          <w:spacing w:val="-4"/>
          <w:lang w:val="sq-AL"/>
        </w:rPr>
        <w:t>Nr.</w:t>
      </w:r>
      <w:r w:rsidR="00765B87" w:rsidRPr="0082603B">
        <w:rPr>
          <w:spacing w:val="-4"/>
          <w:lang w:val="sq-AL"/>
        </w:rPr>
        <w:t xml:space="preserve"> </w:t>
      </w:r>
      <w:r w:rsidRPr="0082603B">
        <w:rPr>
          <w:spacing w:val="-4"/>
          <w:lang w:val="sq-AL"/>
        </w:rPr>
        <w:t>10974, datë 26.11.2018</w:t>
      </w:r>
    </w:p>
    <w:p w:rsidR="00070A14" w:rsidRPr="0082603B" w:rsidRDefault="00070A14" w:rsidP="00FF547A">
      <w:pPr>
        <w:pStyle w:val="NeniTitull"/>
        <w:keepNext w:val="0"/>
        <w:rPr>
          <w:spacing w:val="-4"/>
          <w:sz w:val="14"/>
          <w:lang w:val="sq-AL"/>
        </w:rPr>
      </w:pPr>
    </w:p>
    <w:p w:rsidR="00070A14" w:rsidRPr="0082603B" w:rsidRDefault="00070A14" w:rsidP="00FF547A">
      <w:pPr>
        <w:pStyle w:val="NeniTitull"/>
        <w:keepNext w:val="0"/>
        <w:rPr>
          <w:spacing w:val="-4"/>
          <w:lang w:val="sq-AL"/>
        </w:rPr>
      </w:pPr>
      <w:r w:rsidRPr="0082603B">
        <w:rPr>
          <w:spacing w:val="-4"/>
          <w:lang w:val="sq-AL"/>
        </w:rPr>
        <w:t>PËR DHËNIE TË SHTETËSISË SHQIPTARE</w:t>
      </w:r>
    </w:p>
    <w:p w:rsidR="00070A14" w:rsidRPr="0082603B" w:rsidRDefault="00070A14" w:rsidP="00FF547A">
      <w:pPr>
        <w:pStyle w:val="Paragrafi"/>
        <w:rPr>
          <w:spacing w:val="-4"/>
          <w:sz w:val="14"/>
          <w:lang w:val="sq-AL"/>
        </w:rPr>
      </w:pPr>
    </w:p>
    <w:p w:rsidR="00070A14" w:rsidRPr="0082603B" w:rsidRDefault="00070A14" w:rsidP="00FF547A">
      <w:pPr>
        <w:pStyle w:val="Paragrafi"/>
        <w:rPr>
          <w:spacing w:val="-4"/>
          <w:lang w:val="sq-AL"/>
        </w:rPr>
      </w:pPr>
      <w:r w:rsidRPr="0082603B">
        <w:rPr>
          <w:spacing w:val="-4"/>
          <w:lang w:val="sq-AL"/>
        </w:rPr>
        <w:t>Në mbështetje të nenit 92, pika “c”, dhe</w:t>
      </w:r>
      <w:r w:rsidR="0082603B">
        <w:rPr>
          <w:spacing w:val="-4"/>
          <w:lang w:val="sq-AL"/>
        </w:rPr>
        <w:t xml:space="preserve"> </w:t>
      </w:r>
      <w:r w:rsidRPr="0082603B">
        <w:rPr>
          <w:spacing w:val="-4"/>
          <w:lang w:val="sq-AL"/>
        </w:rPr>
        <w:t>nenit 93</w:t>
      </w:r>
      <w:r w:rsidR="006861A1" w:rsidRPr="0082603B">
        <w:rPr>
          <w:spacing w:val="-4"/>
          <w:lang w:val="sq-AL"/>
        </w:rPr>
        <w:t>,</w:t>
      </w:r>
      <w:r w:rsidRPr="0082603B">
        <w:rPr>
          <w:spacing w:val="-4"/>
          <w:lang w:val="sq-AL"/>
        </w:rPr>
        <w:t xml:space="preserve"> të Kushtetutës, si dhe nenit 9, pika 7, e nenit 20</w:t>
      </w:r>
      <w:r w:rsidR="00D44E00" w:rsidRPr="0082603B">
        <w:rPr>
          <w:spacing w:val="-4"/>
          <w:lang w:val="sq-AL"/>
        </w:rPr>
        <w:t>,</w:t>
      </w:r>
      <w:r w:rsidRPr="0082603B">
        <w:rPr>
          <w:spacing w:val="-4"/>
          <w:lang w:val="sq-AL"/>
        </w:rPr>
        <w:t xml:space="preserve"> të ligj</w:t>
      </w:r>
      <w:r w:rsidR="00D44E00" w:rsidRPr="0082603B">
        <w:rPr>
          <w:spacing w:val="-4"/>
          <w:lang w:val="sq-AL"/>
        </w:rPr>
        <w:t>i</w:t>
      </w:r>
      <w:r w:rsidRPr="0082603B">
        <w:rPr>
          <w:spacing w:val="-4"/>
          <w:lang w:val="sq-AL"/>
        </w:rPr>
        <w:t>t nr. 8389, datë 5.8.1998</w:t>
      </w:r>
      <w:r w:rsidR="00D44E00" w:rsidRPr="0082603B">
        <w:rPr>
          <w:spacing w:val="-4"/>
          <w:lang w:val="sq-AL"/>
        </w:rPr>
        <w:t>,</w:t>
      </w:r>
      <w:r w:rsidRPr="0082603B">
        <w:rPr>
          <w:spacing w:val="-4"/>
          <w:lang w:val="sq-AL"/>
        </w:rPr>
        <w:t xml:space="preserve"> “Për shtetësinë shqiptare”, të ndryshuar</w:t>
      </w:r>
      <w:r w:rsidR="00D44E00" w:rsidRPr="0082603B">
        <w:rPr>
          <w:spacing w:val="-4"/>
          <w:lang w:val="sq-AL"/>
        </w:rPr>
        <w:t>,</w:t>
      </w:r>
    </w:p>
    <w:p w:rsidR="00070A14" w:rsidRPr="0082603B" w:rsidRDefault="00070A14" w:rsidP="00FF547A">
      <w:pPr>
        <w:pStyle w:val="Paragrafi"/>
        <w:rPr>
          <w:spacing w:val="-4"/>
          <w:sz w:val="14"/>
          <w:lang w:val="sq-AL"/>
        </w:rPr>
      </w:pPr>
    </w:p>
    <w:p w:rsidR="00070A14" w:rsidRPr="0082603B" w:rsidRDefault="00070A14" w:rsidP="00FF547A">
      <w:pPr>
        <w:pStyle w:val="NeniNr"/>
        <w:keepNext w:val="0"/>
        <w:rPr>
          <w:spacing w:val="-4"/>
          <w:lang w:val="sq-AL"/>
        </w:rPr>
      </w:pPr>
      <w:r w:rsidRPr="0082603B">
        <w:rPr>
          <w:spacing w:val="-4"/>
          <w:lang w:val="sq-AL"/>
        </w:rPr>
        <w:t>DEKRETOJ:</w:t>
      </w:r>
    </w:p>
    <w:p w:rsidR="00070A14" w:rsidRPr="0082603B" w:rsidRDefault="00070A14" w:rsidP="00FF547A">
      <w:pPr>
        <w:pStyle w:val="NeniNr"/>
        <w:keepNext w:val="0"/>
        <w:rPr>
          <w:spacing w:val="-4"/>
          <w:sz w:val="14"/>
          <w:lang w:val="sq-AL"/>
        </w:rPr>
      </w:pPr>
    </w:p>
    <w:p w:rsidR="00070A14" w:rsidRPr="0082603B" w:rsidRDefault="00070A14" w:rsidP="00FF547A">
      <w:pPr>
        <w:pStyle w:val="NeniNr"/>
        <w:keepNext w:val="0"/>
        <w:rPr>
          <w:spacing w:val="-4"/>
          <w:lang w:val="sq-AL"/>
        </w:rPr>
      </w:pPr>
      <w:r w:rsidRPr="0082603B">
        <w:rPr>
          <w:spacing w:val="-4"/>
          <w:lang w:val="sq-AL"/>
        </w:rPr>
        <w:t>Neni 1</w:t>
      </w:r>
    </w:p>
    <w:p w:rsidR="00070A14" w:rsidRPr="0082603B" w:rsidRDefault="00070A14" w:rsidP="00FF547A">
      <w:pPr>
        <w:pStyle w:val="Paragrafi"/>
        <w:rPr>
          <w:spacing w:val="-4"/>
          <w:sz w:val="14"/>
          <w:lang w:val="sq-AL"/>
        </w:rPr>
      </w:pPr>
    </w:p>
    <w:p w:rsidR="00070A14" w:rsidRPr="0082603B" w:rsidRDefault="00070A14" w:rsidP="00FF547A">
      <w:pPr>
        <w:pStyle w:val="Paragrafi"/>
        <w:rPr>
          <w:spacing w:val="-4"/>
          <w:lang w:val="sq-AL"/>
        </w:rPr>
      </w:pPr>
      <w:r w:rsidRPr="0082603B">
        <w:rPr>
          <w:spacing w:val="-4"/>
          <w:lang w:val="sq-AL"/>
        </w:rPr>
        <w:t>U jepet shte</w:t>
      </w:r>
      <w:r w:rsidR="00D44E00" w:rsidRPr="0082603B">
        <w:rPr>
          <w:spacing w:val="-4"/>
          <w:lang w:val="sq-AL"/>
        </w:rPr>
        <w:t>t</w:t>
      </w:r>
      <w:r w:rsidRPr="0082603B">
        <w:rPr>
          <w:spacing w:val="-4"/>
          <w:lang w:val="sq-AL"/>
        </w:rPr>
        <w:t>ësia shqiptare</w:t>
      </w:r>
      <w:r w:rsidR="00D44E00" w:rsidRPr="0082603B">
        <w:rPr>
          <w:spacing w:val="-4"/>
          <w:lang w:val="sq-AL"/>
        </w:rPr>
        <w:t>,</w:t>
      </w:r>
      <w:r w:rsidRPr="0082603B">
        <w:rPr>
          <w:spacing w:val="-4"/>
          <w:lang w:val="sq-AL"/>
        </w:rPr>
        <w:t xml:space="preserve"> me kërkesë të tyre</w:t>
      </w:r>
      <w:r w:rsidR="00D44E00" w:rsidRPr="0082603B">
        <w:rPr>
          <w:spacing w:val="-4"/>
          <w:lang w:val="sq-AL"/>
        </w:rPr>
        <w:t>,</w:t>
      </w:r>
      <w:r w:rsidRPr="0082603B">
        <w:rPr>
          <w:spacing w:val="-4"/>
          <w:lang w:val="sq-AL"/>
        </w:rPr>
        <w:t xml:space="preserve"> personave të mëposhtëm:</w:t>
      </w:r>
    </w:p>
    <w:p w:rsidR="00070A14" w:rsidRPr="0082603B" w:rsidRDefault="00070A14" w:rsidP="00FF547A">
      <w:pPr>
        <w:pStyle w:val="Paragrafi"/>
        <w:rPr>
          <w:spacing w:val="-4"/>
          <w:sz w:val="14"/>
          <w:lang w:val="sq-AL"/>
        </w:rPr>
      </w:pPr>
    </w:p>
    <w:p w:rsidR="00070A14" w:rsidRPr="0082603B" w:rsidRDefault="00070A14" w:rsidP="00FF547A">
      <w:pPr>
        <w:pStyle w:val="Paragrafi"/>
        <w:rPr>
          <w:spacing w:val="-4"/>
          <w:lang w:val="sq-AL"/>
        </w:rPr>
      </w:pPr>
      <w:r w:rsidRPr="0082603B">
        <w:rPr>
          <w:spacing w:val="-4"/>
          <w:lang w:val="sq-AL"/>
        </w:rPr>
        <w:t>1. Arianit Hagjë Nikçi</w:t>
      </w:r>
    </w:p>
    <w:p w:rsidR="00070A14" w:rsidRPr="0082603B" w:rsidRDefault="00070A14" w:rsidP="00FF547A">
      <w:pPr>
        <w:pStyle w:val="Paragrafi"/>
        <w:rPr>
          <w:spacing w:val="-4"/>
          <w:lang w:val="sq-AL"/>
        </w:rPr>
      </w:pPr>
      <w:r w:rsidRPr="0082603B">
        <w:rPr>
          <w:spacing w:val="-4"/>
          <w:lang w:val="sq-AL"/>
        </w:rPr>
        <w:t>2. Mrika Arianit Nikçi</w:t>
      </w:r>
    </w:p>
    <w:p w:rsidR="00070A14" w:rsidRPr="0082603B" w:rsidRDefault="00070A14" w:rsidP="00FF547A">
      <w:pPr>
        <w:pStyle w:val="Paragrafi"/>
        <w:rPr>
          <w:spacing w:val="-4"/>
          <w:sz w:val="14"/>
          <w:lang w:val="sq-AL"/>
        </w:rPr>
      </w:pPr>
    </w:p>
    <w:p w:rsidR="00070A14" w:rsidRPr="0082603B" w:rsidRDefault="00070A14" w:rsidP="00FF547A">
      <w:pPr>
        <w:pStyle w:val="NeniNr"/>
        <w:keepNext w:val="0"/>
        <w:rPr>
          <w:spacing w:val="-4"/>
          <w:lang w:val="sq-AL"/>
        </w:rPr>
      </w:pPr>
      <w:r w:rsidRPr="0082603B">
        <w:rPr>
          <w:spacing w:val="-4"/>
          <w:lang w:val="sq-AL"/>
        </w:rPr>
        <w:t>Neni 2</w:t>
      </w:r>
    </w:p>
    <w:p w:rsidR="00070A14" w:rsidRPr="0082603B" w:rsidRDefault="00070A14" w:rsidP="00FF547A">
      <w:pPr>
        <w:pStyle w:val="Paragrafi"/>
        <w:rPr>
          <w:spacing w:val="-4"/>
          <w:sz w:val="14"/>
          <w:lang w:val="sq-AL"/>
        </w:rPr>
      </w:pPr>
    </w:p>
    <w:p w:rsidR="00070A14" w:rsidRPr="0082603B" w:rsidRDefault="00070A14" w:rsidP="00FF547A">
      <w:pPr>
        <w:pStyle w:val="Paragrafi"/>
        <w:rPr>
          <w:spacing w:val="-4"/>
          <w:lang w:val="sq-AL"/>
        </w:rPr>
      </w:pPr>
      <w:r w:rsidRPr="0082603B">
        <w:rPr>
          <w:spacing w:val="-4"/>
          <w:lang w:val="sq-AL"/>
        </w:rPr>
        <w:t>Ky dekret hyn në fuqi menjëherë.</w:t>
      </w:r>
    </w:p>
    <w:p w:rsidR="00070A14" w:rsidRPr="0082603B" w:rsidRDefault="00070A14" w:rsidP="00FF547A">
      <w:pPr>
        <w:pStyle w:val="Paragrafi"/>
        <w:rPr>
          <w:spacing w:val="-4"/>
          <w:sz w:val="14"/>
          <w:lang w:val="sq-AL"/>
        </w:rPr>
      </w:pPr>
    </w:p>
    <w:p w:rsidR="00233834" w:rsidRPr="0082603B" w:rsidRDefault="00070A14" w:rsidP="00FF547A">
      <w:pPr>
        <w:pStyle w:val="Paragrafi"/>
        <w:jc w:val="right"/>
        <w:rPr>
          <w:spacing w:val="-4"/>
          <w:lang w:val="sq-AL"/>
        </w:rPr>
      </w:pPr>
      <w:r w:rsidRPr="0082603B">
        <w:rPr>
          <w:spacing w:val="-4"/>
          <w:lang w:val="sq-AL"/>
        </w:rPr>
        <w:t xml:space="preserve">PRESIDENTI I REPUBLIKËS </w:t>
      </w:r>
    </w:p>
    <w:p w:rsidR="00070A14" w:rsidRPr="0082603B" w:rsidRDefault="00070A14" w:rsidP="00FF547A">
      <w:pPr>
        <w:pStyle w:val="Paragrafi"/>
        <w:jc w:val="right"/>
        <w:rPr>
          <w:spacing w:val="-4"/>
          <w:lang w:val="sq-AL"/>
        </w:rPr>
      </w:pPr>
      <w:r w:rsidRPr="0082603B">
        <w:rPr>
          <w:spacing w:val="-4"/>
          <w:lang w:val="sq-AL"/>
        </w:rPr>
        <w:t>SË SHQIPËRISË</w:t>
      </w:r>
    </w:p>
    <w:p w:rsidR="00070A14" w:rsidRPr="0082603B" w:rsidRDefault="00070A14" w:rsidP="00FF547A">
      <w:pPr>
        <w:pStyle w:val="Paragrafi"/>
        <w:jc w:val="right"/>
        <w:rPr>
          <w:b/>
          <w:spacing w:val="-4"/>
          <w:lang w:val="sq-AL"/>
        </w:rPr>
      </w:pPr>
      <w:r w:rsidRPr="0082603B">
        <w:rPr>
          <w:b/>
          <w:spacing w:val="-4"/>
          <w:lang w:val="sq-AL"/>
        </w:rPr>
        <w:t>Ilir Meta</w:t>
      </w:r>
    </w:p>
    <w:p w:rsidR="00070A14" w:rsidRPr="0082603B" w:rsidRDefault="00070A14" w:rsidP="00FF547A">
      <w:pPr>
        <w:pStyle w:val="Paragrafi"/>
        <w:tabs>
          <w:tab w:val="left" w:pos="700"/>
        </w:tabs>
        <w:ind w:firstLine="0"/>
        <w:rPr>
          <w:spacing w:val="-4"/>
          <w:sz w:val="14"/>
          <w:lang w:val="sq-AL"/>
        </w:rPr>
      </w:pPr>
    </w:p>
    <w:p w:rsidR="0011782A" w:rsidRPr="0082603B" w:rsidRDefault="0011782A" w:rsidP="0011782A">
      <w:pPr>
        <w:pStyle w:val="NeniTitull"/>
        <w:rPr>
          <w:lang w:val="sq-AL"/>
        </w:rPr>
      </w:pPr>
      <w:r w:rsidRPr="0082603B">
        <w:rPr>
          <w:lang w:val="sq-AL"/>
        </w:rPr>
        <w:t>VENDIM</w:t>
      </w:r>
    </w:p>
    <w:p w:rsidR="0011782A" w:rsidRPr="0082603B" w:rsidRDefault="0011782A" w:rsidP="0011782A">
      <w:pPr>
        <w:pStyle w:val="NeniTitull"/>
        <w:rPr>
          <w:rFonts w:eastAsia="Calibri"/>
          <w:color w:val="000000" w:themeColor="text1"/>
          <w:lang w:val="sq-AL"/>
        </w:rPr>
      </w:pPr>
      <w:r w:rsidRPr="0082603B">
        <w:rPr>
          <w:rFonts w:eastAsia="Calibri"/>
          <w:color w:val="000000" w:themeColor="text1"/>
          <w:lang w:val="sq-AL"/>
        </w:rPr>
        <w:t>Nr. 478, datë 31.7.2018</w:t>
      </w:r>
    </w:p>
    <w:p w:rsidR="0011782A" w:rsidRPr="0082603B" w:rsidRDefault="0011782A" w:rsidP="0011782A">
      <w:pPr>
        <w:pStyle w:val="NeniTitull"/>
        <w:rPr>
          <w:rFonts w:eastAsia="Calibri"/>
          <w:color w:val="000000" w:themeColor="text1"/>
          <w:sz w:val="14"/>
          <w:lang w:val="sq-AL"/>
        </w:rPr>
      </w:pPr>
    </w:p>
    <w:p w:rsidR="0011782A" w:rsidRPr="0082603B" w:rsidRDefault="0011782A" w:rsidP="0011782A">
      <w:pPr>
        <w:pStyle w:val="NeniTitull"/>
        <w:rPr>
          <w:rFonts w:eastAsia="Times New Roman"/>
          <w:lang w:val="sq-AL"/>
        </w:rPr>
      </w:pPr>
      <w:r w:rsidRPr="0082603B">
        <w:rPr>
          <w:rFonts w:eastAsia="Times New Roman"/>
          <w:lang w:val="sq-AL"/>
        </w:rPr>
        <w:t>PËR</w:t>
      </w:r>
      <w:r w:rsidR="0082603B">
        <w:rPr>
          <w:rFonts w:eastAsia="Times New Roman"/>
          <w:lang w:val="sq-AL"/>
        </w:rPr>
        <w:t xml:space="preserve"> </w:t>
      </w:r>
      <w:r w:rsidRPr="0082603B">
        <w:rPr>
          <w:rFonts w:eastAsia="Times New Roman"/>
          <w:lang w:val="sq-AL"/>
        </w:rPr>
        <w:t>MIRATIMIN E KONTRATËS SHTESË TË KONCESIONIT, PËR NJË NDRYSHIM DHE SHTESË NË KONTRATËN E KONCESIONIT, “PËR NDËRTIMIN, PËRMIRËSIMIN, SHFRYTËZIMIN DHE MIRËMBAJTJEN E AUTOSTRADËS MILOT-MORINË”, MIRATUAR ME VENDIMIN NR.</w:t>
      </w:r>
      <w:r w:rsidR="0082603B">
        <w:rPr>
          <w:rFonts w:eastAsia="Times New Roman"/>
          <w:lang w:val="sq-AL"/>
        </w:rPr>
        <w:t xml:space="preserve"> </w:t>
      </w:r>
      <w:r w:rsidRPr="0082603B">
        <w:rPr>
          <w:rFonts w:eastAsia="Times New Roman"/>
          <w:lang w:val="sq-AL"/>
        </w:rPr>
        <w:t>870, DATË 14.12.2016, TË KËSHILLIT TË MINISTRAVE</w:t>
      </w:r>
    </w:p>
    <w:p w:rsidR="0011782A" w:rsidRPr="0082603B" w:rsidRDefault="0011782A" w:rsidP="0011782A">
      <w:pPr>
        <w:pStyle w:val="Paragrafi"/>
        <w:rPr>
          <w:sz w:val="14"/>
          <w:lang w:val="sq-AL"/>
        </w:rPr>
      </w:pPr>
    </w:p>
    <w:p w:rsidR="0011782A" w:rsidRPr="00294A36" w:rsidRDefault="0011782A" w:rsidP="0011782A">
      <w:pPr>
        <w:pStyle w:val="Paragrafi"/>
        <w:rPr>
          <w:spacing w:val="-4"/>
          <w:lang w:val="sq-AL"/>
        </w:rPr>
      </w:pPr>
      <w:r w:rsidRPr="0082603B">
        <w:rPr>
          <w:lang w:val="sq-AL"/>
        </w:rPr>
        <w:t>Në mbështetje të nenit 100 të Kushtetutës, të nenit 5, të ligjit nr.</w:t>
      </w:r>
      <w:r w:rsidR="0082603B">
        <w:rPr>
          <w:lang w:val="sq-AL"/>
        </w:rPr>
        <w:t xml:space="preserve"> </w:t>
      </w:r>
      <w:r w:rsidRPr="0082603B">
        <w:rPr>
          <w:lang w:val="sq-AL"/>
        </w:rPr>
        <w:t xml:space="preserve">125/2013, “Për koncesionet </w:t>
      </w:r>
      <w:r w:rsidRPr="00294A36">
        <w:rPr>
          <w:spacing w:val="-4"/>
          <w:lang w:val="sq-AL"/>
        </w:rPr>
        <w:lastRenderedPageBreak/>
        <w:t>dhe partneritetin publik privat”, të ndryshuar, të nenit 34, të rregullave për vlerësimin dhe dhënien me koncesion/partneritet publik privat të punëve publike dhe shërbimeve për ndërtimin, operimin, mirëmbajtjen dhe rehabilitimin e rrugëve nacionale, të miratuar me vendimin nr.</w:t>
      </w:r>
      <w:r w:rsidR="0082603B" w:rsidRPr="00294A36">
        <w:rPr>
          <w:spacing w:val="-4"/>
          <w:lang w:val="sq-AL"/>
        </w:rPr>
        <w:t xml:space="preserve"> </w:t>
      </w:r>
      <w:r w:rsidRPr="00294A36">
        <w:rPr>
          <w:spacing w:val="-4"/>
          <w:lang w:val="sq-AL"/>
        </w:rPr>
        <w:t>634, datë 1.10.2014, të Këshillit të Ministrave, të ndryshuar, dhe të vendimit nr.</w:t>
      </w:r>
      <w:r w:rsidR="0082603B" w:rsidRPr="00294A36">
        <w:rPr>
          <w:spacing w:val="-4"/>
          <w:lang w:val="sq-AL"/>
        </w:rPr>
        <w:t xml:space="preserve"> </w:t>
      </w:r>
      <w:r w:rsidRPr="00294A36">
        <w:rPr>
          <w:spacing w:val="-4"/>
          <w:lang w:val="sq-AL"/>
        </w:rPr>
        <w:t>504, datë 13.9.2017, të Këshillit të Ministrave, “Për përcaktimin e fushës së përgjegjësisë shtetërore të Ministrisë së Infrastrukturës dhe Energjisë”, me propozimin e ministrit të Infrastrukturës dhe Energjisë, Këshilli i Ministrave</w:t>
      </w:r>
    </w:p>
    <w:p w:rsidR="0011782A" w:rsidRPr="00294A36" w:rsidRDefault="0011782A" w:rsidP="0011782A">
      <w:pPr>
        <w:pStyle w:val="Paragrafi"/>
        <w:rPr>
          <w:rFonts w:eastAsia="Times New Roman"/>
          <w:color w:val="000000" w:themeColor="text1"/>
          <w:spacing w:val="-4"/>
          <w:sz w:val="14"/>
          <w:shd w:val="clear" w:color="auto" w:fill="FFFFFF"/>
          <w:lang w:val="sq-AL"/>
        </w:rPr>
      </w:pPr>
    </w:p>
    <w:p w:rsidR="0011782A" w:rsidRPr="00294A36" w:rsidRDefault="0011782A" w:rsidP="0011782A">
      <w:pPr>
        <w:pStyle w:val="NeniNr"/>
        <w:rPr>
          <w:spacing w:val="-4"/>
          <w:lang w:val="sq-AL"/>
        </w:rPr>
      </w:pPr>
      <w:r w:rsidRPr="00294A36">
        <w:rPr>
          <w:spacing w:val="-4"/>
          <w:lang w:val="sq-AL"/>
        </w:rPr>
        <w:t>VENDOSI:</w:t>
      </w:r>
    </w:p>
    <w:p w:rsidR="0011782A" w:rsidRPr="0082603B" w:rsidRDefault="0011782A" w:rsidP="0011782A">
      <w:pPr>
        <w:pStyle w:val="Paragrafi"/>
        <w:rPr>
          <w:rFonts w:eastAsia="Times New Roman"/>
          <w:caps/>
          <w:sz w:val="14"/>
          <w:lang w:val="sq-AL" w:eastAsia="x-none"/>
        </w:rPr>
      </w:pPr>
    </w:p>
    <w:p w:rsidR="0011782A" w:rsidRPr="0082603B" w:rsidRDefault="0011782A" w:rsidP="0011782A">
      <w:pPr>
        <w:pStyle w:val="Paragrafi"/>
        <w:rPr>
          <w:rFonts w:eastAsia="Times New Roman"/>
          <w:bCs/>
          <w:lang w:val="sq-AL"/>
        </w:rPr>
      </w:pPr>
      <w:r w:rsidRPr="0082603B">
        <w:rPr>
          <w:rFonts w:eastAsia="Times New Roman"/>
          <w:bCs/>
          <w:lang w:val="sq-AL"/>
        </w:rPr>
        <w:t>1. Miratimin e</w:t>
      </w:r>
      <w:r w:rsidRPr="0082603B">
        <w:rPr>
          <w:lang w:val="sq-AL"/>
        </w:rPr>
        <w:t xml:space="preserve"> k</w:t>
      </w:r>
      <w:r w:rsidRPr="0082603B">
        <w:rPr>
          <w:rFonts w:eastAsia="Times New Roman"/>
          <w:bCs/>
          <w:lang w:val="sq-AL"/>
        </w:rPr>
        <w:t>ontratës shtesë të koncesionit, për</w:t>
      </w:r>
      <w:r w:rsidRPr="0082603B">
        <w:rPr>
          <w:rFonts w:eastAsia="Times New Roman"/>
          <w:lang w:val="sq-AL"/>
        </w:rPr>
        <w:t xml:space="preserve"> një ndryshim dhe shtesë në kontratën e koncesionit, “Për ndërtimin, përmirësimin, shfrytëzimin dhe mirëmbajtjen e autostradës Milot</w:t>
      </w:r>
      <w:r w:rsidR="00441561">
        <w:rPr>
          <w:rFonts w:eastAsia="Times New Roman"/>
          <w:lang w:val="sq-AL"/>
        </w:rPr>
        <w:t>–</w:t>
      </w:r>
      <w:r w:rsidRPr="0082603B">
        <w:rPr>
          <w:rFonts w:eastAsia="Times New Roman"/>
          <w:lang w:val="sq-AL"/>
        </w:rPr>
        <w:t>Morinë”, të miratuar me vendimin nr.</w:t>
      </w:r>
      <w:r w:rsidR="00441561">
        <w:rPr>
          <w:rFonts w:eastAsia="Times New Roman"/>
          <w:lang w:val="sq-AL"/>
        </w:rPr>
        <w:t xml:space="preserve"> </w:t>
      </w:r>
      <w:r w:rsidRPr="0082603B">
        <w:rPr>
          <w:rFonts w:eastAsia="Times New Roman"/>
          <w:lang w:val="sq-AL"/>
        </w:rPr>
        <w:t>870, datë 14.12.2016, të Këshillit të Ministrave</w:t>
      </w:r>
      <w:r w:rsidRPr="0082603B">
        <w:rPr>
          <w:rFonts w:eastAsia="Times New Roman"/>
          <w:bCs/>
          <w:lang w:val="sq-AL"/>
        </w:rPr>
        <w:t>, sipas tekstit që i bashkëlidhet këtij vendimi.</w:t>
      </w:r>
    </w:p>
    <w:p w:rsidR="0011782A" w:rsidRPr="0082603B" w:rsidRDefault="0011782A" w:rsidP="0011782A">
      <w:pPr>
        <w:pStyle w:val="Paragrafi"/>
        <w:rPr>
          <w:rFonts w:eastAsia="Times New Roman"/>
          <w:bCs/>
          <w:lang w:val="sq-AL"/>
        </w:rPr>
      </w:pPr>
      <w:r w:rsidRPr="0082603B">
        <w:rPr>
          <w:rFonts w:eastAsia="Times New Roman"/>
          <w:bCs/>
          <w:lang w:val="sq-AL"/>
        </w:rPr>
        <w:t>2. Ngarkohet Ministria e Infrastrukturës dhe Energjisë për zbatimin e këtij vendimi.</w:t>
      </w:r>
    </w:p>
    <w:p w:rsidR="0011782A" w:rsidRPr="0082603B" w:rsidRDefault="0011782A" w:rsidP="0011782A">
      <w:pPr>
        <w:pStyle w:val="Paragrafi"/>
        <w:rPr>
          <w:rFonts w:eastAsia="Times New Roman"/>
          <w:bCs/>
          <w:lang w:val="sq-AL"/>
        </w:rPr>
      </w:pPr>
      <w:r w:rsidRPr="0082603B">
        <w:rPr>
          <w:rFonts w:eastAsia="Times New Roman"/>
          <w:bCs/>
          <w:lang w:val="sq-AL"/>
        </w:rPr>
        <w:t>Ky vendim hyn në fuqi pas botimit në Fletoren Zyrtare.</w:t>
      </w:r>
    </w:p>
    <w:p w:rsidR="0011782A" w:rsidRPr="0082603B" w:rsidRDefault="0011782A" w:rsidP="0011782A">
      <w:pPr>
        <w:pStyle w:val="Paragrafi"/>
        <w:jc w:val="right"/>
        <w:rPr>
          <w:rFonts w:eastAsia="Times New Roman"/>
          <w:caps/>
          <w:lang w:val="sq-AL"/>
        </w:rPr>
      </w:pPr>
      <w:r w:rsidRPr="0082603B">
        <w:rPr>
          <w:rFonts w:eastAsia="Times New Roman"/>
          <w:caps/>
          <w:lang w:val="sq-AL"/>
        </w:rPr>
        <w:t>KRYEMINISTRI</w:t>
      </w:r>
    </w:p>
    <w:p w:rsidR="0011782A" w:rsidRPr="0082603B" w:rsidRDefault="0011782A" w:rsidP="0011782A">
      <w:pPr>
        <w:pStyle w:val="Paragrafi"/>
        <w:jc w:val="right"/>
        <w:rPr>
          <w:rFonts w:eastAsia="Times New Roman"/>
          <w:b/>
          <w:bCs/>
          <w:iCs/>
          <w:lang w:val="sq-AL" w:eastAsia="x-none"/>
        </w:rPr>
      </w:pPr>
      <w:r w:rsidRPr="0082603B">
        <w:rPr>
          <w:rFonts w:eastAsia="Times New Roman"/>
          <w:b/>
          <w:bCs/>
          <w:iCs/>
          <w:lang w:val="sq-AL" w:eastAsia="x-none"/>
        </w:rPr>
        <w:t>Edi Rama</w:t>
      </w:r>
    </w:p>
    <w:p w:rsidR="0011782A" w:rsidRPr="0082603B" w:rsidRDefault="0011782A" w:rsidP="0011782A">
      <w:pPr>
        <w:spacing w:after="0" w:line="240" w:lineRule="auto"/>
        <w:ind w:firstLine="0"/>
        <w:jc w:val="center"/>
        <w:rPr>
          <w:rFonts w:ascii="Garamond" w:eastAsia="Times New Roman" w:hAnsi="Garamond"/>
          <w:b/>
          <w:sz w:val="14"/>
          <w:szCs w:val="24"/>
          <w:lang w:val="sq-AL"/>
        </w:rPr>
      </w:pPr>
    </w:p>
    <w:p w:rsidR="00F824DE" w:rsidRDefault="00F824DE" w:rsidP="00F824DE">
      <w:pPr>
        <w:spacing w:after="0" w:line="240" w:lineRule="auto"/>
        <w:ind w:firstLine="288"/>
        <w:jc w:val="left"/>
        <w:rPr>
          <w:rFonts w:ascii="Garamond" w:eastAsia="Times New Roman" w:hAnsi="Garamond"/>
          <w:b/>
          <w:sz w:val="24"/>
          <w:szCs w:val="24"/>
          <w:lang w:val="sq-AL"/>
        </w:rPr>
      </w:pPr>
      <w:r>
        <w:rPr>
          <w:rFonts w:ascii="Garamond" w:eastAsia="Times New Roman" w:hAnsi="Garamond"/>
          <w:b/>
          <w:sz w:val="24"/>
          <w:szCs w:val="24"/>
          <w:lang w:val="sq-AL"/>
        </w:rPr>
        <w:t>REPUBLIKA E SHQIPËRISË</w:t>
      </w:r>
    </w:p>
    <w:p w:rsidR="00F824DE" w:rsidRDefault="00F824DE" w:rsidP="00F824DE">
      <w:pPr>
        <w:spacing w:after="0" w:line="240" w:lineRule="auto"/>
        <w:ind w:firstLine="288"/>
        <w:jc w:val="left"/>
        <w:rPr>
          <w:rFonts w:ascii="Garamond" w:eastAsia="Times New Roman" w:hAnsi="Garamond"/>
          <w:b/>
          <w:sz w:val="24"/>
          <w:szCs w:val="24"/>
          <w:lang w:val="sq-AL"/>
        </w:rPr>
      </w:pPr>
      <w:r>
        <w:rPr>
          <w:rFonts w:ascii="Garamond" w:eastAsia="Times New Roman" w:hAnsi="Garamond"/>
          <w:b/>
          <w:sz w:val="24"/>
          <w:szCs w:val="24"/>
          <w:lang w:val="sq-AL"/>
        </w:rPr>
        <w:t>ZYRA E NOTERISË TIRANË</w:t>
      </w:r>
    </w:p>
    <w:p w:rsidR="00F824DE" w:rsidRDefault="00F824DE" w:rsidP="00F824DE">
      <w:pPr>
        <w:spacing w:after="0" w:line="240" w:lineRule="auto"/>
        <w:ind w:firstLine="288"/>
        <w:jc w:val="left"/>
        <w:rPr>
          <w:rFonts w:ascii="Garamond" w:eastAsia="Times New Roman" w:hAnsi="Garamond"/>
          <w:b/>
          <w:sz w:val="24"/>
          <w:szCs w:val="24"/>
          <w:lang w:val="sq-AL"/>
        </w:rPr>
      </w:pPr>
      <w:r>
        <w:rPr>
          <w:rFonts w:ascii="Garamond" w:eastAsia="Times New Roman" w:hAnsi="Garamond"/>
          <w:b/>
          <w:sz w:val="24"/>
          <w:szCs w:val="24"/>
          <w:lang w:val="sq-AL"/>
        </w:rPr>
        <w:t xml:space="preserve">Nr. ____________ Rep. </w:t>
      </w:r>
    </w:p>
    <w:p w:rsidR="00F824DE" w:rsidRDefault="00F824DE" w:rsidP="00F824DE">
      <w:pPr>
        <w:spacing w:after="0" w:line="240" w:lineRule="auto"/>
        <w:ind w:firstLine="288"/>
        <w:jc w:val="left"/>
        <w:rPr>
          <w:rFonts w:ascii="Garamond" w:eastAsia="Times New Roman" w:hAnsi="Garamond"/>
          <w:b/>
          <w:sz w:val="24"/>
          <w:szCs w:val="24"/>
          <w:lang w:val="sq-AL"/>
        </w:rPr>
      </w:pPr>
      <w:r>
        <w:rPr>
          <w:rFonts w:ascii="Garamond" w:eastAsia="Times New Roman" w:hAnsi="Garamond"/>
          <w:b/>
          <w:sz w:val="24"/>
          <w:szCs w:val="24"/>
          <w:lang w:val="sq-AL"/>
        </w:rPr>
        <w:t xml:space="preserve">Nr. ____________ Kol. </w:t>
      </w:r>
    </w:p>
    <w:p w:rsidR="00F824DE" w:rsidRPr="00294A36" w:rsidRDefault="00F824DE" w:rsidP="00F824DE">
      <w:pPr>
        <w:spacing w:after="0" w:line="240" w:lineRule="auto"/>
        <w:ind w:firstLine="0"/>
        <w:jc w:val="left"/>
        <w:rPr>
          <w:rFonts w:ascii="Garamond" w:eastAsia="Times New Roman" w:hAnsi="Garamond"/>
          <w:b/>
          <w:sz w:val="14"/>
          <w:szCs w:val="24"/>
          <w:lang w:val="sq-AL"/>
        </w:rPr>
      </w:pPr>
    </w:p>
    <w:p w:rsidR="0011782A" w:rsidRPr="00294A36" w:rsidRDefault="0011782A" w:rsidP="0011782A">
      <w:pPr>
        <w:spacing w:after="0" w:line="240" w:lineRule="auto"/>
        <w:ind w:firstLine="0"/>
        <w:jc w:val="center"/>
        <w:rPr>
          <w:rFonts w:ascii="Garamond" w:eastAsia="Times New Roman" w:hAnsi="Garamond"/>
          <w:b/>
          <w:spacing w:val="-4"/>
          <w:sz w:val="24"/>
          <w:szCs w:val="24"/>
          <w:lang w:val="sq-AL"/>
        </w:rPr>
      </w:pPr>
      <w:r w:rsidRPr="00294A36">
        <w:rPr>
          <w:rFonts w:ascii="Garamond" w:eastAsia="Times New Roman" w:hAnsi="Garamond"/>
          <w:b/>
          <w:spacing w:val="-4"/>
          <w:sz w:val="24"/>
          <w:szCs w:val="24"/>
          <w:lang w:val="sq-AL"/>
        </w:rPr>
        <w:t>KONTRAT</w:t>
      </w:r>
      <w:r w:rsidRPr="00294A36">
        <w:rPr>
          <w:rFonts w:ascii="Garamond" w:hAnsi="Garamond"/>
          <w:b/>
          <w:spacing w:val="-4"/>
          <w:sz w:val="24"/>
          <w:szCs w:val="24"/>
          <w:lang w:val="sq-AL"/>
        </w:rPr>
        <w:t>Ë</w:t>
      </w:r>
      <w:r w:rsidRPr="00294A36">
        <w:rPr>
          <w:rFonts w:ascii="Garamond" w:eastAsia="Times New Roman" w:hAnsi="Garamond"/>
          <w:b/>
          <w:spacing w:val="-4"/>
          <w:sz w:val="24"/>
          <w:szCs w:val="24"/>
          <w:lang w:val="sq-AL"/>
        </w:rPr>
        <w:t xml:space="preserve"> SHTES</w:t>
      </w:r>
      <w:r w:rsidRPr="00294A36">
        <w:rPr>
          <w:rFonts w:ascii="Garamond" w:hAnsi="Garamond"/>
          <w:b/>
          <w:spacing w:val="-4"/>
          <w:sz w:val="24"/>
          <w:szCs w:val="24"/>
          <w:lang w:val="sq-AL"/>
        </w:rPr>
        <w:t>Ë</w:t>
      </w:r>
      <w:r w:rsidRPr="00294A36">
        <w:rPr>
          <w:rFonts w:ascii="Garamond" w:eastAsia="Times New Roman" w:hAnsi="Garamond"/>
          <w:b/>
          <w:spacing w:val="-4"/>
          <w:sz w:val="24"/>
          <w:szCs w:val="24"/>
          <w:lang w:val="sq-AL"/>
        </w:rPr>
        <w:t xml:space="preserve"> KONCESIONI</w:t>
      </w:r>
    </w:p>
    <w:p w:rsidR="0011782A" w:rsidRPr="00294A36" w:rsidRDefault="0011782A" w:rsidP="0011782A">
      <w:pPr>
        <w:spacing w:after="0" w:line="240" w:lineRule="auto"/>
        <w:ind w:firstLine="0"/>
        <w:jc w:val="center"/>
        <w:rPr>
          <w:rFonts w:ascii="Garamond" w:eastAsia="Times New Roman" w:hAnsi="Garamond"/>
          <w:spacing w:val="-4"/>
          <w:sz w:val="24"/>
          <w:szCs w:val="24"/>
          <w:lang w:val="sq-AL"/>
        </w:rPr>
      </w:pPr>
      <w:r w:rsidRPr="00294A36">
        <w:rPr>
          <w:rFonts w:ascii="Garamond" w:eastAsia="Times New Roman" w:hAnsi="Garamond"/>
          <w:spacing w:val="-4"/>
          <w:sz w:val="24"/>
          <w:szCs w:val="24"/>
          <w:lang w:val="sq-AL"/>
        </w:rPr>
        <w:t>P</w:t>
      </w:r>
      <w:r w:rsidRPr="00294A36">
        <w:rPr>
          <w:rFonts w:ascii="Garamond" w:hAnsi="Garamond"/>
          <w:spacing w:val="-4"/>
          <w:sz w:val="24"/>
          <w:szCs w:val="24"/>
          <w:lang w:val="sq-AL"/>
        </w:rPr>
        <w:t>Ë</w:t>
      </w:r>
      <w:r w:rsidRPr="00294A36">
        <w:rPr>
          <w:rFonts w:ascii="Garamond" w:eastAsia="Times New Roman" w:hAnsi="Garamond"/>
          <w:spacing w:val="-4"/>
          <w:sz w:val="24"/>
          <w:szCs w:val="24"/>
          <w:lang w:val="sq-AL"/>
        </w:rPr>
        <w:t>R NJ</w:t>
      </w:r>
      <w:r w:rsidRPr="00294A36">
        <w:rPr>
          <w:rFonts w:ascii="Garamond" w:hAnsi="Garamond"/>
          <w:spacing w:val="-4"/>
          <w:sz w:val="24"/>
          <w:szCs w:val="24"/>
          <w:lang w:val="sq-AL"/>
        </w:rPr>
        <w:t>Ë</w:t>
      </w:r>
      <w:r w:rsidRPr="00294A36">
        <w:rPr>
          <w:rFonts w:ascii="Garamond" w:eastAsia="Times New Roman" w:hAnsi="Garamond"/>
          <w:spacing w:val="-4"/>
          <w:sz w:val="24"/>
          <w:szCs w:val="24"/>
          <w:lang w:val="sq-AL"/>
        </w:rPr>
        <w:t xml:space="preserve"> NDRYSHIM DHE SHTES</w:t>
      </w:r>
      <w:r w:rsidRPr="00294A36">
        <w:rPr>
          <w:rFonts w:ascii="Garamond" w:hAnsi="Garamond"/>
          <w:spacing w:val="-4"/>
          <w:sz w:val="24"/>
          <w:szCs w:val="24"/>
          <w:lang w:val="sq-AL"/>
        </w:rPr>
        <w:t>Ë</w:t>
      </w:r>
      <w:r w:rsidRPr="00294A36">
        <w:rPr>
          <w:rFonts w:ascii="Garamond" w:eastAsia="Times New Roman" w:hAnsi="Garamond"/>
          <w:spacing w:val="-4"/>
          <w:sz w:val="24"/>
          <w:szCs w:val="24"/>
          <w:lang w:val="sq-AL"/>
        </w:rPr>
        <w:t xml:space="preserve"> N</w:t>
      </w:r>
      <w:r w:rsidRPr="00294A36">
        <w:rPr>
          <w:rFonts w:ascii="Garamond" w:hAnsi="Garamond"/>
          <w:spacing w:val="-4"/>
          <w:sz w:val="24"/>
          <w:szCs w:val="24"/>
          <w:lang w:val="sq-AL"/>
        </w:rPr>
        <w:t>Ë</w:t>
      </w:r>
      <w:r w:rsidRPr="00294A36">
        <w:rPr>
          <w:rFonts w:ascii="Garamond" w:eastAsia="Times New Roman" w:hAnsi="Garamond"/>
          <w:spacing w:val="-4"/>
          <w:sz w:val="24"/>
          <w:szCs w:val="24"/>
          <w:lang w:val="sq-AL"/>
        </w:rPr>
        <w:t xml:space="preserve"> KONTRAT</w:t>
      </w:r>
      <w:r w:rsidRPr="00294A36">
        <w:rPr>
          <w:rFonts w:ascii="Garamond" w:eastAsia="Times New Roman" w:hAnsi="Garamond"/>
          <w:bCs/>
          <w:color w:val="000000"/>
          <w:spacing w:val="-4"/>
          <w:sz w:val="24"/>
          <w:szCs w:val="24"/>
          <w:lang w:val="sq-AL"/>
        </w:rPr>
        <w:t>Ë</w:t>
      </w:r>
      <w:r w:rsidRPr="00294A36">
        <w:rPr>
          <w:rFonts w:ascii="Garamond" w:eastAsia="Times New Roman" w:hAnsi="Garamond"/>
          <w:spacing w:val="-4"/>
          <w:sz w:val="24"/>
          <w:szCs w:val="24"/>
          <w:lang w:val="sq-AL"/>
        </w:rPr>
        <w:t>N E KONCESIONIT</w:t>
      </w:r>
    </w:p>
    <w:p w:rsidR="0011782A" w:rsidRPr="00294A36" w:rsidRDefault="0011782A" w:rsidP="0011782A">
      <w:pPr>
        <w:spacing w:after="0" w:line="240" w:lineRule="auto"/>
        <w:ind w:firstLine="0"/>
        <w:jc w:val="center"/>
        <w:rPr>
          <w:rFonts w:ascii="Garamond" w:eastAsia="Times New Roman" w:hAnsi="Garamond"/>
          <w:bCs/>
          <w:color w:val="000000"/>
          <w:spacing w:val="-4"/>
          <w:sz w:val="24"/>
          <w:szCs w:val="24"/>
          <w:lang w:val="sq-AL"/>
        </w:rPr>
      </w:pPr>
      <w:r w:rsidRPr="00294A36">
        <w:rPr>
          <w:rFonts w:ascii="Garamond" w:eastAsia="Times New Roman" w:hAnsi="Garamond"/>
          <w:bCs/>
          <w:color w:val="000000"/>
          <w:spacing w:val="-4"/>
          <w:sz w:val="24"/>
          <w:szCs w:val="24"/>
          <w:lang w:val="sq-AL"/>
        </w:rPr>
        <w:t xml:space="preserve"> “PËR NDËRTIMIN, PËRMIRËSIMIN, SHFRYTËZIMIN DHE MIRËMBAJTJEN E AUTOSTRADËS MILOT</w:t>
      </w:r>
      <w:r w:rsidR="00441561" w:rsidRPr="00294A36">
        <w:rPr>
          <w:rFonts w:eastAsia="Times New Roman"/>
          <w:spacing w:val="-4"/>
          <w:lang w:val="sq-AL"/>
        </w:rPr>
        <w:t>–</w:t>
      </w:r>
      <w:r w:rsidRPr="00294A36">
        <w:rPr>
          <w:rFonts w:ascii="Garamond" w:eastAsia="Times New Roman" w:hAnsi="Garamond"/>
          <w:bCs/>
          <w:color w:val="000000"/>
          <w:spacing w:val="-4"/>
          <w:sz w:val="24"/>
          <w:szCs w:val="24"/>
          <w:lang w:val="sq-AL"/>
        </w:rPr>
        <w:t xml:space="preserve">MORINË” </w:t>
      </w:r>
      <w:r w:rsidRPr="00294A36">
        <w:rPr>
          <w:rFonts w:ascii="Garamond" w:hAnsi="Garamond"/>
          <w:spacing w:val="-4"/>
          <w:sz w:val="24"/>
          <w:szCs w:val="24"/>
          <w:lang w:val="sq-AL"/>
        </w:rPr>
        <w:t>TË LIDHUR NDËRMJET REPUBLIK</w:t>
      </w:r>
      <w:r w:rsidRPr="00294A36">
        <w:rPr>
          <w:rFonts w:ascii="Garamond" w:eastAsia="Times New Roman" w:hAnsi="Garamond"/>
          <w:bCs/>
          <w:color w:val="000000"/>
          <w:spacing w:val="-4"/>
          <w:sz w:val="24"/>
          <w:szCs w:val="24"/>
          <w:lang w:val="sq-AL"/>
        </w:rPr>
        <w:t>Ë</w:t>
      </w:r>
      <w:r w:rsidRPr="00294A36">
        <w:rPr>
          <w:rFonts w:ascii="Garamond" w:hAnsi="Garamond"/>
          <w:spacing w:val="-4"/>
          <w:sz w:val="24"/>
          <w:szCs w:val="24"/>
          <w:lang w:val="sq-AL"/>
        </w:rPr>
        <w:t>S S</w:t>
      </w:r>
      <w:r w:rsidRPr="00294A36">
        <w:rPr>
          <w:rFonts w:ascii="Garamond" w:eastAsia="Times New Roman" w:hAnsi="Garamond"/>
          <w:bCs/>
          <w:color w:val="000000"/>
          <w:spacing w:val="-4"/>
          <w:sz w:val="24"/>
          <w:szCs w:val="24"/>
          <w:lang w:val="sq-AL"/>
        </w:rPr>
        <w:t>Ë</w:t>
      </w:r>
      <w:r w:rsidRPr="00294A36">
        <w:rPr>
          <w:rFonts w:ascii="Garamond" w:hAnsi="Garamond"/>
          <w:spacing w:val="-4"/>
          <w:sz w:val="24"/>
          <w:szCs w:val="24"/>
          <w:lang w:val="sq-AL"/>
        </w:rPr>
        <w:t xml:space="preserve"> SHQIP</w:t>
      </w:r>
      <w:r w:rsidRPr="00294A36">
        <w:rPr>
          <w:rFonts w:ascii="Garamond" w:eastAsia="Times New Roman" w:hAnsi="Garamond"/>
          <w:bCs/>
          <w:color w:val="000000"/>
          <w:spacing w:val="-4"/>
          <w:sz w:val="24"/>
          <w:szCs w:val="24"/>
          <w:lang w:val="sq-AL"/>
        </w:rPr>
        <w:t>Ë</w:t>
      </w:r>
      <w:r w:rsidRPr="00294A36">
        <w:rPr>
          <w:rFonts w:ascii="Garamond" w:hAnsi="Garamond"/>
          <w:spacing w:val="-4"/>
          <w:sz w:val="24"/>
          <w:szCs w:val="24"/>
          <w:lang w:val="sq-AL"/>
        </w:rPr>
        <w:t>RIS</w:t>
      </w:r>
      <w:r w:rsidRPr="00294A36">
        <w:rPr>
          <w:rFonts w:ascii="Garamond" w:eastAsia="Times New Roman" w:hAnsi="Garamond"/>
          <w:bCs/>
          <w:color w:val="000000"/>
          <w:spacing w:val="-4"/>
          <w:sz w:val="24"/>
          <w:szCs w:val="24"/>
          <w:lang w:val="sq-AL"/>
        </w:rPr>
        <w:t>Ë</w:t>
      </w:r>
      <w:r w:rsidRPr="00294A36">
        <w:rPr>
          <w:rFonts w:ascii="Garamond" w:hAnsi="Garamond"/>
          <w:spacing w:val="-4"/>
          <w:sz w:val="24"/>
          <w:szCs w:val="24"/>
          <w:lang w:val="sq-AL"/>
        </w:rPr>
        <w:t>, T</w:t>
      </w:r>
      <w:r w:rsidRPr="00294A36">
        <w:rPr>
          <w:rFonts w:ascii="Garamond" w:eastAsia="Times New Roman" w:hAnsi="Garamond"/>
          <w:bCs/>
          <w:color w:val="000000"/>
          <w:spacing w:val="-4"/>
          <w:sz w:val="24"/>
          <w:szCs w:val="24"/>
          <w:lang w:val="sq-AL"/>
        </w:rPr>
        <w:t>Ë</w:t>
      </w:r>
      <w:r w:rsidRPr="00294A36">
        <w:rPr>
          <w:rFonts w:ascii="Garamond" w:hAnsi="Garamond"/>
          <w:spacing w:val="-4"/>
          <w:sz w:val="24"/>
          <w:szCs w:val="24"/>
          <w:lang w:val="sq-AL"/>
        </w:rPr>
        <w:t xml:space="preserve"> P</w:t>
      </w:r>
      <w:r w:rsidRPr="00294A36">
        <w:rPr>
          <w:rFonts w:ascii="Garamond" w:eastAsia="Times New Roman" w:hAnsi="Garamond"/>
          <w:bCs/>
          <w:color w:val="000000"/>
          <w:spacing w:val="-4"/>
          <w:sz w:val="24"/>
          <w:szCs w:val="24"/>
          <w:lang w:val="sq-AL"/>
        </w:rPr>
        <w:t>Ë</w:t>
      </w:r>
      <w:r w:rsidRPr="00294A36">
        <w:rPr>
          <w:rFonts w:ascii="Garamond" w:hAnsi="Garamond"/>
          <w:spacing w:val="-4"/>
          <w:sz w:val="24"/>
          <w:szCs w:val="24"/>
          <w:lang w:val="sq-AL"/>
        </w:rPr>
        <w:t>RFAQ</w:t>
      </w:r>
      <w:r w:rsidRPr="00294A36">
        <w:rPr>
          <w:rFonts w:ascii="Garamond" w:eastAsia="Times New Roman" w:hAnsi="Garamond"/>
          <w:bCs/>
          <w:color w:val="000000"/>
          <w:spacing w:val="-4"/>
          <w:sz w:val="24"/>
          <w:szCs w:val="24"/>
          <w:lang w:val="sq-AL"/>
        </w:rPr>
        <w:t>Ë</w:t>
      </w:r>
      <w:r w:rsidRPr="00294A36">
        <w:rPr>
          <w:rFonts w:ascii="Garamond" w:hAnsi="Garamond"/>
          <w:spacing w:val="-4"/>
          <w:sz w:val="24"/>
          <w:szCs w:val="24"/>
          <w:lang w:val="sq-AL"/>
        </w:rPr>
        <w:t xml:space="preserve">SUAR NGA MINISTRIA E TRANSPORTIT DHE </w:t>
      </w:r>
      <w:r w:rsidR="0082603B" w:rsidRPr="00294A36">
        <w:rPr>
          <w:rFonts w:ascii="Garamond" w:hAnsi="Garamond"/>
          <w:spacing w:val="-4"/>
          <w:sz w:val="24"/>
          <w:szCs w:val="24"/>
          <w:lang w:val="sq-AL"/>
        </w:rPr>
        <w:t>INFRASTRUKTUR</w:t>
      </w:r>
      <w:r w:rsidR="0082603B" w:rsidRPr="00294A36">
        <w:rPr>
          <w:rFonts w:ascii="Garamond" w:eastAsia="Times New Roman" w:hAnsi="Garamond"/>
          <w:bCs/>
          <w:color w:val="000000"/>
          <w:spacing w:val="-4"/>
          <w:sz w:val="24"/>
          <w:szCs w:val="24"/>
          <w:lang w:val="sq-AL"/>
        </w:rPr>
        <w:t>Ë</w:t>
      </w:r>
      <w:r w:rsidR="0082603B" w:rsidRPr="00294A36">
        <w:rPr>
          <w:rFonts w:ascii="Garamond" w:hAnsi="Garamond"/>
          <w:spacing w:val="-4"/>
          <w:sz w:val="24"/>
          <w:szCs w:val="24"/>
          <w:lang w:val="sq-AL"/>
        </w:rPr>
        <w:t>S</w:t>
      </w:r>
      <w:r w:rsidRPr="00294A36">
        <w:rPr>
          <w:rFonts w:ascii="Garamond" w:hAnsi="Garamond"/>
          <w:spacing w:val="-4"/>
          <w:sz w:val="24"/>
          <w:szCs w:val="24"/>
          <w:lang w:val="sq-AL"/>
        </w:rPr>
        <w:t xml:space="preserve"> DHE KONSORCIUMIT </w:t>
      </w:r>
      <w:r w:rsidRPr="00294A36">
        <w:rPr>
          <w:rFonts w:ascii="Garamond" w:hAnsi="Garamond"/>
          <w:i/>
          <w:spacing w:val="-4"/>
          <w:sz w:val="24"/>
          <w:szCs w:val="24"/>
          <w:lang w:val="sq-AL"/>
        </w:rPr>
        <w:t xml:space="preserve">CATALYST VIVA DAS GENERAL CONTRACTING, </w:t>
      </w:r>
      <w:r w:rsidRPr="00294A36">
        <w:rPr>
          <w:rFonts w:ascii="Garamond" w:hAnsi="Garamond"/>
          <w:spacing w:val="-4"/>
          <w:sz w:val="24"/>
          <w:szCs w:val="24"/>
          <w:lang w:val="sq-AL"/>
        </w:rPr>
        <w:t>LLC-</w:t>
      </w:r>
      <w:r w:rsidR="00D7262D" w:rsidRPr="00294A36">
        <w:rPr>
          <w:rFonts w:ascii="Garamond" w:hAnsi="Garamond"/>
          <w:spacing w:val="-4"/>
          <w:sz w:val="24"/>
          <w:szCs w:val="24"/>
          <w:lang w:val="sq-AL"/>
        </w:rPr>
        <w:t xml:space="preserve">SALILLARI </w:t>
      </w:r>
      <w:r w:rsidRPr="00294A36">
        <w:rPr>
          <w:rFonts w:ascii="Garamond" w:hAnsi="Garamond"/>
          <w:spacing w:val="-4"/>
          <w:sz w:val="24"/>
          <w:szCs w:val="24"/>
          <w:lang w:val="sq-AL"/>
        </w:rPr>
        <w:t>SHPK</w:t>
      </w:r>
      <w:r w:rsidRPr="00294A36">
        <w:rPr>
          <w:rFonts w:ascii="Garamond" w:hAnsi="Garamond"/>
          <w:i/>
          <w:spacing w:val="-4"/>
          <w:sz w:val="24"/>
          <w:szCs w:val="24"/>
          <w:lang w:val="sq-AL"/>
        </w:rPr>
        <w:t xml:space="preserve"> - BEE TECH-VIOLIAP ATEVE </w:t>
      </w:r>
      <w:r w:rsidRPr="00294A36">
        <w:rPr>
          <w:rFonts w:ascii="Garamond" w:hAnsi="Garamond"/>
          <w:spacing w:val="-4"/>
          <w:sz w:val="24"/>
          <w:szCs w:val="24"/>
          <w:lang w:val="sq-AL"/>
        </w:rPr>
        <w:t>- KASTRATI SHA</w:t>
      </w:r>
      <w:r w:rsidR="00441561" w:rsidRPr="00294A36">
        <w:rPr>
          <w:rFonts w:ascii="Garamond" w:hAnsi="Garamond"/>
          <w:spacing w:val="-4"/>
          <w:sz w:val="24"/>
          <w:szCs w:val="24"/>
          <w:lang w:val="sq-AL"/>
        </w:rPr>
        <w:t>”</w:t>
      </w:r>
    </w:p>
    <w:p w:rsidR="0011782A" w:rsidRPr="0082603B" w:rsidRDefault="0011782A" w:rsidP="0011782A">
      <w:pPr>
        <w:spacing w:after="0" w:line="240" w:lineRule="auto"/>
        <w:ind w:firstLine="0"/>
        <w:rPr>
          <w:rFonts w:ascii="Garamond" w:eastAsia="Times New Roman" w:hAnsi="Garamond"/>
          <w:sz w:val="14"/>
          <w:szCs w:val="24"/>
          <w:lang w:val="sq-AL"/>
        </w:rPr>
      </w:pPr>
    </w:p>
    <w:p w:rsidR="0011782A" w:rsidRPr="0082603B" w:rsidRDefault="0011782A" w:rsidP="0011782A">
      <w:pPr>
        <w:pStyle w:val="Paragrafi"/>
        <w:rPr>
          <w:lang w:val="sq-AL"/>
        </w:rPr>
      </w:pPr>
      <w:r w:rsidRPr="0082603B">
        <w:rPr>
          <w:lang w:val="sq-AL"/>
        </w:rPr>
        <w:t xml:space="preserve">Në Tiranë, </w:t>
      </w:r>
      <w:r w:rsidR="000D5A8E">
        <w:rPr>
          <w:lang w:val="sq-AL"/>
        </w:rPr>
        <w:t>n</w:t>
      </w:r>
      <w:r w:rsidRPr="0082603B">
        <w:rPr>
          <w:lang w:val="sq-AL"/>
        </w:rPr>
        <w:t>ë datë</w:t>
      </w:r>
      <w:r w:rsidR="000D5A8E">
        <w:rPr>
          <w:lang w:val="sq-AL"/>
        </w:rPr>
        <w:t>n</w:t>
      </w:r>
      <w:r w:rsidRPr="0082603B">
        <w:rPr>
          <w:lang w:val="sq-AL"/>
        </w:rPr>
        <w:t xml:space="preserve"> 26</w:t>
      </w:r>
      <w:r w:rsidR="000D5A8E">
        <w:rPr>
          <w:lang w:val="sq-AL"/>
        </w:rPr>
        <w:t>,</w:t>
      </w:r>
      <w:r w:rsidRPr="0082603B">
        <w:rPr>
          <w:lang w:val="sq-AL"/>
        </w:rPr>
        <w:t xml:space="preserve"> muaji </w:t>
      </w:r>
      <w:r w:rsidR="000D5A8E" w:rsidRPr="0082603B">
        <w:rPr>
          <w:lang w:val="sq-AL"/>
        </w:rPr>
        <w:t>korrik</w:t>
      </w:r>
      <w:r w:rsidRPr="0082603B">
        <w:rPr>
          <w:lang w:val="sq-AL"/>
        </w:rPr>
        <w:t>, viti 2018 (dy</w:t>
      </w:r>
      <w:r w:rsidR="000D5A8E">
        <w:rPr>
          <w:lang w:val="sq-AL"/>
        </w:rPr>
        <w:t xml:space="preserve"> </w:t>
      </w:r>
      <w:r w:rsidRPr="0082603B">
        <w:rPr>
          <w:lang w:val="sq-AL"/>
        </w:rPr>
        <w:t>mijë e tetëmbëdhjetë), para meje</w:t>
      </w:r>
      <w:r w:rsidR="000D5A8E">
        <w:rPr>
          <w:lang w:val="sq-AL"/>
        </w:rPr>
        <w:t>,</w:t>
      </w:r>
      <w:r w:rsidRPr="0082603B">
        <w:rPr>
          <w:lang w:val="sq-AL"/>
        </w:rPr>
        <w:t xml:space="preserve"> noter </w:t>
      </w:r>
      <w:r w:rsidRPr="0082603B">
        <w:rPr>
          <w:lang w:val="sq-AL"/>
        </w:rPr>
        <w:lastRenderedPageBreak/>
        <w:t xml:space="preserve">__________________, anëtar i </w:t>
      </w:r>
      <w:r w:rsidR="000D5A8E" w:rsidRPr="0082603B">
        <w:rPr>
          <w:lang w:val="sq-AL"/>
        </w:rPr>
        <w:t xml:space="preserve">Dhomës </w:t>
      </w:r>
      <w:r w:rsidRPr="0082603B">
        <w:rPr>
          <w:lang w:val="sq-AL"/>
        </w:rPr>
        <w:t>së Noterisë__________, me adresë</w:t>
      </w:r>
      <w:r w:rsidR="0082603B">
        <w:rPr>
          <w:lang w:val="sq-AL"/>
        </w:rPr>
        <w:t xml:space="preserve"> </w:t>
      </w:r>
      <w:r w:rsidRPr="0082603B">
        <w:rPr>
          <w:lang w:val="sq-AL"/>
        </w:rPr>
        <w:t>___________, u paraqitën</w:t>
      </w:r>
      <w:r w:rsidR="0082603B">
        <w:rPr>
          <w:lang w:val="sq-AL"/>
        </w:rPr>
        <w:t xml:space="preserve"> </w:t>
      </w:r>
      <w:r w:rsidR="00A62DEB">
        <w:rPr>
          <w:lang w:val="sq-AL"/>
        </w:rPr>
        <w:t>palët kontraktuese</w:t>
      </w:r>
      <w:r w:rsidR="000D5A8E">
        <w:rPr>
          <w:lang w:val="sq-AL"/>
        </w:rPr>
        <w:t>,</w:t>
      </w:r>
      <w:r w:rsidR="00A62DEB">
        <w:rPr>
          <w:lang w:val="sq-AL"/>
        </w:rPr>
        <w:t xml:space="preserve"> </w:t>
      </w:r>
      <w:r w:rsidRPr="0082603B">
        <w:rPr>
          <w:lang w:val="sq-AL"/>
        </w:rPr>
        <w:t>si më poshtë:</w:t>
      </w:r>
    </w:p>
    <w:p w:rsidR="0011782A" w:rsidRPr="0082603B" w:rsidRDefault="0011782A" w:rsidP="0011782A">
      <w:pPr>
        <w:pStyle w:val="Paragrafi"/>
        <w:rPr>
          <w:color w:val="000000"/>
          <w:lang w:val="sq-AL"/>
        </w:rPr>
      </w:pPr>
      <w:r w:rsidRPr="0082603B">
        <w:rPr>
          <w:b/>
          <w:color w:val="000000"/>
          <w:lang w:val="sq-AL"/>
        </w:rPr>
        <w:t>Ministria e Infrastrukturës dhe Energjisë</w:t>
      </w:r>
      <w:r w:rsidR="00D7262D">
        <w:rPr>
          <w:b/>
          <w:color w:val="000000"/>
          <w:lang w:val="sq-AL"/>
        </w:rPr>
        <w:t>,</w:t>
      </w:r>
      <w:r w:rsidRPr="0082603B">
        <w:rPr>
          <w:color w:val="000000"/>
          <w:lang w:val="sq-AL"/>
        </w:rPr>
        <w:t xml:space="preserve"> përfaqësuar me autorizimin nr.</w:t>
      </w:r>
      <w:r w:rsidR="0082603B">
        <w:rPr>
          <w:color w:val="000000"/>
          <w:lang w:val="sq-AL"/>
        </w:rPr>
        <w:t xml:space="preserve"> </w:t>
      </w:r>
      <w:r w:rsidRPr="0082603B">
        <w:rPr>
          <w:color w:val="000000"/>
          <w:lang w:val="sq-AL"/>
        </w:rPr>
        <w:t>10031</w:t>
      </w:r>
      <w:r w:rsidR="00D7262D">
        <w:rPr>
          <w:color w:val="000000"/>
          <w:lang w:val="sq-AL"/>
        </w:rPr>
        <w:t xml:space="preserve"> </w:t>
      </w:r>
      <w:r w:rsidR="00D7262D" w:rsidRPr="0082603B">
        <w:rPr>
          <w:color w:val="000000"/>
          <w:lang w:val="sq-AL"/>
        </w:rPr>
        <w:t>prot</w:t>
      </w:r>
      <w:r w:rsidR="00013513">
        <w:rPr>
          <w:color w:val="000000"/>
          <w:lang w:val="sq-AL"/>
        </w:rPr>
        <w:t>.</w:t>
      </w:r>
      <w:r w:rsidRPr="0082603B">
        <w:rPr>
          <w:color w:val="000000"/>
          <w:lang w:val="sq-AL"/>
        </w:rPr>
        <w:t>, datë 18.7.2018</w:t>
      </w:r>
      <w:r w:rsidR="00D7262D">
        <w:rPr>
          <w:color w:val="000000"/>
          <w:lang w:val="sq-AL"/>
        </w:rPr>
        <w:t>, nga Sekretari i Përgjithshëm</w:t>
      </w:r>
      <w:r w:rsidRPr="0082603B">
        <w:rPr>
          <w:color w:val="000000"/>
          <w:lang w:val="sq-AL"/>
        </w:rPr>
        <w:t xml:space="preserve"> </w:t>
      </w:r>
      <w:r w:rsidR="00D7262D" w:rsidRPr="0082603B">
        <w:rPr>
          <w:color w:val="000000"/>
          <w:lang w:val="sq-AL"/>
        </w:rPr>
        <w:t>z</w:t>
      </w:r>
      <w:r w:rsidRPr="0082603B">
        <w:rPr>
          <w:color w:val="000000"/>
          <w:lang w:val="sq-AL"/>
        </w:rPr>
        <w:t>. Gentian Këri, shte</w:t>
      </w:r>
      <w:r w:rsidR="00D7262D">
        <w:rPr>
          <w:color w:val="000000"/>
          <w:lang w:val="sq-AL"/>
        </w:rPr>
        <w:t>tas shqiptar, i datëlindjes 31.</w:t>
      </w:r>
      <w:r w:rsidRPr="0082603B">
        <w:rPr>
          <w:color w:val="000000"/>
          <w:lang w:val="sq-AL"/>
        </w:rPr>
        <w:t>3.1977, madhor dhe me zotësi juridike për të vepruar, për identitetin e të cilit u sigurova nga</w:t>
      </w:r>
      <w:r w:rsidR="0082603B">
        <w:rPr>
          <w:color w:val="000000"/>
          <w:lang w:val="sq-AL"/>
        </w:rPr>
        <w:t xml:space="preserve"> </w:t>
      </w:r>
      <w:r w:rsidRPr="0082603B">
        <w:rPr>
          <w:color w:val="000000"/>
          <w:lang w:val="sq-AL"/>
        </w:rPr>
        <w:t>ID</w:t>
      </w:r>
      <w:r w:rsidR="00D7262D">
        <w:rPr>
          <w:color w:val="000000"/>
          <w:lang w:val="sq-AL"/>
        </w:rPr>
        <w:t>,</w:t>
      </w:r>
      <w:r w:rsidRPr="0082603B">
        <w:rPr>
          <w:color w:val="000000"/>
          <w:lang w:val="sq-AL"/>
        </w:rPr>
        <w:t xml:space="preserve"> me nr. personal H70331054P.</w:t>
      </w:r>
    </w:p>
    <w:p w:rsidR="0011782A" w:rsidRPr="0082603B" w:rsidRDefault="0011782A" w:rsidP="0011782A">
      <w:pPr>
        <w:pStyle w:val="Paragrafi"/>
        <w:rPr>
          <w:color w:val="000000"/>
          <w:lang w:val="sq-AL"/>
        </w:rPr>
      </w:pPr>
      <w:r w:rsidRPr="0082603B">
        <w:rPr>
          <w:color w:val="000000"/>
          <w:lang w:val="sq-AL"/>
        </w:rPr>
        <w:t>dhe</w:t>
      </w:r>
    </w:p>
    <w:p w:rsidR="0011782A" w:rsidRPr="0082603B" w:rsidRDefault="0011782A" w:rsidP="0011782A">
      <w:pPr>
        <w:pStyle w:val="Paragrafi"/>
        <w:rPr>
          <w:color w:val="000000"/>
          <w:lang w:val="sq-AL"/>
        </w:rPr>
      </w:pPr>
      <w:r w:rsidRPr="0082603B">
        <w:rPr>
          <w:b/>
          <w:color w:val="000000"/>
          <w:lang w:val="sq-AL"/>
        </w:rPr>
        <w:t>Shoqëria koncesionare “Albanian Highway Concession” sh</w:t>
      </w:r>
      <w:r w:rsidR="00D7262D">
        <w:rPr>
          <w:b/>
          <w:color w:val="000000"/>
          <w:lang w:val="sq-AL"/>
        </w:rPr>
        <w:t>.</w:t>
      </w:r>
      <w:r w:rsidRPr="0082603B">
        <w:rPr>
          <w:b/>
          <w:color w:val="000000"/>
          <w:lang w:val="sq-AL"/>
        </w:rPr>
        <w:t>p</w:t>
      </w:r>
      <w:r w:rsidR="00D7262D">
        <w:rPr>
          <w:b/>
          <w:color w:val="000000"/>
          <w:lang w:val="sq-AL"/>
        </w:rPr>
        <w:t>.</w:t>
      </w:r>
      <w:r w:rsidRPr="0082603B">
        <w:rPr>
          <w:b/>
          <w:color w:val="000000"/>
          <w:lang w:val="sq-AL"/>
        </w:rPr>
        <w:t>k</w:t>
      </w:r>
      <w:r w:rsidR="00D7262D">
        <w:rPr>
          <w:b/>
          <w:color w:val="000000"/>
          <w:lang w:val="sq-AL"/>
        </w:rPr>
        <w:t>.</w:t>
      </w:r>
      <w:r w:rsidRPr="0082603B">
        <w:rPr>
          <w:color w:val="000000"/>
          <w:lang w:val="sq-AL"/>
        </w:rPr>
        <w:t>, regjistruar si person juridik në Qendrën Kombëtare të Biznesit</w:t>
      </w:r>
      <w:r w:rsidR="00D7262D">
        <w:rPr>
          <w:color w:val="000000"/>
          <w:lang w:val="sq-AL"/>
        </w:rPr>
        <w:t>,</w:t>
      </w:r>
      <w:r w:rsidRPr="0082603B">
        <w:rPr>
          <w:color w:val="000000"/>
          <w:lang w:val="sq-AL"/>
        </w:rPr>
        <w:t xml:space="preserve"> me NIPT</w:t>
      </w:r>
      <w:r w:rsidR="00D7262D">
        <w:rPr>
          <w:color w:val="000000"/>
          <w:lang w:val="sq-AL"/>
        </w:rPr>
        <w:t>:</w:t>
      </w:r>
      <w:r w:rsidRPr="0082603B">
        <w:rPr>
          <w:color w:val="000000"/>
          <w:lang w:val="sq-AL"/>
        </w:rPr>
        <w:t xml:space="preserve"> L62427021G, me seli n</w:t>
      </w:r>
      <w:r w:rsidR="00D7262D">
        <w:rPr>
          <w:color w:val="000000"/>
          <w:lang w:val="sq-AL"/>
        </w:rPr>
        <w:t>ë</w:t>
      </w:r>
      <w:r w:rsidRPr="0082603B">
        <w:rPr>
          <w:color w:val="000000"/>
          <w:lang w:val="sq-AL"/>
        </w:rPr>
        <w:t xml:space="preserve"> adresën Vor</w:t>
      </w:r>
      <w:r w:rsidR="00D7262D">
        <w:rPr>
          <w:color w:val="000000"/>
          <w:lang w:val="sq-AL"/>
        </w:rPr>
        <w:t>ë</w:t>
      </w:r>
      <w:r w:rsidR="00D7262D">
        <w:rPr>
          <w:rFonts w:eastAsia="Times New Roman"/>
          <w:lang w:val="sq-AL"/>
        </w:rPr>
        <w:t>–</w:t>
      </w:r>
      <w:r w:rsidRPr="0082603B">
        <w:rPr>
          <w:color w:val="000000"/>
          <w:lang w:val="sq-AL"/>
        </w:rPr>
        <w:t>Marikaj, km 1, Vor</w:t>
      </w:r>
      <w:r w:rsidR="00D7262D">
        <w:rPr>
          <w:color w:val="000000"/>
          <w:lang w:val="sq-AL"/>
        </w:rPr>
        <w:t>ë</w:t>
      </w:r>
      <w:r w:rsidRPr="0082603B">
        <w:rPr>
          <w:color w:val="000000"/>
          <w:lang w:val="sq-AL"/>
        </w:rPr>
        <w:t xml:space="preserve">, Tiranë, përfaqësuar nga administratori </w:t>
      </w:r>
      <w:r w:rsidR="00D7262D" w:rsidRPr="0082603B">
        <w:rPr>
          <w:color w:val="000000"/>
          <w:lang w:val="sq-AL"/>
        </w:rPr>
        <w:t xml:space="preserve">z. </w:t>
      </w:r>
      <w:r w:rsidRPr="0082603B">
        <w:rPr>
          <w:color w:val="000000"/>
          <w:lang w:val="sq-AL"/>
        </w:rPr>
        <w:t>Nicola Spadavecchia</w:t>
      </w:r>
      <w:r w:rsidR="00D7262D">
        <w:rPr>
          <w:color w:val="000000"/>
          <w:lang w:val="sq-AL"/>
        </w:rPr>
        <w:t>,</w:t>
      </w:r>
      <w:r w:rsidRPr="0082603B">
        <w:rPr>
          <w:lang w:val="sq-AL"/>
        </w:rPr>
        <w:t xml:space="preserve"> </w:t>
      </w:r>
      <w:r w:rsidRPr="0082603B">
        <w:rPr>
          <w:color w:val="000000"/>
          <w:lang w:val="sq-AL"/>
        </w:rPr>
        <w:t xml:space="preserve">shtetas </w:t>
      </w:r>
      <w:r w:rsidR="00D7262D" w:rsidRPr="0082603B">
        <w:rPr>
          <w:color w:val="000000"/>
          <w:lang w:val="sq-AL"/>
        </w:rPr>
        <w:t>italian</w:t>
      </w:r>
      <w:r w:rsidRPr="0082603B">
        <w:rPr>
          <w:color w:val="000000"/>
          <w:lang w:val="sq-AL"/>
        </w:rPr>
        <w:t>, lindur në Molfetta (BA), në datë</w:t>
      </w:r>
      <w:r w:rsidR="00D7262D">
        <w:rPr>
          <w:color w:val="000000"/>
          <w:lang w:val="sq-AL"/>
        </w:rPr>
        <w:t>n</w:t>
      </w:r>
      <w:r w:rsidRPr="0082603B">
        <w:rPr>
          <w:color w:val="000000"/>
          <w:lang w:val="sq-AL"/>
        </w:rPr>
        <w:t xml:space="preserve"> 1.1.1950, mbajtës i </w:t>
      </w:r>
      <w:r w:rsidR="00D7262D" w:rsidRPr="0082603B">
        <w:rPr>
          <w:color w:val="000000"/>
          <w:lang w:val="sq-AL"/>
        </w:rPr>
        <w:t xml:space="preserve">letërnjoftimit </w:t>
      </w:r>
      <w:r w:rsidRPr="0082603B">
        <w:rPr>
          <w:color w:val="000000"/>
          <w:lang w:val="sq-AL"/>
        </w:rPr>
        <w:t>ID</w:t>
      </w:r>
      <w:r w:rsidR="00D7262D">
        <w:rPr>
          <w:color w:val="000000"/>
          <w:lang w:val="sq-AL"/>
        </w:rPr>
        <w:t>,</w:t>
      </w:r>
      <w:r w:rsidRPr="0082603B">
        <w:rPr>
          <w:color w:val="000000"/>
          <w:lang w:val="sq-AL"/>
        </w:rPr>
        <w:t xml:space="preserve"> me nr. personal AA4576373, madhor dhe me zotësi të plotë juridike për të vepruar.</w:t>
      </w:r>
    </w:p>
    <w:p w:rsidR="0011782A" w:rsidRPr="0082603B" w:rsidRDefault="0011782A" w:rsidP="0011782A">
      <w:pPr>
        <w:pStyle w:val="Paragrafi"/>
        <w:rPr>
          <w:b/>
          <w:lang w:val="sq-AL"/>
        </w:rPr>
      </w:pPr>
      <w:r w:rsidRPr="0082603B">
        <w:rPr>
          <w:b/>
          <w:lang w:val="sq-AL"/>
        </w:rPr>
        <w:t>Palët</w:t>
      </w:r>
      <w:r w:rsidR="00D7262D">
        <w:rPr>
          <w:b/>
          <w:lang w:val="sq-AL"/>
        </w:rPr>
        <w:t>,</w:t>
      </w:r>
      <w:r w:rsidRPr="0082603B">
        <w:rPr>
          <w:b/>
          <w:lang w:val="sq-AL"/>
        </w:rPr>
        <w:t xml:space="preserve"> të cil</w:t>
      </w:r>
      <w:r w:rsidR="00D7262D">
        <w:rPr>
          <w:b/>
          <w:lang w:val="sq-AL"/>
        </w:rPr>
        <w:t>a</w:t>
      </w:r>
      <w:r w:rsidRPr="0082603B">
        <w:rPr>
          <w:b/>
          <w:lang w:val="sq-AL"/>
        </w:rPr>
        <w:t>t me vullnetin e tyre të lirë, bien dakord si më poshtë:</w:t>
      </w:r>
    </w:p>
    <w:p w:rsidR="0011782A" w:rsidRPr="0082603B" w:rsidRDefault="0011782A" w:rsidP="0011782A">
      <w:pPr>
        <w:pStyle w:val="Paragrafi"/>
        <w:rPr>
          <w:lang w:val="sq-AL"/>
        </w:rPr>
      </w:pPr>
      <w:r w:rsidRPr="0082603B">
        <w:rPr>
          <w:lang w:val="sq-AL"/>
        </w:rPr>
        <w:t xml:space="preserve">Të lidhin këtë kontratë koncesioni shtesë, si pjesë përbërëse e </w:t>
      </w:r>
      <w:r w:rsidR="00B54F29" w:rsidRPr="0082603B">
        <w:rPr>
          <w:lang w:val="sq-AL"/>
        </w:rPr>
        <w:t xml:space="preserve">kontratës </w:t>
      </w:r>
      <w:r w:rsidRPr="0082603B">
        <w:rPr>
          <w:lang w:val="sq-AL"/>
        </w:rPr>
        <w:t xml:space="preserve">bazë të </w:t>
      </w:r>
      <w:r w:rsidR="001E4FDC" w:rsidRPr="0082603B">
        <w:rPr>
          <w:lang w:val="sq-AL"/>
        </w:rPr>
        <w:t xml:space="preserve">koncesionit </w:t>
      </w:r>
      <w:r w:rsidRPr="0082603B">
        <w:rPr>
          <w:lang w:val="sq-AL"/>
        </w:rPr>
        <w:t xml:space="preserve">të nënshkruar nga palët Ministria e Transportit dhe Infrastrukturës dhe Konsorciumi </w:t>
      </w:r>
      <w:r w:rsidRPr="00D7262D">
        <w:rPr>
          <w:i/>
          <w:lang w:val="sq-AL"/>
        </w:rPr>
        <w:t>Catalyst Viva Das General Contracting,</w:t>
      </w:r>
      <w:r w:rsidRPr="0082603B">
        <w:rPr>
          <w:lang w:val="sq-AL"/>
        </w:rPr>
        <w:t xml:space="preserve"> LLC-Salillari </w:t>
      </w:r>
      <w:r w:rsidR="00D7262D" w:rsidRPr="0082603B">
        <w:rPr>
          <w:lang w:val="sq-AL"/>
        </w:rPr>
        <w:t>sh</w:t>
      </w:r>
      <w:r w:rsidR="00D7262D">
        <w:rPr>
          <w:lang w:val="sq-AL"/>
        </w:rPr>
        <w:t>.</w:t>
      </w:r>
      <w:r w:rsidR="00D7262D" w:rsidRPr="0082603B">
        <w:rPr>
          <w:lang w:val="sq-AL"/>
        </w:rPr>
        <w:t>p</w:t>
      </w:r>
      <w:r w:rsidR="00D7262D">
        <w:rPr>
          <w:lang w:val="sq-AL"/>
        </w:rPr>
        <w:t>.</w:t>
      </w:r>
      <w:r w:rsidR="00D7262D" w:rsidRPr="0082603B">
        <w:rPr>
          <w:lang w:val="sq-AL"/>
        </w:rPr>
        <w:t>k</w:t>
      </w:r>
      <w:r w:rsidR="00D7262D">
        <w:rPr>
          <w:lang w:val="sq-AL"/>
        </w:rPr>
        <w:t>.</w:t>
      </w:r>
      <w:r w:rsidR="00D7262D" w:rsidRPr="0082603B">
        <w:rPr>
          <w:lang w:val="sq-AL"/>
        </w:rPr>
        <w:t xml:space="preserve"> </w:t>
      </w:r>
      <w:r w:rsidRPr="0082603B">
        <w:rPr>
          <w:lang w:val="sq-AL"/>
        </w:rPr>
        <w:t xml:space="preserve">- </w:t>
      </w:r>
      <w:r w:rsidRPr="00D7262D">
        <w:rPr>
          <w:i/>
          <w:lang w:val="sq-AL"/>
        </w:rPr>
        <w:t>Bee Tech-Violiap Ateve</w:t>
      </w:r>
      <w:r w:rsidRPr="0082603B">
        <w:rPr>
          <w:lang w:val="sq-AL"/>
        </w:rPr>
        <w:t xml:space="preserve"> - Kastrati </w:t>
      </w:r>
      <w:r w:rsidR="00D7262D" w:rsidRPr="0082603B">
        <w:rPr>
          <w:lang w:val="sq-AL"/>
        </w:rPr>
        <w:t>sh</w:t>
      </w:r>
      <w:r w:rsidRPr="0082603B">
        <w:rPr>
          <w:lang w:val="sq-AL"/>
        </w:rPr>
        <w:t>.a.</w:t>
      </w:r>
    </w:p>
    <w:p w:rsidR="0011782A" w:rsidRPr="00F824DE" w:rsidRDefault="0011782A" w:rsidP="0011782A">
      <w:pPr>
        <w:pStyle w:val="Paragrafi"/>
        <w:rPr>
          <w:b/>
          <w:sz w:val="14"/>
          <w:szCs w:val="14"/>
          <w:lang w:val="sq-AL"/>
        </w:rPr>
      </w:pPr>
    </w:p>
    <w:p w:rsidR="0011782A" w:rsidRPr="0082603B" w:rsidRDefault="0011782A" w:rsidP="0011782A">
      <w:pPr>
        <w:pStyle w:val="Paragrafi"/>
        <w:rPr>
          <w:b/>
          <w:lang w:val="sq-AL"/>
        </w:rPr>
      </w:pPr>
      <w:r w:rsidRPr="0082603B">
        <w:rPr>
          <w:b/>
          <w:lang w:val="sq-AL"/>
        </w:rPr>
        <w:t>Hyrje</w:t>
      </w:r>
    </w:p>
    <w:p w:rsidR="0011782A" w:rsidRPr="0082603B" w:rsidRDefault="0011782A" w:rsidP="0011782A">
      <w:pPr>
        <w:pStyle w:val="Paragrafi"/>
        <w:rPr>
          <w:b/>
          <w:lang w:val="sq-AL"/>
        </w:rPr>
      </w:pPr>
      <w:r w:rsidRPr="0082603B">
        <w:rPr>
          <w:b/>
          <w:lang w:val="sq-AL"/>
        </w:rPr>
        <w:t>Duke pasur parasysh që:</w:t>
      </w:r>
    </w:p>
    <w:p w:rsidR="0011782A" w:rsidRPr="0082603B" w:rsidRDefault="0011782A" w:rsidP="0011782A">
      <w:pPr>
        <w:pStyle w:val="Paragrafi"/>
        <w:rPr>
          <w:lang w:val="sq-AL"/>
        </w:rPr>
      </w:pPr>
      <w:r w:rsidRPr="0082603B">
        <w:rPr>
          <w:lang w:val="sq-AL"/>
        </w:rPr>
        <w:t>- N</w:t>
      </w:r>
      <w:r w:rsidRPr="0082603B">
        <w:rPr>
          <w:color w:val="000000"/>
          <w:lang w:val="sq-AL"/>
        </w:rPr>
        <w:t>ë</w:t>
      </w:r>
      <w:r w:rsidRPr="0082603B">
        <w:rPr>
          <w:lang w:val="sq-AL"/>
        </w:rPr>
        <w:t xml:space="preserve"> baz</w:t>
      </w:r>
      <w:r w:rsidRPr="0082603B">
        <w:rPr>
          <w:rFonts w:eastAsia="Calibri"/>
          <w:lang w:val="sq-AL"/>
        </w:rPr>
        <w:t>ë</w:t>
      </w:r>
      <w:r w:rsidRPr="0082603B">
        <w:rPr>
          <w:lang w:val="sq-AL"/>
        </w:rPr>
        <w:t xml:space="preserve"> t</w:t>
      </w:r>
      <w:r w:rsidRPr="0082603B">
        <w:rPr>
          <w:color w:val="000000"/>
          <w:lang w:val="sq-AL"/>
        </w:rPr>
        <w:t>ë</w:t>
      </w:r>
      <w:r w:rsidRPr="0082603B">
        <w:rPr>
          <w:lang w:val="sq-AL"/>
        </w:rPr>
        <w:t xml:space="preserve"> </w:t>
      </w:r>
      <w:r w:rsidR="00D7262D" w:rsidRPr="0082603B">
        <w:rPr>
          <w:lang w:val="sq-AL"/>
        </w:rPr>
        <w:t>v</w:t>
      </w:r>
      <w:r w:rsidRPr="0082603B">
        <w:rPr>
          <w:lang w:val="sq-AL"/>
        </w:rPr>
        <w:t>endimit t</w:t>
      </w:r>
      <w:r w:rsidRPr="0082603B">
        <w:rPr>
          <w:color w:val="000000"/>
          <w:lang w:val="sq-AL"/>
        </w:rPr>
        <w:t>ë</w:t>
      </w:r>
      <w:r w:rsidRPr="0082603B">
        <w:rPr>
          <w:lang w:val="sq-AL"/>
        </w:rPr>
        <w:t xml:space="preserve"> Këshillit t</w:t>
      </w:r>
      <w:r w:rsidRPr="0082603B">
        <w:rPr>
          <w:color w:val="000000"/>
          <w:lang w:val="sq-AL"/>
        </w:rPr>
        <w:t>ë</w:t>
      </w:r>
      <w:r w:rsidRPr="0082603B">
        <w:rPr>
          <w:lang w:val="sq-AL"/>
        </w:rPr>
        <w:t xml:space="preserve"> Ministrave nr.</w:t>
      </w:r>
      <w:r w:rsidR="00D7262D">
        <w:rPr>
          <w:lang w:val="sq-AL"/>
        </w:rPr>
        <w:t xml:space="preserve"> </w:t>
      </w:r>
      <w:r w:rsidRPr="0082603B">
        <w:rPr>
          <w:lang w:val="sq-AL"/>
        </w:rPr>
        <w:t>634, dat</w:t>
      </w:r>
      <w:r w:rsidRPr="0082603B">
        <w:rPr>
          <w:color w:val="000000"/>
          <w:lang w:val="sq-AL"/>
        </w:rPr>
        <w:t>ë</w:t>
      </w:r>
      <w:r w:rsidRPr="0082603B">
        <w:rPr>
          <w:lang w:val="sq-AL"/>
        </w:rPr>
        <w:t xml:space="preserve"> 1 tetor 2014</w:t>
      </w:r>
      <w:r w:rsidR="008B2520">
        <w:rPr>
          <w:lang w:val="sq-AL"/>
        </w:rPr>
        <w:t>,</w:t>
      </w:r>
      <w:r w:rsidRPr="0082603B">
        <w:rPr>
          <w:lang w:val="sq-AL"/>
        </w:rPr>
        <w:t xml:space="preserve"> “P</w:t>
      </w:r>
      <w:r w:rsidRPr="0082603B">
        <w:rPr>
          <w:color w:val="000000"/>
          <w:lang w:val="sq-AL"/>
        </w:rPr>
        <w:t>ë</w:t>
      </w:r>
      <w:r w:rsidRPr="0082603B">
        <w:rPr>
          <w:lang w:val="sq-AL"/>
        </w:rPr>
        <w:t>r miratimin e rregullave për vlerësimin dhe dhënien me koncesion/partneritet publik privat t</w:t>
      </w:r>
      <w:r w:rsidR="00766EB0">
        <w:rPr>
          <w:lang w:val="sq-AL"/>
        </w:rPr>
        <w:t>ë</w:t>
      </w:r>
      <w:r w:rsidRPr="0082603B">
        <w:rPr>
          <w:lang w:val="sq-AL"/>
        </w:rPr>
        <w:t xml:space="preserve"> punëve publike dhe </w:t>
      </w:r>
      <w:r w:rsidR="00766EB0">
        <w:rPr>
          <w:lang w:val="sq-AL"/>
        </w:rPr>
        <w:t xml:space="preserve">të </w:t>
      </w:r>
      <w:r w:rsidRPr="0082603B">
        <w:rPr>
          <w:lang w:val="sq-AL"/>
        </w:rPr>
        <w:t>shërbimeve për ndërtimin, operimin, mirëmbajtjen dhe rehabilitimin e rrugëve nacionale”</w:t>
      </w:r>
      <w:r w:rsidR="00766EB0">
        <w:rPr>
          <w:lang w:val="sq-AL"/>
        </w:rPr>
        <w:t>,</w:t>
      </w:r>
      <w:r w:rsidRPr="0082603B">
        <w:rPr>
          <w:lang w:val="sq-AL"/>
        </w:rPr>
        <w:t xml:space="preserve"> </w:t>
      </w:r>
      <w:r w:rsidR="00766EB0">
        <w:rPr>
          <w:lang w:val="sq-AL"/>
        </w:rPr>
        <w:t>të</w:t>
      </w:r>
      <w:r w:rsidRPr="0082603B">
        <w:rPr>
          <w:lang w:val="sq-AL"/>
        </w:rPr>
        <w:t xml:space="preserve"> ndryshuar</w:t>
      </w:r>
      <w:r w:rsidR="00766EB0">
        <w:rPr>
          <w:lang w:val="sq-AL"/>
        </w:rPr>
        <w:t>,</w:t>
      </w:r>
      <w:r w:rsidRPr="0082603B">
        <w:rPr>
          <w:lang w:val="sq-AL"/>
        </w:rPr>
        <w:t xml:space="preserve"> dhe </w:t>
      </w:r>
      <w:r w:rsidR="00766EB0">
        <w:rPr>
          <w:lang w:val="sq-AL"/>
        </w:rPr>
        <w:t>d</w:t>
      </w:r>
      <w:r w:rsidRPr="0082603B">
        <w:rPr>
          <w:lang w:val="sq-AL"/>
        </w:rPr>
        <w:t>okumentacionit t</w:t>
      </w:r>
      <w:r w:rsidRPr="0082603B">
        <w:rPr>
          <w:color w:val="000000"/>
          <w:lang w:val="sq-AL"/>
        </w:rPr>
        <w:t>ë</w:t>
      </w:r>
      <w:r w:rsidRPr="0082603B">
        <w:rPr>
          <w:lang w:val="sq-AL"/>
        </w:rPr>
        <w:t xml:space="preserve"> </w:t>
      </w:r>
      <w:r w:rsidR="00766EB0" w:rsidRPr="0082603B">
        <w:rPr>
          <w:lang w:val="sq-AL"/>
        </w:rPr>
        <w:t xml:space="preserve">procedurës </w:t>
      </w:r>
      <w:r w:rsidRPr="0082603B">
        <w:rPr>
          <w:lang w:val="sq-AL"/>
        </w:rPr>
        <w:t>s</w:t>
      </w:r>
      <w:r w:rsidRPr="0082603B">
        <w:rPr>
          <w:color w:val="000000"/>
          <w:lang w:val="sq-AL"/>
        </w:rPr>
        <w:t>ë</w:t>
      </w:r>
      <w:r w:rsidRPr="0082603B">
        <w:rPr>
          <w:lang w:val="sq-AL"/>
        </w:rPr>
        <w:t xml:space="preserve"> koncesionit, dat</w:t>
      </w:r>
      <w:r w:rsidR="00766EB0">
        <w:rPr>
          <w:lang w:val="sq-AL"/>
        </w:rPr>
        <w:t>ë</w:t>
      </w:r>
      <w:r w:rsidRPr="0082603B">
        <w:rPr>
          <w:lang w:val="sq-AL"/>
        </w:rPr>
        <w:t xml:space="preserve"> 27 </w:t>
      </w:r>
      <w:r w:rsidR="00766EB0" w:rsidRPr="0082603B">
        <w:rPr>
          <w:lang w:val="sq-AL"/>
        </w:rPr>
        <w:t xml:space="preserve">prill </w:t>
      </w:r>
      <w:r w:rsidRPr="0082603B">
        <w:rPr>
          <w:lang w:val="sq-AL"/>
        </w:rPr>
        <w:t xml:space="preserve">2016, </w:t>
      </w:r>
      <w:r w:rsidR="001E4FDC" w:rsidRPr="0082603B">
        <w:rPr>
          <w:lang w:val="sq-AL"/>
        </w:rPr>
        <w:t>autoriteti kontrakto</w:t>
      </w:r>
      <w:r w:rsidRPr="0082603B">
        <w:rPr>
          <w:lang w:val="sq-AL"/>
        </w:rPr>
        <w:t>r ftoi ofertuesit për t</w:t>
      </w:r>
      <w:r w:rsidRPr="0082603B">
        <w:rPr>
          <w:color w:val="000000"/>
          <w:lang w:val="sq-AL"/>
        </w:rPr>
        <w:t>ë</w:t>
      </w:r>
      <w:r w:rsidRPr="0082603B">
        <w:rPr>
          <w:lang w:val="sq-AL"/>
        </w:rPr>
        <w:t xml:space="preserve"> paraqitur ofertat e tyre për përmirësimin, shfrytëzimin dhe mirëmbajtjen e autostradës Milot</w:t>
      </w:r>
      <w:r w:rsidR="00766EB0">
        <w:rPr>
          <w:rFonts w:eastAsia="Times New Roman"/>
          <w:lang w:val="sq-AL"/>
        </w:rPr>
        <w:t>–</w:t>
      </w:r>
      <w:r w:rsidRPr="0082603B">
        <w:rPr>
          <w:lang w:val="sq-AL"/>
        </w:rPr>
        <w:t>Morin</w:t>
      </w:r>
      <w:r w:rsidRPr="0082603B">
        <w:rPr>
          <w:color w:val="000000"/>
          <w:lang w:val="sq-AL"/>
        </w:rPr>
        <w:t>ë</w:t>
      </w:r>
      <w:r w:rsidRPr="0082603B">
        <w:rPr>
          <w:lang w:val="sq-AL"/>
        </w:rPr>
        <w:t>.</w:t>
      </w:r>
    </w:p>
    <w:p w:rsidR="0011782A" w:rsidRPr="0082603B" w:rsidRDefault="0011782A" w:rsidP="0011782A">
      <w:pPr>
        <w:pStyle w:val="Paragrafi"/>
        <w:rPr>
          <w:spacing w:val="-4"/>
          <w:lang w:val="sq-AL"/>
        </w:rPr>
      </w:pPr>
      <w:r w:rsidRPr="0082603B">
        <w:rPr>
          <w:spacing w:val="-4"/>
          <w:lang w:val="sq-AL"/>
        </w:rPr>
        <w:t>- Pas përfundimit t</w:t>
      </w:r>
      <w:r w:rsidRPr="0082603B">
        <w:rPr>
          <w:color w:val="000000"/>
          <w:spacing w:val="-4"/>
          <w:lang w:val="sq-AL"/>
        </w:rPr>
        <w:t>ë</w:t>
      </w:r>
      <w:r w:rsidRPr="0082603B">
        <w:rPr>
          <w:spacing w:val="-4"/>
          <w:lang w:val="sq-AL"/>
        </w:rPr>
        <w:t xml:space="preserve"> procesit t</w:t>
      </w:r>
      <w:r w:rsidRPr="0082603B">
        <w:rPr>
          <w:color w:val="000000"/>
          <w:spacing w:val="-4"/>
          <w:lang w:val="sq-AL"/>
        </w:rPr>
        <w:t>ë</w:t>
      </w:r>
      <w:r w:rsidRPr="0082603B">
        <w:rPr>
          <w:spacing w:val="-4"/>
          <w:lang w:val="sq-AL"/>
        </w:rPr>
        <w:t xml:space="preserve"> koncesionit, KDHK</w:t>
      </w:r>
      <w:r w:rsidR="00C713B4">
        <w:rPr>
          <w:spacing w:val="-4"/>
          <w:lang w:val="sq-AL"/>
        </w:rPr>
        <w:t>,</w:t>
      </w:r>
      <w:r w:rsidRPr="0082603B">
        <w:rPr>
          <w:spacing w:val="-4"/>
          <w:lang w:val="sq-AL"/>
        </w:rPr>
        <w:t xml:space="preserve"> konstatoi se Catalyst&amp;Salillari sh.p.k</w:t>
      </w:r>
      <w:r w:rsidR="00C713B4">
        <w:rPr>
          <w:spacing w:val="-4"/>
          <w:lang w:val="sq-AL"/>
        </w:rPr>
        <w:t>.</w:t>
      </w:r>
      <w:r w:rsidRPr="0082603B">
        <w:rPr>
          <w:spacing w:val="-4"/>
          <w:lang w:val="sq-AL"/>
        </w:rPr>
        <w:t xml:space="preserve"> &amp;Violiap&amp;Bee Tech&amp;Kastrati sh.a</w:t>
      </w:r>
      <w:r w:rsidR="00C713B4">
        <w:rPr>
          <w:spacing w:val="-4"/>
          <w:lang w:val="sq-AL"/>
        </w:rPr>
        <w:t>.</w:t>
      </w:r>
      <w:r w:rsidRPr="0082603B">
        <w:rPr>
          <w:spacing w:val="-4"/>
          <w:lang w:val="sq-AL"/>
        </w:rPr>
        <w:t xml:space="preserve"> ishte ofertuesi m</w:t>
      </w:r>
      <w:r w:rsidRPr="0082603B">
        <w:rPr>
          <w:color w:val="000000"/>
          <w:spacing w:val="-4"/>
          <w:lang w:val="sq-AL"/>
        </w:rPr>
        <w:t>ë</w:t>
      </w:r>
      <w:r w:rsidRPr="0082603B">
        <w:rPr>
          <w:spacing w:val="-4"/>
          <w:lang w:val="sq-AL"/>
        </w:rPr>
        <w:t xml:space="preserve"> i mir</w:t>
      </w:r>
      <w:r w:rsidRPr="0082603B">
        <w:rPr>
          <w:color w:val="000000"/>
          <w:spacing w:val="-4"/>
          <w:lang w:val="sq-AL"/>
        </w:rPr>
        <w:t>ë</w:t>
      </w:r>
      <w:r w:rsidRPr="0082603B">
        <w:rPr>
          <w:spacing w:val="-4"/>
          <w:lang w:val="sq-AL"/>
        </w:rPr>
        <w:t xml:space="preserve"> dhe e zgjodhi atë si koncesionar për t</w:t>
      </w:r>
      <w:r w:rsidRPr="0082603B">
        <w:rPr>
          <w:color w:val="000000"/>
          <w:spacing w:val="-4"/>
          <w:lang w:val="sq-AL"/>
        </w:rPr>
        <w:t>ë</w:t>
      </w:r>
      <w:r w:rsidRPr="0082603B">
        <w:rPr>
          <w:spacing w:val="-4"/>
          <w:lang w:val="sq-AL"/>
        </w:rPr>
        <w:t xml:space="preserve"> realizuar </w:t>
      </w:r>
      <w:r w:rsidR="00C713B4" w:rsidRPr="0082603B">
        <w:rPr>
          <w:spacing w:val="-4"/>
          <w:lang w:val="sq-AL"/>
        </w:rPr>
        <w:t>projektin</w:t>
      </w:r>
      <w:r w:rsidR="00C713B4">
        <w:rPr>
          <w:spacing w:val="-4"/>
          <w:lang w:val="sq-AL"/>
        </w:rPr>
        <w:t>,</w:t>
      </w:r>
      <w:r w:rsidR="00C713B4" w:rsidRPr="0082603B">
        <w:rPr>
          <w:spacing w:val="-4"/>
          <w:lang w:val="sq-AL"/>
        </w:rPr>
        <w:t xml:space="preserve"> </w:t>
      </w:r>
      <w:r w:rsidRPr="0082603B">
        <w:rPr>
          <w:spacing w:val="-4"/>
          <w:lang w:val="sq-AL"/>
        </w:rPr>
        <w:t>sipas kushteve t</w:t>
      </w:r>
      <w:r w:rsidRPr="0082603B">
        <w:rPr>
          <w:color w:val="000000"/>
          <w:spacing w:val="-4"/>
          <w:lang w:val="sq-AL"/>
        </w:rPr>
        <w:t>ë</w:t>
      </w:r>
      <w:r w:rsidRPr="0082603B">
        <w:rPr>
          <w:spacing w:val="-4"/>
          <w:lang w:val="sq-AL"/>
        </w:rPr>
        <w:t xml:space="preserve"> marrëveshjes s</w:t>
      </w:r>
      <w:r w:rsidRPr="0082603B">
        <w:rPr>
          <w:color w:val="000000"/>
          <w:spacing w:val="-4"/>
          <w:lang w:val="sq-AL"/>
        </w:rPr>
        <w:t>ë</w:t>
      </w:r>
      <w:r w:rsidRPr="0082603B">
        <w:rPr>
          <w:spacing w:val="-4"/>
          <w:lang w:val="sq-AL"/>
        </w:rPr>
        <w:t xml:space="preserve"> koncesionit t</w:t>
      </w:r>
      <w:r w:rsidRPr="0082603B">
        <w:rPr>
          <w:color w:val="000000"/>
          <w:spacing w:val="-4"/>
          <w:lang w:val="sq-AL"/>
        </w:rPr>
        <w:t>ë</w:t>
      </w:r>
      <w:r w:rsidRPr="0082603B">
        <w:rPr>
          <w:spacing w:val="-4"/>
          <w:lang w:val="sq-AL"/>
        </w:rPr>
        <w:t xml:space="preserve"> propozuar.</w:t>
      </w:r>
    </w:p>
    <w:p w:rsidR="0011782A" w:rsidRPr="0082603B" w:rsidRDefault="0011782A" w:rsidP="0011782A">
      <w:pPr>
        <w:pStyle w:val="Paragrafi"/>
        <w:rPr>
          <w:color w:val="000000"/>
          <w:spacing w:val="-4"/>
          <w:lang w:val="sq-AL"/>
        </w:rPr>
      </w:pPr>
      <w:r w:rsidRPr="0082603B">
        <w:rPr>
          <w:spacing w:val="-4"/>
          <w:lang w:val="sq-AL"/>
        </w:rPr>
        <w:lastRenderedPageBreak/>
        <w:t>-</w:t>
      </w:r>
      <w:r w:rsidR="0083709F">
        <w:rPr>
          <w:spacing w:val="-4"/>
          <w:lang w:val="sq-AL"/>
        </w:rPr>
        <w:t xml:space="preserve"> </w:t>
      </w:r>
      <w:r w:rsidRPr="0082603B">
        <w:rPr>
          <w:spacing w:val="-4"/>
          <w:lang w:val="sq-AL"/>
        </w:rPr>
        <w:t>N</w:t>
      </w:r>
      <w:r w:rsidRPr="0082603B">
        <w:rPr>
          <w:color w:val="000000"/>
          <w:spacing w:val="-4"/>
          <w:lang w:val="sq-AL"/>
        </w:rPr>
        <w:t>ë</w:t>
      </w:r>
      <w:r w:rsidRPr="0082603B">
        <w:rPr>
          <w:spacing w:val="-4"/>
          <w:lang w:val="sq-AL"/>
        </w:rPr>
        <w:t xml:space="preserve"> dat</w:t>
      </w:r>
      <w:r w:rsidRPr="0082603B">
        <w:rPr>
          <w:color w:val="000000"/>
          <w:spacing w:val="-4"/>
          <w:lang w:val="sq-AL"/>
        </w:rPr>
        <w:t>ë</w:t>
      </w:r>
      <w:r w:rsidR="0083709F">
        <w:rPr>
          <w:color w:val="000000"/>
          <w:spacing w:val="-4"/>
          <w:lang w:val="sq-AL"/>
        </w:rPr>
        <w:t>n</w:t>
      </w:r>
      <w:r w:rsidRPr="0082603B">
        <w:rPr>
          <w:spacing w:val="-4"/>
          <w:lang w:val="sq-AL"/>
        </w:rPr>
        <w:t xml:space="preserve"> 6 </w:t>
      </w:r>
      <w:r w:rsidR="0083709F" w:rsidRPr="0082603B">
        <w:rPr>
          <w:spacing w:val="-4"/>
          <w:lang w:val="sq-AL"/>
        </w:rPr>
        <w:t xml:space="preserve">dhjetor </w:t>
      </w:r>
      <w:r w:rsidRPr="0082603B">
        <w:rPr>
          <w:spacing w:val="-4"/>
          <w:lang w:val="sq-AL"/>
        </w:rPr>
        <w:t>2016, Palët kan</w:t>
      </w:r>
      <w:r w:rsidRPr="0082603B">
        <w:rPr>
          <w:color w:val="000000"/>
          <w:spacing w:val="-4"/>
          <w:lang w:val="sq-AL"/>
        </w:rPr>
        <w:t>ë</w:t>
      </w:r>
      <w:r w:rsidRPr="0082603B">
        <w:rPr>
          <w:spacing w:val="-4"/>
          <w:lang w:val="sq-AL"/>
        </w:rPr>
        <w:t xml:space="preserve"> nënshkruar </w:t>
      </w:r>
      <w:r w:rsidR="0083709F" w:rsidRPr="0082603B">
        <w:rPr>
          <w:spacing w:val="-4"/>
          <w:lang w:val="sq-AL"/>
        </w:rPr>
        <w:t>kontratën e koncesionit</w:t>
      </w:r>
      <w:r w:rsidR="0083709F" w:rsidRPr="0082603B">
        <w:rPr>
          <w:color w:val="000000"/>
          <w:spacing w:val="-4"/>
          <w:lang w:val="sq-AL"/>
        </w:rPr>
        <w:t xml:space="preserve"> </w:t>
      </w:r>
      <w:r w:rsidRPr="0082603B">
        <w:rPr>
          <w:color w:val="000000"/>
          <w:spacing w:val="-4"/>
          <w:lang w:val="sq-AL"/>
        </w:rPr>
        <w:t>“Për ndërtim, përmirësim, shfrytëzim, mirëmbajtje t</w:t>
      </w:r>
      <w:r w:rsidRPr="0082603B">
        <w:rPr>
          <w:rFonts w:eastAsia="Calibri"/>
          <w:spacing w:val="-4"/>
          <w:lang w:val="sq-AL"/>
        </w:rPr>
        <w:t>ë</w:t>
      </w:r>
      <w:r w:rsidRPr="0082603B">
        <w:rPr>
          <w:color w:val="000000"/>
          <w:spacing w:val="-4"/>
          <w:lang w:val="sq-AL"/>
        </w:rPr>
        <w:t xml:space="preserve"> </w:t>
      </w:r>
      <w:r w:rsidR="0083709F" w:rsidRPr="0082603B">
        <w:rPr>
          <w:color w:val="000000"/>
          <w:spacing w:val="-4"/>
          <w:lang w:val="sq-AL"/>
        </w:rPr>
        <w:t xml:space="preserve">autostradës </w:t>
      </w:r>
      <w:r w:rsidRPr="0082603B">
        <w:rPr>
          <w:color w:val="000000"/>
          <w:spacing w:val="-4"/>
          <w:lang w:val="sq-AL"/>
        </w:rPr>
        <w:t>Milot</w:t>
      </w:r>
      <w:r w:rsidR="0083709F">
        <w:rPr>
          <w:rFonts w:eastAsia="Times New Roman"/>
          <w:lang w:val="sq-AL"/>
        </w:rPr>
        <w:t>–</w:t>
      </w:r>
      <w:r w:rsidRPr="0082603B">
        <w:rPr>
          <w:color w:val="000000"/>
          <w:spacing w:val="-4"/>
          <w:lang w:val="sq-AL"/>
        </w:rPr>
        <w:t>Morin</w:t>
      </w:r>
      <w:r w:rsidRPr="0082603B">
        <w:rPr>
          <w:rFonts w:eastAsia="Calibri"/>
          <w:spacing w:val="-4"/>
          <w:lang w:val="sq-AL"/>
        </w:rPr>
        <w:t>ë</w:t>
      </w:r>
      <w:r w:rsidRPr="0082603B">
        <w:rPr>
          <w:color w:val="000000"/>
          <w:spacing w:val="-4"/>
          <w:lang w:val="sq-AL"/>
        </w:rPr>
        <w:t xml:space="preserve">”, miratuar me </w:t>
      </w:r>
      <w:r w:rsidR="0083709F">
        <w:rPr>
          <w:color w:val="000000"/>
          <w:spacing w:val="-4"/>
          <w:lang w:val="sq-AL"/>
        </w:rPr>
        <w:t>vendimin</w:t>
      </w:r>
      <w:r w:rsidRPr="0082603B">
        <w:rPr>
          <w:color w:val="000000"/>
          <w:spacing w:val="-4"/>
          <w:lang w:val="sq-AL"/>
        </w:rPr>
        <w:t xml:space="preserve"> nr.</w:t>
      </w:r>
      <w:r w:rsidR="0083709F">
        <w:rPr>
          <w:color w:val="000000"/>
          <w:spacing w:val="-4"/>
          <w:lang w:val="sq-AL"/>
        </w:rPr>
        <w:t xml:space="preserve"> </w:t>
      </w:r>
      <w:r w:rsidRPr="0082603B">
        <w:rPr>
          <w:color w:val="000000"/>
          <w:spacing w:val="-4"/>
          <w:lang w:val="sq-AL"/>
        </w:rPr>
        <w:t>870, datë 14.12.2016;</w:t>
      </w:r>
    </w:p>
    <w:p w:rsidR="0011782A" w:rsidRPr="0082603B" w:rsidRDefault="0011782A" w:rsidP="0011782A">
      <w:pPr>
        <w:pStyle w:val="Paragrafi"/>
        <w:rPr>
          <w:color w:val="000000"/>
          <w:spacing w:val="-4"/>
          <w:lang w:val="sq-AL"/>
        </w:rPr>
      </w:pPr>
      <w:r w:rsidRPr="0082603B">
        <w:rPr>
          <w:spacing w:val="-4"/>
          <w:lang w:val="sq-AL"/>
        </w:rPr>
        <w:t>-</w:t>
      </w:r>
      <w:r w:rsidR="0083709F">
        <w:rPr>
          <w:spacing w:val="-4"/>
          <w:lang w:val="sq-AL"/>
        </w:rPr>
        <w:t xml:space="preserve"> </w:t>
      </w:r>
      <w:r w:rsidRPr="0082603B">
        <w:rPr>
          <w:color w:val="000000"/>
          <w:spacing w:val="-4"/>
          <w:lang w:val="sq-AL"/>
        </w:rPr>
        <w:t>Kontratën nr. 508/4, datë 14.6.2017, për shërbime konsulence për “Inxhinier të pavarur për Projektin e Koncesionit të Autostradës Milot</w:t>
      </w:r>
      <w:r w:rsidR="0083709F">
        <w:rPr>
          <w:rFonts w:eastAsia="Times New Roman"/>
          <w:lang w:val="sq-AL"/>
        </w:rPr>
        <w:t>–</w:t>
      </w:r>
      <w:r w:rsidRPr="0082603B">
        <w:rPr>
          <w:color w:val="000000"/>
          <w:spacing w:val="-4"/>
          <w:lang w:val="sq-AL"/>
        </w:rPr>
        <w:t>Morinë”;</w:t>
      </w:r>
    </w:p>
    <w:p w:rsidR="0011782A" w:rsidRPr="0082603B" w:rsidRDefault="0011782A" w:rsidP="0011782A">
      <w:pPr>
        <w:pStyle w:val="Paragrafi"/>
        <w:rPr>
          <w:color w:val="000000"/>
          <w:spacing w:val="-4"/>
          <w:lang w:val="sq-AL"/>
        </w:rPr>
      </w:pPr>
      <w:r w:rsidRPr="0082603B">
        <w:rPr>
          <w:spacing w:val="-4"/>
          <w:lang w:val="sq-AL"/>
        </w:rPr>
        <w:t>-</w:t>
      </w:r>
      <w:r w:rsidR="0083709F">
        <w:rPr>
          <w:spacing w:val="-4"/>
          <w:lang w:val="sq-AL"/>
        </w:rPr>
        <w:t xml:space="preserve"> </w:t>
      </w:r>
      <w:r w:rsidRPr="0082603B">
        <w:rPr>
          <w:color w:val="000000"/>
          <w:spacing w:val="-4"/>
          <w:lang w:val="sq-AL"/>
        </w:rPr>
        <w:t xml:space="preserve">Raportin e </w:t>
      </w:r>
      <w:r w:rsidR="0083709F" w:rsidRPr="0082603B">
        <w:rPr>
          <w:color w:val="000000"/>
          <w:spacing w:val="-4"/>
          <w:lang w:val="sq-AL"/>
        </w:rPr>
        <w:t xml:space="preserve">vlerësimit teknik </w:t>
      </w:r>
      <w:r w:rsidRPr="0082603B">
        <w:rPr>
          <w:color w:val="000000"/>
          <w:spacing w:val="-4"/>
          <w:lang w:val="sq-AL"/>
        </w:rPr>
        <w:t xml:space="preserve">të hartuar nga </w:t>
      </w:r>
      <w:r w:rsidR="0083709F" w:rsidRPr="0082603B">
        <w:rPr>
          <w:color w:val="000000"/>
          <w:spacing w:val="-4"/>
          <w:lang w:val="sq-AL"/>
        </w:rPr>
        <w:t>inxhinieri i pavarur (mbikëqyrësi</w:t>
      </w:r>
      <w:r w:rsidRPr="0082603B">
        <w:rPr>
          <w:color w:val="000000"/>
          <w:spacing w:val="-4"/>
          <w:lang w:val="sq-AL"/>
        </w:rPr>
        <w:t>);</w:t>
      </w:r>
    </w:p>
    <w:p w:rsidR="0011782A" w:rsidRPr="0082603B" w:rsidRDefault="0011782A" w:rsidP="0011782A">
      <w:pPr>
        <w:pStyle w:val="Paragrafi"/>
        <w:rPr>
          <w:color w:val="000000"/>
          <w:spacing w:val="-4"/>
          <w:lang w:val="sq-AL"/>
        </w:rPr>
      </w:pPr>
      <w:r w:rsidRPr="0082603B">
        <w:rPr>
          <w:spacing w:val="-4"/>
          <w:lang w:val="sq-AL"/>
        </w:rPr>
        <w:t>-</w:t>
      </w:r>
      <w:r w:rsidR="0083709F">
        <w:rPr>
          <w:spacing w:val="-4"/>
          <w:lang w:val="sq-AL"/>
        </w:rPr>
        <w:t xml:space="preserve"> </w:t>
      </w:r>
      <w:r w:rsidRPr="0082603B">
        <w:rPr>
          <w:color w:val="000000"/>
          <w:spacing w:val="-4"/>
          <w:lang w:val="sq-AL"/>
        </w:rPr>
        <w:t xml:space="preserve">Raportin </w:t>
      </w:r>
      <w:r w:rsidR="0083709F" w:rsidRPr="0082603B">
        <w:rPr>
          <w:color w:val="000000"/>
          <w:spacing w:val="-4"/>
          <w:lang w:val="sq-AL"/>
        </w:rPr>
        <w:t xml:space="preserve">teknik </w:t>
      </w:r>
      <w:r w:rsidRPr="0082603B">
        <w:rPr>
          <w:color w:val="000000"/>
          <w:spacing w:val="-4"/>
          <w:lang w:val="sq-AL"/>
        </w:rPr>
        <w:t xml:space="preserve">të hartuar nga </w:t>
      </w:r>
      <w:r w:rsidR="0083709F" w:rsidRPr="0082603B">
        <w:rPr>
          <w:color w:val="000000"/>
          <w:spacing w:val="-4"/>
          <w:lang w:val="sq-AL"/>
        </w:rPr>
        <w:t>koncesionari</w:t>
      </w:r>
      <w:r w:rsidRPr="0082603B">
        <w:rPr>
          <w:color w:val="000000"/>
          <w:spacing w:val="-4"/>
          <w:lang w:val="sq-AL"/>
        </w:rPr>
        <w:t>;</w:t>
      </w:r>
    </w:p>
    <w:p w:rsidR="0011782A" w:rsidRPr="0082603B" w:rsidRDefault="0011782A" w:rsidP="0011782A">
      <w:pPr>
        <w:pStyle w:val="Paragrafi"/>
        <w:rPr>
          <w:color w:val="000000"/>
          <w:spacing w:val="-4"/>
          <w:lang w:val="sq-AL"/>
        </w:rPr>
      </w:pPr>
      <w:r w:rsidRPr="0082603B">
        <w:rPr>
          <w:spacing w:val="-4"/>
          <w:lang w:val="sq-AL"/>
        </w:rPr>
        <w:t>-</w:t>
      </w:r>
      <w:r w:rsidR="0083709F">
        <w:rPr>
          <w:spacing w:val="-4"/>
          <w:lang w:val="sq-AL"/>
        </w:rPr>
        <w:t xml:space="preserve"> </w:t>
      </w:r>
      <w:r w:rsidRPr="0082603B">
        <w:rPr>
          <w:color w:val="000000"/>
          <w:spacing w:val="-4"/>
          <w:lang w:val="sq-AL"/>
        </w:rPr>
        <w:t xml:space="preserve">Aktin e </w:t>
      </w:r>
      <w:r w:rsidR="0083709F" w:rsidRPr="0082603B">
        <w:rPr>
          <w:color w:val="000000"/>
          <w:spacing w:val="-4"/>
          <w:lang w:val="sq-AL"/>
        </w:rPr>
        <w:t xml:space="preserve">dorëzimit </w:t>
      </w:r>
      <w:r w:rsidRPr="0082603B">
        <w:rPr>
          <w:color w:val="000000"/>
          <w:spacing w:val="-4"/>
          <w:lang w:val="sq-AL"/>
        </w:rPr>
        <w:t>d</w:t>
      </w:r>
      <w:r w:rsidR="0083709F">
        <w:rPr>
          <w:color w:val="000000"/>
          <w:spacing w:val="-4"/>
          <w:lang w:val="sq-AL"/>
        </w:rPr>
        <w:t xml:space="preserve">atë </w:t>
      </w:r>
      <w:r w:rsidRPr="0082603B">
        <w:rPr>
          <w:color w:val="000000"/>
          <w:spacing w:val="-4"/>
          <w:lang w:val="sq-AL"/>
        </w:rPr>
        <w:t xml:space="preserve">9.9.2017 të </w:t>
      </w:r>
      <w:r w:rsidR="0083709F" w:rsidRPr="0082603B">
        <w:rPr>
          <w:color w:val="000000"/>
          <w:spacing w:val="-4"/>
          <w:lang w:val="sq-AL"/>
        </w:rPr>
        <w:t xml:space="preserve">Tunelit </w:t>
      </w:r>
      <w:r w:rsidRPr="0082603B">
        <w:rPr>
          <w:color w:val="000000"/>
          <w:spacing w:val="-4"/>
          <w:lang w:val="sq-AL"/>
        </w:rPr>
        <w:t>të Thirrës;</w:t>
      </w:r>
    </w:p>
    <w:p w:rsidR="0011782A" w:rsidRPr="0082603B" w:rsidRDefault="0011782A" w:rsidP="0011782A">
      <w:pPr>
        <w:pStyle w:val="Paragrafi"/>
        <w:rPr>
          <w:color w:val="000000"/>
          <w:spacing w:val="-4"/>
          <w:lang w:val="sq-AL"/>
        </w:rPr>
      </w:pPr>
      <w:r w:rsidRPr="0082603B">
        <w:rPr>
          <w:spacing w:val="-4"/>
          <w:lang w:val="sq-AL"/>
        </w:rPr>
        <w:t>-</w:t>
      </w:r>
      <w:r w:rsidR="0083709F">
        <w:rPr>
          <w:spacing w:val="-4"/>
          <w:lang w:val="sq-AL"/>
        </w:rPr>
        <w:t xml:space="preserve"> </w:t>
      </w:r>
      <w:r w:rsidRPr="0082603B">
        <w:rPr>
          <w:color w:val="000000"/>
          <w:spacing w:val="-4"/>
          <w:lang w:val="sq-AL"/>
        </w:rPr>
        <w:t xml:space="preserve">Raportin </w:t>
      </w:r>
      <w:r w:rsidR="0083709F" w:rsidRPr="0082603B">
        <w:rPr>
          <w:color w:val="000000"/>
          <w:spacing w:val="-4"/>
          <w:lang w:val="sq-AL"/>
        </w:rPr>
        <w:t>nr</w:t>
      </w:r>
      <w:r w:rsidRPr="0082603B">
        <w:rPr>
          <w:color w:val="000000"/>
          <w:spacing w:val="-4"/>
          <w:lang w:val="sq-AL"/>
        </w:rPr>
        <w:t>.</w:t>
      </w:r>
      <w:r w:rsidR="0083709F">
        <w:rPr>
          <w:color w:val="000000"/>
          <w:spacing w:val="-4"/>
          <w:lang w:val="sq-AL"/>
        </w:rPr>
        <w:t xml:space="preserve"> </w:t>
      </w:r>
      <w:r w:rsidRPr="0082603B">
        <w:rPr>
          <w:color w:val="000000"/>
          <w:spacing w:val="-4"/>
          <w:lang w:val="sq-AL"/>
        </w:rPr>
        <w:t>4995/1</w:t>
      </w:r>
      <w:r w:rsidR="0083709F">
        <w:rPr>
          <w:color w:val="000000"/>
          <w:spacing w:val="-4"/>
          <w:lang w:val="sq-AL"/>
        </w:rPr>
        <w:t xml:space="preserve"> </w:t>
      </w:r>
      <w:r w:rsidRPr="0082603B">
        <w:rPr>
          <w:color w:val="000000"/>
          <w:spacing w:val="-4"/>
          <w:lang w:val="sq-AL"/>
        </w:rPr>
        <w:t xml:space="preserve">prot., datë 16.4.2018 “Mbi zbatimin e </w:t>
      </w:r>
      <w:r w:rsidR="0083709F" w:rsidRPr="0082603B">
        <w:rPr>
          <w:color w:val="000000"/>
          <w:spacing w:val="-4"/>
          <w:lang w:val="sq-AL"/>
        </w:rPr>
        <w:t xml:space="preserve">urdhrit </w:t>
      </w:r>
      <w:r w:rsidRPr="0082603B">
        <w:rPr>
          <w:color w:val="000000"/>
          <w:spacing w:val="-4"/>
          <w:lang w:val="sq-AL"/>
        </w:rPr>
        <w:t>nr.</w:t>
      </w:r>
      <w:r w:rsidR="0083709F">
        <w:rPr>
          <w:color w:val="000000"/>
          <w:spacing w:val="-4"/>
          <w:lang w:val="sq-AL"/>
        </w:rPr>
        <w:t xml:space="preserve"> </w:t>
      </w:r>
      <w:r w:rsidRPr="0082603B">
        <w:rPr>
          <w:color w:val="000000"/>
          <w:spacing w:val="-4"/>
          <w:lang w:val="sq-AL"/>
        </w:rPr>
        <w:t>125, dat</w:t>
      </w:r>
      <w:r w:rsidR="0083709F">
        <w:rPr>
          <w:color w:val="000000"/>
          <w:spacing w:val="-4"/>
          <w:lang w:val="sq-AL"/>
        </w:rPr>
        <w:t>ë</w:t>
      </w:r>
      <w:r w:rsidRPr="0082603B">
        <w:rPr>
          <w:color w:val="000000"/>
          <w:spacing w:val="-4"/>
          <w:lang w:val="sq-AL"/>
        </w:rPr>
        <w:t xml:space="preserve"> 30.1.2018</w:t>
      </w:r>
      <w:r w:rsidR="0083709F">
        <w:rPr>
          <w:color w:val="000000"/>
          <w:spacing w:val="-4"/>
          <w:lang w:val="sq-AL"/>
        </w:rPr>
        <w:t>,</w:t>
      </w:r>
      <w:r w:rsidRPr="0082603B">
        <w:rPr>
          <w:color w:val="000000"/>
          <w:spacing w:val="-4"/>
          <w:lang w:val="sq-AL"/>
        </w:rPr>
        <w:t xml:space="preserve"> “Për verifikimin e defekteve t</w:t>
      </w:r>
      <w:r w:rsidRPr="0082603B">
        <w:rPr>
          <w:rFonts w:eastAsia="Calibri"/>
          <w:spacing w:val="-4"/>
          <w:lang w:val="sq-AL"/>
        </w:rPr>
        <w:t>ë</w:t>
      </w:r>
      <w:r w:rsidRPr="0082603B">
        <w:rPr>
          <w:color w:val="000000"/>
          <w:spacing w:val="-4"/>
          <w:lang w:val="sq-AL"/>
        </w:rPr>
        <w:t xml:space="preserve"> fshehta n</w:t>
      </w:r>
      <w:r w:rsidRPr="0082603B">
        <w:rPr>
          <w:rFonts w:eastAsia="Calibri"/>
          <w:spacing w:val="-4"/>
          <w:lang w:val="sq-AL"/>
        </w:rPr>
        <w:t>ë</w:t>
      </w:r>
      <w:r w:rsidRPr="0082603B">
        <w:rPr>
          <w:color w:val="000000"/>
          <w:spacing w:val="-4"/>
          <w:lang w:val="sq-AL"/>
        </w:rPr>
        <w:t xml:space="preserve"> </w:t>
      </w:r>
      <w:r w:rsidR="0083709F" w:rsidRPr="0082603B">
        <w:rPr>
          <w:color w:val="000000"/>
          <w:spacing w:val="-4"/>
          <w:lang w:val="sq-AL"/>
        </w:rPr>
        <w:t xml:space="preserve">Tunelin </w:t>
      </w:r>
      <w:r w:rsidRPr="0082603B">
        <w:rPr>
          <w:color w:val="000000"/>
          <w:spacing w:val="-4"/>
          <w:lang w:val="sq-AL"/>
        </w:rPr>
        <w:t>e Thirrë</w:t>
      </w:r>
      <w:r w:rsidR="0083709F">
        <w:rPr>
          <w:color w:val="000000"/>
          <w:spacing w:val="-4"/>
          <w:lang w:val="sq-AL"/>
        </w:rPr>
        <w:t>s si dhe për vlerësimin tekniko-</w:t>
      </w:r>
      <w:r w:rsidRPr="0082603B">
        <w:rPr>
          <w:color w:val="000000"/>
          <w:spacing w:val="-4"/>
          <w:lang w:val="sq-AL"/>
        </w:rPr>
        <w:t>ekonomik të pajisjeve të funksionimit dhe operimit të këtij tuneli”;</w:t>
      </w:r>
    </w:p>
    <w:p w:rsidR="0011782A" w:rsidRPr="0082603B" w:rsidRDefault="0011782A" w:rsidP="0011782A">
      <w:pPr>
        <w:pStyle w:val="Paragrafi"/>
        <w:rPr>
          <w:color w:val="000000"/>
          <w:lang w:val="sq-AL"/>
        </w:rPr>
      </w:pPr>
      <w:r w:rsidRPr="0082603B">
        <w:rPr>
          <w:lang w:val="sq-AL"/>
        </w:rPr>
        <w:t>-</w:t>
      </w:r>
      <w:r w:rsidR="0083709F">
        <w:rPr>
          <w:lang w:val="sq-AL"/>
        </w:rPr>
        <w:t xml:space="preserve"> </w:t>
      </w:r>
      <w:r w:rsidRPr="0082603B">
        <w:rPr>
          <w:color w:val="000000"/>
          <w:lang w:val="sq-AL"/>
        </w:rPr>
        <w:t xml:space="preserve">Korrespodencat nga Koncesionari dhe </w:t>
      </w:r>
      <w:r w:rsidR="0083709F" w:rsidRPr="0082603B">
        <w:rPr>
          <w:color w:val="000000"/>
          <w:lang w:val="sq-AL"/>
        </w:rPr>
        <w:t>inxhinieri i pavarur (mbikëqyrësi</w:t>
      </w:r>
      <w:r w:rsidRPr="0082603B">
        <w:rPr>
          <w:color w:val="000000"/>
          <w:lang w:val="sq-AL"/>
        </w:rPr>
        <w:t>) drejtuar MIE</w:t>
      </w:r>
      <w:r w:rsidR="0083709F">
        <w:rPr>
          <w:color w:val="000000"/>
          <w:lang w:val="sq-AL"/>
        </w:rPr>
        <w:t>-s</w:t>
      </w:r>
      <w:r w:rsidRPr="0082603B">
        <w:rPr>
          <w:color w:val="000000"/>
          <w:lang w:val="sq-AL"/>
        </w:rPr>
        <w:t>, mbi defektet e fshehta në Tunelin e Thirrës, bashkëlidhur të cilave janë dhe oferta ekonomike nga shoqëri të ndryshme për pajisjet e tunelit që përfshihen në defektet e fshehta të tij;</w:t>
      </w:r>
    </w:p>
    <w:p w:rsidR="0011782A" w:rsidRPr="0082603B" w:rsidRDefault="0011782A" w:rsidP="0011782A">
      <w:pPr>
        <w:pStyle w:val="Paragrafi"/>
        <w:rPr>
          <w:lang w:val="sq-AL"/>
        </w:rPr>
      </w:pPr>
      <w:r w:rsidRPr="0082603B">
        <w:rPr>
          <w:lang w:val="sq-AL"/>
        </w:rPr>
        <w:t>-</w:t>
      </w:r>
      <w:r w:rsidR="0083709F">
        <w:rPr>
          <w:lang w:val="sq-AL"/>
        </w:rPr>
        <w:t xml:space="preserve"> </w:t>
      </w:r>
      <w:r w:rsidRPr="0082603B">
        <w:rPr>
          <w:color w:val="000000"/>
          <w:lang w:val="sq-AL"/>
        </w:rPr>
        <w:t>Shkresën nr.</w:t>
      </w:r>
      <w:r w:rsidR="0083709F">
        <w:rPr>
          <w:color w:val="000000"/>
          <w:lang w:val="sq-AL"/>
        </w:rPr>
        <w:t xml:space="preserve"> </w:t>
      </w:r>
      <w:r w:rsidRPr="0082603B">
        <w:rPr>
          <w:color w:val="000000"/>
          <w:lang w:val="sq-AL"/>
        </w:rPr>
        <w:t>4995/5, datë 20.6.2018 të Drejtorisë së Buxhetit dhe Menaxhimit Financiar</w:t>
      </w:r>
      <w:r w:rsidR="0082603B">
        <w:rPr>
          <w:color w:val="000000"/>
          <w:lang w:val="sq-AL"/>
        </w:rPr>
        <w:t xml:space="preserve"> </w:t>
      </w:r>
      <w:r w:rsidRPr="0082603B">
        <w:rPr>
          <w:color w:val="000000"/>
          <w:lang w:val="sq-AL"/>
        </w:rPr>
        <w:t xml:space="preserve">në MIE; </w:t>
      </w:r>
    </w:p>
    <w:p w:rsidR="0011782A" w:rsidRPr="00204DBB" w:rsidRDefault="0011782A" w:rsidP="0011782A">
      <w:pPr>
        <w:pStyle w:val="Paragrafi"/>
        <w:rPr>
          <w:lang w:val="sq-AL"/>
        </w:rPr>
      </w:pPr>
      <w:r w:rsidRPr="00204DBB">
        <w:rPr>
          <w:lang w:val="sq-AL"/>
        </w:rPr>
        <w:t>-</w:t>
      </w:r>
      <w:r w:rsidR="0083709F" w:rsidRPr="00204DBB">
        <w:rPr>
          <w:lang w:val="sq-AL"/>
        </w:rPr>
        <w:t xml:space="preserve"> </w:t>
      </w:r>
      <w:r w:rsidRPr="00204DBB">
        <w:rPr>
          <w:lang w:val="sq-AL"/>
        </w:rPr>
        <w:t>Në pikën 20A</w:t>
      </w:r>
      <w:r w:rsidR="0083709F" w:rsidRPr="00204DBB">
        <w:rPr>
          <w:lang w:val="sq-AL"/>
        </w:rPr>
        <w:t>,</w:t>
      </w:r>
      <w:r w:rsidRPr="00204DBB">
        <w:rPr>
          <w:lang w:val="sq-AL"/>
        </w:rPr>
        <w:t xml:space="preserve"> “Defektet e fshehta”</w:t>
      </w:r>
      <w:r w:rsidR="0083709F" w:rsidRPr="00204DBB">
        <w:rPr>
          <w:lang w:val="sq-AL"/>
        </w:rPr>
        <w:t>,</w:t>
      </w:r>
      <w:r w:rsidRPr="00204DBB">
        <w:rPr>
          <w:lang w:val="sq-AL"/>
        </w:rPr>
        <w:t xml:space="preserve"> ndër të tjera cilësohet se: “Gjatë periudhës së përgjegjësisë për defektet e fshehta, nëse koncesionari beson se në atë kohë ka dalë në pah një defekt i fshehtë, me kërkesën e </w:t>
      </w:r>
      <w:r w:rsidR="0083709F" w:rsidRPr="00204DBB">
        <w:rPr>
          <w:lang w:val="sq-AL"/>
        </w:rPr>
        <w:t>autoritetit kontrakto</w:t>
      </w:r>
      <w:r w:rsidRPr="00204DBB">
        <w:rPr>
          <w:lang w:val="sq-AL"/>
        </w:rPr>
        <w:t xml:space="preserve">r, koncesionari rregullon defektin e fshehtë (me anë të riparimit ose </w:t>
      </w:r>
      <w:r w:rsidR="00F33621" w:rsidRPr="00204DBB">
        <w:rPr>
          <w:lang w:val="sq-AL"/>
        </w:rPr>
        <w:t xml:space="preserve">të </w:t>
      </w:r>
      <w:r w:rsidRPr="00204DBB">
        <w:rPr>
          <w:lang w:val="sq-AL"/>
        </w:rPr>
        <w:t xml:space="preserve">zëvendësimit, sipas zgjedhjes së koncesionarit), dhe kostoja e një riparimi apo zëvendësimi të tillë përballohet nga </w:t>
      </w:r>
      <w:r w:rsidR="001E4FDC" w:rsidRPr="00204DBB">
        <w:rPr>
          <w:lang w:val="sq-AL"/>
        </w:rPr>
        <w:t xml:space="preserve">autoriteti kontraktor </w:t>
      </w:r>
      <w:r w:rsidRPr="00204DBB">
        <w:rPr>
          <w:lang w:val="sq-AL"/>
        </w:rPr>
        <w:t>...”;</w:t>
      </w:r>
    </w:p>
    <w:p w:rsidR="0011782A" w:rsidRPr="00204DBB" w:rsidRDefault="0011782A" w:rsidP="0011782A">
      <w:pPr>
        <w:pStyle w:val="Paragrafi"/>
        <w:rPr>
          <w:lang w:val="sq-AL"/>
        </w:rPr>
      </w:pPr>
      <w:r w:rsidRPr="00204DBB">
        <w:rPr>
          <w:lang w:val="sq-AL"/>
        </w:rPr>
        <w:t>-</w:t>
      </w:r>
      <w:r w:rsidR="00F33621" w:rsidRPr="00204DBB">
        <w:rPr>
          <w:lang w:val="sq-AL"/>
        </w:rPr>
        <w:t xml:space="preserve"> </w:t>
      </w:r>
      <w:r w:rsidRPr="00204DBB">
        <w:rPr>
          <w:lang w:val="sq-AL"/>
        </w:rPr>
        <w:t>Në pikën 57</w:t>
      </w:r>
      <w:r w:rsidR="00F33621" w:rsidRPr="00204DBB">
        <w:rPr>
          <w:lang w:val="sq-AL"/>
        </w:rPr>
        <w:t>,</w:t>
      </w:r>
      <w:r w:rsidRPr="00204DBB">
        <w:rPr>
          <w:lang w:val="sq-AL"/>
        </w:rPr>
        <w:t xml:space="preserve"> “Amendamentet e Marrëveshjes”</w:t>
      </w:r>
      <w:r w:rsidR="00F33621" w:rsidRPr="00204DBB">
        <w:rPr>
          <w:lang w:val="sq-AL"/>
        </w:rPr>
        <w:t>,</w:t>
      </w:r>
      <w:r w:rsidRPr="00204DBB">
        <w:rPr>
          <w:lang w:val="sq-AL"/>
        </w:rPr>
        <w:t xml:space="preserve"> cilësohet se: Kjo Marrëveshje mund të ndryshohet me anë të amendamenteve me shkrim të nënshkruara nga t</w:t>
      </w:r>
      <w:r w:rsidR="00F33621" w:rsidRPr="00204DBB">
        <w:rPr>
          <w:lang w:val="sq-AL"/>
        </w:rPr>
        <w:t>ë</w:t>
      </w:r>
      <w:r w:rsidRPr="00204DBB">
        <w:rPr>
          <w:lang w:val="sq-AL"/>
        </w:rPr>
        <w:t xml:space="preserve"> dyja palët;</w:t>
      </w:r>
    </w:p>
    <w:p w:rsidR="0011782A" w:rsidRPr="00204DBB" w:rsidRDefault="0011782A" w:rsidP="0011782A">
      <w:pPr>
        <w:pStyle w:val="Paragrafi"/>
        <w:rPr>
          <w:lang w:val="sq-AL"/>
        </w:rPr>
      </w:pPr>
      <w:r w:rsidRPr="00204DBB">
        <w:rPr>
          <w:lang w:val="sq-AL"/>
        </w:rPr>
        <w:t>-</w:t>
      </w:r>
      <w:r w:rsidR="00F33621" w:rsidRPr="00204DBB">
        <w:rPr>
          <w:lang w:val="sq-AL"/>
        </w:rPr>
        <w:t xml:space="preserve"> </w:t>
      </w:r>
      <w:r w:rsidRPr="00204DBB">
        <w:rPr>
          <w:lang w:val="sq-AL"/>
        </w:rPr>
        <w:t>Vendimit të Këshillit të Ministrave nr.</w:t>
      </w:r>
      <w:r w:rsidR="00F33621" w:rsidRPr="00204DBB">
        <w:rPr>
          <w:lang w:val="sq-AL"/>
        </w:rPr>
        <w:t xml:space="preserve"> 504, datë 13.</w:t>
      </w:r>
      <w:r w:rsidRPr="00204DBB">
        <w:rPr>
          <w:lang w:val="sq-AL"/>
        </w:rPr>
        <w:t>9.2017</w:t>
      </w:r>
      <w:r w:rsidR="00F33621" w:rsidRPr="00204DBB">
        <w:rPr>
          <w:lang w:val="sq-AL"/>
        </w:rPr>
        <w:t>,</w:t>
      </w:r>
      <w:r w:rsidRPr="00204DBB">
        <w:rPr>
          <w:lang w:val="sq-AL"/>
        </w:rPr>
        <w:t xml:space="preserve"> “Për përcaktimin e fushës së përgjegjësisë shtetërore të Ministrisë së Infrastrukturës dhe Energjisë”</w:t>
      </w:r>
      <w:r w:rsidR="00F33621" w:rsidRPr="00204DBB">
        <w:rPr>
          <w:lang w:val="sq-AL"/>
        </w:rPr>
        <w:t>,</w:t>
      </w:r>
    </w:p>
    <w:p w:rsidR="0011782A" w:rsidRPr="00204DBB" w:rsidRDefault="0011782A" w:rsidP="0011782A">
      <w:pPr>
        <w:pStyle w:val="Paragrafi"/>
        <w:rPr>
          <w:sz w:val="8"/>
          <w:lang w:val="sq-AL"/>
        </w:rPr>
      </w:pPr>
    </w:p>
    <w:p w:rsidR="00294A36" w:rsidRDefault="00294A36" w:rsidP="00F33621">
      <w:pPr>
        <w:pStyle w:val="Paragrafi"/>
        <w:jc w:val="left"/>
        <w:rPr>
          <w:lang w:val="sq-AL"/>
        </w:rPr>
      </w:pPr>
    </w:p>
    <w:p w:rsidR="00294A36" w:rsidRDefault="00294A36" w:rsidP="00F33621">
      <w:pPr>
        <w:pStyle w:val="Paragrafi"/>
        <w:jc w:val="left"/>
        <w:rPr>
          <w:lang w:val="sq-AL"/>
        </w:rPr>
      </w:pPr>
    </w:p>
    <w:p w:rsidR="00294A36" w:rsidRDefault="00294A36" w:rsidP="00F33621">
      <w:pPr>
        <w:pStyle w:val="Paragrafi"/>
        <w:jc w:val="left"/>
        <w:rPr>
          <w:lang w:val="sq-AL"/>
        </w:rPr>
      </w:pPr>
    </w:p>
    <w:p w:rsidR="0011782A" w:rsidRPr="00204DBB" w:rsidRDefault="0011782A" w:rsidP="00F33621">
      <w:pPr>
        <w:pStyle w:val="Paragrafi"/>
        <w:jc w:val="left"/>
        <w:rPr>
          <w:lang w:val="sq-AL"/>
        </w:rPr>
      </w:pPr>
      <w:r w:rsidRPr="00204DBB">
        <w:rPr>
          <w:lang w:val="sq-AL"/>
        </w:rPr>
        <w:lastRenderedPageBreak/>
        <w:t>Për këto arsye,</w:t>
      </w:r>
    </w:p>
    <w:p w:rsidR="0011782A" w:rsidRPr="00204DBB" w:rsidRDefault="0011782A" w:rsidP="0011782A">
      <w:pPr>
        <w:pStyle w:val="Paragrafi"/>
        <w:rPr>
          <w:sz w:val="14"/>
          <w:lang w:val="sq-AL"/>
        </w:rPr>
      </w:pPr>
    </w:p>
    <w:p w:rsidR="0011782A" w:rsidRPr="00204DBB" w:rsidRDefault="0011782A" w:rsidP="0011782A">
      <w:pPr>
        <w:pStyle w:val="Paragrafi"/>
        <w:rPr>
          <w:lang w:val="sq-AL"/>
        </w:rPr>
      </w:pPr>
      <w:r w:rsidRPr="00204DBB">
        <w:rPr>
          <w:lang w:val="sq-AL"/>
        </w:rPr>
        <w:t>Pal</w:t>
      </w:r>
      <w:r w:rsidRPr="00204DBB">
        <w:rPr>
          <w:bCs/>
          <w:lang w:val="sq-AL"/>
        </w:rPr>
        <w:t>ë</w:t>
      </w:r>
      <w:r w:rsidRPr="00204DBB">
        <w:rPr>
          <w:lang w:val="sq-AL"/>
        </w:rPr>
        <w:t>t bien dakord q</w:t>
      </w:r>
      <w:r w:rsidRPr="00204DBB">
        <w:rPr>
          <w:bCs/>
          <w:lang w:val="sq-AL"/>
        </w:rPr>
        <w:t>ë</w:t>
      </w:r>
      <w:r w:rsidRPr="00204DBB">
        <w:rPr>
          <w:lang w:val="sq-AL"/>
        </w:rPr>
        <w:t xml:space="preserve"> në </w:t>
      </w:r>
      <w:r w:rsidR="00B54F29" w:rsidRPr="00204DBB">
        <w:rPr>
          <w:lang w:val="sq-AL"/>
        </w:rPr>
        <w:t>kontratën baz</w:t>
      </w:r>
      <w:r w:rsidR="00B54F29" w:rsidRPr="00204DBB">
        <w:rPr>
          <w:bCs/>
          <w:lang w:val="sq-AL"/>
        </w:rPr>
        <w:t>ë</w:t>
      </w:r>
      <w:r w:rsidR="00B54F29" w:rsidRPr="00204DBB">
        <w:rPr>
          <w:lang w:val="sq-AL"/>
        </w:rPr>
        <w:t xml:space="preserve"> t</w:t>
      </w:r>
      <w:r w:rsidR="00B54F29" w:rsidRPr="00204DBB">
        <w:rPr>
          <w:bCs/>
          <w:lang w:val="sq-AL"/>
        </w:rPr>
        <w:t xml:space="preserve">ë </w:t>
      </w:r>
      <w:r w:rsidR="00B54F29" w:rsidRPr="00204DBB">
        <w:rPr>
          <w:lang w:val="sq-AL"/>
        </w:rPr>
        <w:t>koncesio</w:t>
      </w:r>
      <w:r w:rsidRPr="00204DBB">
        <w:rPr>
          <w:lang w:val="sq-AL"/>
        </w:rPr>
        <w:t>nit të nënshkruar nga palët Ministria e Transportit dhe I</w:t>
      </w:r>
      <w:r w:rsidR="009D7606" w:rsidRPr="00204DBB">
        <w:rPr>
          <w:lang w:val="sq-AL"/>
        </w:rPr>
        <w:t xml:space="preserve">nfrastrukturës dhe Konsorciumi </w:t>
      </w:r>
      <w:r w:rsidRPr="00204DBB">
        <w:rPr>
          <w:i/>
          <w:lang w:val="sq-AL"/>
        </w:rPr>
        <w:t>Catalyst Viva Das General Contracting,</w:t>
      </w:r>
      <w:r w:rsidRPr="00204DBB">
        <w:rPr>
          <w:lang w:val="sq-AL"/>
        </w:rPr>
        <w:t xml:space="preserve"> LLC-Salillari </w:t>
      </w:r>
      <w:r w:rsidR="009D7606" w:rsidRPr="00204DBB">
        <w:rPr>
          <w:lang w:val="sq-AL"/>
        </w:rPr>
        <w:t>sh.</w:t>
      </w:r>
      <w:r w:rsidRPr="00204DBB">
        <w:rPr>
          <w:lang w:val="sq-AL"/>
        </w:rPr>
        <w:t>p</w:t>
      </w:r>
      <w:r w:rsidR="009D7606" w:rsidRPr="00204DBB">
        <w:rPr>
          <w:lang w:val="sq-AL"/>
        </w:rPr>
        <w:t>.</w:t>
      </w:r>
      <w:r w:rsidRPr="00204DBB">
        <w:rPr>
          <w:lang w:val="sq-AL"/>
        </w:rPr>
        <w:t>k</w:t>
      </w:r>
      <w:r w:rsidR="009D7606" w:rsidRPr="00204DBB">
        <w:rPr>
          <w:lang w:val="sq-AL"/>
        </w:rPr>
        <w:t>.</w:t>
      </w:r>
      <w:r w:rsidRPr="00204DBB">
        <w:rPr>
          <w:lang w:val="sq-AL"/>
        </w:rPr>
        <w:t xml:space="preserve"> - </w:t>
      </w:r>
      <w:r w:rsidRPr="00204DBB">
        <w:rPr>
          <w:i/>
          <w:lang w:val="sq-AL"/>
        </w:rPr>
        <w:t>Bee Tech-Violiap Ateve</w:t>
      </w:r>
      <w:r w:rsidRPr="00204DBB">
        <w:rPr>
          <w:lang w:val="sq-AL"/>
        </w:rPr>
        <w:t xml:space="preserve"> - Kastrati </w:t>
      </w:r>
      <w:r w:rsidR="009D7606" w:rsidRPr="00204DBB">
        <w:rPr>
          <w:lang w:val="sq-AL"/>
        </w:rPr>
        <w:t>sh</w:t>
      </w:r>
      <w:r w:rsidRPr="00204DBB">
        <w:rPr>
          <w:lang w:val="sq-AL"/>
        </w:rPr>
        <w:t xml:space="preserve">.a., </w:t>
      </w:r>
      <w:r w:rsidR="009D7606" w:rsidRPr="00204DBB">
        <w:rPr>
          <w:lang w:val="sq-AL"/>
        </w:rPr>
        <w:t>n</w:t>
      </w:r>
      <w:r w:rsidRPr="00204DBB">
        <w:rPr>
          <w:lang w:val="sq-AL"/>
        </w:rPr>
        <w:t>ë datë</w:t>
      </w:r>
      <w:r w:rsidR="009D7606" w:rsidRPr="00204DBB">
        <w:rPr>
          <w:lang w:val="sq-AL"/>
        </w:rPr>
        <w:t>n</w:t>
      </w:r>
      <w:r w:rsidRPr="00204DBB">
        <w:rPr>
          <w:lang w:val="sq-AL"/>
        </w:rPr>
        <w:t xml:space="preserve"> 6.12.2016</w:t>
      </w:r>
      <w:r w:rsidR="009D7606" w:rsidRPr="00204DBB">
        <w:rPr>
          <w:lang w:val="sq-AL"/>
        </w:rPr>
        <w:t>,</w:t>
      </w:r>
      <w:r w:rsidRPr="00204DBB">
        <w:rPr>
          <w:lang w:val="sq-AL"/>
        </w:rPr>
        <w:t xml:space="preserve"> “Për </w:t>
      </w:r>
      <w:r w:rsidR="009D7606" w:rsidRPr="00204DBB">
        <w:rPr>
          <w:lang w:val="sq-AL"/>
        </w:rPr>
        <w:t>ndërtimin, përmirësimin, shfrytëzimin dhe mirëmbajtjen e autostra</w:t>
      </w:r>
      <w:r w:rsidRPr="00204DBB">
        <w:rPr>
          <w:lang w:val="sq-AL"/>
        </w:rPr>
        <w:t>dës Milot</w:t>
      </w:r>
      <w:r w:rsidR="009D7606" w:rsidRPr="00204DBB">
        <w:rPr>
          <w:rFonts w:eastAsia="Times New Roman"/>
          <w:lang w:val="sq-AL"/>
        </w:rPr>
        <w:t>–</w:t>
      </w:r>
      <w:r w:rsidRPr="00204DBB">
        <w:rPr>
          <w:lang w:val="sq-AL"/>
        </w:rPr>
        <w:t>Morinë”</w:t>
      </w:r>
      <w:r w:rsidR="009D7606" w:rsidRPr="00204DBB">
        <w:rPr>
          <w:lang w:val="sq-AL"/>
        </w:rPr>
        <w:t>,</w:t>
      </w:r>
      <w:r w:rsidRPr="00204DBB">
        <w:rPr>
          <w:lang w:val="sq-AL"/>
        </w:rPr>
        <w:t xml:space="preserve"> të miratuar me </w:t>
      </w:r>
      <w:r w:rsidR="009D7606" w:rsidRPr="00204DBB">
        <w:rPr>
          <w:lang w:val="sq-AL"/>
        </w:rPr>
        <w:t>vendimit të Këshillit të Ministrave</w:t>
      </w:r>
      <w:r w:rsidRPr="00204DBB">
        <w:rPr>
          <w:lang w:val="sq-AL"/>
        </w:rPr>
        <w:t xml:space="preserve"> nr.</w:t>
      </w:r>
      <w:r w:rsidR="009D7606" w:rsidRPr="00204DBB">
        <w:rPr>
          <w:lang w:val="sq-AL"/>
        </w:rPr>
        <w:t xml:space="preserve"> </w:t>
      </w:r>
      <w:r w:rsidRPr="00204DBB">
        <w:rPr>
          <w:lang w:val="sq-AL"/>
        </w:rPr>
        <w:t>870, datë 14.12.2016</w:t>
      </w:r>
      <w:r w:rsidR="009D7606" w:rsidRPr="00204DBB">
        <w:rPr>
          <w:lang w:val="sq-AL"/>
        </w:rPr>
        <w:t>,</w:t>
      </w:r>
      <w:r w:rsidRPr="00204DBB">
        <w:rPr>
          <w:lang w:val="sq-AL"/>
        </w:rPr>
        <w:t xml:space="preserve"> të bëhet ndryshimi dhe shtesa</w:t>
      </w:r>
      <w:r w:rsidR="009D7606" w:rsidRPr="00204DBB">
        <w:rPr>
          <w:lang w:val="sq-AL"/>
        </w:rPr>
        <w:t>,</w:t>
      </w:r>
      <w:r w:rsidRPr="00204DBB">
        <w:rPr>
          <w:lang w:val="sq-AL"/>
        </w:rPr>
        <w:t xml:space="preserve"> si më poshtë vijon:</w:t>
      </w:r>
      <w:r w:rsidRPr="00204DBB">
        <w:rPr>
          <w:lang w:val="sq-AL"/>
        </w:rPr>
        <w:tab/>
      </w:r>
    </w:p>
    <w:p w:rsidR="0011782A" w:rsidRPr="00204DBB" w:rsidRDefault="0011782A" w:rsidP="0011782A">
      <w:pPr>
        <w:pStyle w:val="Paragrafi"/>
        <w:rPr>
          <w:lang w:val="sq-AL"/>
        </w:rPr>
      </w:pPr>
      <w:r w:rsidRPr="00204DBB">
        <w:rPr>
          <w:lang w:val="sq-AL"/>
        </w:rPr>
        <w:t>I. N</w:t>
      </w:r>
      <w:r w:rsidRPr="00204DBB">
        <w:rPr>
          <w:bCs/>
          <w:lang w:val="sq-AL"/>
        </w:rPr>
        <w:t>ë</w:t>
      </w:r>
      <w:r w:rsidRPr="00204DBB">
        <w:rPr>
          <w:lang w:val="sq-AL"/>
        </w:rPr>
        <w:t xml:space="preserve"> </w:t>
      </w:r>
      <w:r w:rsidR="00B54F29" w:rsidRPr="00204DBB">
        <w:rPr>
          <w:lang w:val="sq-AL"/>
        </w:rPr>
        <w:t>kontratën baz</w:t>
      </w:r>
      <w:r w:rsidR="00B54F29" w:rsidRPr="00204DBB">
        <w:rPr>
          <w:bCs/>
          <w:lang w:val="sq-AL"/>
        </w:rPr>
        <w:t>ë</w:t>
      </w:r>
      <w:r w:rsidR="00B54F29" w:rsidRPr="00204DBB">
        <w:rPr>
          <w:lang w:val="sq-AL"/>
        </w:rPr>
        <w:t xml:space="preserve"> t</w:t>
      </w:r>
      <w:r w:rsidR="00B54F29" w:rsidRPr="00204DBB">
        <w:rPr>
          <w:bCs/>
          <w:lang w:val="sq-AL"/>
        </w:rPr>
        <w:t>ë</w:t>
      </w:r>
      <w:r w:rsidR="00B54F29" w:rsidRPr="00204DBB">
        <w:rPr>
          <w:lang w:val="sq-AL"/>
        </w:rPr>
        <w:t xml:space="preserve"> koncesionit </w:t>
      </w:r>
      <w:r w:rsidRPr="00204DBB">
        <w:rPr>
          <w:lang w:val="sq-AL"/>
        </w:rPr>
        <w:t xml:space="preserve">“Për </w:t>
      </w:r>
      <w:r w:rsidR="009D7606" w:rsidRPr="00204DBB">
        <w:rPr>
          <w:lang w:val="sq-AL"/>
        </w:rPr>
        <w:t>ndërtimin, përmirësimin, shfrytëzimin dhe mirëmbajtjen e autostradë</w:t>
      </w:r>
      <w:r w:rsidRPr="00204DBB">
        <w:rPr>
          <w:lang w:val="sq-AL"/>
        </w:rPr>
        <w:t>s Milot</w:t>
      </w:r>
      <w:r w:rsidR="009D7606" w:rsidRPr="00204DBB">
        <w:rPr>
          <w:rFonts w:eastAsia="Times New Roman"/>
          <w:lang w:val="sq-AL"/>
        </w:rPr>
        <w:t>–</w:t>
      </w:r>
      <w:r w:rsidRPr="00204DBB">
        <w:rPr>
          <w:lang w:val="sq-AL"/>
        </w:rPr>
        <w:t>Morinë”</w:t>
      </w:r>
      <w:r w:rsidR="009D7606" w:rsidRPr="00204DBB">
        <w:rPr>
          <w:lang w:val="sq-AL"/>
        </w:rPr>
        <w:t>,</w:t>
      </w:r>
      <w:r w:rsidRPr="00204DBB">
        <w:rPr>
          <w:lang w:val="sq-AL"/>
        </w:rPr>
        <w:t xml:space="preserve"> kudo n</w:t>
      </w:r>
      <w:r w:rsidRPr="00204DBB">
        <w:rPr>
          <w:bCs/>
          <w:lang w:val="sq-AL"/>
        </w:rPr>
        <w:t>ë</w:t>
      </w:r>
      <w:r w:rsidRPr="00204DBB">
        <w:rPr>
          <w:lang w:val="sq-AL"/>
        </w:rPr>
        <w:t xml:space="preserve"> kontrat</w:t>
      </w:r>
      <w:r w:rsidRPr="00204DBB">
        <w:rPr>
          <w:bCs/>
          <w:lang w:val="sq-AL"/>
        </w:rPr>
        <w:t>ë</w:t>
      </w:r>
      <w:r w:rsidR="009D7606" w:rsidRPr="00204DBB">
        <w:rPr>
          <w:bCs/>
          <w:lang w:val="sq-AL"/>
        </w:rPr>
        <w:t>,</w:t>
      </w:r>
      <w:r w:rsidRPr="00204DBB">
        <w:rPr>
          <w:lang w:val="sq-AL"/>
        </w:rPr>
        <w:t xml:space="preserve"> togfjalëshi: “Ministria e Transportit dhe Infrastrukturës”, të zëvendësohet me togfjalëshin</w:t>
      </w:r>
      <w:r w:rsidR="009D7606" w:rsidRPr="00204DBB">
        <w:rPr>
          <w:lang w:val="sq-AL"/>
        </w:rPr>
        <w:t xml:space="preserve"> </w:t>
      </w:r>
      <w:r w:rsidRPr="00204DBB">
        <w:rPr>
          <w:lang w:val="sq-AL"/>
        </w:rPr>
        <w:t>“Ministria e Infrastrukturës dhe Energjisë”</w:t>
      </w:r>
      <w:r w:rsidR="009D7606" w:rsidRPr="00204DBB">
        <w:rPr>
          <w:lang w:val="sq-AL"/>
        </w:rPr>
        <w:t>.</w:t>
      </w:r>
    </w:p>
    <w:p w:rsidR="0011782A" w:rsidRPr="00204DBB" w:rsidRDefault="0011782A" w:rsidP="0011782A">
      <w:pPr>
        <w:pStyle w:val="Paragrafi"/>
        <w:rPr>
          <w:color w:val="000000"/>
          <w:lang w:val="sq-AL"/>
        </w:rPr>
      </w:pPr>
      <w:r w:rsidRPr="00204DBB">
        <w:rPr>
          <w:lang w:val="sq-AL"/>
        </w:rPr>
        <w:t xml:space="preserve">II. Të shtohet </w:t>
      </w:r>
      <w:r w:rsidR="009D7606" w:rsidRPr="00204DBB">
        <w:rPr>
          <w:lang w:val="sq-AL"/>
        </w:rPr>
        <w:t xml:space="preserve">aneksi </w:t>
      </w:r>
      <w:r w:rsidRPr="00204DBB">
        <w:rPr>
          <w:lang w:val="sq-AL"/>
        </w:rPr>
        <w:t>i kontratës nr.</w:t>
      </w:r>
      <w:r w:rsidR="009D7606" w:rsidRPr="00204DBB">
        <w:rPr>
          <w:lang w:val="sq-AL"/>
        </w:rPr>
        <w:t xml:space="preserve"> </w:t>
      </w:r>
      <w:r w:rsidRPr="00204DBB">
        <w:rPr>
          <w:lang w:val="sq-AL"/>
        </w:rPr>
        <w:t>3</w:t>
      </w:r>
      <w:r w:rsidR="009D7606" w:rsidRPr="00204DBB">
        <w:rPr>
          <w:lang w:val="sq-AL"/>
        </w:rPr>
        <w:t>,</w:t>
      </w:r>
      <w:r w:rsidRPr="00204DBB">
        <w:rPr>
          <w:lang w:val="sq-AL"/>
        </w:rPr>
        <w:t xml:space="preserve"> me përmbajtjen si më poshtë vijon:</w:t>
      </w:r>
    </w:p>
    <w:p w:rsidR="0011782A" w:rsidRPr="00204DBB" w:rsidRDefault="0011782A" w:rsidP="0011782A">
      <w:pPr>
        <w:pStyle w:val="Paragrafi"/>
        <w:rPr>
          <w:b/>
          <w:color w:val="000000"/>
          <w:lang w:val="sq-AL"/>
        </w:rPr>
      </w:pPr>
      <w:r w:rsidRPr="00204DBB">
        <w:rPr>
          <w:b/>
          <w:color w:val="000000"/>
          <w:lang w:val="sq-AL"/>
        </w:rPr>
        <w:t xml:space="preserve">Aneks </w:t>
      </w:r>
      <w:r w:rsidR="00B54F29" w:rsidRPr="00204DBB">
        <w:rPr>
          <w:b/>
          <w:color w:val="000000"/>
          <w:lang w:val="sq-AL"/>
        </w:rPr>
        <w:t>kon</w:t>
      </w:r>
      <w:r w:rsidRPr="00204DBB">
        <w:rPr>
          <w:b/>
          <w:color w:val="000000"/>
          <w:lang w:val="sq-AL"/>
        </w:rPr>
        <w:t xml:space="preserve">trate </w:t>
      </w:r>
      <w:r w:rsidR="009D7606" w:rsidRPr="00204DBB">
        <w:rPr>
          <w:b/>
          <w:color w:val="000000"/>
          <w:lang w:val="sq-AL"/>
        </w:rPr>
        <w:t>nr</w:t>
      </w:r>
      <w:r w:rsidRPr="00204DBB">
        <w:rPr>
          <w:b/>
          <w:color w:val="000000"/>
          <w:lang w:val="sq-AL"/>
        </w:rPr>
        <w:t>.</w:t>
      </w:r>
      <w:r w:rsidR="009D7606" w:rsidRPr="00204DBB">
        <w:rPr>
          <w:b/>
          <w:color w:val="000000"/>
          <w:lang w:val="sq-AL"/>
        </w:rPr>
        <w:t xml:space="preserve"> </w:t>
      </w:r>
      <w:r w:rsidRPr="00204DBB">
        <w:rPr>
          <w:b/>
          <w:color w:val="000000"/>
          <w:lang w:val="sq-AL"/>
        </w:rPr>
        <w:t xml:space="preserve">3 i </w:t>
      </w:r>
      <w:r w:rsidR="00B54F29" w:rsidRPr="00204DBB">
        <w:rPr>
          <w:b/>
          <w:color w:val="000000"/>
          <w:lang w:val="sq-AL"/>
        </w:rPr>
        <w:t>kontratës së koncesionit</w:t>
      </w:r>
    </w:p>
    <w:p w:rsidR="0011782A" w:rsidRPr="00204DBB" w:rsidRDefault="0011782A" w:rsidP="0011782A">
      <w:pPr>
        <w:pStyle w:val="Paragrafi"/>
        <w:rPr>
          <w:lang w:val="sq-AL"/>
        </w:rPr>
      </w:pPr>
      <w:r w:rsidRPr="00204DBB">
        <w:rPr>
          <w:lang w:val="sq-AL"/>
        </w:rPr>
        <w:t xml:space="preserve">1. Shoqëria </w:t>
      </w:r>
      <w:r w:rsidR="00B54F29" w:rsidRPr="00204DBB">
        <w:rPr>
          <w:lang w:val="sq-AL"/>
        </w:rPr>
        <w:t xml:space="preserve">koncesionare </w:t>
      </w:r>
      <w:r w:rsidRPr="00204DBB">
        <w:rPr>
          <w:lang w:val="sq-AL"/>
        </w:rPr>
        <w:t>do t</w:t>
      </w:r>
      <w:r w:rsidRPr="00204DBB">
        <w:rPr>
          <w:color w:val="000000"/>
          <w:lang w:val="sq-AL"/>
        </w:rPr>
        <w:t>ë</w:t>
      </w:r>
      <w:r w:rsidRPr="00204DBB">
        <w:rPr>
          <w:lang w:val="sq-AL"/>
        </w:rPr>
        <w:t xml:space="preserve"> rregulloj</w:t>
      </w:r>
      <w:r w:rsidRPr="00204DBB">
        <w:rPr>
          <w:color w:val="000000"/>
          <w:lang w:val="sq-AL"/>
        </w:rPr>
        <w:t>ë</w:t>
      </w:r>
      <w:r w:rsidRPr="00204DBB">
        <w:rPr>
          <w:lang w:val="sq-AL"/>
        </w:rPr>
        <w:t xml:space="preserve"> defektin e fshehtë (me anë të zëvendësimit)</w:t>
      </w:r>
      <w:r w:rsidR="009D7606" w:rsidRPr="00204DBB">
        <w:rPr>
          <w:lang w:val="sq-AL"/>
        </w:rPr>
        <w:t>,</w:t>
      </w:r>
      <w:r w:rsidRPr="00204DBB">
        <w:rPr>
          <w:lang w:val="sq-AL"/>
        </w:rPr>
        <w:t xml:space="preserve"> sipas vlerësimit të kostos s</w:t>
      </w:r>
      <w:r w:rsidRPr="00204DBB">
        <w:rPr>
          <w:color w:val="000000"/>
          <w:lang w:val="sq-AL"/>
        </w:rPr>
        <w:t>ë</w:t>
      </w:r>
      <w:r w:rsidRPr="00204DBB">
        <w:rPr>
          <w:lang w:val="sq-AL"/>
        </w:rPr>
        <w:t xml:space="preserve"> rregullimit t</w:t>
      </w:r>
      <w:r w:rsidRPr="00204DBB">
        <w:rPr>
          <w:color w:val="000000"/>
          <w:lang w:val="sq-AL"/>
        </w:rPr>
        <w:t>ë</w:t>
      </w:r>
      <w:r w:rsidRPr="00204DBB">
        <w:rPr>
          <w:lang w:val="sq-AL"/>
        </w:rPr>
        <w:t xml:space="preserve"> defekteve t</w:t>
      </w:r>
      <w:r w:rsidRPr="00204DBB">
        <w:rPr>
          <w:color w:val="000000"/>
          <w:lang w:val="sq-AL"/>
        </w:rPr>
        <w:t>ë</w:t>
      </w:r>
      <w:r w:rsidRPr="00204DBB">
        <w:rPr>
          <w:lang w:val="sq-AL"/>
        </w:rPr>
        <w:t xml:space="preserve"> fshehta sipas afateve të përcaktuara n</w:t>
      </w:r>
      <w:r w:rsidRPr="00204DBB">
        <w:rPr>
          <w:color w:val="000000"/>
          <w:lang w:val="sq-AL"/>
        </w:rPr>
        <w:t>ë</w:t>
      </w:r>
      <w:r w:rsidRPr="00204DBB">
        <w:rPr>
          <w:lang w:val="sq-AL"/>
        </w:rPr>
        <w:t xml:space="preserve"> tabelën nr.</w:t>
      </w:r>
      <w:r w:rsidR="009D7606" w:rsidRPr="00204DBB">
        <w:rPr>
          <w:lang w:val="sq-AL"/>
        </w:rPr>
        <w:t xml:space="preserve"> </w:t>
      </w:r>
      <w:r w:rsidRPr="00204DBB">
        <w:rPr>
          <w:lang w:val="sq-AL"/>
        </w:rPr>
        <w:t>1 bashkëlidhur.</w:t>
      </w:r>
    </w:p>
    <w:p w:rsidR="0011782A" w:rsidRPr="00204DBB" w:rsidRDefault="0011782A" w:rsidP="0011782A">
      <w:pPr>
        <w:pStyle w:val="Paragrafi"/>
        <w:rPr>
          <w:lang w:val="sq-AL"/>
        </w:rPr>
      </w:pPr>
      <w:r w:rsidRPr="00204DBB">
        <w:rPr>
          <w:lang w:val="sq-AL"/>
        </w:rPr>
        <w:t xml:space="preserve">2. Shoqëria </w:t>
      </w:r>
      <w:r w:rsidR="00B54F29" w:rsidRPr="00204DBB">
        <w:rPr>
          <w:lang w:val="sq-AL"/>
        </w:rPr>
        <w:t xml:space="preserve">koncesionare </w:t>
      </w:r>
      <w:r w:rsidRPr="00204DBB">
        <w:rPr>
          <w:lang w:val="sq-AL"/>
        </w:rPr>
        <w:t xml:space="preserve">do të mbajë përgjegjësi të plotë për ekzekutimin e punimeve dhe rivendosjen e </w:t>
      </w:r>
      <w:r w:rsidR="009D7606" w:rsidRPr="00204DBB">
        <w:rPr>
          <w:lang w:val="sq-AL"/>
        </w:rPr>
        <w:t xml:space="preserve">Tunelit </w:t>
      </w:r>
      <w:r w:rsidRPr="00204DBB">
        <w:rPr>
          <w:lang w:val="sq-AL"/>
        </w:rPr>
        <w:t>të Thirrës</w:t>
      </w:r>
      <w:r w:rsidR="009D7606" w:rsidRPr="00204DBB">
        <w:rPr>
          <w:lang w:val="sq-AL"/>
        </w:rPr>
        <w:t>,</w:t>
      </w:r>
      <w:r w:rsidRPr="00204DBB">
        <w:rPr>
          <w:lang w:val="sq-AL"/>
        </w:rPr>
        <w:t xml:space="preserve"> n</w:t>
      </w:r>
      <w:r w:rsidR="009D7606" w:rsidRPr="00204DBB">
        <w:rPr>
          <w:lang w:val="sq-AL"/>
        </w:rPr>
        <w:t>ë gjendje të sigurt operimi, për</w:t>
      </w:r>
      <w:r w:rsidRPr="00204DBB">
        <w:rPr>
          <w:lang w:val="sq-AL"/>
        </w:rPr>
        <w:t>gjatë gjithë kohëzgjatjes së periudhës së koncesionit.</w:t>
      </w:r>
    </w:p>
    <w:p w:rsidR="0011782A" w:rsidRPr="0082603B" w:rsidRDefault="0011782A" w:rsidP="0011782A">
      <w:pPr>
        <w:pStyle w:val="Paragrafi"/>
        <w:rPr>
          <w:lang w:val="sq-AL"/>
        </w:rPr>
      </w:pPr>
      <w:r w:rsidRPr="0082603B">
        <w:rPr>
          <w:color w:val="000000"/>
          <w:lang w:val="sq-AL"/>
        </w:rPr>
        <w:t xml:space="preserve">3. Punimet për rregullimin e defektit të fshehtë në </w:t>
      </w:r>
      <w:r w:rsidR="009D7606" w:rsidRPr="0082603B">
        <w:rPr>
          <w:color w:val="000000"/>
          <w:lang w:val="sq-AL"/>
        </w:rPr>
        <w:t xml:space="preserve">Tunelin </w:t>
      </w:r>
      <w:r w:rsidRPr="0082603B">
        <w:rPr>
          <w:color w:val="000000"/>
          <w:lang w:val="sq-AL"/>
        </w:rPr>
        <w:t>e Thirrës do t</w:t>
      </w:r>
      <w:r w:rsidRPr="0082603B">
        <w:rPr>
          <w:lang w:val="sq-AL"/>
        </w:rPr>
        <w:t>ë</w:t>
      </w:r>
      <w:r w:rsidRPr="0082603B">
        <w:rPr>
          <w:color w:val="000000"/>
          <w:lang w:val="sq-AL"/>
        </w:rPr>
        <w:t xml:space="preserve"> përballohen fillimisht nga </w:t>
      </w:r>
      <w:r w:rsidR="00B54F29" w:rsidRPr="0082603B">
        <w:rPr>
          <w:color w:val="000000"/>
          <w:lang w:val="sq-AL"/>
        </w:rPr>
        <w:t xml:space="preserve">shoqëria koncesionare </w:t>
      </w:r>
      <w:r w:rsidRPr="0082603B">
        <w:rPr>
          <w:color w:val="000000"/>
          <w:lang w:val="sq-AL"/>
        </w:rPr>
        <w:t xml:space="preserve">dhe më pas me sigurimin e fondeve nga </w:t>
      </w:r>
      <w:r w:rsidR="001E4FDC" w:rsidRPr="0082603B">
        <w:rPr>
          <w:color w:val="000000"/>
          <w:lang w:val="sq-AL"/>
        </w:rPr>
        <w:t>autoriteti kontrakt</w:t>
      </w:r>
      <w:r w:rsidRPr="0082603B">
        <w:rPr>
          <w:color w:val="000000"/>
          <w:lang w:val="sq-AL"/>
        </w:rPr>
        <w:t>or, do të kryhet rimbursimi i kësaj vlere shoqërisë koncesionare, për aq sa do të faturohet</w:t>
      </w:r>
      <w:r w:rsidR="009D7606">
        <w:rPr>
          <w:color w:val="000000"/>
          <w:lang w:val="sq-AL"/>
        </w:rPr>
        <w:t>,</w:t>
      </w:r>
      <w:r w:rsidRPr="0082603B">
        <w:rPr>
          <w:color w:val="000000"/>
          <w:lang w:val="sq-AL"/>
        </w:rPr>
        <w:t xml:space="preserve"> por jo më shumë se vlera e përcaktuar në tabelën nr.</w:t>
      </w:r>
      <w:r w:rsidR="009D7606">
        <w:rPr>
          <w:color w:val="000000"/>
          <w:lang w:val="sq-AL"/>
        </w:rPr>
        <w:t xml:space="preserve"> </w:t>
      </w:r>
      <w:r w:rsidRPr="0082603B">
        <w:rPr>
          <w:color w:val="000000"/>
          <w:lang w:val="sq-AL"/>
        </w:rPr>
        <w:t>2 bashkëlidhur këtij aneksi të kontratës.</w:t>
      </w:r>
    </w:p>
    <w:p w:rsidR="0011782A" w:rsidRPr="0082603B" w:rsidRDefault="0011782A" w:rsidP="0011782A">
      <w:pPr>
        <w:pStyle w:val="Paragrafi"/>
        <w:rPr>
          <w:lang w:val="sq-AL"/>
        </w:rPr>
      </w:pPr>
      <w:r w:rsidRPr="0082603B">
        <w:rPr>
          <w:color w:val="000000"/>
          <w:lang w:val="sq-AL"/>
        </w:rPr>
        <w:t>4. Afati i rregullimit të defektit të fshehtë nga shoqëria koncesionare është brenda 20 ditësh nga hyrja në fuqi e kësaj shtese të kontratës së koncesionit.</w:t>
      </w:r>
    </w:p>
    <w:p w:rsidR="0011782A" w:rsidRDefault="0011782A" w:rsidP="0011782A">
      <w:pPr>
        <w:pStyle w:val="Paragrafi"/>
        <w:rPr>
          <w:lang w:val="sq-AL"/>
        </w:rPr>
      </w:pPr>
      <w:r w:rsidRPr="0082603B">
        <w:rPr>
          <w:lang w:val="sq-AL"/>
        </w:rPr>
        <w:t xml:space="preserve">5. Palët bien dakord dhe pranojnë se ky </w:t>
      </w:r>
      <w:r w:rsidR="008728E7" w:rsidRPr="0082603B">
        <w:rPr>
          <w:lang w:val="sq-AL"/>
        </w:rPr>
        <w:t>aneks nr</w:t>
      </w:r>
      <w:r w:rsidRPr="0082603B">
        <w:rPr>
          <w:lang w:val="sq-AL"/>
        </w:rPr>
        <w:t>.</w:t>
      </w:r>
      <w:r w:rsidR="008728E7">
        <w:rPr>
          <w:lang w:val="sq-AL"/>
        </w:rPr>
        <w:t xml:space="preserve"> </w:t>
      </w:r>
      <w:r w:rsidRPr="0082603B">
        <w:rPr>
          <w:lang w:val="sq-AL"/>
        </w:rPr>
        <w:t>3, është pjes</w:t>
      </w:r>
      <w:r w:rsidRPr="0082603B">
        <w:rPr>
          <w:color w:val="000000"/>
          <w:lang w:val="sq-AL"/>
        </w:rPr>
        <w:t>ë</w:t>
      </w:r>
      <w:r w:rsidRPr="0082603B">
        <w:rPr>
          <w:lang w:val="sq-AL"/>
        </w:rPr>
        <w:t xml:space="preserve"> e pandashme e </w:t>
      </w:r>
      <w:r w:rsidR="00B54F29" w:rsidRPr="0082603B">
        <w:rPr>
          <w:lang w:val="sq-AL"/>
        </w:rPr>
        <w:t>kontratës së koncesionit.</w:t>
      </w:r>
    </w:p>
    <w:p w:rsidR="00D63F8C" w:rsidRPr="0082603B" w:rsidRDefault="00D63F8C" w:rsidP="0011782A">
      <w:pPr>
        <w:pStyle w:val="Paragrafi"/>
        <w:rPr>
          <w:rFonts w:eastAsia="Calibri"/>
          <w:lang w:val="sq-AL"/>
        </w:rPr>
      </w:pPr>
    </w:p>
    <w:p w:rsidR="0011782A" w:rsidRPr="0082603B" w:rsidRDefault="0011782A" w:rsidP="0011782A">
      <w:pPr>
        <w:pStyle w:val="Paragrafi"/>
        <w:rPr>
          <w:rFonts w:eastAsia="Calibri"/>
          <w:lang w:val="sq-AL"/>
        </w:rPr>
      </w:pPr>
      <w:r w:rsidRPr="0082603B">
        <w:rPr>
          <w:rFonts w:eastAsia="Calibri"/>
          <w:lang w:val="sq-AL"/>
        </w:rPr>
        <w:lastRenderedPageBreak/>
        <w:t>III. Kjo kontrat</w:t>
      </w:r>
      <w:r w:rsidR="008728E7">
        <w:rPr>
          <w:rFonts w:eastAsia="Calibri"/>
          <w:lang w:val="sq-AL"/>
        </w:rPr>
        <w:t>ë</w:t>
      </w:r>
      <w:r w:rsidRPr="0082603B">
        <w:rPr>
          <w:rFonts w:eastAsia="Calibri"/>
          <w:lang w:val="sq-AL"/>
        </w:rPr>
        <w:t xml:space="preserve"> shtes</w:t>
      </w:r>
      <w:r w:rsidRPr="0082603B">
        <w:rPr>
          <w:lang w:val="sq-AL"/>
        </w:rPr>
        <w:t>ë</w:t>
      </w:r>
      <w:r w:rsidRPr="0082603B">
        <w:rPr>
          <w:rFonts w:eastAsia="Calibri"/>
          <w:lang w:val="sq-AL"/>
        </w:rPr>
        <w:t>, hyn n</w:t>
      </w:r>
      <w:r w:rsidRPr="0082603B">
        <w:rPr>
          <w:lang w:val="sq-AL"/>
        </w:rPr>
        <w:t>ë</w:t>
      </w:r>
      <w:r w:rsidRPr="0082603B">
        <w:rPr>
          <w:rFonts w:eastAsia="Calibri"/>
          <w:lang w:val="sq-AL"/>
        </w:rPr>
        <w:t xml:space="preserve"> fuqi me nënshkrimin e saj nga palët dhe pas miratimit nga Këshilli i Ministrave të Republikës së Shqipërisë</w:t>
      </w:r>
      <w:r w:rsidR="008728E7">
        <w:rPr>
          <w:rFonts w:eastAsia="Calibri"/>
          <w:lang w:val="sq-AL"/>
        </w:rPr>
        <w:t>,</w:t>
      </w:r>
      <w:r w:rsidRPr="0082603B">
        <w:rPr>
          <w:rFonts w:eastAsia="Calibri"/>
          <w:lang w:val="sq-AL"/>
        </w:rPr>
        <w:t xml:space="preserve"> sipas nenit 5</w:t>
      </w:r>
      <w:r w:rsidR="008728E7">
        <w:rPr>
          <w:rFonts w:eastAsia="Calibri"/>
          <w:lang w:val="sq-AL"/>
        </w:rPr>
        <w:t>,</w:t>
      </w:r>
      <w:r w:rsidRPr="0082603B">
        <w:rPr>
          <w:rFonts w:eastAsia="Calibri"/>
          <w:lang w:val="sq-AL"/>
        </w:rPr>
        <w:t xml:space="preserve"> të ligjit nr.</w:t>
      </w:r>
      <w:r w:rsidR="008728E7">
        <w:rPr>
          <w:rFonts w:eastAsia="Calibri"/>
          <w:lang w:val="sq-AL"/>
        </w:rPr>
        <w:t xml:space="preserve"> </w:t>
      </w:r>
      <w:r w:rsidRPr="0082603B">
        <w:rPr>
          <w:rFonts w:eastAsia="Calibri"/>
          <w:lang w:val="sq-AL"/>
        </w:rPr>
        <w:t>125/2013</w:t>
      </w:r>
      <w:r w:rsidR="008728E7">
        <w:rPr>
          <w:rFonts w:eastAsia="Calibri"/>
          <w:lang w:val="sq-AL"/>
        </w:rPr>
        <w:t>,</w:t>
      </w:r>
      <w:r w:rsidRPr="0082603B">
        <w:rPr>
          <w:rFonts w:eastAsia="Calibri"/>
          <w:lang w:val="sq-AL"/>
        </w:rPr>
        <w:t xml:space="preserve"> “Për koncesionet dhe partneritetin publik privat”</w:t>
      </w:r>
      <w:r w:rsidR="008728E7">
        <w:rPr>
          <w:rFonts w:eastAsia="Calibri"/>
          <w:lang w:val="sq-AL"/>
        </w:rPr>
        <w:t>,</w:t>
      </w:r>
      <w:r w:rsidRPr="0082603B">
        <w:rPr>
          <w:rFonts w:eastAsia="Calibri"/>
          <w:lang w:val="sq-AL"/>
        </w:rPr>
        <w:t xml:space="preserve"> t</w:t>
      </w:r>
      <w:r w:rsidRPr="0082603B">
        <w:rPr>
          <w:lang w:val="sq-AL"/>
        </w:rPr>
        <w:t>ë</w:t>
      </w:r>
      <w:r w:rsidRPr="0082603B">
        <w:rPr>
          <w:rFonts w:eastAsia="Calibri"/>
          <w:lang w:val="sq-AL"/>
        </w:rPr>
        <w:t xml:space="preserve"> ndryshuar dhe </w:t>
      </w:r>
      <w:r w:rsidR="008728E7">
        <w:rPr>
          <w:rFonts w:eastAsia="Calibri"/>
          <w:lang w:val="sq-AL"/>
        </w:rPr>
        <w:t xml:space="preserve">të </w:t>
      </w:r>
      <w:r w:rsidRPr="0082603B">
        <w:rPr>
          <w:rFonts w:eastAsia="Calibri"/>
          <w:lang w:val="sq-AL"/>
        </w:rPr>
        <w:t>pikës 5</w:t>
      </w:r>
      <w:r w:rsidR="008728E7">
        <w:rPr>
          <w:rFonts w:eastAsia="Calibri"/>
          <w:lang w:val="sq-AL"/>
        </w:rPr>
        <w:t>,</w:t>
      </w:r>
      <w:r w:rsidRPr="0082603B">
        <w:rPr>
          <w:rFonts w:eastAsia="Calibri"/>
          <w:lang w:val="sq-AL"/>
        </w:rPr>
        <w:t xml:space="preserve"> t</w:t>
      </w:r>
      <w:r w:rsidRPr="0082603B">
        <w:rPr>
          <w:lang w:val="sq-AL"/>
        </w:rPr>
        <w:t>ë</w:t>
      </w:r>
      <w:r w:rsidRPr="0082603B">
        <w:rPr>
          <w:rFonts w:eastAsia="Calibri"/>
          <w:lang w:val="sq-AL"/>
        </w:rPr>
        <w:t xml:space="preserve"> nenit 34</w:t>
      </w:r>
      <w:r w:rsidR="008728E7">
        <w:rPr>
          <w:rFonts w:eastAsia="Calibri"/>
          <w:lang w:val="sq-AL"/>
        </w:rPr>
        <w:t>,</w:t>
      </w:r>
      <w:r w:rsidRPr="0082603B">
        <w:rPr>
          <w:rFonts w:eastAsia="Calibri"/>
          <w:lang w:val="sq-AL"/>
        </w:rPr>
        <w:t xml:space="preserve"> t</w:t>
      </w:r>
      <w:r w:rsidRPr="0082603B">
        <w:rPr>
          <w:lang w:val="sq-AL"/>
        </w:rPr>
        <w:t>ë</w:t>
      </w:r>
      <w:r w:rsidRPr="0082603B">
        <w:rPr>
          <w:rFonts w:eastAsia="Calibri"/>
          <w:lang w:val="sq-AL"/>
        </w:rPr>
        <w:t xml:space="preserve"> </w:t>
      </w:r>
      <w:r w:rsidR="008728E7">
        <w:rPr>
          <w:rFonts w:eastAsia="Calibri"/>
          <w:lang w:val="sq-AL"/>
        </w:rPr>
        <w:t>vendimit të Këshillit të Ministrave</w:t>
      </w:r>
      <w:r w:rsidRPr="0082603B">
        <w:rPr>
          <w:rFonts w:eastAsia="Calibri"/>
          <w:lang w:val="sq-AL"/>
        </w:rPr>
        <w:t xml:space="preserve"> nr.</w:t>
      </w:r>
      <w:r w:rsidR="008728E7">
        <w:rPr>
          <w:rFonts w:eastAsia="Calibri"/>
          <w:lang w:val="sq-AL"/>
        </w:rPr>
        <w:t xml:space="preserve"> </w:t>
      </w:r>
      <w:r w:rsidRPr="0082603B">
        <w:rPr>
          <w:rFonts w:eastAsia="Calibri"/>
          <w:lang w:val="sq-AL"/>
        </w:rPr>
        <w:t>634, dat</w:t>
      </w:r>
      <w:r w:rsidRPr="0082603B">
        <w:rPr>
          <w:lang w:val="sq-AL"/>
        </w:rPr>
        <w:t>ë</w:t>
      </w:r>
      <w:r w:rsidRPr="0082603B">
        <w:rPr>
          <w:rFonts w:eastAsia="Calibri"/>
          <w:lang w:val="sq-AL"/>
        </w:rPr>
        <w:t xml:space="preserve"> 1.10.2014</w:t>
      </w:r>
      <w:r w:rsidR="008728E7">
        <w:rPr>
          <w:rFonts w:eastAsia="Calibri"/>
          <w:lang w:val="sq-AL"/>
        </w:rPr>
        <w:t>,</w:t>
      </w:r>
      <w:r w:rsidRPr="0082603B">
        <w:rPr>
          <w:rFonts w:eastAsia="Calibri"/>
          <w:lang w:val="sq-AL"/>
        </w:rPr>
        <w:t xml:space="preserve"> “Për miratimin e rregullave për vlerësimin dhe dhënien </w:t>
      </w:r>
      <w:r w:rsidR="008728E7" w:rsidRPr="0082603B">
        <w:rPr>
          <w:rFonts w:eastAsia="Calibri"/>
          <w:lang w:val="sq-AL"/>
        </w:rPr>
        <w:t xml:space="preserve">me koncesion/partneritet publik privat </w:t>
      </w:r>
      <w:r w:rsidRPr="0082603B">
        <w:rPr>
          <w:rFonts w:eastAsia="Calibri"/>
          <w:lang w:val="sq-AL"/>
        </w:rPr>
        <w:t>t</w:t>
      </w:r>
      <w:r w:rsidRPr="0082603B">
        <w:rPr>
          <w:lang w:val="sq-AL"/>
        </w:rPr>
        <w:t>ë</w:t>
      </w:r>
      <w:r w:rsidRPr="0082603B">
        <w:rPr>
          <w:rFonts w:eastAsia="Calibri"/>
          <w:lang w:val="sq-AL"/>
        </w:rPr>
        <w:t xml:space="preserve"> punëve publike dhe shërbimeve për ndërtimin, operimin, mirëmbajtjen dhe rehabilitimin e rrugëve nacionale”</w:t>
      </w:r>
      <w:r w:rsidR="008728E7">
        <w:rPr>
          <w:rFonts w:eastAsia="Calibri"/>
          <w:lang w:val="sq-AL"/>
        </w:rPr>
        <w:t>,</w:t>
      </w:r>
      <w:r w:rsidRPr="0082603B">
        <w:rPr>
          <w:rFonts w:eastAsia="Calibri"/>
          <w:lang w:val="sq-AL"/>
        </w:rPr>
        <w:t xml:space="preserve"> t</w:t>
      </w:r>
      <w:r w:rsidRPr="0082603B">
        <w:rPr>
          <w:lang w:val="sq-AL"/>
        </w:rPr>
        <w:t>ë</w:t>
      </w:r>
      <w:r w:rsidR="008728E7">
        <w:rPr>
          <w:rFonts w:eastAsia="Calibri"/>
          <w:lang w:val="sq-AL"/>
        </w:rPr>
        <w:t xml:space="preserve"> ndryshuar</w:t>
      </w:r>
      <w:r w:rsidRPr="0082603B">
        <w:rPr>
          <w:rFonts w:eastAsia="Calibri"/>
          <w:lang w:val="sq-AL"/>
        </w:rPr>
        <w:t>.</w:t>
      </w:r>
    </w:p>
    <w:p w:rsidR="0011782A" w:rsidRPr="0082603B" w:rsidRDefault="0011782A" w:rsidP="0011782A">
      <w:pPr>
        <w:pStyle w:val="Paragrafi"/>
        <w:rPr>
          <w:rFonts w:eastAsia="Calibri"/>
          <w:lang w:val="sq-AL"/>
        </w:rPr>
      </w:pPr>
      <w:r w:rsidRPr="0082603B">
        <w:rPr>
          <w:rFonts w:eastAsia="Calibri"/>
          <w:lang w:val="sq-AL"/>
        </w:rPr>
        <w:t>Kjo kontratë shtes</w:t>
      </w:r>
      <w:r w:rsidRPr="0082603B">
        <w:rPr>
          <w:lang w:val="sq-AL"/>
        </w:rPr>
        <w:t>ë</w:t>
      </w:r>
      <w:r w:rsidRPr="0082603B">
        <w:rPr>
          <w:rFonts w:eastAsia="Calibri"/>
          <w:lang w:val="sq-AL"/>
        </w:rPr>
        <w:t xml:space="preserve"> u hartua në 4 (katër) dublikata origjinale në gjuhën angleze dhe shqipe</w:t>
      </w:r>
      <w:r w:rsidR="008728E7">
        <w:rPr>
          <w:rFonts w:eastAsia="Calibri"/>
          <w:lang w:val="sq-AL"/>
        </w:rPr>
        <w:t>,</w:t>
      </w:r>
      <w:r w:rsidRPr="0082603B">
        <w:rPr>
          <w:rFonts w:eastAsia="Calibri"/>
          <w:lang w:val="sq-AL"/>
        </w:rPr>
        <w:t xml:space="preserve"> ku secila pal</w:t>
      </w:r>
      <w:r w:rsidRPr="0082603B">
        <w:rPr>
          <w:color w:val="000000"/>
          <w:lang w:val="sq-AL"/>
        </w:rPr>
        <w:t>ë</w:t>
      </w:r>
      <w:r w:rsidRPr="0082603B">
        <w:rPr>
          <w:rFonts w:eastAsia="Calibri"/>
          <w:lang w:val="sq-AL"/>
        </w:rPr>
        <w:t xml:space="preserve"> mban 1 (një) dublikatë të origjinalit në gjuhën angleze dhe shqipe dhe pasi </w:t>
      </w:r>
      <w:r w:rsidR="008728E7">
        <w:rPr>
          <w:rFonts w:eastAsia="Calibri"/>
          <w:lang w:val="sq-AL"/>
        </w:rPr>
        <w:t>i</w:t>
      </w:r>
      <w:r w:rsidRPr="0082603B">
        <w:rPr>
          <w:rFonts w:eastAsia="Calibri"/>
          <w:lang w:val="sq-AL"/>
        </w:rPr>
        <w:t>u lexua palëve, të cilët e kuptuan dhe e pranuan atë, e nënshkruan me vullnet të lir</w:t>
      </w:r>
      <w:r w:rsidR="0087612F">
        <w:rPr>
          <w:rFonts w:eastAsia="Calibri"/>
          <w:lang w:val="sq-AL"/>
        </w:rPr>
        <w:t>ë</w:t>
      </w:r>
      <w:r w:rsidRPr="0082603B">
        <w:rPr>
          <w:rFonts w:eastAsia="Calibri"/>
          <w:lang w:val="sq-AL"/>
        </w:rPr>
        <w:t xml:space="preserve"> e të plotë, dhe unë </w:t>
      </w:r>
      <w:r w:rsidR="0087612F" w:rsidRPr="0082603B">
        <w:rPr>
          <w:rFonts w:eastAsia="Calibri"/>
          <w:lang w:val="sq-AL"/>
        </w:rPr>
        <w:t>not</w:t>
      </w:r>
      <w:r w:rsidR="0087612F">
        <w:rPr>
          <w:rFonts w:eastAsia="Calibri"/>
          <w:lang w:val="sq-AL"/>
        </w:rPr>
        <w:t>eri</w:t>
      </w:r>
      <w:r w:rsidRPr="0082603B">
        <w:rPr>
          <w:rFonts w:eastAsia="Calibri"/>
          <w:lang w:val="sq-AL"/>
        </w:rPr>
        <w:t xml:space="preserve"> e vërtetoj atë rregullisht.</w:t>
      </w:r>
    </w:p>
    <w:p w:rsidR="00D63F8C" w:rsidRDefault="00D63F8C" w:rsidP="0011782A">
      <w:pPr>
        <w:pStyle w:val="Paragrafi"/>
        <w:rPr>
          <w:b/>
          <w:lang w:val="sq-AL"/>
        </w:rPr>
      </w:pPr>
    </w:p>
    <w:p w:rsidR="00385A0B" w:rsidRDefault="007F6C2B" w:rsidP="00D63F8C">
      <w:pPr>
        <w:pStyle w:val="Paragrafi"/>
        <w:ind w:firstLine="0"/>
        <w:rPr>
          <w:b/>
          <w:lang w:val="sq-AL"/>
        </w:rPr>
      </w:pPr>
      <w:r w:rsidRPr="002A0439">
        <w:rPr>
          <w:b/>
          <w:lang w:val="sq-AL"/>
        </w:rPr>
        <w:t>PALËT</w:t>
      </w:r>
    </w:p>
    <w:p w:rsidR="007F6C2B" w:rsidRDefault="007F6C2B" w:rsidP="00D63F8C">
      <w:pPr>
        <w:pStyle w:val="Paragrafi"/>
        <w:ind w:firstLine="0"/>
        <w:rPr>
          <w:b/>
          <w:sz w:val="22"/>
          <w:lang w:val="sq-AL"/>
        </w:rPr>
      </w:pPr>
      <w:r w:rsidRPr="002A0439">
        <w:rPr>
          <w:b/>
          <w:sz w:val="22"/>
          <w:lang w:val="sq-AL"/>
        </w:rPr>
        <w:t>AUTORITETI KONTRAKTUES</w:t>
      </w:r>
    </w:p>
    <w:p w:rsidR="007F6C2B" w:rsidRDefault="007F6C2B" w:rsidP="007F6C2B">
      <w:pPr>
        <w:pStyle w:val="Paragrafi"/>
        <w:ind w:firstLine="0"/>
        <w:rPr>
          <w:b/>
          <w:sz w:val="22"/>
          <w:lang w:val="sq-AL"/>
        </w:rPr>
      </w:pPr>
      <w:r w:rsidRPr="002A0439">
        <w:rPr>
          <w:b/>
          <w:sz w:val="22"/>
          <w:lang w:val="sq-AL"/>
        </w:rPr>
        <w:t>Ministria e Infrastrukturës dhe Energjisë</w:t>
      </w:r>
      <w:r w:rsidRPr="007F6C2B">
        <w:rPr>
          <w:b/>
          <w:sz w:val="22"/>
          <w:lang w:val="sq-AL"/>
        </w:rPr>
        <w:t xml:space="preserve"> </w:t>
      </w:r>
    </w:p>
    <w:p w:rsidR="007F6C2B" w:rsidRPr="002A0439" w:rsidRDefault="007F6C2B" w:rsidP="007F6C2B">
      <w:pPr>
        <w:pStyle w:val="Paragrafi"/>
        <w:ind w:firstLine="0"/>
        <w:rPr>
          <w:b/>
          <w:sz w:val="22"/>
          <w:lang w:val="sq-AL"/>
        </w:rPr>
      </w:pPr>
      <w:r w:rsidRPr="002A0439">
        <w:rPr>
          <w:b/>
          <w:sz w:val="22"/>
          <w:lang w:val="sq-AL"/>
        </w:rPr>
        <w:t>Përfaqësuar nga:</w:t>
      </w:r>
    </w:p>
    <w:p w:rsidR="007F6C2B" w:rsidRDefault="007F6C2B" w:rsidP="007F6C2B">
      <w:pPr>
        <w:pStyle w:val="Paragrafi"/>
        <w:ind w:firstLine="0"/>
        <w:rPr>
          <w:b/>
          <w:sz w:val="22"/>
          <w:lang w:val="sq-AL"/>
        </w:rPr>
      </w:pPr>
      <w:r w:rsidRPr="002A0439">
        <w:rPr>
          <w:b/>
          <w:sz w:val="22"/>
          <w:lang w:val="sq-AL"/>
        </w:rPr>
        <w:t>Z. Gentian Këri</w:t>
      </w:r>
    </w:p>
    <w:p w:rsidR="00D63F8C" w:rsidRDefault="00D63F8C" w:rsidP="007F6C2B">
      <w:pPr>
        <w:pStyle w:val="Paragrafi"/>
        <w:ind w:firstLine="0"/>
        <w:rPr>
          <w:b/>
          <w:sz w:val="22"/>
          <w:lang w:val="sq-AL"/>
        </w:rPr>
      </w:pPr>
    </w:p>
    <w:p w:rsidR="007F6C2B" w:rsidRDefault="007F6C2B" w:rsidP="007F6C2B">
      <w:pPr>
        <w:pStyle w:val="Paragrafi"/>
        <w:ind w:firstLine="0"/>
        <w:rPr>
          <w:b/>
          <w:sz w:val="22"/>
          <w:lang w:val="sq-AL"/>
        </w:rPr>
      </w:pPr>
      <w:r w:rsidRPr="002A0439">
        <w:rPr>
          <w:b/>
          <w:sz w:val="22"/>
          <w:lang w:val="sq-AL"/>
        </w:rPr>
        <w:t>SHOQËRIA KONCESIONARE</w:t>
      </w:r>
    </w:p>
    <w:p w:rsidR="007F6C2B" w:rsidRDefault="007F6C2B" w:rsidP="007F6C2B">
      <w:pPr>
        <w:pStyle w:val="Paragrafi"/>
        <w:ind w:firstLine="0"/>
        <w:rPr>
          <w:b/>
          <w:sz w:val="22"/>
          <w:lang w:val="sq-AL"/>
        </w:rPr>
      </w:pPr>
      <w:r w:rsidRPr="002A0439">
        <w:rPr>
          <w:b/>
          <w:sz w:val="22"/>
          <w:lang w:val="sq-AL"/>
        </w:rPr>
        <w:t>“Albanian Highway Concession” sh.p.k.</w:t>
      </w:r>
    </w:p>
    <w:p w:rsidR="007F6C2B" w:rsidRDefault="007F6C2B" w:rsidP="007F6C2B">
      <w:pPr>
        <w:pStyle w:val="Paragrafi"/>
        <w:ind w:firstLine="0"/>
        <w:rPr>
          <w:b/>
          <w:sz w:val="22"/>
          <w:lang w:val="sq-AL"/>
        </w:rPr>
      </w:pPr>
      <w:r w:rsidRPr="002A0439">
        <w:rPr>
          <w:b/>
          <w:sz w:val="22"/>
          <w:lang w:val="sq-AL"/>
        </w:rPr>
        <w:t>Përfaqësuar nga:</w:t>
      </w:r>
    </w:p>
    <w:p w:rsidR="007F6C2B" w:rsidRPr="002A0439" w:rsidRDefault="007F6C2B" w:rsidP="007F6C2B">
      <w:pPr>
        <w:pStyle w:val="Paragrafi"/>
        <w:ind w:firstLine="0"/>
        <w:rPr>
          <w:b/>
          <w:sz w:val="22"/>
          <w:lang w:val="sq-AL"/>
        </w:rPr>
      </w:pPr>
      <w:r w:rsidRPr="002A0439">
        <w:rPr>
          <w:b/>
          <w:sz w:val="22"/>
          <w:lang w:val="sq-AL"/>
        </w:rPr>
        <w:t>Z. Nicola Spadavecchia</w:t>
      </w:r>
    </w:p>
    <w:p w:rsidR="007F6C2B" w:rsidRPr="002A0439" w:rsidRDefault="007F6C2B" w:rsidP="007F6C2B">
      <w:pPr>
        <w:pStyle w:val="Paragrafi"/>
        <w:ind w:firstLine="0"/>
        <w:rPr>
          <w:b/>
          <w:sz w:val="22"/>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D63F8C" w:rsidRDefault="00D63F8C" w:rsidP="00FF547A">
      <w:pPr>
        <w:pStyle w:val="NeniTitull"/>
        <w:keepNext w:val="0"/>
        <w:rPr>
          <w:spacing w:val="-4"/>
          <w:lang w:val="sq-AL"/>
        </w:rPr>
      </w:pPr>
    </w:p>
    <w:p w:rsidR="00C02FEE" w:rsidRPr="0082603B" w:rsidRDefault="00C02FEE" w:rsidP="00FF547A">
      <w:pPr>
        <w:pStyle w:val="NeniTitull"/>
        <w:keepNext w:val="0"/>
        <w:rPr>
          <w:spacing w:val="-4"/>
          <w:lang w:val="sq-AL"/>
        </w:rPr>
      </w:pPr>
      <w:r w:rsidRPr="0082603B">
        <w:rPr>
          <w:spacing w:val="-4"/>
          <w:lang w:val="sq-AL"/>
        </w:rPr>
        <w:lastRenderedPageBreak/>
        <w:t>VENDIM</w:t>
      </w:r>
    </w:p>
    <w:p w:rsidR="00C02FEE" w:rsidRPr="0082603B" w:rsidRDefault="00C02FEE" w:rsidP="00FF547A">
      <w:pPr>
        <w:pStyle w:val="NeniTitull"/>
        <w:keepNext w:val="0"/>
        <w:rPr>
          <w:spacing w:val="-4"/>
          <w:kern w:val="32"/>
          <w:lang w:val="sq-AL"/>
        </w:rPr>
      </w:pPr>
      <w:r w:rsidRPr="0082603B">
        <w:rPr>
          <w:spacing w:val="-4"/>
          <w:kern w:val="32"/>
          <w:lang w:val="sq-AL"/>
        </w:rPr>
        <w:t>Nr. 708, datë 21.11.2018</w:t>
      </w:r>
    </w:p>
    <w:p w:rsidR="00C02FEE" w:rsidRPr="0082603B" w:rsidRDefault="00CB1EA7" w:rsidP="00FF547A">
      <w:pPr>
        <w:pStyle w:val="NeniTitull"/>
        <w:keepNext w:val="0"/>
        <w:rPr>
          <w:spacing w:val="-4"/>
          <w:kern w:val="32"/>
          <w:sz w:val="14"/>
          <w:lang w:val="sq-AL"/>
        </w:rPr>
      </w:pPr>
      <w:r w:rsidRPr="0082603B">
        <w:rPr>
          <w:spacing w:val="-4"/>
          <w:kern w:val="32"/>
          <w:sz w:val="14"/>
          <w:lang w:val="sq-AL"/>
        </w:rPr>
        <w:t xml:space="preserve"> </w:t>
      </w:r>
    </w:p>
    <w:p w:rsidR="00C02FEE" w:rsidRPr="0082603B" w:rsidRDefault="00C02FEE" w:rsidP="00FF547A">
      <w:pPr>
        <w:pStyle w:val="NeniTitull"/>
        <w:keepNext w:val="0"/>
        <w:rPr>
          <w:spacing w:val="-4"/>
          <w:lang w:val="sq-AL"/>
        </w:rPr>
      </w:pPr>
      <w:r w:rsidRPr="0082603B">
        <w:rPr>
          <w:spacing w:val="-4"/>
          <w:lang w:val="sq-AL"/>
        </w:rPr>
        <w:t>PËR REGJISTRIMIN DHE KALIMIN NË PËRGJEGJËSI ADMINISTRIMI TË MINISTRISË PËRGJEGJËSE PËR TURIZMIN TË DISA PRONAVE TË PALUAJTSHME SHTETËRORE, NË VIJËN BREGDETARE VLORË</w:t>
      </w:r>
      <w:r w:rsidR="00581F3E" w:rsidRPr="0082603B">
        <w:rPr>
          <w:spacing w:val="-4"/>
          <w:lang w:val="sq-AL"/>
        </w:rPr>
        <w:t>–</w:t>
      </w:r>
      <w:r w:rsidRPr="0082603B">
        <w:rPr>
          <w:spacing w:val="-4"/>
          <w:lang w:val="sq-AL"/>
        </w:rPr>
        <w:t>SARANDË</w:t>
      </w:r>
    </w:p>
    <w:p w:rsidR="00C02FEE" w:rsidRPr="0082603B" w:rsidRDefault="00C02FEE" w:rsidP="00FF547A">
      <w:pPr>
        <w:pStyle w:val="Paragrafi"/>
        <w:rPr>
          <w:rFonts w:eastAsia="Times New Roman"/>
          <w:caps/>
          <w:spacing w:val="-4"/>
          <w:sz w:val="14"/>
          <w:lang w:val="sq-AL"/>
        </w:rPr>
      </w:pPr>
    </w:p>
    <w:p w:rsidR="00C02FEE" w:rsidRPr="0082603B" w:rsidRDefault="00C02FEE" w:rsidP="00FF547A">
      <w:pPr>
        <w:pStyle w:val="Paragrafi"/>
        <w:rPr>
          <w:spacing w:val="-4"/>
          <w:lang w:val="sq-AL"/>
        </w:rPr>
      </w:pPr>
      <w:r w:rsidRPr="0082603B">
        <w:rPr>
          <w:spacing w:val="-4"/>
          <w:lang w:val="sq-AL"/>
        </w:rPr>
        <w:t>Në mbështetje të nenit 100 të Kushtetutës, të neneve 13 e 15, të ligjit nr.</w:t>
      </w:r>
      <w:r w:rsidR="00CB1EA7" w:rsidRPr="0082603B">
        <w:rPr>
          <w:spacing w:val="-4"/>
          <w:lang w:val="sq-AL"/>
        </w:rPr>
        <w:t xml:space="preserve"> </w:t>
      </w:r>
      <w:r w:rsidRPr="0082603B">
        <w:rPr>
          <w:spacing w:val="-4"/>
          <w:lang w:val="sq-AL"/>
        </w:rPr>
        <w:t>8743, datë 22.2.2001, “Për pronat e paluajtshme të shtetit”, të ndryshuar dhe të neneve 34 e 41, të ligjit nr.</w:t>
      </w:r>
      <w:r w:rsidR="00CB1EA7" w:rsidRPr="0082603B">
        <w:rPr>
          <w:spacing w:val="-4"/>
          <w:lang w:val="sq-AL"/>
        </w:rPr>
        <w:t xml:space="preserve"> </w:t>
      </w:r>
      <w:r w:rsidRPr="0082603B">
        <w:rPr>
          <w:spacing w:val="-4"/>
          <w:lang w:val="sq-AL"/>
        </w:rPr>
        <w:t>93/2015, “Për turizmin”, të ndryshuar, me propozimin e ministrit të Turizmit dhe Mjedisit, Këshilli i Ministrave</w:t>
      </w:r>
    </w:p>
    <w:p w:rsidR="001A2DA5" w:rsidRPr="0082603B" w:rsidRDefault="001A2DA5" w:rsidP="00FF547A">
      <w:pPr>
        <w:pStyle w:val="NeniNr"/>
        <w:keepNext w:val="0"/>
        <w:rPr>
          <w:spacing w:val="-4"/>
          <w:sz w:val="16"/>
          <w:lang w:val="sq-AL"/>
        </w:rPr>
      </w:pPr>
    </w:p>
    <w:p w:rsidR="00C02FEE" w:rsidRPr="0082603B" w:rsidRDefault="00C02FEE" w:rsidP="00FF547A">
      <w:pPr>
        <w:pStyle w:val="NeniNr"/>
        <w:keepNext w:val="0"/>
        <w:rPr>
          <w:spacing w:val="-4"/>
          <w:lang w:val="sq-AL"/>
        </w:rPr>
      </w:pPr>
      <w:r w:rsidRPr="0082603B">
        <w:rPr>
          <w:spacing w:val="-4"/>
          <w:lang w:val="sq-AL"/>
        </w:rPr>
        <w:t>VENDOSI:</w:t>
      </w:r>
    </w:p>
    <w:p w:rsidR="00C02FEE" w:rsidRPr="0082603B" w:rsidRDefault="00C02FEE" w:rsidP="00FF547A">
      <w:pPr>
        <w:pStyle w:val="Paragrafi"/>
        <w:rPr>
          <w:spacing w:val="-4"/>
          <w:sz w:val="14"/>
          <w:lang w:val="sq-AL"/>
        </w:rPr>
      </w:pPr>
    </w:p>
    <w:p w:rsidR="00C02FEE" w:rsidRPr="0082603B" w:rsidRDefault="00C02FEE" w:rsidP="00FF547A">
      <w:pPr>
        <w:pStyle w:val="Paragrafi"/>
        <w:rPr>
          <w:spacing w:val="-4"/>
          <w:lang w:val="sq-AL"/>
        </w:rPr>
      </w:pPr>
      <w:r w:rsidRPr="0082603B">
        <w:rPr>
          <w:spacing w:val="-4"/>
          <w:lang w:val="sq-AL"/>
        </w:rPr>
        <w:t>1. Regjistrimin dhe kalimin në përgjegjësi administrimi të ministrisë përgjegjëse për turizmin të pronave të paluajtshme shtetërore, në zonat kadastrale që i përkasin vijës bregdetare Vlorë</w:t>
      </w:r>
      <w:r w:rsidR="00581F3E" w:rsidRPr="0082603B">
        <w:rPr>
          <w:spacing w:val="-4"/>
          <w:lang w:val="sq-AL"/>
        </w:rPr>
        <w:t>–</w:t>
      </w:r>
      <w:r w:rsidRPr="0082603B">
        <w:rPr>
          <w:spacing w:val="-4"/>
          <w:lang w:val="sq-AL"/>
        </w:rPr>
        <w:t xml:space="preserve">Sarandë, sipas shtojcës që i bashkëlidhet këtij vendimi dhe është pjesë përbërëse e tij, me qëllim përdorimin e tyre për zhvillimin e qëndrueshëm në turizëm. </w:t>
      </w:r>
    </w:p>
    <w:p w:rsidR="00C02FEE" w:rsidRPr="0082603B" w:rsidRDefault="00C02FEE" w:rsidP="00FF547A">
      <w:pPr>
        <w:pStyle w:val="Paragrafi"/>
        <w:rPr>
          <w:spacing w:val="-4"/>
          <w:lang w:val="sq-AL"/>
        </w:rPr>
      </w:pPr>
      <w:r w:rsidRPr="0082603B">
        <w:rPr>
          <w:spacing w:val="-4"/>
          <w:lang w:val="sq-AL"/>
        </w:rPr>
        <w:t>2. Ministrisë përgjegjëse për turizmin i ndalohet të ndryshojë destinacionin e përdorimit të pronave të paluajtshme, sipas pikës 1 të këtij vendimi, t’i tjetërsojë ose t’ua japë ato në përdorim të tretëve, përveç projekteve të investimit në zonat me përparësi zhvillimin e turizmit.</w:t>
      </w:r>
    </w:p>
    <w:p w:rsidR="00C02FEE" w:rsidRPr="0082603B" w:rsidRDefault="00C02FEE" w:rsidP="00FF547A">
      <w:pPr>
        <w:pStyle w:val="Paragrafi"/>
        <w:rPr>
          <w:spacing w:val="-4"/>
          <w:lang w:val="sq-AL"/>
        </w:rPr>
      </w:pPr>
      <w:r w:rsidRPr="0082603B">
        <w:rPr>
          <w:spacing w:val="-4"/>
          <w:lang w:val="sq-AL"/>
        </w:rPr>
        <w:t>3. Regjistrimi i pasurive të paluajtshme, sipas pikës 1 të këtij vendimi, bëhet në emër të Republikës së Shqipërisë, në përgjegjësi administrimi të ministrisë përgjegjëse për turizmin.</w:t>
      </w:r>
    </w:p>
    <w:p w:rsidR="00C02FEE" w:rsidRPr="0082603B" w:rsidRDefault="00C02FEE" w:rsidP="00FF547A">
      <w:pPr>
        <w:pStyle w:val="Paragrafi"/>
        <w:rPr>
          <w:spacing w:val="-4"/>
          <w:lang w:val="sq-AL"/>
        </w:rPr>
      </w:pPr>
      <w:r w:rsidRPr="0082603B">
        <w:rPr>
          <w:spacing w:val="-4"/>
          <w:lang w:val="sq-AL"/>
        </w:rPr>
        <w:t>4. Kryeregjistruesi i Pasurive të Paluajtshme të Republikës së Shqipërisë të bëjë regjistrimin dhe korrigjimet përkatëse në përshkrimin e veçantë të kartelave të pasurive të paluajtshme.</w:t>
      </w:r>
    </w:p>
    <w:p w:rsidR="00C02FEE" w:rsidRPr="0082603B" w:rsidRDefault="00C02FEE" w:rsidP="00FF547A">
      <w:pPr>
        <w:pStyle w:val="Paragrafi"/>
        <w:rPr>
          <w:spacing w:val="-4"/>
          <w:lang w:val="sq-AL"/>
        </w:rPr>
      </w:pPr>
      <w:r w:rsidRPr="0082603B">
        <w:rPr>
          <w:spacing w:val="-4"/>
          <w:lang w:val="sq-AL"/>
        </w:rPr>
        <w:t>5. Ngarkohen ministria përgjegjëse për turizmin dhe kryeregjistruesi i Pasurive të Paluajtshme të Republikës së Shqipërisë për ndjekjen dhe zbatimin e këtij vendimi.</w:t>
      </w:r>
    </w:p>
    <w:p w:rsidR="00C02FEE" w:rsidRPr="0082603B" w:rsidRDefault="00C02FEE" w:rsidP="00FF547A">
      <w:pPr>
        <w:pStyle w:val="Paragrafi"/>
        <w:rPr>
          <w:spacing w:val="-4"/>
          <w:lang w:val="sq-AL"/>
        </w:rPr>
      </w:pPr>
      <w:r w:rsidRPr="0082603B">
        <w:rPr>
          <w:spacing w:val="-4"/>
          <w:lang w:val="sq-AL"/>
        </w:rPr>
        <w:t>Ky vendim hyn në fuqi pas botimit në Fletoren Zyrtare.</w:t>
      </w:r>
    </w:p>
    <w:p w:rsidR="00C02FEE" w:rsidRPr="0082603B" w:rsidRDefault="00C02FEE" w:rsidP="00FF547A">
      <w:pPr>
        <w:pStyle w:val="Paragrafi"/>
        <w:jc w:val="right"/>
        <w:rPr>
          <w:spacing w:val="-4"/>
          <w:lang w:val="sq-AL"/>
        </w:rPr>
      </w:pPr>
      <w:r w:rsidRPr="0082603B">
        <w:rPr>
          <w:spacing w:val="-4"/>
          <w:lang w:val="sq-AL"/>
        </w:rPr>
        <w:t>KRYEMINIST</w:t>
      </w:r>
      <w:r w:rsidR="00967E68" w:rsidRPr="0082603B">
        <w:rPr>
          <w:spacing w:val="-4"/>
          <w:lang w:val="sq-AL"/>
        </w:rPr>
        <w:t>R</w:t>
      </w:r>
      <w:r w:rsidRPr="0082603B">
        <w:rPr>
          <w:spacing w:val="-4"/>
          <w:lang w:val="sq-AL"/>
        </w:rPr>
        <w:t>I</w:t>
      </w:r>
    </w:p>
    <w:p w:rsidR="00C02FEE" w:rsidRDefault="00C02FEE" w:rsidP="00FF547A">
      <w:pPr>
        <w:pStyle w:val="Paragrafi"/>
        <w:jc w:val="right"/>
        <w:rPr>
          <w:b/>
          <w:spacing w:val="-4"/>
          <w:lang w:val="sq-AL"/>
        </w:rPr>
      </w:pPr>
      <w:r w:rsidRPr="0082603B">
        <w:rPr>
          <w:b/>
          <w:spacing w:val="-4"/>
          <w:lang w:val="sq-AL"/>
        </w:rPr>
        <w:t>Edi Rama</w:t>
      </w:r>
    </w:p>
    <w:p w:rsidR="00294A36" w:rsidRDefault="00294A36" w:rsidP="00FF547A">
      <w:pPr>
        <w:pStyle w:val="Paragrafi"/>
        <w:jc w:val="right"/>
        <w:rPr>
          <w:b/>
          <w:lang w:val="sq-AL"/>
        </w:rPr>
        <w:sectPr w:rsidR="00294A36" w:rsidSect="0051531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023"/>
          <w:cols w:num="2" w:space="454"/>
          <w:docGrid w:linePitch="360"/>
        </w:sectPr>
      </w:pPr>
    </w:p>
    <w:p w:rsidR="00E87385" w:rsidRPr="0082603B" w:rsidRDefault="00E87385" w:rsidP="00FF547A">
      <w:pPr>
        <w:pStyle w:val="Paragrafi"/>
        <w:jc w:val="right"/>
        <w:rPr>
          <w:b/>
          <w:lang w:val="sq-AL"/>
        </w:rPr>
      </w:pPr>
    </w:p>
    <w:p w:rsidR="00D63F8C" w:rsidRDefault="00D63F8C" w:rsidP="00FF547A">
      <w:pPr>
        <w:pStyle w:val="Paragrafi"/>
        <w:ind w:firstLine="0"/>
        <w:jc w:val="center"/>
        <w:rPr>
          <w:lang w:val="sq-AL"/>
        </w:rPr>
      </w:pPr>
    </w:p>
    <w:p w:rsidR="00C02FEE" w:rsidRPr="0082603B" w:rsidRDefault="00C02FEE" w:rsidP="00FF547A">
      <w:pPr>
        <w:pStyle w:val="Paragrafi"/>
        <w:ind w:firstLine="0"/>
        <w:jc w:val="center"/>
        <w:rPr>
          <w:lang w:val="sq-AL"/>
        </w:rPr>
      </w:pPr>
      <w:r w:rsidRPr="0082603B">
        <w:rPr>
          <w:lang w:val="sq-AL"/>
        </w:rPr>
        <w:lastRenderedPageBreak/>
        <w:t>SHTOJCË</w:t>
      </w:r>
    </w:p>
    <w:p w:rsidR="00C02FEE" w:rsidRPr="0082603B" w:rsidRDefault="00C02FEE" w:rsidP="00FF547A">
      <w:pPr>
        <w:pStyle w:val="Paragrafi"/>
        <w:rPr>
          <w:sz w:val="14"/>
          <w:szCs w:val="14"/>
          <w:lang w:val="sq-AL"/>
        </w:rPr>
      </w:pPr>
    </w:p>
    <w:p w:rsidR="00C02FEE" w:rsidRPr="0082603B" w:rsidRDefault="00C02FEE" w:rsidP="00FF547A">
      <w:pPr>
        <w:pStyle w:val="Paragrafi"/>
        <w:rPr>
          <w:lang w:val="sq-AL"/>
        </w:rPr>
      </w:pPr>
      <w:r w:rsidRPr="0082603B">
        <w:rPr>
          <w:lang w:val="sq-AL"/>
        </w:rPr>
        <w:t xml:space="preserve">a) Zona </w:t>
      </w:r>
      <w:r w:rsidR="00581F3E" w:rsidRPr="0082603B">
        <w:rPr>
          <w:lang w:val="sq-AL"/>
        </w:rPr>
        <w:t xml:space="preserve">kadastrale </w:t>
      </w:r>
      <w:r w:rsidRPr="0082603B">
        <w:rPr>
          <w:lang w:val="sq-AL"/>
        </w:rPr>
        <w:t>1462 (Vlor</w:t>
      </w:r>
      <w:r w:rsidR="00CB1EA7" w:rsidRPr="0082603B">
        <w:rPr>
          <w:lang w:val="sq-AL"/>
        </w:rPr>
        <w:t>ë</w:t>
      </w:r>
      <w:r w:rsidRPr="0082603B">
        <w:rPr>
          <w:lang w:val="sq-AL"/>
        </w:rPr>
        <w:t>)</w:t>
      </w:r>
    </w:p>
    <w:p w:rsidR="00C02FEE" w:rsidRPr="0082603B" w:rsidRDefault="00C02FEE" w:rsidP="00FF547A">
      <w:pPr>
        <w:pStyle w:val="Paragrafi"/>
        <w:ind w:firstLine="0"/>
        <w:rPr>
          <w:b/>
          <w:sz w:val="14"/>
          <w:szCs w:val="14"/>
          <w:lang w:val="sq-AL"/>
        </w:rPr>
      </w:pPr>
    </w:p>
    <w:tbl>
      <w:tblPr>
        <w:tblW w:w="5120" w:type="pct"/>
        <w:tblLayout w:type="fixed"/>
        <w:tblLook w:val="04A0" w:firstRow="1" w:lastRow="0" w:firstColumn="1" w:lastColumn="0" w:noHBand="0" w:noVBand="1"/>
      </w:tblPr>
      <w:tblGrid>
        <w:gridCol w:w="1105"/>
        <w:gridCol w:w="2422"/>
        <w:gridCol w:w="1080"/>
        <w:gridCol w:w="632"/>
        <w:gridCol w:w="989"/>
        <w:gridCol w:w="1169"/>
        <w:gridCol w:w="1171"/>
        <w:gridCol w:w="1524"/>
      </w:tblGrid>
      <w:tr w:rsidR="00C02FEE" w:rsidRPr="0082603B" w:rsidTr="00CB1EA7">
        <w:trPr>
          <w:trHeight w:val="300"/>
        </w:trPr>
        <w:tc>
          <w:tcPr>
            <w:tcW w:w="5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b/>
                <w:bCs/>
                <w:color w:val="000000"/>
                <w:sz w:val="20"/>
                <w:szCs w:val="20"/>
                <w:lang w:val="sq-AL"/>
              </w:rPr>
            </w:pPr>
            <w:r w:rsidRPr="0082603B">
              <w:rPr>
                <w:rFonts w:ascii="Garamond" w:eastAsia="Times New Roman" w:hAnsi="Garamond"/>
                <w:b/>
                <w:bCs/>
                <w:color w:val="000000"/>
                <w:sz w:val="20"/>
                <w:szCs w:val="20"/>
                <w:lang w:val="sq-AL"/>
              </w:rPr>
              <w:t>ZK</w:t>
            </w:r>
          </w:p>
        </w:tc>
        <w:tc>
          <w:tcPr>
            <w:tcW w:w="1200"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b/>
                <w:bCs/>
                <w:color w:val="000000"/>
                <w:sz w:val="20"/>
                <w:szCs w:val="20"/>
                <w:lang w:val="sq-AL"/>
              </w:rPr>
            </w:pPr>
            <w:r w:rsidRPr="0082603B">
              <w:rPr>
                <w:rFonts w:ascii="Garamond" w:eastAsia="Times New Roman" w:hAnsi="Garamond"/>
                <w:b/>
                <w:bCs/>
                <w:color w:val="000000"/>
                <w:sz w:val="20"/>
                <w:szCs w:val="20"/>
                <w:lang w:val="sq-AL"/>
              </w:rPr>
              <w:t>Sipërfaqja në m</w:t>
            </w:r>
            <w:r w:rsidRPr="0082603B">
              <w:rPr>
                <w:rFonts w:ascii="Garamond" w:eastAsia="Times New Roman" w:hAnsi="Garamond"/>
                <w:b/>
                <w:bCs/>
                <w:color w:val="000000"/>
                <w:sz w:val="20"/>
                <w:szCs w:val="20"/>
                <w:vertAlign w:val="superscript"/>
                <w:lang w:val="sq-AL"/>
              </w:rPr>
              <w:t>2</w:t>
            </w:r>
            <w:r w:rsidRPr="0082603B">
              <w:rPr>
                <w:rFonts w:ascii="Garamond" w:eastAsia="Times New Roman" w:hAnsi="Garamond"/>
                <w:b/>
                <w:bCs/>
                <w:color w:val="000000"/>
                <w:sz w:val="20"/>
                <w:szCs w:val="20"/>
                <w:lang w:val="sq-AL"/>
              </w:rPr>
              <w:t xml:space="preserve"> ose </w:t>
            </w:r>
            <w:r w:rsidR="00581F3E" w:rsidRPr="0082603B">
              <w:rPr>
                <w:rFonts w:ascii="Garamond" w:eastAsia="Times New Roman" w:hAnsi="Garamond"/>
                <w:b/>
                <w:bCs/>
                <w:color w:val="000000"/>
                <w:sz w:val="20"/>
                <w:szCs w:val="20"/>
                <w:lang w:val="sq-AL"/>
              </w:rPr>
              <w:t>ha</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b/>
                <w:bCs/>
                <w:color w:val="000000"/>
                <w:sz w:val="20"/>
                <w:szCs w:val="20"/>
                <w:lang w:val="sq-AL"/>
              </w:rPr>
            </w:pPr>
            <w:r w:rsidRPr="0082603B">
              <w:rPr>
                <w:rFonts w:ascii="Garamond" w:eastAsia="Times New Roman" w:hAnsi="Garamond"/>
                <w:b/>
                <w:bCs/>
                <w:color w:val="000000"/>
                <w:sz w:val="20"/>
                <w:szCs w:val="20"/>
                <w:lang w:val="sq-AL"/>
              </w:rPr>
              <w:t>Nr</w:t>
            </w:r>
            <w:r w:rsidR="00CB1EA7" w:rsidRPr="0082603B">
              <w:rPr>
                <w:rFonts w:ascii="Garamond" w:eastAsia="Times New Roman" w:hAnsi="Garamond"/>
                <w:b/>
                <w:bCs/>
                <w:color w:val="000000"/>
                <w:sz w:val="20"/>
                <w:szCs w:val="20"/>
                <w:lang w:val="sq-AL"/>
              </w:rPr>
              <w:t>. i</w:t>
            </w:r>
            <w:r w:rsidR="0082603B">
              <w:rPr>
                <w:rFonts w:ascii="Garamond" w:eastAsia="Times New Roman" w:hAnsi="Garamond"/>
                <w:b/>
                <w:bCs/>
                <w:color w:val="000000"/>
                <w:sz w:val="20"/>
                <w:szCs w:val="20"/>
                <w:lang w:val="sq-AL"/>
              </w:rPr>
              <w:t xml:space="preserve"> </w:t>
            </w:r>
            <w:r w:rsidR="00CB1EA7" w:rsidRPr="0082603B">
              <w:rPr>
                <w:rFonts w:ascii="Garamond" w:eastAsia="Times New Roman" w:hAnsi="Garamond"/>
                <w:b/>
                <w:bCs/>
                <w:color w:val="000000"/>
                <w:sz w:val="20"/>
                <w:szCs w:val="20"/>
                <w:lang w:val="sq-AL"/>
              </w:rPr>
              <w:t>p</w:t>
            </w:r>
            <w:r w:rsidRPr="0082603B">
              <w:rPr>
                <w:rFonts w:ascii="Garamond" w:eastAsia="Times New Roman" w:hAnsi="Garamond"/>
                <w:b/>
                <w:bCs/>
                <w:color w:val="000000"/>
                <w:sz w:val="20"/>
                <w:szCs w:val="20"/>
                <w:lang w:val="sq-AL"/>
              </w:rPr>
              <w:t>asurisë</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b/>
                <w:bCs/>
                <w:color w:val="000000"/>
                <w:sz w:val="20"/>
                <w:szCs w:val="20"/>
                <w:lang w:val="sq-AL"/>
              </w:rPr>
            </w:pPr>
            <w:r w:rsidRPr="0082603B">
              <w:rPr>
                <w:rFonts w:ascii="Garamond" w:eastAsia="Times New Roman" w:hAnsi="Garamond"/>
                <w:b/>
                <w:bCs/>
                <w:color w:val="000000"/>
                <w:sz w:val="20"/>
                <w:szCs w:val="20"/>
                <w:lang w:val="sq-AL"/>
              </w:rPr>
              <w:t>Vol</w:t>
            </w:r>
          </w:p>
        </w:tc>
        <w:tc>
          <w:tcPr>
            <w:tcW w:w="490"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b/>
                <w:bCs/>
                <w:color w:val="000000"/>
                <w:sz w:val="20"/>
                <w:szCs w:val="20"/>
                <w:lang w:val="sq-AL"/>
              </w:rPr>
            </w:pPr>
            <w:r w:rsidRPr="0082603B">
              <w:rPr>
                <w:rFonts w:ascii="Garamond" w:eastAsia="Times New Roman" w:hAnsi="Garamond"/>
                <w:b/>
                <w:bCs/>
                <w:color w:val="000000"/>
                <w:sz w:val="20"/>
                <w:szCs w:val="20"/>
                <w:lang w:val="sq-AL"/>
              </w:rPr>
              <w:t>Faqja</w:t>
            </w:r>
          </w:p>
        </w:tc>
        <w:tc>
          <w:tcPr>
            <w:tcW w:w="579"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b/>
                <w:bCs/>
                <w:color w:val="000000"/>
                <w:sz w:val="20"/>
                <w:szCs w:val="20"/>
                <w:lang w:val="sq-AL"/>
              </w:rPr>
            </w:pPr>
            <w:r w:rsidRPr="0082603B">
              <w:rPr>
                <w:rFonts w:ascii="Garamond" w:eastAsia="Times New Roman" w:hAnsi="Garamond"/>
                <w:b/>
                <w:bCs/>
                <w:color w:val="000000"/>
                <w:sz w:val="20"/>
                <w:szCs w:val="20"/>
                <w:lang w:val="sq-AL"/>
              </w:rPr>
              <w:t>Pronësia</w:t>
            </w:r>
          </w:p>
        </w:tc>
        <w:tc>
          <w:tcPr>
            <w:tcW w:w="580"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b/>
                <w:bCs/>
                <w:color w:val="000000"/>
                <w:sz w:val="20"/>
                <w:szCs w:val="20"/>
                <w:lang w:val="sq-AL"/>
              </w:rPr>
            </w:pPr>
            <w:r w:rsidRPr="0082603B">
              <w:rPr>
                <w:rFonts w:ascii="Garamond" w:eastAsia="Times New Roman" w:hAnsi="Garamond"/>
                <w:b/>
                <w:bCs/>
                <w:color w:val="000000"/>
                <w:sz w:val="20"/>
                <w:szCs w:val="20"/>
                <w:lang w:val="sq-AL"/>
              </w:rPr>
              <w:t>Lloji</w:t>
            </w:r>
          </w:p>
        </w:tc>
        <w:tc>
          <w:tcPr>
            <w:tcW w:w="755"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B1EA7" w:rsidP="00FF547A">
            <w:pPr>
              <w:widowControl w:val="0"/>
              <w:spacing w:after="0" w:line="240" w:lineRule="auto"/>
              <w:ind w:firstLine="0"/>
              <w:jc w:val="center"/>
              <w:rPr>
                <w:rFonts w:ascii="Garamond" w:eastAsia="Times New Roman" w:hAnsi="Garamond"/>
                <w:b/>
                <w:bCs/>
                <w:color w:val="000000"/>
                <w:sz w:val="20"/>
                <w:szCs w:val="20"/>
                <w:lang w:val="sq-AL"/>
              </w:rPr>
            </w:pPr>
            <w:r w:rsidRPr="0082603B">
              <w:rPr>
                <w:rFonts w:ascii="Garamond" w:eastAsia="Times New Roman" w:hAnsi="Garamond"/>
                <w:b/>
                <w:bCs/>
                <w:color w:val="000000"/>
                <w:sz w:val="20"/>
                <w:szCs w:val="20"/>
                <w:lang w:val="sq-AL"/>
              </w:rPr>
              <w:t>Shënime</w:t>
            </w:r>
            <w:r w:rsidR="00C02FEE" w:rsidRPr="0082603B">
              <w:rPr>
                <w:rFonts w:ascii="Garamond" w:eastAsia="Times New Roman" w:hAnsi="Garamond"/>
                <w:b/>
                <w:bCs/>
                <w:color w:val="000000"/>
                <w:sz w:val="20"/>
                <w:szCs w:val="20"/>
                <w:lang w:val="sq-AL"/>
              </w:rPr>
              <w:t xml:space="preserve"> sipas kartelës që disponojmë</w:t>
            </w:r>
          </w:p>
        </w:tc>
      </w:tr>
      <w:tr w:rsidR="00C02FEE" w:rsidRPr="0082603B" w:rsidTr="00CB1EA7">
        <w:trPr>
          <w:trHeight w:val="300"/>
        </w:trPr>
        <w:tc>
          <w:tcPr>
            <w:tcW w:w="54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1462</w:t>
            </w:r>
          </w:p>
        </w:tc>
        <w:tc>
          <w:tcPr>
            <w:tcW w:w="1200" w:type="pct"/>
            <w:tcBorders>
              <w:top w:val="nil"/>
              <w:left w:val="nil"/>
              <w:bottom w:val="single" w:sz="4" w:space="0" w:color="auto"/>
              <w:right w:val="single" w:sz="4" w:space="0" w:color="auto"/>
            </w:tcBorders>
            <w:shd w:val="clear" w:color="auto" w:fill="auto"/>
            <w:noWrap/>
            <w:vAlign w:val="bottom"/>
            <w:hideMark/>
          </w:tcPr>
          <w:p w:rsidR="00C02FEE" w:rsidRPr="0082603B" w:rsidRDefault="00375758"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32,200 m</w:t>
            </w:r>
            <w:r w:rsidRPr="0082603B">
              <w:rPr>
                <w:rFonts w:ascii="Garamond" w:eastAsia="Times New Roman" w:hAnsi="Garamond"/>
                <w:color w:val="000000"/>
                <w:sz w:val="20"/>
                <w:szCs w:val="20"/>
                <w:vertAlign w:val="superscript"/>
                <w:lang w:val="sq-AL"/>
              </w:rPr>
              <w:t>2</w:t>
            </w:r>
            <w:r w:rsidRPr="0082603B">
              <w:rPr>
                <w:rFonts w:ascii="Garamond" w:eastAsia="Times New Roman" w:hAnsi="Garamond"/>
                <w:color w:val="000000"/>
                <w:sz w:val="20"/>
                <w:szCs w:val="20"/>
                <w:lang w:val="sq-AL"/>
              </w:rPr>
              <w:t xml:space="preserve"> </w:t>
            </w:r>
            <w:r w:rsidR="00C02FEE" w:rsidRPr="0082603B">
              <w:rPr>
                <w:rFonts w:ascii="Garamond" w:eastAsia="Times New Roman" w:hAnsi="Garamond"/>
                <w:color w:val="000000"/>
                <w:sz w:val="20"/>
                <w:szCs w:val="20"/>
                <w:lang w:val="sq-AL"/>
              </w:rPr>
              <w:t>ose 3.2 ha</w:t>
            </w:r>
          </w:p>
        </w:tc>
        <w:tc>
          <w:tcPr>
            <w:tcW w:w="53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70/1</w:t>
            </w:r>
          </w:p>
        </w:tc>
        <w:tc>
          <w:tcPr>
            <w:tcW w:w="313"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2</w:t>
            </w:r>
          </w:p>
        </w:tc>
        <w:tc>
          <w:tcPr>
            <w:tcW w:w="49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34</w:t>
            </w:r>
          </w:p>
        </w:tc>
        <w:tc>
          <w:tcPr>
            <w:tcW w:w="57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Shtet</w:t>
            </w:r>
          </w:p>
        </w:tc>
        <w:tc>
          <w:tcPr>
            <w:tcW w:w="58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Arë</w:t>
            </w:r>
          </w:p>
        </w:tc>
        <w:tc>
          <w:tcPr>
            <w:tcW w:w="75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S’ka</w:t>
            </w:r>
          </w:p>
        </w:tc>
      </w:tr>
      <w:tr w:rsidR="00C02FEE" w:rsidRPr="0082603B" w:rsidTr="00CB1EA7">
        <w:trPr>
          <w:trHeight w:val="300"/>
        </w:trPr>
        <w:tc>
          <w:tcPr>
            <w:tcW w:w="54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1462</w:t>
            </w:r>
          </w:p>
        </w:tc>
        <w:tc>
          <w:tcPr>
            <w:tcW w:w="120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81,800 m</w:t>
            </w:r>
            <w:r w:rsidRPr="0082603B">
              <w:rPr>
                <w:rFonts w:ascii="Garamond" w:eastAsia="Times New Roman" w:hAnsi="Garamond"/>
                <w:color w:val="000000"/>
                <w:sz w:val="20"/>
                <w:szCs w:val="20"/>
                <w:vertAlign w:val="superscript"/>
                <w:lang w:val="sq-AL"/>
              </w:rPr>
              <w:t>2</w:t>
            </w:r>
            <w:r w:rsidRPr="0082603B">
              <w:rPr>
                <w:rFonts w:ascii="Garamond" w:eastAsia="Times New Roman" w:hAnsi="Garamond"/>
                <w:color w:val="000000"/>
                <w:sz w:val="20"/>
                <w:szCs w:val="20"/>
                <w:lang w:val="sq-AL"/>
              </w:rPr>
              <w:t xml:space="preserve"> ose 8.18 ha</w:t>
            </w:r>
          </w:p>
        </w:tc>
        <w:tc>
          <w:tcPr>
            <w:tcW w:w="53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70/3</w:t>
            </w:r>
          </w:p>
        </w:tc>
        <w:tc>
          <w:tcPr>
            <w:tcW w:w="313"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147FF4">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4 </w:t>
            </w:r>
          </w:p>
        </w:tc>
        <w:tc>
          <w:tcPr>
            <w:tcW w:w="49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40</w:t>
            </w:r>
          </w:p>
        </w:tc>
        <w:tc>
          <w:tcPr>
            <w:tcW w:w="57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Shtet</w:t>
            </w:r>
          </w:p>
        </w:tc>
        <w:tc>
          <w:tcPr>
            <w:tcW w:w="58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Kullotë</w:t>
            </w:r>
          </w:p>
        </w:tc>
        <w:tc>
          <w:tcPr>
            <w:tcW w:w="75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S’ka</w:t>
            </w:r>
          </w:p>
        </w:tc>
      </w:tr>
      <w:tr w:rsidR="00C02FEE" w:rsidRPr="0082603B" w:rsidTr="00CB1EA7">
        <w:trPr>
          <w:trHeight w:val="300"/>
        </w:trPr>
        <w:tc>
          <w:tcPr>
            <w:tcW w:w="54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1462</w:t>
            </w:r>
          </w:p>
        </w:tc>
        <w:tc>
          <w:tcPr>
            <w:tcW w:w="120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32,200 m</w:t>
            </w:r>
            <w:r w:rsidRPr="0082603B">
              <w:rPr>
                <w:rFonts w:ascii="Garamond" w:eastAsia="Times New Roman" w:hAnsi="Garamond"/>
                <w:color w:val="000000"/>
                <w:sz w:val="20"/>
                <w:szCs w:val="20"/>
                <w:vertAlign w:val="superscript"/>
                <w:lang w:val="sq-AL"/>
              </w:rPr>
              <w:t>2</w:t>
            </w:r>
            <w:r w:rsidR="00CB1EA7" w:rsidRPr="0082603B">
              <w:rPr>
                <w:rFonts w:ascii="Garamond" w:eastAsia="Times New Roman" w:hAnsi="Garamond"/>
                <w:color w:val="000000"/>
                <w:sz w:val="20"/>
                <w:szCs w:val="20"/>
                <w:lang w:val="sq-AL"/>
              </w:rPr>
              <w:t xml:space="preserve"> </w:t>
            </w:r>
            <w:r w:rsidRPr="0082603B">
              <w:rPr>
                <w:rFonts w:ascii="Garamond" w:eastAsia="Times New Roman" w:hAnsi="Garamond"/>
                <w:color w:val="000000"/>
                <w:sz w:val="20"/>
                <w:szCs w:val="20"/>
                <w:lang w:val="sq-AL"/>
              </w:rPr>
              <w:t>ose 3.2 ha</w:t>
            </w:r>
          </w:p>
        </w:tc>
        <w:tc>
          <w:tcPr>
            <w:tcW w:w="53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70/4</w:t>
            </w:r>
          </w:p>
        </w:tc>
        <w:tc>
          <w:tcPr>
            <w:tcW w:w="313"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4</w:t>
            </w:r>
          </w:p>
        </w:tc>
        <w:tc>
          <w:tcPr>
            <w:tcW w:w="49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41</w:t>
            </w:r>
          </w:p>
        </w:tc>
        <w:tc>
          <w:tcPr>
            <w:tcW w:w="57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Shtet</w:t>
            </w:r>
          </w:p>
        </w:tc>
        <w:tc>
          <w:tcPr>
            <w:tcW w:w="58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Arë</w:t>
            </w:r>
          </w:p>
        </w:tc>
        <w:tc>
          <w:tcPr>
            <w:tcW w:w="75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S’ka</w:t>
            </w:r>
          </w:p>
        </w:tc>
      </w:tr>
      <w:tr w:rsidR="00C02FEE" w:rsidRPr="0082603B" w:rsidTr="00CB1EA7">
        <w:trPr>
          <w:trHeight w:val="300"/>
        </w:trPr>
        <w:tc>
          <w:tcPr>
            <w:tcW w:w="54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1462</w:t>
            </w:r>
          </w:p>
        </w:tc>
        <w:tc>
          <w:tcPr>
            <w:tcW w:w="120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62,600 m</w:t>
            </w:r>
            <w:r w:rsidRPr="0082603B">
              <w:rPr>
                <w:rFonts w:ascii="Garamond" w:eastAsia="Times New Roman" w:hAnsi="Garamond"/>
                <w:color w:val="000000"/>
                <w:sz w:val="20"/>
                <w:szCs w:val="20"/>
                <w:vertAlign w:val="superscript"/>
                <w:lang w:val="sq-AL"/>
              </w:rPr>
              <w:t>2</w:t>
            </w:r>
            <w:r w:rsidRPr="0082603B">
              <w:rPr>
                <w:rFonts w:ascii="Garamond" w:eastAsia="Times New Roman" w:hAnsi="Garamond"/>
                <w:color w:val="000000"/>
                <w:sz w:val="20"/>
                <w:szCs w:val="20"/>
                <w:lang w:val="sq-AL"/>
              </w:rPr>
              <w:t xml:space="preserve"> ose 6,26 ha</w:t>
            </w:r>
          </w:p>
        </w:tc>
        <w:tc>
          <w:tcPr>
            <w:tcW w:w="53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70/7</w:t>
            </w:r>
          </w:p>
        </w:tc>
        <w:tc>
          <w:tcPr>
            <w:tcW w:w="313"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4</w:t>
            </w:r>
          </w:p>
        </w:tc>
        <w:tc>
          <w:tcPr>
            <w:tcW w:w="49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42</w:t>
            </w:r>
          </w:p>
        </w:tc>
        <w:tc>
          <w:tcPr>
            <w:tcW w:w="57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Shtet</w:t>
            </w:r>
          </w:p>
        </w:tc>
        <w:tc>
          <w:tcPr>
            <w:tcW w:w="58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Kullotë</w:t>
            </w:r>
          </w:p>
        </w:tc>
        <w:tc>
          <w:tcPr>
            <w:tcW w:w="75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S’ka</w:t>
            </w:r>
          </w:p>
        </w:tc>
      </w:tr>
      <w:tr w:rsidR="00C02FEE" w:rsidRPr="0082603B" w:rsidTr="00CB1EA7">
        <w:trPr>
          <w:trHeight w:val="300"/>
        </w:trPr>
        <w:tc>
          <w:tcPr>
            <w:tcW w:w="54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1462</w:t>
            </w:r>
          </w:p>
        </w:tc>
        <w:tc>
          <w:tcPr>
            <w:tcW w:w="120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55.000 ose</w:t>
            </w:r>
            <w:r w:rsidR="0082603B">
              <w:rPr>
                <w:rFonts w:ascii="Garamond" w:eastAsia="Times New Roman" w:hAnsi="Garamond"/>
                <w:color w:val="000000"/>
                <w:sz w:val="20"/>
                <w:szCs w:val="20"/>
                <w:lang w:val="sq-AL"/>
              </w:rPr>
              <w:t xml:space="preserve"> </w:t>
            </w:r>
            <w:r w:rsidRPr="0082603B">
              <w:rPr>
                <w:rFonts w:ascii="Garamond" w:eastAsia="Times New Roman" w:hAnsi="Garamond"/>
                <w:color w:val="000000"/>
                <w:sz w:val="20"/>
                <w:szCs w:val="20"/>
                <w:lang w:val="sq-AL"/>
              </w:rPr>
              <w:t>5.5 ha</w:t>
            </w:r>
          </w:p>
        </w:tc>
        <w:tc>
          <w:tcPr>
            <w:tcW w:w="53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70/9</w:t>
            </w:r>
          </w:p>
        </w:tc>
        <w:tc>
          <w:tcPr>
            <w:tcW w:w="313"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4</w:t>
            </w:r>
          </w:p>
        </w:tc>
        <w:tc>
          <w:tcPr>
            <w:tcW w:w="49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44</w:t>
            </w:r>
          </w:p>
        </w:tc>
        <w:tc>
          <w:tcPr>
            <w:tcW w:w="57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Shtet</w:t>
            </w:r>
          </w:p>
        </w:tc>
        <w:tc>
          <w:tcPr>
            <w:tcW w:w="58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Kullotë</w:t>
            </w:r>
          </w:p>
        </w:tc>
        <w:tc>
          <w:tcPr>
            <w:tcW w:w="75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S’ka</w:t>
            </w:r>
          </w:p>
        </w:tc>
      </w:tr>
      <w:tr w:rsidR="00C02FEE" w:rsidRPr="0082603B" w:rsidTr="00CB1EA7">
        <w:trPr>
          <w:trHeight w:val="300"/>
        </w:trPr>
        <w:tc>
          <w:tcPr>
            <w:tcW w:w="54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b/>
                <w:color w:val="000000"/>
                <w:sz w:val="20"/>
                <w:szCs w:val="20"/>
                <w:lang w:val="sq-AL"/>
              </w:rPr>
            </w:pPr>
            <w:r w:rsidRPr="0082603B">
              <w:rPr>
                <w:rFonts w:ascii="Garamond" w:eastAsia="Times New Roman" w:hAnsi="Garamond"/>
                <w:b/>
                <w:color w:val="000000"/>
                <w:sz w:val="20"/>
                <w:szCs w:val="20"/>
                <w:lang w:val="sq-AL"/>
              </w:rPr>
              <w:t>TOTALI</w:t>
            </w:r>
          </w:p>
        </w:tc>
        <w:tc>
          <w:tcPr>
            <w:tcW w:w="120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b/>
                <w:color w:val="000000"/>
                <w:sz w:val="20"/>
                <w:szCs w:val="20"/>
                <w:lang w:val="sq-AL"/>
              </w:rPr>
            </w:pPr>
            <w:r w:rsidRPr="0082603B">
              <w:rPr>
                <w:rFonts w:ascii="Garamond" w:eastAsia="Times New Roman" w:hAnsi="Garamond"/>
                <w:b/>
                <w:color w:val="000000"/>
                <w:sz w:val="20"/>
                <w:szCs w:val="20"/>
                <w:lang w:val="sq-AL"/>
              </w:rPr>
              <w:t> </w:t>
            </w:r>
            <w:r w:rsidRPr="0082603B">
              <w:rPr>
                <w:rFonts w:ascii="Garamond" w:eastAsia="Times New Roman" w:hAnsi="Garamond"/>
                <w:b/>
                <w:sz w:val="20"/>
                <w:szCs w:val="20"/>
                <w:lang w:val="sq-AL"/>
              </w:rPr>
              <w:t>263,800 m</w:t>
            </w:r>
            <w:r w:rsidRPr="0082603B">
              <w:rPr>
                <w:rFonts w:ascii="Garamond" w:eastAsia="Times New Roman" w:hAnsi="Garamond"/>
                <w:b/>
                <w:sz w:val="20"/>
                <w:szCs w:val="20"/>
                <w:vertAlign w:val="superscript"/>
                <w:lang w:val="sq-AL"/>
              </w:rPr>
              <w:t>2</w:t>
            </w:r>
            <w:r w:rsidRPr="0082603B">
              <w:rPr>
                <w:rFonts w:ascii="Garamond" w:eastAsia="Times New Roman" w:hAnsi="Garamond"/>
                <w:b/>
                <w:sz w:val="20"/>
                <w:szCs w:val="20"/>
                <w:lang w:val="sq-AL"/>
              </w:rPr>
              <w:t xml:space="preserve"> ose 26,38 ha</w:t>
            </w:r>
          </w:p>
        </w:tc>
        <w:tc>
          <w:tcPr>
            <w:tcW w:w="53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w:t>
            </w:r>
          </w:p>
        </w:tc>
        <w:tc>
          <w:tcPr>
            <w:tcW w:w="313"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w:t>
            </w:r>
          </w:p>
        </w:tc>
        <w:tc>
          <w:tcPr>
            <w:tcW w:w="58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w:t>
            </w:r>
          </w:p>
        </w:tc>
        <w:tc>
          <w:tcPr>
            <w:tcW w:w="75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olor w:val="000000"/>
                <w:sz w:val="20"/>
                <w:szCs w:val="20"/>
                <w:lang w:val="sq-AL"/>
              </w:rPr>
            </w:pPr>
            <w:r w:rsidRPr="0082603B">
              <w:rPr>
                <w:rFonts w:ascii="Garamond" w:eastAsia="Times New Roman" w:hAnsi="Garamond"/>
                <w:color w:val="000000"/>
                <w:sz w:val="20"/>
                <w:szCs w:val="20"/>
                <w:lang w:val="sq-AL"/>
              </w:rPr>
              <w:t> </w:t>
            </w:r>
          </w:p>
        </w:tc>
      </w:tr>
    </w:tbl>
    <w:p w:rsidR="00581F3E" w:rsidRPr="0082603B" w:rsidRDefault="00581F3E" w:rsidP="00FF547A">
      <w:pPr>
        <w:pStyle w:val="Paragrafi"/>
        <w:ind w:firstLine="0"/>
        <w:rPr>
          <w:lang w:val="sq-AL"/>
        </w:rPr>
      </w:pPr>
    </w:p>
    <w:p w:rsidR="00C02FEE" w:rsidRPr="0082603B" w:rsidRDefault="00D720D5" w:rsidP="00FF547A">
      <w:pPr>
        <w:pStyle w:val="Paragrafi"/>
        <w:ind w:firstLine="288"/>
        <w:rPr>
          <w:rFonts w:eastAsiaTheme="minorHAnsi"/>
          <w:lang w:val="sq-AL"/>
        </w:rPr>
      </w:pPr>
      <w:r w:rsidRPr="0082603B">
        <w:rPr>
          <w:lang w:val="sq-AL"/>
        </w:rPr>
        <w:t xml:space="preserve">b) </w:t>
      </w:r>
      <w:r w:rsidR="00C02FEE" w:rsidRPr="0082603B">
        <w:rPr>
          <w:lang w:val="sq-AL"/>
        </w:rPr>
        <w:t xml:space="preserve">Zona </w:t>
      </w:r>
      <w:r w:rsidR="00CB1EA7" w:rsidRPr="0082603B">
        <w:rPr>
          <w:lang w:val="sq-AL"/>
        </w:rPr>
        <w:t xml:space="preserve">kadastrale </w:t>
      </w:r>
      <w:r w:rsidR="00C02FEE" w:rsidRPr="0082603B">
        <w:rPr>
          <w:lang w:val="sq-AL"/>
        </w:rPr>
        <w:t>1462 (Vlor</w:t>
      </w:r>
      <w:r w:rsidR="00CB1EA7" w:rsidRPr="0082603B">
        <w:rPr>
          <w:lang w:val="sq-AL"/>
        </w:rPr>
        <w:t>ë</w:t>
      </w:r>
      <w:r w:rsidR="00C02FEE" w:rsidRPr="0082603B">
        <w:rPr>
          <w:lang w:val="sq-AL"/>
        </w:rPr>
        <w:t>), në zonë të pamenaxhuar, në territorin e</w:t>
      </w:r>
      <w:r w:rsidR="00CB1EA7" w:rsidRPr="0082603B">
        <w:rPr>
          <w:lang w:val="sq-AL"/>
        </w:rPr>
        <w:t xml:space="preserve"> </w:t>
      </w:r>
      <w:r w:rsidR="00C02FEE" w:rsidRPr="0082603B">
        <w:rPr>
          <w:lang w:val="sq-AL"/>
        </w:rPr>
        <w:t>Bashkisë Vlorë</w:t>
      </w:r>
      <w:r w:rsidR="00CB1EA7" w:rsidRPr="0082603B">
        <w:rPr>
          <w:lang w:val="sq-AL"/>
        </w:rPr>
        <w:t>,</w:t>
      </w:r>
      <w:r w:rsidR="00C02FEE" w:rsidRPr="0082603B">
        <w:rPr>
          <w:lang w:val="sq-AL"/>
        </w:rPr>
        <w:t xml:space="preserve"> me emërtimin popullor Dëllenjë, me sipërfaqen prej</w:t>
      </w:r>
      <w:r w:rsidR="00CB1EA7" w:rsidRPr="0082603B">
        <w:rPr>
          <w:lang w:val="sq-AL"/>
        </w:rPr>
        <w:t xml:space="preserve"> </w:t>
      </w:r>
      <w:r w:rsidR="00C02FEE" w:rsidRPr="0082603B">
        <w:rPr>
          <w:b/>
          <w:bCs/>
          <w:lang w:val="sq-AL"/>
        </w:rPr>
        <w:t>805,106</w:t>
      </w:r>
      <w:r w:rsidR="00CB1EA7" w:rsidRPr="0082603B">
        <w:rPr>
          <w:b/>
          <w:bCs/>
          <w:lang w:val="sq-AL"/>
        </w:rPr>
        <w:t xml:space="preserve"> </w:t>
      </w:r>
      <w:r w:rsidR="00C02FEE" w:rsidRPr="0082603B">
        <w:rPr>
          <w:b/>
          <w:lang w:val="sq-AL"/>
        </w:rPr>
        <w:t>m</w:t>
      </w:r>
      <w:r w:rsidR="00C02FEE" w:rsidRPr="0082603B">
        <w:rPr>
          <w:b/>
          <w:vertAlign w:val="superscript"/>
          <w:lang w:val="sq-AL"/>
        </w:rPr>
        <w:t xml:space="preserve">2 </w:t>
      </w:r>
      <w:r w:rsidR="00C02FEE" w:rsidRPr="0082603B">
        <w:rPr>
          <w:b/>
          <w:bCs/>
          <w:lang w:val="sq-AL"/>
        </w:rPr>
        <w:t>ose 80.51 ha</w:t>
      </w:r>
      <w:r w:rsidR="00C02FEE" w:rsidRPr="0082603B">
        <w:rPr>
          <w:lang w:val="sq-AL"/>
        </w:rPr>
        <w:t xml:space="preserve">. Me </w:t>
      </w:r>
      <w:r w:rsidR="00CB1EA7" w:rsidRPr="0082603B">
        <w:rPr>
          <w:lang w:val="sq-AL"/>
        </w:rPr>
        <w:t>koordinata</w:t>
      </w:r>
      <w:r w:rsidR="00C02FEE" w:rsidRPr="0082603B">
        <w:rPr>
          <w:bCs/>
          <w:lang w:val="sq-AL"/>
        </w:rPr>
        <w:t xml:space="preserve"> sipas tabelës bashkëlidhur në sistemin ko</w:t>
      </w:r>
      <w:r w:rsidR="00CB1EA7" w:rsidRPr="0082603B">
        <w:rPr>
          <w:bCs/>
          <w:lang w:val="sq-AL"/>
        </w:rPr>
        <w:t>o</w:t>
      </w:r>
      <w:r w:rsidR="00C02FEE" w:rsidRPr="0082603B">
        <w:rPr>
          <w:bCs/>
          <w:lang w:val="sq-AL"/>
        </w:rPr>
        <w:t>rdinativ KRGJSH.</w:t>
      </w:r>
    </w:p>
    <w:p w:rsidR="00C02FEE" w:rsidRPr="0082603B" w:rsidRDefault="00C02FEE" w:rsidP="00FF547A">
      <w:pPr>
        <w:pStyle w:val="ListParagraph"/>
        <w:widowControl w:val="0"/>
        <w:spacing w:after="0" w:line="240" w:lineRule="auto"/>
        <w:ind w:left="0"/>
        <w:jc w:val="both"/>
        <w:rPr>
          <w:rFonts w:ascii="Times New Roman" w:hAnsi="Times New Roman"/>
          <w:bCs/>
          <w:sz w:val="24"/>
          <w:szCs w:val="24"/>
          <w:lang w:val="sq-AL"/>
        </w:rPr>
      </w:pPr>
    </w:p>
    <w:tbl>
      <w:tblPr>
        <w:tblpPr w:leftFromText="180" w:rightFromText="180" w:vertAnchor="text" w:horzAnchor="page" w:tblpXSpec="center" w:tblpY="-1"/>
        <w:tblW w:w="5000" w:type="pct"/>
        <w:tblLook w:val="04A0" w:firstRow="1" w:lastRow="0" w:firstColumn="1" w:lastColumn="0" w:noHBand="0" w:noVBand="1"/>
      </w:tblPr>
      <w:tblGrid>
        <w:gridCol w:w="828"/>
        <w:gridCol w:w="2970"/>
        <w:gridCol w:w="6057"/>
      </w:tblGrid>
      <w:tr w:rsidR="00C02FEE" w:rsidRPr="0082603B" w:rsidTr="00042AAA">
        <w:trPr>
          <w:trHeight w:val="255"/>
        </w:trPr>
        <w:tc>
          <w:tcPr>
            <w:tcW w:w="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C30FAF" w:rsidRPr="0082603B">
              <w:rPr>
                <w:rFonts w:ascii="Garamond" w:eastAsia="Times New Roman" w:hAnsi="Garamond" w:cs="Arial"/>
                <w:b/>
                <w:sz w:val="20"/>
                <w:szCs w:val="20"/>
                <w:lang w:val="sq-AL"/>
              </w:rPr>
              <w:t>.</w:t>
            </w:r>
          </w:p>
        </w:tc>
        <w:tc>
          <w:tcPr>
            <w:tcW w:w="150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3073"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042AAA">
        <w:trPr>
          <w:trHeight w:val="255"/>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50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442808.4994</w:t>
            </w:r>
          </w:p>
        </w:tc>
        <w:tc>
          <w:tcPr>
            <w:tcW w:w="3073"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4500835.583</w:t>
            </w:r>
          </w:p>
        </w:tc>
      </w:tr>
      <w:tr w:rsidR="00C02FEE" w:rsidRPr="0082603B" w:rsidTr="00042AAA">
        <w:trPr>
          <w:trHeight w:val="255"/>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50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443306.9104</w:t>
            </w:r>
          </w:p>
        </w:tc>
        <w:tc>
          <w:tcPr>
            <w:tcW w:w="3073"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4500194.737</w:t>
            </w:r>
          </w:p>
        </w:tc>
      </w:tr>
      <w:tr w:rsidR="00C02FEE" w:rsidRPr="0082603B" w:rsidTr="00042AAA">
        <w:trPr>
          <w:trHeight w:val="255"/>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50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443709.8437</w:t>
            </w:r>
          </w:p>
        </w:tc>
        <w:tc>
          <w:tcPr>
            <w:tcW w:w="3073"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4500962.698</w:t>
            </w:r>
          </w:p>
        </w:tc>
      </w:tr>
      <w:tr w:rsidR="00C02FEE" w:rsidRPr="0082603B" w:rsidTr="00042AAA">
        <w:trPr>
          <w:trHeight w:val="255"/>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50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444115.4491</w:t>
            </w:r>
          </w:p>
        </w:tc>
        <w:tc>
          <w:tcPr>
            <w:tcW w:w="3073"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4501387.53</w:t>
            </w:r>
          </w:p>
        </w:tc>
      </w:tr>
      <w:tr w:rsidR="00C02FEE" w:rsidRPr="0082603B" w:rsidTr="00042AAA">
        <w:trPr>
          <w:trHeight w:val="255"/>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50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443940.3735</w:t>
            </w:r>
          </w:p>
        </w:tc>
        <w:tc>
          <w:tcPr>
            <w:tcW w:w="3073"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4501558.122</w:t>
            </w:r>
          </w:p>
        </w:tc>
      </w:tr>
      <w:tr w:rsidR="00C02FEE" w:rsidRPr="0082603B" w:rsidTr="00042AAA">
        <w:trPr>
          <w:trHeight w:val="255"/>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50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443869.1337</w:t>
            </w:r>
          </w:p>
        </w:tc>
        <w:tc>
          <w:tcPr>
            <w:tcW w:w="3073"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4501789.276</w:t>
            </w:r>
          </w:p>
        </w:tc>
      </w:tr>
      <w:tr w:rsidR="00C02FEE" w:rsidRPr="0082603B" w:rsidTr="00042AAA">
        <w:trPr>
          <w:trHeight w:val="255"/>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50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442986.6951</w:t>
            </w:r>
          </w:p>
        </w:tc>
        <w:tc>
          <w:tcPr>
            <w:tcW w:w="3073"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4500594.122</w:t>
            </w:r>
          </w:p>
        </w:tc>
      </w:tr>
    </w:tbl>
    <w:p w:rsidR="00C02FEE" w:rsidRPr="0082603B" w:rsidRDefault="00D720D5" w:rsidP="00FF547A">
      <w:pPr>
        <w:pStyle w:val="Paragrafi"/>
        <w:ind w:firstLine="288"/>
        <w:rPr>
          <w:rFonts w:ascii="Times New Roman" w:hAnsi="Times New Roman"/>
          <w:szCs w:val="24"/>
          <w:lang w:val="sq-AL"/>
        </w:rPr>
      </w:pPr>
      <w:r w:rsidRPr="0082603B">
        <w:rPr>
          <w:rFonts w:cs="Times New Roman"/>
          <w:lang w:val="sq-AL"/>
        </w:rPr>
        <w:t xml:space="preserve">1. </w:t>
      </w:r>
      <w:r w:rsidR="00F30EC1" w:rsidRPr="0082603B">
        <w:rPr>
          <w:rFonts w:cs="Times New Roman"/>
          <w:lang w:val="sq-AL"/>
        </w:rPr>
        <w:t xml:space="preserve">Zona </w:t>
      </w:r>
      <w:r w:rsidR="00581F3E" w:rsidRPr="0082603B">
        <w:rPr>
          <w:rFonts w:cs="Times New Roman"/>
          <w:lang w:val="sq-AL"/>
        </w:rPr>
        <w:t xml:space="preserve">kadastrale </w:t>
      </w:r>
      <w:r w:rsidR="00F30EC1" w:rsidRPr="0082603B">
        <w:rPr>
          <w:rFonts w:cs="Times New Roman"/>
          <w:lang w:val="sq-AL"/>
        </w:rPr>
        <w:t>1007 (</w:t>
      </w:r>
      <w:r w:rsidR="00C02FEE" w:rsidRPr="0082603B">
        <w:rPr>
          <w:rFonts w:cs="Times New Roman"/>
          <w:lang w:val="sq-AL"/>
        </w:rPr>
        <w:t>Ak</w:t>
      </w:r>
      <w:r w:rsidR="00C85450" w:rsidRPr="0082603B">
        <w:rPr>
          <w:rFonts w:cs="Times New Roman"/>
          <w:lang w:val="sq-AL"/>
        </w:rPr>
        <w:t>ë</w:t>
      </w:r>
      <w:r w:rsidR="00C02FEE" w:rsidRPr="0082603B">
        <w:rPr>
          <w:rFonts w:cs="Times New Roman"/>
          <w:lang w:val="sq-AL"/>
        </w:rPr>
        <w:t>rni</w:t>
      </w:r>
      <w:r w:rsidR="00B92D58" w:rsidRPr="0082603B">
        <w:rPr>
          <w:rFonts w:cs="Times New Roman"/>
          <w:lang w:val="sq-AL"/>
        </w:rPr>
        <w:t>,</w:t>
      </w:r>
      <w:r w:rsidR="00C02FEE" w:rsidRPr="0082603B">
        <w:rPr>
          <w:rFonts w:cs="Times New Roman"/>
          <w:lang w:val="sq-AL"/>
        </w:rPr>
        <w:t xml:space="preserve"> Vlor</w:t>
      </w:r>
      <w:r w:rsidR="00042AAA" w:rsidRPr="0082603B">
        <w:rPr>
          <w:rFonts w:cs="Times New Roman"/>
          <w:lang w:val="sq-AL"/>
        </w:rPr>
        <w:t>ë</w:t>
      </w:r>
      <w:r w:rsidR="00C02FEE" w:rsidRPr="0082603B">
        <w:rPr>
          <w:rFonts w:cs="Times New Roman"/>
          <w:lang w:val="sq-AL"/>
        </w:rPr>
        <w:t xml:space="preserve">), </w:t>
      </w:r>
      <w:r w:rsidR="00C02FEE" w:rsidRPr="0082603B">
        <w:rPr>
          <w:rFonts w:eastAsia="Calibri" w:cs="Times New Roman"/>
          <w:lang w:val="sq-AL"/>
        </w:rPr>
        <w:t xml:space="preserve">me sipërfaqen prej </w:t>
      </w:r>
      <w:r w:rsidR="00C02FEE" w:rsidRPr="0082603B">
        <w:rPr>
          <w:rFonts w:cs="Times New Roman"/>
          <w:b/>
          <w:lang w:val="sq-AL"/>
        </w:rPr>
        <w:t xml:space="preserve">950.178 </w:t>
      </w:r>
      <w:r w:rsidR="00C02FEE" w:rsidRPr="0082603B">
        <w:rPr>
          <w:rFonts w:eastAsia="Calibri" w:cs="Times New Roman"/>
          <w:b/>
          <w:lang w:val="sq-AL"/>
        </w:rPr>
        <w:t>m</w:t>
      </w:r>
      <w:r w:rsidR="00C02FEE" w:rsidRPr="0082603B">
        <w:rPr>
          <w:rFonts w:eastAsia="Calibri" w:cs="Times New Roman"/>
          <w:b/>
          <w:vertAlign w:val="superscript"/>
          <w:lang w:val="sq-AL"/>
        </w:rPr>
        <w:t>2</w:t>
      </w:r>
      <w:r w:rsidR="00CB1EA7" w:rsidRPr="0082603B">
        <w:rPr>
          <w:rFonts w:eastAsia="Calibri" w:cs="Times New Roman"/>
          <w:b/>
          <w:vertAlign w:val="superscript"/>
          <w:lang w:val="sq-AL"/>
        </w:rPr>
        <w:t xml:space="preserve"> </w:t>
      </w:r>
      <w:r w:rsidR="00C02FEE" w:rsidRPr="0082603B">
        <w:rPr>
          <w:rFonts w:eastAsia="Calibri" w:cs="Times New Roman"/>
          <w:b/>
          <w:lang w:val="sq-AL"/>
        </w:rPr>
        <w:t xml:space="preserve">ose </w:t>
      </w:r>
      <w:r w:rsidR="00C02FEE" w:rsidRPr="0082603B">
        <w:rPr>
          <w:rFonts w:cs="Times New Roman"/>
          <w:b/>
          <w:bCs/>
          <w:lang w:val="sq-AL"/>
        </w:rPr>
        <w:t>95.01</w:t>
      </w:r>
      <w:r w:rsidR="00CB1EA7" w:rsidRPr="0082603B">
        <w:rPr>
          <w:rFonts w:cs="Times New Roman"/>
          <w:b/>
          <w:bCs/>
          <w:lang w:val="sq-AL"/>
        </w:rPr>
        <w:t xml:space="preserve"> </w:t>
      </w:r>
      <w:r w:rsidR="00C02FEE" w:rsidRPr="0082603B">
        <w:rPr>
          <w:rFonts w:eastAsia="Calibri" w:cs="Times New Roman"/>
          <w:b/>
          <w:lang w:val="sq-AL"/>
        </w:rPr>
        <w:t>ha</w:t>
      </w:r>
      <w:r w:rsidR="00C02FEE" w:rsidRPr="0082603B">
        <w:rPr>
          <w:rFonts w:eastAsia="Calibri" w:cs="Times New Roman"/>
          <w:lang w:val="sq-AL"/>
        </w:rPr>
        <w:t>. Me ko</w:t>
      </w:r>
      <w:r w:rsidR="00042AAA" w:rsidRPr="0082603B">
        <w:rPr>
          <w:rFonts w:eastAsia="Calibri" w:cs="Times New Roman"/>
          <w:lang w:val="sq-AL"/>
        </w:rPr>
        <w:t>o</w:t>
      </w:r>
      <w:r w:rsidR="00C02FEE" w:rsidRPr="0082603B">
        <w:rPr>
          <w:rFonts w:eastAsia="Calibri" w:cs="Times New Roman"/>
          <w:lang w:val="sq-AL"/>
        </w:rPr>
        <w:t>rdinata</w:t>
      </w:r>
      <w:r w:rsidR="00C02FEE" w:rsidRPr="0082603B">
        <w:rPr>
          <w:rFonts w:cs="Times New Roman"/>
          <w:bCs/>
          <w:lang w:val="sq-AL"/>
        </w:rPr>
        <w:t xml:space="preserve"> sipas tabelës bashkëlidhur në sistemin ko</w:t>
      </w:r>
      <w:r w:rsidR="00042AAA" w:rsidRPr="0082603B">
        <w:rPr>
          <w:rFonts w:cs="Times New Roman"/>
          <w:bCs/>
          <w:lang w:val="sq-AL"/>
        </w:rPr>
        <w:t>o</w:t>
      </w:r>
      <w:r w:rsidR="00C02FEE" w:rsidRPr="0082603B">
        <w:rPr>
          <w:rFonts w:cs="Times New Roman"/>
          <w:bCs/>
          <w:lang w:val="sq-AL"/>
        </w:rPr>
        <w:t>rdinativ KRGJSH.</w:t>
      </w:r>
    </w:p>
    <w:tbl>
      <w:tblPr>
        <w:tblpPr w:leftFromText="180" w:rightFromText="180" w:vertAnchor="text" w:horzAnchor="margin" w:tblpXSpec="center" w:tblpY="8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2194"/>
        <w:gridCol w:w="2111"/>
        <w:gridCol w:w="688"/>
        <w:gridCol w:w="1922"/>
        <w:gridCol w:w="2135"/>
      </w:tblGrid>
      <w:tr w:rsidR="00C02FEE" w:rsidRPr="0082603B" w:rsidTr="00FF547A">
        <w:trPr>
          <w:trHeight w:val="255"/>
        </w:trPr>
        <w:tc>
          <w:tcPr>
            <w:tcW w:w="409" w:type="pct"/>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1113" w:type="pct"/>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071" w:type="pct"/>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49" w:type="pct"/>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975" w:type="pct"/>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085" w:type="pct"/>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FF547A">
        <w:trPr>
          <w:trHeight w:val="255"/>
        </w:trPr>
        <w:tc>
          <w:tcPr>
            <w:tcW w:w="40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113"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446341.1561</w:t>
            </w:r>
          </w:p>
        </w:tc>
        <w:tc>
          <w:tcPr>
            <w:tcW w:w="1071"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4494728.369</w:t>
            </w:r>
          </w:p>
        </w:tc>
        <w:tc>
          <w:tcPr>
            <w:tcW w:w="3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97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448058.5981</w:t>
            </w:r>
          </w:p>
        </w:tc>
        <w:tc>
          <w:tcPr>
            <w:tcW w:w="10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4493741.104</w:t>
            </w:r>
          </w:p>
        </w:tc>
      </w:tr>
      <w:tr w:rsidR="00C02FEE" w:rsidRPr="0082603B" w:rsidTr="00FF547A">
        <w:trPr>
          <w:trHeight w:val="255"/>
        </w:trPr>
        <w:tc>
          <w:tcPr>
            <w:tcW w:w="40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113"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446521.9767</w:t>
            </w:r>
          </w:p>
        </w:tc>
        <w:tc>
          <w:tcPr>
            <w:tcW w:w="1071"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4493930.631</w:t>
            </w:r>
          </w:p>
        </w:tc>
        <w:tc>
          <w:tcPr>
            <w:tcW w:w="3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97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447976.9631</w:t>
            </w:r>
          </w:p>
        </w:tc>
        <w:tc>
          <w:tcPr>
            <w:tcW w:w="10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4494037.14</w:t>
            </w:r>
          </w:p>
        </w:tc>
      </w:tr>
      <w:tr w:rsidR="00C02FEE" w:rsidRPr="0082603B" w:rsidTr="00FF547A">
        <w:trPr>
          <w:trHeight w:val="255"/>
        </w:trPr>
        <w:tc>
          <w:tcPr>
            <w:tcW w:w="40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113"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446622.0097</w:t>
            </w:r>
          </w:p>
        </w:tc>
        <w:tc>
          <w:tcPr>
            <w:tcW w:w="1071"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4494011.733</w:t>
            </w:r>
          </w:p>
        </w:tc>
        <w:tc>
          <w:tcPr>
            <w:tcW w:w="3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97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447338.5387</w:t>
            </w:r>
          </w:p>
        </w:tc>
        <w:tc>
          <w:tcPr>
            <w:tcW w:w="10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4493666.863</w:t>
            </w:r>
          </w:p>
        </w:tc>
      </w:tr>
      <w:tr w:rsidR="00C02FEE" w:rsidRPr="0082603B" w:rsidTr="00FF547A">
        <w:trPr>
          <w:trHeight w:val="255"/>
        </w:trPr>
        <w:tc>
          <w:tcPr>
            <w:tcW w:w="40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113"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446842.4363</w:t>
            </w:r>
          </w:p>
        </w:tc>
        <w:tc>
          <w:tcPr>
            <w:tcW w:w="1071"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4493859.119</w:t>
            </w:r>
          </w:p>
        </w:tc>
        <w:tc>
          <w:tcPr>
            <w:tcW w:w="3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97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446984.7627</w:t>
            </w:r>
          </w:p>
        </w:tc>
        <w:tc>
          <w:tcPr>
            <w:tcW w:w="10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4494077.609</w:t>
            </w:r>
          </w:p>
        </w:tc>
      </w:tr>
      <w:tr w:rsidR="00C02FEE" w:rsidRPr="0082603B" w:rsidTr="00FF547A">
        <w:trPr>
          <w:trHeight w:val="255"/>
        </w:trPr>
        <w:tc>
          <w:tcPr>
            <w:tcW w:w="40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113"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446971.795</w:t>
            </w:r>
          </w:p>
        </w:tc>
        <w:tc>
          <w:tcPr>
            <w:tcW w:w="1071"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4493693.879</w:t>
            </w:r>
          </w:p>
        </w:tc>
        <w:tc>
          <w:tcPr>
            <w:tcW w:w="3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97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446990.5237</w:t>
            </w:r>
          </w:p>
        </w:tc>
        <w:tc>
          <w:tcPr>
            <w:tcW w:w="10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4494132.672</w:t>
            </w:r>
          </w:p>
        </w:tc>
      </w:tr>
      <w:tr w:rsidR="00C02FEE" w:rsidRPr="0082603B" w:rsidTr="00FF547A">
        <w:trPr>
          <w:trHeight w:val="255"/>
        </w:trPr>
        <w:tc>
          <w:tcPr>
            <w:tcW w:w="40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113"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447292.2939</w:t>
            </w:r>
          </w:p>
        </w:tc>
        <w:tc>
          <w:tcPr>
            <w:tcW w:w="1071"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4493525.489</w:t>
            </w:r>
          </w:p>
        </w:tc>
        <w:tc>
          <w:tcPr>
            <w:tcW w:w="3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97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446941.8337</w:t>
            </w:r>
          </w:p>
        </w:tc>
        <w:tc>
          <w:tcPr>
            <w:tcW w:w="10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4494256.613</w:t>
            </w:r>
          </w:p>
        </w:tc>
      </w:tr>
      <w:tr w:rsidR="00C02FEE" w:rsidRPr="0082603B" w:rsidTr="00FF547A">
        <w:trPr>
          <w:trHeight w:val="255"/>
        </w:trPr>
        <w:tc>
          <w:tcPr>
            <w:tcW w:w="40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113"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448213.0461</w:t>
            </w:r>
          </w:p>
        </w:tc>
        <w:tc>
          <w:tcPr>
            <w:tcW w:w="1071"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4493063.368</w:t>
            </w:r>
          </w:p>
        </w:tc>
        <w:tc>
          <w:tcPr>
            <w:tcW w:w="3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97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446940.5141</w:t>
            </w:r>
          </w:p>
        </w:tc>
        <w:tc>
          <w:tcPr>
            <w:tcW w:w="10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4494403.96</w:t>
            </w:r>
          </w:p>
        </w:tc>
      </w:tr>
      <w:tr w:rsidR="00C02FEE" w:rsidRPr="0082603B" w:rsidTr="00FF547A">
        <w:trPr>
          <w:trHeight w:val="255"/>
        </w:trPr>
        <w:tc>
          <w:tcPr>
            <w:tcW w:w="40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1113"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448255.9274</w:t>
            </w:r>
          </w:p>
        </w:tc>
        <w:tc>
          <w:tcPr>
            <w:tcW w:w="1071"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4493123.338</w:t>
            </w:r>
          </w:p>
        </w:tc>
        <w:tc>
          <w:tcPr>
            <w:tcW w:w="3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97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446784.7352</w:t>
            </w:r>
          </w:p>
        </w:tc>
        <w:tc>
          <w:tcPr>
            <w:tcW w:w="10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4494549.27</w:t>
            </w:r>
          </w:p>
        </w:tc>
      </w:tr>
      <w:tr w:rsidR="00C02FEE" w:rsidRPr="0082603B" w:rsidTr="00FF547A">
        <w:trPr>
          <w:trHeight w:val="255"/>
        </w:trPr>
        <w:tc>
          <w:tcPr>
            <w:tcW w:w="40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1113"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448164.1629</w:t>
            </w:r>
          </w:p>
        </w:tc>
        <w:tc>
          <w:tcPr>
            <w:tcW w:w="1071"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4493368.361</w:t>
            </w:r>
          </w:p>
        </w:tc>
        <w:tc>
          <w:tcPr>
            <w:tcW w:w="3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19</w:t>
            </w:r>
          </w:p>
        </w:tc>
        <w:tc>
          <w:tcPr>
            <w:tcW w:w="97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446623.8806</w:t>
            </w:r>
          </w:p>
        </w:tc>
        <w:tc>
          <w:tcPr>
            <w:tcW w:w="10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4494796.592</w:t>
            </w:r>
          </w:p>
        </w:tc>
      </w:tr>
      <w:tr w:rsidR="00C02FEE" w:rsidRPr="0082603B" w:rsidTr="00FF547A">
        <w:trPr>
          <w:trHeight w:val="255"/>
        </w:trPr>
        <w:tc>
          <w:tcPr>
            <w:tcW w:w="40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1113"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448111.736</w:t>
            </w:r>
          </w:p>
        </w:tc>
        <w:tc>
          <w:tcPr>
            <w:tcW w:w="1071"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4493557.916</w:t>
            </w:r>
          </w:p>
        </w:tc>
        <w:tc>
          <w:tcPr>
            <w:tcW w:w="3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 20</w:t>
            </w:r>
          </w:p>
        </w:tc>
        <w:tc>
          <w:tcPr>
            <w:tcW w:w="975" w:type="pct"/>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c>
          <w:tcPr>
            <w:tcW w:w="1085" w:type="pct"/>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r>
    </w:tbl>
    <w:p w:rsidR="00C02FEE" w:rsidRPr="0082603B" w:rsidRDefault="00C02FEE" w:rsidP="00FF547A">
      <w:pPr>
        <w:widowControl w:val="0"/>
        <w:spacing w:after="0" w:line="240" w:lineRule="auto"/>
        <w:ind w:firstLine="0"/>
        <w:contextualSpacing/>
        <w:rPr>
          <w:rFonts w:ascii="Times New Roman" w:hAnsi="Times New Roman"/>
          <w:sz w:val="24"/>
          <w:szCs w:val="24"/>
          <w:lang w:val="sq-AL"/>
        </w:rPr>
      </w:pPr>
    </w:p>
    <w:p w:rsidR="003B0B1A" w:rsidRDefault="003B0B1A" w:rsidP="00FF547A">
      <w:pPr>
        <w:pStyle w:val="Paragrafi"/>
        <w:rPr>
          <w:lang w:val="sq-AL"/>
        </w:rPr>
      </w:pPr>
    </w:p>
    <w:p w:rsidR="003B0B1A" w:rsidRDefault="003B0B1A" w:rsidP="00FF547A">
      <w:pPr>
        <w:pStyle w:val="Paragrafi"/>
        <w:rPr>
          <w:lang w:val="sq-AL"/>
        </w:rPr>
      </w:pPr>
    </w:p>
    <w:p w:rsidR="003B0B1A" w:rsidRDefault="003B0B1A" w:rsidP="00FF547A">
      <w:pPr>
        <w:pStyle w:val="Paragrafi"/>
        <w:rPr>
          <w:lang w:val="sq-AL"/>
        </w:rPr>
      </w:pPr>
    </w:p>
    <w:p w:rsidR="003B0B1A" w:rsidRDefault="003B0B1A" w:rsidP="00FF547A">
      <w:pPr>
        <w:pStyle w:val="Paragrafi"/>
        <w:rPr>
          <w:lang w:val="sq-AL"/>
        </w:rPr>
      </w:pPr>
    </w:p>
    <w:p w:rsidR="003B0B1A" w:rsidRDefault="003B0B1A" w:rsidP="00FF547A">
      <w:pPr>
        <w:pStyle w:val="Paragrafi"/>
        <w:rPr>
          <w:lang w:val="sq-AL"/>
        </w:rPr>
      </w:pPr>
    </w:p>
    <w:p w:rsidR="003B0B1A" w:rsidRDefault="003B0B1A" w:rsidP="00FF547A">
      <w:pPr>
        <w:pStyle w:val="Paragrafi"/>
        <w:rPr>
          <w:lang w:val="sq-AL"/>
        </w:rPr>
      </w:pPr>
    </w:p>
    <w:p w:rsidR="003B0B1A" w:rsidRDefault="003B0B1A" w:rsidP="00FF547A">
      <w:pPr>
        <w:pStyle w:val="Paragrafi"/>
        <w:rPr>
          <w:lang w:val="sq-AL"/>
        </w:rPr>
      </w:pPr>
    </w:p>
    <w:p w:rsidR="003B0B1A" w:rsidRDefault="003B0B1A" w:rsidP="00FF547A">
      <w:pPr>
        <w:pStyle w:val="Paragrafi"/>
        <w:rPr>
          <w:lang w:val="sq-AL"/>
        </w:rPr>
      </w:pPr>
    </w:p>
    <w:p w:rsidR="003B0B1A" w:rsidRDefault="003B0B1A" w:rsidP="00FF547A">
      <w:pPr>
        <w:pStyle w:val="Paragrafi"/>
        <w:rPr>
          <w:lang w:val="sq-AL"/>
        </w:rPr>
      </w:pPr>
    </w:p>
    <w:p w:rsidR="00C02FEE" w:rsidRPr="0082603B" w:rsidRDefault="00D720D5" w:rsidP="00FF547A">
      <w:pPr>
        <w:pStyle w:val="Paragrafi"/>
        <w:rPr>
          <w:rFonts w:eastAsia="Calibri"/>
          <w:b/>
          <w:lang w:val="sq-AL"/>
        </w:rPr>
      </w:pPr>
      <w:r w:rsidRPr="0082603B">
        <w:rPr>
          <w:lang w:val="sq-AL"/>
        </w:rPr>
        <w:t xml:space="preserve">2. </w:t>
      </w:r>
      <w:r w:rsidR="00F30EC1" w:rsidRPr="0082603B">
        <w:rPr>
          <w:lang w:val="sq-AL"/>
        </w:rPr>
        <w:t xml:space="preserve">Zona </w:t>
      </w:r>
      <w:r w:rsidR="00042AAA" w:rsidRPr="0082603B">
        <w:rPr>
          <w:lang w:val="sq-AL"/>
        </w:rPr>
        <w:t xml:space="preserve">kadastrale </w:t>
      </w:r>
      <w:r w:rsidR="00F30EC1" w:rsidRPr="0082603B">
        <w:rPr>
          <w:lang w:val="sq-AL"/>
        </w:rPr>
        <w:t>1739 (</w:t>
      </w:r>
      <w:r w:rsidR="00C02FEE" w:rsidRPr="0082603B">
        <w:rPr>
          <w:lang w:val="sq-AL"/>
        </w:rPr>
        <w:t>Gjilek, Vlor</w:t>
      </w:r>
      <w:r w:rsidR="00042AAA" w:rsidRPr="0082603B">
        <w:rPr>
          <w:lang w:val="sq-AL"/>
        </w:rPr>
        <w:t>ë</w:t>
      </w:r>
      <w:r w:rsidR="00C02FEE" w:rsidRPr="0082603B">
        <w:rPr>
          <w:lang w:val="sq-AL"/>
        </w:rPr>
        <w:t xml:space="preserve">), </w:t>
      </w:r>
      <w:r w:rsidR="00C02FEE" w:rsidRPr="0082603B">
        <w:rPr>
          <w:rFonts w:eastAsia="Calibri"/>
          <w:lang w:val="sq-AL"/>
        </w:rPr>
        <w:t xml:space="preserve">me sipërfaqen prej </w:t>
      </w:r>
      <w:r w:rsidR="00C02FEE" w:rsidRPr="0082603B">
        <w:rPr>
          <w:b/>
          <w:lang w:val="sq-AL"/>
        </w:rPr>
        <w:t xml:space="preserve">48.600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 xml:space="preserve">4.86 </w:t>
      </w:r>
      <w:r w:rsidR="00C02FEE" w:rsidRPr="0082603B">
        <w:rPr>
          <w:rFonts w:eastAsia="Calibri"/>
          <w:b/>
          <w:lang w:val="sq-AL"/>
        </w:rPr>
        <w:t>ha</w:t>
      </w:r>
      <w:r w:rsidR="00C02FEE" w:rsidRPr="0082603B">
        <w:rPr>
          <w:rFonts w:eastAsia="Calibri"/>
          <w:lang w:val="sq-AL"/>
        </w:rPr>
        <w:t>. Me ko</w:t>
      </w:r>
      <w:r w:rsidR="00042AAA" w:rsidRPr="0082603B">
        <w:rPr>
          <w:rFonts w:eastAsia="Calibri"/>
          <w:lang w:val="sq-AL"/>
        </w:rPr>
        <w:t>o</w:t>
      </w:r>
      <w:r w:rsidR="00C02FEE" w:rsidRPr="0082603B">
        <w:rPr>
          <w:rFonts w:eastAsia="Calibri"/>
          <w:lang w:val="sq-AL"/>
        </w:rPr>
        <w:t>rdinata</w:t>
      </w:r>
      <w:r w:rsidR="00C02FEE" w:rsidRPr="0082603B">
        <w:rPr>
          <w:bCs/>
          <w:lang w:val="sq-AL"/>
        </w:rPr>
        <w:t xml:space="preserve"> sipas tabelës bashkëlidhur në sistemin ko</w:t>
      </w:r>
      <w:r w:rsidR="00042AAA" w:rsidRPr="0082603B">
        <w:rPr>
          <w:bCs/>
          <w:lang w:val="sq-AL"/>
        </w:rPr>
        <w:t>o</w:t>
      </w:r>
      <w:r w:rsidR="00C02FEE" w:rsidRPr="0082603B">
        <w:rPr>
          <w:bCs/>
          <w:lang w:val="sq-AL"/>
        </w:rPr>
        <w:t>rdinativ KRGJSH.</w:t>
      </w:r>
    </w:p>
    <w:p w:rsidR="00C02FEE" w:rsidRPr="0082603B" w:rsidRDefault="00C02FEE" w:rsidP="00FF547A">
      <w:pPr>
        <w:widowControl w:val="0"/>
        <w:spacing w:after="0" w:line="240" w:lineRule="auto"/>
        <w:ind w:firstLine="0"/>
        <w:contextualSpacing/>
        <w:rPr>
          <w:rFonts w:ascii="Times New Roman" w:hAnsi="Times New Roman"/>
          <w:b/>
          <w:sz w:val="24"/>
          <w:szCs w:val="24"/>
          <w:lang w:val="sq-AL"/>
        </w:rPr>
      </w:pPr>
    </w:p>
    <w:tbl>
      <w:tblPr>
        <w:tblpPr w:leftFromText="180" w:rightFromText="180" w:vertAnchor="text" w:horzAnchor="page" w:tblpXSpec="center" w:tblpY="-78"/>
        <w:tblW w:w="5000" w:type="pct"/>
        <w:tblLook w:val="04A0" w:firstRow="1" w:lastRow="0" w:firstColumn="1" w:lastColumn="0" w:noHBand="0" w:noVBand="1"/>
      </w:tblPr>
      <w:tblGrid>
        <w:gridCol w:w="854"/>
        <w:gridCol w:w="1811"/>
        <w:gridCol w:w="2162"/>
        <w:gridCol w:w="672"/>
        <w:gridCol w:w="2178"/>
        <w:gridCol w:w="2178"/>
      </w:tblGrid>
      <w:tr w:rsidR="00C02FEE" w:rsidRPr="0082603B" w:rsidTr="00C02FEE">
        <w:trPr>
          <w:trHeight w:val="255"/>
        </w:trPr>
        <w:tc>
          <w:tcPr>
            <w:tcW w:w="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919"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09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41" w:type="pct"/>
            <w:tcBorders>
              <w:top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C02FEE">
        <w:trPr>
          <w:trHeight w:val="255"/>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91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465891.310</w:t>
            </w:r>
          </w:p>
        </w:tc>
        <w:tc>
          <w:tcPr>
            <w:tcW w:w="109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4447393.812</w:t>
            </w:r>
          </w:p>
        </w:tc>
        <w:tc>
          <w:tcPr>
            <w:tcW w:w="341" w:type="pct"/>
            <w:tcBorders>
              <w:top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466167.333</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4447527.502</w:t>
            </w:r>
          </w:p>
        </w:tc>
      </w:tr>
      <w:tr w:rsidR="00C02FEE" w:rsidRPr="0082603B" w:rsidTr="00C02FEE">
        <w:trPr>
          <w:trHeight w:val="255"/>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91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465989.176</w:t>
            </w:r>
          </w:p>
        </w:tc>
        <w:tc>
          <w:tcPr>
            <w:tcW w:w="109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4447337.296</w:t>
            </w:r>
          </w:p>
        </w:tc>
        <w:tc>
          <w:tcPr>
            <w:tcW w:w="341" w:type="pct"/>
            <w:tcBorders>
              <w:top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466194.996</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4447531.745</w:t>
            </w:r>
          </w:p>
        </w:tc>
      </w:tr>
      <w:tr w:rsidR="00C02FEE" w:rsidRPr="0082603B" w:rsidTr="00C02FEE">
        <w:trPr>
          <w:trHeight w:val="255"/>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91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466016.556</w:t>
            </w:r>
          </w:p>
        </w:tc>
        <w:tc>
          <w:tcPr>
            <w:tcW w:w="109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4447401.483</w:t>
            </w:r>
          </w:p>
        </w:tc>
        <w:tc>
          <w:tcPr>
            <w:tcW w:w="341" w:type="pct"/>
            <w:tcBorders>
              <w:top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466192.015</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4447551.184</w:t>
            </w:r>
          </w:p>
        </w:tc>
      </w:tr>
      <w:tr w:rsidR="00C02FEE" w:rsidRPr="0082603B" w:rsidTr="00C02FEE">
        <w:trPr>
          <w:trHeight w:val="255"/>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91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466029.161</w:t>
            </w:r>
          </w:p>
        </w:tc>
        <w:tc>
          <w:tcPr>
            <w:tcW w:w="109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4447399.787</w:t>
            </w:r>
          </w:p>
        </w:tc>
        <w:tc>
          <w:tcPr>
            <w:tcW w:w="341" w:type="pct"/>
            <w:tcBorders>
              <w:top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466199.857</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4447592.087</w:t>
            </w:r>
          </w:p>
        </w:tc>
      </w:tr>
      <w:tr w:rsidR="00C02FEE" w:rsidRPr="0082603B" w:rsidTr="00C02FEE">
        <w:trPr>
          <w:trHeight w:val="255"/>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91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466050.680</w:t>
            </w:r>
          </w:p>
        </w:tc>
        <w:tc>
          <w:tcPr>
            <w:tcW w:w="109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4447481.886</w:t>
            </w:r>
          </w:p>
        </w:tc>
        <w:tc>
          <w:tcPr>
            <w:tcW w:w="341" w:type="pct"/>
            <w:tcBorders>
              <w:top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466110.957</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4447704.03</w:t>
            </w:r>
          </w:p>
        </w:tc>
      </w:tr>
      <w:tr w:rsidR="00C02FEE" w:rsidRPr="0082603B" w:rsidTr="00C02FEE">
        <w:trPr>
          <w:trHeight w:val="255"/>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91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466106.12</w:t>
            </w:r>
          </w:p>
        </w:tc>
        <w:tc>
          <w:tcPr>
            <w:tcW w:w="109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4447467.2</w:t>
            </w:r>
          </w:p>
        </w:tc>
        <w:tc>
          <w:tcPr>
            <w:tcW w:w="341" w:type="pct"/>
            <w:tcBorders>
              <w:top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466073.934</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4447651.959</w:t>
            </w:r>
          </w:p>
        </w:tc>
      </w:tr>
      <w:tr w:rsidR="00C02FEE" w:rsidRPr="0082603B" w:rsidTr="00C02FEE">
        <w:trPr>
          <w:trHeight w:val="255"/>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91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466111.701</w:t>
            </w:r>
          </w:p>
        </w:tc>
        <w:tc>
          <w:tcPr>
            <w:tcW w:w="109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4447489.864</w:t>
            </w:r>
          </w:p>
        </w:tc>
        <w:tc>
          <w:tcPr>
            <w:tcW w:w="341" w:type="pct"/>
            <w:tcBorders>
              <w:top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466030.889</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4447606.009</w:t>
            </w:r>
          </w:p>
        </w:tc>
      </w:tr>
      <w:tr w:rsidR="00C02FEE" w:rsidRPr="0082603B" w:rsidTr="00C02FEE">
        <w:trPr>
          <w:trHeight w:val="255"/>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91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466150.556</w:t>
            </w:r>
          </w:p>
        </w:tc>
        <w:tc>
          <w:tcPr>
            <w:tcW w:w="109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4447519.882</w:t>
            </w:r>
          </w:p>
        </w:tc>
        <w:tc>
          <w:tcPr>
            <w:tcW w:w="341" w:type="pct"/>
            <w:tcBorders>
              <w:top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465978.057</w:t>
            </w:r>
          </w:p>
        </w:tc>
        <w:tc>
          <w:tcPr>
            <w:tcW w:w="1105" w:type="pct"/>
            <w:tcBorders>
              <w:top w:val="single" w:sz="4" w:space="0" w:color="auto"/>
              <w:left w:val="single" w:sz="4" w:space="0" w:color="auto"/>
              <w:bottom w:val="single" w:sz="4" w:space="0" w:color="auto"/>
              <w:right w:val="single" w:sz="4" w:space="0" w:color="auto"/>
            </w:tcBorders>
            <w:vAlign w:val="bottom"/>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4447485.285</w:t>
            </w:r>
          </w:p>
        </w:tc>
      </w:tr>
    </w:tbl>
    <w:p w:rsidR="00C02FEE" w:rsidRPr="0082603B" w:rsidRDefault="00D720D5" w:rsidP="00FF547A">
      <w:pPr>
        <w:pStyle w:val="Paragrafi"/>
        <w:rPr>
          <w:rFonts w:eastAsia="Calibri"/>
          <w:b/>
          <w:lang w:val="sq-AL"/>
        </w:rPr>
      </w:pPr>
      <w:r w:rsidRPr="0082603B">
        <w:rPr>
          <w:lang w:val="sq-AL"/>
        </w:rPr>
        <w:t xml:space="preserve">3. </w:t>
      </w:r>
      <w:r w:rsidR="00F30EC1" w:rsidRPr="0082603B">
        <w:rPr>
          <w:lang w:val="sq-AL"/>
        </w:rPr>
        <w:t xml:space="preserve">Zona </w:t>
      </w:r>
      <w:r w:rsidR="00042AAA" w:rsidRPr="0082603B">
        <w:rPr>
          <w:lang w:val="sq-AL"/>
        </w:rPr>
        <w:t xml:space="preserve">kadastrale </w:t>
      </w:r>
      <w:r w:rsidR="00F30EC1" w:rsidRPr="0082603B">
        <w:rPr>
          <w:lang w:val="sq-AL"/>
        </w:rPr>
        <w:t>1739 (</w:t>
      </w:r>
      <w:r w:rsidR="00C02FEE" w:rsidRPr="0082603B">
        <w:rPr>
          <w:lang w:val="sq-AL"/>
        </w:rPr>
        <w:t>Gjilek, Vlor</w:t>
      </w:r>
      <w:r w:rsidR="00042AAA" w:rsidRPr="0082603B">
        <w:rPr>
          <w:lang w:val="sq-AL"/>
        </w:rPr>
        <w:t>ë</w:t>
      </w:r>
      <w:r w:rsidR="00C02FEE" w:rsidRPr="0082603B">
        <w:rPr>
          <w:lang w:val="sq-AL"/>
        </w:rPr>
        <w:t xml:space="preserve">), </w:t>
      </w:r>
      <w:r w:rsidR="00C02FEE" w:rsidRPr="0082603B">
        <w:rPr>
          <w:rFonts w:eastAsia="Calibri"/>
          <w:lang w:val="sq-AL"/>
        </w:rPr>
        <w:t xml:space="preserve">me sipërfaqen prej </w:t>
      </w:r>
      <w:r w:rsidR="00C02FEE" w:rsidRPr="0082603B">
        <w:rPr>
          <w:b/>
          <w:lang w:val="sq-AL"/>
        </w:rPr>
        <w:t xml:space="preserve">213.276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 xml:space="preserve">21.32 </w:t>
      </w:r>
      <w:r w:rsidR="00C02FEE" w:rsidRPr="0082603B">
        <w:rPr>
          <w:rFonts w:eastAsia="Calibri"/>
          <w:b/>
          <w:lang w:val="sq-AL"/>
        </w:rPr>
        <w:t>ha</w:t>
      </w:r>
      <w:r w:rsidR="00C02FEE" w:rsidRPr="0082603B">
        <w:rPr>
          <w:rFonts w:eastAsia="Calibri"/>
          <w:lang w:val="sq-AL"/>
        </w:rPr>
        <w:t>. Me ko</w:t>
      </w:r>
      <w:r w:rsidR="00042AAA" w:rsidRPr="0082603B">
        <w:rPr>
          <w:rFonts w:eastAsia="Calibri"/>
          <w:lang w:val="sq-AL"/>
        </w:rPr>
        <w:t>o</w:t>
      </w:r>
      <w:r w:rsidR="00C02FEE" w:rsidRPr="0082603B">
        <w:rPr>
          <w:rFonts w:eastAsia="Calibri"/>
          <w:lang w:val="sq-AL"/>
        </w:rPr>
        <w:t>rdinata</w:t>
      </w:r>
      <w:r w:rsidR="00C02FEE" w:rsidRPr="0082603B">
        <w:rPr>
          <w:bCs/>
          <w:lang w:val="sq-AL"/>
        </w:rPr>
        <w:t xml:space="preserve"> sipas tabelës bashkëlidhur në sistemin ko</w:t>
      </w:r>
      <w:r w:rsidR="00042AAA" w:rsidRPr="0082603B">
        <w:rPr>
          <w:bCs/>
          <w:lang w:val="sq-AL"/>
        </w:rPr>
        <w:t>o</w:t>
      </w:r>
      <w:r w:rsidR="00C02FEE" w:rsidRPr="0082603B">
        <w:rPr>
          <w:bCs/>
          <w:lang w:val="sq-AL"/>
        </w:rPr>
        <w:t>rdinativ KRGJSH.</w:t>
      </w:r>
    </w:p>
    <w:p w:rsidR="00C02FEE" w:rsidRPr="0082603B" w:rsidRDefault="00C02FEE" w:rsidP="00FF547A">
      <w:pPr>
        <w:widowControl w:val="0"/>
        <w:contextualSpacing/>
        <w:rPr>
          <w:rFonts w:ascii="Times New Roman" w:hAnsi="Times New Roman"/>
          <w:sz w:val="24"/>
          <w:szCs w:val="24"/>
          <w:lang w:val="sq-AL"/>
        </w:rPr>
      </w:pPr>
    </w:p>
    <w:tbl>
      <w:tblPr>
        <w:tblW w:w="5000" w:type="pct"/>
        <w:tblLook w:val="04A0" w:firstRow="1" w:lastRow="0" w:firstColumn="1" w:lastColumn="0" w:noHBand="0" w:noVBand="1"/>
      </w:tblPr>
      <w:tblGrid>
        <w:gridCol w:w="877"/>
        <w:gridCol w:w="2024"/>
        <w:gridCol w:w="2221"/>
        <w:gridCol w:w="848"/>
        <w:gridCol w:w="1861"/>
        <w:gridCol w:w="2024"/>
      </w:tblGrid>
      <w:tr w:rsidR="00C02FEE" w:rsidRPr="0082603B" w:rsidTr="00D60098">
        <w:trPr>
          <w:trHeight w:val="255"/>
        </w:trPr>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102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2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430"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944"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02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466644.152</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4447023.984</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19</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466699.648</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4447804.769</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466751.429</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4447171.221</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20</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466733.046</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4447847.052</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466711.949</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4447305.875</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21</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466737.59</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4447927.745</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466723.807</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4447339.051</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22</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466767.21</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4447943.469</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466711.814</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4447379.737</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23</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466752.531</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4447959.601</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466757.445</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4447486.445</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24</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466681.644</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4447964.375</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466765.852</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4447531.036</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25</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466669.784</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4447968.095</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466797.369</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4447587.558</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26</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466626.799</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4447869.994</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466803.644</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4447626.744</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27</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466634.724</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4447834.654</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466727.852</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4447655.057</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28</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466597.723</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4447803.287</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466683.514</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4447654.557</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29</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466510.208</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4447855.918</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466670.320</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4447692.474</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30</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466435.197</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4447693.925</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466654.563</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4447707.256</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31</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466409.556</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4447605.472</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466635.743</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4447717.017</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32</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466362.919</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4447511.236</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466617.939</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4447747.359</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33</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466346.206</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4447491.784</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466638.949</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4447780.237</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34</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466456.059</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4447486.41</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466689.803</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4447772.107</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35</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466424.897</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4447258.042</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466724.434</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4447794.476</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B1EA7"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xml:space="preserve"> </w:t>
            </w:r>
            <w:r w:rsidR="00C02FEE" w:rsidRPr="0082603B">
              <w:rPr>
                <w:rFonts w:ascii="Garamond" w:eastAsia="Times New Roman" w:hAnsi="Garamond" w:cs="Arial"/>
                <w:sz w:val="20"/>
                <w:szCs w:val="20"/>
                <w:lang w:val="sq-AL"/>
              </w:rPr>
              <w:t>36</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r>
    </w:tbl>
    <w:p w:rsidR="00042AAA" w:rsidRPr="0082603B" w:rsidRDefault="00042AAA" w:rsidP="00FF547A">
      <w:pPr>
        <w:pStyle w:val="Paragrafi"/>
        <w:rPr>
          <w:lang w:val="sq-AL"/>
        </w:rPr>
      </w:pPr>
    </w:p>
    <w:p w:rsidR="00C02FEE" w:rsidRPr="0082603B" w:rsidRDefault="00D720D5" w:rsidP="00FF547A">
      <w:pPr>
        <w:pStyle w:val="Paragrafi"/>
        <w:rPr>
          <w:rFonts w:eastAsia="Calibri"/>
          <w:b/>
          <w:lang w:val="sq-AL"/>
        </w:rPr>
      </w:pPr>
      <w:r w:rsidRPr="0082603B">
        <w:rPr>
          <w:lang w:val="sq-AL"/>
        </w:rPr>
        <w:t xml:space="preserve">4. </w:t>
      </w:r>
      <w:r w:rsidR="00F30EC1" w:rsidRPr="0082603B">
        <w:rPr>
          <w:lang w:val="sq-AL"/>
        </w:rPr>
        <w:t xml:space="preserve">Zona </w:t>
      </w:r>
      <w:r w:rsidR="00042AAA" w:rsidRPr="0082603B">
        <w:rPr>
          <w:lang w:val="sq-AL"/>
        </w:rPr>
        <w:t xml:space="preserve">kadastrale </w:t>
      </w:r>
      <w:r w:rsidR="00F30EC1" w:rsidRPr="0082603B">
        <w:rPr>
          <w:lang w:val="sq-AL"/>
        </w:rPr>
        <w:t>1739 (</w:t>
      </w:r>
      <w:r w:rsidR="00C02FEE" w:rsidRPr="0082603B">
        <w:rPr>
          <w:lang w:val="sq-AL"/>
        </w:rPr>
        <w:t>Gjilek, Vlor</w:t>
      </w:r>
      <w:r w:rsidR="00042AAA" w:rsidRPr="0082603B">
        <w:rPr>
          <w:lang w:val="sq-AL"/>
        </w:rPr>
        <w:t>ë</w:t>
      </w:r>
      <w:r w:rsidR="00C02FEE" w:rsidRPr="0082603B">
        <w:rPr>
          <w:lang w:val="sq-AL"/>
        </w:rPr>
        <w:t xml:space="preserve">), </w:t>
      </w:r>
      <w:r w:rsidR="00C02FEE" w:rsidRPr="0082603B">
        <w:rPr>
          <w:rFonts w:eastAsia="Calibri"/>
          <w:lang w:val="sq-AL"/>
        </w:rPr>
        <w:t xml:space="preserve">me sipërfaqen prej </w:t>
      </w:r>
      <w:r w:rsidR="00C02FEE" w:rsidRPr="0082603B">
        <w:rPr>
          <w:b/>
          <w:lang w:val="sq-AL"/>
        </w:rPr>
        <w:t xml:space="preserve">131.167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13.11</w:t>
      </w:r>
      <w:r w:rsidR="00C02FEE" w:rsidRPr="0082603B">
        <w:rPr>
          <w:rFonts w:eastAsia="Calibri"/>
          <w:lang w:val="sq-AL"/>
        </w:rPr>
        <w:t xml:space="preserve"> </w:t>
      </w:r>
      <w:r w:rsidR="00C02FEE" w:rsidRPr="0082603B">
        <w:rPr>
          <w:rFonts w:eastAsia="Calibri"/>
          <w:b/>
          <w:lang w:val="sq-AL"/>
        </w:rPr>
        <w:t>ha</w:t>
      </w:r>
      <w:r w:rsidR="00C02FEE" w:rsidRPr="0082603B">
        <w:rPr>
          <w:rFonts w:eastAsia="Calibri"/>
          <w:lang w:val="sq-AL"/>
        </w:rPr>
        <w:t>. Me ko</w:t>
      </w:r>
      <w:r w:rsidR="00042AAA" w:rsidRPr="0082603B">
        <w:rPr>
          <w:rFonts w:eastAsia="Calibri"/>
          <w:lang w:val="sq-AL"/>
        </w:rPr>
        <w:t>o</w:t>
      </w:r>
      <w:r w:rsidR="00C02FEE" w:rsidRPr="0082603B">
        <w:rPr>
          <w:rFonts w:eastAsia="Calibri"/>
          <w:lang w:val="sq-AL"/>
        </w:rPr>
        <w:t>rdinata</w:t>
      </w:r>
      <w:r w:rsidR="00C02FEE" w:rsidRPr="0082603B">
        <w:rPr>
          <w:bCs/>
          <w:lang w:val="sq-AL"/>
        </w:rPr>
        <w:t xml:space="preserve"> sipas tabelës bashkëlidhur në sistemin ko</w:t>
      </w:r>
      <w:r w:rsidR="00042AAA" w:rsidRPr="0082603B">
        <w:rPr>
          <w:bCs/>
          <w:lang w:val="sq-AL"/>
        </w:rPr>
        <w:t>o</w:t>
      </w:r>
      <w:r w:rsidR="00C02FEE" w:rsidRPr="0082603B">
        <w:rPr>
          <w:bCs/>
          <w:lang w:val="sq-AL"/>
        </w:rPr>
        <w:t>rdinativ KRGJSH.</w:t>
      </w:r>
    </w:p>
    <w:p w:rsidR="00C02FEE" w:rsidRPr="0082603B" w:rsidRDefault="00C02FEE" w:rsidP="00FF547A">
      <w:pPr>
        <w:pStyle w:val="Paragrafi"/>
        <w:rPr>
          <w:lang w:val="sq-AL"/>
        </w:rPr>
      </w:pPr>
    </w:p>
    <w:tbl>
      <w:tblPr>
        <w:tblpPr w:leftFromText="180" w:rightFromText="180" w:vertAnchor="text" w:horzAnchor="margin" w:tblpYSpec="top"/>
        <w:tblW w:w="5000" w:type="pct"/>
        <w:tblLook w:val="04A0" w:firstRow="1" w:lastRow="0" w:firstColumn="1" w:lastColumn="0" w:noHBand="0" w:noVBand="1"/>
      </w:tblPr>
      <w:tblGrid>
        <w:gridCol w:w="877"/>
        <w:gridCol w:w="2024"/>
        <w:gridCol w:w="2221"/>
        <w:gridCol w:w="848"/>
        <w:gridCol w:w="1861"/>
        <w:gridCol w:w="2024"/>
      </w:tblGrid>
      <w:tr w:rsidR="00AB086A" w:rsidRPr="0082603B" w:rsidTr="00AB086A">
        <w:trPr>
          <w:trHeight w:val="255"/>
        </w:trPr>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086A" w:rsidRPr="0082603B" w:rsidRDefault="00AB086A" w:rsidP="00FF547A">
            <w:pPr>
              <w:pStyle w:val="Paragrafi"/>
              <w:jc w:val="center"/>
              <w:rPr>
                <w:rFonts w:eastAsia="Times New Roman" w:cs="Arial"/>
                <w:b/>
                <w:sz w:val="20"/>
                <w:szCs w:val="20"/>
                <w:lang w:val="sq-AL"/>
              </w:rPr>
            </w:pPr>
            <w:r w:rsidRPr="0082603B">
              <w:rPr>
                <w:rFonts w:eastAsia="Times New Roman" w:cs="Arial"/>
                <w:b/>
                <w:sz w:val="20"/>
                <w:szCs w:val="20"/>
                <w:lang w:val="sq-AL"/>
              </w:rPr>
              <w:t>Nr</w:t>
            </w:r>
            <w:r w:rsidR="00042AAA" w:rsidRPr="0082603B">
              <w:rPr>
                <w:rFonts w:eastAsia="Times New Roman" w:cs="Arial"/>
                <w:b/>
                <w:sz w:val="20"/>
                <w:szCs w:val="20"/>
                <w:lang w:val="sq-AL"/>
              </w:rPr>
              <w:t>.</w:t>
            </w:r>
          </w:p>
        </w:tc>
        <w:tc>
          <w:tcPr>
            <w:tcW w:w="1027" w:type="pct"/>
            <w:tcBorders>
              <w:top w:val="single" w:sz="4" w:space="0" w:color="auto"/>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jc w:val="center"/>
              <w:rPr>
                <w:rFonts w:eastAsia="Times New Roman" w:cs="Arial"/>
                <w:b/>
                <w:sz w:val="20"/>
                <w:szCs w:val="20"/>
                <w:lang w:val="sq-AL"/>
              </w:rPr>
            </w:pPr>
            <w:r w:rsidRPr="0082603B">
              <w:rPr>
                <w:rFonts w:eastAsia="Times New Roman" w:cs="Arial"/>
                <w:b/>
                <w:sz w:val="20"/>
                <w:szCs w:val="20"/>
                <w:lang w:val="sq-AL"/>
              </w:rPr>
              <w:t>Lindje</w:t>
            </w:r>
          </w:p>
        </w:tc>
        <w:tc>
          <w:tcPr>
            <w:tcW w:w="1127" w:type="pct"/>
            <w:tcBorders>
              <w:top w:val="single" w:sz="4" w:space="0" w:color="auto"/>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jc w:val="center"/>
              <w:rPr>
                <w:rFonts w:eastAsia="Times New Roman" w:cs="Arial"/>
                <w:b/>
                <w:sz w:val="20"/>
                <w:szCs w:val="20"/>
                <w:lang w:val="sq-AL"/>
              </w:rPr>
            </w:pPr>
            <w:r w:rsidRPr="0082603B">
              <w:rPr>
                <w:rFonts w:eastAsia="Times New Roman" w:cs="Arial"/>
                <w:b/>
                <w:sz w:val="20"/>
                <w:szCs w:val="20"/>
                <w:lang w:val="sq-AL"/>
              </w:rPr>
              <w:t>Veri</w:t>
            </w:r>
          </w:p>
        </w:tc>
        <w:tc>
          <w:tcPr>
            <w:tcW w:w="430" w:type="pct"/>
            <w:tcBorders>
              <w:top w:val="single" w:sz="4" w:space="0" w:color="auto"/>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jc w:val="center"/>
              <w:rPr>
                <w:rFonts w:eastAsia="Times New Roman" w:cs="Arial"/>
                <w:b/>
                <w:sz w:val="20"/>
                <w:szCs w:val="20"/>
                <w:lang w:val="sq-AL"/>
              </w:rPr>
            </w:pPr>
            <w:r w:rsidRPr="0082603B">
              <w:rPr>
                <w:rFonts w:eastAsia="Times New Roman" w:cs="Arial"/>
                <w:b/>
                <w:sz w:val="20"/>
                <w:szCs w:val="20"/>
                <w:lang w:val="sq-AL"/>
              </w:rPr>
              <w:t>Nr</w:t>
            </w:r>
            <w:r w:rsidR="00042AAA" w:rsidRPr="0082603B">
              <w:rPr>
                <w:rFonts w:eastAsia="Times New Roman" w:cs="Arial"/>
                <w:b/>
                <w:sz w:val="20"/>
                <w:szCs w:val="20"/>
                <w:lang w:val="sq-AL"/>
              </w:rPr>
              <w:t>.</w:t>
            </w:r>
          </w:p>
        </w:tc>
        <w:tc>
          <w:tcPr>
            <w:tcW w:w="944" w:type="pct"/>
            <w:tcBorders>
              <w:top w:val="single" w:sz="4" w:space="0" w:color="auto"/>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jc w:val="center"/>
              <w:rPr>
                <w:rFonts w:eastAsia="Times New Roman" w:cs="Arial"/>
                <w:b/>
                <w:sz w:val="20"/>
                <w:szCs w:val="20"/>
                <w:lang w:val="sq-AL"/>
              </w:rPr>
            </w:pPr>
            <w:r w:rsidRPr="0082603B">
              <w:rPr>
                <w:rFonts w:eastAsia="Times New Roman" w:cs="Arial"/>
                <w:b/>
                <w:sz w:val="20"/>
                <w:szCs w:val="20"/>
                <w:lang w:val="sq-AL"/>
              </w:rPr>
              <w:t>Lindje</w:t>
            </w:r>
          </w:p>
        </w:tc>
        <w:tc>
          <w:tcPr>
            <w:tcW w:w="1027" w:type="pct"/>
            <w:tcBorders>
              <w:top w:val="single" w:sz="4" w:space="0" w:color="auto"/>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jc w:val="center"/>
              <w:rPr>
                <w:rFonts w:eastAsia="Times New Roman" w:cs="Arial"/>
                <w:b/>
                <w:sz w:val="20"/>
                <w:szCs w:val="20"/>
                <w:lang w:val="sq-AL"/>
              </w:rPr>
            </w:pPr>
            <w:r w:rsidRPr="0082603B">
              <w:rPr>
                <w:rFonts w:eastAsia="Times New Roman" w:cs="Arial"/>
                <w:b/>
                <w:sz w:val="20"/>
                <w:szCs w:val="20"/>
                <w:lang w:val="sq-AL"/>
              </w:rPr>
              <w:t>Veri</w:t>
            </w:r>
          </w:p>
        </w:tc>
      </w:tr>
      <w:tr w:rsidR="00AB086A" w:rsidRPr="0082603B" w:rsidTr="00AB086A">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1</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466860.721</w:t>
            </w:r>
          </w:p>
        </w:tc>
        <w:tc>
          <w:tcPr>
            <w:tcW w:w="11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4446828.258</w:t>
            </w:r>
          </w:p>
        </w:tc>
        <w:tc>
          <w:tcPr>
            <w:tcW w:w="430"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9</w:t>
            </w:r>
          </w:p>
        </w:tc>
        <w:tc>
          <w:tcPr>
            <w:tcW w:w="944"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467430.543</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4446814.66</w:t>
            </w:r>
          </w:p>
        </w:tc>
      </w:tr>
      <w:tr w:rsidR="00AB086A" w:rsidRPr="0082603B" w:rsidTr="00AB086A">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2</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466892.734</w:t>
            </w:r>
          </w:p>
        </w:tc>
        <w:tc>
          <w:tcPr>
            <w:tcW w:w="11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4446788.415</w:t>
            </w:r>
          </w:p>
        </w:tc>
        <w:tc>
          <w:tcPr>
            <w:tcW w:w="430"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10</w:t>
            </w:r>
          </w:p>
        </w:tc>
        <w:tc>
          <w:tcPr>
            <w:tcW w:w="944"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467433.969</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4446848.568</w:t>
            </w:r>
          </w:p>
        </w:tc>
      </w:tr>
      <w:tr w:rsidR="00AB086A" w:rsidRPr="0082603B" w:rsidTr="00AB086A">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3</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467042.649</w:t>
            </w:r>
          </w:p>
        </w:tc>
        <w:tc>
          <w:tcPr>
            <w:tcW w:w="11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4446642.764</w:t>
            </w:r>
          </w:p>
        </w:tc>
        <w:tc>
          <w:tcPr>
            <w:tcW w:w="430"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11</w:t>
            </w:r>
          </w:p>
        </w:tc>
        <w:tc>
          <w:tcPr>
            <w:tcW w:w="944"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467475.013</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4446898.703</w:t>
            </w:r>
          </w:p>
        </w:tc>
      </w:tr>
      <w:tr w:rsidR="00AB086A" w:rsidRPr="0082603B" w:rsidTr="00AB086A">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467155.245</w:t>
            </w:r>
          </w:p>
        </w:tc>
        <w:tc>
          <w:tcPr>
            <w:tcW w:w="11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4446552.169</w:t>
            </w:r>
          </w:p>
        </w:tc>
        <w:tc>
          <w:tcPr>
            <w:tcW w:w="430"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12</w:t>
            </w:r>
          </w:p>
        </w:tc>
        <w:tc>
          <w:tcPr>
            <w:tcW w:w="944"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467442.815</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4446906.245</w:t>
            </w:r>
          </w:p>
        </w:tc>
      </w:tr>
      <w:tr w:rsidR="00AB086A" w:rsidRPr="0082603B" w:rsidTr="00AB086A">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5</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467242.704</w:t>
            </w:r>
          </w:p>
        </w:tc>
        <w:tc>
          <w:tcPr>
            <w:tcW w:w="11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4446631.414</w:t>
            </w:r>
          </w:p>
        </w:tc>
        <w:tc>
          <w:tcPr>
            <w:tcW w:w="430"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13</w:t>
            </w:r>
          </w:p>
        </w:tc>
        <w:tc>
          <w:tcPr>
            <w:tcW w:w="944"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467419.926</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4446894.077</w:t>
            </w:r>
          </w:p>
        </w:tc>
      </w:tr>
      <w:tr w:rsidR="00AB086A" w:rsidRPr="0082603B" w:rsidTr="00AB086A">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6</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467309.464</w:t>
            </w:r>
          </w:p>
        </w:tc>
        <w:tc>
          <w:tcPr>
            <w:tcW w:w="11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4446681.616</w:t>
            </w:r>
          </w:p>
        </w:tc>
        <w:tc>
          <w:tcPr>
            <w:tcW w:w="430"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14</w:t>
            </w:r>
          </w:p>
        </w:tc>
        <w:tc>
          <w:tcPr>
            <w:tcW w:w="944"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467315.96</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4446960.396</w:t>
            </w:r>
          </w:p>
        </w:tc>
      </w:tr>
      <w:tr w:rsidR="00AB086A" w:rsidRPr="0082603B" w:rsidTr="00AB086A">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7</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467341.784</w:t>
            </w:r>
          </w:p>
        </w:tc>
        <w:tc>
          <w:tcPr>
            <w:tcW w:w="11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4446699.574</w:t>
            </w:r>
          </w:p>
        </w:tc>
        <w:tc>
          <w:tcPr>
            <w:tcW w:w="430"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15</w:t>
            </w:r>
          </w:p>
        </w:tc>
        <w:tc>
          <w:tcPr>
            <w:tcW w:w="944"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467173.377</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4446977.582</w:t>
            </w:r>
          </w:p>
        </w:tc>
      </w:tr>
      <w:tr w:rsidR="00AB086A" w:rsidRPr="0082603B" w:rsidTr="00AB086A">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8</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467366.998</w:t>
            </w:r>
          </w:p>
        </w:tc>
        <w:tc>
          <w:tcPr>
            <w:tcW w:w="11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4446744.792</w:t>
            </w:r>
          </w:p>
        </w:tc>
        <w:tc>
          <w:tcPr>
            <w:tcW w:w="430"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16</w:t>
            </w:r>
          </w:p>
        </w:tc>
        <w:tc>
          <w:tcPr>
            <w:tcW w:w="944"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467135.927</w:t>
            </w:r>
          </w:p>
        </w:tc>
        <w:tc>
          <w:tcPr>
            <w:tcW w:w="1027" w:type="pct"/>
            <w:tcBorders>
              <w:top w:val="nil"/>
              <w:left w:val="nil"/>
              <w:bottom w:val="single" w:sz="4" w:space="0" w:color="auto"/>
              <w:right w:val="single" w:sz="4" w:space="0" w:color="auto"/>
            </w:tcBorders>
            <w:shd w:val="clear" w:color="auto" w:fill="auto"/>
            <w:noWrap/>
            <w:vAlign w:val="bottom"/>
            <w:hideMark/>
          </w:tcPr>
          <w:p w:rsidR="00AB086A" w:rsidRPr="0082603B" w:rsidRDefault="00AB086A" w:rsidP="00FF547A">
            <w:pPr>
              <w:pStyle w:val="Paragrafi"/>
              <w:rPr>
                <w:rFonts w:eastAsia="Times New Roman" w:cs="Arial"/>
                <w:sz w:val="20"/>
                <w:szCs w:val="20"/>
                <w:lang w:val="sq-AL"/>
              </w:rPr>
            </w:pPr>
            <w:r w:rsidRPr="0082603B">
              <w:rPr>
                <w:rFonts w:eastAsia="Times New Roman" w:cs="Arial"/>
                <w:sz w:val="20"/>
                <w:szCs w:val="20"/>
                <w:lang w:val="sq-AL"/>
              </w:rPr>
              <w:t>4447012.891</w:t>
            </w:r>
          </w:p>
        </w:tc>
      </w:tr>
    </w:tbl>
    <w:p w:rsidR="00BE7BF1" w:rsidRDefault="00BE7BF1" w:rsidP="00FF547A">
      <w:pPr>
        <w:pStyle w:val="Paragrafi"/>
        <w:rPr>
          <w:lang w:val="sq-AL"/>
        </w:rPr>
      </w:pPr>
    </w:p>
    <w:p w:rsidR="00BE7BF1" w:rsidRDefault="00BE7BF1" w:rsidP="00FF547A">
      <w:pPr>
        <w:pStyle w:val="Paragrafi"/>
        <w:rPr>
          <w:lang w:val="sq-AL"/>
        </w:rPr>
      </w:pPr>
    </w:p>
    <w:p w:rsidR="00C02FEE" w:rsidRPr="0082603B" w:rsidRDefault="00F30EC1" w:rsidP="00FF547A">
      <w:pPr>
        <w:pStyle w:val="Paragrafi"/>
        <w:rPr>
          <w:bCs/>
          <w:lang w:val="sq-AL"/>
        </w:rPr>
      </w:pPr>
      <w:r w:rsidRPr="0082603B">
        <w:rPr>
          <w:lang w:val="sq-AL"/>
        </w:rPr>
        <w:t xml:space="preserve">g) Zona </w:t>
      </w:r>
      <w:r w:rsidR="00042AAA" w:rsidRPr="0082603B">
        <w:rPr>
          <w:lang w:val="sq-AL"/>
        </w:rPr>
        <w:t xml:space="preserve">kadastrale </w:t>
      </w:r>
      <w:r w:rsidRPr="0082603B">
        <w:rPr>
          <w:lang w:val="sq-AL"/>
        </w:rPr>
        <w:t>1739 (</w:t>
      </w:r>
      <w:r w:rsidR="00C02FEE" w:rsidRPr="0082603B">
        <w:rPr>
          <w:lang w:val="sq-AL"/>
        </w:rPr>
        <w:t>Gjilek, Vlor</w:t>
      </w:r>
      <w:r w:rsidR="00042AAA" w:rsidRPr="0082603B">
        <w:rPr>
          <w:lang w:val="sq-AL"/>
        </w:rPr>
        <w:t>ë</w:t>
      </w:r>
      <w:r w:rsidR="00C02FEE" w:rsidRPr="0082603B">
        <w:rPr>
          <w:lang w:val="sq-AL"/>
        </w:rPr>
        <w:t xml:space="preserve">), me sipërfaqen prej </w:t>
      </w:r>
      <w:r w:rsidR="00C02FEE" w:rsidRPr="0082603B">
        <w:rPr>
          <w:b/>
          <w:lang w:val="sq-AL"/>
        </w:rPr>
        <w:t xml:space="preserve">83.546 </w:t>
      </w:r>
      <w:r w:rsidR="00C02FEE" w:rsidRPr="0082603B">
        <w:rPr>
          <w:rFonts w:eastAsia="Times New Roman"/>
          <w:b/>
          <w:lang w:val="sq-AL"/>
        </w:rPr>
        <w:t>m</w:t>
      </w:r>
      <w:r w:rsidR="00C02FEE" w:rsidRPr="0082603B">
        <w:rPr>
          <w:rFonts w:eastAsia="Times New Roman"/>
          <w:b/>
          <w:vertAlign w:val="superscript"/>
          <w:lang w:val="sq-AL"/>
        </w:rPr>
        <w:t xml:space="preserve">2 </w:t>
      </w:r>
      <w:r w:rsidR="00C02FEE" w:rsidRPr="0082603B">
        <w:rPr>
          <w:rFonts w:eastAsia="Times New Roman"/>
          <w:b/>
          <w:lang w:val="sq-AL"/>
        </w:rPr>
        <w:t xml:space="preserve">ose </w:t>
      </w:r>
      <w:r w:rsidR="00C02FEE" w:rsidRPr="0082603B">
        <w:rPr>
          <w:b/>
          <w:lang w:val="sq-AL"/>
        </w:rPr>
        <w:t>8.35</w:t>
      </w:r>
      <w:r w:rsidR="00C02FEE" w:rsidRPr="0082603B">
        <w:rPr>
          <w:rFonts w:eastAsia="Times New Roman"/>
          <w:b/>
          <w:lang w:val="sq-AL"/>
        </w:rPr>
        <w:t xml:space="preserve"> ha</w:t>
      </w:r>
      <w:r w:rsidR="00C02FEE" w:rsidRPr="0082603B">
        <w:rPr>
          <w:lang w:val="sq-AL"/>
        </w:rPr>
        <w:t>. Me ko</w:t>
      </w:r>
      <w:r w:rsidR="00042AAA" w:rsidRPr="0082603B">
        <w:rPr>
          <w:lang w:val="sq-AL"/>
        </w:rPr>
        <w:t>o</w:t>
      </w:r>
      <w:r w:rsidR="00C02FEE" w:rsidRPr="0082603B">
        <w:rPr>
          <w:lang w:val="sq-AL"/>
        </w:rPr>
        <w:t>rdinata</w:t>
      </w:r>
      <w:r w:rsidR="00C02FEE" w:rsidRPr="0082603B">
        <w:rPr>
          <w:bCs/>
          <w:lang w:val="sq-AL"/>
        </w:rPr>
        <w:t xml:space="preserve"> sipas tabelës bashkëlidhur në sistemin ko</w:t>
      </w:r>
      <w:r w:rsidR="00042AAA" w:rsidRPr="0082603B">
        <w:rPr>
          <w:bCs/>
          <w:lang w:val="sq-AL"/>
        </w:rPr>
        <w:t>o</w:t>
      </w:r>
      <w:r w:rsidR="00C02FEE" w:rsidRPr="0082603B">
        <w:rPr>
          <w:bCs/>
          <w:lang w:val="sq-AL"/>
        </w:rPr>
        <w:t>rdinativ KRGJSH.</w:t>
      </w:r>
    </w:p>
    <w:tbl>
      <w:tblPr>
        <w:tblpPr w:leftFromText="180" w:rightFromText="180" w:vertAnchor="text" w:horzAnchor="page" w:tblpXSpec="center" w:tblpY="232"/>
        <w:tblW w:w="5000" w:type="pct"/>
        <w:tblLook w:val="04A0" w:firstRow="1" w:lastRow="0" w:firstColumn="1" w:lastColumn="0" w:noHBand="0" w:noVBand="1"/>
      </w:tblPr>
      <w:tblGrid>
        <w:gridCol w:w="877"/>
        <w:gridCol w:w="2024"/>
        <w:gridCol w:w="2221"/>
        <w:gridCol w:w="848"/>
        <w:gridCol w:w="1861"/>
        <w:gridCol w:w="2024"/>
      </w:tblGrid>
      <w:tr w:rsidR="00C02FEE" w:rsidRPr="0082603B" w:rsidTr="00D60098">
        <w:trPr>
          <w:trHeight w:val="255"/>
        </w:trPr>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jc w:val="center"/>
              <w:rPr>
                <w:rFonts w:eastAsia="Times New Roman" w:cs="Arial"/>
                <w:b/>
                <w:sz w:val="20"/>
                <w:szCs w:val="20"/>
                <w:lang w:val="sq-AL"/>
              </w:rPr>
            </w:pPr>
            <w:r w:rsidRPr="0082603B">
              <w:rPr>
                <w:rFonts w:eastAsia="Times New Roman" w:cs="Arial"/>
                <w:b/>
                <w:sz w:val="20"/>
                <w:szCs w:val="20"/>
                <w:lang w:val="sq-AL"/>
              </w:rPr>
              <w:t>Nr</w:t>
            </w:r>
            <w:r w:rsidR="00042AAA" w:rsidRPr="0082603B">
              <w:rPr>
                <w:rFonts w:eastAsia="Times New Roman" w:cs="Arial"/>
                <w:b/>
                <w:sz w:val="20"/>
                <w:szCs w:val="20"/>
                <w:lang w:val="sq-AL"/>
              </w:rPr>
              <w:t>.</w:t>
            </w:r>
          </w:p>
        </w:tc>
        <w:tc>
          <w:tcPr>
            <w:tcW w:w="102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jc w:val="center"/>
              <w:rPr>
                <w:rFonts w:eastAsia="Times New Roman" w:cs="Arial"/>
                <w:b/>
                <w:sz w:val="20"/>
                <w:szCs w:val="20"/>
                <w:lang w:val="sq-AL"/>
              </w:rPr>
            </w:pPr>
            <w:r w:rsidRPr="0082603B">
              <w:rPr>
                <w:rFonts w:eastAsia="Times New Roman" w:cs="Arial"/>
                <w:b/>
                <w:sz w:val="20"/>
                <w:szCs w:val="20"/>
                <w:lang w:val="sq-AL"/>
              </w:rPr>
              <w:t>Lindje</w:t>
            </w:r>
          </w:p>
        </w:tc>
        <w:tc>
          <w:tcPr>
            <w:tcW w:w="112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jc w:val="center"/>
              <w:rPr>
                <w:rFonts w:eastAsia="Times New Roman" w:cs="Arial"/>
                <w:b/>
                <w:sz w:val="20"/>
                <w:szCs w:val="20"/>
                <w:lang w:val="sq-AL"/>
              </w:rPr>
            </w:pPr>
            <w:r w:rsidRPr="0082603B">
              <w:rPr>
                <w:rFonts w:eastAsia="Times New Roman" w:cs="Arial"/>
                <w:b/>
                <w:sz w:val="20"/>
                <w:szCs w:val="20"/>
                <w:lang w:val="sq-AL"/>
              </w:rPr>
              <w:t>Veri</w:t>
            </w:r>
          </w:p>
        </w:tc>
        <w:tc>
          <w:tcPr>
            <w:tcW w:w="430"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jc w:val="center"/>
              <w:rPr>
                <w:rFonts w:eastAsia="Times New Roman" w:cs="Arial"/>
                <w:b/>
                <w:sz w:val="20"/>
                <w:szCs w:val="20"/>
                <w:lang w:val="sq-AL"/>
              </w:rPr>
            </w:pPr>
            <w:r w:rsidRPr="0082603B">
              <w:rPr>
                <w:rFonts w:eastAsia="Times New Roman" w:cs="Arial"/>
                <w:b/>
                <w:sz w:val="20"/>
                <w:szCs w:val="20"/>
                <w:lang w:val="sq-AL"/>
              </w:rPr>
              <w:t>Nr</w:t>
            </w:r>
            <w:r w:rsidR="00042AAA" w:rsidRPr="0082603B">
              <w:rPr>
                <w:rFonts w:eastAsia="Times New Roman" w:cs="Arial"/>
                <w:b/>
                <w:sz w:val="20"/>
                <w:szCs w:val="20"/>
                <w:lang w:val="sq-AL"/>
              </w:rPr>
              <w:t>.</w:t>
            </w:r>
          </w:p>
        </w:tc>
        <w:tc>
          <w:tcPr>
            <w:tcW w:w="944"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jc w:val="center"/>
              <w:rPr>
                <w:rFonts w:eastAsia="Times New Roman" w:cs="Arial"/>
                <w:b/>
                <w:sz w:val="20"/>
                <w:szCs w:val="20"/>
                <w:lang w:val="sq-AL"/>
              </w:rPr>
            </w:pPr>
            <w:r w:rsidRPr="0082603B">
              <w:rPr>
                <w:rFonts w:eastAsia="Times New Roman" w:cs="Arial"/>
                <w:b/>
                <w:sz w:val="20"/>
                <w:szCs w:val="20"/>
                <w:lang w:val="sq-AL"/>
              </w:rPr>
              <w:t>Lindje</w:t>
            </w:r>
          </w:p>
        </w:tc>
        <w:tc>
          <w:tcPr>
            <w:tcW w:w="102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jc w:val="center"/>
              <w:rPr>
                <w:rFonts w:eastAsia="Times New Roman" w:cs="Arial"/>
                <w:b/>
                <w:sz w:val="20"/>
                <w:szCs w:val="20"/>
                <w:lang w:val="sq-AL"/>
              </w:rPr>
            </w:pPr>
            <w:r w:rsidRPr="0082603B">
              <w:rPr>
                <w:rFonts w:eastAsia="Times New Roman" w:cs="Arial"/>
                <w:b/>
                <w:sz w:val="20"/>
                <w:szCs w:val="20"/>
                <w:lang w:val="sq-AL"/>
              </w:rPr>
              <w:t>Veri</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1</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467769.314</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4445998.288</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15</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468198.966</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4446040.213</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2</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467790.958</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4445982.341</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16</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468120.329</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4446046.24</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3</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467830.914</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4445975.063</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17</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468112.235</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4446040.146</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467903.030</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4445884.329</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18</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468059.668</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4446043.359</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5</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467915.330</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4445899.625</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19</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468073.538</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4446096.397</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6</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467950.558</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4445874.941</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20</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468111.871</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4446142.312</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7</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467988.125</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4445886.542</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21</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468063.692</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4446169.108</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8</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468014.377</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4445886.837</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22</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467984.592</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4446189.148</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9</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468032.457</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4445875.778</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23</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467975.075</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4446200.511</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10</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468037.709</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4445860.285</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24</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467944.051</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4446067.118</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11</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468050.014</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4445848.745</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25</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467845.053</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4446117.173</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12</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468057.408</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4445831.461</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26</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467824.98</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4446048.128</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13</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468100.812</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4445801.729</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27</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467796.588</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4446070.772</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14</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468146.224</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4445881.187</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28</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 </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rFonts w:eastAsia="Times New Roman" w:cs="Arial"/>
                <w:sz w:val="20"/>
                <w:szCs w:val="20"/>
                <w:lang w:val="sq-AL"/>
              </w:rPr>
            </w:pPr>
            <w:r w:rsidRPr="0082603B">
              <w:rPr>
                <w:rFonts w:eastAsia="Times New Roman" w:cs="Arial"/>
                <w:sz w:val="20"/>
                <w:szCs w:val="20"/>
                <w:lang w:val="sq-AL"/>
              </w:rPr>
              <w:t> </w:t>
            </w:r>
          </w:p>
        </w:tc>
      </w:tr>
    </w:tbl>
    <w:p w:rsidR="00C02FEE" w:rsidRPr="0082603B" w:rsidRDefault="00C02FEE" w:rsidP="00FF547A">
      <w:pPr>
        <w:pStyle w:val="Paragrafi"/>
        <w:rPr>
          <w:lang w:val="sq-AL"/>
        </w:rPr>
      </w:pPr>
    </w:p>
    <w:p w:rsidR="00C02FEE" w:rsidRPr="0082603B" w:rsidRDefault="00D720D5" w:rsidP="00FF547A">
      <w:pPr>
        <w:pStyle w:val="Paragrafi"/>
        <w:rPr>
          <w:rFonts w:eastAsia="Calibri"/>
          <w:b/>
          <w:lang w:val="sq-AL"/>
        </w:rPr>
      </w:pPr>
      <w:r w:rsidRPr="0082603B">
        <w:rPr>
          <w:lang w:val="sq-AL"/>
        </w:rPr>
        <w:t xml:space="preserve">5. </w:t>
      </w:r>
      <w:r w:rsidR="00F30EC1" w:rsidRPr="0082603B">
        <w:rPr>
          <w:lang w:val="sq-AL"/>
        </w:rPr>
        <w:t xml:space="preserve">Zona </w:t>
      </w:r>
      <w:r w:rsidR="00F33B03" w:rsidRPr="0082603B">
        <w:rPr>
          <w:lang w:val="sq-AL"/>
        </w:rPr>
        <w:t xml:space="preserve">kadastrale </w:t>
      </w:r>
      <w:r w:rsidR="00F30EC1" w:rsidRPr="0082603B">
        <w:rPr>
          <w:lang w:val="sq-AL"/>
        </w:rPr>
        <w:t>1481 (</w:t>
      </w:r>
      <w:r w:rsidR="00C02FEE" w:rsidRPr="0082603B">
        <w:rPr>
          <w:lang w:val="sq-AL"/>
        </w:rPr>
        <w:t xml:space="preserve">Dhërmi, </w:t>
      </w:r>
      <w:r w:rsidR="00042AAA" w:rsidRPr="0082603B">
        <w:rPr>
          <w:lang w:val="sq-AL"/>
        </w:rPr>
        <w:t>Vlorë</w:t>
      </w:r>
      <w:r w:rsidR="00C02FEE" w:rsidRPr="0082603B">
        <w:rPr>
          <w:lang w:val="sq-AL"/>
        </w:rPr>
        <w:t xml:space="preserve">), </w:t>
      </w:r>
      <w:r w:rsidR="00C02FEE" w:rsidRPr="0082603B">
        <w:rPr>
          <w:rFonts w:eastAsia="Calibri"/>
          <w:lang w:val="sq-AL"/>
        </w:rPr>
        <w:t xml:space="preserve">me sipërfaqen prej </w:t>
      </w:r>
      <w:r w:rsidR="00C02FEE" w:rsidRPr="0082603B">
        <w:rPr>
          <w:b/>
          <w:lang w:val="sq-AL"/>
        </w:rPr>
        <w:t>181.710 m</w:t>
      </w:r>
      <w:r w:rsidR="00C02FEE" w:rsidRPr="0082603B">
        <w:rPr>
          <w:b/>
          <w:vertAlign w:val="superscript"/>
          <w:lang w:val="sq-AL"/>
        </w:rPr>
        <w:t xml:space="preserve">2 </w:t>
      </w:r>
      <w:r w:rsidR="00C02FEE" w:rsidRPr="0082603B">
        <w:rPr>
          <w:b/>
          <w:lang w:val="sq-AL"/>
        </w:rPr>
        <w:t>ose 18.17 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tbl>
      <w:tblPr>
        <w:tblpPr w:leftFromText="180" w:rightFromText="180" w:vertAnchor="text" w:horzAnchor="page" w:tblpXSpec="center" w:tblpY="233"/>
        <w:tblW w:w="5000" w:type="pct"/>
        <w:tblLook w:val="04A0" w:firstRow="1" w:lastRow="0" w:firstColumn="1" w:lastColumn="0" w:noHBand="0" w:noVBand="1"/>
      </w:tblPr>
      <w:tblGrid>
        <w:gridCol w:w="877"/>
        <w:gridCol w:w="2024"/>
        <w:gridCol w:w="2221"/>
        <w:gridCol w:w="848"/>
        <w:gridCol w:w="1861"/>
        <w:gridCol w:w="2024"/>
      </w:tblGrid>
      <w:tr w:rsidR="00C02FEE" w:rsidRPr="0082603B" w:rsidTr="00D60098">
        <w:trPr>
          <w:trHeight w:val="255"/>
        </w:trPr>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102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2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430"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944"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02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469150.9431</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4445523.603</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469578.319</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4445577.843</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469268.097</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4445474.786</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469611.427</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4445606.787</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469335.3681</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4445402.131</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469587.565</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4445653.007</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469409.4033</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4445388.251</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469586.756</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4445713.249</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469520.4278</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4445286.092</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469551.35</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4445814.395</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469653.6207</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4445388.643</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469541.17</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4445878.907</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469772.0807</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4445508.479</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469292.58</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4445810.865</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469657.3316</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4445550.288</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469280.245</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4445673.487</w:t>
            </w:r>
          </w:p>
        </w:tc>
      </w:tr>
      <w:tr w:rsidR="00C02FEE" w:rsidRPr="0082603B" w:rsidTr="00D60098">
        <w:trPr>
          <w:trHeight w:val="255"/>
        </w:trPr>
        <w:tc>
          <w:tcPr>
            <w:tcW w:w="445"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469574.7086</w:t>
            </w:r>
          </w:p>
        </w:tc>
        <w:tc>
          <w:tcPr>
            <w:tcW w:w="11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4445556.819</w:t>
            </w:r>
          </w:p>
        </w:tc>
        <w:tc>
          <w:tcPr>
            <w:tcW w:w="43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94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469168.152</w:t>
            </w:r>
          </w:p>
        </w:tc>
        <w:tc>
          <w:tcPr>
            <w:tcW w:w="102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4445579.191</w:t>
            </w:r>
          </w:p>
        </w:tc>
      </w:tr>
    </w:tbl>
    <w:p w:rsidR="00C02FEE" w:rsidRPr="0082603B" w:rsidRDefault="00C02FEE" w:rsidP="00FF547A">
      <w:pPr>
        <w:pStyle w:val="Paragrafi"/>
        <w:rPr>
          <w:lang w:val="sq-AL"/>
        </w:rPr>
      </w:pPr>
    </w:p>
    <w:p w:rsidR="00C02FEE" w:rsidRPr="0082603B" w:rsidRDefault="00D720D5" w:rsidP="00FF547A">
      <w:pPr>
        <w:pStyle w:val="Paragrafi"/>
        <w:rPr>
          <w:bCs/>
          <w:lang w:val="sq-AL"/>
        </w:rPr>
      </w:pPr>
      <w:r w:rsidRPr="0082603B">
        <w:rPr>
          <w:lang w:val="sq-AL"/>
        </w:rPr>
        <w:t xml:space="preserve">6. </w:t>
      </w:r>
      <w:r w:rsidR="00C02FEE" w:rsidRPr="0082603B">
        <w:rPr>
          <w:lang w:val="sq-AL"/>
        </w:rPr>
        <w:t xml:space="preserve">Zona </w:t>
      </w:r>
      <w:r w:rsidR="00F33B03" w:rsidRPr="0082603B">
        <w:rPr>
          <w:lang w:val="sq-AL"/>
        </w:rPr>
        <w:t>kadastrale 1481 (</w:t>
      </w:r>
      <w:r w:rsidR="00C02FEE" w:rsidRPr="0082603B">
        <w:rPr>
          <w:lang w:val="sq-AL"/>
        </w:rPr>
        <w:t>Dh</w:t>
      </w:r>
      <w:r w:rsidR="00042AAA" w:rsidRPr="0082603B">
        <w:rPr>
          <w:lang w:val="sq-AL"/>
        </w:rPr>
        <w:t>ë</w:t>
      </w:r>
      <w:r w:rsidR="00C02FEE" w:rsidRPr="0082603B">
        <w:rPr>
          <w:lang w:val="sq-AL"/>
        </w:rPr>
        <w:t>rmi, Vlor</w:t>
      </w:r>
      <w:r w:rsidR="00042AAA" w:rsidRPr="0082603B">
        <w:rPr>
          <w:lang w:val="sq-AL"/>
        </w:rPr>
        <w:t>ë</w:t>
      </w:r>
      <w:r w:rsidR="00C02FEE" w:rsidRPr="0082603B">
        <w:rPr>
          <w:lang w:val="sq-AL"/>
        </w:rPr>
        <w:t xml:space="preserve">), </w:t>
      </w:r>
      <w:r w:rsidR="00C02FEE" w:rsidRPr="0082603B">
        <w:rPr>
          <w:rFonts w:eastAsia="Calibri"/>
          <w:lang w:val="sq-AL"/>
        </w:rPr>
        <w:t xml:space="preserve">me sipërfaqen prej </w:t>
      </w:r>
      <w:r w:rsidR="00C02FEE" w:rsidRPr="0082603B">
        <w:rPr>
          <w:b/>
          <w:lang w:val="sq-AL"/>
        </w:rPr>
        <w:t>122.061</w:t>
      </w:r>
      <w:r w:rsidR="00042AAA" w:rsidRPr="0082603B">
        <w:rPr>
          <w:b/>
          <w:lang w:val="sq-AL"/>
        </w:rPr>
        <w:t xml:space="preserve">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12.20</w:t>
      </w:r>
      <w:r w:rsidR="00C02FEE" w:rsidRPr="0082603B">
        <w:rPr>
          <w:rFonts w:eastAsia="Calibri"/>
          <w:b/>
          <w:lang w:val="sq-AL"/>
        </w:rPr>
        <w:t xml:space="preserve"> ha</w:t>
      </w:r>
      <w:r w:rsidR="00C02FEE" w:rsidRPr="0082603B">
        <w:rPr>
          <w:rFonts w:eastAsia="Calibri"/>
          <w:lang w:val="sq-AL"/>
        </w:rPr>
        <w:t>. Me ko</w:t>
      </w:r>
      <w:r w:rsidR="00042AAA" w:rsidRPr="0082603B">
        <w:rPr>
          <w:rFonts w:eastAsia="Calibri"/>
          <w:lang w:val="sq-AL"/>
        </w:rPr>
        <w:t>o</w:t>
      </w:r>
      <w:r w:rsidR="00C02FEE" w:rsidRPr="0082603B">
        <w:rPr>
          <w:rFonts w:eastAsia="Calibri"/>
          <w:lang w:val="sq-AL"/>
        </w:rPr>
        <w:t>rdinata</w:t>
      </w:r>
      <w:r w:rsidR="00C02FEE" w:rsidRPr="0082603B">
        <w:rPr>
          <w:bCs/>
          <w:lang w:val="sq-AL"/>
        </w:rPr>
        <w:t xml:space="preserve"> sipas tabelës bashkëlidhur në sistemin ko</w:t>
      </w:r>
      <w:r w:rsidR="00042AAA" w:rsidRPr="0082603B">
        <w:rPr>
          <w:bCs/>
          <w:lang w:val="sq-AL"/>
        </w:rPr>
        <w:t>o</w:t>
      </w:r>
      <w:r w:rsidR="00C02FEE" w:rsidRPr="0082603B">
        <w:rPr>
          <w:bCs/>
          <w:lang w:val="sq-AL"/>
        </w:rPr>
        <w:t>rdinativ KRGJSH.</w:t>
      </w:r>
    </w:p>
    <w:p w:rsidR="00FF547A" w:rsidRPr="0082603B" w:rsidRDefault="00FF547A" w:rsidP="00FF547A">
      <w:pPr>
        <w:pStyle w:val="Paragrafi"/>
        <w:rPr>
          <w:rFonts w:eastAsia="Calibri"/>
          <w:sz w:val="14"/>
          <w:lang w:val="sq-AL"/>
        </w:rPr>
      </w:pPr>
    </w:p>
    <w:tbl>
      <w:tblPr>
        <w:tblW w:w="5000" w:type="pct"/>
        <w:jc w:val="center"/>
        <w:tblLook w:val="04A0" w:firstRow="1" w:lastRow="0" w:firstColumn="1" w:lastColumn="0" w:noHBand="0" w:noVBand="1"/>
      </w:tblPr>
      <w:tblGrid>
        <w:gridCol w:w="969"/>
        <w:gridCol w:w="1746"/>
        <w:gridCol w:w="2300"/>
        <w:gridCol w:w="798"/>
        <w:gridCol w:w="1746"/>
        <w:gridCol w:w="2296"/>
      </w:tblGrid>
      <w:tr w:rsidR="00C02FEE" w:rsidRPr="0082603B" w:rsidTr="00541450">
        <w:trPr>
          <w:trHeight w:val="255"/>
          <w:jc w:val="center"/>
        </w:trPr>
        <w:tc>
          <w:tcPr>
            <w:tcW w:w="4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541450">
        <w:trPr>
          <w:trHeight w:val="255"/>
          <w:jc w:val="center"/>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469548.1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4445211.611</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469931</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4445092.393</w:t>
            </w:r>
          </w:p>
        </w:tc>
      </w:tr>
      <w:tr w:rsidR="00C02FEE" w:rsidRPr="0082603B" w:rsidTr="00541450">
        <w:trPr>
          <w:trHeight w:val="255"/>
          <w:jc w:val="center"/>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469559.6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4445176.826</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469885</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4445137.589</w:t>
            </w:r>
          </w:p>
        </w:tc>
      </w:tr>
      <w:tr w:rsidR="00C02FEE" w:rsidRPr="0082603B" w:rsidTr="00541450">
        <w:trPr>
          <w:trHeight w:val="255"/>
          <w:jc w:val="center"/>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469561.7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4445128.339</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469891.6</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4445200.546</w:t>
            </w:r>
          </w:p>
        </w:tc>
      </w:tr>
      <w:tr w:rsidR="00C02FEE" w:rsidRPr="0082603B" w:rsidTr="00541450">
        <w:trPr>
          <w:trHeight w:val="255"/>
          <w:jc w:val="center"/>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469599.8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4445066.186</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469891.5</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4445235.696</w:t>
            </w:r>
          </w:p>
        </w:tc>
      </w:tr>
      <w:tr w:rsidR="00C02FEE" w:rsidRPr="0082603B" w:rsidTr="00541450">
        <w:trPr>
          <w:trHeight w:val="255"/>
          <w:jc w:val="center"/>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469694.6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4444983.819</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469824.9</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4445267.776</w:t>
            </w:r>
          </w:p>
        </w:tc>
      </w:tr>
      <w:tr w:rsidR="00C02FEE" w:rsidRPr="0082603B" w:rsidTr="00541450">
        <w:trPr>
          <w:trHeight w:val="255"/>
          <w:jc w:val="center"/>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469760.4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4444950.044</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469791.2</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4445306.194</w:t>
            </w:r>
          </w:p>
        </w:tc>
      </w:tr>
      <w:tr w:rsidR="00C02FEE" w:rsidRPr="0082603B" w:rsidTr="00541450">
        <w:trPr>
          <w:trHeight w:val="255"/>
          <w:jc w:val="center"/>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469790.3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4444956.722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469748.4</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4445342.689</w:t>
            </w:r>
          </w:p>
        </w:tc>
      </w:tr>
      <w:tr w:rsidR="00C02FEE" w:rsidRPr="0082603B" w:rsidTr="00541450">
        <w:trPr>
          <w:trHeight w:val="255"/>
          <w:jc w:val="center"/>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469891.9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4444928.948</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469730.6</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4445395.353</w:t>
            </w:r>
          </w:p>
        </w:tc>
      </w:tr>
      <w:tr w:rsidR="00C02FEE" w:rsidRPr="0082603B" w:rsidTr="00541450">
        <w:trPr>
          <w:trHeight w:val="255"/>
          <w:jc w:val="center"/>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469930.9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4444910.762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469772.1</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4445508.479</w:t>
            </w:r>
          </w:p>
        </w:tc>
      </w:tr>
      <w:tr w:rsidR="00C02FEE" w:rsidRPr="0082603B" w:rsidTr="00541450">
        <w:trPr>
          <w:trHeight w:val="255"/>
          <w:jc w:val="center"/>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469981.2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4444938.92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469653.6</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4445388.643</w:t>
            </w:r>
          </w:p>
        </w:tc>
      </w:tr>
      <w:tr w:rsidR="00C02FEE" w:rsidRPr="0082603B" w:rsidTr="00541450">
        <w:trPr>
          <w:trHeight w:val="255"/>
          <w:jc w:val="center"/>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lang w:val="sq-AL"/>
              </w:rPr>
            </w:pPr>
            <w:r w:rsidRPr="0082603B">
              <w:rPr>
                <w:lang w:val="sq-AL"/>
              </w:rPr>
              <w:t>11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lang w:val="sq-AL"/>
              </w:rPr>
            </w:pPr>
            <w:r w:rsidRPr="0082603B">
              <w:rPr>
                <w:lang w:val="sq-AL"/>
              </w:rPr>
              <w:t>470004.7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lang w:val="sq-AL"/>
              </w:rPr>
            </w:pPr>
            <w:r w:rsidRPr="0082603B">
              <w:rPr>
                <w:lang w:val="sq-AL"/>
              </w:rPr>
              <w:t>4445029.121</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lang w:val="sq-AL"/>
              </w:rPr>
            </w:pPr>
            <w:r w:rsidRPr="0082603B">
              <w:rPr>
                <w:lang w:val="sq-AL"/>
              </w:rPr>
              <w:t>22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lang w:val="sq-AL"/>
              </w:rPr>
            </w:pPr>
            <w:r w:rsidRPr="0082603B">
              <w:rPr>
                <w:lang w:val="sq-AL"/>
              </w:rPr>
              <w:t>469707.3</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pStyle w:val="Paragrafi"/>
              <w:rPr>
                <w:lang w:val="sq-AL"/>
              </w:rPr>
            </w:pPr>
            <w:r w:rsidRPr="0082603B">
              <w:rPr>
                <w:lang w:val="sq-AL"/>
              </w:rPr>
              <w:t>4445334.774</w:t>
            </w:r>
          </w:p>
        </w:tc>
      </w:tr>
    </w:tbl>
    <w:p w:rsidR="00042AAA" w:rsidRPr="0082603B" w:rsidRDefault="00042AAA" w:rsidP="00FF547A">
      <w:pPr>
        <w:pStyle w:val="Paragrafi"/>
        <w:rPr>
          <w:lang w:val="sq-AL"/>
        </w:rPr>
      </w:pPr>
    </w:p>
    <w:p w:rsidR="003B0B1A" w:rsidRDefault="003B0B1A" w:rsidP="00FF547A">
      <w:pPr>
        <w:pStyle w:val="Paragrafi"/>
        <w:rPr>
          <w:lang w:val="sq-AL"/>
        </w:rPr>
      </w:pPr>
    </w:p>
    <w:p w:rsidR="003B0B1A" w:rsidRDefault="003B0B1A" w:rsidP="00FF547A">
      <w:pPr>
        <w:pStyle w:val="Paragrafi"/>
        <w:rPr>
          <w:lang w:val="sq-AL"/>
        </w:rPr>
      </w:pPr>
    </w:p>
    <w:p w:rsidR="00C02FEE" w:rsidRPr="0082603B" w:rsidRDefault="00D720D5" w:rsidP="00FF547A">
      <w:pPr>
        <w:pStyle w:val="Paragrafi"/>
        <w:rPr>
          <w:lang w:val="sq-AL"/>
        </w:rPr>
      </w:pPr>
      <w:r w:rsidRPr="0082603B">
        <w:rPr>
          <w:lang w:val="sq-AL"/>
        </w:rPr>
        <w:t xml:space="preserve">7. </w:t>
      </w:r>
      <w:r w:rsidR="00F30EC1" w:rsidRPr="0082603B">
        <w:rPr>
          <w:lang w:val="sq-AL"/>
        </w:rPr>
        <w:t xml:space="preserve">Zona </w:t>
      </w:r>
      <w:r w:rsidR="00F33B03" w:rsidRPr="0082603B">
        <w:rPr>
          <w:lang w:val="sq-AL"/>
        </w:rPr>
        <w:t xml:space="preserve">kadastrale </w:t>
      </w:r>
      <w:r w:rsidR="00F30EC1" w:rsidRPr="0082603B">
        <w:rPr>
          <w:lang w:val="sq-AL"/>
        </w:rPr>
        <w:t>1481 (</w:t>
      </w:r>
      <w:r w:rsidR="00F33B03" w:rsidRPr="0082603B">
        <w:rPr>
          <w:lang w:val="sq-AL"/>
        </w:rPr>
        <w:t>Dhërmi</w:t>
      </w:r>
      <w:r w:rsidR="00C02FEE" w:rsidRPr="0082603B">
        <w:rPr>
          <w:lang w:val="sq-AL"/>
        </w:rPr>
        <w:t xml:space="preserve">, </w:t>
      </w:r>
      <w:r w:rsidR="00042AAA" w:rsidRPr="0082603B">
        <w:rPr>
          <w:lang w:val="sq-AL"/>
        </w:rPr>
        <w:t>Vlorë</w:t>
      </w:r>
      <w:r w:rsidR="00C02FEE" w:rsidRPr="0082603B">
        <w:rPr>
          <w:lang w:val="sq-AL"/>
        </w:rPr>
        <w:t xml:space="preserve">), me sipërfaqen prej </w:t>
      </w:r>
      <w:r w:rsidR="00C02FEE" w:rsidRPr="0082603B">
        <w:rPr>
          <w:b/>
          <w:lang w:val="sq-AL"/>
        </w:rPr>
        <w:t>144.511</w:t>
      </w:r>
      <w:r w:rsidR="00042AAA" w:rsidRPr="0082603B">
        <w:rPr>
          <w:b/>
          <w:lang w:val="sq-AL"/>
        </w:rPr>
        <w:t xml:space="preserve"> </w:t>
      </w:r>
      <w:r w:rsidR="00C02FEE" w:rsidRPr="0082603B">
        <w:rPr>
          <w:b/>
          <w:lang w:val="sq-AL"/>
        </w:rPr>
        <w:t>m</w:t>
      </w:r>
      <w:r w:rsidR="00C02FEE" w:rsidRPr="0082603B">
        <w:rPr>
          <w:b/>
          <w:vertAlign w:val="superscript"/>
          <w:lang w:val="sq-AL"/>
        </w:rPr>
        <w:t>2</w:t>
      </w:r>
      <w:r w:rsidR="00C02FEE" w:rsidRPr="0082603B">
        <w:rPr>
          <w:b/>
          <w:lang w:val="sq-AL"/>
        </w:rPr>
        <w:t xml:space="preserve"> ose 14.45 ha</w:t>
      </w:r>
      <w:r w:rsidR="00C02FEE" w:rsidRPr="0082603B">
        <w:rPr>
          <w:lang w:val="sq-AL"/>
        </w:rPr>
        <w:t>. Me ko</w:t>
      </w:r>
      <w:r w:rsidR="00042AAA" w:rsidRPr="0082603B">
        <w:rPr>
          <w:lang w:val="sq-AL"/>
        </w:rPr>
        <w:t>o</w:t>
      </w:r>
      <w:r w:rsidR="00C02FEE" w:rsidRPr="0082603B">
        <w:rPr>
          <w:lang w:val="sq-AL"/>
        </w:rPr>
        <w:t>rdinata sipas tabelës bashkëlidhur në sistemin ko</w:t>
      </w:r>
      <w:r w:rsidR="00042AAA" w:rsidRPr="0082603B">
        <w:rPr>
          <w:lang w:val="sq-AL"/>
        </w:rPr>
        <w:t>o</w:t>
      </w:r>
      <w:r w:rsidR="00C02FEE" w:rsidRPr="0082603B">
        <w:rPr>
          <w:lang w:val="sq-AL"/>
        </w:rPr>
        <w:t>rdinativ KRGJSH.</w:t>
      </w:r>
    </w:p>
    <w:p w:rsidR="00FF547A" w:rsidRPr="0082603B" w:rsidRDefault="00FF547A" w:rsidP="00FF547A">
      <w:pPr>
        <w:pStyle w:val="Paragrafi"/>
        <w:rPr>
          <w:sz w:val="14"/>
          <w:lang w:val="sq-AL"/>
        </w:rPr>
      </w:pPr>
    </w:p>
    <w:tbl>
      <w:tblPr>
        <w:tblW w:w="5000" w:type="pct"/>
        <w:tblLook w:val="04A0" w:firstRow="1" w:lastRow="0" w:firstColumn="1" w:lastColumn="0" w:noHBand="0" w:noVBand="1"/>
      </w:tblPr>
      <w:tblGrid>
        <w:gridCol w:w="967"/>
        <w:gridCol w:w="1746"/>
        <w:gridCol w:w="2300"/>
        <w:gridCol w:w="798"/>
        <w:gridCol w:w="1746"/>
        <w:gridCol w:w="2298"/>
      </w:tblGrid>
      <w:tr w:rsidR="00C02FEE" w:rsidRPr="0082603B" w:rsidTr="00847AB5">
        <w:trPr>
          <w:trHeight w:val="255"/>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470084.6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4444603.212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470155.2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4444388.184</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469905.2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4444873.23</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470207.3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4444369.917</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469910</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4444832.769</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470237.9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4444338.574</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469907.7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4444781.229</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470421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4444321.778</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469939.3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4444665.81</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470375.1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4444501.878</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469985.7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4444609.703</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470267.9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4444489.438</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470026.6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4444470.677</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470169.1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4444732.945</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469977.3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4444439.915</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470166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4444785.696</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469977.7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4444400.328</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470004.7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4445029.121</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470026.1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4444379.19</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469981.2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4444938.92</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470098.9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4444362.093</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469930.9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4444910.762</w:t>
            </w:r>
          </w:p>
        </w:tc>
      </w:tr>
    </w:tbl>
    <w:p w:rsidR="00C02FEE" w:rsidRPr="0082603B" w:rsidRDefault="00C02FEE" w:rsidP="00FF547A">
      <w:pPr>
        <w:pStyle w:val="Paragrafi"/>
        <w:rPr>
          <w:lang w:val="sq-AL"/>
        </w:rPr>
      </w:pPr>
    </w:p>
    <w:p w:rsidR="00C02FEE" w:rsidRPr="0082603B" w:rsidRDefault="00D720D5" w:rsidP="00FF547A">
      <w:pPr>
        <w:pStyle w:val="Paragrafi"/>
        <w:rPr>
          <w:rFonts w:eastAsia="Calibri"/>
          <w:b/>
          <w:lang w:val="sq-AL"/>
        </w:rPr>
      </w:pPr>
      <w:r w:rsidRPr="0082603B">
        <w:rPr>
          <w:lang w:val="sq-AL"/>
        </w:rPr>
        <w:t>8.</w:t>
      </w:r>
      <w:r w:rsidR="00C02FEE" w:rsidRPr="0082603B">
        <w:rPr>
          <w:lang w:val="sq-AL"/>
        </w:rPr>
        <w:t xml:space="preserve"> </w:t>
      </w:r>
      <w:r w:rsidR="00F30EC1" w:rsidRPr="0082603B">
        <w:rPr>
          <w:lang w:val="sq-AL"/>
        </w:rPr>
        <w:t xml:space="preserve">Zona </w:t>
      </w:r>
      <w:r w:rsidR="00042AAA" w:rsidRPr="0082603B">
        <w:rPr>
          <w:lang w:val="sq-AL"/>
        </w:rPr>
        <w:t xml:space="preserve">kadastrale </w:t>
      </w:r>
      <w:r w:rsidR="00F30EC1" w:rsidRPr="0082603B">
        <w:rPr>
          <w:lang w:val="sq-AL"/>
        </w:rPr>
        <w:t>3844 (</w:t>
      </w:r>
      <w:r w:rsidR="00C02FEE" w:rsidRPr="0082603B">
        <w:rPr>
          <w:lang w:val="sq-AL"/>
        </w:rPr>
        <w:t xml:space="preserve">Vuno, </w:t>
      </w:r>
      <w:r w:rsidR="00042AAA" w:rsidRPr="0082603B">
        <w:rPr>
          <w:lang w:val="sq-AL"/>
        </w:rPr>
        <w:t>Vlorë</w:t>
      </w:r>
      <w:r w:rsidR="00C02FEE" w:rsidRPr="0082603B">
        <w:rPr>
          <w:lang w:val="sq-AL"/>
        </w:rPr>
        <w:t xml:space="preserve">), </w:t>
      </w:r>
      <w:r w:rsidR="00C02FEE" w:rsidRPr="0082603B">
        <w:rPr>
          <w:rFonts w:eastAsia="Calibri"/>
          <w:lang w:val="sq-AL"/>
        </w:rPr>
        <w:t xml:space="preserve">me sipërfaqen prej </w:t>
      </w:r>
      <w:r w:rsidR="00C02FEE" w:rsidRPr="0082603B">
        <w:rPr>
          <w:b/>
          <w:lang w:val="sq-AL"/>
        </w:rPr>
        <w:t>665.002</w:t>
      </w:r>
      <w:r w:rsidR="00CB1EA7" w:rsidRPr="0082603B">
        <w:rPr>
          <w:b/>
          <w:lang w:val="sq-AL"/>
        </w:rPr>
        <w:t xml:space="preserve">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66.50</w:t>
      </w:r>
      <w:r w:rsidR="00CB1EA7" w:rsidRPr="0082603B">
        <w:rPr>
          <w:rFonts w:eastAsia="Calibri"/>
          <w:b/>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tbl>
      <w:tblPr>
        <w:tblpPr w:leftFromText="180" w:rightFromText="180" w:vertAnchor="text" w:horzAnchor="margin" w:tblpXSpec="center" w:tblpY="204"/>
        <w:tblW w:w="5000" w:type="pct"/>
        <w:tblLook w:val="04A0" w:firstRow="1" w:lastRow="0" w:firstColumn="1" w:lastColumn="0" w:noHBand="0" w:noVBand="1"/>
      </w:tblPr>
      <w:tblGrid>
        <w:gridCol w:w="967"/>
        <w:gridCol w:w="1746"/>
        <w:gridCol w:w="2300"/>
        <w:gridCol w:w="798"/>
        <w:gridCol w:w="1746"/>
        <w:gridCol w:w="2298"/>
      </w:tblGrid>
      <w:tr w:rsidR="00C02FEE" w:rsidRPr="0082603B" w:rsidTr="00847AB5">
        <w:trPr>
          <w:trHeight w:val="255"/>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F33B03"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F33B03"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471999.5</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4443571.734</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472872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4443935.342</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472322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4443409.202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472785.8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4443746.738</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472444.6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4443446.749</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472594.8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4444098.76</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472818.6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4443305.674</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472253.9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4444179.8</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473127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4443275.762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472207.3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4444057.872</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473233.1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4443493.416</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472162.2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4443777.469</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473281.5</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4443575.734</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472084.5</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4443640.629</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473337.3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4443623.922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r>
    </w:tbl>
    <w:p w:rsidR="00847AB5" w:rsidRPr="0082603B" w:rsidRDefault="00847AB5" w:rsidP="00FF547A">
      <w:pPr>
        <w:pStyle w:val="Paragrafi"/>
        <w:rPr>
          <w:lang w:val="sq-AL"/>
        </w:rPr>
      </w:pPr>
    </w:p>
    <w:p w:rsidR="00C02FEE" w:rsidRPr="0082603B" w:rsidRDefault="00D720D5" w:rsidP="00FF547A">
      <w:pPr>
        <w:pStyle w:val="Paragrafi"/>
        <w:rPr>
          <w:rFonts w:eastAsia="Calibri"/>
          <w:lang w:val="sq-AL"/>
        </w:rPr>
      </w:pPr>
      <w:r w:rsidRPr="0082603B">
        <w:rPr>
          <w:lang w:val="sq-AL"/>
        </w:rPr>
        <w:t>9.</w:t>
      </w:r>
      <w:r w:rsidR="00042AAA" w:rsidRPr="0082603B">
        <w:rPr>
          <w:lang w:val="sq-AL"/>
        </w:rPr>
        <w:t xml:space="preserve"> </w:t>
      </w:r>
      <w:r w:rsidR="00F30EC1" w:rsidRPr="0082603B">
        <w:rPr>
          <w:lang w:val="sq-AL"/>
        </w:rPr>
        <w:t xml:space="preserve">Zona </w:t>
      </w:r>
      <w:r w:rsidR="00F33B03" w:rsidRPr="0082603B">
        <w:rPr>
          <w:lang w:val="sq-AL"/>
        </w:rPr>
        <w:t xml:space="preserve">kadastrale </w:t>
      </w:r>
      <w:r w:rsidR="00F30EC1" w:rsidRPr="0082603B">
        <w:rPr>
          <w:lang w:val="sq-AL"/>
        </w:rPr>
        <w:t>3844 (</w:t>
      </w:r>
      <w:r w:rsidR="00C02FEE" w:rsidRPr="0082603B">
        <w:rPr>
          <w:lang w:val="sq-AL"/>
        </w:rPr>
        <w:t>Vuno</w:t>
      </w:r>
      <w:r w:rsidR="00042AAA" w:rsidRPr="0082603B">
        <w:rPr>
          <w:lang w:val="sq-AL"/>
        </w:rPr>
        <w:t>,</w:t>
      </w:r>
      <w:r w:rsidR="00C02FEE" w:rsidRPr="0082603B">
        <w:rPr>
          <w:lang w:val="sq-AL"/>
        </w:rPr>
        <w:t xml:space="preserve"> </w:t>
      </w:r>
      <w:r w:rsidR="00F33B03" w:rsidRPr="0082603B">
        <w:rPr>
          <w:lang w:val="sq-AL"/>
        </w:rPr>
        <w:t xml:space="preserve">plazhi </w:t>
      </w:r>
      <w:r w:rsidR="00042AAA" w:rsidRPr="0082603B">
        <w:rPr>
          <w:lang w:val="sq-AL"/>
        </w:rPr>
        <w:t>Jalë</w:t>
      </w:r>
      <w:r w:rsidR="00C02FEE" w:rsidRPr="0082603B">
        <w:rPr>
          <w:lang w:val="sq-AL"/>
        </w:rPr>
        <w:t xml:space="preserve">, </w:t>
      </w:r>
      <w:r w:rsidR="00042AAA" w:rsidRPr="0082603B">
        <w:rPr>
          <w:lang w:val="sq-AL"/>
        </w:rPr>
        <w:t>Vlorë</w:t>
      </w:r>
      <w:r w:rsidR="00C02FEE" w:rsidRPr="0082603B">
        <w:rPr>
          <w:lang w:val="sq-AL"/>
        </w:rPr>
        <w:t xml:space="preserve">), </w:t>
      </w:r>
      <w:r w:rsidR="00C02FEE" w:rsidRPr="0082603B">
        <w:rPr>
          <w:rFonts w:eastAsia="Calibri"/>
          <w:lang w:val="sq-AL"/>
        </w:rPr>
        <w:t xml:space="preserve">me sipërfaqen prej </w:t>
      </w:r>
      <w:r w:rsidR="00C02FEE" w:rsidRPr="0082603B">
        <w:rPr>
          <w:b/>
          <w:lang w:val="sq-AL"/>
        </w:rPr>
        <w:t xml:space="preserve">54.170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ose</w:t>
      </w:r>
      <w:r w:rsidR="00CB1EA7" w:rsidRPr="0082603B">
        <w:rPr>
          <w:rFonts w:eastAsia="Calibri"/>
          <w:b/>
          <w:lang w:val="sq-AL"/>
        </w:rPr>
        <w:t xml:space="preserve"> </w:t>
      </w:r>
      <w:r w:rsidR="00C02FEE" w:rsidRPr="0082603B">
        <w:rPr>
          <w:b/>
          <w:lang w:val="sq-AL"/>
        </w:rPr>
        <w:t>5.417</w:t>
      </w:r>
      <w:r w:rsidR="00C02FEE" w:rsidRPr="0082603B">
        <w:rPr>
          <w:rFonts w:eastAsia="Calibri"/>
          <w:b/>
          <w:lang w:val="sq-AL"/>
        </w:rPr>
        <w:t xml:space="preserve"> 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C02FEE" w:rsidRPr="0082603B" w:rsidRDefault="00C02FEE" w:rsidP="00FF547A">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742"/>
        <w:gridCol w:w="2294"/>
        <w:gridCol w:w="820"/>
        <w:gridCol w:w="1742"/>
        <w:gridCol w:w="2292"/>
      </w:tblGrid>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4" w:type="pct"/>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4" w:type="pct"/>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416" w:type="pct"/>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4" w:type="pct"/>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4" w:type="pct"/>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474398.4</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4442095.28</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20</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474421</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4442436.959</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474585.8</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4442106.507</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21</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474416.4</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4442428.239</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474595.1</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4442109.932</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22</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474431.2</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4442341.294</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474525.3</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4442114.066</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23</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474429.6</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4442318.375</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474512.6</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4442142.89</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24</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474440.7</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4442314.044</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474516.2</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4442179.69</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25</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474456.1</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4442304.905</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474551.6</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4442249.651</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26</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474469.7</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4442301.994</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474609.4</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4442256.407</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27</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474488.3</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4442271.664</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474720.7</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4442349.298</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28</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474507.4</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4442268.942</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474713.3</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4442387.504</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29</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474523.6</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4442248.687</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474697.5</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4442423.272</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30</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474521.6</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4442238.601</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474676.6</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4442445.927</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31</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474509.8</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4442230.23</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474672.6</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4442483.902</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32</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474498.7</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4442230.105</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474569.5</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4442481.794</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33</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474498</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4442221.031</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474566.6</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4442427.224</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34</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474501.8</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4442213.956</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474531.4</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4442427.076</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35</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474499.2</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4442204.598</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474524.6</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4442436.228</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36</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474419.5</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4442134.673</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474516.4</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4442440.46</w:t>
            </w:r>
          </w:p>
        </w:tc>
        <w:tc>
          <w:tcPr>
            <w:tcW w:w="41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37</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474396.5</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4442103.857</w:t>
            </w:r>
          </w:p>
        </w:tc>
      </w:tr>
      <w:tr w:rsidR="00C02FEE" w:rsidRPr="0082603B" w:rsidTr="00FF547A">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19</w:t>
            </w:r>
          </w:p>
        </w:tc>
        <w:tc>
          <w:tcPr>
            <w:tcW w:w="88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color w:val="3A3838"/>
                <w:sz w:val="20"/>
                <w:szCs w:val="20"/>
                <w:lang w:val="sq-AL"/>
              </w:rPr>
            </w:pPr>
            <w:r w:rsidRPr="0082603B">
              <w:rPr>
                <w:rFonts w:ascii="Garamond" w:eastAsia="Times New Roman" w:hAnsi="Garamond" w:cs="Arial"/>
                <w:color w:val="3A3838"/>
                <w:sz w:val="20"/>
                <w:szCs w:val="20"/>
                <w:lang w:val="sq-AL"/>
              </w:rPr>
              <w:t>474486</w:t>
            </w:r>
          </w:p>
        </w:tc>
        <w:tc>
          <w:tcPr>
            <w:tcW w:w="116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color w:val="3A3838"/>
                <w:sz w:val="20"/>
                <w:szCs w:val="20"/>
                <w:lang w:val="sq-AL"/>
              </w:rPr>
            </w:pPr>
            <w:r w:rsidRPr="0082603B">
              <w:rPr>
                <w:rFonts w:ascii="Garamond" w:eastAsia="Times New Roman" w:hAnsi="Garamond" w:cs="Arial"/>
                <w:color w:val="3A3838"/>
                <w:sz w:val="20"/>
                <w:szCs w:val="20"/>
                <w:lang w:val="sq-AL"/>
              </w:rPr>
              <w:t>4442334.578</w:t>
            </w:r>
          </w:p>
        </w:tc>
        <w:tc>
          <w:tcPr>
            <w:tcW w:w="416" w:type="pct"/>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38</w:t>
            </w:r>
          </w:p>
        </w:tc>
        <w:tc>
          <w:tcPr>
            <w:tcW w:w="884" w:type="pct"/>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c>
          <w:tcPr>
            <w:tcW w:w="1164" w:type="pct"/>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r>
    </w:tbl>
    <w:p w:rsidR="00C02FEE" w:rsidRPr="0082603B" w:rsidRDefault="004F63F5" w:rsidP="00FF547A">
      <w:pPr>
        <w:pStyle w:val="Paragrafi"/>
        <w:rPr>
          <w:rFonts w:eastAsia="Calibri"/>
          <w:b/>
          <w:lang w:val="sq-AL"/>
        </w:rPr>
      </w:pPr>
      <w:r w:rsidRPr="0082603B">
        <w:rPr>
          <w:lang w:val="sq-AL"/>
        </w:rPr>
        <w:t xml:space="preserve">10. </w:t>
      </w:r>
      <w:r w:rsidR="00C02FEE" w:rsidRPr="0082603B">
        <w:rPr>
          <w:lang w:val="sq-AL"/>
        </w:rPr>
        <w:t xml:space="preserve">Zona </w:t>
      </w:r>
      <w:r w:rsidR="00042AAA" w:rsidRPr="0082603B">
        <w:rPr>
          <w:lang w:val="sq-AL"/>
        </w:rPr>
        <w:t>kadastrale 3844 (</w:t>
      </w:r>
      <w:r w:rsidR="00C02FEE" w:rsidRPr="0082603B">
        <w:rPr>
          <w:lang w:val="sq-AL"/>
        </w:rPr>
        <w:t>Vuno</w:t>
      </w:r>
      <w:r w:rsidR="00042AAA" w:rsidRPr="0082603B">
        <w:rPr>
          <w:lang w:val="sq-AL"/>
        </w:rPr>
        <w:t>,</w:t>
      </w:r>
      <w:r w:rsidR="00C02FEE" w:rsidRPr="0082603B">
        <w:rPr>
          <w:lang w:val="sq-AL"/>
        </w:rPr>
        <w:t xml:space="preserve"> </w:t>
      </w:r>
      <w:r w:rsidR="00F33B03" w:rsidRPr="0082603B">
        <w:rPr>
          <w:lang w:val="sq-AL"/>
        </w:rPr>
        <w:t xml:space="preserve">plazhi </w:t>
      </w:r>
      <w:r w:rsidR="00042AAA" w:rsidRPr="0082603B">
        <w:rPr>
          <w:lang w:val="sq-AL"/>
        </w:rPr>
        <w:t xml:space="preserve">i </w:t>
      </w:r>
      <w:r w:rsidR="00C02FEE" w:rsidRPr="0082603B">
        <w:rPr>
          <w:lang w:val="sq-AL"/>
        </w:rPr>
        <w:t xml:space="preserve">Akuariumit, </w:t>
      </w:r>
      <w:r w:rsidR="00042AAA" w:rsidRPr="0082603B">
        <w:rPr>
          <w:lang w:val="sq-AL"/>
        </w:rPr>
        <w:t>Vlorë</w:t>
      </w:r>
      <w:r w:rsidR="00C02FEE" w:rsidRPr="0082603B">
        <w:rPr>
          <w:lang w:val="sq-AL"/>
        </w:rPr>
        <w:t xml:space="preserve">), </w:t>
      </w:r>
      <w:r w:rsidR="00C02FEE" w:rsidRPr="0082603B">
        <w:rPr>
          <w:rFonts w:eastAsia="Calibri"/>
          <w:lang w:val="sq-AL"/>
        </w:rPr>
        <w:t xml:space="preserve">me sipërfaqen prej </w:t>
      </w:r>
      <w:r w:rsidR="00C02FEE" w:rsidRPr="0082603B">
        <w:rPr>
          <w:b/>
          <w:lang w:val="sq-AL"/>
        </w:rPr>
        <w:t xml:space="preserve">69.560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ose 6.956</w:t>
      </w:r>
      <w:r w:rsidR="00CB1EA7" w:rsidRPr="0082603B">
        <w:rPr>
          <w:b/>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C02FEE" w:rsidRPr="0082603B" w:rsidRDefault="00C02FEE" w:rsidP="00FF547A">
      <w:pPr>
        <w:pStyle w:val="Paragrafi"/>
        <w:rPr>
          <w:sz w:val="14"/>
          <w:lang w:val="sq-AL"/>
        </w:rPr>
      </w:pPr>
    </w:p>
    <w:tbl>
      <w:tblPr>
        <w:tblW w:w="5000" w:type="pct"/>
        <w:jc w:val="center"/>
        <w:tblLook w:val="04A0" w:firstRow="1" w:lastRow="0" w:firstColumn="1" w:lastColumn="0" w:noHBand="0" w:noVBand="1"/>
      </w:tblPr>
      <w:tblGrid>
        <w:gridCol w:w="967"/>
        <w:gridCol w:w="1746"/>
        <w:gridCol w:w="2300"/>
        <w:gridCol w:w="798"/>
        <w:gridCol w:w="1746"/>
        <w:gridCol w:w="2298"/>
      </w:tblGrid>
      <w:tr w:rsidR="00C02FEE" w:rsidRPr="0082603B" w:rsidTr="00F12C87">
        <w:trPr>
          <w:trHeight w:val="255"/>
          <w:jc w:val="center"/>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F12C87">
        <w:trPr>
          <w:trHeight w:val="255"/>
          <w:jc w:val="center"/>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475224.7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4442123.483</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475542.3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4442190.401</w:t>
            </w:r>
          </w:p>
        </w:tc>
      </w:tr>
      <w:tr w:rsidR="00C02FEE" w:rsidRPr="0082603B" w:rsidTr="00F12C87">
        <w:trPr>
          <w:trHeight w:val="255"/>
          <w:jc w:val="center"/>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475263.6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4442124.409</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475535.4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4442233.601</w:t>
            </w:r>
          </w:p>
        </w:tc>
      </w:tr>
      <w:tr w:rsidR="00C02FEE" w:rsidRPr="0082603B" w:rsidTr="00F12C87">
        <w:trPr>
          <w:trHeight w:val="255"/>
          <w:jc w:val="center"/>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475302.4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4442109.75</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475569.3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4442248.757</w:t>
            </w:r>
          </w:p>
        </w:tc>
      </w:tr>
      <w:tr w:rsidR="00C02FEE" w:rsidRPr="0082603B" w:rsidTr="00F12C87">
        <w:trPr>
          <w:trHeight w:val="255"/>
          <w:jc w:val="center"/>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475321.8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4442129.142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475543.7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4442357.705</w:t>
            </w:r>
          </w:p>
        </w:tc>
      </w:tr>
      <w:tr w:rsidR="00C02FEE" w:rsidRPr="0082603B" w:rsidTr="00F12C87">
        <w:trPr>
          <w:trHeight w:val="255"/>
          <w:jc w:val="center"/>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475331.1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4442148.016</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475509.7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4442383.058</w:t>
            </w:r>
          </w:p>
        </w:tc>
      </w:tr>
      <w:tr w:rsidR="00C02FEE" w:rsidRPr="0082603B" w:rsidTr="00F12C87">
        <w:trPr>
          <w:trHeight w:val="255"/>
          <w:jc w:val="center"/>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475361.6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4442151.116</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475458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4442413.785</w:t>
            </w:r>
          </w:p>
        </w:tc>
      </w:tr>
      <w:tr w:rsidR="00C02FEE" w:rsidRPr="0082603B" w:rsidTr="00F12C87">
        <w:trPr>
          <w:trHeight w:val="255"/>
          <w:jc w:val="center"/>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475396.3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4442141.271</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475411.3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4442390.579</w:t>
            </w:r>
          </w:p>
        </w:tc>
      </w:tr>
      <w:tr w:rsidR="00C02FEE" w:rsidRPr="0082603B" w:rsidTr="00F12C87">
        <w:trPr>
          <w:trHeight w:val="255"/>
          <w:jc w:val="center"/>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475408.2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4442153.891</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475379.2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4442358.063</w:t>
            </w:r>
          </w:p>
        </w:tc>
      </w:tr>
      <w:tr w:rsidR="00C02FEE" w:rsidRPr="0082603B" w:rsidTr="00F12C87">
        <w:trPr>
          <w:trHeight w:val="255"/>
          <w:jc w:val="center"/>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475418.6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4442150.427</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475274.2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4442327.742</w:t>
            </w:r>
          </w:p>
        </w:tc>
      </w:tr>
      <w:tr w:rsidR="00C02FEE" w:rsidRPr="0082603B" w:rsidTr="00F12C87">
        <w:trPr>
          <w:trHeight w:val="255"/>
          <w:jc w:val="center"/>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475433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4442149.708</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475233.7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4442290.477</w:t>
            </w:r>
          </w:p>
        </w:tc>
      </w:tr>
      <w:tr w:rsidR="00C02FEE" w:rsidRPr="0082603B" w:rsidTr="00F12C87">
        <w:trPr>
          <w:trHeight w:val="255"/>
          <w:jc w:val="center"/>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475447.4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4442145.976</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475223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4442216.444</w:t>
            </w:r>
          </w:p>
        </w:tc>
      </w:tr>
      <w:tr w:rsidR="00C02FEE" w:rsidRPr="0082603B" w:rsidTr="00F12C87">
        <w:trPr>
          <w:trHeight w:val="255"/>
          <w:jc w:val="center"/>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475465.1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4442152.59</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475223.6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4442138.587</w:t>
            </w:r>
          </w:p>
        </w:tc>
      </w:tr>
      <w:tr w:rsidR="00C02FEE" w:rsidRPr="0082603B" w:rsidTr="00F12C87">
        <w:trPr>
          <w:trHeight w:val="255"/>
          <w:jc w:val="center"/>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475479.1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4442162.226</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r>
    </w:tbl>
    <w:p w:rsidR="00C02FEE" w:rsidRPr="0082603B" w:rsidRDefault="00C02FEE" w:rsidP="00FF547A">
      <w:pPr>
        <w:pStyle w:val="Paragrafi"/>
        <w:rPr>
          <w:lang w:val="sq-AL"/>
        </w:rPr>
      </w:pPr>
    </w:p>
    <w:p w:rsidR="00C02FEE" w:rsidRPr="0082603B" w:rsidRDefault="004F63F5" w:rsidP="00FF547A">
      <w:pPr>
        <w:pStyle w:val="Paragrafi"/>
        <w:rPr>
          <w:rFonts w:eastAsia="Calibri"/>
          <w:b/>
          <w:lang w:val="sq-AL"/>
        </w:rPr>
      </w:pPr>
      <w:r w:rsidRPr="0082603B">
        <w:rPr>
          <w:lang w:val="sq-AL"/>
        </w:rPr>
        <w:t>11.</w:t>
      </w:r>
      <w:r w:rsidR="00C02FEE" w:rsidRPr="0082603B">
        <w:rPr>
          <w:lang w:val="sq-AL"/>
        </w:rPr>
        <w:t xml:space="preserve"> Zona </w:t>
      </w:r>
      <w:r w:rsidR="00042AAA" w:rsidRPr="0082603B">
        <w:rPr>
          <w:lang w:val="sq-AL"/>
        </w:rPr>
        <w:t>kadastrale 1952 (</w:t>
      </w:r>
      <w:r w:rsidR="00F33B03" w:rsidRPr="0082603B">
        <w:rPr>
          <w:lang w:val="sq-AL"/>
        </w:rPr>
        <w:t xml:space="preserve">plazhi </w:t>
      </w:r>
      <w:r w:rsidR="00042AAA" w:rsidRPr="0082603B">
        <w:rPr>
          <w:lang w:val="sq-AL"/>
        </w:rPr>
        <w:t>Livadh</w:t>
      </w:r>
      <w:r w:rsidR="00C02FEE" w:rsidRPr="0082603B">
        <w:rPr>
          <w:lang w:val="sq-AL"/>
        </w:rPr>
        <w:t xml:space="preserve">), </w:t>
      </w:r>
      <w:r w:rsidR="00C02FEE" w:rsidRPr="0082603B">
        <w:rPr>
          <w:rFonts w:eastAsia="Calibri"/>
          <w:lang w:val="sq-AL"/>
        </w:rPr>
        <w:t xml:space="preserve">me sipërfaqen prej </w:t>
      </w:r>
      <w:r w:rsidR="00C02FEE" w:rsidRPr="0082603B">
        <w:rPr>
          <w:b/>
          <w:lang w:val="sq-AL"/>
        </w:rPr>
        <w:t xml:space="preserve">157.990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ose 15.799</w:t>
      </w:r>
      <w:r w:rsidR="00CB1EA7" w:rsidRPr="0082603B">
        <w:rPr>
          <w:rFonts w:eastAsia="Calibri"/>
          <w:b/>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tbl>
      <w:tblPr>
        <w:tblpPr w:leftFromText="180" w:rightFromText="180" w:vertAnchor="text" w:horzAnchor="margin" w:tblpXSpec="center" w:tblpY="59"/>
        <w:tblW w:w="5000" w:type="pct"/>
        <w:tblLook w:val="04A0" w:firstRow="1" w:lastRow="0" w:firstColumn="1" w:lastColumn="0" w:noHBand="0" w:noVBand="1"/>
      </w:tblPr>
      <w:tblGrid>
        <w:gridCol w:w="965"/>
        <w:gridCol w:w="1742"/>
        <w:gridCol w:w="2294"/>
        <w:gridCol w:w="820"/>
        <w:gridCol w:w="1742"/>
        <w:gridCol w:w="2292"/>
      </w:tblGrid>
      <w:tr w:rsidR="00C02FEE" w:rsidRPr="0082603B" w:rsidTr="00847AB5">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4"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4"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475513.2</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4442104.249</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22</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476104</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4441823.67</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475583.3</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4442096.157</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23</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476132.2</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4441836.202</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475617.6</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4442056.842</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24</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476221.5</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4442002.201</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475659.1</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4442009.536</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25</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476110.2</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4442042.035</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475701.2</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4441979.101</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26</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476110.9</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4442021.601</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475693.5</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4441938.217</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27</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476046</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4441947.302</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475693.3</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4441852.372</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28</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476022.4</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4441857.797</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475690.8</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4441781.367</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29</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475951.3</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4441805.206</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475610.7</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4441734.667</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30</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475918.7</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4441802.441</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475643.4</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4441672.675</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31</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475875.5</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4441835.996</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475747.2</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4441649.97</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32</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475855.6</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4441906.179</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475812.5</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4441603.253</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33</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475822.1</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4441961.551</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475836.5</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4441537.434</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34</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475802.4</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4442032.118</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475852</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4441536.568</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35</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475672.9</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4442171.371</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475916.7</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4441622.529</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36</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475664.9</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4442165.867</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475979.7</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4441628.031</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37</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475624.7</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4442122.312</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476025.9</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4441689.617</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38</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475562.7</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4442180.317</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476043.1</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4441722.434</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39</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475554.8</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4442165.536</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19</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476044.8</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4441748.475</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40</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475529.6</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4442154.69</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20</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476080.5</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4441780.794</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41</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475512.4</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4442150.842</w:t>
            </w:r>
          </w:p>
        </w:tc>
      </w:tr>
      <w:tr w:rsidR="00C02FEE" w:rsidRPr="0082603B" w:rsidTr="00847AB5">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21</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476073.9</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4441788.983</w:t>
            </w:r>
          </w:p>
        </w:tc>
        <w:tc>
          <w:tcPr>
            <w:tcW w:w="41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 42</w:t>
            </w:r>
          </w:p>
        </w:tc>
        <w:tc>
          <w:tcPr>
            <w:tcW w:w="88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c>
          <w:tcPr>
            <w:tcW w:w="116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r>
    </w:tbl>
    <w:p w:rsidR="00C02FEE" w:rsidRPr="0082603B" w:rsidRDefault="00C02FEE" w:rsidP="00FF547A">
      <w:pPr>
        <w:pStyle w:val="Paragrafi"/>
        <w:rPr>
          <w:lang w:val="sq-AL"/>
        </w:rPr>
      </w:pPr>
    </w:p>
    <w:p w:rsidR="00C02FEE" w:rsidRPr="0082603B" w:rsidRDefault="004F63F5" w:rsidP="00FF547A">
      <w:pPr>
        <w:pStyle w:val="Paragrafi"/>
        <w:rPr>
          <w:rFonts w:eastAsia="Calibri"/>
          <w:b/>
          <w:lang w:val="sq-AL"/>
        </w:rPr>
      </w:pPr>
      <w:r w:rsidRPr="0082603B">
        <w:rPr>
          <w:lang w:val="sq-AL"/>
        </w:rPr>
        <w:t xml:space="preserve">12. </w:t>
      </w:r>
      <w:r w:rsidR="00C02FEE" w:rsidRPr="0082603B">
        <w:rPr>
          <w:lang w:val="sq-AL"/>
        </w:rPr>
        <w:t xml:space="preserve">Zona </w:t>
      </w:r>
      <w:r w:rsidR="00042AAA" w:rsidRPr="0082603B">
        <w:rPr>
          <w:lang w:val="sq-AL"/>
        </w:rPr>
        <w:t>kadastrale 1952 (</w:t>
      </w:r>
      <w:r w:rsidR="00C02FEE" w:rsidRPr="0082603B">
        <w:rPr>
          <w:lang w:val="sq-AL"/>
        </w:rPr>
        <w:t>Vuno</w:t>
      </w:r>
      <w:r w:rsidR="00042AAA" w:rsidRPr="0082603B">
        <w:rPr>
          <w:lang w:val="sq-AL"/>
        </w:rPr>
        <w:t>,</w:t>
      </w:r>
      <w:r w:rsidR="00C02FEE" w:rsidRPr="0082603B">
        <w:rPr>
          <w:lang w:val="sq-AL"/>
        </w:rPr>
        <w:t xml:space="preserve"> </w:t>
      </w:r>
      <w:r w:rsidR="007713FA" w:rsidRPr="0082603B">
        <w:rPr>
          <w:lang w:val="sq-AL"/>
        </w:rPr>
        <w:t xml:space="preserve">plazhi </w:t>
      </w:r>
      <w:r w:rsidR="00C02FEE" w:rsidRPr="0082603B">
        <w:rPr>
          <w:lang w:val="sq-AL"/>
        </w:rPr>
        <w:t xml:space="preserve">Livadh, </w:t>
      </w:r>
      <w:r w:rsidR="00042AAA" w:rsidRPr="0082603B">
        <w:rPr>
          <w:lang w:val="sq-AL"/>
        </w:rPr>
        <w:t>Vlorë</w:t>
      </w:r>
      <w:r w:rsidR="00C02FEE" w:rsidRPr="0082603B">
        <w:rPr>
          <w:lang w:val="sq-AL"/>
        </w:rPr>
        <w:t xml:space="preserve">), </w:t>
      </w:r>
      <w:r w:rsidR="00C02FEE" w:rsidRPr="0082603B">
        <w:rPr>
          <w:rFonts w:eastAsia="Calibri"/>
          <w:lang w:val="sq-AL"/>
        </w:rPr>
        <w:t xml:space="preserve">me sipërfaqen prej </w:t>
      </w:r>
      <w:r w:rsidR="00C02FEE" w:rsidRPr="0082603B">
        <w:rPr>
          <w:b/>
          <w:lang w:val="sq-AL"/>
        </w:rPr>
        <w:t xml:space="preserve">56.980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ose 5.698</w:t>
      </w:r>
      <w:r w:rsidR="00CB1EA7" w:rsidRPr="0082603B">
        <w:rPr>
          <w:rFonts w:eastAsia="Calibri"/>
          <w:b/>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C02FEE" w:rsidRPr="0082603B" w:rsidRDefault="00C02FEE" w:rsidP="00FF547A">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746"/>
        <w:gridCol w:w="2300"/>
        <w:gridCol w:w="798"/>
        <w:gridCol w:w="1746"/>
        <w:gridCol w:w="2300"/>
      </w:tblGrid>
      <w:tr w:rsidR="00C02FEE" w:rsidRPr="0082603B" w:rsidTr="00E6382F">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405" w:type="pct"/>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E6382F">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476490.2</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4441714.196</w:t>
            </w:r>
          </w:p>
        </w:tc>
        <w:tc>
          <w:tcPr>
            <w:tcW w:w="405"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476629.3</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4441982.577</w:t>
            </w:r>
          </w:p>
        </w:tc>
      </w:tr>
      <w:tr w:rsidR="00C02FEE" w:rsidRPr="0082603B" w:rsidTr="00E6382F">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476597.6</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4441647.614</w:t>
            </w:r>
          </w:p>
        </w:tc>
        <w:tc>
          <w:tcPr>
            <w:tcW w:w="405"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476584.1</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4441938.921</w:t>
            </w:r>
          </w:p>
        </w:tc>
      </w:tr>
      <w:tr w:rsidR="00C02FEE" w:rsidRPr="0082603B" w:rsidTr="00E6382F">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476696.8</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4441798.427</w:t>
            </w:r>
          </w:p>
        </w:tc>
        <w:tc>
          <w:tcPr>
            <w:tcW w:w="405"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476556.3</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4441904.789</w:t>
            </w:r>
          </w:p>
        </w:tc>
      </w:tr>
      <w:tr w:rsidR="00C02FEE" w:rsidRPr="0082603B" w:rsidTr="00E6382F">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476764.2</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4441864.308</w:t>
            </w:r>
          </w:p>
        </w:tc>
        <w:tc>
          <w:tcPr>
            <w:tcW w:w="405"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476515</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4441845.258</w:t>
            </w:r>
          </w:p>
        </w:tc>
      </w:tr>
      <w:tr w:rsidR="00C02FEE" w:rsidRPr="0082603B" w:rsidTr="00E6382F">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476794.9</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4441983.959</w:t>
            </w:r>
          </w:p>
        </w:tc>
        <w:tc>
          <w:tcPr>
            <w:tcW w:w="405"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476496.4</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4441812.061</w:t>
            </w:r>
          </w:p>
        </w:tc>
      </w:tr>
      <w:tr w:rsidR="00C02FEE" w:rsidRPr="0082603B" w:rsidTr="00E6382F">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476787.9</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4441986.409</w:t>
            </w:r>
          </w:p>
        </w:tc>
        <w:tc>
          <w:tcPr>
            <w:tcW w:w="405"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476513</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4441801.956</w:t>
            </w:r>
          </w:p>
        </w:tc>
      </w:tr>
      <w:tr w:rsidR="00C02FEE" w:rsidRPr="0082603B" w:rsidTr="00E6382F">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476785.2</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4441986.54</w:t>
            </w:r>
          </w:p>
        </w:tc>
        <w:tc>
          <w:tcPr>
            <w:tcW w:w="405"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476512.3</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4441800.558</w:t>
            </w:r>
          </w:p>
        </w:tc>
      </w:tr>
      <w:tr w:rsidR="00C02FEE" w:rsidRPr="0082603B" w:rsidTr="00E6382F">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476758.2</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4441996.919</w:t>
            </w:r>
          </w:p>
        </w:tc>
        <w:tc>
          <w:tcPr>
            <w:tcW w:w="405"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476517.3</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4441791.531</w:t>
            </w:r>
          </w:p>
        </w:tc>
      </w:tr>
      <w:tr w:rsidR="00C02FEE" w:rsidRPr="0082603B" w:rsidTr="00E6382F">
        <w:trPr>
          <w:trHeight w:val="255"/>
        </w:trPr>
        <w:tc>
          <w:tcPr>
            <w:tcW w:w="48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476736.8</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4441995.3</w:t>
            </w:r>
          </w:p>
        </w:tc>
        <w:tc>
          <w:tcPr>
            <w:tcW w:w="405"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476533.5</w:t>
            </w:r>
          </w:p>
        </w:tc>
        <w:tc>
          <w:tcPr>
            <w:tcW w:w="116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4441782.426</w:t>
            </w:r>
          </w:p>
        </w:tc>
      </w:tr>
    </w:tbl>
    <w:p w:rsidR="004F63F5" w:rsidRPr="0082603B" w:rsidRDefault="00C02FEE" w:rsidP="00FF547A">
      <w:pPr>
        <w:pStyle w:val="Paragrafi"/>
        <w:rPr>
          <w:lang w:val="sq-AL"/>
        </w:rPr>
      </w:pPr>
      <w:r w:rsidRPr="0082603B">
        <w:rPr>
          <w:lang w:val="sq-AL"/>
        </w:rPr>
        <w:t xml:space="preserve"> </w:t>
      </w:r>
    </w:p>
    <w:p w:rsidR="00C02FEE" w:rsidRPr="0082603B" w:rsidRDefault="004F63F5" w:rsidP="00FF547A">
      <w:pPr>
        <w:pStyle w:val="Paragrafi"/>
        <w:rPr>
          <w:rFonts w:eastAsia="Calibri"/>
          <w:b/>
          <w:lang w:val="sq-AL"/>
        </w:rPr>
      </w:pPr>
      <w:r w:rsidRPr="0082603B">
        <w:rPr>
          <w:lang w:val="sq-AL"/>
        </w:rPr>
        <w:t xml:space="preserve">13. </w:t>
      </w:r>
      <w:r w:rsidR="00C02FEE" w:rsidRPr="0082603B">
        <w:rPr>
          <w:lang w:val="sq-AL"/>
        </w:rPr>
        <w:t xml:space="preserve">Zona </w:t>
      </w:r>
      <w:r w:rsidR="00FA4CF1" w:rsidRPr="0082603B">
        <w:rPr>
          <w:lang w:val="sq-AL"/>
        </w:rPr>
        <w:t xml:space="preserve">kadastrale </w:t>
      </w:r>
      <w:r w:rsidR="00C02FEE" w:rsidRPr="0082603B">
        <w:rPr>
          <w:lang w:val="sq-AL"/>
        </w:rPr>
        <w:t xml:space="preserve">1952 </w:t>
      </w:r>
      <w:r w:rsidR="00491121" w:rsidRPr="0082603B">
        <w:rPr>
          <w:lang w:val="sq-AL"/>
        </w:rPr>
        <w:t>Himarë</w:t>
      </w:r>
      <w:r w:rsidR="00C02FEE" w:rsidRPr="0082603B">
        <w:rPr>
          <w:lang w:val="sq-AL"/>
        </w:rPr>
        <w:t xml:space="preserve"> (</w:t>
      </w:r>
      <w:r w:rsidR="00042AAA" w:rsidRPr="0082603B">
        <w:rPr>
          <w:lang w:val="sq-AL"/>
        </w:rPr>
        <w:t xml:space="preserve">plazhi </w:t>
      </w:r>
      <w:r w:rsidR="00C02FEE" w:rsidRPr="0082603B">
        <w:rPr>
          <w:lang w:val="sq-AL"/>
        </w:rPr>
        <w:t xml:space="preserve">Livadh), </w:t>
      </w:r>
      <w:r w:rsidR="00C02FEE" w:rsidRPr="0082603B">
        <w:rPr>
          <w:rFonts w:eastAsia="Calibri"/>
          <w:lang w:val="sq-AL"/>
        </w:rPr>
        <w:t xml:space="preserve">me sipërfaqen prej </w:t>
      </w:r>
      <w:r w:rsidR="00C02FEE" w:rsidRPr="0082603B">
        <w:rPr>
          <w:b/>
          <w:lang w:val="sq-AL"/>
        </w:rPr>
        <w:t>85.438</w:t>
      </w:r>
      <w:r w:rsidR="00042AAA" w:rsidRPr="0082603B">
        <w:rPr>
          <w:b/>
          <w:lang w:val="sq-AL"/>
        </w:rPr>
        <w:t xml:space="preserve">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ose 8.543</w:t>
      </w:r>
      <w:r w:rsidR="00CB1EA7" w:rsidRPr="0082603B">
        <w:rPr>
          <w:rFonts w:eastAsia="Calibri"/>
          <w:b/>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tbl>
      <w:tblPr>
        <w:tblpPr w:leftFromText="180" w:rightFromText="180" w:vertAnchor="text" w:horzAnchor="margin" w:tblpXSpec="center" w:tblpY="173"/>
        <w:tblW w:w="5000" w:type="pct"/>
        <w:tblLook w:val="04A0" w:firstRow="1" w:lastRow="0" w:firstColumn="1" w:lastColumn="0" w:noHBand="0" w:noVBand="1"/>
      </w:tblPr>
      <w:tblGrid>
        <w:gridCol w:w="965"/>
        <w:gridCol w:w="1746"/>
        <w:gridCol w:w="2300"/>
        <w:gridCol w:w="798"/>
        <w:gridCol w:w="1746"/>
        <w:gridCol w:w="2300"/>
      </w:tblGrid>
      <w:tr w:rsidR="00C02FEE" w:rsidRPr="0082603B" w:rsidTr="00D60098">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D60098">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476728.1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4441507.032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476838.1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4441950.827</w:t>
            </w:r>
          </w:p>
        </w:tc>
      </w:tr>
      <w:tr w:rsidR="00C02FEE" w:rsidRPr="0082603B" w:rsidTr="00D60098">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476806.3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4441488.07</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476737.9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4441736.95</w:t>
            </w:r>
          </w:p>
        </w:tc>
      </w:tr>
      <w:tr w:rsidR="00C02FEE" w:rsidRPr="0082603B" w:rsidTr="00D60098">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476847.8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4441450.678</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476780.8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4441668.763</w:t>
            </w:r>
          </w:p>
        </w:tc>
      </w:tr>
      <w:tr w:rsidR="00C02FEE" w:rsidRPr="0082603B" w:rsidTr="00D60098">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476879.3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4441502.357</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476788.8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4441662.857</w:t>
            </w:r>
          </w:p>
        </w:tc>
      </w:tr>
      <w:tr w:rsidR="00C02FEE" w:rsidRPr="0082603B" w:rsidTr="00D60098">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476945.2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4441519.026</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476735.9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4441596.334</w:t>
            </w:r>
          </w:p>
        </w:tc>
      </w:tr>
      <w:tr w:rsidR="00C02FEE" w:rsidRPr="0082603B" w:rsidTr="00D60098">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476973.8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4441543.632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476773.9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4441563.682</w:t>
            </w:r>
          </w:p>
        </w:tc>
      </w:tr>
      <w:tr w:rsidR="00C02FEE" w:rsidRPr="0082603B" w:rsidTr="00D60098">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476984.1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4441687.302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476755.1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4441545.533</w:t>
            </w:r>
          </w:p>
        </w:tc>
      </w:tr>
      <w:tr w:rsidR="00C02FEE" w:rsidRPr="0082603B" w:rsidTr="00D60098">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476948.4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4441842.083</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476732.4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4441523.266</w:t>
            </w:r>
          </w:p>
        </w:tc>
      </w:tr>
      <w:tr w:rsidR="00C02FEE" w:rsidRPr="0082603B" w:rsidTr="00D60098">
        <w:trPr>
          <w:trHeight w:val="255"/>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476891.2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4441950.033</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r>
    </w:tbl>
    <w:p w:rsidR="00D60098" w:rsidRPr="0082603B" w:rsidRDefault="00D60098" w:rsidP="00FF547A">
      <w:pPr>
        <w:pStyle w:val="Paragrafi"/>
        <w:rPr>
          <w:lang w:val="sq-AL"/>
        </w:rPr>
      </w:pPr>
    </w:p>
    <w:p w:rsidR="00C02FEE" w:rsidRPr="0082603B" w:rsidRDefault="004F63F5" w:rsidP="00FF547A">
      <w:pPr>
        <w:pStyle w:val="Paragrafi"/>
        <w:rPr>
          <w:rFonts w:eastAsia="Calibri"/>
          <w:b/>
          <w:lang w:val="sq-AL"/>
        </w:rPr>
      </w:pPr>
      <w:r w:rsidRPr="0082603B">
        <w:rPr>
          <w:lang w:val="sq-AL"/>
        </w:rPr>
        <w:t xml:space="preserve">14. </w:t>
      </w:r>
      <w:r w:rsidR="00C02FEE" w:rsidRPr="0082603B">
        <w:rPr>
          <w:lang w:val="sq-AL"/>
        </w:rPr>
        <w:t xml:space="preserve">Zona </w:t>
      </w:r>
      <w:r w:rsidR="00042AAA" w:rsidRPr="0082603B">
        <w:rPr>
          <w:lang w:val="sq-AL"/>
        </w:rPr>
        <w:t xml:space="preserve">kadastrale </w:t>
      </w:r>
      <w:r w:rsidR="00C02FEE" w:rsidRPr="0082603B">
        <w:rPr>
          <w:lang w:val="sq-AL"/>
        </w:rPr>
        <w:t>1952 Himar</w:t>
      </w:r>
      <w:r w:rsidR="00042AAA" w:rsidRPr="0082603B">
        <w:rPr>
          <w:lang w:val="sq-AL"/>
        </w:rPr>
        <w:t>ë</w:t>
      </w:r>
      <w:r w:rsidR="00F33B03" w:rsidRPr="0082603B">
        <w:rPr>
          <w:lang w:val="sq-AL"/>
        </w:rPr>
        <w:t xml:space="preserve"> </w:t>
      </w:r>
      <w:r w:rsidR="00C02FEE" w:rsidRPr="0082603B">
        <w:rPr>
          <w:lang w:val="sq-AL"/>
        </w:rPr>
        <w:t>(</w:t>
      </w:r>
      <w:r w:rsidR="00042AAA" w:rsidRPr="0082603B">
        <w:rPr>
          <w:lang w:val="sq-AL"/>
        </w:rPr>
        <w:t xml:space="preserve">plazhi </w:t>
      </w:r>
      <w:r w:rsidR="00C02FEE" w:rsidRPr="0082603B">
        <w:rPr>
          <w:lang w:val="sq-AL"/>
        </w:rPr>
        <w:t xml:space="preserve">Livadh), </w:t>
      </w:r>
      <w:r w:rsidR="00C02FEE" w:rsidRPr="0082603B">
        <w:rPr>
          <w:rFonts w:eastAsia="Calibri"/>
          <w:lang w:val="sq-AL"/>
        </w:rPr>
        <w:t xml:space="preserve">me sipërfaqen prej </w:t>
      </w:r>
      <w:r w:rsidR="00C02FEE" w:rsidRPr="0082603B">
        <w:rPr>
          <w:b/>
          <w:lang w:val="sq-AL"/>
        </w:rPr>
        <w:t xml:space="preserve">46.235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4.623</w:t>
      </w:r>
      <w:r w:rsidR="00C02FEE" w:rsidRPr="0082603B">
        <w:rPr>
          <w:rFonts w:eastAsia="Calibri"/>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tbl>
      <w:tblPr>
        <w:tblpPr w:leftFromText="180" w:rightFromText="180" w:vertAnchor="text" w:horzAnchor="margin" w:tblpXSpec="center" w:tblpY="110"/>
        <w:tblW w:w="5000" w:type="pct"/>
        <w:tblLook w:val="04A0" w:firstRow="1" w:lastRow="0" w:firstColumn="1" w:lastColumn="0" w:noHBand="0" w:noVBand="1"/>
      </w:tblPr>
      <w:tblGrid>
        <w:gridCol w:w="967"/>
        <w:gridCol w:w="1746"/>
        <w:gridCol w:w="2300"/>
        <w:gridCol w:w="798"/>
        <w:gridCol w:w="1746"/>
        <w:gridCol w:w="2298"/>
      </w:tblGrid>
      <w:tr w:rsidR="00C02FEE" w:rsidRPr="0082603B" w:rsidTr="00847AB5">
        <w:trPr>
          <w:trHeight w:val="255"/>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477017.6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4441138.171</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477123.8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4440914.956</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477030.6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4441132.331</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477214.8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4440978.628</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477044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4441095.659</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477223.1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4441025.939</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477041.4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4441060.225</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477222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4441066.121</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477025.3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4441040.978</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477205.9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4441125.737</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477023.1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4440949.353</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477185.3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4441161.876</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477031.3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4440935.202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477139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4441168.983</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477040.9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4440923.914</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477112.5</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4441198.723</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477052.2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4440893.173</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477065.8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4441189.422</w:t>
            </w:r>
          </w:p>
        </w:tc>
      </w:tr>
      <w:tr w:rsidR="00C02FEE" w:rsidRPr="0082603B" w:rsidTr="00847AB5">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477065.5</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4440883.173</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r>
    </w:tbl>
    <w:p w:rsidR="00BE7BF1" w:rsidRDefault="00BE7BF1" w:rsidP="00FF547A">
      <w:pPr>
        <w:pStyle w:val="Paragrafi"/>
        <w:rPr>
          <w:lang w:val="sq-AL"/>
        </w:rPr>
      </w:pPr>
    </w:p>
    <w:p w:rsidR="00C02FEE" w:rsidRPr="0082603B" w:rsidRDefault="004F63F5" w:rsidP="00FF547A">
      <w:pPr>
        <w:pStyle w:val="Paragrafi"/>
        <w:rPr>
          <w:rFonts w:eastAsia="Calibri"/>
          <w:b/>
          <w:lang w:val="sq-AL"/>
        </w:rPr>
      </w:pPr>
      <w:r w:rsidRPr="0082603B">
        <w:rPr>
          <w:lang w:val="sq-AL"/>
        </w:rPr>
        <w:t xml:space="preserve">15. </w:t>
      </w:r>
      <w:r w:rsidR="00C02FEE" w:rsidRPr="0082603B">
        <w:rPr>
          <w:lang w:val="sq-AL"/>
        </w:rPr>
        <w:t xml:space="preserve">Zona </w:t>
      </w:r>
      <w:r w:rsidR="00042AAA" w:rsidRPr="0082603B">
        <w:rPr>
          <w:lang w:val="sq-AL"/>
        </w:rPr>
        <w:t xml:space="preserve">kadastrale </w:t>
      </w:r>
      <w:r w:rsidR="00C02FEE" w:rsidRPr="0082603B">
        <w:rPr>
          <w:lang w:val="sq-AL"/>
        </w:rPr>
        <w:t>1952 Himar</w:t>
      </w:r>
      <w:r w:rsidR="00042AAA" w:rsidRPr="0082603B">
        <w:rPr>
          <w:lang w:val="sq-AL"/>
        </w:rPr>
        <w:t>ë</w:t>
      </w:r>
      <w:r w:rsidR="00C02FEE" w:rsidRPr="0082603B">
        <w:rPr>
          <w:lang w:val="sq-AL"/>
        </w:rPr>
        <w:t xml:space="preserve"> (</w:t>
      </w:r>
      <w:r w:rsidR="00042AAA" w:rsidRPr="0082603B">
        <w:rPr>
          <w:lang w:val="sq-AL"/>
        </w:rPr>
        <w:t xml:space="preserve">plazhi </w:t>
      </w:r>
      <w:r w:rsidR="00C02FEE" w:rsidRPr="0082603B">
        <w:rPr>
          <w:lang w:val="sq-AL"/>
        </w:rPr>
        <w:t>Himar</w:t>
      </w:r>
      <w:r w:rsidR="00042AAA" w:rsidRPr="0082603B">
        <w:rPr>
          <w:lang w:val="sq-AL"/>
        </w:rPr>
        <w:t>ë</w:t>
      </w:r>
      <w:r w:rsidR="00C02FEE" w:rsidRPr="0082603B">
        <w:rPr>
          <w:lang w:val="sq-AL"/>
        </w:rPr>
        <w:t xml:space="preserve">), </w:t>
      </w:r>
      <w:r w:rsidR="00C02FEE" w:rsidRPr="0082603B">
        <w:rPr>
          <w:rFonts w:eastAsia="Calibri"/>
          <w:lang w:val="sq-AL"/>
        </w:rPr>
        <w:t xml:space="preserve">me sipërfaqen prej </w:t>
      </w:r>
      <w:r w:rsidR="00C02FEE" w:rsidRPr="0082603B">
        <w:rPr>
          <w:b/>
          <w:lang w:val="sq-AL"/>
        </w:rPr>
        <w:t xml:space="preserve">33.680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3.368</w:t>
      </w:r>
      <w:r w:rsidR="00C02FEE" w:rsidRPr="0082603B">
        <w:rPr>
          <w:rFonts w:eastAsia="Calibri"/>
          <w:lang w:val="sq-AL"/>
        </w:rPr>
        <w:t xml:space="preserve"> </w:t>
      </w:r>
      <w:r w:rsidR="00C02FEE" w:rsidRPr="0082603B">
        <w:rPr>
          <w:rFonts w:eastAsia="Calibri"/>
          <w:b/>
          <w:lang w:val="sq-AL"/>
        </w:rPr>
        <w:t>ha</w:t>
      </w:r>
      <w:r w:rsidR="00C02FEE" w:rsidRPr="0082603B">
        <w:rPr>
          <w:rFonts w:eastAsia="Calibri"/>
          <w:lang w:val="sq-AL"/>
        </w:rPr>
        <w:t>. Me ko</w:t>
      </w:r>
      <w:r w:rsidR="00D11533" w:rsidRPr="0082603B">
        <w:rPr>
          <w:rFonts w:eastAsia="Calibri"/>
          <w:lang w:val="sq-AL"/>
        </w:rPr>
        <w:t>o</w:t>
      </w:r>
      <w:r w:rsidR="00C02FEE" w:rsidRPr="0082603B">
        <w:rPr>
          <w:rFonts w:eastAsia="Calibri"/>
          <w:lang w:val="sq-AL"/>
        </w:rPr>
        <w:t>rdinata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tbl>
      <w:tblPr>
        <w:tblpPr w:leftFromText="180" w:rightFromText="180" w:vertAnchor="text" w:horzAnchor="margin" w:tblpY="171"/>
        <w:tblW w:w="5000" w:type="pct"/>
        <w:tblLook w:val="04A0" w:firstRow="1" w:lastRow="0" w:firstColumn="1" w:lastColumn="0" w:noHBand="0" w:noVBand="1"/>
      </w:tblPr>
      <w:tblGrid>
        <w:gridCol w:w="969"/>
        <w:gridCol w:w="1746"/>
        <w:gridCol w:w="2300"/>
        <w:gridCol w:w="798"/>
        <w:gridCol w:w="1746"/>
        <w:gridCol w:w="2296"/>
      </w:tblGrid>
      <w:tr w:rsidR="00C02FEE" w:rsidRPr="0082603B" w:rsidTr="00D11533">
        <w:trPr>
          <w:trHeight w:val="255"/>
        </w:trPr>
        <w:tc>
          <w:tcPr>
            <w:tcW w:w="4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D11533">
        <w:trPr>
          <w:trHeight w:val="255"/>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477065.5</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4440883.173</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477232.8</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4440824.421</w:t>
            </w:r>
          </w:p>
        </w:tc>
      </w:tr>
      <w:tr w:rsidR="00C02FEE" w:rsidRPr="0082603B" w:rsidTr="00D11533">
        <w:trPr>
          <w:trHeight w:val="255"/>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477085.2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4440831.478</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477240.1</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4440833.947</w:t>
            </w:r>
          </w:p>
        </w:tc>
      </w:tr>
      <w:tr w:rsidR="00C02FEE" w:rsidRPr="0082603B" w:rsidTr="00D11533">
        <w:trPr>
          <w:trHeight w:val="255"/>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477106.3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4440819.367</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477271.9</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4440825.258</w:t>
            </w:r>
          </w:p>
        </w:tc>
      </w:tr>
      <w:tr w:rsidR="00C02FEE" w:rsidRPr="0082603B" w:rsidTr="00D11533">
        <w:trPr>
          <w:trHeight w:val="255"/>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477127.9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4440819.61</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477296.1</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4440821.733</w:t>
            </w:r>
          </w:p>
        </w:tc>
      </w:tr>
      <w:tr w:rsidR="00C02FEE" w:rsidRPr="0082603B" w:rsidTr="00D11533">
        <w:trPr>
          <w:trHeight w:val="255"/>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477150.2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4440812.828</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477304</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4440822.969</w:t>
            </w:r>
          </w:p>
        </w:tc>
      </w:tr>
      <w:tr w:rsidR="00C02FEE" w:rsidRPr="0082603B" w:rsidTr="00D11533">
        <w:trPr>
          <w:trHeight w:val="255"/>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477180.6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4440766.449</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477295</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4440838.234</w:t>
            </w:r>
          </w:p>
        </w:tc>
      </w:tr>
      <w:tr w:rsidR="00C02FEE" w:rsidRPr="0082603B" w:rsidTr="00D11533">
        <w:trPr>
          <w:trHeight w:val="255"/>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477203.2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4440744.859</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477286.9</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4440930.761</w:t>
            </w:r>
          </w:p>
        </w:tc>
      </w:tr>
      <w:tr w:rsidR="00C02FEE" w:rsidRPr="0082603B" w:rsidTr="00D11533">
        <w:trPr>
          <w:trHeight w:val="255"/>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477248.6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4440719.185</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477286.4</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4440965.351</w:t>
            </w:r>
          </w:p>
        </w:tc>
      </w:tr>
      <w:tr w:rsidR="00C02FEE" w:rsidRPr="0082603B" w:rsidTr="00D11533">
        <w:trPr>
          <w:trHeight w:val="255"/>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477271.4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4440719.442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477265.5</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4440971.118</w:t>
            </w:r>
          </w:p>
        </w:tc>
      </w:tr>
      <w:tr w:rsidR="00C02FEE" w:rsidRPr="0082603B" w:rsidTr="00D11533">
        <w:trPr>
          <w:trHeight w:val="255"/>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477276.4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4440739.276</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477214.8</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4440978.628</w:t>
            </w:r>
          </w:p>
        </w:tc>
      </w:tr>
      <w:tr w:rsidR="00C02FEE" w:rsidRPr="0082603B" w:rsidTr="00D11533">
        <w:trPr>
          <w:trHeight w:val="255"/>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477260</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4440756.507</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477123.8</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4440914.956</w:t>
            </w:r>
          </w:p>
        </w:tc>
      </w:tr>
      <w:tr w:rsidR="00C02FEE" w:rsidRPr="0082603B" w:rsidTr="00D11533">
        <w:trPr>
          <w:trHeight w:val="255"/>
        </w:trPr>
        <w:tc>
          <w:tcPr>
            <w:tcW w:w="49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477260.5</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4440769.392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c>
          <w:tcPr>
            <w:tcW w:w="116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r>
    </w:tbl>
    <w:p w:rsidR="00D11533" w:rsidRPr="0082603B" w:rsidRDefault="00D11533" w:rsidP="00FF547A">
      <w:pPr>
        <w:pStyle w:val="Paragrafi"/>
        <w:rPr>
          <w:lang w:val="sq-AL"/>
        </w:rPr>
      </w:pPr>
    </w:p>
    <w:p w:rsidR="00C02FEE" w:rsidRPr="0082603B" w:rsidRDefault="004F63F5" w:rsidP="00FF547A">
      <w:pPr>
        <w:pStyle w:val="Paragrafi"/>
        <w:rPr>
          <w:rFonts w:eastAsia="Calibri"/>
          <w:lang w:val="sq-AL"/>
        </w:rPr>
      </w:pPr>
      <w:r w:rsidRPr="0082603B">
        <w:rPr>
          <w:lang w:val="sq-AL"/>
        </w:rPr>
        <w:t>16.</w:t>
      </w:r>
      <w:r w:rsidR="00C02FEE" w:rsidRPr="0082603B">
        <w:rPr>
          <w:lang w:val="sq-AL"/>
        </w:rPr>
        <w:t xml:space="preserve"> Zona </w:t>
      </w:r>
      <w:r w:rsidR="00F33B03" w:rsidRPr="0082603B">
        <w:rPr>
          <w:lang w:val="sq-AL"/>
        </w:rPr>
        <w:t xml:space="preserve">kadastrale </w:t>
      </w:r>
      <w:r w:rsidR="00C02FEE" w:rsidRPr="0082603B">
        <w:rPr>
          <w:lang w:val="sq-AL"/>
        </w:rPr>
        <w:t>1952 Himar</w:t>
      </w:r>
      <w:r w:rsidR="00042AAA" w:rsidRPr="0082603B">
        <w:rPr>
          <w:lang w:val="sq-AL"/>
        </w:rPr>
        <w:t xml:space="preserve">ë </w:t>
      </w:r>
      <w:r w:rsidR="00C02FEE" w:rsidRPr="0082603B">
        <w:rPr>
          <w:lang w:val="sq-AL"/>
        </w:rPr>
        <w:t>(</w:t>
      </w:r>
      <w:r w:rsidR="00042AAA" w:rsidRPr="0082603B">
        <w:rPr>
          <w:lang w:val="sq-AL"/>
        </w:rPr>
        <w:t xml:space="preserve">plazhi </w:t>
      </w:r>
      <w:r w:rsidR="00C02FEE" w:rsidRPr="0082603B">
        <w:rPr>
          <w:lang w:val="sq-AL"/>
        </w:rPr>
        <w:t>Himar</w:t>
      </w:r>
      <w:r w:rsidR="00042AAA" w:rsidRPr="0082603B">
        <w:rPr>
          <w:lang w:val="sq-AL"/>
        </w:rPr>
        <w:t>ë</w:t>
      </w:r>
      <w:r w:rsidR="00C02FEE" w:rsidRPr="0082603B">
        <w:rPr>
          <w:lang w:val="sq-AL"/>
        </w:rPr>
        <w:t xml:space="preserve">), </w:t>
      </w:r>
      <w:r w:rsidR="00C02FEE" w:rsidRPr="0082603B">
        <w:rPr>
          <w:rFonts w:eastAsia="Calibri"/>
          <w:lang w:val="sq-AL"/>
        </w:rPr>
        <w:t xml:space="preserve">me sipërfaqen </w:t>
      </w:r>
      <w:r w:rsidR="00C02FEE" w:rsidRPr="0082603B">
        <w:rPr>
          <w:b/>
          <w:lang w:val="sq-AL"/>
        </w:rPr>
        <w:t>36.626</w:t>
      </w:r>
      <w:r w:rsidR="00CB1EA7" w:rsidRPr="0082603B">
        <w:rPr>
          <w:b/>
          <w:lang w:val="sq-AL"/>
        </w:rPr>
        <w:t xml:space="preserve">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3.662</w:t>
      </w:r>
      <w:r w:rsidR="00C02FEE" w:rsidRPr="0082603B">
        <w:rPr>
          <w:rFonts w:eastAsia="Calibri"/>
          <w:b/>
          <w:lang w:val="sq-AL"/>
        </w:rPr>
        <w:t xml:space="preserve"> 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tbl>
      <w:tblPr>
        <w:tblpPr w:leftFromText="180" w:rightFromText="180" w:vertAnchor="text" w:horzAnchor="margin" w:tblpXSpec="center" w:tblpY="127"/>
        <w:tblW w:w="5000" w:type="pct"/>
        <w:tblLook w:val="04A0" w:firstRow="1" w:lastRow="0" w:firstColumn="1" w:lastColumn="0" w:noHBand="0" w:noVBand="1"/>
      </w:tblPr>
      <w:tblGrid>
        <w:gridCol w:w="967"/>
        <w:gridCol w:w="1746"/>
        <w:gridCol w:w="2300"/>
        <w:gridCol w:w="798"/>
        <w:gridCol w:w="1746"/>
        <w:gridCol w:w="2298"/>
      </w:tblGrid>
      <w:tr w:rsidR="00C02FEE" w:rsidRPr="0082603B" w:rsidTr="00D11533">
        <w:trPr>
          <w:trHeight w:val="255"/>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B1EA7" w:rsidP="00FF547A">
            <w:pPr>
              <w:widowControl w:val="0"/>
              <w:spacing w:after="0" w:line="240" w:lineRule="auto"/>
              <w:rPr>
                <w:rFonts w:ascii="Garamond" w:eastAsia="Times New Roman" w:hAnsi="Garamond" w:cs="Arial"/>
                <w:b/>
                <w:sz w:val="20"/>
                <w:szCs w:val="20"/>
                <w:lang w:val="sq-AL"/>
              </w:rPr>
            </w:pPr>
            <w:r w:rsidRPr="0082603B">
              <w:rPr>
                <w:rFonts w:ascii="Garamond" w:eastAsia="Times New Roman" w:hAnsi="Garamond" w:cs="Arial"/>
                <w:b/>
                <w:sz w:val="20"/>
                <w:szCs w:val="20"/>
                <w:lang w:val="sq-AL"/>
              </w:rPr>
              <w:t xml:space="preserve"> </w:t>
            </w:r>
            <w:r w:rsidR="00C02FEE"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477271.4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4440719.442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477449.8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4440920.493</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477289.4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4440697.22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477430.4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4440943.443</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477293.2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4440675.702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477415.3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4440930.35</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477310.4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4440628.604</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477385.3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4440923.627</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477315.7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4440621.54</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477354.1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4440901.307</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477336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4440617.972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477345.1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4440899.304</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477341.3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4440624.916</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477323.8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4440908.012</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477347.3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4440646.115</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477315.7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4440907.162</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477343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4440685.715</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477303.5</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4440924.281</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477348.1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4440700.541</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477286.9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4440930.761</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477364.2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4440708.798</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477295</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4440838.234</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477413.8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4440706.763</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477304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4440822.969</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477404</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4440735.311</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477296.1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4440821.733</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477393.1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4440782.473</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477271.9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4440825.258</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477410.9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4440807.943</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477240.1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4440833.947</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477459.7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4440848.07</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477232.8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4440824.421</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477458.6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4440888.216</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477260.5</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4440769.392</w:t>
            </w:r>
          </w:p>
        </w:tc>
      </w:tr>
    </w:tbl>
    <w:p w:rsidR="00D11533" w:rsidRPr="0082603B" w:rsidRDefault="00D11533" w:rsidP="00FF547A">
      <w:pPr>
        <w:pStyle w:val="Paragrafi"/>
        <w:rPr>
          <w:lang w:val="sq-AL"/>
        </w:rPr>
      </w:pPr>
    </w:p>
    <w:p w:rsidR="00C02FEE" w:rsidRPr="0082603B" w:rsidRDefault="004F63F5" w:rsidP="00FF547A">
      <w:pPr>
        <w:pStyle w:val="Paragrafi"/>
        <w:rPr>
          <w:rFonts w:eastAsia="Calibri"/>
          <w:b/>
          <w:lang w:val="sq-AL"/>
        </w:rPr>
      </w:pPr>
      <w:r w:rsidRPr="0082603B">
        <w:rPr>
          <w:lang w:val="sq-AL"/>
        </w:rPr>
        <w:t xml:space="preserve">17. </w:t>
      </w:r>
      <w:r w:rsidR="00C02FEE" w:rsidRPr="0082603B">
        <w:rPr>
          <w:lang w:val="sq-AL"/>
        </w:rPr>
        <w:t xml:space="preserve">Zona </w:t>
      </w:r>
      <w:r w:rsidR="00042AAA" w:rsidRPr="0082603B">
        <w:rPr>
          <w:lang w:val="sq-AL"/>
        </w:rPr>
        <w:t xml:space="preserve">kadastrale </w:t>
      </w:r>
      <w:r w:rsidR="00C02FEE" w:rsidRPr="0082603B">
        <w:rPr>
          <w:lang w:val="sq-AL"/>
        </w:rPr>
        <w:t>1952 Himar</w:t>
      </w:r>
      <w:r w:rsidR="00042AAA" w:rsidRPr="0082603B">
        <w:rPr>
          <w:lang w:val="sq-AL"/>
        </w:rPr>
        <w:t>ë</w:t>
      </w:r>
      <w:r w:rsidR="00C02FEE" w:rsidRPr="0082603B">
        <w:rPr>
          <w:lang w:val="sq-AL"/>
        </w:rPr>
        <w:t xml:space="preserve"> (</w:t>
      </w:r>
      <w:r w:rsidR="00042AAA" w:rsidRPr="0082603B">
        <w:rPr>
          <w:lang w:val="sq-AL"/>
        </w:rPr>
        <w:t xml:space="preserve">plazhi </w:t>
      </w:r>
      <w:r w:rsidR="00C02FEE" w:rsidRPr="0082603B">
        <w:rPr>
          <w:lang w:val="sq-AL"/>
        </w:rPr>
        <w:t xml:space="preserve">Potam), </w:t>
      </w:r>
      <w:r w:rsidR="00C02FEE" w:rsidRPr="0082603B">
        <w:rPr>
          <w:rFonts w:eastAsia="Calibri"/>
          <w:lang w:val="sq-AL"/>
        </w:rPr>
        <w:t xml:space="preserve">me sipërfaqen </w:t>
      </w:r>
      <w:r w:rsidR="00C02FEE" w:rsidRPr="0082603B">
        <w:rPr>
          <w:b/>
          <w:lang w:val="sq-AL"/>
        </w:rPr>
        <w:t>35.266</w:t>
      </w:r>
      <w:r w:rsidR="00CB1EA7" w:rsidRPr="0082603B">
        <w:rPr>
          <w:b/>
          <w:lang w:val="sq-AL"/>
        </w:rPr>
        <w:t xml:space="preserve">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3.526</w:t>
      </w:r>
      <w:r w:rsidR="00CB1EA7" w:rsidRPr="0082603B">
        <w:rPr>
          <w:rFonts w:eastAsia="Calibri"/>
          <w:b/>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tbl>
      <w:tblPr>
        <w:tblpPr w:leftFromText="180" w:rightFromText="180" w:vertAnchor="text" w:horzAnchor="margin" w:tblpXSpec="center" w:tblpY="200"/>
        <w:tblW w:w="5000" w:type="pct"/>
        <w:tblLook w:val="04A0" w:firstRow="1" w:lastRow="0" w:firstColumn="1" w:lastColumn="0" w:noHBand="0" w:noVBand="1"/>
      </w:tblPr>
      <w:tblGrid>
        <w:gridCol w:w="967"/>
        <w:gridCol w:w="1746"/>
        <w:gridCol w:w="2300"/>
        <w:gridCol w:w="798"/>
        <w:gridCol w:w="1746"/>
        <w:gridCol w:w="2298"/>
      </w:tblGrid>
      <w:tr w:rsidR="00C02FEE" w:rsidRPr="0082603B" w:rsidTr="00D11533">
        <w:trPr>
          <w:trHeight w:val="255"/>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405"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67" w:type="pct"/>
            <w:tcBorders>
              <w:top w:val="single" w:sz="4" w:space="0" w:color="auto"/>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477915.8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4440533.151</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477697.8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4440579.402</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477916.6</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4440648.335</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477709.2</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4440546.537</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477777.3</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4440736.552</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477714.9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4440533.747</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477698</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4440643.327</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477784.9</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4440523.373</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477701.1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4440635.521</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477858.7</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4440530.631</w:t>
            </w:r>
          </w:p>
        </w:tc>
      </w:tr>
      <w:tr w:rsidR="00C02FEE" w:rsidRPr="0082603B" w:rsidTr="00D11533">
        <w:trPr>
          <w:trHeight w:val="255"/>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477696.1</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4440615.521</w:t>
            </w:r>
          </w:p>
        </w:tc>
        <w:tc>
          <w:tcPr>
            <w:tcW w:w="40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6"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c>
          <w:tcPr>
            <w:tcW w:w="116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r>
    </w:tbl>
    <w:p w:rsidR="00D60098" w:rsidRPr="0082603B" w:rsidRDefault="00D60098" w:rsidP="00FF547A">
      <w:pPr>
        <w:pStyle w:val="Paragrafi"/>
        <w:rPr>
          <w:lang w:val="sq-AL"/>
        </w:rPr>
      </w:pPr>
    </w:p>
    <w:p w:rsidR="00C02FEE" w:rsidRPr="0082603B" w:rsidRDefault="004F63F5" w:rsidP="00FF547A">
      <w:pPr>
        <w:pStyle w:val="Paragrafi"/>
        <w:rPr>
          <w:rFonts w:eastAsia="Calibri"/>
          <w:b/>
          <w:lang w:val="sq-AL"/>
        </w:rPr>
      </w:pPr>
      <w:r w:rsidRPr="0082603B">
        <w:rPr>
          <w:lang w:val="sq-AL"/>
        </w:rPr>
        <w:t xml:space="preserve">18. </w:t>
      </w:r>
      <w:r w:rsidR="00C02FEE" w:rsidRPr="0082603B">
        <w:rPr>
          <w:lang w:val="sq-AL"/>
        </w:rPr>
        <w:t xml:space="preserve">Zona </w:t>
      </w:r>
      <w:r w:rsidR="00042AAA" w:rsidRPr="0082603B">
        <w:rPr>
          <w:lang w:val="sq-AL"/>
        </w:rPr>
        <w:t xml:space="preserve">kadastrale </w:t>
      </w:r>
      <w:r w:rsidR="00C02FEE" w:rsidRPr="0082603B">
        <w:rPr>
          <w:lang w:val="sq-AL"/>
        </w:rPr>
        <w:t>1952 Himar</w:t>
      </w:r>
      <w:r w:rsidR="00042AAA" w:rsidRPr="0082603B">
        <w:rPr>
          <w:lang w:val="sq-AL"/>
        </w:rPr>
        <w:t>ë</w:t>
      </w:r>
      <w:r w:rsidR="00C02FEE" w:rsidRPr="0082603B">
        <w:rPr>
          <w:lang w:val="sq-AL"/>
        </w:rPr>
        <w:t xml:space="preserve"> (</w:t>
      </w:r>
      <w:r w:rsidR="00042AAA" w:rsidRPr="0082603B">
        <w:rPr>
          <w:lang w:val="sq-AL"/>
        </w:rPr>
        <w:t xml:space="preserve">plazhi </w:t>
      </w:r>
      <w:r w:rsidR="00C02FEE" w:rsidRPr="0082603B">
        <w:rPr>
          <w:lang w:val="sq-AL"/>
        </w:rPr>
        <w:t xml:space="preserve">Potam), </w:t>
      </w:r>
      <w:r w:rsidR="00C02FEE" w:rsidRPr="0082603B">
        <w:rPr>
          <w:rFonts w:eastAsia="Calibri"/>
          <w:lang w:val="sq-AL"/>
        </w:rPr>
        <w:t xml:space="preserve">me sipërfaqen </w:t>
      </w:r>
      <w:r w:rsidR="00C02FEE" w:rsidRPr="0082603B">
        <w:rPr>
          <w:b/>
          <w:lang w:val="sq-AL"/>
        </w:rPr>
        <w:t xml:space="preserve">14.290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1.429</w:t>
      </w:r>
      <w:r w:rsidR="00C02FEE" w:rsidRPr="0082603B">
        <w:rPr>
          <w:rFonts w:eastAsia="Calibri"/>
          <w:b/>
          <w:lang w:val="sq-AL"/>
        </w:rPr>
        <w:t xml:space="preserve"> 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C02FEE" w:rsidRPr="0082603B" w:rsidRDefault="00C02FEE" w:rsidP="00FF547A">
      <w:pPr>
        <w:pStyle w:val="Paragrafi"/>
        <w:rPr>
          <w:lang w:val="sq-AL"/>
        </w:rPr>
      </w:pPr>
    </w:p>
    <w:tbl>
      <w:tblPr>
        <w:tblW w:w="5000" w:type="pct"/>
        <w:jc w:val="center"/>
        <w:tblLook w:val="04A0" w:firstRow="1" w:lastRow="0" w:firstColumn="1" w:lastColumn="0" w:noHBand="0" w:noVBand="1"/>
      </w:tblPr>
      <w:tblGrid>
        <w:gridCol w:w="690"/>
        <w:gridCol w:w="2077"/>
        <w:gridCol w:w="2192"/>
        <w:gridCol w:w="690"/>
        <w:gridCol w:w="1744"/>
        <w:gridCol w:w="2462"/>
      </w:tblGrid>
      <w:tr w:rsidR="00C02FEE" w:rsidRPr="0082603B" w:rsidTr="00541450">
        <w:trPr>
          <w:trHeight w:val="255"/>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1054"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12"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249"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541450">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479006.151</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4439576.339</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479153.69</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4439598.614</w:t>
            </w:r>
          </w:p>
        </w:tc>
      </w:tr>
      <w:tr w:rsidR="00C02FEE" w:rsidRPr="0082603B" w:rsidTr="00541450">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479029.6153</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4439480.342</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479139.43</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4439616.802</w:t>
            </w:r>
          </w:p>
        </w:tc>
      </w:tr>
      <w:tr w:rsidR="00C02FEE" w:rsidRPr="0082603B" w:rsidTr="00541450">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479109.6721</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4439494.251</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479091.1</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4439645.571</w:t>
            </w:r>
          </w:p>
        </w:tc>
      </w:tr>
      <w:tr w:rsidR="00C02FEE" w:rsidRPr="0082603B" w:rsidTr="00541450">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479124.195</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4439524.296</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479050.79</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4439578.1</w:t>
            </w:r>
          </w:p>
        </w:tc>
      </w:tr>
      <w:tr w:rsidR="00C02FEE" w:rsidRPr="0082603B" w:rsidTr="00541450">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479135.9785</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4439575.67</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479032.32</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4439592.449</w:t>
            </w:r>
          </w:p>
        </w:tc>
      </w:tr>
    </w:tbl>
    <w:p w:rsidR="00C02FEE" w:rsidRPr="0082603B" w:rsidRDefault="00C02FEE" w:rsidP="00FF547A">
      <w:pPr>
        <w:pStyle w:val="Paragrafi"/>
        <w:rPr>
          <w:lang w:val="sq-AL"/>
        </w:rPr>
      </w:pPr>
    </w:p>
    <w:p w:rsidR="00C02FEE" w:rsidRPr="0082603B" w:rsidRDefault="004F63F5" w:rsidP="00FF547A">
      <w:pPr>
        <w:pStyle w:val="Paragrafi"/>
        <w:rPr>
          <w:rFonts w:eastAsia="Calibri"/>
          <w:lang w:val="sq-AL"/>
        </w:rPr>
      </w:pPr>
      <w:r w:rsidRPr="0082603B">
        <w:rPr>
          <w:lang w:val="sq-AL"/>
        </w:rPr>
        <w:t xml:space="preserve">19. </w:t>
      </w:r>
      <w:r w:rsidR="00C02FEE" w:rsidRPr="0082603B">
        <w:rPr>
          <w:lang w:val="sq-AL"/>
        </w:rPr>
        <w:t xml:space="preserve">Zona </w:t>
      </w:r>
      <w:r w:rsidR="00042AAA" w:rsidRPr="0082603B">
        <w:rPr>
          <w:lang w:val="sq-AL"/>
        </w:rPr>
        <w:t xml:space="preserve">kadastrale </w:t>
      </w:r>
      <w:r w:rsidR="00C02FEE" w:rsidRPr="0082603B">
        <w:rPr>
          <w:lang w:val="sq-AL"/>
        </w:rPr>
        <w:t>1952 Himar</w:t>
      </w:r>
      <w:r w:rsidR="00042AAA" w:rsidRPr="0082603B">
        <w:rPr>
          <w:lang w:val="sq-AL"/>
        </w:rPr>
        <w:t>ë</w:t>
      </w:r>
      <w:r w:rsidR="00C02FEE" w:rsidRPr="0082603B">
        <w:rPr>
          <w:lang w:val="sq-AL"/>
        </w:rPr>
        <w:t xml:space="preserve"> (</w:t>
      </w:r>
      <w:r w:rsidR="00C02FEE" w:rsidRPr="0082603B">
        <w:rPr>
          <w:rFonts w:eastAsia="Calibri"/>
          <w:lang w:val="sq-AL"/>
        </w:rPr>
        <w:t xml:space="preserve">Gjiri </w:t>
      </w:r>
      <w:r w:rsidR="00042AAA" w:rsidRPr="0082603B">
        <w:rPr>
          <w:rFonts w:eastAsia="Calibri"/>
          <w:lang w:val="sq-AL"/>
        </w:rPr>
        <w:t xml:space="preserve">i </w:t>
      </w:r>
      <w:r w:rsidR="00C02FEE" w:rsidRPr="0082603B">
        <w:rPr>
          <w:rFonts w:eastAsia="Calibri"/>
          <w:lang w:val="sq-AL"/>
        </w:rPr>
        <w:t>Filkurit</w:t>
      </w:r>
      <w:r w:rsidR="00C02FEE" w:rsidRPr="0082603B">
        <w:rPr>
          <w:lang w:val="sq-AL"/>
        </w:rPr>
        <w:t xml:space="preserve">), </w:t>
      </w:r>
      <w:r w:rsidR="00C02FEE" w:rsidRPr="0082603B">
        <w:rPr>
          <w:rFonts w:eastAsia="Calibri"/>
          <w:lang w:val="sq-AL"/>
        </w:rPr>
        <w:t xml:space="preserve">me sipërfaqen </w:t>
      </w:r>
      <w:r w:rsidR="00C02FEE" w:rsidRPr="0082603B">
        <w:rPr>
          <w:b/>
          <w:lang w:val="sq-AL"/>
        </w:rPr>
        <w:t xml:space="preserve">27.605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2.760</w:t>
      </w:r>
      <w:r w:rsidR="00C02FEE" w:rsidRPr="0082603B">
        <w:rPr>
          <w:rFonts w:eastAsia="Calibri"/>
          <w:b/>
          <w:lang w:val="sq-AL"/>
        </w:rPr>
        <w:t xml:space="preserve"> 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C02FEE" w:rsidRPr="0082603B" w:rsidRDefault="00C02FEE" w:rsidP="00FF547A">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2077"/>
        <w:gridCol w:w="2192"/>
        <w:gridCol w:w="690"/>
        <w:gridCol w:w="1744"/>
        <w:gridCol w:w="2462"/>
      </w:tblGrid>
      <w:tr w:rsidR="00C02FEE" w:rsidRPr="0082603B" w:rsidTr="003B0B1A">
        <w:trPr>
          <w:trHeight w:val="255"/>
        </w:trPr>
        <w:tc>
          <w:tcPr>
            <w:tcW w:w="350" w:type="pct"/>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1054" w:type="pct"/>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12" w:type="pct"/>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50" w:type="pct"/>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5" w:type="pct"/>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249" w:type="pct"/>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3B0B1A">
        <w:trPr>
          <w:trHeight w:val="255"/>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478934.8326</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4438964.297</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478776.84</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4439171.376</w:t>
            </w:r>
          </w:p>
        </w:tc>
      </w:tr>
      <w:tr w:rsidR="00C02FEE" w:rsidRPr="0082603B" w:rsidTr="003B0B1A">
        <w:trPr>
          <w:trHeight w:val="255"/>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478983.0183</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4439001.916</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478768.03</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4439153.004</w:t>
            </w:r>
          </w:p>
        </w:tc>
      </w:tr>
      <w:tr w:rsidR="00C02FEE" w:rsidRPr="0082603B" w:rsidTr="003B0B1A">
        <w:trPr>
          <w:trHeight w:val="255"/>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479034.0893</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4439087.527</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478780.94</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4439138.132</w:t>
            </w:r>
          </w:p>
        </w:tc>
      </w:tr>
      <w:tr w:rsidR="00C02FEE" w:rsidRPr="0082603B" w:rsidTr="003B0B1A">
        <w:trPr>
          <w:trHeight w:val="255"/>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478950.425</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4439117.497</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478793.47</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4439135.165</w:t>
            </w:r>
          </w:p>
        </w:tc>
      </w:tr>
      <w:tr w:rsidR="00C02FEE" w:rsidRPr="0082603B" w:rsidTr="003B0B1A">
        <w:trPr>
          <w:trHeight w:val="255"/>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478980.5224</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4439187.192</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478809.73</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4439156.211</w:t>
            </w:r>
          </w:p>
        </w:tc>
      </w:tr>
      <w:tr w:rsidR="00C02FEE" w:rsidRPr="0082603B" w:rsidTr="003B0B1A">
        <w:trPr>
          <w:trHeight w:val="255"/>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478929.2947</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4439237.402</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478827.95</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4439157.211</w:t>
            </w:r>
          </w:p>
        </w:tc>
      </w:tr>
      <w:tr w:rsidR="00C02FEE" w:rsidRPr="0082603B" w:rsidTr="003B0B1A">
        <w:trPr>
          <w:trHeight w:val="255"/>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478877.84</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4439219.305</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478869.96</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4439133.082</w:t>
            </w:r>
          </w:p>
        </w:tc>
      </w:tr>
      <w:tr w:rsidR="00C02FEE" w:rsidRPr="0082603B" w:rsidTr="003B0B1A">
        <w:trPr>
          <w:trHeight w:val="255"/>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478858.7139</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4439236.665</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478918.31</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4439048.192</w:t>
            </w:r>
          </w:p>
        </w:tc>
      </w:tr>
      <w:tr w:rsidR="00C02FEE" w:rsidRPr="0082603B" w:rsidTr="003B0B1A">
        <w:trPr>
          <w:trHeight w:val="255"/>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478820.6448</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4439195.577</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478934.33</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4438994.894</w:t>
            </w:r>
          </w:p>
        </w:tc>
      </w:tr>
    </w:tbl>
    <w:p w:rsidR="00C02FEE" w:rsidRPr="0082603B" w:rsidRDefault="00C02FEE" w:rsidP="00FF547A">
      <w:pPr>
        <w:pStyle w:val="Paragrafi"/>
        <w:rPr>
          <w:lang w:val="sq-AL"/>
        </w:rPr>
      </w:pPr>
    </w:p>
    <w:p w:rsidR="00C02FEE" w:rsidRPr="0082603B" w:rsidRDefault="004F63F5" w:rsidP="00FF547A">
      <w:pPr>
        <w:pStyle w:val="Paragrafi"/>
        <w:rPr>
          <w:rFonts w:eastAsia="Calibri"/>
          <w:b/>
          <w:lang w:val="sq-AL"/>
        </w:rPr>
      </w:pPr>
      <w:r w:rsidRPr="0082603B">
        <w:rPr>
          <w:lang w:val="sq-AL"/>
        </w:rPr>
        <w:t xml:space="preserve">20. </w:t>
      </w:r>
      <w:r w:rsidR="00C02FEE" w:rsidRPr="0082603B">
        <w:rPr>
          <w:lang w:val="sq-AL"/>
        </w:rPr>
        <w:t xml:space="preserve">Zona </w:t>
      </w:r>
      <w:r w:rsidR="00042AAA" w:rsidRPr="0082603B">
        <w:rPr>
          <w:lang w:val="sq-AL"/>
        </w:rPr>
        <w:t xml:space="preserve">kadastrale </w:t>
      </w:r>
      <w:r w:rsidR="00C02FEE" w:rsidRPr="0082603B">
        <w:rPr>
          <w:lang w:val="sq-AL"/>
        </w:rPr>
        <w:t>1952 Himar</w:t>
      </w:r>
      <w:r w:rsidR="00042AAA" w:rsidRPr="0082603B">
        <w:rPr>
          <w:lang w:val="sq-AL"/>
        </w:rPr>
        <w:t>ë</w:t>
      </w:r>
      <w:r w:rsidR="00C02FEE" w:rsidRPr="0082603B">
        <w:rPr>
          <w:lang w:val="sq-AL"/>
        </w:rPr>
        <w:t xml:space="preserve">, </w:t>
      </w:r>
      <w:r w:rsidR="00C02FEE" w:rsidRPr="0082603B">
        <w:rPr>
          <w:rFonts w:eastAsia="Calibri"/>
          <w:lang w:val="sq-AL"/>
        </w:rPr>
        <w:t xml:space="preserve">me sipërfaqen </w:t>
      </w:r>
      <w:r w:rsidR="00C02FEE" w:rsidRPr="0082603B">
        <w:rPr>
          <w:b/>
          <w:lang w:val="sq-AL"/>
        </w:rPr>
        <w:t xml:space="preserve">133.525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13.352</w:t>
      </w:r>
      <w:r w:rsidR="00C02FEE" w:rsidRPr="0082603B">
        <w:rPr>
          <w:rFonts w:eastAsia="Calibri"/>
          <w:b/>
          <w:lang w:val="sq-AL"/>
        </w:rPr>
        <w:t xml:space="preserve"> 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C02FEE" w:rsidRPr="0082603B" w:rsidRDefault="00C02FEE" w:rsidP="00FF547A">
      <w:pPr>
        <w:widowControl w:val="0"/>
        <w:contextualSpacing/>
        <w:rPr>
          <w:rFonts w:ascii="Times New Roman" w:hAnsi="Times New Roman"/>
          <w:b/>
          <w:sz w:val="24"/>
          <w:szCs w:val="24"/>
          <w:lang w:val="sq-AL"/>
        </w:rPr>
      </w:pPr>
      <w:r w:rsidRPr="0082603B">
        <w:rPr>
          <w:rFonts w:ascii="Times New Roman" w:hAnsi="Times New Roman"/>
          <w:b/>
          <w:sz w:val="24"/>
          <w:szCs w:val="24"/>
          <w:lang w:val="sq-AL"/>
        </w:rPr>
        <w:t xml:space="preserve"> </w:t>
      </w:r>
    </w:p>
    <w:tbl>
      <w:tblPr>
        <w:tblW w:w="5000" w:type="pct"/>
        <w:tblLook w:val="04A0" w:firstRow="1" w:lastRow="0" w:firstColumn="1" w:lastColumn="0" w:noHBand="0" w:noVBand="1"/>
      </w:tblPr>
      <w:tblGrid>
        <w:gridCol w:w="690"/>
        <w:gridCol w:w="2077"/>
        <w:gridCol w:w="2192"/>
        <w:gridCol w:w="690"/>
        <w:gridCol w:w="1744"/>
        <w:gridCol w:w="2462"/>
      </w:tblGrid>
      <w:tr w:rsidR="00C02FEE" w:rsidRPr="0082603B" w:rsidTr="00D60098">
        <w:trPr>
          <w:trHeight w:val="255"/>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1054"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12"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249"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479356.8204</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4438479.803</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479673.73</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4438609.832</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479485.4432</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4438421.587</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479648.04</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4438689.586</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479554.5472</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4438462.612</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479601.45</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4438753.248</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479682.3665</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4438394.764</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479601.04</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4438787.618</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479756.219</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4438409.274</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479613.63</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4438807.378</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479779.1527</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4438433.467</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479317.81</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4438803.144</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479758.0755</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4438562.193</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479346.04</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4438659.284</w:t>
            </w:r>
          </w:p>
        </w:tc>
      </w:tr>
    </w:tbl>
    <w:p w:rsidR="00C02FEE" w:rsidRPr="0082603B" w:rsidRDefault="00C02FEE" w:rsidP="00FF547A">
      <w:pPr>
        <w:pStyle w:val="Paragrafi"/>
        <w:rPr>
          <w:lang w:val="sq-AL"/>
        </w:rPr>
      </w:pPr>
    </w:p>
    <w:p w:rsidR="00C02FEE" w:rsidRPr="0082603B" w:rsidRDefault="004F63F5" w:rsidP="00FF547A">
      <w:pPr>
        <w:pStyle w:val="Paragrafi"/>
        <w:rPr>
          <w:rFonts w:eastAsia="Calibri"/>
          <w:b/>
          <w:szCs w:val="24"/>
          <w:lang w:val="sq-AL"/>
        </w:rPr>
      </w:pPr>
      <w:r w:rsidRPr="0082603B">
        <w:rPr>
          <w:szCs w:val="24"/>
          <w:lang w:val="sq-AL"/>
        </w:rPr>
        <w:t xml:space="preserve">21. </w:t>
      </w:r>
      <w:r w:rsidR="00C02FEE" w:rsidRPr="0082603B">
        <w:rPr>
          <w:szCs w:val="24"/>
          <w:lang w:val="sq-AL"/>
        </w:rPr>
        <w:t xml:space="preserve">Zona </w:t>
      </w:r>
      <w:r w:rsidR="00042AAA" w:rsidRPr="0082603B">
        <w:rPr>
          <w:szCs w:val="24"/>
          <w:lang w:val="sq-AL"/>
        </w:rPr>
        <w:t xml:space="preserve">kadastrale </w:t>
      </w:r>
      <w:r w:rsidR="00C02FEE" w:rsidRPr="0082603B">
        <w:rPr>
          <w:szCs w:val="24"/>
          <w:lang w:val="sq-AL"/>
        </w:rPr>
        <w:t>1952 Himar</w:t>
      </w:r>
      <w:r w:rsidR="00042AAA" w:rsidRPr="0082603B">
        <w:rPr>
          <w:szCs w:val="24"/>
          <w:lang w:val="sq-AL"/>
        </w:rPr>
        <w:t>ë</w:t>
      </w:r>
      <w:r w:rsidR="00C02FEE" w:rsidRPr="0082603B">
        <w:rPr>
          <w:szCs w:val="24"/>
          <w:lang w:val="sq-AL"/>
        </w:rPr>
        <w:t xml:space="preserve"> (</w:t>
      </w:r>
      <w:r w:rsidR="00C02FEE" w:rsidRPr="0082603B">
        <w:rPr>
          <w:rFonts w:eastAsia="Calibri"/>
          <w:szCs w:val="24"/>
          <w:lang w:val="sq-AL"/>
        </w:rPr>
        <w:t>Porto</w:t>
      </w:r>
      <w:r w:rsidR="00F33B03" w:rsidRPr="0082603B">
        <w:rPr>
          <w:rFonts w:eastAsia="Calibri"/>
          <w:szCs w:val="24"/>
          <w:lang w:val="sq-AL"/>
        </w:rPr>
        <w:t>-</w:t>
      </w:r>
      <w:r w:rsidR="00C02FEE" w:rsidRPr="0082603B">
        <w:rPr>
          <w:rFonts w:eastAsia="Calibri"/>
          <w:szCs w:val="24"/>
          <w:lang w:val="sq-AL"/>
        </w:rPr>
        <w:t>Palermo)</w:t>
      </w:r>
      <w:r w:rsidR="00C02FEE" w:rsidRPr="0082603B">
        <w:rPr>
          <w:szCs w:val="24"/>
          <w:lang w:val="sq-AL"/>
        </w:rPr>
        <w:t xml:space="preserve">, </w:t>
      </w:r>
      <w:r w:rsidR="00C02FEE" w:rsidRPr="0082603B">
        <w:rPr>
          <w:rFonts w:eastAsia="Calibri"/>
          <w:szCs w:val="24"/>
          <w:lang w:val="sq-AL"/>
        </w:rPr>
        <w:t xml:space="preserve">me sipërfaqen </w:t>
      </w:r>
      <w:r w:rsidR="00C02FEE" w:rsidRPr="0082603B">
        <w:rPr>
          <w:b/>
          <w:szCs w:val="24"/>
          <w:lang w:val="sq-AL"/>
        </w:rPr>
        <w:t xml:space="preserve">69.625 </w:t>
      </w:r>
      <w:r w:rsidR="00C02FEE" w:rsidRPr="0082603B">
        <w:rPr>
          <w:rFonts w:eastAsia="Calibri"/>
          <w:b/>
          <w:szCs w:val="24"/>
          <w:lang w:val="sq-AL"/>
        </w:rPr>
        <w:t>m</w:t>
      </w:r>
      <w:r w:rsidR="00C02FEE" w:rsidRPr="0082603B">
        <w:rPr>
          <w:rFonts w:eastAsia="Calibri"/>
          <w:b/>
          <w:szCs w:val="24"/>
          <w:vertAlign w:val="superscript"/>
          <w:lang w:val="sq-AL"/>
        </w:rPr>
        <w:t xml:space="preserve">2 </w:t>
      </w:r>
      <w:r w:rsidR="00C02FEE" w:rsidRPr="0082603B">
        <w:rPr>
          <w:rFonts w:eastAsia="Calibri"/>
          <w:b/>
          <w:szCs w:val="24"/>
          <w:lang w:val="sq-AL"/>
        </w:rPr>
        <w:t xml:space="preserve">ose </w:t>
      </w:r>
      <w:r w:rsidR="00C02FEE" w:rsidRPr="0082603B">
        <w:rPr>
          <w:b/>
          <w:szCs w:val="24"/>
          <w:lang w:val="sq-AL"/>
        </w:rPr>
        <w:t>6.962</w:t>
      </w:r>
      <w:r w:rsidR="00C02FEE" w:rsidRPr="0082603B">
        <w:rPr>
          <w:rFonts w:eastAsia="Calibri"/>
          <w:szCs w:val="24"/>
          <w:lang w:val="sq-AL"/>
        </w:rPr>
        <w:t xml:space="preserve"> </w:t>
      </w:r>
      <w:r w:rsidR="00C02FEE" w:rsidRPr="0082603B">
        <w:rPr>
          <w:rFonts w:eastAsia="Calibri"/>
          <w:b/>
          <w:szCs w:val="24"/>
          <w:lang w:val="sq-AL"/>
        </w:rPr>
        <w:t>ha</w:t>
      </w:r>
      <w:r w:rsidR="00C02FEE" w:rsidRPr="0082603B">
        <w:rPr>
          <w:rFonts w:eastAsia="Calibri"/>
          <w:szCs w:val="24"/>
          <w:lang w:val="sq-AL"/>
        </w:rPr>
        <w:t xml:space="preserve">. Me </w:t>
      </w:r>
      <w:r w:rsidR="00042AAA" w:rsidRPr="0082603B">
        <w:rPr>
          <w:rFonts w:eastAsia="Calibri"/>
          <w:szCs w:val="24"/>
          <w:lang w:val="sq-AL"/>
        </w:rPr>
        <w:t>koordinat</w:t>
      </w:r>
      <w:r w:rsidR="00C02FEE" w:rsidRPr="0082603B">
        <w:rPr>
          <w:rFonts w:eastAsia="Calibri"/>
          <w:szCs w:val="24"/>
          <w:lang w:val="sq-AL"/>
        </w:rPr>
        <w:t>a</w:t>
      </w:r>
      <w:r w:rsidR="00C02FEE" w:rsidRPr="0082603B">
        <w:rPr>
          <w:bCs/>
          <w:szCs w:val="24"/>
          <w:lang w:val="sq-AL"/>
        </w:rPr>
        <w:t xml:space="preserve"> sipas tabelës bashkëlidhur në sistemin </w:t>
      </w:r>
      <w:r w:rsidR="00042AAA" w:rsidRPr="0082603B">
        <w:rPr>
          <w:bCs/>
          <w:szCs w:val="24"/>
          <w:lang w:val="sq-AL"/>
        </w:rPr>
        <w:t>koordinativ</w:t>
      </w:r>
      <w:r w:rsidR="00C02FEE" w:rsidRPr="0082603B">
        <w:rPr>
          <w:bCs/>
          <w:szCs w:val="24"/>
          <w:lang w:val="sq-AL"/>
        </w:rPr>
        <w:t xml:space="preserve"> KRGJSH.</w:t>
      </w:r>
    </w:p>
    <w:p w:rsidR="00C02FEE" w:rsidRPr="0082603B" w:rsidRDefault="00C02FEE" w:rsidP="00FF547A">
      <w:pPr>
        <w:pStyle w:val="Paragrafi"/>
        <w:rPr>
          <w:szCs w:val="24"/>
          <w:lang w:val="sq-AL"/>
        </w:rPr>
      </w:pPr>
      <w:r w:rsidRPr="0082603B">
        <w:rPr>
          <w:szCs w:val="24"/>
          <w:lang w:val="sq-AL"/>
        </w:rPr>
        <w:t xml:space="preserve"> </w:t>
      </w:r>
    </w:p>
    <w:tbl>
      <w:tblPr>
        <w:tblW w:w="5000" w:type="pct"/>
        <w:tblLook w:val="04A0" w:firstRow="1" w:lastRow="0" w:firstColumn="1" w:lastColumn="0" w:noHBand="0" w:noVBand="1"/>
      </w:tblPr>
      <w:tblGrid>
        <w:gridCol w:w="690"/>
        <w:gridCol w:w="2077"/>
        <w:gridCol w:w="2192"/>
        <w:gridCol w:w="690"/>
        <w:gridCol w:w="1744"/>
        <w:gridCol w:w="2462"/>
      </w:tblGrid>
      <w:tr w:rsidR="00C02FEE" w:rsidRPr="0082603B" w:rsidTr="00D60098">
        <w:trPr>
          <w:trHeight w:val="255"/>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1054"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12"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249"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480342.1284</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4437026.08</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480392.68</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4437257.013</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480452.0853</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4437090.791</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480342.71</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4437293.784</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480604.1223</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4437099.862</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480285.67</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4437319.037</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480684.3941</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4437056.525</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480263.5</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4437317.623</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480576.0607</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4437292.095</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480204.71</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4437327.617</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480574.7759</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4437226.374</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480229.24</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4437260.653</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480526.2708</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4437214.029</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480256.04</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4437171.998</w:t>
            </w:r>
          </w:p>
        </w:tc>
      </w:tr>
      <w:tr w:rsidR="00C02FEE" w:rsidRPr="0082603B" w:rsidTr="00D6009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480472.8668</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4437223.798</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480305.84</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4437098.035</w:t>
            </w:r>
          </w:p>
        </w:tc>
      </w:tr>
    </w:tbl>
    <w:p w:rsidR="00D11533" w:rsidRPr="0082603B" w:rsidRDefault="00D11533" w:rsidP="00FF547A">
      <w:pPr>
        <w:pStyle w:val="Paragrafi"/>
        <w:rPr>
          <w:lang w:val="sq-AL"/>
        </w:rPr>
      </w:pPr>
    </w:p>
    <w:p w:rsidR="00C02FEE" w:rsidRPr="0082603B" w:rsidRDefault="004F63F5" w:rsidP="00FF547A">
      <w:pPr>
        <w:pStyle w:val="Paragrafi"/>
        <w:rPr>
          <w:rFonts w:eastAsia="Calibri"/>
          <w:b/>
          <w:lang w:val="sq-AL"/>
        </w:rPr>
      </w:pPr>
      <w:r w:rsidRPr="0082603B">
        <w:rPr>
          <w:lang w:val="sq-AL"/>
        </w:rPr>
        <w:t xml:space="preserve">22. </w:t>
      </w:r>
      <w:r w:rsidR="00C02FEE" w:rsidRPr="0082603B">
        <w:rPr>
          <w:lang w:val="sq-AL"/>
        </w:rPr>
        <w:t xml:space="preserve">Zona </w:t>
      </w:r>
      <w:r w:rsidR="00042AAA" w:rsidRPr="0082603B">
        <w:rPr>
          <w:lang w:val="sq-AL"/>
        </w:rPr>
        <w:t xml:space="preserve">kadastrale </w:t>
      </w:r>
      <w:r w:rsidR="00C02FEE" w:rsidRPr="0082603B">
        <w:rPr>
          <w:lang w:val="sq-AL"/>
        </w:rPr>
        <w:t>1952 Himar</w:t>
      </w:r>
      <w:r w:rsidR="00042AAA" w:rsidRPr="0082603B">
        <w:rPr>
          <w:lang w:val="sq-AL"/>
        </w:rPr>
        <w:t>ë</w:t>
      </w:r>
      <w:r w:rsidR="00C02FEE" w:rsidRPr="0082603B">
        <w:rPr>
          <w:lang w:val="sq-AL"/>
        </w:rPr>
        <w:t xml:space="preserve"> (</w:t>
      </w:r>
      <w:r w:rsidR="00C02FEE" w:rsidRPr="0082603B">
        <w:rPr>
          <w:rFonts w:eastAsia="Calibri"/>
          <w:lang w:val="sq-AL"/>
        </w:rPr>
        <w:t>Porto</w:t>
      </w:r>
      <w:r w:rsidR="00F33B03" w:rsidRPr="0082603B">
        <w:rPr>
          <w:rFonts w:eastAsia="Calibri"/>
          <w:lang w:val="sq-AL"/>
        </w:rPr>
        <w:t>-</w:t>
      </w:r>
      <w:r w:rsidR="00C02FEE" w:rsidRPr="0082603B">
        <w:rPr>
          <w:rFonts w:eastAsia="Calibri"/>
          <w:lang w:val="sq-AL"/>
        </w:rPr>
        <w:t>Palermo)</w:t>
      </w:r>
      <w:r w:rsidR="00C02FEE" w:rsidRPr="0082603B">
        <w:rPr>
          <w:lang w:val="sq-AL"/>
        </w:rPr>
        <w:t xml:space="preserve">, </w:t>
      </w:r>
      <w:r w:rsidR="00C02FEE" w:rsidRPr="0082603B">
        <w:rPr>
          <w:rFonts w:eastAsia="Calibri"/>
          <w:lang w:val="sq-AL"/>
        </w:rPr>
        <w:t xml:space="preserve">me sipërfaqen </w:t>
      </w:r>
      <w:r w:rsidR="00C02FEE" w:rsidRPr="0082603B">
        <w:rPr>
          <w:b/>
          <w:lang w:val="sq-AL"/>
        </w:rPr>
        <w:t xml:space="preserve">211.377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21.137</w:t>
      </w:r>
      <w:r w:rsidR="00C02FEE" w:rsidRPr="0082603B">
        <w:rPr>
          <w:rFonts w:eastAsia="Calibri"/>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C02FEE" w:rsidRPr="0082603B" w:rsidRDefault="00C02FEE" w:rsidP="00FF547A">
      <w:pPr>
        <w:pStyle w:val="Paragrafi"/>
        <w:rPr>
          <w:lang w:val="sq-AL"/>
        </w:rPr>
      </w:pPr>
    </w:p>
    <w:tbl>
      <w:tblPr>
        <w:tblW w:w="5000" w:type="pct"/>
        <w:tblLook w:val="04A0" w:firstRow="1" w:lastRow="0" w:firstColumn="1" w:lastColumn="0" w:noHBand="0" w:noVBand="1"/>
      </w:tblPr>
      <w:tblGrid>
        <w:gridCol w:w="690"/>
        <w:gridCol w:w="2077"/>
        <w:gridCol w:w="2192"/>
        <w:gridCol w:w="690"/>
        <w:gridCol w:w="1744"/>
        <w:gridCol w:w="2462"/>
      </w:tblGrid>
      <w:tr w:rsidR="00C02FEE" w:rsidRPr="0082603B" w:rsidTr="00375758">
        <w:trPr>
          <w:trHeight w:val="255"/>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1054"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12"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249"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480977.3114</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4435971.948</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480714.29</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4436477.188</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481012.8289</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4436024.958</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480633.09</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4436460.523</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480996.4958</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4436100.009</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480559.43</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4436454.385</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481001.3686</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4436182.937</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480501.71</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4436465.264</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481037.9125</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4436233.499</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480459.84</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4436377.033</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481040.2874</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4436426.491</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480490.84</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4436269.724</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481028.0003</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4436423.965</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480551.58</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4436192.261</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481002.2678</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4436455.452</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480653.07</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4436139.753</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480938.2602</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4436485.392</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19</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480781.29</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4436061.668</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480836.2593</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4436499.236</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20</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480889.16</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4436000.372</w:t>
            </w:r>
          </w:p>
        </w:tc>
      </w:tr>
    </w:tbl>
    <w:p w:rsidR="004F63F5" w:rsidRPr="0082603B" w:rsidRDefault="004F63F5" w:rsidP="00FF547A">
      <w:pPr>
        <w:pStyle w:val="Paragrafi"/>
        <w:rPr>
          <w:sz w:val="14"/>
          <w:lang w:val="sq-AL"/>
        </w:rPr>
      </w:pPr>
    </w:p>
    <w:p w:rsidR="003B0B1A" w:rsidRDefault="003B0B1A" w:rsidP="00FF547A">
      <w:pPr>
        <w:pStyle w:val="Paragrafi"/>
        <w:rPr>
          <w:lang w:val="sq-AL"/>
        </w:rPr>
      </w:pPr>
    </w:p>
    <w:p w:rsidR="003B0B1A" w:rsidRDefault="003B0B1A" w:rsidP="00FF547A">
      <w:pPr>
        <w:pStyle w:val="Paragrafi"/>
        <w:rPr>
          <w:lang w:val="sq-AL"/>
        </w:rPr>
      </w:pPr>
    </w:p>
    <w:p w:rsidR="003B0B1A" w:rsidRDefault="003B0B1A" w:rsidP="00FF547A">
      <w:pPr>
        <w:pStyle w:val="Paragrafi"/>
        <w:rPr>
          <w:lang w:val="sq-AL"/>
        </w:rPr>
      </w:pPr>
    </w:p>
    <w:p w:rsidR="003B0B1A" w:rsidRDefault="003B0B1A" w:rsidP="00FF547A">
      <w:pPr>
        <w:pStyle w:val="Paragrafi"/>
        <w:rPr>
          <w:lang w:val="sq-AL"/>
        </w:rPr>
      </w:pPr>
    </w:p>
    <w:p w:rsidR="003B0B1A" w:rsidRDefault="003B0B1A" w:rsidP="00FF547A">
      <w:pPr>
        <w:pStyle w:val="Paragrafi"/>
        <w:rPr>
          <w:lang w:val="sq-AL"/>
        </w:rPr>
      </w:pPr>
    </w:p>
    <w:p w:rsidR="00C02FEE" w:rsidRPr="0082603B" w:rsidRDefault="004F63F5" w:rsidP="00FF547A">
      <w:pPr>
        <w:pStyle w:val="Paragrafi"/>
        <w:rPr>
          <w:bCs/>
          <w:lang w:val="sq-AL"/>
        </w:rPr>
      </w:pPr>
      <w:r w:rsidRPr="0082603B">
        <w:rPr>
          <w:lang w:val="sq-AL"/>
        </w:rPr>
        <w:t xml:space="preserve">23. </w:t>
      </w:r>
      <w:r w:rsidR="00C02FEE" w:rsidRPr="0082603B">
        <w:rPr>
          <w:lang w:val="sq-AL"/>
        </w:rPr>
        <w:t xml:space="preserve">Zona </w:t>
      </w:r>
      <w:r w:rsidR="00042AAA" w:rsidRPr="0082603B">
        <w:rPr>
          <w:lang w:val="sq-AL"/>
        </w:rPr>
        <w:t xml:space="preserve">kadastrale </w:t>
      </w:r>
      <w:r w:rsidR="00C02FEE" w:rsidRPr="0082603B">
        <w:rPr>
          <w:lang w:val="sq-AL"/>
        </w:rPr>
        <w:t>1952 Himar</w:t>
      </w:r>
      <w:r w:rsidR="00042AAA" w:rsidRPr="0082603B">
        <w:rPr>
          <w:lang w:val="sq-AL"/>
        </w:rPr>
        <w:t>ë</w:t>
      </w:r>
      <w:r w:rsidR="00C02FEE" w:rsidRPr="0082603B">
        <w:rPr>
          <w:lang w:val="sq-AL"/>
        </w:rPr>
        <w:t xml:space="preserve"> (</w:t>
      </w:r>
      <w:r w:rsidR="00C02FEE" w:rsidRPr="0082603B">
        <w:rPr>
          <w:rFonts w:eastAsia="Calibri"/>
          <w:lang w:val="sq-AL"/>
        </w:rPr>
        <w:t>Porto</w:t>
      </w:r>
      <w:r w:rsidR="00F33B03" w:rsidRPr="0082603B">
        <w:rPr>
          <w:rFonts w:eastAsia="Calibri"/>
          <w:lang w:val="sq-AL"/>
        </w:rPr>
        <w:t>-</w:t>
      </w:r>
      <w:r w:rsidR="00C02FEE" w:rsidRPr="0082603B">
        <w:rPr>
          <w:rFonts w:eastAsia="Calibri"/>
          <w:lang w:val="sq-AL"/>
        </w:rPr>
        <w:t>Palermo)</w:t>
      </w:r>
      <w:r w:rsidR="00C02FEE" w:rsidRPr="0082603B">
        <w:rPr>
          <w:lang w:val="sq-AL"/>
        </w:rPr>
        <w:t xml:space="preserve">, </w:t>
      </w:r>
      <w:r w:rsidR="00C02FEE" w:rsidRPr="0082603B">
        <w:rPr>
          <w:rFonts w:eastAsia="Calibri"/>
          <w:lang w:val="sq-AL"/>
        </w:rPr>
        <w:t xml:space="preserve">me sipërfaqen </w:t>
      </w:r>
      <w:r w:rsidR="00C02FEE" w:rsidRPr="0082603B">
        <w:rPr>
          <w:b/>
          <w:lang w:val="sq-AL"/>
        </w:rPr>
        <w:t>35.200</w:t>
      </w:r>
      <w:r w:rsidR="00042AAA" w:rsidRPr="0082603B">
        <w:rPr>
          <w:b/>
          <w:lang w:val="sq-AL"/>
        </w:rPr>
        <w:t xml:space="preserve">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3.520</w:t>
      </w:r>
      <w:r w:rsidR="00C02FEE" w:rsidRPr="0082603B">
        <w:rPr>
          <w:rFonts w:eastAsia="Calibri"/>
          <w:b/>
          <w:lang w:val="sq-AL"/>
        </w:rPr>
        <w:t xml:space="preserve"> 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D11533" w:rsidRPr="0082603B" w:rsidRDefault="00D11533" w:rsidP="00FF547A">
      <w:pPr>
        <w:pStyle w:val="Paragrafi"/>
        <w:rPr>
          <w:rFonts w:eastAsia="Calibri"/>
          <w:b/>
          <w:sz w:val="14"/>
          <w:lang w:val="sq-AL"/>
        </w:rPr>
      </w:pPr>
    </w:p>
    <w:tbl>
      <w:tblPr>
        <w:tblW w:w="5000" w:type="pct"/>
        <w:jc w:val="center"/>
        <w:tblLook w:val="04A0" w:firstRow="1" w:lastRow="0" w:firstColumn="1" w:lastColumn="0" w:noHBand="0" w:noVBand="1"/>
      </w:tblPr>
      <w:tblGrid>
        <w:gridCol w:w="690"/>
        <w:gridCol w:w="2077"/>
        <w:gridCol w:w="2192"/>
        <w:gridCol w:w="690"/>
        <w:gridCol w:w="1744"/>
        <w:gridCol w:w="2462"/>
      </w:tblGrid>
      <w:tr w:rsidR="00C02FEE" w:rsidRPr="0082603B" w:rsidTr="00541450">
        <w:trPr>
          <w:trHeight w:val="255"/>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1054"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12"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042AAA" w:rsidRPr="0082603B">
              <w:rPr>
                <w:rFonts w:ascii="Garamond" w:eastAsia="Times New Roman" w:hAnsi="Garamond" w:cs="Arial"/>
                <w:b/>
                <w:sz w:val="20"/>
                <w:szCs w:val="20"/>
                <w:lang w:val="sq-AL"/>
              </w:rPr>
              <w:t>.</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249"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541450">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482153.7068</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4437199.48</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481994.59</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4437294.068</w:t>
            </w:r>
          </w:p>
        </w:tc>
      </w:tr>
      <w:tr w:rsidR="00C02FEE" w:rsidRPr="0082603B" w:rsidTr="00541450">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482230.7306</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4437305.044</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482025.8</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4437295.251</w:t>
            </w:r>
          </w:p>
        </w:tc>
      </w:tr>
      <w:tr w:rsidR="00C02FEE" w:rsidRPr="0082603B" w:rsidTr="00541450">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482265.9967</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4437305.306</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482047.25</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4437263.513</w:t>
            </w:r>
          </w:p>
        </w:tc>
      </w:tr>
      <w:tr w:rsidR="00C02FEE" w:rsidRPr="0082603B" w:rsidTr="00541450">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482144.0761</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4437460.298</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482062.28</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4437235.718</w:t>
            </w:r>
          </w:p>
        </w:tc>
      </w:tr>
      <w:tr w:rsidR="00C02FEE" w:rsidRPr="0082603B" w:rsidTr="00541450">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482035.6667</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4437354.413</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482075.68</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4437227.785</w:t>
            </w:r>
          </w:p>
        </w:tc>
      </w:tr>
    </w:tbl>
    <w:p w:rsidR="00786CBB" w:rsidRPr="0082603B" w:rsidRDefault="00786CBB" w:rsidP="00FF547A">
      <w:pPr>
        <w:pStyle w:val="Paragrafi"/>
        <w:rPr>
          <w:sz w:val="14"/>
          <w:lang w:val="sq-AL"/>
        </w:rPr>
      </w:pPr>
    </w:p>
    <w:p w:rsidR="00C02FEE" w:rsidRPr="0082603B" w:rsidRDefault="004F63F5" w:rsidP="00FF547A">
      <w:pPr>
        <w:pStyle w:val="Paragrafi"/>
        <w:rPr>
          <w:bCs/>
          <w:lang w:val="sq-AL"/>
        </w:rPr>
      </w:pPr>
      <w:r w:rsidRPr="0082603B">
        <w:rPr>
          <w:lang w:val="sq-AL"/>
        </w:rPr>
        <w:t xml:space="preserve">24. </w:t>
      </w:r>
      <w:r w:rsidR="00C02FEE" w:rsidRPr="0082603B">
        <w:rPr>
          <w:lang w:val="sq-AL"/>
        </w:rPr>
        <w:t xml:space="preserve">Zona </w:t>
      </w:r>
      <w:r w:rsidR="00491121" w:rsidRPr="0082603B">
        <w:rPr>
          <w:lang w:val="sq-AL"/>
        </w:rPr>
        <w:t xml:space="preserve">kadastrale </w:t>
      </w:r>
      <w:r w:rsidR="00C02FEE" w:rsidRPr="0082603B">
        <w:rPr>
          <w:lang w:val="sq-AL"/>
        </w:rPr>
        <w:t>1952 Himar</w:t>
      </w:r>
      <w:r w:rsidR="00491121" w:rsidRPr="0082603B">
        <w:rPr>
          <w:lang w:val="sq-AL"/>
        </w:rPr>
        <w:t>ë</w:t>
      </w:r>
      <w:r w:rsidR="00C02FEE" w:rsidRPr="0082603B">
        <w:rPr>
          <w:lang w:val="sq-AL"/>
        </w:rPr>
        <w:t xml:space="preserve"> (</w:t>
      </w:r>
      <w:r w:rsidR="00C02FEE" w:rsidRPr="0082603B">
        <w:rPr>
          <w:rFonts w:eastAsia="Calibri"/>
          <w:lang w:val="sq-AL"/>
        </w:rPr>
        <w:t>Porto</w:t>
      </w:r>
      <w:r w:rsidR="00F33B03" w:rsidRPr="0082603B">
        <w:rPr>
          <w:rFonts w:eastAsia="Calibri"/>
          <w:lang w:val="sq-AL"/>
        </w:rPr>
        <w:t>-</w:t>
      </w:r>
      <w:r w:rsidR="00C02FEE" w:rsidRPr="0082603B">
        <w:rPr>
          <w:rFonts w:eastAsia="Calibri"/>
          <w:lang w:val="sq-AL"/>
        </w:rPr>
        <w:t>Palermo)</w:t>
      </w:r>
      <w:r w:rsidR="00C02FEE" w:rsidRPr="0082603B">
        <w:rPr>
          <w:lang w:val="sq-AL"/>
        </w:rPr>
        <w:t xml:space="preserve">, </w:t>
      </w:r>
      <w:r w:rsidR="00C02FEE" w:rsidRPr="0082603B">
        <w:rPr>
          <w:rFonts w:eastAsia="Calibri"/>
          <w:lang w:val="sq-AL"/>
        </w:rPr>
        <w:t xml:space="preserve">me sipërfaqen </w:t>
      </w:r>
      <w:r w:rsidR="00C02FEE" w:rsidRPr="0082603B">
        <w:rPr>
          <w:rFonts w:eastAsia="Calibri"/>
          <w:b/>
          <w:lang w:val="sq-AL"/>
        </w:rPr>
        <w:t>83.000 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8.300</w:t>
      </w:r>
      <w:r w:rsidR="00C02FEE" w:rsidRPr="0082603B">
        <w:rPr>
          <w:rFonts w:eastAsia="Calibri"/>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541450" w:rsidRPr="0082603B" w:rsidRDefault="00541450" w:rsidP="00FF547A">
      <w:pPr>
        <w:pStyle w:val="Paragrafi"/>
        <w:rPr>
          <w:rFonts w:eastAsia="Calibri"/>
          <w:b/>
          <w:sz w:val="14"/>
          <w:lang w:val="sq-AL"/>
        </w:rPr>
      </w:pPr>
    </w:p>
    <w:tbl>
      <w:tblPr>
        <w:tblW w:w="5000" w:type="pct"/>
        <w:jc w:val="center"/>
        <w:tblLook w:val="04A0" w:firstRow="1" w:lastRow="0" w:firstColumn="1" w:lastColumn="0" w:noHBand="0" w:noVBand="1"/>
      </w:tblPr>
      <w:tblGrid>
        <w:gridCol w:w="649"/>
        <w:gridCol w:w="3780"/>
        <w:gridCol w:w="5426"/>
      </w:tblGrid>
      <w:tr w:rsidR="009621D7" w:rsidRPr="0082603B" w:rsidTr="00786CBB">
        <w:trPr>
          <w:trHeight w:val="255"/>
          <w:jc w:val="center"/>
        </w:trPr>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D7" w:rsidRPr="0082603B" w:rsidRDefault="009621D7"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p>
        </w:tc>
        <w:tc>
          <w:tcPr>
            <w:tcW w:w="1918" w:type="pct"/>
            <w:tcBorders>
              <w:top w:val="single" w:sz="4" w:space="0" w:color="auto"/>
              <w:left w:val="nil"/>
              <w:bottom w:val="single" w:sz="4" w:space="0" w:color="auto"/>
              <w:right w:val="single" w:sz="4" w:space="0" w:color="auto"/>
            </w:tcBorders>
            <w:shd w:val="clear" w:color="auto" w:fill="auto"/>
            <w:noWrap/>
            <w:vAlign w:val="center"/>
            <w:hideMark/>
          </w:tcPr>
          <w:p w:rsidR="009621D7" w:rsidRPr="0082603B" w:rsidRDefault="009621D7"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2753" w:type="pct"/>
            <w:tcBorders>
              <w:top w:val="single" w:sz="4" w:space="0" w:color="auto"/>
              <w:left w:val="nil"/>
              <w:bottom w:val="single" w:sz="4" w:space="0" w:color="auto"/>
              <w:right w:val="single" w:sz="4" w:space="0" w:color="auto"/>
            </w:tcBorders>
            <w:shd w:val="clear" w:color="auto" w:fill="auto"/>
            <w:noWrap/>
            <w:vAlign w:val="center"/>
            <w:hideMark/>
          </w:tcPr>
          <w:p w:rsidR="009621D7" w:rsidRPr="0082603B" w:rsidRDefault="009621D7"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9621D7" w:rsidRPr="0082603B" w:rsidTr="00786CBB">
        <w:trPr>
          <w:trHeight w:val="255"/>
          <w:jc w:val="center"/>
        </w:trPr>
        <w:tc>
          <w:tcPr>
            <w:tcW w:w="329" w:type="pct"/>
            <w:tcBorders>
              <w:top w:val="nil"/>
              <w:left w:val="single" w:sz="4" w:space="0" w:color="auto"/>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918" w:type="pct"/>
            <w:tcBorders>
              <w:top w:val="nil"/>
              <w:left w:val="nil"/>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482202.3178</w:t>
            </w:r>
          </w:p>
        </w:tc>
        <w:tc>
          <w:tcPr>
            <w:tcW w:w="2753" w:type="pct"/>
            <w:tcBorders>
              <w:top w:val="nil"/>
              <w:left w:val="nil"/>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4437053.85</w:t>
            </w:r>
          </w:p>
        </w:tc>
      </w:tr>
      <w:tr w:rsidR="009621D7" w:rsidRPr="0082603B" w:rsidTr="00786CBB">
        <w:trPr>
          <w:trHeight w:val="255"/>
          <w:jc w:val="center"/>
        </w:trPr>
        <w:tc>
          <w:tcPr>
            <w:tcW w:w="329" w:type="pct"/>
            <w:tcBorders>
              <w:top w:val="nil"/>
              <w:left w:val="single" w:sz="4" w:space="0" w:color="auto"/>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918" w:type="pct"/>
            <w:tcBorders>
              <w:top w:val="nil"/>
              <w:left w:val="nil"/>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482307.5982</w:t>
            </w:r>
          </w:p>
        </w:tc>
        <w:tc>
          <w:tcPr>
            <w:tcW w:w="2753" w:type="pct"/>
            <w:tcBorders>
              <w:top w:val="nil"/>
              <w:left w:val="nil"/>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4436923.797</w:t>
            </w:r>
          </w:p>
        </w:tc>
      </w:tr>
      <w:tr w:rsidR="009621D7" w:rsidRPr="0082603B" w:rsidTr="00786CBB">
        <w:trPr>
          <w:trHeight w:val="255"/>
          <w:jc w:val="center"/>
        </w:trPr>
        <w:tc>
          <w:tcPr>
            <w:tcW w:w="329" w:type="pct"/>
            <w:tcBorders>
              <w:top w:val="nil"/>
              <w:left w:val="single" w:sz="4" w:space="0" w:color="auto"/>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918" w:type="pct"/>
            <w:tcBorders>
              <w:top w:val="nil"/>
              <w:left w:val="nil"/>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482367.3815</w:t>
            </w:r>
          </w:p>
        </w:tc>
        <w:tc>
          <w:tcPr>
            <w:tcW w:w="2753" w:type="pct"/>
            <w:tcBorders>
              <w:top w:val="nil"/>
              <w:left w:val="nil"/>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4436709.859</w:t>
            </w:r>
          </w:p>
        </w:tc>
      </w:tr>
      <w:tr w:rsidR="009621D7" w:rsidRPr="0082603B" w:rsidTr="00786CBB">
        <w:trPr>
          <w:trHeight w:val="255"/>
          <w:jc w:val="center"/>
        </w:trPr>
        <w:tc>
          <w:tcPr>
            <w:tcW w:w="329" w:type="pct"/>
            <w:tcBorders>
              <w:top w:val="nil"/>
              <w:left w:val="single" w:sz="4" w:space="0" w:color="auto"/>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918" w:type="pct"/>
            <w:tcBorders>
              <w:top w:val="nil"/>
              <w:left w:val="nil"/>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482552.978</w:t>
            </w:r>
          </w:p>
        </w:tc>
        <w:tc>
          <w:tcPr>
            <w:tcW w:w="2753" w:type="pct"/>
            <w:tcBorders>
              <w:top w:val="nil"/>
              <w:left w:val="nil"/>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4436793.023</w:t>
            </w:r>
          </w:p>
        </w:tc>
      </w:tr>
      <w:tr w:rsidR="009621D7" w:rsidRPr="0082603B" w:rsidTr="00786CBB">
        <w:trPr>
          <w:trHeight w:val="255"/>
          <w:jc w:val="center"/>
        </w:trPr>
        <w:tc>
          <w:tcPr>
            <w:tcW w:w="329" w:type="pct"/>
            <w:tcBorders>
              <w:top w:val="nil"/>
              <w:left w:val="single" w:sz="4" w:space="0" w:color="auto"/>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918" w:type="pct"/>
            <w:tcBorders>
              <w:top w:val="nil"/>
              <w:left w:val="nil"/>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482429.9393</w:t>
            </w:r>
          </w:p>
        </w:tc>
        <w:tc>
          <w:tcPr>
            <w:tcW w:w="2753" w:type="pct"/>
            <w:tcBorders>
              <w:top w:val="nil"/>
              <w:left w:val="nil"/>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4437087.412</w:t>
            </w:r>
          </w:p>
        </w:tc>
      </w:tr>
      <w:tr w:rsidR="009621D7" w:rsidRPr="0082603B" w:rsidTr="00786CBB">
        <w:trPr>
          <w:trHeight w:val="255"/>
          <w:jc w:val="center"/>
        </w:trPr>
        <w:tc>
          <w:tcPr>
            <w:tcW w:w="329" w:type="pct"/>
            <w:tcBorders>
              <w:top w:val="nil"/>
              <w:left w:val="single" w:sz="4" w:space="0" w:color="auto"/>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918" w:type="pct"/>
            <w:tcBorders>
              <w:top w:val="nil"/>
              <w:left w:val="nil"/>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482401.1698</w:t>
            </w:r>
          </w:p>
        </w:tc>
        <w:tc>
          <w:tcPr>
            <w:tcW w:w="2753" w:type="pct"/>
            <w:tcBorders>
              <w:top w:val="nil"/>
              <w:left w:val="nil"/>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4437076.224</w:t>
            </w:r>
          </w:p>
        </w:tc>
      </w:tr>
      <w:tr w:rsidR="009621D7" w:rsidRPr="0082603B" w:rsidTr="00786CBB">
        <w:trPr>
          <w:trHeight w:val="255"/>
          <w:jc w:val="center"/>
        </w:trPr>
        <w:tc>
          <w:tcPr>
            <w:tcW w:w="329" w:type="pct"/>
            <w:tcBorders>
              <w:top w:val="nil"/>
              <w:left w:val="single" w:sz="4" w:space="0" w:color="auto"/>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918" w:type="pct"/>
            <w:tcBorders>
              <w:top w:val="nil"/>
              <w:left w:val="nil"/>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482370.9216</w:t>
            </w:r>
          </w:p>
        </w:tc>
        <w:tc>
          <w:tcPr>
            <w:tcW w:w="2753" w:type="pct"/>
            <w:tcBorders>
              <w:top w:val="nil"/>
              <w:left w:val="nil"/>
              <w:bottom w:val="single" w:sz="4" w:space="0" w:color="auto"/>
              <w:right w:val="single" w:sz="4" w:space="0" w:color="auto"/>
            </w:tcBorders>
            <w:shd w:val="clear" w:color="auto" w:fill="auto"/>
            <w:noWrap/>
            <w:vAlign w:val="bottom"/>
            <w:hideMark/>
          </w:tcPr>
          <w:p w:rsidR="009621D7" w:rsidRPr="0082603B" w:rsidRDefault="009621D7"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4437134.414</w:t>
            </w:r>
          </w:p>
        </w:tc>
      </w:tr>
    </w:tbl>
    <w:p w:rsidR="00147FF4" w:rsidRPr="0082603B" w:rsidRDefault="00147FF4" w:rsidP="00FF547A">
      <w:pPr>
        <w:pStyle w:val="Paragrafi"/>
        <w:rPr>
          <w:sz w:val="14"/>
          <w:lang w:val="sq-AL"/>
        </w:rPr>
      </w:pPr>
    </w:p>
    <w:p w:rsidR="00C02FEE" w:rsidRPr="0082603B" w:rsidRDefault="004F63F5" w:rsidP="00FF547A">
      <w:pPr>
        <w:pStyle w:val="Paragrafi"/>
        <w:rPr>
          <w:rFonts w:eastAsia="Calibri"/>
          <w:b/>
          <w:lang w:val="sq-AL"/>
        </w:rPr>
      </w:pPr>
      <w:r w:rsidRPr="0082603B">
        <w:rPr>
          <w:lang w:val="sq-AL"/>
        </w:rPr>
        <w:t xml:space="preserve">25. </w:t>
      </w:r>
      <w:r w:rsidR="00C02FEE" w:rsidRPr="0082603B">
        <w:rPr>
          <w:lang w:val="sq-AL"/>
        </w:rPr>
        <w:t xml:space="preserve">Zona </w:t>
      </w:r>
      <w:r w:rsidR="00491121" w:rsidRPr="0082603B">
        <w:rPr>
          <w:lang w:val="sq-AL"/>
        </w:rPr>
        <w:t xml:space="preserve">kadastrale </w:t>
      </w:r>
      <w:r w:rsidR="00C02FEE" w:rsidRPr="0082603B">
        <w:rPr>
          <w:lang w:val="sq-AL"/>
        </w:rPr>
        <w:t>1952 Himar</w:t>
      </w:r>
      <w:r w:rsidR="00491121" w:rsidRPr="0082603B">
        <w:rPr>
          <w:lang w:val="sq-AL"/>
        </w:rPr>
        <w:t>ë</w:t>
      </w:r>
      <w:r w:rsidR="00C02FEE" w:rsidRPr="0082603B">
        <w:rPr>
          <w:lang w:val="sq-AL"/>
        </w:rPr>
        <w:t xml:space="preserve"> (</w:t>
      </w:r>
      <w:r w:rsidR="00C02FEE" w:rsidRPr="0082603B">
        <w:rPr>
          <w:rFonts w:eastAsia="Calibri"/>
          <w:lang w:val="sq-AL"/>
        </w:rPr>
        <w:t>Porto</w:t>
      </w:r>
      <w:r w:rsidR="00F33B03" w:rsidRPr="0082603B">
        <w:rPr>
          <w:rFonts w:eastAsia="Calibri"/>
          <w:lang w:val="sq-AL"/>
        </w:rPr>
        <w:t>-</w:t>
      </w:r>
      <w:r w:rsidR="00C02FEE" w:rsidRPr="0082603B">
        <w:rPr>
          <w:rFonts w:eastAsia="Calibri"/>
          <w:lang w:val="sq-AL"/>
        </w:rPr>
        <w:t>Palermo)</w:t>
      </w:r>
      <w:r w:rsidR="00C02FEE" w:rsidRPr="0082603B">
        <w:rPr>
          <w:lang w:val="sq-AL"/>
        </w:rPr>
        <w:t xml:space="preserve">, </w:t>
      </w:r>
      <w:r w:rsidR="00C02FEE" w:rsidRPr="0082603B">
        <w:rPr>
          <w:rFonts w:eastAsia="Calibri"/>
          <w:lang w:val="sq-AL"/>
        </w:rPr>
        <w:t xml:space="preserve">me sipërfaqen </w:t>
      </w:r>
      <w:r w:rsidR="00C02FEE" w:rsidRPr="0082603B">
        <w:rPr>
          <w:b/>
          <w:lang w:val="sq-AL"/>
        </w:rPr>
        <w:t xml:space="preserve">78.130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7.81</w:t>
      </w:r>
      <w:r w:rsidR="00491121" w:rsidRPr="0082603B">
        <w:rPr>
          <w:b/>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tbl>
      <w:tblPr>
        <w:tblpPr w:leftFromText="180" w:rightFromText="180" w:vertAnchor="text" w:horzAnchor="margin" w:tblpY="133"/>
        <w:tblW w:w="5000" w:type="pct"/>
        <w:tblLook w:val="04A0" w:firstRow="1" w:lastRow="0" w:firstColumn="1" w:lastColumn="0" w:noHBand="0" w:noVBand="1"/>
      </w:tblPr>
      <w:tblGrid>
        <w:gridCol w:w="690"/>
        <w:gridCol w:w="2077"/>
        <w:gridCol w:w="2192"/>
        <w:gridCol w:w="690"/>
        <w:gridCol w:w="1744"/>
        <w:gridCol w:w="2462"/>
      </w:tblGrid>
      <w:tr w:rsidR="00541450" w:rsidRPr="0082603B" w:rsidTr="00541450">
        <w:trPr>
          <w:trHeight w:val="255"/>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1450" w:rsidRPr="0082603B" w:rsidRDefault="00541450"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p>
        </w:tc>
        <w:tc>
          <w:tcPr>
            <w:tcW w:w="1054" w:type="pct"/>
            <w:tcBorders>
              <w:top w:val="single" w:sz="4" w:space="0" w:color="auto"/>
              <w:left w:val="nil"/>
              <w:bottom w:val="single" w:sz="4" w:space="0" w:color="auto"/>
              <w:right w:val="single" w:sz="4" w:space="0" w:color="auto"/>
            </w:tcBorders>
            <w:shd w:val="clear" w:color="auto" w:fill="auto"/>
            <w:noWrap/>
            <w:vAlign w:val="center"/>
            <w:hideMark/>
          </w:tcPr>
          <w:p w:rsidR="00541450" w:rsidRPr="0082603B" w:rsidRDefault="00541450"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12" w:type="pct"/>
            <w:tcBorders>
              <w:top w:val="single" w:sz="4" w:space="0" w:color="auto"/>
              <w:left w:val="nil"/>
              <w:bottom w:val="single" w:sz="4" w:space="0" w:color="auto"/>
              <w:right w:val="single" w:sz="4" w:space="0" w:color="auto"/>
            </w:tcBorders>
            <w:shd w:val="clear" w:color="auto" w:fill="auto"/>
            <w:noWrap/>
            <w:vAlign w:val="center"/>
            <w:hideMark/>
          </w:tcPr>
          <w:p w:rsidR="00541450" w:rsidRPr="0082603B" w:rsidRDefault="00541450"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541450" w:rsidRPr="0082603B" w:rsidRDefault="00541450"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rsidR="00541450" w:rsidRPr="0082603B" w:rsidRDefault="00541450"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249" w:type="pct"/>
            <w:tcBorders>
              <w:top w:val="single" w:sz="4" w:space="0" w:color="auto"/>
              <w:left w:val="nil"/>
              <w:bottom w:val="single" w:sz="4" w:space="0" w:color="auto"/>
              <w:right w:val="single" w:sz="4" w:space="0" w:color="auto"/>
            </w:tcBorders>
            <w:shd w:val="clear" w:color="auto" w:fill="auto"/>
            <w:noWrap/>
            <w:vAlign w:val="center"/>
            <w:hideMark/>
          </w:tcPr>
          <w:p w:rsidR="00541450" w:rsidRPr="0082603B" w:rsidRDefault="00541450"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541450" w:rsidRPr="0082603B" w:rsidTr="00541450">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54"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483145.6254</w:t>
            </w:r>
          </w:p>
        </w:tc>
        <w:tc>
          <w:tcPr>
            <w:tcW w:w="1112"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4435954.642</w:t>
            </w:r>
          </w:p>
        </w:tc>
        <w:tc>
          <w:tcPr>
            <w:tcW w:w="350"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5"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482496.97</w:t>
            </w:r>
          </w:p>
        </w:tc>
        <w:tc>
          <w:tcPr>
            <w:tcW w:w="1249"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4436483.567</w:t>
            </w:r>
          </w:p>
        </w:tc>
      </w:tr>
      <w:tr w:rsidR="00541450" w:rsidRPr="0082603B" w:rsidTr="00541450">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54"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483226.3911</w:t>
            </w:r>
          </w:p>
        </w:tc>
        <w:tc>
          <w:tcPr>
            <w:tcW w:w="1112"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4436004.012</w:t>
            </w:r>
          </w:p>
        </w:tc>
        <w:tc>
          <w:tcPr>
            <w:tcW w:w="350"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5"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482561.92</w:t>
            </w:r>
          </w:p>
        </w:tc>
        <w:tc>
          <w:tcPr>
            <w:tcW w:w="1249"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4436419.219</w:t>
            </w:r>
          </w:p>
        </w:tc>
      </w:tr>
      <w:tr w:rsidR="00541450" w:rsidRPr="0082603B" w:rsidTr="00541450">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54"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483170.3024</w:t>
            </w:r>
          </w:p>
        </w:tc>
        <w:tc>
          <w:tcPr>
            <w:tcW w:w="1112"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4436098.26</w:t>
            </w:r>
          </w:p>
        </w:tc>
        <w:tc>
          <w:tcPr>
            <w:tcW w:w="350"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5"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482702.13</w:t>
            </w:r>
          </w:p>
        </w:tc>
        <w:tc>
          <w:tcPr>
            <w:tcW w:w="1249"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4436311.52</w:t>
            </w:r>
          </w:p>
        </w:tc>
      </w:tr>
      <w:tr w:rsidR="00541450" w:rsidRPr="0082603B" w:rsidTr="00541450">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54"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482928.088</w:t>
            </w:r>
          </w:p>
        </w:tc>
        <w:tc>
          <w:tcPr>
            <w:tcW w:w="1112"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4436262.089</w:t>
            </w:r>
          </w:p>
        </w:tc>
        <w:tc>
          <w:tcPr>
            <w:tcW w:w="350"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5"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482813.08</w:t>
            </w:r>
          </w:p>
        </w:tc>
        <w:tc>
          <w:tcPr>
            <w:tcW w:w="1249"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4436249.857</w:t>
            </w:r>
          </w:p>
        </w:tc>
      </w:tr>
      <w:tr w:rsidR="00541450" w:rsidRPr="0082603B" w:rsidTr="00541450">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54"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482785.7579</w:t>
            </w:r>
          </w:p>
        </w:tc>
        <w:tc>
          <w:tcPr>
            <w:tcW w:w="1112"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4436370.776</w:t>
            </w:r>
          </w:p>
        </w:tc>
        <w:tc>
          <w:tcPr>
            <w:tcW w:w="350"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5"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482899.37</w:t>
            </w:r>
          </w:p>
        </w:tc>
        <w:tc>
          <w:tcPr>
            <w:tcW w:w="1249"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4436196.067</w:t>
            </w:r>
          </w:p>
        </w:tc>
      </w:tr>
      <w:tr w:rsidR="00541450" w:rsidRPr="0082603B" w:rsidTr="00541450">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054"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482734.3231</w:t>
            </w:r>
          </w:p>
        </w:tc>
        <w:tc>
          <w:tcPr>
            <w:tcW w:w="1112"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4436399.922</w:t>
            </w:r>
          </w:p>
        </w:tc>
        <w:tc>
          <w:tcPr>
            <w:tcW w:w="350"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5"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483024.34</w:t>
            </w:r>
          </w:p>
        </w:tc>
        <w:tc>
          <w:tcPr>
            <w:tcW w:w="1249"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4436098.309</w:t>
            </w:r>
          </w:p>
        </w:tc>
      </w:tr>
      <w:tr w:rsidR="00541450" w:rsidRPr="0082603B" w:rsidTr="00541450">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054"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482568.2049</w:t>
            </w:r>
          </w:p>
        </w:tc>
        <w:tc>
          <w:tcPr>
            <w:tcW w:w="1112"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4436550.352</w:t>
            </w:r>
          </w:p>
        </w:tc>
        <w:tc>
          <w:tcPr>
            <w:tcW w:w="350"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5"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483062.64</w:t>
            </w:r>
          </w:p>
        </w:tc>
        <w:tc>
          <w:tcPr>
            <w:tcW w:w="1249"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4436062.136</w:t>
            </w:r>
          </w:p>
        </w:tc>
      </w:tr>
      <w:tr w:rsidR="00541450" w:rsidRPr="0082603B" w:rsidTr="00541450">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1054"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482483.6534</w:t>
            </w:r>
          </w:p>
        </w:tc>
        <w:tc>
          <w:tcPr>
            <w:tcW w:w="1112"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4436537.101</w:t>
            </w:r>
          </w:p>
        </w:tc>
        <w:tc>
          <w:tcPr>
            <w:tcW w:w="350"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5"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c>
          <w:tcPr>
            <w:tcW w:w="1249" w:type="pct"/>
            <w:tcBorders>
              <w:top w:val="nil"/>
              <w:left w:val="nil"/>
              <w:bottom w:val="single" w:sz="4" w:space="0" w:color="auto"/>
              <w:right w:val="single" w:sz="4" w:space="0" w:color="auto"/>
            </w:tcBorders>
            <w:shd w:val="clear" w:color="auto" w:fill="auto"/>
            <w:noWrap/>
            <w:vAlign w:val="bottom"/>
            <w:hideMark/>
          </w:tcPr>
          <w:p w:rsidR="00541450" w:rsidRPr="0082603B" w:rsidRDefault="00541450" w:rsidP="00FF547A">
            <w:pPr>
              <w:widowControl w:val="0"/>
              <w:spacing w:after="0" w:line="240" w:lineRule="auto"/>
              <w:ind w:firstLine="0"/>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r>
    </w:tbl>
    <w:p w:rsidR="00C02FEE" w:rsidRPr="0082603B" w:rsidRDefault="00C02FEE" w:rsidP="00FF547A">
      <w:pPr>
        <w:pStyle w:val="Paragrafi"/>
        <w:rPr>
          <w:rFonts w:eastAsia="Times New Roman"/>
          <w:u w:val="single"/>
          <w:lang w:val="sq-AL"/>
        </w:rPr>
      </w:pPr>
      <w:r w:rsidRPr="0082603B">
        <w:rPr>
          <w:lang w:val="sq-AL"/>
        </w:rPr>
        <w:t xml:space="preserve"> </w:t>
      </w:r>
    </w:p>
    <w:p w:rsidR="00C02FEE" w:rsidRPr="0082603B" w:rsidRDefault="004F63F5" w:rsidP="00FF547A">
      <w:pPr>
        <w:pStyle w:val="Paragrafi"/>
        <w:rPr>
          <w:rFonts w:eastAsia="Calibri"/>
          <w:b/>
          <w:lang w:val="sq-AL"/>
        </w:rPr>
      </w:pPr>
      <w:r w:rsidRPr="0082603B">
        <w:rPr>
          <w:lang w:val="sq-AL"/>
        </w:rPr>
        <w:t xml:space="preserve">26. </w:t>
      </w:r>
      <w:r w:rsidR="00C02FEE" w:rsidRPr="0082603B">
        <w:rPr>
          <w:lang w:val="sq-AL"/>
        </w:rPr>
        <w:t xml:space="preserve">Zona </w:t>
      </w:r>
      <w:r w:rsidR="00F33B03" w:rsidRPr="0082603B">
        <w:rPr>
          <w:lang w:val="sq-AL"/>
        </w:rPr>
        <w:t xml:space="preserve">kadastrale </w:t>
      </w:r>
      <w:r w:rsidR="00C02FEE" w:rsidRPr="0082603B">
        <w:rPr>
          <w:lang w:val="sq-AL"/>
        </w:rPr>
        <w:t xml:space="preserve">1952 </w:t>
      </w:r>
      <w:r w:rsidR="00491121" w:rsidRPr="0082603B">
        <w:rPr>
          <w:lang w:val="sq-AL"/>
        </w:rPr>
        <w:t>Himarë</w:t>
      </w:r>
      <w:r w:rsidR="00C02FEE" w:rsidRPr="0082603B">
        <w:rPr>
          <w:lang w:val="sq-AL"/>
        </w:rPr>
        <w:t xml:space="preserve"> (</w:t>
      </w:r>
      <w:r w:rsidR="00F33B03" w:rsidRPr="0082603B">
        <w:rPr>
          <w:rFonts w:eastAsia="Calibri"/>
          <w:lang w:val="sq-AL"/>
        </w:rPr>
        <w:t>Porto-</w:t>
      </w:r>
      <w:r w:rsidR="00C02FEE" w:rsidRPr="0082603B">
        <w:rPr>
          <w:rFonts w:eastAsia="Calibri"/>
          <w:lang w:val="sq-AL"/>
        </w:rPr>
        <w:t>Palermo)</w:t>
      </w:r>
      <w:r w:rsidR="00C02FEE" w:rsidRPr="0082603B">
        <w:rPr>
          <w:lang w:val="sq-AL"/>
        </w:rPr>
        <w:t xml:space="preserve">, </w:t>
      </w:r>
      <w:r w:rsidR="00C02FEE" w:rsidRPr="0082603B">
        <w:rPr>
          <w:rFonts w:eastAsia="Calibri"/>
          <w:lang w:val="sq-AL"/>
        </w:rPr>
        <w:t xml:space="preserve">me sipërfaqen </w:t>
      </w:r>
      <w:r w:rsidR="00C02FEE" w:rsidRPr="0082603B">
        <w:rPr>
          <w:b/>
          <w:lang w:val="sq-AL"/>
        </w:rPr>
        <w:t xml:space="preserve">58.370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 xml:space="preserve">ose </w:t>
      </w:r>
      <w:r w:rsidR="00C02FEE" w:rsidRPr="0082603B">
        <w:rPr>
          <w:b/>
          <w:lang w:val="sq-AL"/>
        </w:rPr>
        <w:t>5.837</w:t>
      </w:r>
      <w:r w:rsidR="00C02FEE" w:rsidRPr="0082603B">
        <w:rPr>
          <w:rFonts w:eastAsia="Calibri"/>
          <w:b/>
          <w:lang w:val="sq-AL"/>
        </w:rPr>
        <w:t xml:space="preserve"> 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tbl>
      <w:tblPr>
        <w:tblpPr w:leftFromText="180" w:rightFromText="180" w:vertAnchor="text" w:horzAnchor="margin" w:tblpXSpec="center" w:tblpY="62"/>
        <w:tblW w:w="5000" w:type="pct"/>
        <w:tblLook w:val="04A0" w:firstRow="1" w:lastRow="0" w:firstColumn="1" w:lastColumn="0" w:noHBand="0" w:noVBand="1"/>
      </w:tblPr>
      <w:tblGrid>
        <w:gridCol w:w="690"/>
        <w:gridCol w:w="2077"/>
        <w:gridCol w:w="2192"/>
        <w:gridCol w:w="690"/>
        <w:gridCol w:w="1744"/>
        <w:gridCol w:w="2462"/>
      </w:tblGrid>
      <w:tr w:rsidR="00C02FEE" w:rsidRPr="0082603B" w:rsidTr="00375758">
        <w:trPr>
          <w:trHeight w:val="255"/>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1054"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12"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249"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483253.8953</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4435374.508</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483424.02</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4435445.024</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483296.1347</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4435385.7</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483434.83</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4435541.547</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483324.6031</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4435398.641</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483249.04</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4435886.343</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483340.7103</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4435400.309</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483224.33</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4435878.843</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483345.5972</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4435411.084</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483232.83</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4435841.394</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483380.2127</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4435396.322</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483231.85</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4435827.214</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483391.6386</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4435422.161</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483221.87</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4435777.554</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483367.201</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4435430.521</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19</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483264.32</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4435560.316</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483361.4769</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4435416.852</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20</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483264.51</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4435518.573</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483344.2898</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4435423.856</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21</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483246.21</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4435446.227</w:t>
            </w:r>
          </w:p>
        </w:tc>
      </w:tr>
      <w:tr w:rsidR="00C02FEE" w:rsidRPr="0082603B" w:rsidTr="00375758">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483363.0075</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4435467.587</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22</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483244.46</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4435412.81</w:t>
            </w:r>
          </w:p>
        </w:tc>
      </w:tr>
    </w:tbl>
    <w:p w:rsidR="00C02FEE" w:rsidRPr="0082603B" w:rsidRDefault="00C02FEE" w:rsidP="00FF547A">
      <w:pPr>
        <w:pStyle w:val="Paragrafi"/>
        <w:rPr>
          <w:sz w:val="14"/>
          <w:lang w:val="sq-AL"/>
        </w:rPr>
      </w:pPr>
    </w:p>
    <w:p w:rsidR="003B0B1A" w:rsidRDefault="003B0B1A" w:rsidP="00FF547A">
      <w:pPr>
        <w:pStyle w:val="Paragrafi"/>
        <w:rPr>
          <w:szCs w:val="24"/>
          <w:lang w:val="sq-AL"/>
        </w:rPr>
      </w:pPr>
    </w:p>
    <w:p w:rsidR="003B0B1A" w:rsidRDefault="003B0B1A" w:rsidP="00FF547A">
      <w:pPr>
        <w:pStyle w:val="Paragrafi"/>
        <w:rPr>
          <w:szCs w:val="24"/>
          <w:lang w:val="sq-AL"/>
        </w:rPr>
      </w:pPr>
    </w:p>
    <w:p w:rsidR="003B0B1A" w:rsidRDefault="003B0B1A" w:rsidP="00FF547A">
      <w:pPr>
        <w:pStyle w:val="Paragrafi"/>
        <w:rPr>
          <w:szCs w:val="24"/>
          <w:lang w:val="sq-AL"/>
        </w:rPr>
      </w:pPr>
    </w:p>
    <w:p w:rsidR="00C02FEE" w:rsidRPr="0082603B" w:rsidRDefault="004F63F5" w:rsidP="00FF547A">
      <w:pPr>
        <w:pStyle w:val="Paragrafi"/>
        <w:rPr>
          <w:rFonts w:eastAsia="Calibri"/>
          <w:szCs w:val="24"/>
          <w:lang w:val="sq-AL"/>
        </w:rPr>
      </w:pPr>
      <w:r w:rsidRPr="0082603B">
        <w:rPr>
          <w:szCs w:val="24"/>
          <w:lang w:val="sq-AL"/>
        </w:rPr>
        <w:t xml:space="preserve">27. </w:t>
      </w:r>
      <w:r w:rsidR="00C02FEE" w:rsidRPr="0082603B">
        <w:rPr>
          <w:szCs w:val="24"/>
          <w:lang w:val="sq-AL"/>
        </w:rPr>
        <w:t xml:space="preserve">Zona </w:t>
      </w:r>
      <w:r w:rsidR="00491121" w:rsidRPr="0082603B">
        <w:rPr>
          <w:szCs w:val="24"/>
          <w:lang w:val="sq-AL"/>
        </w:rPr>
        <w:t xml:space="preserve">kadastrale </w:t>
      </w:r>
      <w:r w:rsidR="00C02FEE" w:rsidRPr="0082603B">
        <w:rPr>
          <w:szCs w:val="24"/>
          <w:lang w:val="sq-AL"/>
        </w:rPr>
        <w:t xml:space="preserve">1952 </w:t>
      </w:r>
      <w:r w:rsidR="00491121" w:rsidRPr="0082603B">
        <w:rPr>
          <w:szCs w:val="24"/>
          <w:lang w:val="sq-AL"/>
        </w:rPr>
        <w:t>Himarë</w:t>
      </w:r>
      <w:r w:rsidR="00C02FEE" w:rsidRPr="0082603B">
        <w:rPr>
          <w:szCs w:val="24"/>
          <w:lang w:val="sq-AL"/>
        </w:rPr>
        <w:t xml:space="preserve"> (</w:t>
      </w:r>
      <w:r w:rsidR="00F33B03" w:rsidRPr="0082603B">
        <w:rPr>
          <w:rFonts w:eastAsia="Calibri"/>
          <w:szCs w:val="24"/>
          <w:lang w:val="sq-AL"/>
        </w:rPr>
        <w:t>Porto-</w:t>
      </w:r>
      <w:r w:rsidR="00C02FEE" w:rsidRPr="0082603B">
        <w:rPr>
          <w:rFonts w:eastAsia="Calibri"/>
          <w:szCs w:val="24"/>
          <w:lang w:val="sq-AL"/>
        </w:rPr>
        <w:t>Palermo)</w:t>
      </w:r>
      <w:r w:rsidR="00C02FEE" w:rsidRPr="0082603B">
        <w:rPr>
          <w:szCs w:val="24"/>
          <w:lang w:val="sq-AL"/>
        </w:rPr>
        <w:t xml:space="preserve">, </w:t>
      </w:r>
      <w:r w:rsidR="00C02FEE" w:rsidRPr="0082603B">
        <w:rPr>
          <w:rFonts w:eastAsia="Calibri"/>
          <w:szCs w:val="24"/>
          <w:lang w:val="sq-AL"/>
        </w:rPr>
        <w:t xml:space="preserve">me sipërfaqen </w:t>
      </w:r>
      <w:r w:rsidR="00C02FEE" w:rsidRPr="0082603B">
        <w:rPr>
          <w:b/>
          <w:szCs w:val="24"/>
          <w:lang w:val="sq-AL"/>
        </w:rPr>
        <w:t>64.920</w:t>
      </w:r>
      <w:r w:rsidR="00CB1EA7" w:rsidRPr="0082603B">
        <w:rPr>
          <w:b/>
          <w:szCs w:val="24"/>
          <w:lang w:val="sq-AL"/>
        </w:rPr>
        <w:t xml:space="preserve"> </w:t>
      </w:r>
      <w:r w:rsidR="00C02FEE" w:rsidRPr="0082603B">
        <w:rPr>
          <w:rFonts w:eastAsia="Calibri"/>
          <w:b/>
          <w:szCs w:val="24"/>
          <w:lang w:val="sq-AL"/>
        </w:rPr>
        <w:t>m</w:t>
      </w:r>
      <w:r w:rsidR="00C02FEE" w:rsidRPr="0082603B">
        <w:rPr>
          <w:rFonts w:eastAsia="Calibri"/>
          <w:b/>
          <w:szCs w:val="24"/>
          <w:vertAlign w:val="superscript"/>
          <w:lang w:val="sq-AL"/>
        </w:rPr>
        <w:t xml:space="preserve">2 </w:t>
      </w:r>
      <w:r w:rsidR="00C02FEE" w:rsidRPr="0082603B">
        <w:rPr>
          <w:rFonts w:eastAsia="Calibri"/>
          <w:b/>
          <w:szCs w:val="24"/>
          <w:lang w:val="sq-AL"/>
        </w:rPr>
        <w:t>ose 6.492 ha</w:t>
      </w:r>
      <w:r w:rsidR="00C02FEE" w:rsidRPr="0082603B">
        <w:rPr>
          <w:rFonts w:eastAsia="Calibri"/>
          <w:szCs w:val="24"/>
          <w:lang w:val="sq-AL"/>
        </w:rPr>
        <w:t xml:space="preserve">. Me </w:t>
      </w:r>
      <w:r w:rsidR="00042AAA" w:rsidRPr="0082603B">
        <w:rPr>
          <w:rFonts w:eastAsia="Calibri"/>
          <w:szCs w:val="24"/>
          <w:lang w:val="sq-AL"/>
        </w:rPr>
        <w:t>koordinat</w:t>
      </w:r>
      <w:r w:rsidR="00C02FEE" w:rsidRPr="0082603B">
        <w:rPr>
          <w:rFonts w:eastAsia="Calibri"/>
          <w:szCs w:val="24"/>
          <w:lang w:val="sq-AL"/>
        </w:rPr>
        <w:t>a</w:t>
      </w:r>
      <w:r w:rsidR="00C02FEE" w:rsidRPr="0082603B">
        <w:rPr>
          <w:bCs/>
          <w:szCs w:val="24"/>
          <w:lang w:val="sq-AL"/>
        </w:rPr>
        <w:t xml:space="preserve"> sipas tabelës bashkëlidhur në sistemin </w:t>
      </w:r>
      <w:r w:rsidR="00042AAA" w:rsidRPr="0082603B">
        <w:rPr>
          <w:bCs/>
          <w:szCs w:val="24"/>
          <w:lang w:val="sq-AL"/>
        </w:rPr>
        <w:t>koordinativ</w:t>
      </w:r>
      <w:r w:rsidR="00C02FEE" w:rsidRPr="0082603B">
        <w:rPr>
          <w:bCs/>
          <w:szCs w:val="24"/>
          <w:lang w:val="sq-AL"/>
        </w:rPr>
        <w:t xml:space="preserve"> KRGJSH.</w:t>
      </w:r>
    </w:p>
    <w:tbl>
      <w:tblPr>
        <w:tblpPr w:leftFromText="180" w:rightFromText="180" w:vertAnchor="text" w:horzAnchor="page" w:tblpXSpec="center" w:tblpY="147"/>
        <w:tblW w:w="5000" w:type="pct"/>
        <w:tblLook w:val="04A0" w:firstRow="1" w:lastRow="0" w:firstColumn="1" w:lastColumn="0" w:noHBand="0" w:noVBand="1"/>
      </w:tblPr>
      <w:tblGrid>
        <w:gridCol w:w="690"/>
        <w:gridCol w:w="2089"/>
        <w:gridCol w:w="2188"/>
        <w:gridCol w:w="690"/>
        <w:gridCol w:w="1742"/>
        <w:gridCol w:w="2456"/>
      </w:tblGrid>
      <w:tr w:rsidR="00391FC9" w:rsidRPr="0082603B" w:rsidTr="00391FC9">
        <w:trPr>
          <w:trHeight w:val="255"/>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1FC9" w:rsidRPr="0082603B" w:rsidRDefault="00391FC9"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1060" w:type="pct"/>
            <w:tcBorders>
              <w:top w:val="single" w:sz="4" w:space="0" w:color="auto"/>
              <w:left w:val="nil"/>
              <w:bottom w:val="single" w:sz="4" w:space="0" w:color="auto"/>
              <w:right w:val="single" w:sz="4" w:space="0" w:color="auto"/>
            </w:tcBorders>
            <w:shd w:val="clear" w:color="auto" w:fill="auto"/>
            <w:noWrap/>
            <w:vAlign w:val="center"/>
            <w:hideMark/>
          </w:tcPr>
          <w:p w:rsidR="00391FC9" w:rsidRPr="0082603B" w:rsidRDefault="00391FC9"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10" w:type="pct"/>
            <w:tcBorders>
              <w:top w:val="single" w:sz="4" w:space="0" w:color="auto"/>
              <w:left w:val="nil"/>
              <w:bottom w:val="single" w:sz="4" w:space="0" w:color="auto"/>
              <w:right w:val="single" w:sz="4" w:space="0" w:color="auto"/>
            </w:tcBorders>
            <w:shd w:val="clear" w:color="auto" w:fill="auto"/>
            <w:noWrap/>
            <w:vAlign w:val="center"/>
            <w:hideMark/>
          </w:tcPr>
          <w:p w:rsidR="00391FC9" w:rsidRPr="0082603B" w:rsidRDefault="00391FC9"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391FC9" w:rsidRPr="0082603B" w:rsidRDefault="00391FC9"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884" w:type="pct"/>
            <w:tcBorders>
              <w:top w:val="single" w:sz="4" w:space="0" w:color="auto"/>
              <w:left w:val="nil"/>
              <w:bottom w:val="single" w:sz="4" w:space="0" w:color="auto"/>
              <w:right w:val="single" w:sz="4" w:space="0" w:color="auto"/>
            </w:tcBorders>
            <w:shd w:val="clear" w:color="auto" w:fill="auto"/>
            <w:noWrap/>
            <w:vAlign w:val="center"/>
            <w:hideMark/>
          </w:tcPr>
          <w:p w:rsidR="00391FC9" w:rsidRPr="0082603B" w:rsidRDefault="00391FC9"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247" w:type="pct"/>
            <w:tcBorders>
              <w:top w:val="single" w:sz="4" w:space="0" w:color="auto"/>
              <w:left w:val="nil"/>
              <w:bottom w:val="single" w:sz="4" w:space="0" w:color="auto"/>
              <w:right w:val="single" w:sz="4" w:space="0" w:color="auto"/>
            </w:tcBorders>
            <w:shd w:val="clear" w:color="auto" w:fill="auto"/>
            <w:noWrap/>
            <w:vAlign w:val="center"/>
            <w:hideMark/>
          </w:tcPr>
          <w:p w:rsidR="00391FC9" w:rsidRPr="0082603B" w:rsidRDefault="00391FC9"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391FC9"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6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483266.3246</w:t>
            </w:r>
          </w:p>
        </w:tc>
        <w:tc>
          <w:tcPr>
            <w:tcW w:w="111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4435106.481</w:t>
            </w:r>
          </w:p>
        </w:tc>
        <w:tc>
          <w:tcPr>
            <w:tcW w:w="35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4"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483431.83</w:t>
            </w:r>
          </w:p>
        </w:tc>
        <w:tc>
          <w:tcPr>
            <w:tcW w:w="1247"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4435095.3</w:t>
            </w:r>
          </w:p>
        </w:tc>
      </w:tr>
      <w:tr w:rsidR="00391FC9"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6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483310.1517</w:t>
            </w:r>
          </w:p>
        </w:tc>
        <w:tc>
          <w:tcPr>
            <w:tcW w:w="111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4435014.391</w:t>
            </w:r>
          </w:p>
        </w:tc>
        <w:tc>
          <w:tcPr>
            <w:tcW w:w="35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4"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483289.12</w:t>
            </w:r>
          </w:p>
        </w:tc>
        <w:tc>
          <w:tcPr>
            <w:tcW w:w="1247"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4435042.863</w:t>
            </w:r>
          </w:p>
        </w:tc>
      </w:tr>
      <w:tr w:rsidR="00391FC9"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6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483433.9861</w:t>
            </w:r>
          </w:p>
        </w:tc>
        <w:tc>
          <w:tcPr>
            <w:tcW w:w="111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4434877.069</w:t>
            </w:r>
          </w:p>
        </w:tc>
        <w:tc>
          <w:tcPr>
            <w:tcW w:w="35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4"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483263.58</w:t>
            </w:r>
          </w:p>
        </w:tc>
        <w:tc>
          <w:tcPr>
            <w:tcW w:w="1247"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4435020.938</w:t>
            </w:r>
          </w:p>
        </w:tc>
      </w:tr>
      <w:tr w:rsidR="00391FC9"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6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483586.1317</w:t>
            </w:r>
          </w:p>
        </w:tc>
        <w:tc>
          <w:tcPr>
            <w:tcW w:w="111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4434762.64</w:t>
            </w:r>
          </w:p>
        </w:tc>
        <w:tc>
          <w:tcPr>
            <w:tcW w:w="35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4"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483414.63</w:t>
            </w:r>
          </w:p>
        </w:tc>
        <w:tc>
          <w:tcPr>
            <w:tcW w:w="1247"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4434854.222</w:t>
            </w:r>
          </w:p>
        </w:tc>
      </w:tr>
      <w:tr w:rsidR="00391FC9"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6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483737.9885</w:t>
            </w:r>
          </w:p>
        </w:tc>
        <w:tc>
          <w:tcPr>
            <w:tcW w:w="111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4434748.842</w:t>
            </w:r>
          </w:p>
        </w:tc>
        <w:tc>
          <w:tcPr>
            <w:tcW w:w="35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4"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483580.66</w:t>
            </w:r>
          </w:p>
        </w:tc>
        <w:tc>
          <w:tcPr>
            <w:tcW w:w="1247"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4434716.403</w:t>
            </w:r>
          </w:p>
        </w:tc>
      </w:tr>
      <w:tr w:rsidR="00391FC9"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06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483721.9632</w:t>
            </w:r>
          </w:p>
        </w:tc>
        <w:tc>
          <w:tcPr>
            <w:tcW w:w="111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4434808.299</w:t>
            </w:r>
          </w:p>
        </w:tc>
        <w:tc>
          <w:tcPr>
            <w:tcW w:w="35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19</w:t>
            </w:r>
          </w:p>
        </w:tc>
        <w:tc>
          <w:tcPr>
            <w:tcW w:w="884"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483719.8</w:t>
            </w:r>
          </w:p>
        </w:tc>
        <w:tc>
          <w:tcPr>
            <w:tcW w:w="1247"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4434692.363</w:t>
            </w:r>
          </w:p>
        </w:tc>
      </w:tr>
      <w:tr w:rsidR="00391FC9"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06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483656.5017</w:t>
            </w:r>
          </w:p>
        </w:tc>
        <w:tc>
          <w:tcPr>
            <w:tcW w:w="111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4434807.997</w:t>
            </w:r>
          </w:p>
        </w:tc>
        <w:tc>
          <w:tcPr>
            <w:tcW w:w="35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20</w:t>
            </w:r>
          </w:p>
        </w:tc>
        <w:tc>
          <w:tcPr>
            <w:tcW w:w="884"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483743.79</w:t>
            </w:r>
          </w:p>
        </w:tc>
        <w:tc>
          <w:tcPr>
            <w:tcW w:w="1247"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4434689.59</w:t>
            </w:r>
          </w:p>
        </w:tc>
      </w:tr>
      <w:tr w:rsidR="00391FC9"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106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483604.7724</w:t>
            </w:r>
          </w:p>
        </w:tc>
        <w:tc>
          <w:tcPr>
            <w:tcW w:w="111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4434826.093</w:t>
            </w:r>
          </w:p>
        </w:tc>
        <w:tc>
          <w:tcPr>
            <w:tcW w:w="35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21</w:t>
            </w:r>
          </w:p>
        </w:tc>
        <w:tc>
          <w:tcPr>
            <w:tcW w:w="884"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483740.76</w:t>
            </w:r>
          </w:p>
        </w:tc>
        <w:tc>
          <w:tcPr>
            <w:tcW w:w="1247"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4434738.576</w:t>
            </w:r>
          </w:p>
        </w:tc>
      </w:tr>
      <w:tr w:rsidR="00391FC9"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106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483555.7057</w:t>
            </w:r>
          </w:p>
        </w:tc>
        <w:tc>
          <w:tcPr>
            <w:tcW w:w="111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4434857.977</w:t>
            </w:r>
          </w:p>
        </w:tc>
        <w:tc>
          <w:tcPr>
            <w:tcW w:w="35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22</w:t>
            </w:r>
          </w:p>
        </w:tc>
        <w:tc>
          <w:tcPr>
            <w:tcW w:w="884"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483587.42</w:t>
            </w:r>
          </w:p>
        </w:tc>
        <w:tc>
          <w:tcPr>
            <w:tcW w:w="1247"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4434756.458</w:t>
            </w:r>
          </w:p>
        </w:tc>
      </w:tr>
      <w:tr w:rsidR="00391FC9"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106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483498.3364</w:t>
            </w:r>
          </w:p>
        </w:tc>
        <w:tc>
          <w:tcPr>
            <w:tcW w:w="111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4434916.385</w:t>
            </w:r>
          </w:p>
        </w:tc>
        <w:tc>
          <w:tcPr>
            <w:tcW w:w="35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23</w:t>
            </w:r>
          </w:p>
        </w:tc>
        <w:tc>
          <w:tcPr>
            <w:tcW w:w="884"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483476.6</w:t>
            </w:r>
          </w:p>
        </w:tc>
        <w:tc>
          <w:tcPr>
            <w:tcW w:w="1247"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4434825.366</w:t>
            </w:r>
          </w:p>
        </w:tc>
      </w:tr>
      <w:tr w:rsidR="00391FC9"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106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483451.3595</w:t>
            </w:r>
          </w:p>
        </w:tc>
        <w:tc>
          <w:tcPr>
            <w:tcW w:w="111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4434977.731</w:t>
            </w:r>
          </w:p>
        </w:tc>
        <w:tc>
          <w:tcPr>
            <w:tcW w:w="35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24</w:t>
            </w:r>
          </w:p>
        </w:tc>
        <w:tc>
          <w:tcPr>
            <w:tcW w:w="884"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483368.29</w:t>
            </w:r>
          </w:p>
        </w:tc>
        <w:tc>
          <w:tcPr>
            <w:tcW w:w="1247"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4434930.364</w:t>
            </w:r>
          </w:p>
        </w:tc>
      </w:tr>
      <w:tr w:rsidR="00391FC9"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106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483426.17</w:t>
            </w:r>
          </w:p>
        </w:tc>
        <w:tc>
          <w:tcPr>
            <w:tcW w:w="111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4435023.158</w:t>
            </w:r>
          </w:p>
        </w:tc>
        <w:tc>
          <w:tcPr>
            <w:tcW w:w="35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25</w:t>
            </w:r>
          </w:p>
        </w:tc>
        <w:tc>
          <w:tcPr>
            <w:tcW w:w="884"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483325.3</w:t>
            </w:r>
          </w:p>
        </w:tc>
        <w:tc>
          <w:tcPr>
            <w:tcW w:w="1247"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4434983.866</w:t>
            </w:r>
          </w:p>
        </w:tc>
      </w:tr>
      <w:tr w:rsidR="00391FC9"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391FC9" w:rsidRPr="0082603B" w:rsidRDefault="00391FC9" w:rsidP="00FF547A">
            <w:pPr>
              <w:pStyle w:val="Paragrafi"/>
              <w:ind w:firstLine="0"/>
              <w:jc w:val="right"/>
              <w:rPr>
                <w:sz w:val="20"/>
                <w:szCs w:val="20"/>
                <w:lang w:val="sq-AL"/>
              </w:rPr>
            </w:pPr>
            <w:r w:rsidRPr="0082603B">
              <w:rPr>
                <w:sz w:val="20"/>
                <w:szCs w:val="20"/>
                <w:lang w:val="sq-AL"/>
              </w:rPr>
              <w:t>13</w:t>
            </w:r>
          </w:p>
        </w:tc>
        <w:tc>
          <w:tcPr>
            <w:tcW w:w="106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pStyle w:val="Paragrafi"/>
              <w:jc w:val="right"/>
              <w:rPr>
                <w:sz w:val="20"/>
                <w:szCs w:val="20"/>
                <w:lang w:val="sq-AL"/>
              </w:rPr>
            </w:pPr>
            <w:r w:rsidRPr="0082603B">
              <w:rPr>
                <w:sz w:val="20"/>
                <w:szCs w:val="20"/>
                <w:lang w:val="sq-AL"/>
              </w:rPr>
              <w:t>483428.2148</w:t>
            </w:r>
          </w:p>
        </w:tc>
        <w:tc>
          <w:tcPr>
            <w:tcW w:w="111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pStyle w:val="Paragrafi"/>
              <w:jc w:val="right"/>
              <w:rPr>
                <w:sz w:val="20"/>
                <w:szCs w:val="20"/>
                <w:lang w:val="sq-AL"/>
              </w:rPr>
            </w:pPr>
            <w:r w:rsidRPr="0082603B">
              <w:rPr>
                <w:sz w:val="20"/>
                <w:szCs w:val="20"/>
                <w:lang w:val="sq-AL"/>
              </w:rPr>
              <w:t>4435078.899</w:t>
            </w:r>
          </w:p>
        </w:tc>
        <w:tc>
          <w:tcPr>
            <w:tcW w:w="350"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pStyle w:val="Paragrafi"/>
              <w:jc w:val="right"/>
              <w:rPr>
                <w:sz w:val="20"/>
                <w:szCs w:val="20"/>
                <w:lang w:val="sq-AL"/>
              </w:rPr>
            </w:pPr>
            <w:r w:rsidRPr="0082603B">
              <w:rPr>
                <w:sz w:val="20"/>
                <w:szCs w:val="20"/>
                <w:lang w:val="sq-AL"/>
              </w:rPr>
              <w:t>26</w:t>
            </w:r>
          </w:p>
        </w:tc>
        <w:tc>
          <w:tcPr>
            <w:tcW w:w="884"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pStyle w:val="Paragrafi"/>
              <w:rPr>
                <w:lang w:val="sq-AL"/>
              </w:rPr>
            </w:pPr>
            <w:r w:rsidRPr="0082603B">
              <w:rPr>
                <w:lang w:val="sq-AL"/>
              </w:rPr>
              <w:t> </w:t>
            </w:r>
          </w:p>
        </w:tc>
        <w:tc>
          <w:tcPr>
            <w:tcW w:w="1247" w:type="pct"/>
            <w:tcBorders>
              <w:top w:val="nil"/>
              <w:left w:val="nil"/>
              <w:bottom w:val="single" w:sz="4" w:space="0" w:color="auto"/>
              <w:right w:val="single" w:sz="4" w:space="0" w:color="auto"/>
            </w:tcBorders>
            <w:shd w:val="clear" w:color="auto" w:fill="auto"/>
            <w:noWrap/>
            <w:vAlign w:val="bottom"/>
            <w:hideMark/>
          </w:tcPr>
          <w:p w:rsidR="00391FC9" w:rsidRPr="0082603B" w:rsidRDefault="00391FC9" w:rsidP="00FF547A">
            <w:pPr>
              <w:pStyle w:val="Paragrafi"/>
              <w:rPr>
                <w:lang w:val="sq-AL"/>
              </w:rPr>
            </w:pPr>
            <w:r w:rsidRPr="0082603B">
              <w:rPr>
                <w:lang w:val="sq-AL"/>
              </w:rPr>
              <w:t> </w:t>
            </w:r>
          </w:p>
        </w:tc>
      </w:tr>
    </w:tbl>
    <w:p w:rsidR="00C02FEE" w:rsidRPr="0082603B" w:rsidRDefault="00C02FEE" w:rsidP="00FF547A">
      <w:pPr>
        <w:pStyle w:val="Paragrafi"/>
        <w:rPr>
          <w:sz w:val="14"/>
          <w:lang w:val="sq-AL"/>
        </w:rPr>
      </w:pPr>
    </w:p>
    <w:p w:rsidR="00C02FEE" w:rsidRPr="0082603B" w:rsidRDefault="004F63F5" w:rsidP="00FF547A">
      <w:pPr>
        <w:pStyle w:val="Paragrafi"/>
        <w:rPr>
          <w:bCs/>
          <w:lang w:val="sq-AL"/>
        </w:rPr>
      </w:pPr>
      <w:r w:rsidRPr="0082603B">
        <w:rPr>
          <w:lang w:val="sq-AL"/>
        </w:rPr>
        <w:t xml:space="preserve">28. </w:t>
      </w:r>
      <w:r w:rsidR="00C02FEE" w:rsidRPr="0082603B">
        <w:rPr>
          <w:lang w:val="sq-AL"/>
        </w:rPr>
        <w:t xml:space="preserve">Zona </w:t>
      </w:r>
      <w:r w:rsidR="00F33B03" w:rsidRPr="0082603B">
        <w:rPr>
          <w:lang w:val="sq-AL"/>
        </w:rPr>
        <w:t xml:space="preserve">kadastrale </w:t>
      </w:r>
      <w:r w:rsidR="00C02FEE" w:rsidRPr="0082603B">
        <w:rPr>
          <w:lang w:val="sq-AL"/>
        </w:rPr>
        <w:t xml:space="preserve">2963 </w:t>
      </w:r>
      <w:r w:rsidR="00491121" w:rsidRPr="0082603B">
        <w:rPr>
          <w:lang w:val="sq-AL"/>
        </w:rPr>
        <w:t>Himarë</w:t>
      </w:r>
      <w:r w:rsidR="00C02FEE" w:rsidRPr="0082603B">
        <w:rPr>
          <w:lang w:val="sq-AL"/>
        </w:rPr>
        <w:t xml:space="preserve"> (</w:t>
      </w:r>
      <w:r w:rsidR="00C02FEE" w:rsidRPr="0082603B">
        <w:rPr>
          <w:rFonts w:eastAsia="Calibri"/>
          <w:lang w:val="sq-AL"/>
        </w:rPr>
        <w:t>Piqeras)</w:t>
      </w:r>
      <w:r w:rsidR="00C02FEE" w:rsidRPr="0082603B">
        <w:rPr>
          <w:lang w:val="sq-AL"/>
        </w:rPr>
        <w:t xml:space="preserve">, </w:t>
      </w:r>
      <w:r w:rsidR="00C02FEE" w:rsidRPr="0082603B">
        <w:rPr>
          <w:rFonts w:eastAsia="Calibri"/>
          <w:lang w:val="sq-AL"/>
        </w:rPr>
        <w:t xml:space="preserve">me sipërfaqen </w:t>
      </w:r>
      <w:r w:rsidR="00C02FEE" w:rsidRPr="0082603B">
        <w:rPr>
          <w:b/>
          <w:lang w:val="sq-AL"/>
        </w:rPr>
        <w:t xml:space="preserve">17.324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ose 1</w:t>
      </w:r>
      <w:r w:rsidR="00C02FEE" w:rsidRPr="0082603B">
        <w:rPr>
          <w:b/>
          <w:lang w:val="sq-AL"/>
        </w:rPr>
        <w:t>.732</w:t>
      </w:r>
      <w:r w:rsidR="00CB1EA7" w:rsidRPr="0082603B">
        <w:rPr>
          <w:b/>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391FC9" w:rsidRPr="0082603B" w:rsidRDefault="00391FC9" w:rsidP="00FF547A">
      <w:pPr>
        <w:pStyle w:val="Paragrafi"/>
        <w:rPr>
          <w:rFonts w:eastAsia="Calibri"/>
          <w:b/>
          <w:sz w:val="14"/>
          <w:lang w:val="sq-AL"/>
        </w:rPr>
      </w:pPr>
    </w:p>
    <w:tbl>
      <w:tblPr>
        <w:tblW w:w="5000" w:type="pct"/>
        <w:tblLook w:val="04A0" w:firstRow="1" w:lastRow="0" w:firstColumn="1" w:lastColumn="0" w:noHBand="0" w:noVBand="1"/>
      </w:tblPr>
      <w:tblGrid>
        <w:gridCol w:w="690"/>
        <w:gridCol w:w="2077"/>
        <w:gridCol w:w="2192"/>
        <w:gridCol w:w="690"/>
        <w:gridCol w:w="1744"/>
        <w:gridCol w:w="2462"/>
      </w:tblGrid>
      <w:tr w:rsidR="00C02FEE" w:rsidRPr="0082603B" w:rsidTr="00391FC9">
        <w:trPr>
          <w:trHeight w:val="255"/>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1054"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12"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249"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490792.7591</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4430028.622</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490931.04</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4429860.741</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490790.743</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4430008.797</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490930.82</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4429893.719</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490804.9001</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4429954.88</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490870.99</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4429992.199</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490824.872</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4429909.468</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490856.46</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4430035.444</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490892.5316</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4429797.346</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490844.61</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4430038.453</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490907.4115</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4429799.988</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490825.06</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4430033.965</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490910.8357</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4429839.127</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490802.29</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4430034.549</w:t>
            </w:r>
          </w:p>
        </w:tc>
      </w:tr>
    </w:tbl>
    <w:p w:rsidR="00C02FEE" w:rsidRPr="0082603B" w:rsidRDefault="00C02FEE" w:rsidP="00FF547A">
      <w:pPr>
        <w:pStyle w:val="Paragrafi"/>
        <w:rPr>
          <w:sz w:val="14"/>
          <w:lang w:val="sq-AL"/>
        </w:rPr>
      </w:pPr>
    </w:p>
    <w:p w:rsidR="00C02FEE" w:rsidRPr="0082603B" w:rsidRDefault="004F63F5" w:rsidP="00FF547A">
      <w:pPr>
        <w:pStyle w:val="Paragrafi"/>
        <w:rPr>
          <w:rFonts w:eastAsia="Calibri"/>
          <w:b/>
          <w:lang w:val="sq-AL"/>
        </w:rPr>
      </w:pPr>
      <w:r w:rsidRPr="0082603B">
        <w:rPr>
          <w:lang w:val="sq-AL"/>
        </w:rPr>
        <w:t xml:space="preserve">29. </w:t>
      </w:r>
      <w:r w:rsidR="00C02FEE" w:rsidRPr="0082603B">
        <w:rPr>
          <w:lang w:val="sq-AL"/>
        </w:rPr>
        <w:t xml:space="preserve">Zona </w:t>
      </w:r>
      <w:r w:rsidR="00F33B03" w:rsidRPr="0082603B">
        <w:rPr>
          <w:lang w:val="sq-AL"/>
        </w:rPr>
        <w:t xml:space="preserve">kadastrale </w:t>
      </w:r>
      <w:r w:rsidR="00C02FEE" w:rsidRPr="0082603B">
        <w:rPr>
          <w:lang w:val="sq-AL"/>
        </w:rPr>
        <w:t xml:space="preserve">2963 </w:t>
      </w:r>
      <w:r w:rsidR="00491121" w:rsidRPr="0082603B">
        <w:rPr>
          <w:lang w:val="sq-AL"/>
        </w:rPr>
        <w:t>Himarë</w:t>
      </w:r>
      <w:r w:rsidR="00C02FEE" w:rsidRPr="0082603B">
        <w:rPr>
          <w:lang w:val="sq-AL"/>
        </w:rPr>
        <w:t xml:space="preserve"> (</w:t>
      </w:r>
      <w:r w:rsidR="00C02FEE" w:rsidRPr="0082603B">
        <w:rPr>
          <w:rFonts w:eastAsia="Calibri"/>
          <w:lang w:val="sq-AL"/>
        </w:rPr>
        <w:t>Piqeras)</w:t>
      </w:r>
      <w:r w:rsidR="00C02FEE" w:rsidRPr="0082603B">
        <w:rPr>
          <w:lang w:val="sq-AL"/>
        </w:rPr>
        <w:t xml:space="preserve">, </w:t>
      </w:r>
      <w:r w:rsidR="00C02FEE" w:rsidRPr="0082603B">
        <w:rPr>
          <w:rFonts w:eastAsia="Calibri"/>
          <w:lang w:val="sq-AL"/>
        </w:rPr>
        <w:t xml:space="preserve">me sipërfaqen </w:t>
      </w:r>
      <w:r w:rsidR="00C02FEE" w:rsidRPr="0082603B">
        <w:rPr>
          <w:b/>
          <w:lang w:val="sq-AL"/>
        </w:rPr>
        <w:t xml:space="preserve">27.479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ose 2.747</w:t>
      </w:r>
      <w:r w:rsidR="00C02FEE" w:rsidRPr="0082603B">
        <w:rPr>
          <w:b/>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C02FEE" w:rsidRPr="0082603B" w:rsidRDefault="00C02FEE" w:rsidP="00FF547A">
      <w:pPr>
        <w:pStyle w:val="Paragrafi"/>
        <w:rPr>
          <w:sz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2077"/>
        <w:gridCol w:w="2192"/>
        <w:gridCol w:w="690"/>
        <w:gridCol w:w="1744"/>
        <w:gridCol w:w="2462"/>
      </w:tblGrid>
      <w:tr w:rsidR="00C02FEE" w:rsidRPr="0082603B" w:rsidTr="00F310E5">
        <w:trPr>
          <w:trHeight w:val="255"/>
          <w:jc w:val="center"/>
        </w:trPr>
        <w:tc>
          <w:tcPr>
            <w:tcW w:w="350" w:type="pct"/>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1054" w:type="pct"/>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12" w:type="pct"/>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50" w:type="pct"/>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885" w:type="pct"/>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249" w:type="pct"/>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F310E5">
        <w:trPr>
          <w:trHeight w:val="255"/>
          <w:jc w:val="center"/>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490925.8585</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4429560.051</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491046.59</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4429365.534</w:t>
            </w:r>
          </w:p>
        </w:tc>
      </w:tr>
      <w:tr w:rsidR="00C02FEE" w:rsidRPr="0082603B" w:rsidTr="00F310E5">
        <w:trPr>
          <w:trHeight w:val="255"/>
          <w:jc w:val="center"/>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490914.5049</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4429536.536</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491084.32</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4429432.941</w:t>
            </w:r>
          </w:p>
        </w:tc>
      </w:tr>
      <w:tr w:rsidR="00C02FEE" w:rsidRPr="0082603B" w:rsidTr="00F310E5">
        <w:trPr>
          <w:trHeight w:val="255"/>
          <w:jc w:val="center"/>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490919.8001</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4429458.603</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491059.61</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4429498.205</w:t>
            </w:r>
          </w:p>
        </w:tc>
      </w:tr>
      <w:tr w:rsidR="00C02FEE" w:rsidRPr="0082603B" w:rsidTr="00F310E5">
        <w:trPr>
          <w:trHeight w:val="255"/>
          <w:jc w:val="center"/>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490952.9266</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4429325.276</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491013.45</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4429550.134</w:t>
            </w:r>
          </w:p>
        </w:tc>
      </w:tr>
      <w:tr w:rsidR="00C02FEE" w:rsidRPr="0082603B" w:rsidTr="00F310E5">
        <w:trPr>
          <w:trHeight w:val="255"/>
          <w:jc w:val="center"/>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490992.5778</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4429335.793</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490988.92</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4429559.604</w:t>
            </w:r>
          </w:p>
        </w:tc>
      </w:tr>
      <w:tr w:rsidR="00C02FEE" w:rsidRPr="0082603B" w:rsidTr="00F310E5">
        <w:trPr>
          <w:trHeight w:val="255"/>
          <w:jc w:val="center"/>
        </w:trPr>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054"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491005.7831</w:t>
            </w:r>
          </w:p>
        </w:tc>
        <w:tc>
          <w:tcPr>
            <w:tcW w:w="1112"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4429363.284</w:t>
            </w:r>
          </w:p>
        </w:tc>
        <w:tc>
          <w:tcPr>
            <w:tcW w:w="350"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5"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490951.29</w:t>
            </w:r>
          </w:p>
        </w:tc>
        <w:tc>
          <w:tcPr>
            <w:tcW w:w="1249" w:type="pct"/>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4429554.446</w:t>
            </w:r>
          </w:p>
        </w:tc>
      </w:tr>
    </w:tbl>
    <w:p w:rsidR="00391FC9" w:rsidRPr="0082603B" w:rsidRDefault="00391FC9" w:rsidP="00FF547A">
      <w:pPr>
        <w:pStyle w:val="Paragrafi"/>
        <w:rPr>
          <w:sz w:val="14"/>
          <w:lang w:val="sq-AL"/>
        </w:rPr>
      </w:pPr>
    </w:p>
    <w:p w:rsidR="00C02FEE" w:rsidRPr="0082603B" w:rsidRDefault="004F63F5" w:rsidP="00FF547A">
      <w:pPr>
        <w:pStyle w:val="Paragrafi"/>
        <w:rPr>
          <w:rFonts w:eastAsia="Calibri"/>
          <w:b/>
          <w:lang w:val="sq-AL"/>
        </w:rPr>
      </w:pPr>
      <w:r w:rsidRPr="0082603B">
        <w:rPr>
          <w:lang w:val="sq-AL"/>
        </w:rPr>
        <w:t xml:space="preserve">30. </w:t>
      </w:r>
      <w:r w:rsidR="00C02FEE" w:rsidRPr="0082603B">
        <w:rPr>
          <w:lang w:val="sq-AL"/>
        </w:rPr>
        <w:t xml:space="preserve">Zona </w:t>
      </w:r>
      <w:r w:rsidR="00F33B03" w:rsidRPr="0082603B">
        <w:rPr>
          <w:lang w:val="sq-AL"/>
        </w:rPr>
        <w:t xml:space="preserve">kadastrale </w:t>
      </w:r>
      <w:r w:rsidR="00C02FEE" w:rsidRPr="0082603B">
        <w:rPr>
          <w:lang w:val="sq-AL"/>
        </w:rPr>
        <w:t xml:space="preserve">2518 </w:t>
      </w:r>
      <w:r w:rsidR="00491121" w:rsidRPr="0082603B">
        <w:rPr>
          <w:lang w:val="sq-AL"/>
        </w:rPr>
        <w:t>Himarë</w:t>
      </w:r>
      <w:r w:rsidR="00C02FEE" w:rsidRPr="0082603B">
        <w:rPr>
          <w:lang w:val="sq-AL"/>
        </w:rPr>
        <w:t xml:space="preserve"> (</w:t>
      </w:r>
      <w:r w:rsidR="00C02FEE" w:rsidRPr="0082603B">
        <w:rPr>
          <w:rFonts w:eastAsia="Calibri"/>
          <w:lang w:val="sq-AL"/>
        </w:rPr>
        <w:t>Lukovë)</w:t>
      </w:r>
      <w:r w:rsidR="00C02FEE" w:rsidRPr="0082603B">
        <w:rPr>
          <w:lang w:val="sq-AL"/>
        </w:rPr>
        <w:t xml:space="preserve">, </w:t>
      </w:r>
      <w:r w:rsidR="00C02FEE" w:rsidRPr="0082603B">
        <w:rPr>
          <w:rFonts w:eastAsia="Calibri"/>
          <w:lang w:val="sq-AL"/>
        </w:rPr>
        <w:t xml:space="preserve">me sipërfaqen </w:t>
      </w:r>
      <w:r w:rsidR="00C02FEE" w:rsidRPr="0082603B">
        <w:rPr>
          <w:b/>
          <w:lang w:val="sq-AL"/>
        </w:rPr>
        <w:t xml:space="preserve">23.801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ose 2.380</w:t>
      </w:r>
      <w:r w:rsidR="00CB1EA7" w:rsidRPr="0082603B">
        <w:rPr>
          <w:b/>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C02FEE" w:rsidRPr="0082603B" w:rsidRDefault="00C02FEE" w:rsidP="00FF547A">
      <w:pPr>
        <w:pStyle w:val="Paragrafi"/>
        <w:ind w:firstLine="0"/>
        <w:rPr>
          <w:sz w:val="14"/>
          <w:lang w:val="sq-AL"/>
        </w:rPr>
      </w:pPr>
    </w:p>
    <w:tbl>
      <w:tblPr>
        <w:tblW w:w="5000" w:type="pct"/>
        <w:jc w:val="center"/>
        <w:tblLook w:val="04A0" w:firstRow="1" w:lastRow="0" w:firstColumn="1" w:lastColumn="0" w:noHBand="0" w:noVBand="1"/>
      </w:tblPr>
      <w:tblGrid>
        <w:gridCol w:w="690"/>
        <w:gridCol w:w="2077"/>
        <w:gridCol w:w="2192"/>
        <w:gridCol w:w="690"/>
        <w:gridCol w:w="1744"/>
        <w:gridCol w:w="2462"/>
      </w:tblGrid>
      <w:tr w:rsidR="00C02FEE" w:rsidRPr="0082603B" w:rsidTr="00EF3EAD">
        <w:trPr>
          <w:trHeight w:val="255"/>
          <w:jc w:val="center"/>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right"/>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1054"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B1EA7" w:rsidP="00FF547A">
            <w:pPr>
              <w:widowControl w:val="0"/>
              <w:spacing w:after="0" w:line="240" w:lineRule="auto"/>
              <w:ind w:firstLine="0"/>
              <w:jc w:val="right"/>
              <w:rPr>
                <w:rFonts w:ascii="Garamond" w:eastAsia="Times New Roman" w:hAnsi="Garamond" w:cs="Arial"/>
                <w:b/>
                <w:sz w:val="20"/>
                <w:szCs w:val="20"/>
                <w:lang w:val="sq-AL"/>
              </w:rPr>
            </w:pPr>
            <w:r w:rsidRPr="0082603B">
              <w:rPr>
                <w:rFonts w:ascii="Garamond" w:eastAsia="Times New Roman" w:hAnsi="Garamond" w:cs="Arial"/>
                <w:b/>
                <w:sz w:val="20"/>
                <w:szCs w:val="20"/>
                <w:lang w:val="sq-AL"/>
              </w:rPr>
              <w:t xml:space="preserve"> </w:t>
            </w:r>
            <w:r w:rsidR="00C02FEE" w:rsidRPr="0082603B">
              <w:rPr>
                <w:rFonts w:ascii="Garamond" w:eastAsia="Times New Roman" w:hAnsi="Garamond" w:cs="Arial"/>
                <w:b/>
                <w:sz w:val="20"/>
                <w:szCs w:val="20"/>
                <w:lang w:val="sq-AL"/>
              </w:rPr>
              <w:t>Lindje</w:t>
            </w:r>
          </w:p>
        </w:tc>
        <w:tc>
          <w:tcPr>
            <w:tcW w:w="1112"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right"/>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right"/>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right"/>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249"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right"/>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EF3EAD">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490965.3652</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4429193.758</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491106.99</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4429237.99</w:t>
            </w:r>
          </w:p>
        </w:tc>
      </w:tr>
      <w:tr w:rsidR="00C02FEE" w:rsidRPr="0082603B" w:rsidTr="00EF3EAD">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490983.0128</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4429189.397</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491060.85</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4429296.677</w:t>
            </w:r>
          </w:p>
        </w:tc>
      </w:tr>
      <w:tr w:rsidR="00C02FEE" w:rsidRPr="0082603B" w:rsidTr="00EF3EAD">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491005.9724</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4429162.034</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491046.59</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4429365.534</w:t>
            </w:r>
          </w:p>
        </w:tc>
      </w:tr>
      <w:tr w:rsidR="00C02FEE" w:rsidRPr="0082603B" w:rsidTr="00EF3EAD">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491038.6677</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4429155.793</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491005.78</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4429363.284</w:t>
            </w:r>
          </w:p>
        </w:tc>
      </w:tr>
      <w:tr w:rsidR="00C02FEE" w:rsidRPr="0082603B" w:rsidTr="00EF3EAD">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491067.2149</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4429144</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490992.58</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4429335.793</w:t>
            </w:r>
          </w:p>
        </w:tc>
      </w:tr>
      <w:tr w:rsidR="00C02FEE" w:rsidRPr="0082603B" w:rsidTr="00EF3EAD">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491090.3313</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4429160.288</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490952.93</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4429325.276</w:t>
            </w:r>
          </w:p>
        </w:tc>
      </w:tr>
      <w:tr w:rsidR="00C02FEE" w:rsidRPr="0082603B" w:rsidTr="00EF3EAD">
        <w:trPr>
          <w:trHeight w:val="255"/>
          <w:jc w:val="center"/>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491133.3976</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4429227.51</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rPr>
                <w:rFonts w:ascii="Garamond" w:eastAsia="Times New Roman" w:hAnsi="Garamond" w:cs="Arial"/>
                <w:sz w:val="20"/>
                <w:szCs w:val="20"/>
                <w:lang w:val="sq-AL"/>
              </w:rPr>
            </w:pPr>
            <w:r w:rsidRPr="0082603B">
              <w:rPr>
                <w:rFonts w:ascii="Garamond" w:eastAsia="Times New Roman" w:hAnsi="Garamond" w:cs="Arial"/>
                <w:sz w:val="20"/>
                <w:szCs w:val="20"/>
                <w:lang w:val="sq-AL"/>
              </w:rPr>
              <w:t> </w:t>
            </w:r>
          </w:p>
        </w:tc>
      </w:tr>
    </w:tbl>
    <w:p w:rsidR="00391FC9" w:rsidRPr="0082603B" w:rsidRDefault="00391FC9" w:rsidP="00FF547A">
      <w:pPr>
        <w:pStyle w:val="Paragrafi"/>
        <w:rPr>
          <w:sz w:val="14"/>
          <w:lang w:val="sq-AL"/>
        </w:rPr>
      </w:pPr>
    </w:p>
    <w:p w:rsidR="003B0B1A" w:rsidRDefault="003B0B1A" w:rsidP="00FF547A">
      <w:pPr>
        <w:pStyle w:val="Paragrafi"/>
        <w:rPr>
          <w:lang w:val="sq-AL"/>
        </w:rPr>
      </w:pPr>
    </w:p>
    <w:p w:rsidR="00C02FEE" w:rsidRPr="0082603B" w:rsidRDefault="004F63F5" w:rsidP="00FF547A">
      <w:pPr>
        <w:pStyle w:val="Paragrafi"/>
        <w:rPr>
          <w:lang w:val="sq-AL"/>
        </w:rPr>
      </w:pPr>
      <w:r w:rsidRPr="0082603B">
        <w:rPr>
          <w:lang w:val="sq-AL"/>
        </w:rPr>
        <w:t xml:space="preserve">31. </w:t>
      </w:r>
      <w:r w:rsidR="00C02FEE" w:rsidRPr="0082603B">
        <w:rPr>
          <w:lang w:val="sq-AL"/>
        </w:rPr>
        <w:t xml:space="preserve">Zona </w:t>
      </w:r>
      <w:r w:rsidR="00491121" w:rsidRPr="0082603B">
        <w:rPr>
          <w:lang w:val="sq-AL"/>
        </w:rPr>
        <w:t xml:space="preserve">kadastrale </w:t>
      </w:r>
      <w:r w:rsidR="00C02FEE" w:rsidRPr="0082603B">
        <w:rPr>
          <w:lang w:val="sq-AL"/>
        </w:rPr>
        <w:t xml:space="preserve">2518 </w:t>
      </w:r>
      <w:r w:rsidR="00491121" w:rsidRPr="0082603B">
        <w:rPr>
          <w:lang w:val="sq-AL"/>
        </w:rPr>
        <w:t>Himarë</w:t>
      </w:r>
      <w:r w:rsidR="00C02FEE" w:rsidRPr="0082603B">
        <w:rPr>
          <w:lang w:val="sq-AL"/>
        </w:rPr>
        <w:t xml:space="preserve"> (Lukovë), me sipërfaqen </w:t>
      </w:r>
      <w:r w:rsidR="00C02FEE" w:rsidRPr="0082603B">
        <w:rPr>
          <w:b/>
          <w:lang w:val="sq-AL"/>
        </w:rPr>
        <w:t>17.435 m</w:t>
      </w:r>
      <w:r w:rsidR="00C02FEE" w:rsidRPr="0082603B">
        <w:rPr>
          <w:b/>
          <w:vertAlign w:val="superscript"/>
          <w:lang w:val="sq-AL"/>
        </w:rPr>
        <w:t xml:space="preserve">2 </w:t>
      </w:r>
      <w:r w:rsidR="00C02FEE" w:rsidRPr="0082603B">
        <w:rPr>
          <w:b/>
          <w:lang w:val="sq-AL"/>
        </w:rPr>
        <w:t>ose 1.743 ha</w:t>
      </w:r>
      <w:r w:rsidR="00C02FEE" w:rsidRPr="0082603B">
        <w:rPr>
          <w:lang w:val="sq-AL"/>
        </w:rPr>
        <w:t xml:space="preserve">. Me </w:t>
      </w:r>
      <w:r w:rsidR="00042AAA" w:rsidRPr="0082603B">
        <w:rPr>
          <w:lang w:val="sq-AL"/>
        </w:rPr>
        <w:t>koordinat</w:t>
      </w:r>
      <w:r w:rsidR="00C02FEE" w:rsidRPr="0082603B">
        <w:rPr>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tbl>
      <w:tblPr>
        <w:tblpPr w:leftFromText="180" w:rightFromText="180" w:vertAnchor="text" w:horzAnchor="margin" w:tblpXSpec="center" w:tblpY="219"/>
        <w:tblW w:w="5000" w:type="pct"/>
        <w:tblLook w:val="04A0" w:firstRow="1" w:lastRow="0" w:firstColumn="1" w:lastColumn="0" w:noHBand="0" w:noVBand="1"/>
      </w:tblPr>
      <w:tblGrid>
        <w:gridCol w:w="690"/>
        <w:gridCol w:w="2077"/>
        <w:gridCol w:w="2192"/>
        <w:gridCol w:w="690"/>
        <w:gridCol w:w="1744"/>
        <w:gridCol w:w="2462"/>
      </w:tblGrid>
      <w:tr w:rsidR="00C02FEE" w:rsidRPr="0082603B" w:rsidTr="00391FC9">
        <w:trPr>
          <w:trHeight w:val="255"/>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1054"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112"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249"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491241.102</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4428755.245</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491135.02</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4428959.466</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491259.3645</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4428764.352</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491113.27</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4428974.891</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491252.6581</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4428793.954</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491100.98</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4428927.795</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491225.9034</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4428816.578</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491103.14</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4428904.224</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491225.7283</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4428853.215</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491080.42</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4428847.335</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491236.8199</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4428864.076</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491099.25</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4428837.236</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491233.6429</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4428901.821</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491123.87</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4428831.984</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491171.8902</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4428920.464</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491196.43</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4428801.691</w:t>
            </w:r>
          </w:p>
        </w:tc>
      </w:tr>
      <w:tr w:rsidR="00C02FEE" w:rsidRPr="0082603B" w:rsidTr="00391FC9">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105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491157.5937</w:t>
            </w:r>
          </w:p>
        </w:tc>
        <w:tc>
          <w:tcPr>
            <w:tcW w:w="111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4428940.589</w:t>
            </w:r>
          </w:p>
        </w:tc>
        <w:tc>
          <w:tcPr>
            <w:tcW w:w="350"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5"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491214.56</w:t>
            </w:r>
          </w:p>
        </w:tc>
        <w:tc>
          <w:tcPr>
            <w:tcW w:w="124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4428789.963</w:t>
            </w:r>
          </w:p>
        </w:tc>
      </w:tr>
    </w:tbl>
    <w:p w:rsidR="003B0715" w:rsidRPr="0082603B" w:rsidRDefault="003B0715" w:rsidP="00FF547A">
      <w:pPr>
        <w:pStyle w:val="Paragrafi"/>
        <w:rPr>
          <w:sz w:val="14"/>
          <w:lang w:val="sq-AL"/>
        </w:rPr>
      </w:pPr>
    </w:p>
    <w:p w:rsidR="003B0B1A" w:rsidRDefault="003B0B1A" w:rsidP="00FF547A">
      <w:pPr>
        <w:pStyle w:val="Paragrafi"/>
        <w:rPr>
          <w:lang w:val="sq-AL"/>
        </w:rPr>
      </w:pPr>
    </w:p>
    <w:p w:rsidR="00C02FEE" w:rsidRPr="0082603B" w:rsidRDefault="004F63F5" w:rsidP="00FF547A">
      <w:pPr>
        <w:pStyle w:val="Paragrafi"/>
        <w:rPr>
          <w:rFonts w:eastAsia="Calibri"/>
          <w:lang w:val="sq-AL"/>
        </w:rPr>
      </w:pPr>
      <w:r w:rsidRPr="0082603B">
        <w:rPr>
          <w:lang w:val="sq-AL"/>
        </w:rPr>
        <w:t xml:space="preserve">32. </w:t>
      </w:r>
      <w:r w:rsidR="00C02FEE" w:rsidRPr="0082603B">
        <w:rPr>
          <w:lang w:val="sq-AL"/>
        </w:rPr>
        <w:t xml:space="preserve">Zona </w:t>
      </w:r>
      <w:r w:rsidR="00491121" w:rsidRPr="0082603B">
        <w:rPr>
          <w:lang w:val="sq-AL"/>
        </w:rPr>
        <w:t xml:space="preserve">kadastrale </w:t>
      </w:r>
      <w:r w:rsidR="00C02FEE" w:rsidRPr="0082603B">
        <w:rPr>
          <w:lang w:val="sq-AL"/>
        </w:rPr>
        <w:t xml:space="preserve">2518 </w:t>
      </w:r>
      <w:r w:rsidR="00491121" w:rsidRPr="0082603B">
        <w:rPr>
          <w:lang w:val="sq-AL"/>
        </w:rPr>
        <w:t>Himarë</w:t>
      </w:r>
      <w:r w:rsidR="00C02FEE" w:rsidRPr="0082603B">
        <w:rPr>
          <w:lang w:val="sq-AL"/>
        </w:rPr>
        <w:t xml:space="preserve"> (</w:t>
      </w:r>
      <w:r w:rsidR="00C02FEE" w:rsidRPr="0082603B">
        <w:rPr>
          <w:rFonts w:eastAsia="Calibri"/>
          <w:lang w:val="sq-AL"/>
        </w:rPr>
        <w:t>Lukovë)</w:t>
      </w:r>
      <w:r w:rsidR="00C02FEE" w:rsidRPr="0082603B">
        <w:rPr>
          <w:lang w:val="sq-AL"/>
        </w:rPr>
        <w:t xml:space="preserve">, </w:t>
      </w:r>
      <w:r w:rsidR="00C02FEE" w:rsidRPr="0082603B">
        <w:rPr>
          <w:rFonts w:eastAsia="Calibri"/>
          <w:lang w:val="sq-AL"/>
        </w:rPr>
        <w:t xml:space="preserve">me sipërfaqen </w:t>
      </w:r>
      <w:r w:rsidR="00C02FEE" w:rsidRPr="0082603B">
        <w:rPr>
          <w:b/>
          <w:lang w:val="sq-AL"/>
        </w:rPr>
        <w:t>36.372</w:t>
      </w:r>
      <w:r w:rsidR="00491121" w:rsidRPr="0082603B">
        <w:rPr>
          <w:b/>
          <w:lang w:val="sq-AL"/>
        </w:rPr>
        <w:t xml:space="preserve">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ose 3.637</w:t>
      </w:r>
      <w:r w:rsidR="00C02FEE" w:rsidRPr="0082603B">
        <w:rPr>
          <w:b/>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tbl>
      <w:tblPr>
        <w:tblpPr w:leftFromText="180" w:rightFromText="180" w:vertAnchor="text" w:horzAnchor="page" w:tblpXSpec="center" w:tblpY="215"/>
        <w:tblW w:w="5000" w:type="pct"/>
        <w:tblLook w:val="04A0" w:firstRow="1" w:lastRow="0" w:firstColumn="1" w:lastColumn="0" w:noHBand="0" w:noVBand="1"/>
      </w:tblPr>
      <w:tblGrid>
        <w:gridCol w:w="1736"/>
        <w:gridCol w:w="4212"/>
        <w:gridCol w:w="3907"/>
      </w:tblGrid>
      <w:tr w:rsidR="00C02FEE" w:rsidRPr="0082603B" w:rsidTr="00391FC9">
        <w:trPr>
          <w:trHeight w:val="255"/>
        </w:trPr>
        <w:tc>
          <w:tcPr>
            <w:tcW w:w="8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lang w:val="sq-AL"/>
              </w:rPr>
            </w:pPr>
            <w:r w:rsidRPr="0082603B">
              <w:rPr>
                <w:rFonts w:ascii="Garamond" w:eastAsia="Times New Roman" w:hAnsi="Garamond" w:cs="Arial"/>
                <w:b/>
                <w:lang w:val="sq-AL"/>
              </w:rPr>
              <w:t>Nr</w:t>
            </w:r>
            <w:r w:rsidR="00491121" w:rsidRPr="0082603B">
              <w:rPr>
                <w:rFonts w:ascii="Garamond" w:eastAsia="Times New Roman" w:hAnsi="Garamond" w:cs="Arial"/>
                <w:b/>
                <w:lang w:val="sq-AL"/>
              </w:rPr>
              <w:t>.</w:t>
            </w:r>
          </w:p>
        </w:tc>
        <w:tc>
          <w:tcPr>
            <w:tcW w:w="2137"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lang w:val="sq-AL"/>
              </w:rPr>
            </w:pPr>
            <w:r w:rsidRPr="0082603B">
              <w:rPr>
                <w:rFonts w:ascii="Garamond" w:eastAsia="Times New Roman" w:hAnsi="Garamond" w:cs="Arial"/>
                <w:b/>
                <w:lang w:val="sq-AL"/>
              </w:rPr>
              <w:t>Lindje</w:t>
            </w:r>
          </w:p>
        </w:tc>
        <w:tc>
          <w:tcPr>
            <w:tcW w:w="1982"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lang w:val="sq-AL"/>
              </w:rPr>
            </w:pPr>
            <w:r w:rsidRPr="0082603B">
              <w:rPr>
                <w:rFonts w:ascii="Garamond" w:eastAsia="Times New Roman" w:hAnsi="Garamond" w:cs="Arial"/>
                <w:b/>
                <w:lang w:val="sq-AL"/>
              </w:rPr>
              <w:t>Veri</w:t>
            </w:r>
          </w:p>
        </w:tc>
      </w:tr>
      <w:tr w:rsidR="00C02FEE" w:rsidRPr="0082603B" w:rsidTr="00391FC9">
        <w:trPr>
          <w:trHeight w:val="255"/>
        </w:trPr>
        <w:tc>
          <w:tcPr>
            <w:tcW w:w="88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1</w:t>
            </w:r>
          </w:p>
        </w:tc>
        <w:tc>
          <w:tcPr>
            <w:tcW w:w="213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491447.0911</w:t>
            </w:r>
          </w:p>
        </w:tc>
        <w:tc>
          <w:tcPr>
            <w:tcW w:w="198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4428594.962</w:t>
            </w:r>
          </w:p>
        </w:tc>
      </w:tr>
      <w:tr w:rsidR="00C02FEE" w:rsidRPr="0082603B" w:rsidTr="00391FC9">
        <w:trPr>
          <w:trHeight w:val="255"/>
        </w:trPr>
        <w:tc>
          <w:tcPr>
            <w:tcW w:w="88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2</w:t>
            </w:r>
          </w:p>
        </w:tc>
        <w:tc>
          <w:tcPr>
            <w:tcW w:w="213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491486.7553</w:t>
            </w:r>
          </w:p>
        </w:tc>
        <w:tc>
          <w:tcPr>
            <w:tcW w:w="198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4428511.675</w:t>
            </w:r>
          </w:p>
        </w:tc>
      </w:tr>
      <w:tr w:rsidR="00C02FEE" w:rsidRPr="0082603B" w:rsidTr="00391FC9">
        <w:trPr>
          <w:trHeight w:val="255"/>
        </w:trPr>
        <w:tc>
          <w:tcPr>
            <w:tcW w:w="88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3</w:t>
            </w:r>
          </w:p>
        </w:tc>
        <w:tc>
          <w:tcPr>
            <w:tcW w:w="213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491524.1421</w:t>
            </w:r>
          </w:p>
        </w:tc>
        <w:tc>
          <w:tcPr>
            <w:tcW w:w="198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4428450.655</w:t>
            </w:r>
          </w:p>
        </w:tc>
      </w:tr>
      <w:tr w:rsidR="00C02FEE" w:rsidRPr="0082603B" w:rsidTr="00391FC9">
        <w:trPr>
          <w:trHeight w:val="255"/>
        </w:trPr>
        <w:tc>
          <w:tcPr>
            <w:tcW w:w="88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w:t>
            </w:r>
          </w:p>
        </w:tc>
        <w:tc>
          <w:tcPr>
            <w:tcW w:w="213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491521.6734</w:t>
            </w:r>
          </w:p>
        </w:tc>
        <w:tc>
          <w:tcPr>
            <w:tcW w:w="198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4428379.505</w:t>
            </w:r>
          </w:p>
        </w:tc>
      </w:tr>
      <w:tr w:rsidR="00C02FEE" w:rsidRPr="0082603B" w:rsidTr="00391FC9">
        <w:trPr>
          <w:trHeight w:val="255"/>
        </w:trPr>
        <w:tc>
          <w:tcPr>
            <w:tcW w:w="88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5</w:t>
            </w:r>
          </w:p>
        </w:tc>
        <w:tc>
          <w:tcPr>
            <w:tcW w:w="213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491565.3321</w:t>
            </w:r>
          </w:p>
        </w:tc>
        <w:tc>
          <w:tcPr>
            <w:tcW w:w="198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4428333.928</w:t>
            </w:r>
          </w:p>
        </w:tc>
      </w:tr>
      <w:tr w:rsidR="00C02FEE" w:rsidRPr="0082603B" w:rsidTr="00391FC9">
        <w:trPr>
          <w:trHeight w:val="255"/>
        </w:trPr>
        <w:tc>
          <w:tcPr>
            <w:tcW w:w="88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6</w:t>
            </w:r>
          </w:p>
        </w:tc>
        <w:tc>
          <w:tcPr>
            <w:tcW w:w="213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491689.0382</w:t>
            </w:r>
          </w:p>
        </w:tc>
        <w:tc>
          <w:tcPr>
            <w:tcW w:w="198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4428448.273</w:t>
            </w:r>
          </w:p>
        </w:tc>
      </w:tr>
      <w:tr w:rsidR="00C02FEE" w:rsidRPr="0082603B" w:rsidTr="00391FC9">
        <w:trPr>
          <w:trHeight w:val="255"/>
        </w:trPr>
        <w:tc>
          <w:tcPr>
            <w:tcW w:w="88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7</w:t>
            </w:r>
          </w:p>
        </w:tc>
        <w:tc>
          <w:tcPr>
            <w:tcW w:w="213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491666.7197</w:t>
            </w:r>
          </w:p>
        </w:tc>
        <w:tc>
          <w:tcPr>
            <w:tcW w:w="198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4428513.302</w:t>
            </w:r>
          </w:p>
        </w:tc>
      </w:tr>
      <w:tr w:rsidR="00C02FEE" w:rsidRPr="0082603B" w:rsidTr="00391FC9">
        <w:trPr>
          <w:trHeight w:val="255"/>
        </w:trPr>
        <w:tc>
          <w:tcPr>
            <w:tcW w:w="88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8</w:t>
            </w:r>
          </w:p>
        </w:tc>
        <w:tc>
          <w:tcPr>
            <w:tcW w:w="213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491632.9501</w:t>
            </w:r>
          </w:p>
        </w:tc>
        <w:tc>
          <w:tcPr>
            <w:tcW w:w="198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4428556.634</w:t>
            </w:r>
          </w:p>
        </w:tc>
      </w:tr>
      <w:tr w:rsidR="00C02FEE" w:rsidRPr="0082603B" w:rsidTr="00391FC9">
        <w:trPr>
          <w:trHeight w:val="255"/>
        </w:trPr>
        <w:tc>
          <w:tcPr>
            <w:tcW w:w="881"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9</w:t>
            </w:r>
          </w:p>
        </w:tc>
        <w:tc>
          <w:tcPr>
            <w:tcW w:w="2137"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491580.7058</w:t>
            </w:r>
          </w:p>
        </w:tc>
        <w:tc>
          <w:tcPr>
            <w:tcW w:w="1982"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lang w:val="sq-AL"/>
              </w:rPr>
            </w:pPr>
            <w:r w:rsidRPr="0082603B">
              <w:rPr>
                <w:rFonts w:ascii="Garamond" w:eastAsia="Times New Roman" w:hAnsi="Garamond" w:cs="Arial"/>
                <w:lang w:val="sq-AL"/>
              </w:rPr>
              <w:t>4428603.461</w:t>
            </w:r>
          </w:p>
        </w:tc>
      </w:tr>
    </w:tbl>
    <w:p w:rsidR="00C02FEE" w:rsidRPr="0082603B" w:rsidRDefault="00C02FEE" w:rsidP="00FF547A">
      <w:pPr>
        <w:pStyle w:val="Paragrafi"/>
        <w:rPr>
          <w:sz w:val="14"/>
          <w:lang w:val="sq-AL"/>
        </w:rPr>
      </w:pPr>
    </w:p>
    <w:p w:rsidR="00F310E5" w:rsidRPr="0082603B" w:rsidRDefault="00F310E5" w:rsidP="00FF547A">
      <w:pPr>
        <w:pStyle w:val="Paragrafi"/>
        <w:rPr>
          <w:lang w:val="sq-AL"/>
        </w:rPr>
      </w:pPr>
    </w:p>
    <w:p w:rsidR="00C02FEE" w:rsidRPr="0082603B" w:rsidRDefault="004F63F5" w:rsidP="00FF547A">
      <w:pPr>
        <w:pStyle w:val="Paragrafi"/>
        <w:rPr>
          <w:rFonts w:eastAsia="Calibri"/>
          <w:lang w:val="sq-AL"/>
        </w:rPr>
      </w:pPr>
      <w:r w:rsidRPr="0082603B">
        <w:rPr>
          <w:lang w:val="sq-AL"/>
        </w:rPr>
        <w:t xml:space="preserve">33. </w:t>
      </w:r>
      <w:r w:rsidR="00C02FEE" w:rsidRPr="0082603B">
        <w:rPr>
          <w:lang w:val="sq-AL"/>
        </w:rPr>
        <w:t xml:space="preserve">Zona </w:t>
      </w:r>
      <w:r w:rsidR="00491121" w:rsidRPr="0082603B">
        <w:rPr>
          <w:lang w:val="sq-AL"/>
        </w:rPr>
        <w:t xml:space="preserve">kadastrale </w:t>
      </w:r>
      <w:r w:rsidR="00C02FEE" w:rsidRPr="0082603B">
        <w:rPr>
          <w:lang w:val="sq-AL"/>
        </w:rPr>
        <w:t xml:space="preserve">2518 </w:t>
      </w:r>
      <w:r w:rsidR="00491121" w:rsidRPr="0082603B">
        <w:rPr>
          <w:lang w:val="sq-AL"/>
        </w:rPr>
        <w:t>Himarë</w:t>
      </w:r>
      <w:r w:rsidR="00C02FEE" w:rsidRPr="0082603B">
        <w:rPr>
          <w:lang w:val="sq-AL"/>
        </w:rPr>
        <w:t xml:space="preserve"> (</w:t>
      </w:r>
      <w:r w:rsidR="00C02FEE" w:rsidRPr="0082603B">
        <w:rPr>
          <w:rFonts w:eastAsia="Calibri"/>
          <w:lang w:val="sq-AL"/>
        </w:rPr>
        <w:t>Lukovë)</w:t>
      </w:r>
      <w:r w:rsidR="00C02FEE" w:rsidRPr="0082603B">
        <w:rPr>
          <w:lang w:val="sq-AL"/>
        </w:rPr>
        <w:t xml:space="preserve">, </w:t>
      </w:r>
      <w:r w:rsidR="00C02FEE" w:rsidRPr="0082603B">
        <w:rPr>
          <w:rFonts w:eastAsia="Calibri"/>
          <w:lang w:val="sq-AL"/>
        </w:rPr>
        <w:t xml:space="preserve">me sipërfaqen </w:t>
      </w:r>
      <w:r w:rsidR="00C02FEE" w:rsidRPr="0082603B">
        <w:rPr>
          <w:b/>
          <w:lang w:val="sq-AL"/>
        </w:rPr>
        <w:t xml:space="preserve">37.580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ose 3.758</w:t>
      </w:r>
      <w:r w:rsidR="00CB1EA7" w:rsidRPr="0082603B">
        <w:rPr>
          <w:b/>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C02FEE" w:rsidRPr="0082603B" w:rsidRDefault="00C02FEE" w:rsidP="00FF547A">
      <w:pPr>
        <w:pStyle w:val="Paragrafi"/>
        <w:rPr>
          <w:sz w:val="14"/>
          <w:lang w:val="sq-AL"/>
        </w:rPr>
      </w:pPr>
    </w:p>
    <w:tbl>
      <w:tblPr>
        <w:tblpPr w:leftFromText="180" w:rightFromText="180" w:vertAnchor="text" w:horzAnchor="margin" w:tblpXSpec="center" w:tblpY="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4127"/>
        <w:gridCol w:w="4354"/>
      </w:tblGrid>
      <w:tr w:rsidR="00C02FEE" w:rsidRPr="0082603B" w:rsidTr="00F310E5">
        <w:trPr>
          <w:trHeight w:val="255"/>
        </w:trPr>
        <w:tc>
          <w:tcPr>
            <w:tcW w:w="697" w:type="pct"/>
            <w:shd w:val="clear" w:color="auto" w:fill="auto"/>
            <w:noWrap/>
            <w:vAlign w:val="center"/>
            <w:hideMark/>
          </w:tcPr>
          <w:p w:rsidR="00C02FEE" w:rsidRPr="0082603B" w:rsidRDefault="00C02FEE" w:rsidP="00FF547A">
            <w:pPr>
              <w:widowControl w:val="0"/>
              <w:spacing w:after="0" w:line="240" w:lineRule="auto"/>
              <w:jc w:val="center"/>
              <w:rPr>
                <w:rFonts w:ascii="Garamond" w:eastAsia="Times New Roman" w:hAnsi="Garamond" w:cs="Arial"/>
                <w:b/>
                <w:lang w:val="sq-AL"/>
              </w:rPr>
            </w:pPr>
            <w:r w:rsidRPr="0082603B">
              <w:rPr>
                <w:rFonts w:ascii="Garamond" w:eastAsia="Times New Roman" w:hAnsi="Garamond" w:cs="Arial"/>
                <w:b/>
                <w:lang w:val="sq-AL"/>
              </w:rPr>
              <w:t>Nr</w:t>
            </w:r>
            <w:r w:rsidR="00491121" w:rsidRPr="0082603B">
              <w:rPr>
                <w:rFonts w:ascii="Garamond" w:eastAsia="Times New Roman" w:hAnsi="Garamond" w:cs="Arial"/>
                <w:b/>
                <w:lang w:val="sq-AL"/>
              </w:rPr>
              <w:t>.</w:t>
            </w:r>
          </w:p>
        </w:tc>
        <w:tc>
          <w:tcPr>
            <w:tcW w:w="2094" w:type="pct"/>
            <w:shd w:val="clear" w:color="auto" w:fill="auto"/>
            <w:noWrap/>
            <w:vAlign w:val="center"/>
            <w:hideMark/>
          </w:tcPr>
          <w:p w:rsidR="00C02FEE" w:rsidRPr="0082603B" w:rsidRDefault="00C02FEE" w:rsidP="00FF547A">
            <w:pPr>
              <w:widowControl w:val="0"/>
              <w:spacing w:after="0" w:line="240" w:lineRule="auto"/>
              <w:jc w:val="center"/>
              <w:rPr>
                <w:rFonts w:ascii="Garamond" w:eastAsia="Times New Roman" w:hAnsi="Garamond" w:cs="Arial"/>
                <w:b/>
                <w:lang w:val="sq-AL"/>
              </w:rPr>
            </w:pPr>
            <w:r w:rsidRPr="0082603B">
              <w:rPr>
                <w:rFonts w:ascii="Garamond" w:eastAsia="Times New Roman" w:hAnsi="Garamond" w:cs="Arial"/>
                <w:b/>
                <w:lang w:val="sq-AL"/>
              </w:rPr>
              <w:t>Lindje</w:t>
            </w:r>
          </w:p>
        </w:tc>
        <w:tc>
          <w:tcPr>
            <w:tcW w:w="2209" w:type="pct"/>
            <w:shd w:val="clear" w:color="auto" w:fill="auto"/>
            <w:noWrap/>
            <w:vAlign w:val="center"/>
            <w:hideMark/>
          </w:tcPr>
          <w:p w:rsidR="00C02FEE" w:rsidRPr="0082603B" w:rsidRDefault="00C02FEE" w:rsidP="00FF547A">
            <w:pPr>
              <w:widowControl w:val="0"/>
              <w:spacing w:after="0" w:line="240" w:lineRule="auto"/>
              <w:jc w:val="center"/>
              <w:rPr>
                <w:rFonts w:ascii="Garamond" w:eastAsia="Times New Roman" w:hAnsi="Garamond" w:cs="Arial"/>
                <w:b/>
                <w:lang w:val="sq-AL"/>
              </w:rPr>
            </w:pPr>
            <w:r w:rsidRPr="0082603B">
              <w:rPr>
                <w:rFonts w:ascii="Garamond" w:eastAsia="Times New Roman" w:hAnsi="Garamond" w:cs="Arial"/>
                <w:b/>
                <w:lang w:val="sq-AL"/>
              </w:rPr>
              <w:t>Veri</w:t>
            </w:r>
          </w:p>
        </w:tc>
      </w:tr>
      <w:tr w:rsidR="00C02FEE" w:rsidRPr="0082603B" w:rsidTr="00F310E5">
        <w:trPr>
          <w:trHeight w:val="255"/>
        </w:trPr>
        <w:tc>
          <w:tcPr>
            <w:tcW w:w="69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1</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491565.3321</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4428333.928</w:t>
            </w:r>
          </w:p>
        </w:tc>
      </w:tr>
      <w:tr w:rsidR="00C02FEE" w:rsidRPr="0082603B" w:rsidTr="00F310E5">
        <w:trPr>
          <w:trHeight w:val="255"/>
        </w:trPr>
        <w:tc>
          <w:tcPr>
            <w:tcW w:w="69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2</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491635.7316</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4428261.07</w:t>
            </w:r>
          </w:p>
        </w:tc>
      </w:tr>
      <w:tr w:rsidR="00C02FEE" w:rsidRPr="0082603B" w:rsidTr="00F310E5">
        <w:trPr>
          <w:trHeight w:val="255"/>
        </w:trPr>
        <w:tc>
          <w:tcPr>
            <w:tcW w:w="69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3</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491653.9178</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4428235.747</w:t>
            </w:r>
          </w:p>
        </w:tc>
      </w:tr>
      <w:tr w:rsidR="00C02FEE" w:rsidRPr="0082603B" w:rsidTr="00F310E5">
        <w:trPr>
          <w:trHeight w:val="255"/>
        </w:trPr>
        <w:tc>
          <w:tcPr>
            <w:tcW w:w="69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491708.1645</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4428083.011</w:t>
            </w:r>
          </w:p>
        </w:tc>
      </w:tr>
      <w:tr w:rsidR="00C02FEE" w:rsidRPr="0082603B" w:rsidTr="00F310E5">
        <w:trPr>
          <w:trHeight w:val="255"/>
        </w:trPr>
        <w:tc>
          <w:tcPr>
            <w:tcW w:w="69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5</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491749.9776</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4428140.202</w:t>
            </w:r>
          </w:p>
        </w:tc>
      </w:tr>
      <w:tr w:rsidR="00C02FEE" w:rsidRPr="0082603B" w:rsidTr="00F310E5">
        <w:trPr>
          <w:trHeight w:val="255"/>
        </w:trPr>
        <w:tc>
          <w:tcPr>
            <w:tcW w:w="69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6</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491753.2668</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4428169.211</w:t>
            </w:r>
          </w:p>
        </w:tc>
      </w:tr>
      <w:tr w:rsidR="00C02FEE" w:rsidRPr="0082603B" w:rsidTr="00F310E5">
        <w:trPr>
          <w:trHeight w:val="255"/>
        </w:trPr>
        <w:tc>
          <w:tcPr>
            <w:tcW w:w="69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7</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491785.6863</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4428239.243</w:t>
            </w:r>
          </w:p>
        </w:tc>
      </w:tr>
      <w:tr w:rsidR="00C02FEE" w:rsidRPr="0082603B" w:rsidTr="00F310E5">
        <w:trPr>
          <w:trHeight w:val="255"/>
        </w:trPr>
        <w:tc>
          <w:tcPr>
            <w:tcW w:w="69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8</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491777.499</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4428295.924</w:t>
            </w:r>
          </w:p>
        </w:tc>
      </w:tr>
      <w:tr w:rsidR="00C02FEE" w:rsidRPr="0082603B" w:rsidTr="00F310E5">
        <w:trPr>
          <w:trHeight w:val="255"/>
        </w:trPr>
        <w:tc>
          <w:tcPr>
            <w:tcW w:w="697"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9</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491689.0382</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lang w:val="sq-AL"/>
              </w:rPr>
            </w:pPr>
            <w:r w:rsidRPr="0082603B">
              <w:rPr>
                <w:rFonts w:ascii="Garamond" w:eastAsia="Times New Roman" w:hAnsi="Garamond" w:cs="Arial"/>
                <w:lang w:val="sq-AL"/>
              </w:rPr>
              <w:t>4428448.273</w:t>
            </w:r>
          </w:p>
        </w:tc>
      </w:tr>
    </w:tbl>
    <w:p w:rsidR="00C02FEE" w:rsidRPr="0082603B" w:rsidRDefault="00C02FEE" w:rsidP="00FF547A">
      <w:pPr>
        <w:pStyle w:val="Paragrafi"/>
        <w:rPr>
          <w:sz w:val="14"/>
          <w:lang w:val="sq-AL"/>
        </w:rPr>
      </w:pPr>
    </w:p>
    <w:p w:rsidR="00C02FEE" w:rsidRPr="0082603B" w:rsidRDefault="004F63F5" w:rsidP="00FF547A">
      <w:pPr>
        <w:pStyle w:val="Paragrafi"/>
        <w:rPr>
          <w:rFonts w:eastAsia="Calibri"/>
          <w:b/>
          <w:lang w:val="sq-AL"/>
        </w:rPr>
      </w:pPr>
      <w:r w:rsidRPr="0082603B">
        <w:rPr>
          <w:lang w:val="sq-AL"/>
        </w:rPr>
        <w:t xml:space="preserve">34. </w:t>
      </w:r>
      <w:r w:rsidR="00C02FEE" w:rsidRPr="0082603B">
        <w:rPr>
          <w:lang w:val="sq-AL"/>
        </w:rPr>
        <w:t xml:space="preserve">Zona </w:t>
      </w:r>
      <w:r w:rsidR="00491121" w:rsidRPr="0082603B">
        <w:rPr>
          <w:lang w:val="sq-AL"/>
        </w:rPr>
        <w:t xml:space="preserve">kadastrale </w:t>
      </w:r>
      <w:r w:rsidR="00C02FEE" w:rsidRPr="0082603B">
        <w:rPr>
          <w:lang w:val="sq-AL"/>
        </w:rPr>
        <w:t xml:space="preserve">2518 </w:t>
      </w:r>
      <w:r w:rsidR="00491121" w:rsidRPr="0082603B">
        <w:rPr>
          <w:lang w:val="sq-AL"/>
        </w:rPr>
        <w:t>Himarë</w:t>
      </w:r>
      <w:r w:rsidR="00C02FEE" w:rsidRPr="0082603B">
        <w:rPr>
          <w:lang w:val="sq-AL"/>
        </w:rPr>
        <w:t xml:space="preserve"> (</w:t>
      </w:r>
      <w:r w:rsidR="00C02FEE" w:rsidRPr="0082603B">
        <w:rPr>
          <w:rFonts w:eastAsia="Calibri"/>
          <w:lang w:val="sq-AL"/>
        </w:rPr>
        <w:t>Lukovë)</w:t>
      </w:r>
      <w:r w:rsidR="00C02FEE" w:rsidRPr="0082603B">
        <w:rPr>
          <w:lang w:val="sq-AL"/>
        </w:rPr>
        <w:t xml:space="preserve">, </w:t>
      </w:r>
      <w:r w:rsidR="00C02FEE" w:rsidRPr="0082603B">
        <w:rPr>
          <w:rFonts w:eastAsia="Calibri"/>
          <w:lang w:val="sq-AL"/>
        </w:rPr>
        <w:t xml:space="preserve">me sipërfaqen </w:t>
      </w:r>
      <w:r w:rsidR="00C02FEE" w:rsidRPr="0082603B">
        <w:rPr>
          <w:b/>
          <w:lang w:val="sq-AL"/>
        </w:rPr>
        <w:t xml:space="preserve">22.075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ose 2.207</w:t>
      </w:r>
      <w:r w:rsidR="00CB1EA7" w:rsidRPr="0082603B">
        <w:rPr>
          <w:b/>
          <w:lang w:val="sq-AL"/>
        </w:rPr>
        <w:t xml:space="preserve"> </w:t>
      </w:r>
      <w:r w:rsidR="00C02FEE" w:rsidRPr="0082603B">
        <w:rPr>
          <w:rFonts w:eastAsia="Calibri"/>
          <w:b/>
          <w:lang w:val="sq-AL"/>
        </w:rPr>
        <w:t>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C02FEE" w:rsidRPr="0082603B" w:rsidRDefault="00C02FEE" w:rsidP="00FF547A">
      <w:pPr>
        <w:widowControl w:val="0"/>
        <w:contextualSpacing/>
        <w:rPr>
          <w:rFonts w:ascii="Times New Roman" w:hAnsi="Times New Roman"/>
          <w:sz w:val="14"/>
          <w:szCs w:val="24"/>
          <w:lang w:val="sq-AL"/>
        </w:rPr>
      </w:pPr>
    </w:p>
    <w:tbl>
      <w:tblPr>
        <w:tblpPr w:leftFromText="180" w:rightFromText="180" w:vertAnchor="text" w:horzAnchor="margin" w:tblpXSpec="center" w:tblpY="8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4128"/>
        <w:gridCol w:w="4354"/>
      </w:tblGrid>
      <w:tr w:rsidR="00C02FEE" w:rsidRPr="0082603B" w:rsidTr="003B0B1A">
        <w:trPr>
          <w:trHeight w:val="255"/>
        </w:trPr>
        <w:tc>
          <w:tcPr>
            <w:tcW w:w="696" w:type="pct"/>
            <w:shd w:val="clear" w:color="auto" w:fill="auto"/>
            <w:noWrap/>
            <w:vAlign w:val="center"/>
            <w:hideMark/>
          </w:tcPr>
          <w:p w:rsidR="00C02FEE" w:rsidRPr="0082603B" w:rsidRDefault="00C02FEE" w:rsidP="00FF547A">
            <w:pPr>
              <w:widowControl w:val="0"/>
              <w:spacing w:after="0" w:line="240" w:lineRule="auto"/>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2094" w:type="pct"/>
            <w:shd w:val="clear" w:color="auto" w:fill="auto"/>
            <w:noWrap/>
            <w:vAlign w:val="center"/>
            <w:hideMark/>
          </w:tcPr>
          <w:p w:rsidR="00C02FEE" w:rsidRPr="0082603B" w:rsidRDefault="00CB1EA7" w:rsidP="00FF547A">
            <w:pPr>
              <w:widowControl w:val="0"/>
              <w:spacing w:after="0" w:line="240" w:lineRule="auto"/>
              <w:rPr>
                <w:rFonts w:ascii="Garamond" w:eastAsia="Times New Roman" w:hAnsi="Garamond" w:cs="Arial"/>
                <w:b/>
                <w:sz w:val="20"/>
                <w:szCs w:val="20"/>
                <w:lang w:val="sq-AL"/>
              </w:rPr>
            </w:pPr>
            <w:r w:rsidRPr="0082603B">
              <w:rPr>
                <w:rFonts w:ascii="Garamond" w:eastAsia="Times New Roman" w:hAnsi="Garamond" w:cs="Arial"/>
                <w:b/>
                <w:sz w:val="20"/>
                <w:szCs w:val="20"/>
                <w:lang w:val="sq-AL"/>
              </w:rPr>
              <w:t xml:space="preserve"> </w:t>
            </w:r>
            <w:r w:rsidR="00C02FEE" w:rsidRPr="0082603B">
              <w:rPr>
                <w:rFonts w:ascii="Garamond" w:eastAsia="Times New Roman" w:hAnsi="Garamond" w:cs="Arial"/>
                <w:b/>
                <w:sz w:val="20"/>
                <w:szCs w:val="20"/>
                <w:lang w:val="sq-AL"/>
              </w:rPr>
              <w:t>Lindje</w:t>
            </w:r>
          </w:p>
        </w:tc>
        <w:tc>
          <w:tcPr>
            <w:tcW w:w="2209" w:type="pct"/>
            <w:shd w:val="clear" w:color="auto" w:fill="auto"/>
            <w:noWrap/>
            <w:vAlign w:val="center"/>
            <w:hideMark/>
          </w:tcPr>
          <w:p w:rsidR="00C02FEE" w:rsidRPr="0082603B" w:rsidRDefault="00C02FEE" w:rsidP="00FF547A">
            <w:pPr>
              <w:widowControl w:val="0"/>
              <w:spacing w:after="0" w:line="240" w:lineRule="auto"/>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3B0B1A">
        <w:trPr>
          <w:trHeight w:val="255"/>
        </w:trPr>
        <w:tc>
          <w:tcPr>
            <w:tcW w:w="69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491734.19</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4428060.639</w:t>
            </w:r>
          </w:p>
        </w:tc>
      </w:tr>
      <w:tr w:rsidR="00C02FEE" w:rsidRPr="0082603B" w:rsidTr="003B0B1A">
        <w:trPr>
          <w:trHeight w:val="255"/>
        </w:trPr>
        <w:tc>
          <w:tcPr>
            <w:tcW w:w="69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491743.749</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4427939.139</w:t>
            </w:r>
          </w:p>
        </w:tc>
      </w:tr>
      <w:tr w:rsidR="00C02FEE" w:rsidRPr="0082603B" w:rsidTr="003B0B1A">
        <w:trPr>
          <w:trHeight w:val="255"/>
        </w:trPr>
        <w:tc>
          <w:tcPr>
            <w:tcW w:w="69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491777.6063</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4427869.976</w:t>
            </w:r>
          </w:p>
        </w:tc>
      </w:tr>
      <w:tr w:rsidR="00C02FEE" w:rsidRPr="0082603B" w:rsidTr="003B0B1A">
        <w:trPr>
          <w:trHeight w:val="255"/>
        </w:trPr>
        <w:tc>
          <w:tcPr>
            <w:tcW w:w="69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491823.0862</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4427811.67</w:t>
            </w:r>
          </w:p>
        </w:tc>
      </w:tr>
      <w:tr w:rsidR="00C02FEE" w:rsidRPr="0082603B" w:rsidTr="003B0B1A">
        <w:trPr>
          <w:trHeight w:val="255"/>
        </w:trPr>
        <w:tc>
          <w:tcPr>
            <w:tcW w:w="69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491889.223</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4427801.653</w:t>
            </w:r>
          </w:p>
        </w:tc>
      </w:tr>
      <w:tr w:rsidR="00C02FEE" w:rsidRPr="0082603B" w:rsidTr="003B0B1A">
        <w:trPr>
          <w:trHeight w:val="255"/>
        </w:trPr>
        <w:tc>
          <w:tcPr>
            <w:tcW w:w="69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491903.0795</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4427806.883</w:t>
            </w:r>
          </w:p>
        </w:tc>
      </w:tr>
      <w:tr w:rsidR="00C02FEE" w:rsidRPr="0082603B" w:rsidTr="003B0B1A">
        <w:trPr>
          <w:trHeight w:val="255"/>
        </w:trPr>
        <w:tc>
          <w:tcPr>
            <w:tcW w:w="69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491870.1251</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4427859.534</w:t>
            </w:r>
          </w:p>
        </w:tc>
      </w:tr>
      <w:tr w:rsidR="00C02FEE" w:rsidRPr="0082603B" w:rsidTr="003B0B1A">
        <w:trPr>
          <w:trHeight w:val="255"/>
        </w:trPr>
        <w:tc>
          <w:tcPr>
            <w:tcW w:w="69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491861.4279</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4428001.618</w:t>
            </w:r>
          </w:p>
        </w:tc>
      </w:tr>
      <w:tr w:rsidR="00C02FEE" w:rsidRPr="0082603B" w:rsidTr="003B0B1A">
        <w:trPr>
          <w:trHeight w:val="255"/>
        </w:trPr>
        <w:tc>
          <w:tcPr>
            <w:tcW w:w="69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491827.0121</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4428010.732</w:t>
            </w:r>
          </w:p>
        </w:tc>
      </w:tr>
      <w:tr w:rsidR="00C02FEE" w:rsidRPr="0082603B" w:rsidTr="003B0B1A">
        <w:trPr>
          <w:trHeight w:val="255"/>
        </w:trPr>
        <w:tc>
          <w:tcPr>
            <w:tcW w:w="696"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2094"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491792.4683</w:t>
            </w:r>
          </w:p>
        </w:tc>
        <w:tc>
          <w:tcPr>
            <w:tcW w:w="2209" w:type="pct"/>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4428007.651</w:t>
            </w:r>
          </w:p>
        </w:tc>
      </w:tr>
    </w:tbl>
    <w:p w:rsidR="00391FC9" w:rsidRPr="0082603B" w:rsidRDefault="00391FC9" w:rsidP="00FF547A">
      <w:pPr>
        <w:pStyle w:val="Paragrafi"/>
        <w:rPr>
          <w:sz w:val="14"/>
          <w:lang w:val="sq-AL"/>
        </w:rPr>
      </w:pPr>
    </w:p>
    <w:p w:rsidR="00C02FEE" w:rsidRPr="0082603B" w:rsidRDefault="004F63F5" w:rsidP="00FF547A">
      <w:pPr>
        <w:pStyle w:val="Paragrafi"/>
        <w:rPr>
          <w:lang w:val="sq-AL"/>
        </w:rPr>
      </w:pPr>
      <w:r w:rsidRPr="0082603B">
        <w:rPr>
          <w:lang w:val="sq-AL"/>
        </w:rPr>
        <w:t xml:space="preserve">35. </w:t>
      </w:r>
      <w:r w:rsidR="00C02FEE" w:rsidRPr="0082603B">
        <w:rPr>
          <w:lang w:val="sq-AL"/>
        </w:rPr>
        <w:t xml:space="preserve">Zona </w:t>
      </w:r>
      <w:r w:rsidR="00491121" w:rsidRPr="0082603B">
        <w:rPr>
          <w:lang w:val="sq-AL"/>
        </w:rPr>
        <w:t xml:space="preserve">kadastrale </w:t>
      </w:r>
      <w:r w:rsidR="00C02FEE" w:rsidRPr="0082603B">
        <w:rPr>
          <w:lang w:val="sq-AL"/>
        </w:rPr>
        <w:t xml:space="preserve">2518 </w:t>
      </w:r>
      <w:r w:rsidR="00491121" w:rsidRPr="0082603B">
        <w:rPr>
          <w:lang w:val="sq-AL"/>
        </w:rPr>
        <w:t>Himarë</w:t>
      </w:r>
      <w:r w:rsidR="00C02FEE" w:rsidRPr="0082603B">
        <w:rPr>
          <w:lang w:val="sq-AL"/>
        </w:rPr>
        <w:t xml:space="preserve"> (Lukovë), me sipërfaqen </w:t>
      </w:r>
      <w:r w:rsidR="00C02FEE" w:rsidRPr="0082603B">
        <w:rPr>
          <w:b/>
          <w:lang w:val="sq-AL"/>
        </w:rPr>
        <w:t>32.839 m</w:t>
      </w:r>
      <w:r w:rsidR="00C02FEE" w:rsidRPr="0082603B">
        <w:rPr>
          <w:b/>
          <w:vertAlign w:val="superscript"/>
          <w:lang w:val="sq-AL"/>
        </w:rPr>
        <w:t xml:space="preserve">2 </w:t>
      </w:r>
      <w:r w:rsidR="00C02FEE" w:rsidRPr="0082603B">
        <w:rPr>
          <w:b/>
          <w:lang w:val="sq-AL"/>
        </w:rPr>
        <w:t>ose 3.283</w:t>
      </w:r>
      <w:r w:rsidR="00CB1EA7" w:rsidRPr="0082603B">
        <w:rPr>
          <w:b/>
          <w:lang w:val="sq-AL"/>
        </w:rPr>
        <w:t xml:space="preserve"> </w:t>
      </w:r>
      <w:r w:rsidR="00C02FEE" w:rsidRPr="0082603B">
        <w:rPr>
          <w:b/>
          <w:lang w:val="sq-AL"/>
        </w:rPr>
        <w:t>ha</w:t>
      </w:r>
      <w:r w:rsidR="00C02FEE" w:rsidRPr="0082603B">
        <w:rPr>
          <w:lang w:val="sq-AL"/>
        </w:rPr>
        <w:t xml:space="preserve">. Me </w:t>
      </w:r>
      <w:r w:rsidR="00042AAA" w:rsidRPr="0082603B">
        <w:rPr>
          <w:lang w:val="sq-AL"/>
        </w:rPr>
        <w:t>koordinat</w:t>
      </w:r>
      <w:r w:rsidR="00C02FEE" w:rsidRPr="0082603B">
        <w:rPr>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C02FEE" w:rsidRPr="0082603B" w:rsidRDefault="00C02FEE" w:rsidP="00FF547A">
      <w:pPr>
        <w:pStyle w:val="Paragrafi"/>
        <w:rPr>
          <w:sz w:val="14"/>
          <w:lang w:val="sq-AL"/>
        </w:rPr>
      </w:pPr>
    </w:p>
    <w:p w:rsidR="00C02FEE" w:rsidRPr="0082603B" w:rsidRDefault="00C02FEE" w:rsidP="00FF547A">
      <w:pPr>
        <w:widowControl w:val="0"/>
        <w:contextualSpacing/>
        <w:rPr>
          <w:rFonts w:ascii="Times New Roman" w:hAnsi="Times New Roman"/>
          <w:sz w:val="24"/>
          <w:szCs w:val="24"/>
          <w:lang w:val="sq-AL"/>
        </w:rPr>
      </w:pPr>
    </w:p>
    <w:tbl>
      <w:tblPr>
        <w:tblpPr w:leftFromText="180" w:rightFromText="180" w:vertAnchor="text" w:horzAnchor="page" w:tblpXSpec="center" w:tblpY="-209"/>
        <w:tblW w:w="5000" w:type="pct"/>
        <w:tblLook w:val="04A0" w:firstRow="1" w:lastRow="0" w:firstColumn="1" w:lastColumn="0" w:noHBand="0" w:noVBand="1"/>
      </w:tblPr>
      <w:tblGrid>
        <w:gridCol w:w="1373"/>
        <w:gridCol w:w="4128"/>
        <w:gridCol w:w="4354"/>
      </w:tblGrid>
      <w:tr w:rsidR="00C02FEE" w:rsidRPr="0082603B" w:rsidTr="00391FC9">
        <w:trPr>
          <w:trHeight w:val="255"/>
        </w:trPr>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2094"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2209"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491823.0862</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4427811.67</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491758.6791</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4427722.328</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491772.0349</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4427654.959</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491825.3452</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4427593.484</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491925.9547</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4427519.89</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491892.6093</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4427637.837</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491957.4267</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4427729.355</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491959.9716</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4427753.077</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491903.0795</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4427806.883</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491889.223</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4427801.653</w:t>
            </w:r>
          </w:p>
        </w:tc>
      </w:tr>
    </w:tbl>
    <w:p w:rsidR="00C02FEE" w:rsidRPr="0082603B" w:rsidRDefault="004F63F5" w:rsidP="00FF547A">
      <w:pPr>
        <w:pStyle w:val="Paragrafi"/>
        <w:rPr>
          <w:lang w:val="sq-AL"/>
        </w:rPr>
      </w:pPr>
      <w:r w:rsidRPr="0082603B">
        <w:rPr>
          <w:lang w:val="sq-AL"/>
        </w:rPr>
        <w:t xml:space="preserve">36. </w:t>
      </w:r>
      <w:r w:rsidR="00C02FEE" w:rsidRPr="0082603B">
        <w:rPr>
          <w:lang w:val="sq-AL"/>
        </w:rPr>
        <w:t xml:space="preserve">Zona </w:t>
      </w:r>
      <w:r w:rsidR="00491121" w:rsidRPr="0082603B">
        <w:rPr>
          <w:lang w:val="sq-AL"/>
        </w:rPr>
        <w:t xml:space="preserve">kadastrale </w:t>
      </w:r>
      <w:r w:rsidR="00C02FEE" w:rsidRPr="0082603B">
        <w:rPr>
          <w:lang w:val="sq-AL"/>
        </w:rPr>
        <w:t xml:space="preserve">2518 </w:t>
      </w:r>
      <w:r w:rsidR="00491121" w:rsidRPr="0082603B">
        <w:rPr>
          <w:lang w:val="sq-AL"/>
        </w:rPr>
        <w:t>Himarë</w:t>
      </w:r>
      <w:r w:rsidR="00C02FEE" w:rsidRPr="0082603B">
        <w:rPr>
          <w:lang w:val="sq-AL"/>
        </w:rPr>
        <w:t xml:space="preserve"> (Lukovë), me sipërfaqen </w:t>
      </w:r>
      <w:r w:rsidR="00C02FEE" w:rsidRPr="0082603B">
        <w:rPr>
          <w:b/>
          <w:lang w:val="sq-AL"/>
        </w:rPr>
        <w:t>32.977 m</w:t>
      </w:r>
      <w:r w:rsidR="00C02FEE" w:rsidRPr="0082603B">
        <w:rPr>
          <w:b/>
          <w:vertAlign w:val="superscript"/>
          <w:lang w:val="sq-AL"/>
        </w:rPr>
        <w:t xml:space="preserve">2 </w:t>
      </w:r>
      <w:r w:rsidR="00C02FEE" w:rsidRPr="0082603B">
        <w:rPr>
          <w:b/>
          <w:lang w:val="sq-AL"/>
        </w:rPr>
        <w:t>ose 3.297</w:t>
      </w:r>
      <w:r w:rsidR="00CB1EA7" w:rsidRPr="0082603B">
        <w:rPr>
          <w:b/>
          <w:lang w:val="sq-AL"/>
        </w:rPr>
        <w:t xml:space="preserve"> </w:t>
      </w:r>
      <w:r w:rsidR="00C02FEE" w:rsidRPr="0082603B">
        <w:rPr>
          <w:b/>
          <w:lang w:val="sq-AL"/>
        </w:rPr>
        <w:t>ha</w:t>
      </w:r>
      <w:r w:rsidR="00C02FEE" w:rsidRPr="0082603B">
        <w:rPr>
          <w:lang w:val="sq-AL"/>
        </w:rPr>
        <w:t xml:space="preserve">. Me </w:t>
      </w:r>
      <w:r w:rsidR="00042AAA" w:rsidRPr="0082603B">
        <w:rPr>
          <w:lang w:val="sq-AL"/>
        </w:rPr>
        <w:t>koordinat</w:t>
      </w:r>
      <w:r w:rsidR="00C02FEE" w:rsidRPr="0082603B">
        <w:rPr>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C02FEE" w:rsidRPr="0082603B" w:rsidRDefault="00C02FEE" w:rsidP="00FF547A">
      <w:pPr>
        <w:pStyle w:val="Paragrafi"/>
        <w:ind w:firstLine="0"/>
        <w:rPr>
          <w:sz w:val="14"/>
          <w:lang w:val="sq-AL"/>
        </w:rPr>
      </w:pPr>
    </w:p>
    <w:tbl>
      <w:tblPr>
        <w:tblW w:w="5000" w:type="pct"/>
        <w:tblLook w:val="04A0" w:firstRow="1" w:lastRow="0" w:firstColumn="1" w:lastColumn="0" w:noHBand="0" w:noVBand="1"/>
      </w:tblPr>
      <w:tblGrid>
        <w:gridCol w:w="1373"/>
        <w:gridCol w:w="4128"/>
        <w:gridCol w:w="4354"/>
      </w:tblGrid>
      <w:tr w:rsidR="00C02FEE" w:rsidRPr="0082603B" w:rsidTr="00391FC9">
        <w:trPr>
          <w:trHeight w:val="255"/>
        </w:trPr>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2094"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2209"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492583.5295</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4426712.898</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492589.415</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4426655.666</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492645.8043</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4426570.353</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492679.3571</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4426546.007</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492771.1198</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4426538.73</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492791.0985</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4426621.119</w:t>
            </w:r>
          </w:p>
        </w:tc>
      </w:tr>
      <w:tr w:rsidR="00C02FEE" w:rsidRPr="0082603B" w:rsidTr="00391FC9">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492752.6007</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4426764.964</w:t>
            </w:r>
          </w:p>
        </w:tc>
      </w:tr>
    </w:tbl>
    <w:p w:rsidR="00F310E5" w:rsidRPr="0082603B" w:rsidRDefault="00F310E5" w:rsidP="00FF547A">
      <w:pPr>
        <w:pStyle w:val="Paragrafi"/>
        <w:rPr>
          <w:lang w:val="sq-AL"/>
        </w:rPr>
      </w:pPr>
    </w:p>
    <w:p w:rsidR="00C02FEE" w:rsidRPr="0082603B" w:rsidRDefault="004F63F5" w:rsidP="00FF547A">
      <w:pPr>
        <w:pStyle w:val="Paragrafi"/>
        <w:rPr>
          <w:rFonts w:eastAsia="Calibri"/>
          <w:lang w:val="sq-AL"/>
        </w:rPr>
      </w:pPr>
      <w:r w:rsidRPr="0082603B">
        <w:rPr>
          <w:lang w:val="sq-AL"/>
        </w:rPr>
        <w:t xml:space="preserve">37. </w:t>
      </w:r>
      <w:r w:rsidR="00C02FEE" w:rsidRPr="0082603B">
        <w:rPr>
          <w:lang w:val="sq-AL"/>
        </w:rPr>
        <w:t xml:space="preserve">Zona </w:t>
      </w:r>
      <w:r w:rsidR="00491121" w:rsidRPr="0082603B">
        <w:rPr>
          <w:lang w:val="sq-AL"/>
        </w:rPr>
        <w:t xml:space="preserve">kadastrale </w:t>
      </w:r>
      <w:r w:rsidR="00C02FEE" w:rsidRPr="0082603B">
        <w:rPr>
          <w:lang w:val="sq-AL"/>
        </w:rPr>
        <w:t xml:space="preserve">2518 </w:t>
      </w:r>
      <w:r w:rsidR="00491121" w:rsidRPr="0082603B">
        <w:rPr>
          <w:lang w:val="sq-AL"/>
        </w:rPr>
        <w:t>Himarë</w:t>
      </w:r>
      <w:r w:rsidR="00C02FEE" w:rsidRPr="0082603B">
        <w:rPr>
          <w:lang w:val="sq-AL"/>
        </w:rPr>
        <w:t xml:space="preserve"> (</w:t>
      </w:r>
      <w:r w:rsidR="00C02FEE" w:rsidRPr="0082603B">
        <w:rPr>
          <w:rFonts w:eastAsia="Calibri"/>
          <w:lang w:val="sq-AL"/>
        </w:rPr>
        <w:t>Lukovë)</w:t>
      </w:r>
      <w:r w:rsidR="00C02FEE" w:rsidRPr="0082603B">
        <w:rPr>
          <w:lang w:val="sq-AL"/>
        </w:rPr>
        <w:t xml:space="preserve">, </w:t>
      </w:r>
      <w:r w:rsidR="00C02FEE" w:rsidRPr="0082603B">
        <w:rPr>
          <w:rFonts w:eastAsia="Calibri"/>
          <w:lang w:val="sq-AL"/>
        </w:rPr>
        <w:t xml:space="preserve">me sipërfaqen </w:t>
      </w:r>
      <w:r w:rsidR="00C02FEE" w:rsidRPr="0082603B">
        <w:rPr>
          <w:b/>
          <w:lang w:val="sq-AL"/>
        </w:rPr>
        <w:t xml:space="preserve">41.762 </w:t>
      </w:r>
      <w:r w:rsidR="00C02FEE" w:rsidRPr="0082603B">
        <w:rPr>
          <w:rFonts w:eastAsia="Calibri"/>
          <w:b/>
          <w:lang w:val="sq-AL"/>
        </w:rPr>
        <w:t>m</w:t>
      </w:r>
      <w:r w:rsidR="00C02FEE" w:rsidRPr="0082603B">
        <w:rPr>
          <w:rFonts w:eastAsia="Calibri"/>
          <w:b/>
          <w:vertAlign w:val="superscript"/>
          <w:lang w:val="sq-AL"/>
        </w:rPr>
        <w:t xml:space="preserve">2 </w:t>
      </w:r>
      <w:r w:rsidR="00C02FEE" w:rsidRPr="0082603B">
        <w:rPr>
          <w:rFonts w:eastAsia="Calibri"/>
          <w:b/>
          <w:lang w:val="sq-AL"/>
        </w:rPr>
        <w:t>ose 4.176 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bashkëlidhur në sistemin </w:t>
      </w:r>
      <w:r w:rsidR="00042AAA" w:rsidRPr="0082603B">
        <w:rPr>
          <w:bCs/>
          <w:lang w:val="sq-AL"/>
        </w:rPr>
        <w:t>koordinativ</w:t>
      </w:r>
      <w:r w:rsidR="00C02FEE" w:rsidRPr="0082603B">
        <w:rPr>
          <w:bCs/>
          <w:lang w:val="sq-AL"/>
        </w:rPr>
        <w:t xml:space="preserve"> KRGJSH.</w:t>
      </w:r>
    </w:p>
    <w:p w:rsidR="00C02FEE" w:rsidRPr="0082603B" w:rsidRDefault="00C02FEE" w:rsidP="00FF547A">
      <w:pPr>
        <w:pStyle w:val="Paragrafi"/>
        <w:rPr>
          <w:rFonts w:eastAsia="Times New Roman"/>
          <w:sz w:val="14"/>
          <w:szCs w:val="28"/>
          <w:lang w:val="sq-AL"/>
        </w:rPr>
      </w:pPr>
    </w:p>
    <w:tbl>
      <w:tblPr>
        <w:tblW w:w="5000" w:type="pct"/>
        <w:tblLook w:val="04A0" w:firstRow="1" w:lastRow="0" w:firstColumn="1" w:lastColumn="0" w:noHBand="0" w:noVBand="1"/>
      </w:tblPr>
      <w:tblGrid>
        <w:gridCol w:w="1374"/>
        <w:gridCol w:w="4127"/>
        <w:gridCol w:w="4354"/>
      </w:tblGrid>
      <w:tr w:rsidR="00C02FEE" w:rsidRPr="0082603B" w:rsidTr="00375758">
        <w:trPr>
          <w:trHeight w:val="255"/>
        </w:trPr>
        <w:tc>
          <w:tcPr>
            <w:tcW w:w="6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2094"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2209" w:type="pct"/>
            <w:tcBorders>
              <w:top w:val="single" w:sz="4" w:space="0" w:color="auto"/>
              <w:left w:val="nil"/>
              <w:bottom w:val="single" w:sz="4" w:space="0" w:color="auto"/>
              <w:right w:val="single" w:sz="4" w:space="0" w:color="auto"/>
            </w:tcBorders>
            <w:shd w:val="clear" w:color="auto" w:fill="auto"/>
            <w:noWrap/>
            <w:vAlign w:val="center"/>
            <w:hideMark/>
          </w:tcPr>
          <w:p w:rsidR="00C02FEE" w:rsidRPr="0082603B" w:rsidRDefault="00C02FEE" w:rsidP="00FF547A">
            <w:pPr>
              <w:widowControl w:val="0"/>
              <w:spacing w:after="0" w:line="240" w:lineRule="auto"/>
              <w:ind w:firstLine="0"/>
              <w:jc w:val="center"/>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C02FEE" w:rsidRPr="0082603B" w:rsidTr="00375758">
        <w:trPr>
          <w:trHeight w:val="255"/>
        </w:trPr>
        <w:tc>
          <w:tcPr>
            <w:tcW w:w="69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492670.1159</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4426374.193</w:t>
            </w:r>
          </w:p>
        </w:tc>
      </w:tr>
      <w:tr w:rsidR="00C02FEE" w:rsidRPr="0082603B" w:rsidTr="00375758">
        <w:trPr>
          <w:trHeight w:val="255"/>
        </w:trPr>
        <w:tc>
          <w:tcPr>
            <w:tcW w:w="69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492659.8187</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4426363.826</w:t>
            </w:r>
          </w:p>
        </w:tc>
      </w:tr>
      <w:tr w:rsidR="00C02FEE" w:rsidRPr="0082603B" w:rsidTr="00375758">
        <w:trPr>
          <w:trHeight w:val="255"/>
        </w:trPr>
        <w:tc>
          <w:tcPr>
            <w:tcW w:w="69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492668.2065</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4426287.97</w:t>
            </w:r>
          </w:p>
        </w:tc>
      </w:tr>
      <w:tr w:rsidR="00C02FEE" w:rsidRPr="0082603B" w:rsidTr="00375758">
        <w:trPr>
          <w:trHeight w:val="255"/>
        </w:trPr>
        <w:tc>
          <w:tcPr>
            <w:tcW w:w="69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492626.6345</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4426134.791</w:t>
            </w:r>
          </w:p>
        </w:tc>
      </w:tr>
      <w:tr w:rsidR="00C02FEE" w:rsidRPr="0082603B" w:rsidTr="00375758">
        <w:trPr>
          <w:trHeight w:val="255"/>
        </w:trPr>
        <w:tc>
          <w:tcPr>
            <w:tcW w:w="69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492638.7446</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4426010.251</w:t>
            </w:r>
          </w:p>
        </w:tc>
      </w:tr>
      <w:tr w:rsidR="00C02FEE" w:rsidRPr="0082603B" w:rsidTr="00375758">
        <w:trPr>
          <w:trHeight w:val="255"/>
        </w:trPr>
        <w:tc>
          <w:tcPr>
            <w:tcW w:w="69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492730.8964</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4426017.378</w:t>
            </w:r>
          </w:p>
        </w:tc>
      </w:tr>
      <w:tr w:rsidR="00C02FEE" w:rsidRPr="0082603B" w:rsidTr="00375758">
        <w:trPr>
          <w:trHeight w:val="255"/>
        </w:trPr>
        <w:tc>
          <w:tcPr>
            <w:tcW w:w="69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492677.6418</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4426182.573</w:t>
            </w:r>
          </w:p>
        </w:tc>
      </w:tr>
      <w:tr w:rsidR="00C02FEE" w:rsidRPr="0082603B" w:rsidTr="00375758">
        <w:trPr>
          <w:trHeight w:val="255"/>
        </w:trPr>
        <w:tc>
          <w:tcPr>
            <w:tcW w:w="69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492816.0875</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4426069.261</w:t>
            </w:r>
          </w:p>
        </w:tc>
      </w:tr>
      <w:tr w:rsidR="00C02FEE" w:rsidRPr="0082603B" w:rsidTr="00375758">
        <w:trPr>
          <w:trHeight w:val="255"/>
        </w:trPr>
        <w:tc>
          <w:tcPr>
            <w:tcW w:w="69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492758.8974</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4426192.238</w:t>
            </w:r>
          </w:p>
        </w:tc>
      </w:tr>
      <w:tr w:rsidR="00C02FEE" w:rsidRPr="0082603B" w:rsidTr="00375758">
        <w:trPr>
          <w:trHeight w:val="255"/>
        </w:trPr>
        <w:tc>
          <w:tcPr>
            <w:tcW w:w="69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492778.0874</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4426277.418</w:t>
            </w:r>
          </w:p>
        </w:tc>
      </w:tr>
      <w:tr w:rsidR="00C02FEE" w:rsidRPr="0082603B" w:rsidTr="00375758">
        <w:trPr>
          <w:trHeight w:val="255"/>
        </w:trPr>
        <w:tc>
          <w:tcPr>
            <w:tcW w:w="69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492823.2773</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4426337.787</w:t>
            </w:r>
          </w:p>
        </w:tc>
      </w:tr>
      <w:tr w:rsidR="00C02FEE" w:rsidRPr="0082603B" w:rsidTr="00375758">
        <w:trPr>
          <w:trHeight w:val="255"/>
        </w:trPr>
        <w:tc>
          <w:tcPr>
            <w:tcW w:w="697" w:type="pct"/>
            <w:tcBorders>
              <w:top w:val="nil"/>
              <w:left w:val="single" w:sz="4" w:space="0" w:color="auto"/>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2094"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492805.3673</w:t>
            </w:r>
          </w:p>
        </w:tc>
        <w:tc>
          <w:tcPr>
            <w:tcW w:w="2209" w:type="pct"/>
            <w:tcBorders>
              <w:top w:val="nil"/>
              <w:left w:val="nil"/>
              <w:bottom w:val="single" w:sz="4" w:space="0" w:color="auto"/>
              <w:right w:val="single" w:sz="4" w:space="0" w:color="auto"/>
            </w:tcBorders>
            <w:shd w:val="clear" w:color="auto" w:fill="auto"/>
            <w:noWrap/>
            <w:vAlign w:val="bottom"/>
            <w:hideMark/>
          </w:tcPr>
          <w:p w:rsidR="00C02FEE" w:rsidRPr="0082603B" w:rsidRDefault="00C02FEE"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4426374.567</w:t>
            </w:r>
          </w:p>
        </w:tc>
      </w:tr>
    </w:tbl>
    <w:p w:rsidR="004F63F5" w:rsidRPr="0082603B" w:rsidRDefault="004F63F5" w:rsidP="00FF547A">
      <w:pPr>
        <w:pStyle w:val="Paragrafi"/>
        <w:rPr>
          <w:sz w:val="14"/>
          <w:lang w:val="sq-AL"/>
        </w:rPr>
      </w:pPr>
    </w:p>
    <w:p w:rsidR="003B0B1A" w:rsidRDefault="003B0B1A" w:rsidP="00FF547A">
      <w:pPr>
        <w:pStyle w:val="Paragrafi"/>
        <w:rPr>
          <w:lang w:val="sq-AL"/>
        </w:rPr>
      </w:pPr>
    </w:p>
    <w:p w:rsidR="003B0B1A" w:rsidRDefault="003B0B1A" w:rsidP="00FF547A">
      <w:pPr>
        <w:pStyle w:val="Paragrafi"/>
        <w:rPr>
          <w:lang w:val="sq-AL"/>
        </w:rPr>
      </w:pPr>
    </w:p>
    <w:p w:rsidR="00C02FEE" w:rsidRPr="0082603B" w:rsidRDefault="003A2170" w:rsidP="00FF547A">
      <w:pPr>
        <w:pStyle w:val="Paragrafi"/>
        <w:rPr>
          <w:rFonts w:eastAsia="Calibri"/>
          <w:b/>
          <w:lang w:val="sq-AL"/>
        </w:rPr>
      </w:pPr>
      <w:r w:rsidRPr="0082603B">
        <w:rPr>
          <w:lang w:val="sq-AL"/>
        </w:rPr>
        <w:t xml:space="preserve">38. </w:t>
      </w:r>
      <w:r w:rsidR="00C02FEE" w:rsidRPr="0082603B">
        <w:rPr>
          <w:lang w:val="sq-AL"/>
        </w:rPr>
        <w:t xml:space="preserve">Zona </w:t>
      </w:r>
      <w:r w:rsidR="00491121" w:rsidRPr="0082603B">
        <w:rPr>
          <w:lang w:val="sq-AL"/>
        </w:rPr>
        <w:t xml:space="preserve">kadastrale </w:t>
      </w:r>
      <w:r w:rsidR="00C02FEE" w:rsidRPr="0082603B">
        <w:rPr>
          <w:lang w:val="sq-AL"/>
        </w:rPr>
        <w:t xml:space="preserve">3338 </w:t>
      </w:r>
      <w:r w:rsidR="00491121" w:rsidRPr="0082603B">
        <w:rPr>
          <w:lang w:val="sq-AL"/>
        </w:rPr>
        <w:t>Himarë</w:t>
      </w:r>
      <w:r w:rsidR="00C02FEE" w:rsidRPr="0082603B">
        <w:rPr>
          <w:lang w:val="sq-AL"/>
        </w:rPr>
        <w:t xml:space="preserve"> (</w:t>
      </w:r>
      <w:r w:rsidR="00C02FEE" w:rsidRPr="0082603B">
        <w:rPr>
          <w:rFonts w:eastAsia="Calibri"/>
          <w:lang w:val="sq-AL"/>
        </w:rPr>
        <w:t>Sh</w:t>
      </w:r>
      <w:r w:rsidR="00491121" w:rsidRPr="0082603B">
        <w:rPr>
          <w:rFonts w:eastAsia="Calibri"/>
          <w:lang w:val="sq-AL"/>
        </w:rPr>
        <w:t>ë</w:t>
      </w:r>
      <w:r w:rsidR="00C02FEE" w:rsidRPr="0082603B">
        <w:rPr>
          <w:rFonts w:eastAsia="Calibri"/>
          <w:lang w:val="sq-AL"/>
        </w:rPr>
        <w:t>n</w:t>
      </w:r>
      <w:r w:rsidR="00BF4E57" w:rsidRPr="0082603B">
        <w:rPr>
          <w:rFonts w:eastAsia="Calibri"/>
          <w:lang w:val="sq-AL"/>
        </w:rPr>
        <w:t>v</w:t>
      </w:r>
      <w:r w:rsidR="00C02FEE" w:rsidRPr="0082603B">
        <w:rPr>
          <w:rFonts w:eastAsia="Calibri"/>
          <w:lang w:val="sq-AL"/>
        </w:rPr>
        <w:t>asil)</w:t>
      </w:r>
      <w:r w:rsidR="00C02FEE" w:rsidRPr="0082603B">
        <w:rPr>
          <w:lang w:val="sq-AL"/>
        </w:rPr>
        <w:t xml:space="preserve">, </w:t>
      </w:r>
      <w:r w:rsidR="00C02FEE" w:rsidRPr="0082603B">
        <w:rPr>
          <w:rFonts w:eastAsia="Calibri"/>
          <w:lang w:val="sq-AL"/>
        </w:rPr>
        <w:t xml:space="preserve">me sipërfaqen </w:t>
      </w:r>
      <w:r w:rsidR="00C02FEE" w:rsidRPr="0082603B">
        <w:rPr>
          <w:rFonts w:eastAsia="Calibri"/>
          <w:b/>
          <w:lang w:val="sq-AL"/>
        </w:rPr>
        <w:t>464.598 m</w:t>
      </w:r>
      <w:r w:rsidR="00C02FEE" w:rsidRPr="0082603B">
        <w:rPr>
          <w:rFonts w:eastAsia="Calibri"/>
          <w:b/>
          <w:vertAlign w:val="superscript"/>
          <w:lang w:val="sq-AL"/>
        </w:rPr>
        <w:t>2</w:t>
      </w:r>
      <w:r w:rsidR="00CB1EA7" w:rsidRPr="0082603B">
        <w:rPr>
          <w:rFonts w:eastAsia="Calibri"/>
          <w:b/>
          <w:vertAlign w:val="superscript"/>
          <w:lang w:val="sq-AL"/>
        </w:rPr>
        <w:t xml:space="preserve"> </w:t>
      </w:r>
      <w:r w:rsidR="00C02FEE" w:rsidRPr="0082603B">
        <w:rPr>
          <w:rFonts w:eastAsia="Calibri"/>
          <w:b/>
          <w:lang w:val="sq-AL"/>
        </w:rPr>
        <w:t>ose 46.459 ha</w:t>
      </w:r>
      <w:r w:rsidR="00C02FEE" w:rsidRPr="0082603B">
        <w:rPr>
          <w:rFonts w:eastAsia="Calibri"/>
          <w:lang w:val="sq-AL"/>
        </w:rPr>
        <w:t xml:space="preserve">. Me </w:t>
      </w:r>
      <w:r w:rsidR="00042AAA" w:rsidRPr="0082603B">
        <w:rPr>
          <w:rFonts w:eastAsia="Calibri"/>
          <w:lang w:val="sq-AL"/>
        </w:rPr>
        <w:t>koordinat</w:t>
      </w:r>
      <w:r w:rsidR="00C02FEE" w:rsidRPr="0082603B">
        <w:rPr>
          <w:rFonts w:eastAsia="Calibri"/>
          <w:lang w:val="sq-AL"/>
        </w:rPr>
        <w:t>a</w:t>
      </w:r>
      <w:r w:rsidR="00C02FEE" w:rsidRPr="0082603B">
        <w:rPr>
          <w:bCs/>
          <w:lang w:val="sq-AL"/>
        </w:rPr>
        <w:t xml:space="preserve"> sipas tabelës (n</w:t>
      </w:r>
      <w:r w:rsidR="00BF4E57" w:rsidRPr="0082603B">
        <w:rPr>
          <w:bCs/>
          <w:lang w:val="sq-AL"/>
        </w:rPr>
        <w:t>ë</w:t>
      </w:r>
      <w:r w:rsidR="00C02FEE" w:rsidRPr="0082603B">
        <w:rPr>
          <w:bCs/>
          <w:lang w:val="sq-AL"/>
        </w:rPr>
        <w:t xml:space="preserve"> hart</w:t>
      </w:r>
      <w:r w:rsidR="00BF4E57" w:rsidRPr="0082603B">
        <w:rPr>
          <w:bCs/>
          <w:lang w:val="sq-AL"/>
        </w:rPr>
        <w:t>ë</w:t>
      </w:r>
      <w:r w:rsidR="00C02FEE" w:rsidRPr="0082603B">
        <w:rPr>
          <w:bCs/>
          <w:lang w:val="sq-AL"/>
        </w:rPr>
        <w:t xml:space="preserve"> nr</w:t>
      </w:r>
      <w:r w:rsidR="00491121" w:rsidRPr="0082603B">
        <w:rPr>
          <w:bCs/>
          <w:lang w:val="sq-AL"/>
        </w:rPr>
        <w:t>.</w:t>
      </w:r>
      <w:r w:rsidR="00C02FEE" w:rsidRPr="0082603B">
        <w:rPr>
          <w:bCs/>
          <w:lang w:val="sq-AL"/>
        </w:rPr>
        <w:t xml:space="preserve"> 76) bashkëlidhur në sistemin </w:t>
      </w:r>
      <w:r w:rsidR="00042AAA" w:rsidRPr="0082603B">
        <w:rPr>
          <w:bCs/>
          <w:lang w:val="sq-AL"/>
        </w:rPr>
        <w:t>koordinativ</w:t>
      </w:r>
      <w:r w:rsidR="00C02FEE" w:rsidRPr="0082603B">
        <w:rPr>
          <w:bCs/>
          <w:lang w:val="sq-AL"/>
        </w:rPr>
        <w:t xml:space="preserve"> KRGJSH.</w:t>
      </w:r>
    </w:p>
    <w:p w:rsidR="00C02FEE" w:rsidRPr="0082603B" w:rsidRDefault="003B0B1A" w:rsidP="00FF547A">
      <w:pPr>
        <w:pStyle w:val="Paragrafi"/>
        <w:jc w:val="center"/>
        <w:rPr>
          <w:b/>
          <w:lang w:val="sq-AL"/>
        </w:rPr>
      </w:pPr>
      <w:r w:rsidRPr="0082603B">
        <w:rPr>
          <w:rFonts w:ascii="Times New Roman" w:eastAsia="Calibri" w:hAnsi="Times New Roman" w:cs="Times New Roman"/>
          <w:b/>
          <w:szCs w:val="24"/>
          <w:lang w:val="sq-AL"/>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4pt;height:618.7pt" o:ole="">
            <v:imagedata r:id="rId15" o:title=""/>
          </v:shape>
          <o:OLEObject Type="Embed" ProgID="AcroExch.Document.7" ShapeID="_x0000_i1025" DrawAspect="Content" ObjectID="_1605448176" r:id="rId16"/>
        </w:object>
      </w:r>
    </w:p>
    <w:p w:rsidR="003B0B1A" w:rsidRDefault="003B0B1A" w:rsidP="00FF547A">
      <w:pPr>
        <w:pStyle w:val="Paragrafi"/>
        <w:rPr>
          <w:lang w:val="sq-AL"/>
        </w:rPr>
      </w:pPr>
    </w:p>
    <w:p w:rsidR="003B0B1A" w:rsidRDefault="003B0B1A" w:rsidP="00FF547A">
      <w:pPr>
        <w:pStyle w:val="Paragrafi"/>
        <w:rPr>
          <w:lang w:val="sq-AL"/>
        </w:rPr>
      </w:pPr>
    </w:p>
    <w:p w:rsidR="00535755" w:rsidRPr="0082603B" w:rsidRDefault="004F63F5" w:rsidP="00FF547A">
      <w:pPr>
        <w:pStyle w:val="Paragrafi"/>
        <w:rPr>
          <w:rFonts w:eastAsia="Calibri"/>
          <w:b/>
          <w:lang w:val="sq-AL"/>
        </w:rPr>
      </w:pPr>
      <w:r w:rsidRPr="0082603B">
        <w:rPr>
          <w:lang w:val="sq-AL"/>
        </w:rPr>
        <w:t xml:space="preserve">39. </w:t>
      </w:r>
      <w:r w:rsidR="00535755" w:rsidRPr="0082603B">
        <w:rPr>
          <w:lang w:val="sq-AL"/>
        </w:rPr>
        <w:t xml:space="preserve">Zona </w:t>
      </w:r>
      <w:r w:rsidR="00491121" w:rsidRPr="0082603B">
        <w:rPr>
          <w:lang w:val="sq-AL"/>
        </w:rPr>
        <w:t xml:space="preserve">kadastrale </w:t>
      </w:r>
      <w:r w:rsidR="00535755" w:rsidRPr="0082603B">
        <w:rPr>
          <w:lang w:val="sq-AL"/>
        </w:rPr>
        <w:t>2806 Nivicë (</w:t>
      </w:r>
      <w:r w:rsidR="009B7586" w:rsidRPr="0082603B">
        <w:rPr>
          <w:rFonts w:eastAsia="Calibri"/>
          <w:lang w:val="sq-AL"/>
        </w:rPr>
        <w:t xml:space="preserve">plazhi </w:t>
      </w:r>
      <w:r w:rsidR="00535755" w:rsidRPr="0082603B">
        <w:rPr>
          <w:rFonts w:eastAsia="Calibri"/>
          <w:lang w:val="sq-AL"/>
        </w:rPr>
        <w:t>i Kror</w:t>
      </w:r>
      <w:r w:rsidR="009B7586" w:rsidRPr="0082603B">
        <w:rPr>
          <w:rFonts w:eastAsia="Calibri"/>
          <w:lang w:val="sq-AL"/>
        </w:rPr>
        <w:t>ë</w:t>
      </w:r>
      <w:r w:rsidR="00535755" w:rsidRPr="0082603B">
        <w:rPr>
          <w:rFonts w:eastAsia="Calibri"/>
          <w:lang w:val="sq-AL"/>
        </w:rPr>
        <w:t>z</w:t>
      </w:r>
      <w:r w:rsidR="009B7586" w:rsidRPr="0082603B">
        <w:rPr>
          <w:rFonts w:eastAsia="Calibri"/>
          <w:lang w:val="sq-AL"/>
        </w:rPr>
        <w:t>ë</w:t>
      </w:r>
      <w:r w:rsidR="00535755" w:rsidRPr="0082603B">
        <w:rPr>
          <w:rFonts w:eastAsia="Calibri"/>
          <w:lang w:val="sq-AL"/>
        </w:rPr>
        <w:t>s)</w:t>
      </w:r>
      <w:r w:rsidR="00535755" w:rsidRPr="0082603B">
        <w:rPr>
          <w:lang w:val="sq-AL"/>
        </w:rPr>
        <w:t xml:space="preserve">, </w:t>
      </w:r>
      <w:r w:rsidR="00535755" w:rsidRPr="0082603B">
        <w:rPr>
          <w:rFonts w:eastAsia="Calibri"/>
          <w:lang w:val="sq-AL"/>
        </w:rPr>
        <w:t xml:space="preserve">me sipërfaqen </w:t>
      </w:r>
      <w:r w:rsidR="00535755" w:rsidRPr="0082603B">
        <w:rPr>
          <w:rFonts w:eastAsia="Calibri"/>
          <w:b/>
          <w:lang w:val="sq-AL"/>
        </w:rPr>
        <w:t>102.303 m</w:t>
      </w:r>
      <w:r w:rsidR="00535755" w:rsidRPr="0082603B">
        <w:rPr>
          <w:rFonts w:eastAsia="Calibri"/>
          <w:b/>
          <w:vertAlign w:val="superscript"/>
          <w:lang w:val="sq-AL"/>
        </w:rPr>
        <w:t>2</w:t>
      </w:r>
      <w:r w:rsidR="00CB1EA7" w:rsidRPr="0082603B">
        <w:rPr>
          <w:rFonts w:eastAsia="Calibri"/>
          <w:b/>
          <w:vertAlign w:val="superscript"/>
          <w:lang w:val="sq-AL"/>
        </w:rPr>
        <w:t xml:space="preserve"> </w:t>
      </w:r>
      <w:r w:rsidR="00535755" w:rsidRPr="0082603B">
        <w:rPr>
          <w:rFonts w:eastAsia="Calibri"/>
          <w:b/>
          <w:lang w:val="sq-AL"/>
        </w:rPr>
        <w:t>ose 10.230 ha</w:t>
      </w:r>
      <w:r w:rsidR="00535755" w:rsidRPr="0082603B">
        <w:rPr>
          <w:rFonts w:eastAsia="Calibri"/>
          <w:lang w:val="sq-AL"/>
        </w:rPr>
        <w:t xml:space="preserve">. Me </w:t>
      </w:r>
      <w:r w:rsidR="00042AAA" w:rsidRPr="0082603B">
        <w:rPr>
          <w:rFonts w:eastAsia="Calibri"/>
          <w:lang w:val="sq-AL"/>
        </w:rPr>
        <w:t>koordinat</w:t>
      </w:r>
      <w:r w:rsidR="00535755" w:rsidRPr="0082603B">
        <w:rPr>
          <w:rFonts w:eastAsia="Calibri"/>
          <w:lang w:val="sq-AL"/>
        </w:rPr>
        <w:t>a</w:t>
      </w:r>
      <w:r w:rsidR="00535755" w:rsidRPr="0082603B">
        <w:rPr>
          <w:bCs/>
          <w:lang w:val="sq-AL"/>
        </w:rPr>
        <w:t xml:space="preserve"> sipas tabelës (n</w:t>
      </w:r>
      <w:r w:rsidR="00491121" w:rsidRPr="0082603B">
        <w:rPr>
          <w:bCs/>
          <w:lang w:val="sq-AL"/>
        </w:rPr>
        <w:t>ë</w:t>
      </w:r>
      <w:r w:rsidR="00535755" w:rsidRPr="0082603B">
        <w:rPr>
          <w:bCs/>
          <w:lang w:val="sq-AL"/>
        </w:rPr>
        <w:t xml:space="preserve"> hart</w:t>
      </w:r>
      <w:r w:rsidR="00491121" w:rsidRPr="0082603B">
        <w:rPr>
          <w:bCs/>
          <w:lang w:val="sq-AL"/>
        </w:rPr>
        <w:t>ë</w:t>
      </w:r>
      <w:r w:rsidR="00535755" w:rsidRPr="0082603B">
        <w:rPr>
          <w:bCs/>
          <w:lang w:val="sq-AL"/>
        </w:rPr>
        <w:t xml:space="preserve"> nr</w:t>
      </w:r>
      <w:r w:rsidR="00491121" w:rsidRPr="0082603B">
        <w:rPr>
          <w:bCs/>
          <w:lang w:val="sq-AL"/>
        </w:rPr>
        <w:t>.</w:t>
      </w:r>
      <w:r w:rsidR="00535755" w:rsidRPr="0082603B">
        <w:rPr>
          <w:bCs/>
          <w:lang w:val="sq-AL"/>
        </w:rPr>
        <w:t xml:space="preserve"> 77) bashkëlidhur në sistemin </w:t>
      </w:r>
      <w:r w:rsidR="00042AAA" w:rsidRPr="0082603B">
        <w:rPr>
          <w:bCs/>
          <w:lang w:val="sq-AL"/>
        </w:rPr>
        <w:t>koordinativ</w:t>
      </w:r>
      <w:r w:rsidR="00535755" w:rsidRPr="0082603B">
        <w:rPr>
          <w:bCs/>
          <w:lang w:val="sq-AL"/>
        </w:rPr>
        <w:t xml:space="preserve"> KRGJSH.</w:t>
      </w:r>
    </w:p>
    <w:p w:rsidR="00535755" w:rsidRPr="0082603B" w:rsidRDefault="00535755" w:rsidP="00FF547A">
      <w:pPr>
        <w:pStyle w:val="Paragrafi"/>
        <w:ind w:firstLine="0"/>
        <w:rPr>
          <w:rFonts w:eastAsia="Calibri"/>
          <w:b/>
          <w:lang w:val="sq-AL"/>
        </w:rPr>
      </w:pPr>
    </w:p>
    <w:tbl>
      <w:tblPr>
        <w:tblpPr w:leftFromText="180" w:rightFromText="180" w:vertAnchor="text" w:horzAnchor="margin" w:tblpXSpec="center" w:tblpY="117"/>
        <w:tblW w:w="5000" w:type="pct"/>
        <w:tblLook w:val="04A0" w:firstRow="1" w:lastRow="0" w:firstColumn="1" w:lastColumn="0" w:noHBand="0" w:noVBand="1"/>
      </w:tblPr>
      <w:tblGrid>
        <w:gridCol w:w="690"/>
        <w:gridCol w:w="2077"/>
        <w:gridCol w:w="2192"/>
        <w:gridCol w:w="690"/>
        <w:gridCol w:w="1744"/>
        <w:gridCol w:w="2462"/>
      </w:tblGrid>
      <w:tr w:rsidR="00535755" w:rsidRPr="0082603B" w:rsidTr="00535755">
        <w:trPr>
          <w:trHeight w:val="255"/>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755" w:rsidRPr="0082603B" w:rsidRDefault="00535755" w:rsidP="00FF547A">
            <w:pPr>
              <w:widowControl w:val="0"/>
              <w:spacing w:after="0" w:line="240" w:lineRule="auto"/>
              <w:ind w:firstLine="0"/>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1054" w:type="pct"/>
            <w:tcBorders>
              <w:top w:val="single" w:sz="4" w:space="0" w:color="auto"/>
              <w:left w:val="nil"/>
              <w:bottom w:val="single" w:sz="4" w:space="0" w:color="auto"/>
              <w:right w:val="single" w:sz="4" w:space="0" w:color="auto"/>
            </w:tcBorders>
            <w:shd w:val="clear" w:color="auto" w:fill="auto"/>
            <w:noWrap/>
            <w:vAlign w:val="center"/>
            <w:hideMark/>
          </w:tcPr>
          <w:p w:rsidR="00535755" w:rsidRPr="0082603B" w:rsidRDefault="00CB1EA7" w:rsidP="00FF547A">
            <w:pPr>
              <w:widowControl w:val="0"/>
              <w:spacing w:after="0" w:line="240" w:lineRule="auto"/>
              <w:ind w:firstLine="0"/>
              <w:rPr>
                <w:rFonts w:ascii="Garamond" w:eastAsia="Times New Roman" w:hAnsi="Garamond" w:cs="Arial"/>
                <w:b/>
                <w:sz w:val="20"/>
                <w:szCs w:val="20"/>
                <w:lang w:val="sq-AL"/>
              </w:rPr>
            </w:pPr>
            <w:r w:rsidRPr="0082603B">
              <w:rPr>
                <w:rFonts w:ascii="Garamond" w:eastAsia="Times New Roman" w:hAnsi="Garamond" w:cs="Arial"/>
                <w:b/>
                <w:sz w:val="20"/>
                <w:szCs w:val="20"/>
                <w:lang w:val="sq-AL"/>
              </w:rPr>
              <w:t xml:space="preserve"> </w:t>
            </w:r>
            <w:r w:rsidR="00535755" w:rsidRPr="0082603B">
              <w:rPr>
                <w:rFonts w:ascii="Garamond" w:eastAsia="Times New Roman" w:hAnsi="Garamond" w:cs="Arial"/>
                <w:b/>
                <w:sz w:val="20"/>
                <w:szCs w:val="20"/>
                <w:lang w:val="sq-AL"/>
              </w:rPr>
              <w:t>Lindje</w:t>
            </w:r>
          </w:p>
        </w:tc>
        <w:tc>
          <w:tcPr>
            <w:tcW w:w="1112" w:type="pct"/>
            <w:tcBorders>
              <w:top w:val="single" w:sz="4" w:space="0" w:color="auto"/>
              <w:left w:val="nil"/>
              <w:bottom w:val="single" w:sz="4" w:space="0" w:color="auto"/>
              <w:right w:val="single" w:sz="4" w:space="0" w:color="auto"/>
            </w:tcBorders>
            <w:shd w:val="clear" w:color="auto" w:fill="auto"/>
            <w:noWrap/>
            <w:vAlign w:val="center"/>
            <w:hideMark/>
          </w:tcPr>
          <w:p w:rsidR="00535755" w:rsidRPr="0082603B" w:rsidRDefault="00535755" w:rsidP="00FF547A">
            <w:pPr>
              <w:widowControl w:val="0"/>
              <w:spacing w:after="0" w:line="240" w:lineRule="auto"/>
              <w:ind w:firstLine="0"/>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c>
          <w:tcPr>
            <w:tcW w:w="350" w:type="pct"/>
            <w:tcBorders>
              <w:top w:val="single" w:sz="4" w:space="0" w:color="auto"/>
              <w:left w:val="nil"/>
              <w:bottom w:val="single" w:sz="4" w:space="0" w:color="auto"/>
              <w:right w:val="single" w:sz="4" w:space="0" w:color="auto"/>
            </w:tcBorders>
            <w:shd w:val="clear" w:color="auto" w:fill="auto"/>
            <w:noWrap/>
            <w:vAlign w:val="center"/>
            <w:hideMark/>
          </w:tcPr>
          <w:p w:rsidR="00535755" w:rsidRPr="0082603B" w:rsidRDefault="00535755" w:rsidP="00FF547A">
            <w:pPr>
              <w:widowControl w:val="0"/>
              <w:spacing w:after="0" w:line="240" w:lineRule="auto"/>
              <w:ind w:firstLine="0"/>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rsidR="00535755" w:rsidRPr="0082603B" w:rsidRDefault="00535755" w:rsidP="00FF547A">
            <w:pPr>
              <w:widowControl w:val="0"/>
              <w:spacing w:after="0" w:line="240" w:lineRule="auto"/>
              <w:ind w:firstLine="0"/>
              <w:rPr>
                <w:rFonts w:ascii="Garamond" w:eastAsia="Times New Roman" w:hAnsi="Garamond" w:cs="Arial"/>
                <w:b/>
                <w:sz w:val="20"/>
                <w:szCs w:val="20"/>
                <w:lang w:val="sq-AL"/>
              </w:rPr>
            </w:pPr>
            <w:r w:rsidRPr="0082603B">
              <w:rPr>
                <w:rFonts w:ascii="Garamond" w:eastAsia="Times New Roman" w:hAnsi="Garamond" w:cs="Arial"/>
                <w:b/>
                <w:sz w:val="20"/>
                <w:szCs w:val="20"/>
                <w:lang w:val="sq-AL"/>
              </w:rPr>
              <w:t>Lindje</w:t>
            </w:r>
          </w:p>
        </w:tc>
        <w:tc>
          <w:tcPr>
            <w:tcW w:w="1249" w:type="pct"/>
            <w:tcBorders>
              <w:top w:val="single" w:sz="4" w:space="0" w:color="auto"/>
              <w:left w:val="nil"/>
              <w:bottom w:val="single" w:sz="4" w:space="0" w:color="auto"/>
              <w:right w:val="single" w:sz="4" w:space="0" w:color="auto"/>
            </w:tcBorders>
            <w:shd w:val="clear" w:color="auto" w:fill="auto"/>
            <w:noWrap/>
            <w:vAlign w:val="center"/>
            <w:hideMark/>
          </w:tcPr>
          <w:p w:rsidR="00535755" w:rsidRPr="0082603B" w:rsidRDefault="00535755" w:rsidP="00FF547A">
            <w:pPr>
              <w:widowControl w:val="0"/>
              <w:spacing w:after="0" w:line="240" w:lineRule="auto"/>
              <w:ind w:firstLine="0"/>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535755" w:rsidRPr="0082603B" w:rsidTr="00535755">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105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494534.9243</w:t>
            </w:r>
          </w:p>
        </w:tc>
        <w:tc>
          <w:tcPr>
            <w:tcW w:w="1112"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4422496.268</w:t>
            </w:r>
          </w:p>
        </w:tc>
        <w:tc>
          <w:tcPr>
            <w:tcW w:w="350"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10</w:t>
            </w:r>
          </w:p>
        </w:tc>
        <w:tc>
          <w:tcPr>
            <w:tcW w:w="885"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494788.07</w:t>
            </w:r>
          </w:p>
        </w:tc>
        <w:tc>
          <w:tcPr>
            <w:tcW w:w="124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4422292.139</w:t>
            </w:r>
          </w:p>
        </w:tc>
      </w:tr>
      <w:tr w:rsidR="00535755" w:rsidRPr="0082603B" w:rsidTr="00535755">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105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494583.2336</w:t>
            </w:r>
          </w:p>
        </w:tc>
        <w:tc>
          <w:tcPr>
            <w:tcW w:w="1112"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4422455.983</w:t>
            </w:r>
          </w:p>
        </w:tc>
        <w:tc>
          <w:tcPr>
            <w:tcW w:w="350"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11</w:t>
            </w:r>
          </w:p>
        </w:tc>
        <w:tc>
          <w:tcPr>
            <w:tcW w:w="885"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494769.35</w:t>
            </w:r>
          </w:p>
        </w:tc>
        <w:tc>
          <w:tcPr>
            <w:tcW w:w="124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4422387.303</w:t>
            </w:r>
          </w:p>
        </w:tc>
      </w:tr>
      <w:tr w:rsidR="00535755" w:rsidRPr="0082603B" w:rsidTr="00535755">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105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494612.8334</w:t>
            </w:r>
          </w:p>
        </w:tc>
        <w:tc>
          <w:tcPr>
            <w:tcW w:w="1112"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4422388.601</w:t>
            </w:r>
          </w:p>
        </w:tc>
        <w:tc>
          <w:tcPr>
            <w:tcW w:w="350"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12</w:t>
            </w:r>
          </w:p>
        </w:tc>
        <w:tc>
          <w:tcPr>
            <w:tcW w:w="885"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494787.83</w:t>
            </w:r>
          </w:p>
        </w:tc>
        <w:tc>
          <w:tcPr>
            <w:tcW w:w="124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4422450.478</w:t>
            </w:r>
          </w:p>
        </w:tc>
      </w:tr>
      <w:tr w:rsidR="00535755" w:rsidRPr="0082603B" w:rsidTr="00535755">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105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494626.5397</w:t>
            </w:r>
          </w:p>
        </w:tc>
        <w:tc>
          <w:tcPr>
            <w:tcW w:w="1112"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4422332.751</w:t>
            </w:r>
          </w:p>
        </w:tc>
        <w:tc>
          <w:tcPr>
            <w:tcW w:w="350"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13</w:t>
            </w:r>
          </w:p>
        </w:tc>
        <w:tc>
          <w:tcPr>
            <w:tcW w:w="885"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494775.71</w:t>
            </w:r>
          </w:p>
        </w:tc>
        <w:tc>
          <w:tcPr>
            <w:tcW w:w="124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4422550.136</w:t>
            </w:r>
          </w:p>
        </w:tc>
      </w:tr>
      <w:tr w:rsidR="00535755" w:rsidRPr="0082603B" w:rsidTr="00535755">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105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494630.0217</w:t>
            </w:r>
          </w:p>
        </w:tc>
        <w:tc>
          <w:tcPr>
            <w:tcW w:w="1112"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4422205.115</w:t>
            </w:r>
          </w:p>
        </w:tc>
        <w:tc>
          <w:tcPr>
            <w:tcW w:w="350"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14</w:t>
            </w:r>
          </w:p>
        </w:tc>
        <w:tc>
          <w:tcPr>
            <w:tcW w:w="885"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494758.69</w:t>
            </w:r>
          </w:p>
        </w:tc>
        <w:tc>
          <w:tcPr>
            <w:tcW w:w="124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4422593.88</w:t>
            </w:r>
          </w:p>
        </w:tc>
      </w:tr>
      <w:tr w:rsidR="00535755" w:rsidRPr="0082603B" w:rsidTr="00535755">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105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494671.8108</w:t>
            </w:r>
          </w:p>
        </w:tc>
        <w:tc>
          <w:tcPr>
            <w:tcW w:w="1112"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4422109.623</w:t>
            </w:r>
          </w:p>
        </w:tc>
        <w:tc>
          <w:tcPr>
            <w:tcW w:w="350"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15</w:t>
            </w:r>
          </w:p>
        </w:tc>
        <w:tc>
          <w:tcPr>
            <w:tcW w:w="885"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494679.64</w:t>
            </w:r>
          </w:p>
        </w:tc>
        <w:tc>
          <w:tcPr>
            <w:tcW w:w="124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4422617.698</w:t>
            </w:r>
          </w:p>
        </w:tc>
      </w:tr>
      <w:tr w:rsidR="00535755" w:rsidRPr="0082603B" w:rsidTr="00535755">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105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494650.3061</w:t>
            </w:r>
          </w:p>
        </w:tc>
        <w:tc>
          <w:tcPr>
            <w:tcW w:w="1112"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4422037.698</w:t>
            </w:r>
          </w:p>
        </w:tc>
        <w:tc>
          <w:tcPr>
            <w:tcW w:w="350"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16</w:t>
            </w:r>
          </w:p>
        </w:tc>
        <w:tc>
          <w:tcPr>
            <w:tcW w:w="885"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494646.55</w:t>
            </w:r>
          </w:p>
        </w:tc>
        <w:tc>
          <w:tcPr>
            <w:tcW w:w="124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4422664.539</w:t>
            </w:r>
          </w:p>
        </w:tc>
      </w:tr>
      <w:tr w:rsidR="00535755" w:rsidRPr="0082603B" w:rsidTr="00535755">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105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494873.8588</w:t>
            </w:r>
          </w:p>
        </w:tc>
        <w:tc>
          <w:tcPr>
            <w:tcW w:w="1112"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4422197.304</w:t>
            </w:r>
          </w:p>
        </w:tc>
        <w:tc>
          <w:tcPr>
            <w:tcW w:w="350"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17</w:t>
            </w:r>
          </w:p>
        </w:tc>
        <w:tc>
          <w:tcPr>
            <w:tcW w:w="885"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494577.45</w:t>
            </w:r>
          </w:p>
        </w:tc>
        <w:tc>
          <w:tcPr>
            <w:tcW w:w="124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4422602.412</w:t>
            </w:r>
          </w:p>
        </w:tc>
      </w:tr>
      <w:tr w:rsidR="00535755" w:rsidRPr="0082603B" w:rsidTr="00535755">
        <w:trPr>
          <w:trHeight w:val="255"/>
        </w:trPr>
        <w:tc>
          <w:tcPr>
            <w:tcW w:w="350"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9</w:t>
            </w:r>
          </w:p>
        </w:tc>
        <w:tc>
          <w:tcPr>
            <w:tcW w:w="105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494844.1749</w:t>
            </w:r>
          </w:p>
        </w:tc>
        <w:tc>
          <w:tcPr>
            <w:tcW w:w="1112"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4422289.484</w:t>
            </w:r>
          </w:p>
        </w:tc>
        <w:tc>
          <w:tcPr>
            <w:tcW w:w="350"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18</w:t>
            </w:r>
          </w:p>
        </w:tc>
        <w:tc>
          <w:tcPr>
            <w:tcW w:w="885"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494540.56</w:t>
            </w:r>
          </w:p>
        </w:tc>
        <w:tc>
          <w:tcPr>
            <w:tcW w:w="124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ind w:firstLine="0"/>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4422541.41</w:t>
            </w:r>
          </w:p>
        </w:tc>
      </w:tr>
    </w:tbl>
    <w:p w:rsidR="00F310E5" w:rsidRPr="0082603B" w:rsidRDefault="00F310E5" w:rsidP="00FF547A">
      <w:pPr>
        <w:pStyle w:val="Paragrafi"/>
        <w:rPr>
          <w:lang w:val="sq-AL"/>
        </w:rPr>
      </w:pPr>
    </w:p>
    <w:p w:rsidR="00535755" w:rsidRPr="0082603B" w:rsidRDefault="004F63F5" w:rsidP="00FF547A">
      <w:pPr>
        <w:pStyle w:val="Paragrafi"/>
        <w:rPr>
          <w:bCs/>
          <w:lang w:val="sq-AL"/>
        </w:rPr>
      </w:pPr>
      <w:r w:rsidRPr="0082603B">
        <w:rPr>
          <w:lang w:val="sq-AL"/>
        </w:rPr>
        <w:t xml:space="preserve">40. </w:t>
      </w:r>
      <w:r w:rsidR="00535755" w:rsidRPr="0082603B">
        <w:rPr>
          <w:lang w:val="sq-AL"/>
        </w:rPr>
        <w:t xml:space="preserve">Zona </w:t>
      </w:r>
      <w:r w:rsidR="00491121" w:rsidRPr="0082603B">
        <w:rPr>
          <w:lang w:val="sq-AL"/>
        </w:rPr>
        <w:t xml:space="preserve">kadastrale </w:t>
      </w:r>
      <w:r w:rsidR="00535755" w:rsidRPr="0082603B">
        <w:rPr>
          <w:lang w:val="sq-AL"/>
        </w:rPr>
        <w:t xml:space="preserve">2806 Nivicë (Kakome), me sipërfaqen </w:t>
      </w:r>
      <w:r w:rsidR="00535755" w:rsidRPr="0082603B">
        <w:rPr>
          <w:b/>
          <w:lang w:val="sq-AL"/>
        </w:rPr>
        <w:t>40.448 m</w:t>
      </w:r>
      <w:r w:rsidR="00535755" w:rsidRPr="0082603B">
        <w:rPr>
          <w:b/>
          <w:vertAlign w:val="superscript"/>
          <w:lang w:val="sq-AL"/>
        </w:rPr>
        <w:t xml:space="preserve">2 </w:t>
      </w:r>
      <w:r w:rsidR="00535755" w:rsidRPr="0082603B">
        <w:rPr>
          <w:b/>
          <w:lang w:val="sq-AL"/>
        </w:rPr>
        <w:t>ose 4.044</w:t>
      </w:r>
      <w:r w:rsidR="00CB1EA7" w:rsidRPr="0082603B">
        <w:rPr>
          <w:b/>
          <w:lang w:val="sq-AL"/>
        </w:rPr>
        <w:t xml:space="preserve"> </w:t>
      </w:r>
      <w:r w:rsidR="00535755" w:rsidRPr="0082603B">
        <w:rPr>
          <w:b/>
          <w:lang w:val="sq-AL"/>
        </w:rPr>
        <w:t>ha</w:t>
      </w:r>
      <w:r w:rsidR="00535755" w:rsidRPr="0082603B">
        <w:rPr>
          <w:lang w:val="sq-AL"/>
        </w:rPr>
        <w:t xml:space="preserve">. Me </w:t>
      </w:r>
      <w:r w:rsidR="00042AAA" w:rsidRPr="0082603B">
        <w:rPr>
          <w:lang w:val="sq-AL"/>
        </w:rPr>
        <w:t>koordinat</w:t>
      </w:r>
      <w:r w:rsidR="00535755" w:rsidRPr="0082603B">
        <w:rPr>
          <w:lang w:val="sq-AL"/>
        </w:rPr>
        <w:t>a</w:t>
      </w:r>
      <w:r w:rsidR="00535755" w:rsidRPr="0082603B">
        <w:rPr>
          <w:bCs/>
          <w:lang w:val="sq-AL"/>
        </w:rPr>
        <w:t xml:space="preserve"> sipas tabelës (n</w:t>
      </w:r>
      <w:r w:rsidR="00491121" w:rsidRPr="0082603B">
        <w:rPr>
          <w:bCs/>
          <w:lang w:val="sq-AL"/>
        </w:rPr>
        <w:t>ë</w:t>
      </w:r>
      <w:r w:rsidR="00535755" w:rsidRPr="0082603B">
        <w:rPr>
          <w:bCs/>
          <w:lang w:val="sq-AL"/>
        </w:rPr>
        <w:t xml:space="preserve"> hart</w:t>
      </w:r>
      <w:r w:rsidR="00491121" w:rsidRPr="0082603B">
        <w:rPr>
          <w:bCs/>
          <w:lang w:val="sq-AL"/>
        </w:rPr>
        <w:t>ë</w:t>
      </w:r>
      <w:r w:rsidR="00535755" w:rsidRPr="0082603B">
        <w:rPr>
          <w:bCs/>
          <w:lang w:val="sq-AL"/>
        </w:rPr>
        <w:t xml:space="preserve"> nr</w:t>
      </w:r>
      <w:r w:rsidR="00491121" w:rsidRPr="0082603B">
        <w:rPr>
          <w:bCs/>
          <w:lang w:val="sq-AL"/>
        </w:rPr>
        <w:t>.</w:t>
      </w:r>
      <w:r w:rsidR="00535755" w:rsidRPr="0082603B">
        <w:rPr>
          <w:bCs/>
          <w:lang w:val="sq-AL"/>
        </w:rPr>
        <w:t xml:space="preserve"> 78)</w:t>
      </w:r>
      <w:r w:rsidR="00CB1EA7" w:rsidRPr="0082603B">
        <w:rPr>
          <w:bCs/>
          <w:lang w:val="sq-AL"/>
        </w:rPr>
        <w:t xml:space="preserve"> </w:t>
      </w:r>
      <w:r w:rsidR="00535755" w:rsidRPr="0082603B">
        <w:rPr>
          <w:bCs/>
          <w:lang w:val="sq-AL"/>
        </w:rPr>
        <w:t xml:space="preserve">bashkëlidhur në sistemin </w:t>
      </w:r>
      <w:r w:rsidR="00042AAA" w:rsidRPr="0082603B">
        <w:rPr>
          <w:bCs/>
          <w:lang w:val="sq-AL"/>
        </w:rPr>
        <w:t>koordinativ</w:t>
      </w:r>
      <w:r w:rsidR="00535755" w:rsidRPr="0082603B">
        <w:rPr>
          <w:bCs/>
          <w:lang w:val="sq-AL"/>
        </w:rPr>
        <w:t xml:space="preserve"> KRGJSH.</w:t>
      </w:r>
    </w:p>
    <w:p w:rsidR="00535755" w:rsidRPr="0082603B" w:rsidRDefault="00535755" w:rsidP="00FF547A">
      <w:pPr>
        <w:pStyle w:val="Paragrafi"/>
        <w:rPr>
          <w:lang w:val="sq-AL"/>
        </w:rPr>
      </w:pPr>
      <w:r w:rsidRPr="0082603B">
        <w:rPr>
          <w:lang w:val="sq-AL"/>
        </w:rPr>
        <w:t xml:space="preserve"> </w:t>
      </w:r>
    </w:p>
    <w:tbl>
      <w:tblPr>
        <w:tblW w:w="5000" w:type="pct"/>
        <w:tblLook w:val="04A0" w:firstRow="1" w:lastRow="0" w:firstColumn="1" w:lastColumn="0" w:noHBand="0" w:noVBand="1"/>
      </w:tblPr>
      <w:tblGrid>
        <w:gridCol w:w="1373"/>
        <w:gridCol w:w="4128"/>
        <w:gridCol w:w="4354"/>
      </w:tblGrid>
      <w:tr w:rsidR="00535755" w:rsidRPr="0082603B" w:rsidTr="00535755">
        <w:trPr>
          <w:trHeight w:val="255"/>
        </w:trPr>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755" w:rsidRPr="0082603B" w:rsidRDefault="00535755" w:rsidP="00FF547A">
            <w:pPr>
              <w:widowControl w:val="0"/>
              <w:spacing w:after="0" w:line="240" w:lineRule="auto"/>
              <w:rPr>
                <w:rFonts w:ascii="Garamond" w:eastAsia="Times New Roman" w:hAnsi="Garamond" w:cs="Arial"/>
                <w:b/>
                <w:sz w:val="20"/>
                <w:szCs w:val="20"/>
                <w:lang w:val="sq-AL"/>
              </w:rPr>
            </w:pPr>
            <w:r w:rsidRPr="0082603B">
              <w:rPr>
                <w:rFonts w:ascii="Garamond" w:eastAsia="Times New Roman" w:hAnsi="Garamond" w:cs="Arial"/>
                <w:b/>
                <w:sz w:val="20"/>
                <w:szCs w:val="20"/>
                <w:lang w:val="sq-AL"/>
              </w:rPr>
              <w:t>Nr</w:t>
            </w:r>
            <w:r w:rsidR="00491121" w:rsidRPr="0082603B">
              <w:rPr>
                <w:rFonts w:ascii="Garamond" w:eastAsia="Times New Roman" w:hAnsi="Garamond" w:cs="Arial"/>
                <w:b/>
                <w:sz w:val="20"/>
                <w:szCs w:val="20"/>
                <w:lang w:val="sq-AL"/>
              </w:rPr>
              <w:t>.</w:t>
            </w:r>
          </w:p>
        </w:tc>
        <w:tc>
          <w:tcPr>
            <w:tcW w:w="2094" w:type="pct"/>
            <w:tcBorders>
              <w:top w:val="single" w:sz="4" w:space="0" w:color="auto"/>
              <w:left w:val="nil"/>
              <w:bottom w:val="single" w:sz="4" w:space="0" w:color="auto"/>
              <w:right w:val="single" w:sz="4" w:space="0" w:color="auto"/>
            </w:tcBorders>
            <w:shd w:val="clear" w:color="auto" w:fill="auto"/>
            <w:noWrap/>
            <w:vAlign w:val="center"/>
            <w:hideMark/>
          </w:tcPr>
          <w:p w:rsidR="00535755" w:rsidRPr="0082603B" w:rsidRDefault="00CB1EA7" w:rsidP="00FF547A">
            <w:pPr>
              <w:widowControl w:val="0"/>
              <w:spacing w:after="0" w:line="240" w:lineRule="auto"/>
              <w:rPr>
                <w:rFonts w:ascii="Garamond" w:eastAsia="Times New Roman" w:hAnsi="Garamond" w:cs="Arial"/>
                <w:b/>
                <w:sz w:val="20"/>
                <w:szCs w:val="20"/>
                <w:lang w:val="sq-AL"/>
              </w:rPr>
            </w:pPr>
            <w:r w:rsidRPr="0082603B">
              <w:rPr>
                <w:rFonts w:ascii="Garamond" w:eastAsia="Times New Roman" w:hAnsi="Garamond" w:cs="Arial"/>
                <w:b/>
                <w:sz w:val="20"/>
                <w:szCs w:val="20"/>
                <w:lang w:val="sq-AL"/>
              </w:rPr>
              <w:t xml:space="preserve"> </w:t>
            </w:r>
            <w:r w:rsidR="00535755" w:rsidRPr="0082603B">
              <w:rPr>
                <w:rFonts w:ascii="Garamond" w:eastAsia="Times New Roman" w:hAnsi="Garamond" w:cs="Arial"/>
                <w:b/>
                <w:sz w:val="20"/>
                <w:szCs w:val="20"/>
                <w:lang w:val="sq-AL"/>
              </w:rPr>
              <w:t>Lindje</w:t>
            </w:r>
          </w:p>
        </w:tc>
        <w:tc>
          <w:tcPr>
            <w:tcW w:w="2209" w:type="pct"/>
            <w:tcBorders>
              <w:top w:val="single" w:sz="4" w:space="0" w:color="auto"/>
              <w:left w:val="nil"/>
              <w:bottom w:val="single" w:sz="4" w:space="0" w:color="auto"/>
              <w:right w:val="single" w:sz="4" w:space="0" w:color="auto"/>
            </w:tcBorders>
            <w:shd w:val="clear" w:color="auto" w:fill="auto"/>
            <w:noWrap/>
            <w:vAlign w:val="center"/>
            <w:hideMark/>
          </w:tcPr>
          <w:p w:rsidR="00535755" w:rsidRPr="0082603B" w:rsidRDefault="00535755" w:rsidP="00FF547A">
            <w:pPr>
              <w:widowControl w:val="0"/>
              <w:spacing w:after="0" w:line="240" w:lineRule="auto"/>
              <w:rPr>
                <w:rFonts w:ascii="Garamond" w:eastAsia="Times New Roman" w:hAnsi="Garamond" w:cs="Arial"/>
                <w:b/>
                <w:sz w:val="20"/>
                <w:szCs w:val="20"/>
                <w:lang w:val="sq-AL"/>
              </w:rPr>
            </w:pPr>
            <w:r w:rsidRPr="0082603B">
              <w:rPr>
                <w:rFonts w:ascii="Garamond" w:eastAsia="Times New Roman" w:hAnsi="Garamond" w:cs="Arial"/>
                <w:b/>
                <w:sz w:val="20"/>
                <w:szCs w:val="20"/>
                <w:lang w:val="sq-AL"/>
              </w:rPr>
              <w:t>Veri</w:t>
            </w:r>
          </w:p>
        </w:tc>
      </w:tr>
      <w:tr w:rsidR="00535755" w:rsidRPr="0082603B" w:rsidTr="00535755">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1</w:t>
            </w:r>
          </w:p>
        </w:tc>
        <w:tc>
          <w:tcPr>
            <w:tcW w:w="209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494473.1022</w:t>
            </w:r>
          </w:p>
        </w:tc>
        <w:tc>
          <w:tcPr>
            <w:tcW w:w="220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4421746.705</w:t>
            </w:r>
          </w:p>
        </w:tc>
      </w:tr>
      <w:tr w:rsidR="00535755" w:rsidRPr="0082603B" w:rsidTr="00535755">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2</w:t>
            </w:r>
          </w:p>
        </w:tc>
        <w:tc>
          <w:tcPr>
            <w:tcW w:w="209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494488.3602</w:t>
            </w:r>
          </w:p>
        </w:tc>
        <w:tc>
          <w:tcPr>
            <w:tcW w:w="220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4421682.832</w:t>
            </w:r>
          </w:p>
        </w:tc>
      </w:tr>
      <w:tr w:rsidR="00535755" w:rsidRPr="0082603B" w:rsidTr="00535755">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3</w:t>
            </w:r>
          </w:p>
        </w:tc>
        <w:tc>
          <w:tcPr>
            <w:tcW w:w="209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494536.7537</w:t>
            </w:r>
          </w:p>
        </w:tc>
        <w:tc>
          <w:tcPr>
            <w:tcW w:w="220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4421617.75</w:t>
            </w:r>
          </w:p>
        </w:tc>
      </w:tr>
      <w:tr w:rsidR="00535755" w:rsidRPr="0082603B" w:rsidTr="00535755">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w:t>
            </w:r>
          </w:p>
        </w:tc>
        <w:tc>
          <w:tcPr>
            <w:tcW w:w="209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494600.481</w:t>
            </w:r>
          </w:p>
        </w:tc>
        <w:tc>
          <w:tcPr>
            <w:tcW w:w="220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4421586.257</w:t>
            </w:r>
          </w:p>
        </w:tc>
      </w:tr>
      <w:tr w:rsidR="00535755" w:rsidRPr="0082603B" w:rsidTr="00535755">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5</w:t>
            </w:r>
          </w:p>
        </w:tc>
        <w:tc>
          <w:tcPr>
            <w:tcW w:w="209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494727.2991</w:t>
            </w:r>
          </w:p>
        </w:tc>
        <w:tc>
          <w:tcPr>
            <w:tcW w:w="220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4421561.077</w:t>
            </w:r>
          </w:p>
        </w:tc>
      </w:tr>
      <w:tr w:rsidR="00535755" w:rsidRPr="0082603B" w:rsidTr="00535755">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6</w:t>
            </w:r>
          </w:p>
        </w:tc>
        <w:tc>
          <w:tcPr>
            <w:tcW w:w="209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494841.06</w:t>
            </w:r>
          </w:p>
        </w:tc>
        <w:tc>
          <w:tcPr>
            <w:tcW w:w="220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4421670.004</w:t>
            </w:r>
          </w:p>
        </w:tc>
      </w:tr>
      <w:tr w:rsidR="00535755" w:rsidRPr="0082603B" w:rsidTr="00535755">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7</w:t>
            </w:r>
          </w:p>
        </w:tc>
        <w:tc>
          <w:tcPr>
            <w:tcW w:w="209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494785.2584</w:t>
            </w:r>
          </w:p>
        </w:tc>
        <w:tc>
          <w:tcPr>
            <w:tcW w:w="220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4421701.93</w:t>
            </w:r>
          </w:p>
        </w:tc>
      </w:tr>
      <w:tr w:rsidR="00535755" w:rsidRPr="0082603B" w:rsidTr="00535755">
        <w:trPr>
          <w:trHeight w:val="255"/>
        </w:trPr>
        <w:tc>
          <w:tcPr>
            <w:tcW w:w="696" w:type="pct"/>
            <w:tcBorders>
              <w:top w:val="nil"/>
              <w:left w:val="single" w:sz="4" w:space="0" w:color="auto"/>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8</w:t>
            </w:r>
          </w:p>
        </w:tc>
        <w:tc>
          <w:tcPr>
            <w:tcW w:w="2094"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494688.5776</w:t>
            </w:r>
          </w:p>
        </w:tc>
        <w:tc>
          <w:tcPr>
            <w:tcW w:w="2209" w:type="pct"/>
            <w:tcBorders>
              <w:top w:val="nil"/>
              <w:left w:val="nil"/>
              <w:bottom w:val="single" w:sz="4" w:space="0" w:color="auto"/>
              <w:right w:val="single" w:sz="4" w:space="0" w:color="auto"/>
            </w:tcBorders>
            <w:shd w:val="clear" w:color="auto" w:fill="auto"/>
            <w:noWrap/>
            <w:vAlign w:val="bottom"/>
            <w:hideMark/>
          </w:tcPr>
          <w:p w:rsidR="00535755" w:rsidRPr="0082603B" w:rsidRDefault="00535755" w:rsidP="00FF547A">
            <w:pPr>
              <w:widowControl w:val="0"/>
              <w:spacing w:after="0" w:line="240" w:lineRule="auto"/>
              <w:jc w:val="right"/>
              <w:rPr>
                <w:rFonts w:ascii="Garamond" w:eastAsia="Times New Roman" w:hAnsi="Garamond" w:cs="Arial"/>
                <w:sz w:val="20"/>
                <w:szCs w:val="20"/>
                <w:lang w:val="sq-AL"/>
              </w:rPr>
            </w:pPr>
            <w:r w:rsidRPr="0082603B">
              <w:rPr>
                <w:rFonts w:ascii="Garamond" w:eastAsia="Times New Roman" w:hAnsi="Garamond" w:cs="Arial"/>
                <w:sz w:val="20"/>
                <w:szCs w:val="20"/>
                <w:lang w:val="sq-AL"/>
              </w:rPr>
              <w:t>4421710.951</w:t>
            </w:r>
          </w:p>
        </w:tc>
      </w:tr>
    </w:tbl>
    <w:p w:rsidR="00535755" w:rsidRPr="0082603B" w:rsidRDefault="00535755" w:rsidP="00FF547A">
      <w:pPr>
        <w:widowControl w:val="0"/>
        <w:contextualSpacing/>
        <w:rPr>
          <w:rFonts w:ascii="Times New Roman" w:hAnsi="Times New Roman"/>
          <w:sz w:val="24"/>
          <w:szCs w:val="24"/>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375758" w:rsidRPr="0082603B" w:rsidRDefault="00375758" w:rsidP="00FF547A">
      <w:pPr>
        <w:pStyle w:val="Paragrafi"/>
        <w:rPr>
          <w:lang w:val="sq-AL"/>
        </w:rPr>
      </w:pPr>
    </w:p>
    <w:p w:rsidR="00F310E5" w:rsidRPr="0082603B" w:rsidRDefault="00F310E5" w:rsidP="00FF547A">
      <w:pPr>
        <w:pStyle w:val="Paragrafi"/>
        <w:rPr>
          <w:lang w:val="sq-AL"/>
        </w:rPr>
      </w:pPr>
    </w:p>
    <w:p w:rsidR="00535755" w:rsidRDefault="004F63F5" w:rsidP="00FF547A">
      <w:pPr>
        <w:pStyle w:val="Paragrafi"/>
        <w:rPr>
          <w:bCs/>
          <w:lang w:val="sq-AL"/>
        </w:rPr>
      </w:pPr>
      <w:r w:rsidRPr="0082603B">
        <w:rPr>
          <w:lang w:val="sq-AL"/>
        </w:rPr>
        <w:t xml:space="preserve">41. </w:t>
      </w:r>
      <w:r w:rsidR="00535755" w:rsidRPr="0082603B">
        <w:rPr>
          <w:lang w:val="sq-AL"/>
        </w:rPr>
        <w:t xml:space="preserve">Zona </w:t>
      </w:r>
      <w:r w:rsidR="00491121" w:rsidRPr="0082603B">
        <w:rPr>
          <w:lang w:val="sq-AL"/>
        </w:rPr>
        <w:t xml:space="preserve">kadastrale </w:t>
      </w:r>
      <w:r w:rsidR="00535755" w:rsidRPr="0082603B">
        <w:rPr>
          <w:lang w:val="sq-AL"/>
        </w:rPr>
        <w:t>2806 Nivicë</w:t>
      </w:r>
      <w:r w:rsidR="00491121" w:rsidRPr="0082603B">
        <w:rPr>
          <w:lang w:val="sq-AL"/>
        </w:rPr>
        <w:t>,</w:t>
      </w:r>
      <w:r w:rsidR="00535755" w:rsidRPr="0082603B">
        <w:rPr>
          <w:lang w:val="sq-AL"/>
        </w:rPr>
        <w:t xml:space="preserve"> me sipërfaqen prej </w:t>
      </w:r>
      <w:r w:rsidR="00535755" w:rsidRPr="0082603B">
        <w:rPr>
          <w:b/>
          <w:lang w:val="sq-AL"/>
        </w:rPr>
        <w:t>9.928.439 m</w:t>
      </w:r>
      <w:r w:rsidR="00535755" w:rsidRPr="0082603B">
        <w:rPr>
          <w:b/>
          <w:vertAlign w:val="superscript"/>
          <w:lang w:val="sq-AL"/>
        </w:rPr>
        <w:t xml:space="preserve">2 </w:t>
      </w:r>
      <w:r w:rsidR="00535755" w:rsidRPr="0082603B">
        <w:rPr>
          <w:b/>
          <w:lang w:val="sq-AL"/>
        </w:rPr>
        <w:t>ose 992.843</w:t>
      </w:r>
      <w:r w:rsidR="00491121" w:rsidRPr="0082603B">
        <w:rPr>
          <w:b/>
          <w:lang w:val="sq-AL"/>
        </w:rPr>
        <w:t xml:space="preserve"> </w:t>
      </w:r>
      <w:r w:rsidR="00535755" w:rsidRPr="0082603B">
        <w:rPr>
          <w:b/>
          <w:lang w:val="sq-AL"/>
        </w:rPr>
        <w:t>ha</w:t>
      </w:r>
      <w:r w:rsidR="00535755" w:rsidRPr="0082603B">
        <w:rPr>
          <w:lang w:val="sq-AL"/>
        </w:rPr>
        <w:t xml:space="preserve">. Me </w:t>
      </w:r>
      <w:r w:rsidR="00042AAA" w:rsidRPr="0082603B">
        <w:rPr>
          <w:lang w:val="sq-AL"/>
        </w:rPr>
        <w:t>koordinat</w:t>
      </w:r>
      <w:r w:rsidR="00535755" w:rsidRPr="0082603B">
        <w:rPr>
          <w:lang w:val="sq-AL"/>
        </w:rPr>
        <w:t>a</w:t>
      </w:r>
      <w:r w:rsidR="00535755" w:rsidRPr="0082603B">
        <w:rPr>
          <w:bCs/>
          <w:lang w:val="sq-AL"/>
        </w:rPr>
        <w:t xml:space="preserve"> sipas hart</w:t>
      </w:r>
      <w:r w:rsidR="00491121" w:rsidRPr="0082603B">
        <w:rPr>
          <w:bCs/>
          <w:lang w:val="sq-AL"/>
        </w:rPr>
        <w:t>ë</w:t>
      </w:r>
      <w:r w:rsidR="00535755" w:rsidRPr="0082603B">
        <w:rPr>
          <w:bCs/>
          <w:lang w:val="sq-AL"/>
        </w:rPr>
        <w:t>s (n</w:t>
      </w:r>
      <w:r w:rsidR="00491121" w:rsidRPr="0082603B">
        <w:rPr>
          <w:bCs/>
          <w:lang w:val="sq-AL"/>
        </w:rPr>
        <w:t>ë</w:t>
      </w:r>
      <w:r w:rsidR="00535755" w:rsidRPr="0082603B">
        <w:rPr>
          <w:bCs/>
          <w:lang w:val="sq-AL"/>
        </w:rPr>
        <w:t xml:space="preserve"> hart</w:t>
      </w:r>
      <w:r w:rsidR="00491121" w:rsidRPr="0082603B">
        <w:rPr>
          <w:bCs/>
          <w:lang w:val="sq-AL"/>
        </w:rPr>
        <w:t>ë</w:t>
      </w:r>
      <w:r w:rsidR="00535755" w:rsidRPr="0082603B">
        <w:rPr>
          <w:bCs/>
          <w:lang w:val="sq-AL"/>
        </w:rPr>
        <w:t xml:space="preserve"> nr</w:t>
      </w:r>
      <w:r w:rsidR="00491121" w:rsidRPr="0082603B">
        <w:rPr>
          <w:bCs/>
          <w:lang w:val="sq-AL"/>
        </w:rPr>
        <w:t>.</w:t>
      </w:r>
      <w:r w:rsidR="00535755" w:rsidRPr="0082603B">
        <w:rPr>
          <w:bCs/>
          <w:lang w:val="sq-AL"/>
        </w:rPr>
        <w:t xml:space="preserve"> 79,</w:t>
      </w:r>
      <w:r w:rsidR="00491121" w:rsidRPr="0082603B">
        <w:rPr>
          <w:bCs/>
          <w:lang w:val="sq-AL"/>
        </w:rPr>
        <w:t xml:space="preserve"> </w:t>
      </w:r>
      <w:r w:rsidR="00535755" w:rsidRPr="0082603B">
        <w:rPr>
          <w:bCs/>
          <w:lang w:val="sq-AL"/>
        </w:rPr>
        <w:t>80,</w:t>
      </w:r>
      <w:r w:rsidR="00491121" w:rsidRPr="0082603B">
        <w:rPr>
          <w:bCs/>
          <w:lang w:val="sq-AL"/>
        </w:rPr>
        <w:t xml:space="preserve"> </w:t>
      </w:r>
      <w:r w:rsidR="00535755" w:rsidRPr="0082603B">
        <w:rPr>
          <w:bCs/>
          <w:lang w:val="sq-AL"/>
        </w:rPr>
        <w:t>81,</w:t>
      </w:r>
      <w:r w:rsidR="00491121" w:rsidRPr="0082603B">
        <w:rPr>
          <w:bCs/>
          <w:lang w:val="sq-AL"/>
        </w:rPr>
        <w:t xml:space="preserve"> </w:t>
      </w:r>
      <w:r w:rsidR="00535755" w:rsidRPr="0082603B">
        <w:rPr>
          <w:bCs/>
          <w:lang w:val="sq-AL"/>
        </w:rPr>
        <w:t>82,</w:t>
      </w:r>
      <w:r w:rsidR="00491121" w:rsidRPr="0082603B">
        <w:rPr>
          <w:bCs/>
          <w:lang w:val="sq-AL"/>
        </w:rPr>
        <w:t xml:space="preserve"> </w:t>
      </w:r>
      <w:r w:rsidR="00535755" w:rsidRPr="0082603B">
        <w:rPr>
          <w:bCs/>
          <w:lang w:val="sq-AL"/>
        </w:rPr>
        <w:t>83,</w:t>
      </w:r>
      <w:r w:rsidR="00491121" w:rsidRPr="0082603B">
        <w:rPr>
          <w:bCs/>
          <w:lang w:val="sq-AL"/>
        </w:rPr>
        <w:t xml:space="preserve"> </w:t>
      </w:r>
      <w:r w:rsidR="00535755" w:rsidRPr="0082603B">
        <w:rPr>
          <w:bCs/>
          <w:lang w:val="sq-AL"/>
        </w:rPr>
        <w:t>84,</w:t>
      </w:r>
      <w:r w:rsidR="00491121" w:rsidRPr="0082603B">
        <w:rPr>
          <w:bCs/>
          <w:lang w:val="sq-AL"/>
        </w:rPr>
        <w:t xml:space="preserve"> </w:t>
      </w:r>
      <w:r w:rsidR="00535755" w:rsidRPr="0082603B">
        <w:rPr>
          <w:bCs/>
          <w:lang w:val="sq-AL"/>
        </w:rPr>
        <w:t>85,</w:t>
      </w:r>
      <w:r w:rsidR="00491121" w:rsidRPr="0082603B">
        <w:rPr>
          <w:bCs/>
          <w:lang w:val="sq-AL"/>
        </w:rPr>
        <w:t xml:space="preserve"> </w:t>
      </w:r>
      <w:r w:rsidR="00535755" w:rsidRPr="0082603B">
        <w:rPr>
          <w:bCs/>
          <w:lang w:val="sq-AL"/>
        </w:rPr>
        <w:t>87)</w:t>
      </w:r>
      <w:r w:rsidR="00CB1EA7" w:rsidRPr="0082603B">
        <w:rPr>
          <w:bCs/>
          <w:lang w:val="sq-AL"/>
        </w:rPr>
        <w:t xml:space="preserve"> </w:t>
      </w:r>
      <w:r w:rsidR="00535755" w:rsidRPr="0082603B">
        <w:rPr>
          <w:bCs/>
          <w:lang w:val="sq-AL"/>
        </w:rPr>
        <w:t xml:space="preserve">bashkëlidhur në sistemin </w:t>
      </w:r>
      <w:r w:rsidR="00042AAA" w:rsidRPr="0082603B">
        <w:rPr>
          <w:bCs/>
          <w:lang w:val="sq-AL"/>
        </w:rPr>
        <w:t>koordinativ</w:t>
      </w:r>
      <w:r w:rsidR="00535755" w:rsidRPr="0082603B">
        <w:rPr>
          <w:bCs/>
          <w:lang w:val="sq-AL"/>
        </w:rPr>
        <w:t xml:space="preserve"> KRGJSH.</w:t>
      </w:r>
    </w:p>
    <w:p w:rsidR="00E6382F" w:rsidRPr="0082603B" w:rsidRDefault="00E6382F" w:rsidP="00FF547A">
      <w:pPr>
        <w:pStyle w:val="Paragrafi"/>
        <w:rPr>
          <w:bCs/>
          <w:lang w:val="sq-AL"/>
        </w:rPr>
      </w:pPr>
    </w:p>
    <w:p w:rsidR="00C16736" w:rsidRDefault="00375758" w:rsidP="00515316">
      <w:pPr>
        <w:pStyle w:val="Paragrafi"/>
        <w:ind w:firstLine="0"/>
        <w:jc w:val="center"/>
        <w:rPr>
          <w:bCs/>
          <w:lang w:val="sq-AL"/>
        </w:rPr>
      </w:pPr>
      <w:r w:rsidRPr="0082603B">
        <w:rPr>
          <w:rFonts w:ascii="Times New Roman" w:hAnsi="Times New Roman" w:cs="Times New Roman"/>
          <w:b/>
          <w:sz w:val="28"/>
          <w:szCs w:val="28"/>
          <w:u w:val="single"/>
          <w:lang w:val="sq-AL"/>
        </w:rPr>
        <w:object w:dxaOrig="8940" w:dyaOrig="12630">
          <v:shape id="_x0000_i1026" type="#_x0000_t75" style="width:494.8pt;height:622.9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AcroExch.Document.7" ShapeID="_x0000_i1026" DrawAspect="Content" ObjectID="_1605448177" r:id="rId18"/>
        </w:object>
      </w:r>
      <w:r w:rsidR="004F63F5" w:rsidRPr="0082603B">
        <w:rPr>
          <w:lang w:val="sq-AL"/>
        </w:rPr>
        <w:t xml:space="preserve">42. </w:t>
      </w:r>
      <w:r w:rsidR="002620A8" w:rsidRPr="0082603B">
        <w:rPr>
          <w:lang w:val="sq-AL"/>
        </w:rPr>
        <w:t xml:space="preserve">Zona </w:t>
      </w:r>
      <w:r w:rsidR="00C16736" w:rsidRPr="0082603B">
        <w:rPr>
          <w:lang w:val="sq-AL"/>
        </w:rPr>
        <w:t xml:space="preserve">kadastrale </w:t>
      </w:r>
      <w:r w:rsidR="002620A8" w:rsidRPr="0082603B">
        <w:rPr>
          <w:lang w:val="sq-AL"/>
        </w:rPr>
        <w:t xml:space="preserve">2297 Ksamil </w:t>
      </w:r>
      <w:r w:rsidR="002620A8" w:rsidRPr="0082603B">
        <w:rPr>
          <w:rFonts w:eastAsia="Calibri"/>
          <w:lang w:val="sq-AL"/>
        </w:rPr>
        <w:t xml:space="preserve">me sipërfaqen </w:t>
      </w:r>
      <w:r w:rsidR="002620A8" w:rsidRPr="0082603B">
        <w:rPr>
          <w:rFonts w:eastAsia="Calibri"/>
          <w:b/>
          <w:lang w:val="sq-AL"/>
        </w:rPr>
        <w:t>174.460 m</w:t>
      </w:r>
      <w:r w:rsidR="002620A8" w:rsidRPr="0082603B">
        <w:rPr>
          <w:rFonts w:eastAsia="Calibri"/>
          <w:b/>
          <w:vertAlign w:val="superscript"/>
          <w:lang w:val="sq-AL"/>
        </w:rPr>
        <w:t>2</w:t>
      </w:r>
      <w:r w:rsidR="00CB1EA7" w:rsidRPr="0082603B">
        <w:rPr>
          <w:rFonts w:eastAsia="Calibri"/>
          <w:b/>
          <w:vertAlign w:val="superscript"/>
          <w:lang w:val="sq-AL"/>
        </w:rPr>
        <w:t xml:space="preserve"> </w:t>
      </w:r>
      <w:r w:rsidR="002620A8" w:rsidRPr="0082603B">
        <w:rPr>
          <w:rFonts w:eastAsia="Calibri"/>
          <w:b/>
          <w:lang w:val="sq-AL"/>
        </w:rPr>
        <w:t>ose 17.446</w:t>
      </w:r>
      <w:r w:rsidR="00CB1EA7" w:rsidRPr="0082603B">
        <w:rPr>
          <w:rFonts w:eastAsia="Calibri"/>
          <w:lang w:val="sq-AL"/>
        </w:rPr>
        <w:t xml:space="preserve"> </w:t>
      </w:r>
      <w:r w:rsidR="002620A8" w:rsidRPr="0082603B">
        <w:rPr>
          <w:rFonts w:eastAsia="Calibri"/>
          <w:b/>
          <w:lang w:val="sq-AL"/>
        </w:rPr>
        <w:t>ha</w:t>
      </w:r>
      <w:r w:rsidR="002620A8" w:rsidRPr="0082603B">
        <w:rPr>
          <w:rFonts w:eastAsia="Calibri"/>
          <w:lang w:val="sq-AL"/>
        </w:rPr>
        <w:t xml:space="preserve">. Me </w:t>
      </w:r>
      <w:r w:rsidR="00042AAA" w:rsidRPr="0082603B">
        <w:rPr>
          <w:rFonts w:eastAsia="Calibri"/>
          <w:lang w:val="sq-AL"/>
        </w:rPr>
        <w:t>koordinat</w:t>
      </w:r>
      <w:r w:rsidR="002620A8" w:rsidRPr="0082603B">
        <w:rPr>
          <w:rFonts w:eastAsia="Calibri"/>
          <w:lang w:val="sq-AL"/>
        </w:rPr>
        <w:t>a</w:t>
      </w:r>
      <w:r w:rsidR="002620A8" w:rsidRPr="0082603B">
        <w:rPr>
          <w:bCs/>
          <w:lang w:val="sq-AL"/>
        </w:rPr>
        <w:t xml:space="preserve"> sipas </w:t>
      </w:r>
      <w:r w:rsidR="00491121" w:rsidRPr="0082603B">
        <w:rPr>
          <w:bCs/>
          <w:lang w:val="sq-AL"/>
        </w:rPr>
        <w:t>hartës</w:t>
      </w:r>
      <w:r w:rsidR="002620A8" w:rsidRPr="0082603B">
        <w:rPr>
          <w:bCs/>
          <w:lang w:val="sq-AL"/>
        </w:rPr>
        <w:t xml:space="preserve"> bashkëlidhur në sistemin </w:t>
      </w:r>
      <w:r w:rsidR="00042AAA" w:rsidRPr="0082603B">
        <w:rPr>
          <w:bCs/>
          <w:lang w:val="sq-AL"/>
        </w:rPr>
        <w:t>koordinativ</w:t>
      </w:r>
      <w:r w:rsidR="002620A8" w:rsidRPr="0082603B">
        <w:rPr>
          <w:bCs/>
          <w:lang w:val="sq-AL"/>
        </w:rPr>
        <w:t xml:space="preserve"> KRGJSH.</w:t>
      </w:r>
    </w:p>
    <w:p w:rsidR="00204DBB" w:rsidRPr="0082603B" w:rsidRDefault="00204DBB" w:rsidP="00FF547A">
      <w:pPr>
        <w:pStyle w:val="Paragrafi"/>
        <w:rPr>
          <w:bCs/>
          <w:lang w:val="sq-AL"/>
        </w:rPr>
      </w:pPr>
    </w:p>
    <w:p w:rsidR="00706F98" w:rsidRPr="0082603B" w:rsidRDefault="00706F98" w:rsidP="00FF547A">
      <w:pPr>
        <w:pStyle w:val="Paragrafi"/>
        <w:rPr>
          <w:bCs/>
          <w:lang w:val="sq-AL"/>
        </w:rPr>
      </w:pPr>
      <w:r w:rsidRPr="0082603B">
        <w:rPr>
          <w:bCs/>
          <w:noProof/>
        </w:rPr>
        <w:drawing>
          <wp:inline distT="0" distB="0" distL="0" distR="0" wp14:anchorId="56E5DB3C" wp14:editId="4B187EEA">
            <wp:extent cx="5699913" cy="7972425"/>
            <wp:effectExtent l="19050" t="19050" r="152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a:extLst>
                        <a:ext uri="{28A0092B-C50C-407E-A947-70E740481C1C}">
                          <a14:useLocalDpi xmlns:a14="http://schemas.microsoft.com/office/drawing/2010/main" val="0"/>
                        </a:ext>
                      </a:extLst>
                    </a:blip>
                    <a:srcRect r="1722" b="1260"/>
                    <a:stretch/>
                  </pic:blipFill>
                  <pic:spPr bwMode="auto">
                    <a:xfrm>
                      <a:off x="0" y="0"/>
                      <a:ext cx="5700814" cy="797368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2620A8" w:rsidRDefault="00706F98" w:rsidP="00FF547A">
      <w:pPr>
        <w:pStyle w:val="Paragrafi"/>
        <w:rPr>
          <w:bCs/>
          <w:lang w:val="sq-AL"/>
        </w:rPr>
      </w:pPr>
      <w:r w:rsidRPr="0082603B">
        <w:rPr>
          <w:lang w:val="sq-AL"/>
        </w:rPr>
        <w:t xml:space="preserve">43. </w:t>
      </w:r>
      <w:r w:rsidR="002620A8" w:rsidRPr="0082603B">
        <w:rPr>
          <w:lang w:val="sq-AL"/>
        </w:rPr>
        <w:t xml:space="preserve">Zona </w:t>
      </w:r>
      <w:r w:rsidR="00491121" w:rsidRPr="0082603B">
        <w:rPr>
          <w:lang w:val="sq-AL"/>
        </w:rPr>
        <w:t xml:space="preserve">kadastrale </w:t>
      </w:r>
      <w:r w:rsidR="002620A8" w:rsidRPr="0082603B">
        <w:rPr>
          <w:lang w:val="sq-AL"/>
        </w:rPr>
        <w:t>2297 Ksamil</w:t>
      </w:r>
      <w:r w:rsidR="00491121" w:rsidRPr="0082603B">
        <w:rPr>
          <w:lang w:val="sq-AL"/>
        </w:rPr>
        <w:t>,</w:t>
      </w:r>
      <w:r w:rsidR="002620A8" w:rsidRPr="0082603B">
        <w:rPr>
          <w:lang w:val="sq-AL"/>
        </w:rPr>
        <w:t xml:space="preserve"> </w:t>
      </w:r>
      <w:r w:rsidR="002620A8" w:rsidRPr="0082603B">
        <w:rPr>
          <w:rFonts w:eastAsia="Calibri"/>
          <w:lang w:val="sq-AL"/>
        </w:rPr>
        <w:t xml:space="preserve">me sipërfaqen </w:t>
      </w:r>
      <w:r w:rsidR="002620A8" w:rsidRPr="0082603B">
        <w:rPr>
          <w:rFonts w:eastAsia="Calibri"/>
          <w:b/>
          <w:lang w:val="sq-AL"/>
        </w:rPr>
        <w:t>175.240 m</w:t>
      </w:r>
      <w:r w:rsidR="002620A8" w:rsidRPr="0082603B">
        <w:rPr>
          <w:rFonts w:eastAsia="Calibri"/>
          <w:b/>
          <w:vertAlign w:val="superscript"/>
          <w:lang w:val="sq-AL"/>
        </w:rPr>
        <w:t>2</w:t>
      </w:r>
      <w:r w:rsidR="00CB1EA7" w:rsidRPr="0082603B">
        <w:rPr>
          <w:rFonts w:eastAsia="Calibri"/>
          <w:b/>
          <w:vertAlign w:val="superscript"/>
          <w:lang w:val="sq-AL"/>
        </w:rPr>
        <w:t xml:space="preserve"> </w:t>
      </w:r>
      <w:r w:rsidR="002620A8" w:rsidRPr="0082603B">
        <w:rPr>
          <w:rFonts w:eastAsia="Calibri"/>
          <w:b/>
          <w:lang w:val="sq-AL"/>
        </w:rPr>
        <w:t>ose 17.524</w:t>
      </w:r>
      <w:r w:rsidR="00CB1EA7" w:rsidRPr="0082603B">
        <w:rPr>
          <w:rFonts w:eastAsia="Calibri"/>
          <w:lang w:val="sq-AL"/>
        </w:rPr>
        <w:t xml:space="preserve"> </w:t>
      </w:r>
      <w:r w:rsidR="002620A8" w:rsidRPr="0082603B">
        <w:rPr>
          <w:rFonts w:eastAsia="Calibri"/>
          <w:b/>
          <w:lang w:val="sq-AL"/>
        </w:rPr>
        <w:t>ha</w:t>
      </w:r>
      <w:r w:rsidR="002620A8" w:rsidRPr="0082603B">
        <w:rPr>
          <w:rFonts w:eastAsia="Calibri"/>
          <w:lang w:val="sq-AL"/>
        </w:rPr>
        <w:t xml:space="preserve">. Me </w:t>
      </w:r>
      <w:r w:rsidR="00042AAA" w:rsidRPr="0082603B">
        <w:rPr>
          <w:rFonts w:eastAsia="Calibri"/>
          <w:lang w:val="sq-AL"/>
        </w:rPr>
        <w:t>koordinat</w:t>
      </w:r>
      <w:r w:rsidR="002620A8" w:rsidRPr="0082603B">
        <w:rPr>
          <w:rFonts w:eastAsia="Calibri"/>
          <w:lang w:val="sq-AL"/>
        </w:rPr>
        <w:t>a</w:t>
      </w:r>
      <w:r w:rsidR="002620A8" w:rsidRPr="0082603B">
        <w:rPr>
          <w:bCs/>
          <w:lang w:val="sq-AL"/>
        </w:rPr>
        <w:t xml:space="preserve"> sipas </w:t>
      </w:r>
      <w:r w:rsidR="00491121" w:rsidRPr="0082603B">
        <w:rPr>
          <w:bCs/>
          <w:lang w:val="sq-AL"/>
        </w:rPr>
        <w:t>hartës</w:t>
      </w:r>
      <w:r w:rsidR="002620A8" w:rsidRPr="0082603B">
        <w:rPr>
          <w:bCs/>
          <w:lang w:val="sq-AL"/>
        </w:rPr>
        <w:t xml:space="preserve"> (n</w:t>
      </w:r>
      <w:r w:rsidR="00491121" w:rsidRPr="0082603B">
        <w:rPr>
          <w:bCs/>
          <w:lang w:val="sq-AL"/>
        </w:rPr>
        <w:t>ë</w:t>
      </w:r>
      <w:r w:rsidR="002620A8" w:rsidRPr="0082603B">
        <w:rPr>
          <w:bCs/>
          <w:lang w:val="sq-AL"/>
        </w:rPr>
        <w:t xml:space="preserve"> hart</w:t>
      </w:r>
      <w:r w:rsidR="00491121" w:rsidRPr="0082603B">
        <w:rPr>
          <w:bCs/>
          <w:lang w:val="sq-AL"/>
        </w:rPr>
        <w:t>ë</w:t>
      </w:r>
      <w:r w:rsidR="002620A8" w:rsidRPr="0082603B">
        <w:rPr>
          <w:bCs/>
          <w:lang w:val="sq-AL"/>
        </w:rPr>
        <w:t xml:space="preserve"> 91 KRGJSH.-92)</w:t>
      </w:r>
      <w:r w:rsidR="00491121" w:rsidRPr="0082603B">
        <w:rPr>
          <w:bCs/>
          <w:lang w:val="sq-AL"/>
        </w:rPr>
        <w:t xml:space="preserve"> </w:t>
      </w:r>
      <w:r w:rsidR="002620A8" w:rsidRPr="0082603B">
        <w:rPr>
          <w:bCs/>
          <w:lang w:val="sq-AL"/>
        </w:rPr>
        <w:t xml:space="preserve">bashkëlidhur në sistemin </w:t>
      </w:r>
      <w:r w:rsidR="00042AAA" w:rsidRPr="0082603B">
        <w:rPr>
          <w:bCs/>
          <w:lang w:val="sq-AL"/>
        </w:rPr>
        <w:t>koordinativ</w:t>
      </w:r>
      <w:r w:rsidR="00491121" w:rsidRPr="0082603B">
        <w:rPr>
          <w:bCs/>
          <w:lang w:val="sq-AL"/>
        </w:rPr>
        <w:t>.</w:t>
      </w:r>
      <w:r w:rsidR="002620A8" w:rsidRPr="0082603B">
        <w:rPr>
          <w:bCs/>
          <w:lang w:val="sq-AL"/>
        </w:rPr>
        <w:t xml:space="preserve"> </w:t>
      </w:r>
    </w:p>
    <w:p w:rsidR="00204DBB" w:rsidRPr="0082603B" w:rsidRDefault="00204DBB" w:rsidP="00FF547A">
      <w:pPr>
        <w:pStyle w:val="Paragrafi"/>
        <w:rPr>
          <w:bCs/>
          <w:lang w:val="sq-AL"/>
        </w:rPr>
      </w:pPr>
    </w:p>
    <w:p w:rsidR="00C02FEE" w:rsidRPr="0082603B" w:rsidRDefault="00204DBB" w:rsidP="00FF547A">
      <w:pPr>
        <w:pStyle w:val="Paragrafi"/>
        <w:rPr>
          <w:b/>
          <w:lang w:val="sq-AL"/>
        </w:rPr>
      </w:pPr>
      <w:r w:rsidRPr="0082603B">
        <w:rPr>
          <w:rFonts w:ascii="Times New Roman" w:hAnsi="Times New Roman" w:cs="Times New Roman"/>
          <w:bCs/>
          <w:szCs w:val="24"/>
          <w:lang w:val="sq-AL"/>
        </w:rPr>
        <w:object w:dxaOrig="8940" w:dyaOrig="12630">
          <v:shape id="_x0000_i1027" type="#_x0000_t75" style="width:476.35pt;height:600.3pt" o:ole="" o:bordertopcolor="this" o:borderleftcolor="this" o:borderbottomcolor="this" o:borderrightcolor="this">
            <v:imagedata r:id="rId20" o:title=""/>
            <w10:bordertop type="single" width="4"/>
            <w10:borderleft type="single" width="4"/>
            <w10:borderbottom type="single" width="4"/>
            <w10:borderright type="single" width="4"/>
          </v:shape>
          <o:OLEObject Type="Embed" ProgID="AcroExch.Document.7" ShapeID="_x0000_i1027" DrawAspect="Content" ObjectID="_1605448178" r:id="rId21"/>
        </w:object>
      </w:r>
    </w:p>
    <w:p w:rsidR="00E6382F" w:rsidRDefault="00E6382F" w:rsidP="00FF547A">
      <w:pPr>
        <w:pStyle w:val="NeniTitull"/>
        <w:keepNext w:val="0"/>
        <w:rPr>
          <w:lang w:val="sq-AL"/>
        </w:rPr>
      </w:pPr>
    </w:p>
    <w:p w:rsidR="00857D02" w:rsidRDefault="00857D02" w:rsidP="00FF547A">
      <w:pPr>
        <w:pStyle w:val="NeniTitull"/>
        <w:keepNext w:val="0"/>
        <w:rPr>
          <w:lang w:val="sq-AL"/>
        </w:rPr>
        <w:sectPr w:rsidR="00857D02" w:rsidSect="007F6C2B">
          <w:type w:val="continuous"/>
          <w:pgSz w:w="11907" w:h="16840" w:code="9"/>
          <w:pgMar w:top="720" w:right="1134" w:bottom="720" w:left="1134" w:header="851" w:footer="851" w:gutter="0"/>
          <w:cols w:space="454"/>
          <w:docGrid w:linePitch="360"/>
        </w:sectPr>
      </w:pPr>
    </w:p>
    <w:p w:rsidR="00C02FEE" w:rsidRPr="00B075E2" w:rsidRDefault="006C0102" w:rsidP="00B075E2">
      <w:pPr>
        <w:pStyle w:val="NeniTitull"/>
      </w:pPr>
      <w:r w:rsidRPr="00B075E2">
        <w:t>VENDIM</w:t>
      </w:r>
    </w:p>
    <w:p w:rsidR="006C0102" w:rsidRPr="00B075E2" w:rsidRDefault="006C0102" w:rsidP="00B075E2">
      <w:pPr>
        <w:pStyle w:val="NeniTitull"/>
      </w:pPr>
      <w:r w:rsidRPr="00B075E2">
        <w:t>Nr. 711, datë 23.11.2018</w:t>
      </w:r>
    </w:p>
    <w:p w:rsidR="006C0102" w:rsidRPr="00B075E2" w:rsidRDefault="006C0102" w:rsidP="00B075E2">
      <w:pPr>
        <w:pStyle w:val="NeniTitull"/>
        <w:rPr>
          <w:sz w:val="14"/>
        </w:rPr>
      </w:pPr>
    </w:p>
    <w:p w:rsidR="006C0102" w:rsidRPr="00B075E2" w:rsidRDefault="006C0102" w:rsidP="00B075E2">
      <w:pPr>
        <w:pStyle w:val="NeniTitull"/>
      </w:pPr>
      <w:r w:rsidRPr="00B075E2">
        <w:t>PËR PROPOZIMIN E KUVENDIT TË REPUBLIKËS SË SHQIPËRISË TË TRE ANËTARËVE PËR KËSHILLIN MBIKËQYRËS TË BANKËS SË SHQIPËRISË</w:t>
      </w:r>
    </w:p>
    <w:p w:rsidR="006C0102" w:rsidRPr="00B075E2" w:rsidRDefault="006C0102" w:rsidP="00B075E2">
      <w:pPr>
        <w:pStyle w:val="Paragrafi"/>
        <w:rPr>
          <w:sz w:val="14"/>
        </w:rPr>
      </w:pPr>
    </w:p>
    <w:p w:rsidR="006C0102" w:rsidRPr="00B075E2" w:rsidRDefault="006C0102" w:rsidP="00B075E2">
      <w:pPr>
        <w:pStyle w:val="Paragrafi"/>
      </w:pPr>
      <w:r w:rsidRPr="00B075E2">
        <w:t>Në mbështetje të nenit 100</w:t>
      </w:r>
      <w:r w:rsidR="00563403" w:rsidRPr="00B075E2">
        <w:t>,</w:t>
      </w:r>
      <w:r w:rsidRPr="00B075E2">
        <w:t xml:space="preserve"> të Kushtetutës dhe të shkronjës “b”, të pikës 2, të nenit 44, të ligjit nr. 8269, datë 23.12.1997</w:t>
      </w:r>
      <w:r w:rsidR="00563403" w:rsidRPr="00B075E2">
        <w:t>,</w:t>
      </w:r>
      <w:r w:rsidRPr="00B075E2">
        <w:t xml:space="preserve"> “Për Bankën e Shqipërisë</w:t>
      </w:r>
      <w:r w:rsidR="00563403" w:rsidRPr="00B075E2">
        <w:t>”</w:t>
      </w:r>
      <w:r w:rsidRPr="00B075E2">
        <w:t>, të ndryshuar, me propozimin e Kryeministrit, Këshilli i Ministrave</w:t>
      </w:r>
    </w:p>
    <w:p w:rsidR="006C0102" w:rsidRPr="00B075E2" w:rsidRDefault="006C0102" w:rsidP="00B075E2">
      <w:pPr>
        <w:pStyle w:val="Paragrafi"/>
        <w:rPr>
          <w:sz w:val="14"/>
        </w:rPr>
      </w:pPr>
    </w:p>
    <w:p w:rsidR="006C0102" w:rsidRPr="00B075E2" w:rsidRDefault="006C0102" w:rsidP="00B075E2">
      <w:pPr>
        <w:pStyle w:val="NeniNr"/>
      </w:pPr>
      <w:r w:rsidRPr="00B075E2">
        <w:t>VENDOSI:</w:t>
      </w:r>
    </w:p>
    <w:p w:rsidR="006C0102" w:rsidRPr="00B075E2" w:rsidRDefault="006C0102" w:rsidP="00B075E2">
      <w:pPr>
        <w:pStyle w:val="Paragrafi"/>
        <w:rPr>
          <w:sz w:val="14"/>
        </w:rPr>
      </w:pPr>
    </w:p>
    <w:p w:rsidR="006C0102" w:rsidRPr="00B075E2" w:rsidRDefault="006C0102" w:rsidP="00B075E2">
      <w:pPr>
        <w:pStyle w:val="Paragrafi"/>
      </w:pPr>
      <w:r w:rsidRPr="00B075E2">
        <w:t xml:space="preserve">Propozimin e Kuvendit të Republikës së Shqipërisë të tre anëtarëve për Këshillin Mbikëqyrës të Bankës së </w:t>
      </w:r>
      <w:r w:rsidR="00563403" w:rsidRPr="00B075E2">
        <w:t>Shqipërisë</w:t>
      </w:r>
      <w:r w:rsidRPr="00B075E2">
        <w:t>, si më poshtë vijon:</w:t>
      </w:r>
    </w:p>
    <w:p w:rsidR="006C0102" w:rsidRPr="00B075E2" w:rsidRDefault="006C0102" w:rsidP="00B075E2">
      <w:pPr>
        <w:pStyle w:val="Paragrafi"/>
      </w:pPr>
      <w:r w:rsidRPr="00B075E2">
        <w:t>- Znj. Suela Popa;</w:t>
      </w:r>
    </w:p>
    <w:p w:rsidR="006C0102" w:rsidRPr="00B075E2" w:rsidRDefault="006C0102" w:rsidP="00B075E2">
      <w:pPr>
        <w:pStyle w:val="Paragrafi"/>
      </w:pPr>
      <w:r w:rsidRPr="00B075E2">
        <w:t>- Znj. Edlira Luçi;</w:t>
      </w:r>
    </w:p>
    <w:p w:rsidR="006C0102" w:rsidRPr="00B075E2" w:rsidRDefault="006C0102" w:rsidP="00B075E2">
      <w:pPr>
        <w:pStyle w:val="Paragrafi"/>
      </w:pPr>
      <w:r w:rsidRPr="00B075E2">
        <w:t>- Z. Ridvan Bode.</w:t>
      </w:r>
    </w:p>
    <w:p w:rsidR="006C0102" w:rsidRPr="00B075E2" w:rsidRDefault="006C0102" w:rsidP="00B075E2">
      <w:pPr>
        <w:pStyle w:val="Paragrafi"/>
        <w:rPr>
          <w:sz w:val="14"/>
        </w:rPr>
      </w:pPr>
    </w:p>
    <w:p w:rsidR="006C0102" w:rsidRPr="00B075E2" w:rsidRDefault="006C0102" w:rsidP="00B075E2">
      <w:pPr>
        <w:pStyle w:val="Paragrafi"/>
      </w:pPr>
      <w:r w:rsidRPr="00B075E2">
        <w:t>Ky vendim hyn në fuqi menjëherë dhe botohet në Fletoren Zyrtare.</w:t>
      </w:r>
    </w:p>
    <w:p w:rsidR="006C0102" w:rsidRPr="00B075E2" w:rsidRDefault="006C0102" w:rsidP="00B075E2">
      <w:pPr>
        <w:pStyle w:val="Paragrafi"/>
        <w:rPr>
          <w:sz w:val="14"/>
        </w:rPr>
      </w:pPr>
    </w:p>
    <w:p w:rsidR="006C0102" w:rsidRPr="00B075E2" w:rsidRDefault="006C0102" w:rsidP="00B075E2">
      <w:pPr>
        <w:pStyle w:val="Paragrafi"/>
        <w:jc w:val="right"/>
      </w:pPr>
      <w:r w:rsidRPr="00B075E2">
        <w:t>KRYEMINISTRI</w:t>
      </w:r>
    </w:p>
    <w:p w:rsidR="006C0102" w:rsidRPr="00B075E2" w:rsidRDefault="006C0102" w:rsidP="00B075E2">
      <w:pPr>
        <w:pStyle w:val="Paragrafi"/>
        <w:jc w:val="right"/>
        <w:rPr>
          <w:b/>
        </w:rPr>
      </w:pPr>
      <w:r w:rsidRPr="00B075E2">
        <w:rPr>
          <w:b/>
        </w:rPr>
        <w:t>Edi Rama</w:t>
      </w:r>
    </w:p>
    <w:p w:rsidR="001C6420" w:rsidRPr="00B075E2" w:rsidRDefault="001C6420" w:rsidP="00B075E2">
      <w:pPr>
        <w:pStyle w:val="Paragrafi"/>
        <w:rPr>
          <w:sz w:val="14"/>
        </w:rPr>
      </w:pPr>
    </w:p>
    <w:p w:rsidR="007F6C2B" w:rsidRPr="00B075E2" w:rsidRDefault="007F6C2B" w:rsidP="00B075E2">
      <w:pPr>
        <w:pStyle w:val="NeniTitull"/>
      </w:pPr>
      <w:r w:rsidRPr="00B075E2">
        <w:t>UDHËZIM</w:t>
      </w:r>
    </w:p>
    <w:p w:rsidR="007F6C2B" w:rsidRPr="00B075E2" w:rsidRDefault="007F6C2B" w:rsidP="00B075E2">
      <w:pPr>
        <w:pStyle w:val="NeniTitull"/>
      </w:pPr>
      <w:r w:rsidRPr="00B075E2">
        <w:t>Nr. 816, datë 27.11.2018</w:t>
      </w:r>
    </w:p>
    <w:p w:rsidR="007F6C2B" w:rsidRPr="00B075E2" w:rsidRDefault="007F6C2B" w:rsidP="00B075E2">
      <w:pPr>
        <w:pStyle w:val="NeniTitull"/>
        <w:rPr>
          <w:sz w:val="14"/>
        </w:rPr>
      </w:pPr>
    </w:p>
    <w:p w:rsidR="007F6C2B" w:rsidRPr="00B075E2" w:rsidRDefault="007F6C2B" w:rsidP="00B075E2">
      <w:pPr>
        <w:pStyle w:val="NeniTitull"/>
      </w:pPr>
      <w:r w:rsidRPr="00B075E2">
        <w:t>PËR MIRATIMIN E STANDARDEVE TË OFRIMIT TË SHËRBIMEVE DHE TË FUNKSIONIMIT TË QENDRAVE TË MENAXHIMIT TË KRIZËS, PËR RASTET E DHUNËS SEKSUALE</w:t>
      </w:r>
    </w:p>
    <w:p w:rsidR="007F6C2B" w:rsidRPr="00B075E2" w:rsidRDefault="007F6C2B" w:rsidP="00B075E2">
      <w:pPr>
        <w:pStyle w:val="Paragrafi"/>
        <w:rPr>
          <w:sz w:val="14"/>
        </w:rPr>
      </w:pPr>
    </w:p>
    <w:p w:rsidR="007F6C2B" w:rsidRPr="00B075E2" w:rsidRDefault="007F6C2B" w:rsidP="00B075E2">
      <w:pPr>
        <w:pStyle w:val="Paragrafi"/>
      </w:pPr>
      <w:r w:rsidRPr="00B075E2">
        <w:t xml:space="preserve">Në zbatim të nenit 102, pika 4, të Kushtetutës së Republikës së Shqipërisë dhe neneve 7, pika 2/1, germa “c” dhe 23, të ligjit nr. 47/ 2018, “Për disa shtesa dhe ndryshime në ligjin nr. 9669, datë 18.12.2006, “Për masa ndaj dhunë në marrëdhëniet familjare”, të ndryshuar”, dhe nenit 27, pika 3, të ligjit nr. 121/ 2016, “Për shërbimet e kujdesit shoqëror në Republikën e Shqipërisë”, </w:t>
      </w:r>
    </w:p>
    <w:p w:rsidR="007F6C2B" w:rsidRPr="00B075E2" w:rsidRDefault="007F6C2B" w:rsidP="00B075E2">
      <w:pPr>
        <w:pStyle w:val="Paragrafi"/>
        <w:rPr>
          <w:sz w:val="14"/>
        </w:rPr>
      </w:pPr>
    </w:p>
    <w:p w:rsidR="007F6C2B" w:rsidRPr="00B075E2" w:rsidRDefault="007F6C2B" w:rsidP="00B075E2">
      <w:pPr>
        <w:pStyle w:val="NeniNr"/>
      </w:pPr>
      <w:r w:rsidRPr="00B075E2">
        <w:t>UDHËZOJ:</w:t>
      </w:r>
    </w:p>
    <w:p w:rsidR="00B075E2" w:rsidRPr="00B075E2" w:rsidRDefault="00B075E2" w:rsidP="00B075E2">
      <w:pPr>
        <w:pStyle w:val="Paragrafi"/>
        <w:rPr>
          <w:sz w:val="14"/>
        </w:rPr>
      </w:pPr>
    </w:p>
    <w:p w:rsidR="007F6C2B" w:rsidRPr="00B075E2" w:rsidRDefault="007F6C2B" w:rsidP="00B075E2">
      <w:pPr>
        <w:pStyle w:val="Paragrafi"/>
      </w:pPr>
      <w:r w:rsidRPr="00B075E2">
        <w:t xml:space="preserve">1. Miratimin e standardeve të ofrimit të shërbimeve dhe të funksionimit të qendrave të menaxhimit të krizës, për rastet e dhunës seksuale, sipas tekstit bashkëngjitur këtij udhëzimi. </w:t>
      </w:r>
    </w:p>
    <w:p w:rsidR="007F6C2B" w:rsidRPr="00B075E2" w:rsidRDefault="007F6C2B" w:rsidP="00B075E2">
      <w:pPr>
        <w:pStyle w:val="Paragrafi"/>
      </w:pPr>
      <w:r w:rsidRPr="00B075E2">
        <w:t>2. Ngarkohen Qendra Spitalore Universitare “Nënë Tereza”, Spitalet Rajonale, Shërbimi Social Shtetëror dhe inspektoratet përgjegjëse për shëndetësisë dhe shërbimet shoqërore për zbatimin e këtij udhëzimi.</w:t>
      </w:r>
    </w:p>
    <w:p w:rsidR="007F6C2B" w:rsidRPr="00B075E2" w:rsidRDefault="007F6C2B" w:rsidP="00B075E2">
      <w:pPr>
        <w:pStyle w:val="Paragrafi"/>
      </w:pPr>
      <w:r w:rsidRPr="00B075E2">
        <w:t>Ky udhëzim hyn në fuqi pas botimit në Fletoren Zyrtare.</w:t>
      </w:r>
    </w:p>
    <w:p w:rsidR="007F6C2B" w:rsidRPr="00B075E2" w:rsidRDefault="007F6C2B" w:rsidP="00B075E2">
      <w:pPr>
        <w:pStyle w:val="Paragrafi"/>
      </w:pPr>
    </w:p>
    <w:p w:rsidR="007F6C2B" w:rsidRPr="00B075E2" w:rsidRDefault="007F6C2B" w:rsidP="00B075E2">
      <w:pPr>
        <w:pStyle w:val="Paragrafi"/>
        <w:jc w:val="right"/>
      </w:pPr>
      <w:r w:rsidRPr="00B075E2">
        <w:t xml:space="preserve">MINISTRI I SHËNDETËSISË DHE </w:t>
      </w:r>
    </w:p>
    <w:p w:rsidR="007F6C2B" w:rsidRPr="00B075E2" w:rsidRDefault="007F6C2B" w:rsidP="00B075E2">
      <w:pPr>
        <w:pStyle w:val="Paragrafi"/>
        <w:jc w:val="right"/>
      </w:pPr>
      <w:r w:rsidRPr="00B075E2">
        <w:t xml:space="preserve">E MBROJTJES SOCIALE </w:t>
      </w:r>
    </w:p>
    <w:p w:rsidR="007F6C2B" w:rsidRPr="00787DB5" w:rsidRDefault="007F6C2B" w:rsidP="00B075E2">
      <w:pPr>
        <w:pStyle w:val="Paragrafi"/>
        <w:jc w:val="right"/>
        <w:rPr>
          <w:b/>
        </w:rPr>
      </w:pPr>
      <w:r w:rsidRPr="00B075E2">
        <w:tab/>
      </w:r>
      <w:r w:rsidRPr="00B075E2">
        <w:tab/>
      </w:r>
      <w:r w:rsidRPr="00B075E2">
        <w:tab/>
      </w:r>
      <w:r w:rsidRPr="00787DB5">
        <w:rPr>
          <w:b/>
        </w:rPr>
        <w:t>Ogerta Manastirliu</w:t>
      </w:r>
    </w:p>
    <w:p w:rsidR="00C02FEE" w:rsidRPr="00B075E2" w:rsidRDefault="00C02FEE" w:rsidP="00B075E2">
      <w:pPr>
        <w:pStyle w:val="Paragrafi"/>
        <w:rPr>
          <w:sz w:val="14"/>
        </w:rPr>
      </w:pPr>
    </w:p>
    <w:p w:rsidR="007F6C2B" w:rsidRPr="00B075E2" w:rsidRDefault="007F6C2B" w:rsidP="00B075E2">
      <w:pPr>
        <w:pStyle w:val="NeniTitull"/>
      </w:pPr>
      <w:r w:rsidRPr="00B075E2">
        <w:t>STANDARDET E SHËRBIMIT</w:t>
      </w:r>
    </w:p>
    <w:p w:rsidR="007F6C2B" w:rsidRPr="00B075E2" w:rsidRDefault="007F6C2B" w:rsidP="00B075E2">
      <w:pPr>
        <w:pStyle w:val="NeniNr"/>
      </w:pPr>
      <w:r w:rsidRPr="00B075E2">
        <w:t>PËR QENDRAT E MENAXHIMIT TË KRIZËS PËR RASTET E DHUNËS SEKSUALE (TË VENDOSURA PRANË QENDRAVE SPITALORE, SHËRBIM ME NJË NDALESË, TË INTEGRUAR, 24/7, DHE AFATSHKURTËR)</w:t>
      </w:r>
    </w:p>
    <w:p w:rsidR="007F6C2B" w:rsidRPr="00B075E2" w:rsidRDefault="007F6C2B" w:rsidP="00B075E2">
      <w:pPr>
        <w:pStyle w:val="Paragrafi"/>
        <w:rPr>
          <w:sz w:val="14"/>
        </w:rPr>
      </w:pPr>
    </w:p>
    <w:p w:rsidR="007F6C2B" w:rsidRPr="00B075E2" w:rsidRDefault="007F6C2B" w:rsidP="00B075E2">
      <w:pPr>
        <w:pStyle w:val="Paragrafi"/>
      </w:pPr>
      <w:r w:rsidRPr="00B075E2">
        <w:t>Tiranë, nëntor 2018</w:t>
      </w:r>
    </w:p>
    <w:p w:rsidR="007F6C2B" w:rsidRPr="00B075E2" w:rsidRDefault="007F6C2B" w:rsidP="00B075E2">
      <w:pPr>
        <w:pStyle w:val="Paragrafi"/>
        <w:rPr>
          <w:sz w:val="14"/>
        </w:rPr>
      </w:pPr>
    </w:p>
    <w:p w:rsidR="007F6C2B" w:rsidRPr="00B075E2" w:rsidRDefault="007F6C2B" w:rsidP="00B075E2">
      <w:pPr>
        <w:pStyle w:val="Paragrafi"/>
      </w:pPr>
      <w:r w:rsidRPr="00B075E2">
        <w:t>Hyrje</w:t>
      </w:r>
    </w:p>
    <w:p w:rsidR="007F6C2B" w:rsidRPr="00B075E2" w:rsidRDefault="007F6C2B" w:rsidP="00B075E2">
      <w:pPr>
        <w:pStyle w:val="Paragrafi"/>
      </w:pPr>
      <w:r w:rsidRPr="00B075E2">
        <w:t xml:space="preserve">Dokumenti i standardeve të shërbimit për “Qendrat e menaxhimit të krizës për rastet e dhunës seksuale” me fokus kryesor shërbimin emergjent, me një ndalesë, në mënyrë të integruar, 24/7 dhe afatshkurtër (24 orë deri në 72 orë), për viktimat/ të mbijetuarit/rat e dhunës seksuale, si dhe për anëtarët e tjerë të familjeve të tyre, u përgatit me qëllim funksionimin sa më eficient të këtyre qendrave. </w:t>
      </w:r>
    </w:p>
    <w:p w:rsidR="007F6C2B" w:rsidRPr="0082603B" w:rsidRDefault="007F6C2B" w:rsidP="00B075E2">
      <w:pPr>
        <w:pStyle w:val="Paragrafi"/>
        <w:rPr>
          <w:lang w:val="sq-AL"/>
        </w:rPr>
      </w:pPr>
      <w:r w:rsidRPr="00B075E2">
        <w:t>Ky dokument, i cili mbështetet në një kuadër të gjerë ligjor, u përgatit përmes një procesi konsultimi me pjesëmarrjen e specialistëve/eve të Sektorit të Politikave dhe Strategjive për Përfshirjen Sociale dhe Barazinë Gjinore në Drejtorinë e Përgjithshme të Politikave dhe Zhvillimit të Shëndetësisë dhe Mbrojtjes Sociale, specialistëve/eve të shërbimeve të përkujdesjes shoqërore në nivel qendror e vendor, përfaqësuesve/eve të organizatave jofitimprurëse që ofrojnë shërbime për viktimat e dhunës me bazë gjinore, viktimat e dhunës në familje, viktimat e trafikimit dhe fëmijët e keqtrajtuar, si dhe shërbime të tjera mbështetëse për të mbijetuarat/it e dhunës, anëtar/eve të Mekanizmit të Referimit në Bashkinë Tiranë,</w:t>
      </w:r>
      <w:r w:rsidRPr="001C6420">
        <w:t xml:space="preserve"> përfaqësues/eve të organizatave</w:t>
      </w:r>
      <w:r w:rsidRPr="0082603B">
        <w:rPr>
          <w:lang w:val="sq-AL"/>
        </w:rPr>
        <w:t xml:space="preserve"> ndërkombëtare</w:t>
      </w:r>
      <w:r w:rsidRPr="0082603B">
        <w:rPr>
          <w:vertAlign w:val="superscript"/>
          <w:lang w:val="sq-AL"/>
        </w:rPr>
        <w:footnoteReference w:id="1"/>
      </w:r>
      <w:r w:rsidRPr="0082603B">
        <w:rPr>
          <w:lang w:val="sq-AL"/>
        </w:rPr>
        <w:t>, si dhe me mbështetjen e ofruar nga PNUD-i, përmes vënies në dispozicion të dy eksperteve</w:t>
      </w:r>
      <w:r w:rsidRPr="0082603B">
        <w:rPr>
          <w:vertAlign w:val="superscript"/>
          <w:lang w:val="sq-AL"/>
        </w:rPr>
        <w:footnoteReference w:id="2"/>
      </w:r>
      <w:r w:rsidRPr="0082603B">
        <w:rPr>
          <w:lang w:val="sq-AL"/>
        </w:rPr>
        <w:t>, si dhe mbështetjes teknike e logjistike përgjatë gjithë procesit të hartimit, deri në finalizimin e dokumentit.</w:t>
      </w:r>
    </w:p>
    <w:p w:rsidR="007F6C2B" w:rsidRPr="0082603B" w:rsidRDefault="007F6C2B" w:rsidP="001C6420">
      <w:pPr>
        <w:pStyle w:val="Paragrafi"/>
        <w:rPr>
          <w:spacing w:val="-4"/>
          <w:lang w:val="sq-AL"/>
        </w:rPr>
      </w:pPr>
      <w:r w:rsidRPr="0082603B">
        <w:rPr>
          <w:spacing w:val="-4"/>
          <w:lang w:val="sq-AL"/>
        </w:rPr>
        <w:t xml:space="preserve">Standardet e shërbimit për “Qendrat e menaxhimit të krizës për rastet e dhunës seksuale” janë një parakusht për ofrimin e shërbimit në nivele profesionale, procesin e licencimit të këtij shërbimi, kontrollit dhe vlerësimit të tij, që mund të ofrohet në të ardhmen nga subjekte publike dhe jopublike. Në to theksohen kushtet minimale bazë për t’u përmbushur me qëllim ofrimin e shërbimit të menjëhershëm, emergjent dhe afatshkurtër, në rastet e dhunës seksuale dhe që për këtë arsye duhet të aplikohen detyrimisht nga të gjitha subjektet publike e jopublike që ofrojnë një shërbim të tillë. </w:t>
      </w:r>
    </w:p>
    <w:p w:rsidR="007F6C2B" w:rsidRPr="0082603B" w:rsidRDefault="007F6C2B" w:rsidP="001C6420">
      <w:pPr>
        <w:pStyle w:val="Paragrafi"/>
        <w:rPr>
          <w:spacing w:val="-4"/>
          <w:lang w:val="sq-AL"/>
        </w:rPr>
      </w:pPr>
      <w:r w:rsidRPr="0082603B">
        <w:rPr>
          <w:spacing w:val="-4"/>
          <w:lang w:val="sq-AL"/>
        </w:rPr>
        <w:t xml:space="preserve">Standardet e shërbimit për qendrat e menaxhimit të krizës për rastet e dhunës seksuale synojnë mbrojtjen e jetës së viktimave, qofshin këta gra dhe vajza, djem e burra, fëmijë, të rritur dhe të mitur, si dhe anëtarëve të familjeve të tyre, përmes një shërbimi emergjent, me një ndalesë, të integruar, 24/7, afatshkurtër (24 orë deri në 72 orë). Mbështetur në nevojat e të mbijetuarve/rave, pas trajtimit emergjent, ata/ato referohen për trajtime afatgjatë pranë qendrave të specializuara. </w:t>
      </w:r>
    </w:p>
    <w:p w:rsidR="007F6C2B" w:rsidRPr="0082603B" w:rsidRDefault="007F6C2B" w:rsidP="001C6420">
      <w:pPr>
        <w:pStyle w:val="Paragrafi"/>
        <w:rPr>
          <w:spacing w:val="-4"/>
          <w:lang w:val="sq-AL"/>
        </w:rPr>
      </w:pPr>
      <w:r w:rsidRPr="0082603B">
        <w:rPr>
          <w:spacing w:val="-4"/>
          <w:lang w:val="sq-AL"/>
        </w:rPr>
        <w:t xml:space="preserve">Të bazuara në praktikat më të mira në këtë fushë, këto standarde reflektojnë parimet ndërkombëtare të barazisë, respektimit dhe garantimit të vlerave dhe personalitetit të individit, të së drejtës për t’u mbrojtur, të mbrojtjes së informacionit për jetën vetjake, të dinjitetit dhe sigurisë etj. Prandaj dhe vënia në zbatim e tyre garanton ofrimin e një shërbimi cilësor të trajtimit emergjent të viktimave të dhunës seksuale, pavarësisht gjinisë, moshës, etnisë, nevojave të veçanta apo aftësive të kufizuara, përkatësisë fetare, identitetit gjinor apo orientimit seksual të tyre, si dhe për individët e tjerë, pjesëtarë të familjeve të tyre. </w:t>
      </w:r>
    </w:p>
    <w:p w:rsidR="007F6C2B" w:rsidRPr="0082603B" w:rsidRDefault="007F6C2B" w:rsidP="001C6420">
      <w:pPr>
        <w:pStyle w:val="Paragrafi"/>
        <w:rPr>
          <w:spacing w:val="-4"/>
          <w:lang w:val="sq-AL"/>
        </w:rPr>
      </w:pPr>
      <w:bookmarkStart w:id="0" w:name="_Toc508222090"/>
      <w:r w:rsidRPr="0082603B">
        <w:rPr>
          <w:spacing w:val="-4"/>
          <w:lang w:val="sq-AL"/>
        </w:rPr>
        <w:t>I. INFORMACION I PËRGJITHSHËM</w:t>
      </w:r>
      <w:bookmarkEnd w:id="0"/>
    </w:p>
    <w:p w:rsidR="007F6C2B" w:rsidRPr="0082603B" w:rsidRDefault="007F6C2B" w:rsidP="001C6420">
      <w:pPr>
        <w:pStyle w:val="Paragrafi"/>
        <w:rPr>
          <w:spacing w:val="-4"/>
          <w:lang w:val="sq-AL"/>
        </w:rPr>
      </w:pPr>
      <w:r w:rsidRPr="0082603B">
        <w:rPr>
          <w:spacing w:val="-4"/>
          <w:lang w:val="sq-AL"/>
        </w:rPr>
        <w:t xml:space="preserve">Shoqëria shqiptare është angazhuar në luftën ndaj dhunës me bazë gjinore, dhunës në familje dhe formave të tjera të tyre që në fillim të viteve ‘90. Përpjekjet për hartimin e një legjislacioni sa më bashkëkohor, të harmonizuar me atë ndërkombëtar, si dhe ratifikimi i një sërë konventash ndërkombëtare, hartimi i politikave sociale në mbrojtje të viktimave/të mbijetuarave /ve të abuzimit, ngritja e shërbimeve dhe praktikave eficiente për të mundësuar riintegrimin e viktimave dhe minimizimin e rasteve të tilla kanë qenë përpjekje të vazhdueshme në këto vite ku kanë kontribuar aktorë të qeverisjes qendrore dhe vendore, aktorë të shoqërisë civile, institucione publike dhe jopublike, partnerë vendas dhe të huaj. </w:t>
      </w:r>
    </w:p>
    <w:p w:rsidR="007F6C2B" w:rsidRPr="0082603B" w:rsidRDefault="007F6C2B" w:rsidP="001C6420">
      <w:pPr>
        <w:pStyle w:val="Paragrafi"/>
        <w:rPr>
          <w:spacing w:val="-4"/>
          <w:lang w:val="sq-AL"/>
        </w:rPr>
      </w:pPr>
      <w:r w:rsidRPr="0082603B">
        <w:rPr>
          <w:spacing w:val="-4"/>
          <w:lang w:val="sq-AL"/>
        </w:rPr>
        <w:t>Eksperienca e tre dekadave të fundit shënon disa pika kulmore siç janë:</w:t>
      </w:r>
    </w:p>
    <w:p w:rsidR="007F6C2B" w:rsidRPr="0082603B" w:rsidRDefault="007F6C2B" w:rsidP="001C6420">
      <w:pPr>
        <w:pStyle w:val="Paragrafi"/>
        <w:rPr>
          <w:spacing w:val="-4"/>
          <w:lang w:val="sq-AL"/>
        </w:rPr>
      </w:pPr>
      <w:r w:rsidRPr="0082603B">
        <w:rPr>
          <w:spacing w:val="-4"/>
          <w:lang w:val="sq-AL"/>
        </w:rPr>
        <w:t>- Ratifikimi i Konventës CEDAW në vitin 1993 dhe Protokollit Shtesë të saj në vitin 2003, edhe pse harmonizimi i legjislacionit dhe zbatimi i CEDAW në praktikë ka ende shumë për të bërë;</w:t>
      </w:r>
    </w:p>
    <w:p w:rsidR="007F6C2B" w:rsidRPr="0082603B" w:rsidRDefault="007F6C2B" w:rsidP="001C6420">
      <w:pPr>
        <w:pStyle w:val="Paragrafi"/>
        <w:rPr>
          <w:spacing w:val="-4"/>
          <w:lang w:val="sq-AL"/>
        </w:rPr>
      </w:pPr>
      <w:r w:rsidRPr="0082603B">
        <w:rPr>
          <w:spacing w:val="-4"/>
          <w:lang w:val="sq-AL"/>
        </w:rPr>
        <w:t>- Ratifikimi i Konventës së Këshillit të Evropës për Parandalimin dhe Luftimin e Dhunës ndaj Grave dhe Dhunës në Familje, e njohur, gjithashtu, si Konventa e Stambollit;</w:t>
      </w:r>
    </w:p>
    <w:p w:rsidR="007F6C2B" w:rsidRPr="0082603B" w:rsidRDefault="007F6C2B" w:rsidP="001C6420">
      <w:pPr>
        <w:pStyle w:val="Paragrafi"/>
        <w:rPr>
          <w:spacing w:val="-4"/>
          <w:lang w:val="sq-AL"/>
        </w:rPr>
      </w:pPr>
      <w:r w:rsidRPr="0082603B">
        <w:rPr>
          <w:spacing w:val="-4"/>
          <w:lang w:val="sq-AL"/>
        </w:rPr>
        <w:t>- Përditësime të Kodit Penal të Republikës së Shqipërisë;</w:t>
      </w:r>
    </w:p>
    <w:p w:rsidR="007F6C2B" w:rsidRPr="0082603B" w:rsidRDefault="007F6C2B" w:rsidP="001C6420">
      <w:pPr>
        <w:pStyle w:val="Paragrafi"/>
        <w:rPr>
          <w:spacing w:val="-4"/>
          <w:lang w:val="sq-AL"/>
        </w:rPr>
      </w:pPr>
      <w:r w:rsidRPr="0082603B">
        <w:rPr>
          <w:spacing w:val="-4"/>
          <w:lang w:val="sq-AL"/>
        </w:rPr>
        <w:t>- Ndryshime në Kodin e Procedurës Penale;</w:t>
      </w:r>
    </w:p>
    <w:p w:rsidR="007F6C2B" w:rsidRPr="0082603B" w:rsidRDefault="007F6C2B" w:rsidP="001C6420">
      <w:pPr>
        <w:pStyle w:val="Paragrafi"/>
        <w:rPr>
          <w:spacing w:val="-4"/>
          <w:lang w:val="sq-AL"/>
        </w:rPr>
      </w:pPr>
      <w:r w:rsidRPr="0082603B">
        <w:rPr>
          <w:spacing w:val="-4"/>
          <w:lang w:val="sq-AL"/>
        </w:rPr>
        <w:t>- Hartimi dhe përmirësimi i ligjit për masa parandaluese të dhunës në marrëdhëniet familjare (2006).</w:t>
      </w:r>
    </w:p>
    <w:p w:rsidR="007F6C2B" w:rsidRPr="001C6420" w:rsidRDefault="007F6C2B" w:rsidP="001C6420">
      <w:pPr>
        <w:pStyle w:val="Paragrafi"/>
      </w:pPr>
      <w:r w:rsidRPr="001C6420">
        <w:t>Konventa e Këshillit të Evropës për parandalimin dhe luftimin e dhunës kundër grave dhe dhunës në familje ose siç njihet ndryshe Konventa e Stambollit, në nenin 25 të saj “Mbështetja për viktimat e dhunës seksuale”, thekson se “Palët marrin masa të nevojshme legjislative ose masa të tjera për të parashikuar ngritjen e një numri të mjaftueshëm të qendrave referuese të përshtatshme, lehtësisht të aksesueshme për dhunën seksuale ose krizën nga përdhunimi, për viktimat, për të parashikuar vizita mjekësore dhe mjeko-ligjore, mbështetje për traumat dhe këshillim për viktimat”.</w:t>
      </w:r>
    </w:p>
    <w:p w:rsidR="007F6C2B" w:rsidRPr="001C6420" w:rsidRDefault="007F6C2B" w:rsidP="001C6420">
      <w:pPr>
        <w:pStyle w:val="Paragrafi"/>
      </w:pPr>
      <w:r w:rsidRPr="001C6420">
        <w:t xml:space="preserve">Konventa e Stambollit kërkon, gjithashtu, ngritjen e qendrave të emergjencës për përdhunimin apo qendrave të referimit të viktimave të dhunës seksuale, të cilat të jenë të mjaftueshme në numër, të përshtatshme dhe lehtësisht të arritshme nga viktimat, për të siguruar ekzaminim mjekësor dhe mjeko-ligjor, mbështetje pas traumës dhe këshillim afatgjatë për viktimat (neni 25). Raporti Shpjegues i Konventës së Stambollit, në paragrafin 142, rekomandon se një qendër e tillë duhet të jetë në dispozicion për çdo 200,000 banorë dhe se përhapja gjeografike e tyre duhet të jetë e tillë që, këto qendra, të jenë të arritshme për viktimat në zonat rurale njëlloj si për ato në qytete. </w:t>
      </w:r>
    </w:p>
    <w:p w:rsidR="007F6C2B" w:rsidRPr="001C6420" w:rsidRDefault="007F6C2B" w:rsidP="001C6420">
      <w:pPr>
        <w:pStyle w:val="Paragrafi"/>
      </w:pPr>
      <w:r w:rsidRPr="001C6420">
        <w:t xml:space="preserve">Konventa e Stambollit jo vetëm që përshkruan llojin e shërbimeve mbështetëse që duhet të jenë në dispozicion për viktimat/të mbijetuarat/it e dhunës, por, gjithashtu, vendos standarde për mënyrën se si duhet të ofrohen këto shërbime. Në nenin 18, paragrafi 3, Konventa e Stambollit kërkon që shërbimet mbështetëse: të bazohen në një kuptim të gjinizuar të dhunës ndaj grave dhe dhunës në familje dhe të përqendrohen në të drejtat e njeriut dhe sigurinë e viktimës; të bazohen në një qasje të integruar e cila merr parasysh marrëdhënien midis viktimave, dhunuesve, fëmijëve, si dhe të mjedisit të tyre më të gjerë social; të synojnë shmangien e riviktimizimit; të synojnë fuqizimin dhe pavarësinë ekonomike të grave viktima të dhunës; të jenë të vendosura, kur është e mundur, në të njëjtat mjedise; të adresojnë nevojat e veçanta të personave vulnerabël, përfshirë fëmijët viktima dhe të vihen në dispozicion për ta. </w:t>
      </w:r>
    </w:p>
    <w:p w:rsidR="007F6C2B" w:rsidRPr="001C6420" w:rsidRDefault="007F6C2B" w:rsidP="001C6420">
      <w:pPr>
        <w:pStyle w:val="Paragrafi"/>
      </w:pPr>
      <w:r w:rsidRPr="001C6420">
        <w:t>Për më tepër, ofrimi i shërbimeve nuk duhet të varet nga gatishmëria e viktimës për të ngritur padi apo për të dëshmuar kundër çdo dhunuesi (neni 18, paragrafi 4).</w:t>
      </w:r>
    </w:p>
    <w:p w:rsidR="007F6C2B" w:rsidRPr="001C6420" w:rsidRDefault="007F6C2B" w:rsidP="001C6420">
      <w:pPr>
        <w:pStyle w:val="Paragrafi"/>
      </w:pPr>
      <w:r w:rsidRPr="001C6420">
        <w:t xml:space="preserve">Rekomandimi urgjent i GREVIO-s për Shqipërinë (nr. 9) dërguar në janar 2018 dhe për të cilin qeveria shqiptare duhet të raportojë deri në 31 janar 2021, specifikon: “ngritjen e qendrave të trajtimit të krizave të përdhunimit dhe/ose të qendrave të referimit të dhunës seksuale në kuadër të një reagimi shumësektorial të komunitetit në përgjithësi, duke synuar thyerjen e tabuve ekzistuese në lidhje me dhunën seksuale, si dhe inkurajimin e raportimit të kësaj forme të dhunës (paragrafi 110)”. </w:t>
      </w:r>
    </w:p>
    <w:p w:rsidR="007F6C2B" w:rsidRPr="005C370C" w:rsidRDefault="007F6C2B" w:rsidP="001C6420">
      <w:pPr>
        <w:pStyle w:val="Paragrafi"/>
        <w:rPr>
          <w:spacing w:val="-4"/>
        </w:rPr>
      </w:pPr>
      <w:r w:rsidRPr="001C6420">
        <w:t xml:space="preserve">Po kështu, Rekomandimi urgjent i GREVIO-s për Shqipërinë (nr. 12) dërguar në janar 2018 dhe për të cilin qeveria shqiptare duhet të raportojë deri më 31 janar 2021, thekson: “të ndryshohet përkufizimi i përdhunimit në mënyrë që të bazohet në mungesën e pëlqimit të dhënë lirisht, të mos kërkojë demonstrimin e përdorimit </w:t>
      </w:r>
      <w:r w:rsidRPr="005C370C">
        <w:rPr>
          <w:spacing w:val="-4"/>
        </w:rPr>
        <w:t>të forcës ose rezistencës dhe në rastin e përdhunimit të fëmijëve ndërmjet 14 dhe 18 vjeç, të mos varet nga fakti nëse viktima ka arritur moshën e pjekurisë apo jo; të penalizohet sjellja seksuale jokonsensuale e përshkruar në paragrafin 1, germat “b” dhe “c”, të nenit 36 të Konventës; të merren masat e nevojshme për të siguruar që çdo akt i dhunës seksuale ndërmjet ish-bashkëshortëve ose partnerëve aktualë të kriminalizohet nga ligji i brendshëm (paragrafi 139)”</w:t>
      </w:r>
    </w:p>
    <w:p w:rsidR="007F6C2B" w:rsidRDefault="007F6C2B" w:rsidP="001C6420">
      <w:pPr>
        <w:pStyle w:val="Paragrafi"/>
        <w:rPr>
          <w:spacing w:val="-4"/>
          <w:lang w:val="sq-AL"/>
        </w:rPr>
      </w:pPr>
      <w:r w:rsidRPr="005C370C">
        <w:rPr>
          <w:spacing w:val="-4"/>
        </w:rPr>
        <w:t xml:space="preserve">Të gjitha sa më sipër e detyrojnë palën shqiptare të shtojë përpjekjet e saj për të mbështetur, trajtuar dhe rehabilituar viktimat dhunës seksuale, ashtu sikurse dhe duhet punuar për rritjen e ndërgjegjësimit për këtë formë të dhunës, e cila është prezente, si dhe të hidhen hapa për të ofruar përgjigje e shërbime efektive dhe të mirëkoor-dinuara. Edhe pse ka vite që flitet për forma të ndryshme të dhunës ndaj grave e vajzave, si dhe të dhunës në familje, duket se diskutimet rreth dhunës seksuale mbeten shumë më të ndryshuara e shpesh klasifikohen edhe si tabu. Ndjeshmëria për të folur rreth kësaj forme dhune ndjehet nëse bëhet fjalë kryesisht për abuzim dhe dhunë seksuale ndaj të mitur/ave. Por diskutimi mbi rastet e dhunës seksuale te të rritur/at apo akoma dhe më tej dhuna seksuale ndërmjet partnerëve intimë ose përdhunimi martesor, ende mbeten në hije dhe nëse diskutohen, në mënyrë shumë tipike rrethohen nga paragjykimet dhe “fajësimi”, që sigurisht rëndojnë mbi viktimën. Një pjesë e madhe e anëtarëve të komunitetit ende nuk mund ta imagjinojnë ekzistencën e dhunës seksuale në çift apo përdhunimin martesor, pasi marrëdhëniet seksuale </w:t>
      </w:r>
      <w:r w:rsidRPr="005C370C">
        <w:rPr>
          <w:spacing w:val="-4"/>
          <w:lang w:val="sq-AL"/>
        </w:rPr>
        <w:t>konsiderohen si pjesë e “kontratës martesore” dhe për këtë arsye janë brenda përgjegjësive të martesës</w:t>
      </w:r>
      <w:r w:rsidRPr="005C370C">
        <w:rPr>
          <w:spacing w:val="-4"/>
          <w:vertAlign w:val="superscript"/>
          <w:lang w:val="sq-AL"/>
        </w:rPr>
        <w:footnoteReference w:id="3"/>
      </w:r>
      <w:r w:rsidRPr="005C370C">
        <w:rPr>
          <w:spacing w:val="-4"/>
          <w:lang w:val="sq-AL"/>
        </w:rPr>
        <w:t xml:space="preserve">. Qëndrime të ngjashme ndeshen edhe mes profesionistëve, të cilat/ët jo në pak raste idenë e denoncimit të një përdhunimi apo dhune seksuale në çift, e konsiderojnë si “shumë larg kulturës dhe mentalitetit shqiptar”. Standardet e ofrimit të shërbimit në Qendrat e shërbimit të integruar për viktimat/të mbijetuarat/it e sulmit seksual synojnë të sigurojnë një shërbim profesional, cilësor, multidimensional dhe afektiv ndaj viktimave/të mbijetuarit/rave. </w:t>
      </w:r>
    </w:p>
    <w:p w:rsidR="005C370C" w:rsidRPr="005C370C" w:rsidRDefault="005C370C" w:rsidP="001C6420">
      <w:pPr>
        <w:pStyle w:val="Paragrafi"/>
        <w:rPr>
          <w:spacing w:val="-4"/>
          <w:lang w:val="sq-AL"/>
        </w:rPr>
      </w:pPr>
    </w:p>
    <w:p w:rsidR="007F6C2B" w:rsidRPr="00515316" w:rsidRDefault="007F6C2B" w:rsidP="001C6420">
      <w:pPr>
        <w:pStyle w:val="Paragrafi"/>
        <w:rPr>
          <w:lang w:val="sq-AL"/>
        </w:rPr>
      </w:pPr>
      <w:r w:rsidRPr="005C370C">
        <w:rPr>
          <w:spacing w:val="-4"/>
          <w:lang w:val="sq-AL"/>
        </w:rPr>
        <w:t>Standardet e shërbimeve reflektojnë parimet dh</w:t>
      </w:r>
      <w:r w:rsidRPr="00515316">
        <w:rPr>
          <w:lang w:val="sq-AL"/>
        </w:rPr>
        <w:t xml:space="preserve">e standardet e Konventës së Stambollit për viktimat e dhunës seksuale. </w:t>
      </w:r>
      <w:bookmarkStart w:id="1" w:name="_Toc508222091"/>
    </w:p>
    <w:p w:rsidR="007F6C2B" w:rsidRPr="00515316" w:rsidRDefault="007F6C2B" w:rsidP="007F6C2B">
      <w:pPr>
        <w:pStyle w:val="Paragrafi"/>
        <w:rPr>
          <w:lang w:val="sq-AL"/>
        </w:rPr>
      </w:pPr>
      <w:r w:rsidRPr="00515316">
        <w:rPr>
          <w:lang w:val="sq-AL"/>
        </w:rPr>
        <w:t>II. BAZA LIGJORE</w:t>
      </w:r>
      <w:bookmarkEnd w:id="1"/>
    </w:p>
    <w:p w:rsidR="007F6C2B" w:rsidRPr="00515316" w:rsidRDefault="007F6C2B" w:rsidP="007F6C2B">
      <w:pPr>
        <w:pStyle w:val="Paragrafi"/>
        <w:rPr>
          <w:lang w:val="sq-AL"/>
        </w:rPr>
      </w:pPr>
      <w:r w:rsidRPr="00515316">
        <w:rPr>
          <w:lang w:val="sq-AL"/>
        </w:rPr>
        <w:t>Baza ligjore kryesore mbi të cilën është mbështetur hartimi i standardeve të shërbimit në qendrat e menaxhimit të krizës për rastet e dhunës seksuale (si ofrim i menjëhershëm, me një ndalesë, afatshkurtër ndaj viktimave/të mbijetuarve/are), listohet në vijim:</w:t>
      </w:r>
    </w:p>
    <w:p w:rsidR="007F6C2B" w:rsidRPr="00515316" w:rsidRDefault="007F6C2B" w:rsidP="007F6C2B">
      <w:pPr>
        <w:pStyle w:val="Paragrafi"/>
        <w:rPr>
          <w:lang w:val="sq-AL"/>
        </w:rPr>
      </w:pPr>
      <w:r w:rsidRPr="00515316">
        <w:rPr>
          <w:lang w:val="sq-AL"/>
        </w:rPr>
        <w:t>1. Kushtetuta e Republikës së Shqipërisë;</w:t>
      </w:r>
    </w:p>
    <w:p w:rsidR="007F6C2B" w:rsidRPr="00515316" w:rsidRDefault="007F6C2B" w:rsidP="007F6C2B">
      <w:pPr>
        <w:pStyle w:val="Paragrafi"/>
        <w:rPr>
          <w:lang w:val="sq-AL"/>
        </w:rPr>
      </w:pPr>
      <w:r w:rsidRPr="00515316">
        <w:rPr>
          <w:lang w:val="sq-AL"/>
        </w:rPr>
        <w:t>2. Konventa e Këshillit të Evropës për parandalimin dhe luftimin e dhunës ndaj grave dhe dhunës në familje (Konventa e Stambollit), ratifikuar me ligjin nr. 104/2012</w:t>
      </w:r>
      <w:r w:rsidRPr="00515316">
        <w:rPr>
          <w:vertAlign w:val="superscript"/>
          <w:lang w:val="sq-AL"/>
        </w:rPr>
        <w:footnoteReference w:id="4"/>
      </w:r>
      <w:r w:rsidRPr="00515316">
        <w:rPr>
          <w:lang w:val="sq-AL"/>
        </w:rPr>
        <w:t>;</w:t>
      </w:r>
    </w:p>
    <w:p w:rsidR="007F6C2B" w:rsidRPr="00515316" w:rsidRDefault="007F6C2B" w:rsidP="007F6C2B">
      <w:pPr>
        <w:pStyle w:val="Paragrafi"/>
        <w:rPr>
          <w:lang w:val="sq-AL"/>
        </w:rPr>
      </w:pPr>
      <w:r w:rsidRPr="00515316">
        <w:rPr>
          <w:lang w:val="sq-AL"/>
        </w:rPr>
        <w:t>3. Ligji nr. 121/2016 “Për shërbimet e kujdesit shoqëror në Republikën e Shqipërisë”;</w:t>
      </w:r>
    </w:p>
    <w:p w:rsidR="007F6C2B" w:rsidRPr="00515316" w:rsidRDefault="007F6C2B" w:rsidP="007F6C2B">
      <w:pPr>
        <w:pStyle w:val="Paragrafi"/>
        <w:rPr>
          <w:lang w:val="sq-AL"/>
        </w:rPr>
      </w:pPr>
      <w:r w:rsidRPr="00515316">
        <w:rPr>
          <w:lang w:val="sq-AL"/>
        </w:rPr>
        <w:t xml:space="preserve">4. Ligji nr. 9669, datë 18.12.2006, “Për masa ndaj dhunës në marrëdhëniet familjare” (i ndryshuar, maj 2018); </w:t>
      </w:r>
    </w:p>
    <w:p w:rsidR="007F6C2B" w:rsidRPr="00515316" w:rsidRDefault="007F6C2B" w:rsidP="007F6C2B">
      <w:pPr>
        <w:pStyle w:val="Paragrafi"/>
        <w:rPr>
          <w:lang w:val="sq-AL"/>
        </w:rPr>
      </w:pPr>
      <w:r w:rsidRPr="00515316">
        <w:rPr>
          <w:lang w:val="sq-AL"/>
        </w:rPr>
        <w:t>5. Ligji nr. 18/2017 “Për të drejtat dhe mbrojtjen e fëmijës”;</w:t>
      </w:r>
    </w:p>
    <w:p w:rsidR="007F6C2B" w:rsidRPr="00515316" w:rsidRDefault="007F6C2B" w:rsidP="007F6C2B">
      <w:pPr>
        <w:pStyle w:val="Paragrafi"/>
        <w:rPr>
          <w:lang w:val="sq-AL"/>
        </w:rPr>
      </w:pPr>
      <w:r w:rsidRPr="00515316">
        <w:rPr>
          <w:lang w:val="sq-AL"/>
        </w:rPr>
        <w:t>6. Ligji nr. 35/2017, “Për disa shtesa dhe ndryshime në ligjin nr. 7905, datë 21.3.1995, “Kodi i procedurës penale i Republikës së Shqipërisë””, të ndryshuar;</w:t>
      </w:r>
    </w:p>
    <w:p w:rsidR="007F6C2B" w:rsidRPr="00515316" w:rsidRDefault="007F6C2B" w:rsidP="007F6C2B">
      <w:pPr>
        <w:pStyle w:val="Paragrafi"/>
        <w:rPr>
          <w:lang w:val="sq-AL"/>
        </w:rPr>
      </w:pPr>
      <w:r w:rsidRPr="00515316">
        <w:rPr>
          <w:lang w:val="sq-AL"/>
        </w:rPr>
        <w:t>7. Ligji nr. 10 221, datë 4.2.2010, “Për mbrojtjen nga diskriminimi”;</w:t>
      </w:r>
    </w:p>
    <w:p w:rsidR="007F6C2B" w:rsidRPr="00515316" w:rsidRDefault="007F6C2B" w:rsidP="007F6C2B">
      <w:pPr>
        <w:pStyle w:val="Paragrafi"/>
        <w:rPr>
          <w:lang w:val="sq-AL"/>
        </w:rPr>
      </w:pPr>
      <w:r w:rsidRPr="00515316">
        <w:rPr>
          <w:lang w:val="sq-AL"/>
        </w:rPr>
        <w:t>8. Ligji nr. 111/2017 “Për ndihmën juridike të garantuar nga shteti”;</w:t>
      </w:r>
    </w:p>
    <w:p w:rsidR="007F6C2B" w:rsidRPr="00515316" w:rsidRDefault="007F6C2B" w:rsidP="007F6C2B">
      <w:pPr>
        <w:pStyle w:val="Paragrafi"/>
        <w:rPr>
          <w:lang w:val="sq-AL"/>
        </w:rPr>
      </w:pPr>
      <w:r w:rsidRPr="00515316">
        <w:rPr>
          <w:lang w:val="sq-AL"/>
        </w:rPr>
        <w:t>9. Ligji nr. 9887, datë 10.3.2008 “Për mbrojtjen e të dhënave personale”, i ndryshuar;</w:t>
      </w:r>
    </w:p>
    <w:p w:rsidR="007F6C2B" w:rsidRPr="00515316" w:rsidRDefault="007F6C2B" w:rsidP="007F6C2B">
      <w:pPr>
        <w:pStyle w:val="Paragrafi"/>
        <w:rPr>
          <w:lang w:val="sq-AL"/>
        </w:rPr>
      </w:pPr>
      <w:r w:rsidRPr="00515316">
        <w:rPr>
          <w:lang w:val="sq-AL"/>
        </w:rPr>
        <w:t>10. Ligji nr. 22/2018 “Për strehimin social”;</w:t>
      </w:r>
    </w:p>
    <w:p w:rsidR="007F6C2B" w:rsidRPr="00515316" w:rsidRDefault="007F6C2B" w:rsidP="007F6C2B">
      <w:pPr>
        <w:pStyle w:val="Paragrafi"/>
        <w:rPr>
          <w:lang w:val="sq-AL"/>
        </w:rPr>
      </w:pPr>
      <w:r w:rsidRPr="00515316">
        <w:rPr>
          <w:lang w:val="sq-AL"/>
        </w:rPr>
        <w:t>11. Vendimi i Këshillit të Ministrave nr. 505, datë 13.7.2011 për “Standardet e shërbimeve të përkujdesjes shoqërore për viktimat e dhunës në familje”, në qendrat rezidenciale publike dhe jopublike;</w:t>
      </w:r>
    </w:p>
    <w:p w:rsidR="007F6C2B" w:rsidRPr="00515316" w:rsidRDefault="007F6C2B" w:rsidP="007F6C2B">
      <w:pPr>
        <w:pStyle w:val="Paragrafi"/>
        <w:rPr>
          <w:lang w:val="sq-AL"/>
        </w:rPr>
      </w:pPr>
      <w:r w:rsidRPr="00515316">
        <w:rPr>
          <w:lang w:val="sq-AL"/>
        </w:rPr>
        <w:t>12. Udhëzimi nr. 13, datë 17.12.2012, “Për zbatimin e standardeve të shërbimeve të përkujdesjes shoqërore, për viktimat e dhunës në familje, në qendrat rezidenciale, publike dhe jopublike”;</w:t>
      </w:r>
    </w:p>
    <w:p w:rsidR="007F6C2B" w:rsidRPr="005C370C" w:rsidRDefault="007F6C2B" w:rsidP="007F6C2B">
      <w:pPr>
        <w:pStyle w:val="Paragrafi"/>
        <w:rPr>
          <w:spacing w:val="-4"/>
          <w:lang w:val="sq-AL"/>
        </w:rPr>
      </w:pPr>
      <w:r w:rsidRPr="00515316">
        <w:rPr>
          <w:lang w:val="sq-AL"/>
        </w:rPr>
        <w:t>13. Standardet minimale të shërbimeve për viktimat/të mbijetuarat e dhunës me bazë gjinore dhe dhunës në familje në strehëzat emergjente</w:t>
      </w:r>
      <w:r w:rsidRPr="005C370C">
        <w:rPr>
          <w:spacing w:val="-4"/>
          <w:lang w:val="sq-AL"/>
        </w:rPr>
        <w:t xml:space="preserve"> (draft 2018);</w:t>
      </w:r>
    </w:p>
    <w:p w:rsidR="007F6C2B" w:rsidRPr="005C370C" w:rsidRDefault="007F6C2B" w:rsidP="007F6C2B">
      <w:pPr>
        <w:pStyle w:val="Paragrafi"/>
        <w:rPr>
          <w:spacing w:val="-4"/>
          <w:lang w:val="sq-AL"/>
        </w:rPr>
      </w:pPr>
      <w:r w:rsidRPr="005C370C">
        <w:rPr>
          <w:spacing w:val="-4"/>
          <w:lang w:val="sq-AL"/>
        </w:rPr>
        <w:t>14. Vendimi i Këshillit të Ministrave nr. 334, datë 17.2.2011 “Për mekanizmin e bashkërendimit të punës për referimin e rasteve të dhunës në marrëdhëniet familjare dhe mënyrën e procedimit të tij”;</w:t>
      </w:r>
    </w:p>
    <w:p w:rsidR="007F6C2B" w:rsidRPr="005C370C" w:rsidRDefault="007F6C2B" w:rsidP="007F6C2B">
      <w:pPr>
        <w:pStyle w:val="Paragrafi"/>
        <w:rPr>
          <w:spacing w:val="-4"/>
          <w:lang w:val="sq-AL"/>
        </w:rPr>
      </w:pPr>
      <w:r w:rsidRPr="005C370C">
        <w:rPr>
          <w:spacing w:val="-4"/>
          <w:lang w:val="sq-AL"/>
        </w:rPr>
        <w:t>15. Marrëveshjet e bashkëpunimit për formalizimin e Mekanizmit të Koordinuar të Referimit dhe trajtimit të rasteve të dhunës në marrëdhëniet familjare, të nënshkruara në nivel bashkie.</w:t>
      </w:r>
    </w:p>
    <w:p w:rsidR="007F6C2B" w:rsidRPr="005C370C" w:rsidRDefault="007F6C2B" w:rsidP="007F6C2B">
      <w:pPr>
        <w:pStyle w:val="Paragrafi"/>
        <w:rPr>
          <w:spacing w:val="-4"/>
          <w:lang w:val="sq-AL"/>
        </w:rPr>
      </w:pPr>
      <w:r w:rsidRPr="005C370C">
        <w:rPr>
          <w:spacing w:val="-4"/>
          <w:lang w:val="sq-AL"/>
        </w:rPr>
        <w:t>16. Vendimi nr. 425, datë 27.6.2012, i Këshillit të Ministrave, “Për përcaktimin e kritereve dhe të dokumentacionit të nevojshëm për pranimin e personave në institucionet rezidenciale, publike dhe jopublike, të përkujdesjes shoqërore”, i ndryshuar;</w:t>
      </w:r>
    </w:p>
    <w:p w:rsidR="007F6C2B" w:rsidRPr="005C370C" w:rsidRDefault="007F6C2B" w:rsidP="007F6C2B">
      <w:pPr>
        <w:pStyle w:val="Paragrafi"/>
        <w:rPr>
          <w:spacing w:val="-4"/>
          <w:lang w:val="sq-AL"/>
        </w:rPr>
      </w:pPr>
      <w:r w:rsidRPr="005C370C">
        <w:rPr>
          <w:spacing w:val="-4"/>
          <w:lang w:val="sq-AL"/>
        </w:rPr>
        <w:t>17. Vendim i Këshillit të Ministrave nr. 839, datë 3.12.2014, Për disa ndryshime dhe shtesa në vendimin nr. 425, datë 27.6.2012, të Këshillit të Ministrave, “Për përcaktimin e kritereve dhe të dokumentacionit të nevojshëm për pranimin e personave në institucionet rezidenciale, publike dhe jopublike, të përkujdesjes shoqërore”.</w:t>
      </w:r>
    </w:p>
    <w:p w:rsidR="007F6C2B" w:rsidRPr="005C370C" w:rsidRDefault="007F6C2B" w:rsidP="007F6C2B">
      <w:pPr>
        <w:pStyle w:val="Paragrafi"/>
        <w:rPr>
          <w:spacing w:val="-4"/>
          <w:lang w:val="sq-AL"/>
        </w:rPr>
      </w:pPr>
      <w:bookmarkStart w:id="2" w:name="_Toc508222092"/>
      <w:r w:rsidRPr="005C370C">
        <w:rPr>
          <w:spacing w:val="-4"/>
          <w:lang w:val="sq-AL"/>
        </w:rPr>
        <w:t>III. KONCEPTE DHE PËRKUFIZIME</w:t>
      </w:r>
      <w:bookmarkEnd w:id="2"/>
    </w:p>
    <w:p w:rsidR="007F6C2B" w:rsidRPr="005C370C" w:rsidRDefault="007F6C2B" w:rsidP="007F6C2B">
      <w:pPr>
        <w:pStyle w:val="Paragrafi"/>
        <w:rPr>
          <w:spacing w:val="-4"/>
          <w:lang w:val="sq-AL"/>
        </w:rPr>
      </w:pPr>
      <w:r w:rsidRPr="005C370C">
        <w:rPr>
          <w:spacing w:val="-4"/>
          <w:lang w:val="sq-AL"/>
        </w:rPr>
        <w:t>Standardet e shërbimeve për Qendrat e menaxhimit të krizës për rastet e dhunës seksuale u referohen koncepteve dhunë, dhunë me bazë gjinore, dhunë seksuale, sulm seksual, ngacmim seksual, dhunë në familje, pjesëtarë të familjes etj., siç përkufizohen në Konventën e Këshillit të Evropës “Për parandalimin dhe luftimin e dhunës ndaj grave dhe dhunës në familje”, si dhe ligjin nr. 9669, datë 18.12.2006 “Për masa ndaj dhunës në marrëdhëniet familjare” (i ndryshuar), apo edhe në ligje e dokumente të tjera.</w:t>
      </w:r>
    </w:p>
    <w:p w:rsidR="007F6C2B" w:rsidRPr="0082603B" w:rsidRDefault="007F6C2B" w:rsidP="007F6C2B">
      <w:pPr>
        <w:pStyle w:val="Paragrafi"/>
        <w:rPr>
          <w:lang w:val="sq-AL"/>
        </w:rPr>
      </w:pPr>
      <w:r w:rsidRPr="005C370C">
        <w:rPr>
          <w:spacing w:val="-4"/>
          <w:lang w:val="sq-AL"/>
        </w:rPr>
        <w:t>a) Dhunë ndaj grave kuptohet si shkelje e të drejtave të njeriut dhe një formë diskriminimi kundër grave dhe nënkupton të gjitha aktet e dhunës gjinore që çojnë ose mund të çojnë në dëmtim ose vuajtje fizike, seksuale, psikologjike ose ekonomike për gratë, duke përfshirë kërcënime për kryerjen e këtyre akteve, shtrëngim ose heqje arbitrare të lirisë, pavarësisht</w:t>
      </w:r>
      <w:r w:rsidRPr="005B5241">
        <w:rPr>
          <w:lang w:val="sq-AL"/>
        </w:rPr>
        <w:t xml:space="preserve"> nëse ndodh në jetën</w:t>
      </w:r>
      <w:r w:rsidRPr="005B5241">
        <w:rPr>
          <w:spacing w:val="-4"/>
          <w:lang w:val="sq-AL"/>
        </w:rPr>
        <w:t xml:space="preserve"> </w:t>
      </w:r>
      <w:r w:rsidRPr="0082603B">
        <w:rPr>
          <w:lang w:val="sq-AL"/>
        </w:rPr>
        <w:t>publike ose private</w:t>
      </w:r>
      <w:r w:rsidRPr="0082603B">
        <w:rPr>
          <w:vertAlign w:val="superscript"/>
          <w:lang w:val="sq-AL"/>
        </w:rPr>
        <w:footnoteReference w:id="5"/>
      </w:r>
      <w:r w:rsidRPr="0082603B">
        <w:rPr>
          <w:lang w:val="sq-AL"/>
        </w:rPr>
        <w:t>;</w:t>
      </w:r>
    </w:p>
    <w:p w:rsidR="007F6C2B" w:rsidRPr="0082603B" w:rsidRDefault="007F6C2B" w:rsidP="007F6C2B">
      <w:pPr>
        <w:pStyle w:val="Paragrafi"/>
        <w:rPr>
          <w:lang w:val="sq-AL"/>
        </w:rPr>
      </w:pPr>
      <w:r w:rsidRPr="0082603B">
        <w:rPr>
          <w:lang w:val="sq-AL"/>
        </w:rPr>
        <w:t>b) Dhunë në familje nënkupton të gjitha aktet e dhunës fizike, seksuale, psikologjike ose ekonomike që ndodhin brenda familjes ose njësisë shtëpiake, ndërmjet ish-bashkëshortëve ose partnerëve, ndërmjet bashkëshortëve ose partnerëve aktualë, pavarësisht nga fakti nëse autori i veprës penale ndan ose ka ndarë të njëjtën banesë me viktimën</w:t>
      </w:r>
      <w:r w:rsidRPr="0082603B">
        <w:rPr>
          <w:vertAlign w:val="superscript"/>
          <w:lang w:val="sq-AL"/>
        </w:rPr>
        <w:footnoteReference w:id="6"/>
      </w:r>
      <w:r w:rsidRPr="0082603B">
        <w:rPr>
          <w:lang w:val="sq-AL"/>
        </w:rPr>
        <w:t xml:space="preserve">; </w:t>
      </w:r>
    </w:p>
    <w:p w:rsidR="007F6C2B" w:rsidRPr="0082603B" w:rsidRDefault="007F6C2B" w:rsidP="007F6C2B">
      <w:pPr>
        <w:pStyle w:val="Paragrafi"/>
        <w:rPr>
          <w:lang w:val="sq-AL"/>
        </w:rPr>
      </w:pPr>
      <w:r w:rsidRPr="0082603B">
        <w:rPr>
          <w:lang w:val="sq-AL"/>
        </w:rPr>
        <w:t xml:space="preserve">c) Dhunë seksuale nënkupton çdo akt seksual të drejtpërdrejtë ose të nënkuptuar ndaj një personi tjetër, pa dëshirën dhe vullnetin e saj/tij. Dhunë seksuale konsiderohen jo vetëm sjelljet e drejtpërdrejta, por edhe ngacmimet, kërcënimet, gjymtimet gjenitale që mund të përdoren në rrethana të caktuara; </w:t>
      </w:r>
    </w:p>
    <w:p w:rsidR="007F6C2B" w:rsidRPr="0082603B" w:rsidRDefault="007F6C2B" w:rsidP="007F6C2B">
      <w:pPr>
        <w:pStyle w:val="Paragrafi"/>
        <w:rPr>
          <w:lang w:val="sq-AL"/>
        </w:rPr>
      </w:pPr>
      <w:r w:rsidRPr="0082603B">
        <w:rPr>
          <w:lang w:val="sq-AL"/>
        </w:rPr>
        <w:t>d) Sulm seksual konsiderohet çdo sjellje me nuancë seksuale që realizohet në mënyrë të papritur, dhe e gjen viktimën të papërgatitur për t’u mbrojtur nga sulmuesi;</w:t>
      </w:r>
    </w:p>
    <w:p w:rsidR="007F6C2B" w:rsidRPr="0082603B" w:rsidRDefault="007F6C2B" w:rsidP="007F6C2B">
      <w:pPr>
        <w:pStyle w:val="Paragrafi"/>
        <w:rPr>
          <w:lang w:val="sq-AL"/>
        </w:rPr>
      </w:pPr>
      <w:r w:rsidRPr="0082603B">
        <w:rPr>
          <w:lang w:val="sq-AL"/>
        </w:rPr>
        <w:t>e) Gjini nënkupton rolet e ndërtuara në kontekstin social, sjelljet, aktivitetet dhe atributet që një shoqëri e caktuar i konsideron të përshtatshme për burrat dhe gratë</w:t>
      </w:r>
      <w:r w:rsidRPr="0082603B">
        <w:rPr>
          <w:vertAlign w:val="superscript"/>
          <w:lang w:val="sq-AL"/>
        </w:rPr>
        <w:footnoteReference w:id="7"/>
      </w:r>
      <w:r w:rsidRPr="0082603B">
        <w:rPr>
          <w:lang w:val="sq-AL"/>
        </w:rPr>
        <w:t xml:space="preserve">; </w:t>
      </w:r>
    </w:p>
    <w:p w:rsidR="007F6C2B" w:rsidRPr="0082603B" w:rsidRDefault="007F6C2B" w:rsidP="007F6C2B">
      <w:pPr>
        <w:pStyle w:val="Paragrafi"/>
        <w:rPr>
          <w:lang w:val="sq-AL"/>
        </w:rPr>
      </w:pPr>
      <w:r w:rsidRPr="0082603B">
        <w:rPr>
          <w:lang w:val="sq-AL"/>
        </w:rPr>
        <w:t>f) Dhunë me bazë gjinore nënkupton dhunën që drejtohet kundër një gruaje për faktin se ajo është grua ose që prek gratë në mënyrë disproporcionale</w:t>
      </w:r>
      <w:r w:rsidRPr="0082603B">
        <w:rPr>
          <w:vertAlign w:val="superscript"/>
          <w:lang w:val="sq-AL"/>
        </w:rPr>
        <w:footnoteReference w:id="8"/>
      </w:r>
      <w:r w:rsidRPr="0082603B">
        <w:rPr>
          <w:lang w:val="sq-AL"/>
        </w:rPr>
        <w:t xml:space="preserve">; </w:t>
      </w:r>
    </w:p>
    <w:p w:rsidR="007F6C2B" w:rsidRPr="0082603B" w:rsidRDefault="007F6C2B" w:rsidP="007F6C2B">
      <w:pPr>
        <w:pStyle w:val="Paragrafi"/>
        <w:rPr>
          <w:lang w:val="sq-AL"/>
        </w:rPr>
      </w:pPr>
      <w:r w:rsidRPr="0082603B">
        <w:rPr>
          <w:lang w:val="sq-AL"/>
        </w:rPr>
        <w:t xml:space="preserve">g) Viktimë nënkupton çdo person fizik që i nënshtrohet sjelljes së përcaktuar në pikat “a”, “b”, “c” dhe “d” më sipër; </w:t>
      </w:r>
    </w:p>
    <w:p w:rsidR="007F6C2B" w:rsidRPr="0082603B" w:rsidRDefault="007F6C2B" w:rsidP="007F6C2B">
      <w:pPr>
        <w:pStyle w:val="Paragrafi"/>
        <w:rPr>
          <w:lang w:val="sq-AL"/>
        </w:rPr>
      </w:pPr>
      <w:r w:rsidRPr="0082603B">
        <w:rPr>
          <w:lang w:val="sq-AL"/>
        </w:rPr>
        <w:t>h) Viktimë e dhunës seksuale mund të jetë një grua apo vajzë, një burrë apo djalë, një fëmijë që në rrethana të caktuara është objekt i sjelljes seksuale të dikujt;</w:t>
      </w:r>
    </w:p>
    <w:p w:rsidR="007F6C2B" w:rsidRPr="0082603B" w:rsidRDefault="007F6C2B" w:rsidP="007F6C2B">
      <w:pPr>
        <w:pStyle w:val="Paragrafi"/>
        <w:rPr>
          <w:lang w:val="sq-AL"/>
        </w:rPr>
      </w:pPr>
      <w:r w:rsidRPr="0082603B">
        <w:rPr>
          <w:lang w:val="sq-AL"/>
        </w:rPr>
        <w:t xml:space="preserve">i) Mbështetje për viktimat e dhunës seksuale – masa të nevojshme legjislative ose masa të tjera për të parashikuar ngritjen e një numri të mjaftueshëm të qendrave të shërbimeve të integruara, lehtësisht të aksesueshme për viktimat ose ngritjen e shërbimeve afatgjata për menaxhimin e krizës së përdhunimit. Shërbimet në fjalë nënkuptojnë vizita mjekësore dhe mjeko-ligjore, mbështetje për kapërcimin e traumës dhe këshillim për viktimat. </w:t>
      </w:r>
    </w:p>
    <w:p w:rsidR="007F6C2B" w:rsidRPr="0082603B" w:rsidRDefault="007F6C2B" w:rsidP="007F6C2B">
      <w:pPr>
        <w:pStyle w:val="Paragrafi"/>
        <w:rPr>
          <w:lang w:val="sq-AL"/>
        </w:rPr>
      </w:pPr>
      <w:r w:rsidRPr="0082603B">
        <w:rPr>
          <w:lang w:val="sq-AL"/>
        </w:rPr>
        <w:t xml:space="preserve">j) Mbrojtja dhe mbështetja për viktimat e mitur/fëmijë nënkupton masa për të garantuar që fëmijët, viktima të dhunës seksuale janë të mbrojtur dhe mund të marrin shërbimet e nevojshme si trajtim mjekësor, këshillim, mbështetje psikoemocionale. </w:t>
      </w:r>
    </w:p>
    <w:p w:rsidR="007F6C2B" w:rsidRPr="0082603B" w:rsidRDefault="007F6C2B" w:rsidP="007F6C2B">
      <w:pPr>
        <w:pStyle w:val="Paragrafi"/>
        <w:rPr>
          <w:lang w:val="sq-AL"/>
        </w:rPr>
      </w:pPr>
      <w:r w:rsidRPr="0082603B">
        <w:rPr>
          <w:lang w:val="sq-AL"/>
        </w:rPr>
        <w:t xml:space="preserve">k) Mbrojtja dhe mbështetja për personat me aftësi të kufizuara nënkupton të gjitha llojet e shërbimeve të nevojshme për t’iu ardhur në ndihmë personave me aftësi të kufizuara që janë bërë viktima të dhunës seksuale. </w:t>
      </w:r>
    </w:p>
    <w:p w:rsidR="007F6C2B" w:rsidRPr="0082603B" w:rsidRDefault="007F6C2B" w:rsidP="007F6C2B">
      <w:pPr>
        <w:pStyle w:val="Paragrafi"/>
        <w:rPr>
          <w:lang w:val="sq-AL"/>
        </w:rPr>
      </w:pPr>
      <w:r w:rsidRPr="0082603B">
        <w:rPr>
          <w:lang w:val="sq-AL"/>
        </w:rPr>
        <w:t xml:space="preserve">l) Shërbime mbështetëse të specializuara nënkupton shërbime të menjëhershme, afatshkurtra dhe afatgjata, mbështetëse, të specializuara për çdo viktimë që i nënshtrohet një akti dhune. Këto shërbime ofrohen nga specialistë/profesionistë të fushave të ndryshme. </w:t>
      </w:r>
    </w:p>
    <w:p w:rsidR="007F6C2B" w:rsidRPr="0082603B" w:rsidRDefault="007F6C2B" w:rsidP="007F6C2B">
      <w:pPr>
        <w:pStyle w:val="Paragrafi"/>
        <w:rPr>
          <w:lang w:val="sq-AL"/>
        </w:rPr>
      </w:pPr>
      <w:r w:rsidRPr="0082603B">
        <w:rPr>
          <w:lang w:val="sq-AL"/>
        </w:rPr>
        <w:t xml:space="preserve">m) Qendrat e menaxhimit të krizës për rastet e dhunës seksuale ofrojnë shërbim të menjëher-shëm, të sigurt, afatshkurtër, mbështetës dhe të specializuar për çdo viktimë të sulmit seksual, përfshirë fëmijët dhe personat me aftësi të kufizuara. Shërbimi i këtyre qendrave ofrohet për një periudhë 24–72 orë. Shërbimi që ofrohet në këto qendra është multidisiplinar. Në ofrimin e tij angazhohet një ekip multidisiplinar i përbërë nga mjekë gjinekologë, pediatër, mjekë ligjorë, psikiatër, psikologë, punonjës të policisë dhe të ligjit, punonjës socialë dhe infermierë. Llojet e shërbimeve që ofrohen në mjediset e qendrave janë kryesisht ato mjekësore, mjeko-ligjore, të këshillimit dhe referimit në shërbime të tjera afatgjata. Ato mund të ofrojnë shërbime vetëm nëse përmbushin standardet e përcaktuara në këtë dokument. Qendrat e menaxhimit të krizës për rastet e dhunës seksuale mund të jenë qendra publike, të ngritura dhe menaxhuara nga institucionet publike qendrore dhe vendore, ose dhe jopublike, të ngritura dhe menaxhuara nga OJF-të e specializuara. </w:t>
      </w:r>
    </w:p>
    <w:p w:rsidR="007F6C2B" w:rsidRPr="0082603B" w:rsidRDefault="007F6C2B" w:rsidP="007F6C2B">
      <w:pPr>
        <w:pStyle w:val="Paragrafi"/>
        <w:rPr>
          <w:lang w:val="sq-AL"/>
        </w:rPr>
      </w:pPr>
      <w:r w:rsidRPr="0082603B">
        <w:rPr>
          <w:lang w:val="sq-AL"/>
        </w:rPr>
        <w:t>n) Qendrat e shërbimeve afatgjata janë shërbime të përkohshme, të specializuara, rezidenciale dhe jorezidenciale, që ofrojnë shërbim të specializuar, strehimin, sigurinë fizike, ushqimin, kujdesin shëndetësor, rehabilitimin psikosocial, terapinë fizike, aktivitete profesionale, kalimin e kohës në komunitet, edukimin, në varësi të nevojave të identifikuara dhe të zgjedhura nga përfituesit. Ky shërbim mund të ofrohet nga institucione publike dhe jopublike.</w:t>
      </w:r>
    </w:p>
    <w:p w:rsidR="007F6C2B" w:rsidRPr="0082603B" w:rsidRDefault="007F6C2B" w:rsidP="007F6C2B">
      <w:pPr>
        <w:pStyle w:val="Paragrafi"/>
        <w:rPr>
          <w:spacing w:val="-4"/>
          <w:lang w:val="sq-AL"/>
        </w:rPr>
      </w:pPr>
      <w:r w:rsidRPr="0082603B">
        <w:rPr>
          <w:lang w:val="sq-AL"/>
        </w:rPr>
        <w:t xml:space="preserve">o) Mekanizmi i koordinuar i referimit kundër dhunës me bazë gjinore është një organizim i shërbimeve në nivel bashkie për t’ju ardhur në ndihmë në mënyrë sa më të shpejtë dhe eficiente viktimave të dhunës. Ky mekanizëm nënkupton </w:t>
      </w:r>
      <w:r w:rsidRPr="0082603B">
        <w:rPr>
          <w:spacing w:val="-4"/>
          <w:lang w:val="sq-AL"/>
        </w:rPr>
        <w:t xml:space="preserve">bashkëpunimin midis institucioneve për të mundësuar plotësimin e nevojave të viktimës dhe rehabilitimin e tyre në kohën më të shkurtër të mundshme. </w:t>
      </w:r>
    </w:p>
    <w:p w:rsidR="007F6C2B" w:rsidRPr="0082603B" w:rsidRDefault="007F6C2B" w:rsidP="007F6C2B">
      <w:pPr>
        <w:pStyle w:val="Paragrafi"/>
        <w:rPr>
          <w:spacing w:val="-4"/>
          <w:lang w:val="sq-AL"/>
        </w:rPr>
      </w:pPr>
      <w:r w:rsidRPr="0082603B">
        <w:rPr>
          <w:spacing w:val="-4"/>
          <w:lang w:val="sq-AL"/>
        </w:rPr>
        <w:t>p) Përfitues/e i/e shërbimeve të Qendrës së menaxhimit të krizës për rastet e dhunës seksuale janë individë gra e vajza, burra dhe djem, fëmijë, persona me aftësi të kufizuara, të cilët pavarësisht statusit të tyre, provojnë se janë viktima të dhunës seksuale dhe si të tillë përfitojnë shërbime të kujdesit shoqëror sipas ligjit nr. 121/2016, “Për shërbimet e kujdesit shoqëror në Republikën e Shqipërisë”.</w:t>
      </w:r>
    </w:p>
    <w:p w:rsidR="007F6C2B" w:rsidRPr="0082603B" w:rsidRDefault="007F6C2B" w:rsidP="007F6C2B">
      <w:pPr>
        <w:pStyle w:val="Paragrafi"/>
        <w:rPr>
          <w:spacing w:val="-4"/>
          <w:lang w:val="sq-AL"/>
        </w:rPr>
      </w:pPr>
      <w:r w:rsidRPr="0082603B">
        <w:rPr>
          <w:spacing w:val="-4"/>
          <w:lang w:val="sq-AL"/>
        </w:rPr>
        <w:t>q) Situatë emergjente është një situatë kritike, e përkohshme ose jo, e shkaktuar nga faktorë shoqërorë, që sjellin apo mund të sjellin dëme të menjëhershme, të rënda ose që dëmtojnë seriozisht jetën, shëndetin apo mirëqenien e individit në rast se nuk merren masa urgjente dhe ndaluese</w:t>
      </w:r>
      <w:r w:rsidRPr="0082603B">
        <w:rPr>
          <w:spacing w:val="-4"/>
          <w:vertAlign w:val="superscript"/>
          <w:lang w:val="sq-AL"/>
        </w:rPr>
        <w:footnoteReference w:id="9"/>
      </w:r>
      <w:r w:rsidRPr="0082603B">
        <w:rPr>
          <w:spacing w:val="-4"/>
          <w:lang w:val="sq-AL"/>
        </w:rPr>
        <w:t>.</w:t>
      </w:r>
    </w:p>
    <w:p w:rsidR="007F6C2B" w:rsidRPr="0082603B" w:rsidRDefault="007F6C2B" w:rsidP="007F6C2B">
      <w:pPr>
        <w:pStyle w:val="Paragrafi"/>
        <w:rPr>
          <w:spacing w:val="-4"/>
          <w:lang w:val="sq-AL"/>
        </w:rPr>
      </w:pPr>
      <w:r w:rsidRPr="0082603B">
        <w:rPr>
          <w:spacing w:val="-4"/>
          <w:lang w:val="sq-AL"/>
        </w:rPr>
        <w:t>r) Punonjës/e social/e e qendrës së menaxhimit të krizës për rastet e dhunës seksuale është profesionist/ja, sipas legjislacionit përkatës në fuqi, në Qendër që bën pritjen e viktimave, njoftimin e ekipit multidisiplinar, dhe që do të jetë përgjegjës/e për identifikimin e nevojave, referimin, menaxhimin dhe ndjekjen në vazhdim të rasteve</w:t>
      </w:r>
      <w:r w:rsidRPr="0082603B">
        <w:rPr>
          <w:spacing w:val="-4"/>
          <w:vertAlign w:val="superscript"/>
          <w:lang w:val="sq-AL"/>
        </w:rPr>
        <w:footnoteReference w:id="10"/>
      </w:r>
      <w:r w:rsidRPr="0082603B">
        <w:rPr>
          <w:spacing w:val="-4"/>
          <w:lang w:val="sq-AL"/>
        </w:rPr>
        <w:t>.</w:t>
      </w:r>
    </w:p>
    <w:p w:rsidR="007F6C2B" w:rsidRPr="0082603B" w:rsidRDefault="007F6C2B" w:rsidP="007F6C2B">
      <w:pPr>
        <w:pStyle w:val="Paragrafi"/>
        <w:rPr>
          <w:spacing w:val="-4"/>
          <w:lang w:val="sq-AL"/>
        </w:rPr>
      </w:pPr>
      <w:r w:rsidRPr="0082603B">
        <w:rPr>
          <w:spacing w:val="-4"/>
          <w:lang w:val="sq-AL"/>
        </w:rPr>
        <w:t>s) Punonjës/e i shërbimeve sociale është i/e punësuar/a në shërbim të kategorive përfituese të shërbimeve të kujdesit shoqëror, si pjesë e sistemit publik dhe jopublik të ofrimit të shërbimeve të kujdesit shoqëror.</w:t>
      </w:r>
      <w:r w:rsidRPr="0082603B">
        <w:rPr>
          <w:spacing w:val="-4"/>
          <w:vertAlign w:val="superscript"/>
          <w:lang w:val="sq-AL"/>
        </w:rPr>
        <w:footnoteReference w:id="11"/>
      </w:r>
    </w:p>
    <w:p w:rsidR="007F6C2B" w:rsidRPr="0082603B" w:rsidRDefault="007F6C2B" w:rsidP="007F6C2B">
      <w:pPr>
        <w:pStyle w:val="Paragrafi"/>
        <w:rPr>
          <w:spacing w:val="-4"/>
          <w:lang w:val="sq-AL"/>
        </w:rPr>
      </w:pPr>
      <w:r w:rsidRPr="0082603B">
        <w:rPr>
          <w:spacing w:val="-4"/>
          <w:lang w:val="sq-AL"/>
        </w:rPr>
        <w:t>t) Menaxhim i rastit është sigurimi dhe bashkërendimi i referimit të individëve në nevojë për kujdes shoqëror (në rastin tonë e viktimave të dhunës seksuale) në të gjithë procesin e ofrimit të shërbimit, sa herë që të jetë e nevojshme, deri në integrimin e plotë të tyre</w:t>
      </w:r>
      <w:r w:rsidRPr="0082603B">
        <w:rPr>
          <w:spacing w:val="-4"/>
          <w:vertAlign w:val="superscript"/>
          <w:lang w:val="sq-AL"/>
        </w:rPr>
        <w:footnoteReference w:id="12"/>
      </w:r>
      <w:r w:rsidRPr="0082603B">
        <w:rPr>
          <w:spacing w:val="-4"/>
          <w:lang w:val="sq-AL"/>
        </w:rPr>
        <w:t>.</w:t>
      </w:r>
    </w:p>
    <w:p w:rsidR="007F6C2B" w:rsidRDefault="007F6C2B" w:rsidP="007F6C2B">
      <w:pPr>
        <w:pStyle w:val="Paragrafi"/>
        <w:rPr>
          <w:spacing w:val="-4"/>
          <w:lang w:val="sq-AL"/>
        </w:rPr>
      </w:pPr>
      <w:r w:rsidRPr="0082603B">
        <w:rPr>
          <w:spacing w:val="-4"/>
          <w:lang w:val="sq-AL"/>
        </w:rPr>
        <w:t>u) Fëmijë është çdo individ deri në moshën 18 vjeç.</w:t>
      </w:r>
    </w:p>
    <w:p w:rsidR="005C370C" w:rsidRPr="0082603B" w:rsidRDefault="005C370C" w:rsidP="007F6C2B">
      <w:pPr>
        <w:pStyle w:val="Paragrafi"/>
        <w:rPr>
          <w:spacing w:val="-4"/>
          <w:lang w:val="sq-AL"/>
        </w:rPr>
      </w:pPr>
    </w:p>
    <w:p w:rsidR="007F6C2B" w:rsidRPr="005C370C" w:rsidRDefault="007F6C2B" w:rsidP="007F6C2B">
      <w:pPr>
        <w:pStyle w:val="Paragrafi"/>
        <w:rPr>
          <w:lang w:val="sq-AL"/>
        </w:rPr>
      </w:pPr>
      <w:r w:rsidRPr="005C370C">
        <w:rPr>
          <w:lang w:val="sq-AL"/>
        </w:rPr>
        <w:t xml:space="preserve">v) Standardet e shërbimeve për Qendrën e menaxhimit të krizës për rastet e dhunës seksuale janë standardet bazë që duhet të synohet të plotësohen nga të gjitha shtetet dhe shërbimet. Standardet mundësojnë kufijtë dhe rregullat për ofruesit e shërbimeve, për sa i takon shtrirjes dhe miksimit të shërbimeve që duhet të jenë në dispozicion, kush duhet t’i ofrojë këto shërbime, si dhe parimet dhe praktikat bazë me të cilat ato duhet të veprojnë. Këto standarde janë inspiruese, duke pasur parasysh që shumë shtete ende nuk kanë plotësuar numrin e duhur të shërbimeve të specializuara, apo shumë të tjera nuk arrijnë ende të plotësojnë standardet edhe thjesht sipas politikave të vendit, praktikave dhe burimeve në dispozicion. Gjithsesi, këto standarde përfaqësojnë nivelin dhe cilësinë e shërbimeve në të cilat duhet të kenë qasje dhe disponibilitet të gjitha viktimat e dhunës seksuale në Evropë. </w:t>
      </w:r>
    </w:p>
    <w:p w:rsidR="007F6C2B" w:rsidRPr="005C370C" w:rsidRDefault="007F6C2B" w:rsidP="007F6C2B">
      <w:pPr>
        <w:pStyle w:val="Paragrafi"/>
        <w:rPr>
          <w:lang w:val="sq-AL"/>
        </w:rPr>
      </w:pPr>
      <w:bookmarkStart w:id="3" w:name="_Toc508222093"/>
      <w:r w:rsidRPr="005C370C">
        <w:rPr>
          <w:lang w:val="sq-AL"/>
        </w:rPr>
        <w:t>IV. PARIMET THELBËSORE PËR TË GJITHA STANDARDET</w:t>
      </w:r>
      <w:bookmarkEnd w:id="3"/>
    </w:p>
    <w:p w:rsidR="007F6C2B" w:rsidRPr="005C370C" w:rsidRDefault="007F6C2B" w:rsidP="007F6C2B">
      <w:pPr>
        <w:pStyle w:val="Paragrafi"/>
        <w:rPr>
          <w:lang w:val="sq-AL"/>
        </w:rPr>
      </w:pPr>
      <w:r w:rsidRPr="005C370C">
        <w:rPr>
          <w:lang w:val="sq-AL"/>
        </w:rPr>
        <w:t>Qendra e menaxhimit të krizës për rastet e dhunës seksuale duhet të ofrojë shërbimin e saj të menjëhershëm, të integruar, të specializuar, afatshkurtër, në përputhje me parimet thelbësore të mëposhtme:</w:t>
      </w:r>
    </w:p>
    <w:p w:rsidR="007F6C2B" w:rsidRPr="005C370C" w:rsidRDefault="007F6C2B" w:rsidP="007F6C2B">
      <w:pPr>
        <w:pStyle w:val="Paragrafi"/>
        <w:rPr>
          <w:lang w:val="sq-AL"/>
        </w:rPr>
      </w:pPr>
      <w:r w:rsidRPr="005C370C">
        <w:rPr>
          <w:lang w:val="sq-AL"/>
        </w:rPr>
        <w:t>1. Parimi i respektimit të të drejtave të njeriut dhe integritetit të përfitueses/it. Ofrimi i shërbimit në Qendrën e menaxhimit të krizës për rastet e dhunës seksuale duhet të bazohet në respektimin e të drejtave të njeriut, integritetit të individit, besimit fetar, përkatësisë etnike, identitetit gjinor apo orientimit seksual, respektimit dhe plotësimit të kushteve për trajtimin e paaftësive fizike e mendore apo nevojave të veçanta.</w:t>
      </w:r>
    </w:p>
    <w:p w:rsidR="007F6C2B" w:rsidRPr="005C370C" w:rsidRDefault="007F6C2B" w:rsidP="007F6C2B">
      <w:pPr>
        <w:pStyle w:val="Paragrafi"/>
        <w:rPr>
          <w:lang w:val="sq-AL"/>
        </w:rPr>
      </w:pPr>
      <w:r w:rsidRPr="005C370C">
        <w:rPr>
          <w:lang w:val="sq-AL"/>
        </w:rPr>
        <w:t>2. Parimi i mosdiskriminimit. Ndalohet çdo formë e diskriminimit të viktimave/përfitueses/it të Qendrës së menaxhimit të krizës për rastet e dhunës seksuale, bazuar në shkaqet e përmendura në legjislacionin në fuqi për mbrojtjen nga diskriminimi.</w:t>
      </w:r>
    </w:p>
    <w:p w:rsidR="007F6C2B" w:rsidRPr="0082603B" w:rsidRDefault="007F6C2B" w:rsidP="007F6C2B">
      <w:pPr>
        <w:pStyle w:val="Paragrafi"/>
        <w:rPr>
          <w:lang w:val="sq-AL"/>
        </w:rPr>
      </w:pPr>
      <w:r w:rsidRPr="005C370C">
        <w:rPr>
          <w:lang w:val="sq-AL"/>
        </w:rPr>
        <w:t xml:space="preserve">3. Parimi i partneritetit. Funksionimi i sistemit të shërbimeve shoqërore dhe mbrojtjes sociale bazohet në një bashkëpunim të ngushtë midis qeverisjes qendrore dhe vendore, si financues kryesorë të shërbimeve shoqërore me organizatat jofitimprurëse dhe subjektet e tjera jopublike, që kanë në objekt të veprimtarisë së tyre ofrimin e shërbimeve shoqërore për individët dhe familjet që </w:t>
      </w:r>
      <w:r w:rsidRPr="0082603B">
        <w:rPr>
          <w:lang w:val="sq-AL"/>
        </w:rPr>
        <w:t>kanë nevojë për kujdes shoqëror.</w:t>
      </w:r>
      <w:r w:rsidRPr="0082603B">
        <w:rPr>
          <w:vertAlign w:val="superscript"/>
          <w:lang w:val="sq-AL"/>
        </w:rPr>
        <w:footnoteReference w:id="13"/>
      </w:r>
    </w:p>
    <w:p w:rsidR="007F6C2B" w:rsidRPr="0082603B" w:rsidRDefault="007F6C2B" w:rsidP="007F6C2B">
      <w:pPr>
        <w:pStyle w:val="Paragrafi"/>
        <w:rPr>
          <w:lang w:val="sq-AL"/>
        </w:rPr>
      </w:pPr>
      <w:r w:rsidRPr="0082603B">
        <w:rPr>
          <w:lang w:val="sq-AL"/>
        </w:rPr>
        <w:t>4. Parimi i konfidencialitetit dhe mbrojtjes së të dhënave personale. Të dhënat personale të individit që trajtohet me shërbime të emergjencës pranë Qendrës së menaxhimit të krizës për rastet e dhunës seksuale janë konfidenciale dhe mbrohen e përpunohen sipas ligjit në fuqi për mbrojtjen e të dhënave personale. Koordinatori /ja e Qendrës, profesionistët e ekipit multidisiplinar pranë kësaj Qendre, punonjësi/ja social/e e njësisë së vetëqeverisjes vendore, si dhe çdo person tjetër i angazhuar në ofrimin e shërbimit ndaj viktimës së sulmit seksuale ruan konfidencialitetin e të dhënave personale të individit, për të cilat ka marrë dijeni si pasojë e funksionit apo detyrës që kryen. Detyrimi për ruajtjen e konfidencialitetit shtrihet edhe pas përfundimit të marrëdhënies së punës, funksionit apo detyrës.</w:t>
      </w:r>
    </w:p>
    <w:p w:rsidR="007F6C2B" w:rsidRPr="0082603B" w:rsidRDefault="007F6C2B" w:rsidP="007F6C2B">
      <w:pPr>
        <w:pStyle w:val="Paragrafi"/>
        <w:rPr>
          <w:lang w:val="sq-AL"/>
        </w:rPr>
      </w:pPr>
      <w:r w:rsidRPr="0082603B">
        <w:rPr>
          <w:lang w:val="sq-AL"/>
        </w:rPr>
        <w:t>5. Parimi i subsidiaritetit. Shërbimet e emergjencës për viktimat e dhunës seksuale ashtu sikurse të gjitha shërbimet e kujdesit shoqëror ofrohen sa më pranë qytetarëve dhe për sa është e mundur nga strukturat vendore</w:t>
      </w:r>
      <w:r w:rsidRPr="0082603B">
        <w:rPr>
          <w:vertAlign w:val="superscript"/>
          <w:lang w:val="sq-AL"/>
        </w:rPr>
        <w:footnoteReference w:id="14"/>
      </w:r>
      <w:r w:rsidRPr="0082603B">
        <w:rPr>
          <w:lang w:val="sq-AL"/>
        </w:rPr>
        <w:t>.</w:t>
      </w:r>
    </w:p>
    <w:p w:rsidR="007F6C2B" w:rsidRPr="0082603B" w:rsidRDefault="007F6C2B" w:rsidP="007F6C2B">
      <w:pPr>
        <w:pStyle w:val="Paragrafi"/>
        <w:rPr>
          <w:lang w:val="sq-AL"/>
        </w:rPr>
      </w:pPr>
      <w:r w:rsidRPr="0082603B">
        <w:rPr>
          <w:lang w:val="sq-AL"/>
        </w:rPr>
        <w:t>6. Siguria dhe dinjiteti njerëzor. Shërbimet që do të ofrohen në Qendrën e menaxhimit të krizës për rastet e dhunës seksuale duhet të mundësojnë që të gjitha ndërhyrjet të prioritarizojnë sigurinë dhe dinjitetin e përdorues/eve të shërbimeve dhe të personelit.</w:t>
      </w:r>
    </w:p>
    <w:p w:rsidR="007F6C2B" w:rsidRPr="0082603B" w:rsidRDefault="007F6C2B" w:rsidP="007F6C2B">
      <w:pPr>
        <w:pStyle w:val="Paragrafi"/>
        <w:rPr>
          <w:lang w:val="sq-AL"/>
        </w:rPr>
      </w:pPr>
      <w:r w:rsidRPr="0082603B">
        <w:rPr>
          <w:lang w:val="sq-AL"/>
        </w:rPr>
        <w:t xml:space="preserve">7. E drejta e marrjes së vendimit për ta përfituar shërbimin, bazuar në dhënien e një informacioni të plotë e të përditësuar. Janë viktimat, të mbijetuarat/it e dhunës seksuale ose përfaqësuesit e tyre ligjorë (në rastin e fëmijës apo personave me aftësi të kufizuara) që do të vendosin për jetën e tyre dhe sigurinë e jetës. Është e rëndësishme që viktimave/të mbijetuarve t’u jepet i gjithë informacioni i nevojshëm për të marrë vendime të drejta për mbështetjen afat shkurtër dhe afat gjatë. </w:t>
      </w:r>
    </w:p>
    <w:p w:rsidR="007F6C2B" w:rsidRDefault="007F6C2B" w:rsidP="007F6C2B">
      <w:pPr>
        <w:pStyle w:val="Paragrafi"/>
        <w:rPr>
          <w:lang w:val="sq-AL"/>
        </w:rPr>
      </w:pPr>
      <w:r w:rsidRPr="0082603B">
        <w:rPr>
          <w:lang w:val="sq-AL"/>
        </w:rPr>
        <w:t>8. Ofrimi i shërbimeve nuk duhet të varet nga gatishmëria e viktimës për të ngritur padi apo për të dëshmuar kundër çdo dhunuesi.</w:t>
      </w:r>
    </w:p>
    <w:p w:rsidR="005C370C" w:rsidRPr="0082603B" w:rsidRDefault="005C370C" w:rsidP="007F6C2B">
      <w:pPr>
        <w:pStyle w:val="Paragrafi"/>
        <w:rPr>
          <w:lang w:val="sq-AL"/>
        </w:rPr>
      </w:pPr>
    </w:p>
    <w:p w:rsidR="007F6C2B" w:rsidRPr="0082603B" w:rsidRDefault="007F6C2B" w:rsidP="007F6C2B">
      <w:pPr>
        <w:pStyle w:val="Paragrafi"/>
        <w:rPr>
          <w:lang w:val="sq-AL"/>
        </w:rPr>
      </w:pPr>
      <w:bookmarkStart w:id="4" w:name="_Toc508222094"/>
      <w:r w:rsidRPr="0082603B">
        <w:rPr>
          <w:lang w:val="sq-AL"/>
        </w:rPr>
        <w:t>V. STANDARDET, KRITERET DHE TREGUESIT</w:t>
      </w:r>
      <w:bookmarkEnd w:id="4"/>
      <w:r w:rsidRPr="0082603B">
        <w:rPr>
          <w:lang w:val="sq-AL"/>
        </w:rPr>
        <w:t xml:space="preserve"> </w:t>
      </w:r>
    </w:p>
    <w:p w:rsidR="007F6C2B" w:rsidRPr="0082603B" w:rsidRDefault="007F6C2B" w:rsidP="007F6C2B">
      <w:pPr>
        <w:pStyle w:val="Paragrafi"/>
        <w:rPr>
          <w:lang w:val="sq-AL"/>
        </w:rPr>
      </w:pPr>
      <w:r w:rsidRPr="0082603B">
        <w:rPr>
          <w:lang w:val="sq-AL"/>
        </w:rPr>
        <w:t xml:space="preserve">STANDARDI 1 </w:t>
      </w:r>
    </w:p>
    <w:p w:rsidR="007F6C2B" w:rsidRPr="0082603B" w:rsidRDefault="007F6C2B" w:rsidP="007F6C2B">
      <w:pPr>
        <w:pStyle w:val="Paragrafi"/>
        <w:rPr>
          <w:lang w:val="sq-AL"/>
        </w:rPr>
      </w:pPr>
      <w:r w:rsidRPr="0082603B">
        <w:rPr>
          <w:lang w:val="sq-AL"/>
        </w:rPr>
        <w:t xml:space="preserve">Shërbimet e ofruara në “Qendrën e menaxhimit të krizës për rastet e dhunës seksuale” (më pas “Qendra”) duhet të jenë në përputhje me natyrën e këtij lloj shërbimi, të menjëhershme, të integruara, multidisiplinare, me një ndalesë, gjatë të shtatë ditëve të javës, afatshkurtra, të ofruara në mënyrë profesionale nga një ekip multidisiplinar i përbërë nga mjekë ligjorë, gjinekologë, pediatër, psikiatër, psikologë klinikë, punonjës socialë, punonjës të zbatimit të ligjit, dhe infermierë. Shërbimet e Qendrës ofrohen pa asnjë lloj diskriminimi, paragjykimi apo “fajësimi” të viktimave për situatën e ndodhur dhe në respekt të dinjitetit të tyre njerëzor. </w:t>
      </w:r>
    </w:p>
    <w:p w:rsidR="007F6C2B" w:rsidRPr="0082603B" w:rsidRDefault="007F6C2B" w:rsidP="007F6C2B">
      <w:pPr>
        <w:pStyle w:val="Paragrafi"/>
        <w:rPr>
          <w:lang w:val="sq-AL"/>
        </w:rPr>
      </w:pPr>
      <w:r w:rsidRPr="0082603B">
        <w:rPr>
          <w:lang w:val="sq-AL"/>
        </w:rPr>
        <w:t xml:space="preserve">Shërbimi ofrohet për një periudhë të shkurtër nga 24–72 orë. </w:t>
      </w:r>
    </w:p>
    <w:p w:rsidR="007F6C2B" w:rsidRPr="0082603B" w:rsidRDefault="007F6C2B" w:rsidP="007F6C2B">
      <w:pPr>
        <w:pStyle w:val="Paragrafi"/>
        <w:rPr>
          <w:b/>
          <w:lang w:val="sq-AL"/>
        </w:rPr>
      </w:pPr>
      <w:r w:rsidRPr="0082603B">
        <w:rPr>
          <w:b/>
          <w:lang w:val="sq-AL"/>
        </w:rPr>
        <w:t xml:space="preserve">Rezultati i dëshiruar: </w:t>
      </w:r>
    </w:p>
    <w:p w:rsidR="007F6C2B" w:rsidRPr="0082603B" w:rsidRDefault="007F6C2B" w:rsidP="007F6C2B">
      <w:pPr>
        <w:pStyle w:val="Paragrafi"/>
        <w:rPr>
          <w:lang w:val="sq-AL"/>
        </w:rPr>
      </w:pPr>
      <w:r w:rsidRPr="0082603B">
        <w:rPr>
          <w:lang w:val="sq-AL"/>
        </w:rPr>
        <w:t xml:space="preserve">Shërbimet e ofruara demonstrojnë një qasje të përshtatshme dhe të informuar për përdorueset/it e shërbimit, që merr në konsideratë dinamikën dhe pasojat e dhunës seksuale te viktimat dhe familjarët e tyre. </w:t>
      </w:r>
    </w:p>
    <w:p w:rsidR="007F6C2B" w:rsidRPr="0082603B" w:rsidRDefault="007F6C2B" w:rsidP="007F6C2B">
      <w:pPr>
        <w:pStyle w:val="Paragrafi"/>
        <w:rPr>
          <w:lang w:val="sq-AL"/>
        </w:rPr>
      </w:pPr>
      <w:r w:rsidRPr="0082603B">
        <w:rPr>
          <w:lang w:val="sq-AL"/>
        </w:rPr>
        <w:t>STANDARDI 1.1</w:t>
      </w:r>
    </w:p>
    <w:p w:rsidR="007F6C2B" w:rsidRDefault="007F6C2B" w:rsidP="007F6C2B">
      <w:pPr>
        <w:pStyle w:val="Paragrafi"/>
        <w:rPr>
          <w:lang w:val="sq-AL"/>
        </w:rPr>
      </w:pPr>
      <w:r w:rsidRPr="0082603B">
        <w:rPr>
          <w:lang w:val="sq-AL"/>
        </w:rPr>
        <w:t>Shërbimi i ofruar në Qendër promovon të kuptuarit se dhuna seksuale ndaj çdo personi, pavarësisht gjinisë, racës, etnisë, moshës, besimit apo sjelljes seksuale është e papranueshme dhe shkelje e të drejtave të njeriut.</w:t>
      </w:r>
    </w:p>
    <w:p w:rsidR="001C6420" w:rsidRDefault="001C6420" w:rsidP="007F6C2B">
      <w:pPr>
        <w:pStyle w:val="Paragrafi"/>
        <w:ind w:firstLine="0"/>
        <w:jc w:val="center"/>
        <w:rPr>
          <w:b/>
          <w:sz w:val="22"/>
          <w:lang w:val="sq-AL"/>
        </w:rPr>
        <w:sectPr w:rsidR="001C6420" w:rsidSect="001C6420">
          <w:type w:val="continuous"/>
          <w:pgSz w:w="11907" w:h="16840" w:code="9"/>
          <w:pgMar w:top="720" w:right="1134" w:bottom="720" w:left="1134" w:header="851" w:footer="851" w:gutter="0"/>
          <w:cols w:num="2" w:space="454"/>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6"/>
        <w:gridCol w:w="3284"/>
      </w:tblGrid>
      <w:tr w:rsidR="007F6C2B" w:rsidRPr="0082603B" w:rsidTr="007F6C2B">
        <w:trPr>
          <w:jc w:val="center"/>
        </w:trPr>
        <w:tc>
          <w:tcPr>
            <w:tcW w:w="1667" w:type="pct"/>
          </w:tcPr>
          <w:p w:rsidR="007F6C2B" w:rsidRPr="0082603B" w:rsidRDefault="007F6C2B" w:rsidP="007F6C2B">
            <w:pPr>
              <w:pStyle w:val="Paragrafi"/>
              <w:ind w:firstLine="0"/>
              <w:jc w:val="center"/>
              <w:rPr>
                <w:b/>
                <w:sz w:val="22"/>
                <w:lang w:val="sq-AL"/>
              </w:rPr>
            </w:pPr>
            <w:r w:rsidRPr="0082603B">
              <w:rPr>
                <w:b/>
                <w:sz w:val="22"/>
                <w:lang w:val="sq-AL"/>
              </w:rPr>
              <w:t>KRITERET</w:t>
            </w:r>
          </w:p>
        </w:tc>
        <w:tc>
          <w:tcPr>
            <w:tcW w:w="1667" w:type="pct"/>
          </w:tcPr>
          <w:p w:rsidR="007F6C2B" w:rsidRPr="0082603B" w:rsidRDefault="007F6C2B" w:rsidP="007F6C2B">
            <w:pPr>
              <w:pStyle w:val="Paragrafi"/>
              <w:ind w:firstLine="0"/>
              <w:jc w:val="center"/>
              <w:rPr>
                <w:b/>
                <w:sz w:val="22"/>
                <w:lang w:val="sq-AL"/>
              </w:rPr>
            </w:pPr>
            <w:r w:rsidRPr="0082603B">
              <w:rPr>
                <w:b/>
                <w:sz w:val="22"/>
                <w:lang w:val="sq-AL"/>
              </w:rPr>
              <w:t>TREGUESIT</w:t>
            </w:r>
          </w:p>
        </w:tc>
        <w:tc>
          <w:tcPr>
            <w:tcW w:w="1666" w:type="pct"/>
          </w:tcPr>
          <w:p w:rsidR="007F6C2B" w:rsidRPr="0082603B" w:rsidRDefault="007F6C2B" w:rsidP="007F6C2B">
            <w:pPr>
              <w:pStyle w:val="Paragrafi"/>
              <w:ind w:firstLine="0"/>
              <w:jc w:val="center"/>
              <w:rPr>
                <w:b/>
                <w:sz w:val="22"/>
                <w:lang w:val="sq-AL"/>
              </w:rPr>
            </w:pPr>
            <w:r w:rsidRPr="0082603B">
              <w:rPr>
                <w:b/>
                <w:sz w:val="22"/>
                <w:lang w:val="sq-AL"/>
              </w:rPr>
              <w:t>UDHËZIMET</w:t>
            </w:r>
          </w:p>
        </w:tc>
      </w:tr>
      <w:tr w:rsidR="007F6C2B" w:rsidRPr="0082603B" w:rsidTr="007F6C2B">
        <w:trPr>
          <w:jc w:val="center"/>
        </w:trPr>
        <w:tc>
          <w:tcPr>
            <w:tcW w:w="1667" w:type="pct"/>
          </w:tcPr>
          <w:p w:rsidR="007F6C2B" w:rsidRPr="0082603B" w:rsidRDefault="007F6C2B" w:rsidP="007F6C2B">
            <w:pPr>
              <w:pStyle w:val="Paragrafi"/>
              <w:ind w:firstLine="0"/>
              <w:rPr>
                <w:sz w:val="22"/>
                <w:lang w:val="sq-AL"/>
              </w:rPr>
            </w:pPr>
            <w:r w:rsidRPr="0082603B">
              <w:rPr>
                <w:sz w:val="22"/>
                <w:lang w:val="sq-AL"/>
              </w:rPr>
              <w:t>- Ofruesi i shërbimit të ketë një dokument me përkufizime të qarta në lidhje me dhunën seksuale, si dhe dhunën me bazë gjinore, dhunën në familje, dhunën ndaj grave dhe vajzave, abuzimin e fëmijëve etj.</w:t>
            </w:r>
          </w:p>
          <w:p w:rsidR="007F6C2B" w:rsidRPr="0082603B" w:rsidRDefault="007F6C2B" w:rsidP="007F6C2B">
            <w:pPr>
              <w:pStyle w:val="Paragrafi"/>
              <w:ind w:firstLine="0"/>
              <w:rPr>
                <w:sz w:val="22"/>
                <w:lang w:val="sq-AL"/>
              </w:rPr>
            </w:pPr>
          </w:p>
          <w:p w:rsidR="007F6C2B" w:rsidRPr="0082603B" w:rsidRDefault="007F6C2B" w:rsidP="007F6C2B">
            <w:pPr>
              <w:pStyle w:val="Paragrafi"/>
              <w:ind w:firstLine="0"/>
              <w:rPr>
                <w:sz w:val="22"/>
                <w:lang w:val="sq-AL"/>
              </w:rPr>
            </w:pPr>
            <w:r w:rsidRPr="0082603B">
              <w:rPr>
                <w:sz w:val="22"/>
                <w:lang w:val="sq-AL"/>
              </w:rPr>
              <w:t>- Stafi duhet të punësohet bazuar në qasjen dhe qëndrimin që mban ndaj këtyre formave të dhunës.</w:t>
            </w:r>
          </w:p>
          <w:p w:rsidR="007F6C2B" w:rsidRPr="0082603B" w:rsidRDefault="007F6C2B" w:rsidP="007F6C2B">
            <w:pPr>
              <w:pStyle w:val="Paragrafi"/>
              <w:ind w:firstLine="0"/>
              <w:rPr>
                <w:sz w:val="22"/>
                <w:lang w:val="sq-AL"/>
              </w:rPr>
            </w:pPr>
          </w:p>
          <w:p w:rsidR="007F6C2B" w:rsidRPr="0082603B" w:rsidRDefault="007F6C2B" w:rsidP="007F6C2B">
            <w:pPr>
              <w:pStyle w:val="Paragrafi"/>
              <w:ind w:firstLine="0"/>
              <w:rPr>
                <w:sz w:val="22"/>
                <w:lang w:val="sq-AL"/>
              </w:rPr>
            </w:pPr>
            <w:r w:rsidRPr="0082603B">
              <w:rPr>
                <w:sz w:val="22"/>
                <w:lang w:val="sq-AL"/>
              </w:rPr>
              <w:t xml:space="preserve">- Aktivitetet për fuqizimin e kapaciteteve profesionale të personelit të Qendrës, të theksojnë vazhdimisht qasjen që duhet të udhëheqë punën në Qendër për menaxhimin e rasteve të viktimave të sulmit seksual. </w:t>
            </w:r>
          </w:p>
          <w:p w:rsidR="007F6C2B" w:rsidRPr="0082603B" w:rsidRDefault="007F6C2B" w:rsidP="007F6C2B">
            <w:pPr>
              <w:pStyle w:val="Paragrafi"/>
              <w:ind w:firstLine="0"/>
              <w:rPr>
                <w:sz w:val="22"/>
                <w:lang w:val="sq-AL"/>
              </w:rPr>
            </w:pPr>
            <w:r w:rsidRPr="0082603B">
              <w:rPr>
                <w:sz w:val="22"/>
                <w:lang w:val="sq-AL"/>
              </w:rPr>
              <w:t xml:space="preserve">- Shërbimi i ofruar duhet ta reflektojë këtë qasje dhe përdorueset/it e shërbimit duhet ta kuptojnë se ajo që u ka ndodhur përbën shkelje të të drejtave të njeriut. </w:t>
            </w:r>
          </w:p>
          <w:p w:rsidR="007F6C2B" w:rsidRPr="0082603B" w:rsidRDefault="007F6C2B" w:rsidP="007F6C2B">
            <w:pPr>
              <w:pStyle w:val="Paragrafi"/>
              <w:ind w:firstLine="0"/>
              <w:rPr>
                <w:sz w:val="22"/>
                <w:lang w:val="sq-AL"/>
              </w:rPr>
            </w:pPr>
          </w:p>
        </w:tc>
        <w:tc>
          <w:tcPr>
            <w:tcW w:w="1667" w:type="pct"/>
          </w:tcPr>
          <w:p w:rsidR="007F6C2B" w:rsidRPr="0082603B" w:rsidRDefault="007F6C2B" w:rsidP="007F6C2B">
            <w:pPr>
              <w:pStyle w:val="Paragrafi"/>
              <w:ind w:firstLine="0"/>
              <w:rPr>
                <w:sz w:val="22"/>
                <w:lang w:val="sq-AL"/>
              </w:rPr>
            </w:pPr>
            <w:r w:rsidRPr="0082603B">
              <w:rPr>
                <w:sz w:val="22"/>
                <w:lang w:val="sq-AL"/>
              </w:rPr>
              <w:t>1.1.1 Ekziston një përkufizim mbi termat “dhunë seksuale”, “dhunë me bazë gjinore”, “dhunë në familje”, “dhunë ndaj grave dhe vajzave” dhe që është në përputhje me përkufizimet në legjislacionin kombëtar e ndërkombëtar.</w:t>
            </w:r>
          </w:p>
          <w:p w:rsidR="007F6C2B" w:rsidRPr="0082603B" w:rsidRDefault="007F6C2B" w:rsidP="007F6C2B">
            <w:pPr>
              <w:pStyle w:val="Paragrafi"/>
              <w:ind w:firstLine="0"/>
              <w:rPr>
                <w:sz w:val="22"/>
                <w:lang w:val="sq-AL"/>
              </w:rPr>
            </w:pPr>
          </w:p>
          <w:p w:rsidR="007F6C2B" w:rsidRPr="0082603B" w:rsidRDefault="007F6C2B" w:rsidP="007F6C2B">
            <w:pPr>
              <w:pStyle w:val="Paragrafi"/>
              <w:ind w:firstLine="0"/>
              <w:rPr>
                <w:sz w:val="22"/>
                <w:lang w:val="sq-AL"/>
              </w:rPr>
            </w:pPr>
            <w:r w:rsidRPr="0082603B">
              <w:rPr>
                <w:sz w:val="22"/>
                <w:lang w:val="sq-AL"/>
              </w:rPr>
              <w:t>1.1.2 Rekrutimi i personelit bëhet duke u bazuar në qasjen që ata/o kanë mbi të kuptuarit e këtyre koncepteve.</w:t>
            </w:r>
          </w:p>
          <w:p w:rsidR="007F6C2B" w:rsidRPr="0082603B" w:rsidRDefault="007F6C2B" w:rsidP="007F6C2B">
            <w:pPr>
              <w:pStyle w:val="Paragrafi"/>
              <w:ind w:firstLine="0"/>
              <w:rPr>
                <w:sz w:val="22"/>
                <w:lang w:val="sq-AL"/>
              </w:rPr>
            </w:pPr>
          </w:p>
          <w:p w:rsidR="007F6C2B" w:rsidRPr="0082603B" w:rsidRDefault="007F6C2B" w:rsidP="007F6C2B">
            <w:pPr>
              <w:pStyle w:val="Paragrafi"/>
              <w:ind w:firstLine="0"/>
              <w:rPr>
                <w:sz w:val="22"/>
                <w:lang w:val="sq-AL"/>
              </w:rPr>
            </w:pPr>
            <w:r w:rsidRPr="0082603B">
              <w:rPr>
                <w:sz w:val="22"/>
                <w:lang w:val="sq-AL"/>
              </w:rPr>
              <w:t xml:space="preserve">1.1.3 Mënyra e mbajtjes së të dhënave nga personeli (dosja personale e çdo përfituesi/se, ditari personal për çdo rast të trajtuar, shënimet mbi udhëzimet e dhëna dhe terapinë që duhet të ndiqet, shënimet mbi ecurinë e rastit dhe përmirësimet e vërejtura etj.) për rastin, si dhe informacioni i dhënë për përdorues/et e shërbimit, tregojnë se personeli e mban dhe promovon qasjen e duhur në këtë drejtim. </w:t>
            </w:r>
          </w:p>
          <w:p w:rsidR="007F6C2B" w:rsidRPr="0082603B" w:rsidRDefault="007F6C2B" w:rsidP="007F6C2B">
            <w:pPr>
              <w:pStyle w:val="Paragrafi"/>
              <w:ind w:firstLine="0"/>
              <w:rPr>
                <w:sz w:val="22"/>
                <w:lang w:val="sq-AL"/>
              </w:rPr>
            </w:pPr>
          </w:p>
          <w:p w:rsidR="007F6C2B" w:rsidRPr="0082603B" w:rsidRDefault="007F6C2B" w:rsidP="007F6C2B">
            <w:pPr>
              <w:pStyle w:val="Paragrafi"/>
              <w:ind w:firstLine="0"/>
              <w:rPr>
                <w:sz w:val="22"/>
                <w:lang w:val="sq-AL"/>
              </w:rPr>
            </w:pPr>
            <w:r w:rsidRPr="0082603B">
              <w:rPr>
                <w:sz w:val="22"/>
                <w:lang w:val="sq-AL"/>
              </w:rPr>
              <w:t xml:space="preserve">1.1.4 Nëse lind nevoja, personeli i Qendrës sfidon institucionet e tjera në mënyrë konstruktive, nëse ndeshet me mite apo besime të rreme rreth “dhunës seksuale”, </w:t>
            </w:r>
          </w:p>
          <w:p w:rsidR="007F6C2B" w:rsidRPr="0082603B" w:rsidRDefault="007F6C2B" w:rsidP="007F6C2B">
            <w:pPr>
              <w:pStyle w:val="Paragrafi"/>
              <w:ind w:firstLine="0"/>
              <w:rPr>
                <w:sz w:val="22"/>
                <w:lang w:val="sq-AL"/>
              </w:rPr>
            </w:pPr>
            <w:r w:rsidRPr="0082603B">
              <w:rPr>
                <w:sz w:val="22"/>
                <w:lang w:val="sq-AL"/>
              </w:rPr>
              <w:t>“dhunës me bazë gjinore”, “dhunës në familje”, “dhunës ndaj grave”.</w:t>
            </w:r>
          </w:p>
          <w:p w:rsidR="007F6C2B" w:rsidRPr="0082603B" w:rsidRDefault="007F6C2B" w:rsidP="007F6C2B">
            <w:pPr>
              <w:pStyle w:val="Paragrafi"/>
              <w:ind w:firstLine="0"/>
              <w:rPr>
                <w:sz w:val="22"/>
                <w:lang w:val="sq-AL"/>
              </w:rPr>
            </w:pPr>
          </w:p>
          <w:p w:rsidR="007F6C2B" w:rsidRPr="0082603B" w:rsidRDefault="007F6C2B" w:rsidP="007F6C2B">
            <w:pPr>
              <w:pStyle w:val="Paragrafi"/>
              <w:ind w:firstLine="0"/>
              <w:rPr>
                <w:sz w:val="22"/>
                <w:lang w:val="sq-AL"/>
              </w:rPr>
            </w:pPr>
            <w:r w:rsidRPr="0082603B">
              <w:rPr>
                <w:sz w:val="22"/>
                <w:lang w:val="sq-AL"/>
              </w:rPr>
              <w:t>1.1.5 Përdoruesit/et e shërbimit janë të vetëdijshme se shërbimi i ofruar siguron këtë qasje.</w:t>
            </w:r>
          </w:p>
        </w:tc>
        <w:tc>
          <w:tcPr>
            <w:tcW w:w="1666" w:type="pct"/>
          </w:tcPr>
          <w:p w:rsidR="007F6C2B" w:rsidRPr="0082603B" w:rsidRDefault="007F6C2B" w:rsidP="007F6C2B">
            <w:pPr>
              <w:pStyle w:val="Paragrafi"/>
              <w:ind w:firstLine="0"/>
              <w:rPr>
                <w:sz w:val="22"/>
                <w:lang w:val="sq-AL"/>
              </w:rPr>
            </w:pPr>
            <w:r w:rsidRPr="0082603B">
              <w:rPr>
                <w:sz w:val="22"/>
                <w:lang w:val="sq-AL"/>
              </w:rPr>
              <w:t>- Dokumenti duhet të përgatitet mbi bazën e përkufizimeve në kuadrin ligjor ekzistues kombëtar e ndërkombëtar.</w:t>
            </w:r>
          </w:p>
          <w:p w:rsidR="007F6C2B" w:rsidRPr="0082603B" w:rsidRDefault="007F6C2B" w:rsidP="007F6C2B">
            <w:pPr>
              <w:pStyle w:val="Paragrafi"/>
              <w:ind w:firstLine="0"/>
              <w:rPr>
                <w:sz w:val="22"/>
                <w:lang w:val="sq-AL"/>
              </w:rPr>
            </w:pPr>
          </w:p>
          <w:p w:rsidR="007F6C2B" w:rsidRPr="0082603B" w:rsidRDefault="007F6C2B" w:rsidP="007F6C2B">
            <w:pPr>
              <w:pStyle w:val="Paragrafi"/>
              <w:ind w:firstLine="0"/>
              <w:rPr>
                <w:sz w:val="22"/>
                <w:lang w:val="sq-AL"/>
              </w:rPr>
            </w:pPr>
            <w:r w:rsidRPr="0082603B">
              <w:rPr>
                <w:sz w:val="22"/>
                <w:lang w:val="sq-AL"/>
              </w:rPr>
              <w:t>- Duhet punuar vazhdimisht si me personelin ashtu dhe me përdoruesit/et e shërbimit të Qendrës që kjo qasje të gjejë reflektimin e duhur në praktikë.</w:t>
            </w:r>
          </w:p>
        </w:tc>
      </w:tr>
    </w:tbl>
    <w:p w:rsidR="005B5241" w:rsidRDefault="005B5241" w:rsidP="007F6C2B">
      <w:pPr>
        <w:pStyle w:val="Paragrafi"/>
        <w:rPr>
          <w:spacing w:val="-4"/>
          <w:lang w:val="sq-AL"/>
        </w:rPr>
      </w:pPr>
    </w:p>
    <w:p w:rsidR="005B5241" w:rsidRDefault="005B5241" w:rsidP="007F6C2B">
      <w:pPr>
        <w:pStyle w:val="Paragrafi"/>
        <w:rPr>
          <w:spacing w:val="-4"/>
          <w:lang w:val="sq-AL"/>
        </w:rPr>
        <w:sectPr w:rsidR="005B5241" w:rsidSect="007F6C2B">
          <w:type w:val="continuous"/>
          <w:pgSz w:w="11907" w:h="16840" w:code="9"/>
          <w:pgMar w:top="720" w:right="1134" w:bottom="720" w:left="1134" w:header="851" w:footer="851" w:gutter="0"/>
          <w:cols w:space="454"/>
          <w:docGrid w:linePitch="360"/>
        </w:sectPr>
      </w:pPr>
    </w:p>
    <w:p w:rsidR="007F6C2B" w:rsidRPr="0082603B" w:rsidRDefault="007F6C2B" w:rsidP="007F6C2B">
      <w:pPr>
        <w:pStyle w:val="Paragrafi"/>
        <w:rPr>
          <w:spacing w:val="-4"/>
          <w:lang w:val="sq-AL"/>
        </w:rPr>
      </w:pPr>
      <w:r w:rsidRPr="0082603B">
        <w:rPr>
          <w:spacing w:val="-4"/>
          <w:lang w:val="sq-AL"/>
        </w:rPr>
        <w:t xml:space="preserve">Shërbimet që do të ofrohen në Qendrën e menaxhimit të krizës për rastet e dhunës seksuale duhet të kenë qasje dhe disponueshmëri për të gjithë viktimat, pavarësisht gjinisë, moshës, racës, etnisë, besimit fetar apo orientimit seksual, si dhe për të gjithë familjarët e tyre që kanë pësuar dhunë apo janë në rrezik për jetën e tyre; duhet të ofrojnë informacionin e nevojshëm për përfituesit/et e shërbimit dhe duhet të jenë të përshtatshme për të gjithë/a përdoruesit/et e shërbimeve. </w:t>
      </w:r>
    </w:p>
    <w:p w:rsidR="007F6C2B" w:rsidRPr="0082603B" w:rsidRDefault="007F6C2B" w:rsidP="007F6C2B">
      <w:pPr>
        <w:pStyle w:val="Paragrafi"/>
        <w:rPr>
          <w:spacing w:val="-4"/>
          <w:lang w:val="sq-AL"/>
        </w:rPr>
      </w:pPr>
      <w:r w:rsidRPr="0082603B">
        <w:rPr>
          <w:spacing w:val="-4"/>
          <w:lang w:val="sq-AL"/>
        </w:rPr>
        <w:t xml:space="preserve">Të kuptuarit e situatës së sulmit seksual, shkaqeve dhe pasojave të saj tek individë të natyrave të ndryshme, si dhe të nevojës për shërbime për viktimat, përbën një parakusht të rëndësishëm për mirëfunksionimin e kësaj Qendre. </w:t>
      </w:r>
    </w:p>
    <w:p w:rsidR="007F6C2B" w:rsidRPr="0082603B" w:rsidRDefault="007F6C2B" w:rsidP="007F6C2B">
      <w:pPr>
        <w:pStyle w:val="Paragrafi"/>
        <w:rPr>
          <w:spacing w:val="-4"/>
          <w:lang w:val="sq-AL"/>
        </w:rPr>
      </w:pPr>
      <w:r w:rsidRPr="0082603B">
        <w:rPr>
          <w:spacing w:val="-4"/>
          <w:lang w:val="sq-AL"/>
        </w:rPr>
        <w:t xml:space="preserve">Qendra ofron shërbime përmes një ekipi multidisiplinar që përbëhet nga mjekë gjinekologë, mjekë ligjorë, psikiatër, pediatër, psikologë klinikë, punonjës socialë, punonjës policie, infermierë. </w:t>
      </w:r>
    </w:p>
    <w:p w:rsidR="007F6C2B" w:rsidRPr="0082603B" w:rsidRDefault="007F6C2B" w:rsidP="007F6C2B">
      <w:pPr>
        <w:pStyle w:val="Paragrafi"/>
        <w:rPr>
          <w:lang w:val="sq-AL"/>
        </w:rPr>
      </w:pPr>
      <w:r w:rsidRPr="0082603B">
        <w:rPr>
          <w:lang w:val="sq-AL"/>
        </w:rPr>
        <w:t>Qendra ka një ekip të punësuar me kohë të plotë që përbëhet nga një punonjës social (koordinator/menaxher i qendrës) dhe 5 infermiere/ë.</w:t>
      </w:r>
    </w:p>
    <w:p w:rsidR="007F6C2B" w:rsidRPr="0082603B" w:rsidRDefault="007F6C2B" w:rsidP="007F6C2B">
      <w:pPr>
        <w:pStyle w:val="Paragrafi"/>
        <w:rPr>
          <w:lang w:val="sq-AL"/>
        </w:rPr>
      </w:pPr>
      <w:r w:rsidRPr="0082603B">
        <w:rPr>
          <w:lang w:val="sq-AL"/>
        </w:rPr>
        <w:t xml:space="preserve">Personeli i specializuar ka një marrëveshje bashkëpunimi me Qendrën dhe është në dispozicion </w:t>
      </w:r>
      <w:r w:rsidRPr="0082603B">
        <w:rPr>
          <w:i/>
          <w:lang w:val="sq-AL"/>
        </w:rPr>
        <w:t>on call</w:t>
      </w:r>
      <w:r w:rsidRPr="0082603B">
        <w:rPr>
          <w:lang w:val="sq-AL"/>
        </w:rPr>
        <w:t xml:space="preserve">. Ata paguhen me kontratë shërbimi për punën e bërë në kuadër të Qendrës. </w:t>
      </w:r>
    </w:p>
    <w:p w:rsidR="007F6C2B" w:rsidRPr="0082603B" w:rsidRDefault="007F6C2B" w:rsidP="007F6C2B">
      <w:pPr>
        <w:pStyle w:val="Paragrafi"/>
        <w:rPr>
          <w:lang w:val="sq-AL"/>
        </w:rPr>
      </w:pPr>
      <w:r w:rsidRPr="0082603B">
        <w:rPr>
          <w:lang w:val="sq-AL"/>
        </w:rPr>
        <w:t xml:space="preserve">Menaxheri/ja e qendrës është një punonjës/e sociale që luan rolin edhe të menaxherit të rastit. </w:t>
      </w:r>
    </w:p>
    <w:p w:rsidR="007F6C2B" w:rsidRPr="0082603B" w:rsidRDefault="007F6C2B" w:rsidP="007F6C2B">
      <w:pPr>
        <w:pStyle w:val="Paragrafi"/>
        <w:rPr>
          <w:lang w:val="sq-AL"/>
        </w:rPr>
      </w:pPr>
      <w:r w:rsidRPr="0082603B">
        <w:rPr>
          <w:lang w:val="sq-AL"/>
        </w:rPr>
        <w:t xml:space="preserve">Ajo bëhet pjesë e strukturës së Qendrës Spitalore Universitare dhe paguhet me kohë të plotë. </w:t>
      </w:r>
    </w:p>
    <w:p w:rsidR="007F6C2B" w:rsidRPr="0082603B" w:rsidRDefault="007F6C2B" w:rsidP="007F6C2B">
      <w:pPr>
        <w:pStyle w:val="Paragrafi"/>
        <w:rPr>
          <w:lang w:val="sq-AL"/>
        </w:rPr>
      </w:pPr>
      <w:r w:rsidRPr="0082603B">
        <w:rPr>
          <w:lang w:val="sq-AL"/>
        </w:rPr>
        <w:t>Personeli i Qendrës duhet të jetë i trajnuar të ofrojë kujdes shëndetësor të nivelit të parë për viktimat e dhunës seksuale. Ekspertiza në këtë fushë zhvillohet me trajnime të vazhdueshme, mbështetje profesionale dhe duke pasur burime të mjaftueshme. Të gjithë punonjësit e Qendrës (d.m.th. infermieret, mjekët, punonjësit socialë, profesionistët e shëndetit mendor), që janë në kontakt me viktimat e dhunës seksuale, marrin trajnime të përshtatshme; kjo vlen veçanërisht për infermieret dhe mjekët që kryejnë ekzaminime fizike të viktimave të dhunës seksuale dhe atyre që i ofrojnë shërbime fëmijëve dhe personave me aftësi të kufizuara. Përveç trajnimit fillestar, punonjësve të shërbimit shëndetësor u jepet mundësia për të vazhduar marrjen e njohurive dhe shprehive të specializuara për punën me viktimat e dhunës seksuale.</w:t>
      </w:r>
    </w:p>
    <w:p w:rsidR="007F6C2B" w:rsidRPr="0082603B" w:rsidRDefault="007F6C2B" w:rsidP="007F6C2B">
      <w:pPr>
        <w:pStyle w:val="Paragrafi"/>
        <w:rPr>
          <w:lang w:val="sq-AL"/>
        </w:rPr>
      </w:pPr>
      <w:r w:rsidRPr="0082603B">
        <w:rPr>
          <w:lang w:val="sq-AL"/>
        </w:rPr>
        <w:t>Ekipi i angazhuar në Qendër, ndër të tjera, duhet të kenë përfunduar arsimin përkatës, të jenë të pajisur me aftësitë e duhura, të jenë të ndjeshëm/me ndaj këndvështrimit gjinor, të njohin dhe respektojnë standardet e funksionimit të Qendrës, standardet ndërkombëtare, legjislacionin civil, administrativ dhe penal në mbrojtje të viktimave të dhunës seksuale, dhunës me bazë gjinore dhe dhunës në familje, përfshirë aktet nënligjore.</w:t>
      </w:r>
    </w:p>
    <w:p w:rsidR="007F6C2B" w:rsidRPr="0082603B" w:rsidRDefault="007F6C2B" w:rsidP="007F6C2B">
      <w:pPr>
        <w:pStyle w:val="Paragrafi"/>
        <w:rPr>
          <w:lang w:val="sq-AL"/>
        </w:rPr>
      </w:pPr>
      <w:r w:rsidRPr="0082603B">
        <w:rPr>
          <w:lang w:val="sq-AL"/>
        </w:rPr>
        <w:t>Në shumë mjedise, gjinia e punonjësit të shërbimit mund të jetë një çështje kritike. Drejtuesit e institucioneve të kujdesit shëndetësor duhet të sigurojnë që infermieret ose mjeket femra të jenë në dispozicion sa më shumë të jetë e mundur. Nëse është e nevojshme, përpjekjet për të rekrutuar ekzaminuese femra duhet të jenë prioritet.</w:t>
      </w:r>
    </w:p>
    <w:p w:rsidR="007F6C2B" w:rsidRPr="0082603B" w:rsidRDefault="007F6C2B" w:rsidP="007F6C2B">
      <w:pPr>
        <w:pStyle w:val="Paragrafi"/>
        <w:rPr>
          <w:lang w:val="sq-AL"/>
        </w:rPr>
      </w:pPr>
      <w:r w:rsidRPr="0082603B">
        <w:rPr>
          <w:lang w:val="sq-AL"/>
        </w:rPr>
        <w:t xml:space="preserve">STANDARDI 2 </w:t>
      </w:r>
    </w:p>
    <w:p w:rsidR="007F6C2B" w:rsidRPr="0082603B" w:rsidRDefault="007F6C2B" w:rsidP="007F6C2B">
      <w:pPr>
        <w:pStyle w:val="Paragrafi"/>
        <w:rPr>
          <w:lang w:val="sq-AL"/>
        </w:rPr>
      </w:pPr>
      <w:r w:rsidRPr="0082603B">
        <w:rPr>
          <w:lang w:val="sq-AL"/>
        </w:rPr>
        <w:t>Shërbimet e ofruara në Qendër duhet të plotësojnë nevojat individuale të përfitues/eve si viktima/të mbijetuar/a e dhunës seksuale, duke respektuar sigurinë dhe dinjitetin njerëzor të tyre.</w:t>
      </w:r>
    </w:p>
    <w:p w:rsidR="007F6C2B" w:rsidRPr="0082603B" w:rsidRDefault="007F6C2B" w:rsidP="007F6C2B">
      <w:pPr>
        <w:pStyle w:val="Paragrafi"/>
        <w:rPr>
          <w:b/>
          <w:lang w:val="sq-AL"/>
        </w:rPr>
      </w:pPr>
      <w:r w:rsidRPr="0082603B">
        <w:rPr>
          <w:b/>
          <w:lang w:val="sq-AL"/>
        </w:rPr>
        <w:t xml:space="preserve">Rezultati i dëshiruar: </w:t>
      </w:r>
    </w:p>
    <w:p w:rsidR="007F6C2B" w:rsidRPr="0082603B" w:rsidRDefault="007F6C2B" w:rsidP="007F6C2B">
      <w:pPr>
        <w:pStyle w:val="Paragrafi"/>
        <w:rPr>
          <w:lang w:val="sq-AL"/>
        </w:rPr>
      </w:pPr>
      <w:r w:rsidRPr="0082603B">
        <w:rPr>
          <w:lang w:val="sq-AL"/>
        </w:rPr>
        <w:t xml:space="preserve">Shërbimet e ofruara sigurojnë që të gjitha ndërhyrjet t’i japin përparësi sigurisë dhe dinjitetit të përdorues/eve të shërbimit duke marrë në konsideratë nevojat komplekse të tyre si viktima/të mbijetuar/a e dhunës seksuale. </w:t>
      </w:r>
    </w:p>
    <w:p w:rsidR="007F6C2B" w:rsidRPr="0082603B" w:rsidRDefault="007F6C2B" w:rsidP="007F6C2B">
      <w:pPr>
        <w:pStyle w:val="Paragrafi"/>
        <w:rPr>
          <w:lang w:val="sq-AL"/>
        </w:rPr>
      </w:pPr>
      <w:r w:rsidRPr="0082603B">
        <w:rPr>
          <w:lang w:val="sq-AL"/>
        </w:rPr>
        <w:t>STANDARDI 2.1</w:t>
      </w:r>
    </w:p>
    <w:p w:rsidR="007F6C2B" w:rsidRPr="0082603B" w:rsidRDefault="007F6C2B" w:rsidP="007F6C2B">
      <w:pPr>
        <w:pStyle w:val="Paragrafi"/>
        <w:rPr>
          <w:lang w:val="sq-AL"/>
        </w:rPr>
      </w:pPr>
      <w:r w:rsidRPr="0082603B">
        <w:rPr>
          <w:lang w:val="sq-AL"/>
        </w:rPr>
        <w:t xml:space="preserve">Ofruesi i shërbimit të Qendrës ofron një paketë të plotë dhe efektive shërbimesh, në përputhje me nevojat komplekse të përfitues/eve, viktima/të mbijetuara të dhunës seksuale. </w:t>
      </w:r>
    </w:p>
    <w:p w:rsidR="007F6C2B" w:rsidRPr="0082603B" w:rsidRDefault="007F6C2B" w:rsidP="007F6C2B">
      <w:pPr>
        <w:pStyle w:val="Paragrafi"/>
        <w:rPr>
          <w:lang w:val="sq-AL"/>
        </w:rPr>
      </w:pPr>
      <w:r w:rsidRPr="0082603B">
        <w:rPr>
          <w:lang w:val="sq-AL"/>
        </w:rPr>
        <w:t>STANDARDI 2.2</w:t>
      </w:r>
    </w:p>
    <w:p w:rsidR="007F6C2B" w:rsidRPr="0082603B" w:rsidRDefault="007F6C2B" w:rsidP="007F6C2B">
      <w:pPr>
        <w:pStyle w:val="Paragrafi"/>
        <w:rPr>
          <w:lang w:val="sq-AL"/>
        </w:rPr>
      </w:pPr>
      <w:r w:rsidRPr="0082603B">
        <w:rPr>
          <w:lang w:val="sq-AL"/>
        </w:rPr>
        <w:t>Ofruesi i shërbimit të Qendrës priorioritarizon shëndetin dhe mirëqenien e përdorueses/it të shërbimit. Sigurimi i shërbimeve mjeko-ligjore dhe shërbimeve të tjera mbështetëse merr rëndësi dytësore krahasuar me sigurimin e shërbimeve të përgjithshme të kujdesit shëndetësor (d.m.th. trajtimi i plagëve, vlerësimi dhe menaxhimi i shtatzënisë, testet për HIV/AIDS dhe infeksioneve seksualisht të transmetueshme). Kryerja e një ekzaminimi mjeko-ligjor pa trajtuar nevojat parësore të kujdesit shëndetësor të përfitueses/it është neglizhencë. Shqetësimi për mirëqenien e përfitueses/it të shërbimit vazhdon deri në s</w:t>
      </w:r>
      <w:r>
        <w:rPr>
          <w:lang w:val="sq-AL"/>
        </w:rPr>
        <w:t>igurimin që viktima/përfituesi/</w:t>
      </w:r>
      <w:r w:rsidRPr="0082603B">
        <w:rPr>
          <w:lang w:val="sq-AL"/>
        </w:rPr>
        <w:t xml:space="preserve">ja mund të ruajë dinjitetin e saj/tij pas një sulmi që do t’i bënte ata të ndiheshin të poshtëruar dhe të degraduar. </w:t>
      </w:r>
    </w:p>
    <w:p w:rsidR="007F6C2B" w:rsidRPr="0082603B" w:rsidRDefault="007F6C2B" w:rsidP="007F6C2B">
      <w:pPr>
        <w:pStyle w:val="Paragrafi"/>
        <w:rPr>
          <w:lang w:val="sq-AL"/>
        </w:rPr>
      </w:pPr>
      <w:r w:rsidRPr="0082603B">
        <w:rPr>
          <w:lang w:val="sq-AL"/>
        </w:rPr>
        <w:t>STANDARDI 2.3</w:t>
      </w:r>
    </w:p>
    <w:p w:rsidR="007F6C2B" w:rsidRDefault="007F6C2B" w:rsidP="007F6C2B">
      <w:pPr>
        <w:pStyle w:val="Paragrafi"/>
        <w:rPr>
          <w:lang w:val="sq-AL"/>
        </w:rPr>
      </w:pPr>
      <w:r w:rsidRPr="0082603B">
        <w:rPr>
          <w:lang w:val="sq-AL"/>
        </w:rPr>
        <w:t>Shërbimet mjekësore, mjeko-ligjore dhe psikosociale ofrohen në mënyrë të tilla që të minimizohet numri i ekzaminimeve fizike dhe intervistave që viktimat duhet t’ju nënshtrohen. Personeli merr të gjitha masat për të shmangur riviktimizimin e viktimës.</w:t>
      </w:r>
    </w:p>
    <w:p w:rsidR="005B5241" w:rsidRDefault="005B5241" w:rsidP="007F6C2B">
      <w:pPr>
        <w:pStyle w:val="Paragrafi"/>
        <w:rPr>
          <w:lang w:val="sq-AL"/>
        </w:rPr>
        <w:sectPr w:rsidR="005B5241" w:rsidSect="005B5241">
          <w:type w:val="continuous"/>
          <w:pgSz w:w="11907" w:h="16840" w:code="9"/>
          <w:pgMar w:top="720" w:right="1134" w:bottom="720" w:left="1134" w:header="851" w:footer="851" w:gutter="0"/>
          <w:cols w:num="2" w:space="454"/>
          <w:docGrid w:linePitch="360"/>
        </w:sectPr>
      </w:pPr>
    </w:p>
    <w:p w:rsidR="005B5241" w:rsidRDefault="005B5241" w:rsidP="007F6C2B">
      <w:pPr>
        <w:pStyle w:val="Paragrafi"/>
        <w:rPr>
          <w:lang w:val="sq-AL"/>
        </w:rPr>
      </w:pPr>
    </w:p>
    <w:p w:rsidR="005B5241" w:rsidRDefault="005B5241" w:rsidP="007F6C2B">
      <w:pPr>
        <w:pStyle w:val="Paragrafi"/>
        <w:rPr>
          <w:lang w:val="sq-AL"/>
        </w:rPr>
      </w:pPr>
    </w:p>
    <w:p w:rsidR="005B5241" w:rsidRDefault="005B5241" w:rsidP="007F6C2B">
      <w:pPr>
        <w:pStyle w:val="Paragrafi"/>
        <w:rPr>
          <w:lang w:val="sq-AL"/>
        </w:rPr>
      </w:pPr>
    </w:p>
    <w:p w:rsidR="005B5241" w:rsidRDefault="005B5241" w:rsidP="007F6C2B">
      <w:pPr>
        <w:pStyle w:val="Paragrafi"/>
        <w:rPr>
          <w:lang w:val="sq-AL"/>
        </w:rPr>
      </w:pPr>
    </w:p>
    <w:p w:rsidR="005B5241" w:rsidRDefault="005B5241" w:rsidP="007F6C2B">
      <w:pPr>
        <w:pStyle w:val="Paragrafi"/>
        <w:rPr>
          <w:lang w:val="sq-AL"/>
        </w:rPr>
      </w:pPr>
    </w:p>
    <w:p w:rsidR="005B5241" w:rsidRDefault="005B5241" w:rsidP="007F6C2B">
      <w:pPr>
        <w:pStyle w:val="Paragrafi"/>
        <w:rPr>
          <w:lang w:val="sq-AL"/>
        </w:rPr>
      </w:pPr>
    </w:p>
    <w:p w:rsidR="005B5241" w:rsidRDefault="005B5241" w:rsidP="007F6C2B">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0"/>
        <w:gridCol w:w="3497"/>
        <w:gridCol w:w="2868"/>
      </w:tblGrid>
      <w:tr w:rsidR="00454078" w:rsidRPr="0082603B" w:rsidTr="00D13940">
        <w:trPr>
          <w:jc w:val="center"/>
        </w:trPr>
        <w:tc>
          <w:tcPr>
            <w:tcW w:w="1771" w:type="pct"/>
          </w:tcPr>
          <w:p w:rsidR="00454078" w:rsidRPr="0082603B" w:rsidRDefault="00454078" w:rsidP="00D13940">
            <w:pPr>
              <w:pStyle w:val="Paragrafi"/>
              <w:ind w:firstLine="0"/>
              <w:jc w:val="center"/>
              <w:rPr>
                <w:b/>
                <w:sz w:val="22"/>
                <w:lang w:val="sq-AL"/>
              </w:rPr>
            </w:pPr>
            <w:r w:rsidRPr="0082603B">
              <w:rPr>
                <w:b/>
                <w:sz w:val="22"/>
                <w:lang w:val="sq-AL"/>
              </w:rPr>
              <w:t>KRITERET</w:t>
            </w:r>
          </w:p>
        </w:tc>
        <w:tc>
          <w:tcPr>
            <w:tcW w:w="1774" w:type="pct"/>
          </w:tcPr>
          <w:p w:rsidR="00454078" w:rsidRPr="0082603B" w:rsidRDefault="00454078" w:rsidP="00D13940">
            <w:pPr>
              <w:pStyle w:val="Paragrafi"/>
              <w:ind w:firstLine="0"/>
              <w:jc w:val="center"/>
              <w:rPr>
                <w:b/>
                <w:sz w:val="22"/>
                <w:lang w:val="sq-AL"/>
              </w:rPr>
            </w:pPr>
            <w:r w:rsidRPr="0082603B">
              <w:rPr>
                <w:b/>
                <w:sz w:val="22"/>
                <w:lang w:val="sq-AL"/>
              </w:rPr>
              <w:t>TREGUESIT</w:t>
            </w:r>
          </w:p>
        </w:tc>
        <w:tc>
          <w:tcPr>
            <w:tcW w:w="1455" w:type="pct"/>
          </w:tcPr>
          <w:p w:rsidR="00454078" w:rsidRPr="0082603B" w:rsidRDefault="00454078" w:rsidP="00D13940">
            <w:pPr>
              <w:pStyle w:val="Paragrafi"/>
              <w:ind w:firstLine="0"/>
              <w:jc w:val="center"/>
              <w:rPr>
                <w:b/>
                <w:sz w:val="22"/>
                <w:lang w:val="sq-AL"/>
              </w:rPr>
            </w:pPr>
            <w:r w:rsidRPr="0082603B">
              <w:rPr>
                <w:b/>
                <w:sz w:val="22"/>
                <w:lang w:val="sq-AL"/>
              </w:rPr>
              <w:t>UDHËZIMET</w:t>
            </w:r>
          </w:p>
        </w:tc>
      </w:tr>
      <w:tr w:rsidR="00454078" w:rsidRPr="0082603B" w:rsidTr="00D13940">
        <w:trPr>
          <w:jc w:val="center"/>
        </w:trPr>
        <w:tc>
          <w:tcPr>
            <w:tcW w:w="1771" w:type="pct"/>
          </w:tcPr>
          <w:p w:rsidR="00454078" w:rsidRPr="0082603B" w:rsidRDefault="00454078" w:rsidP="00D13940">
            <w:pPr>
              <w:pStyle w:val="Paragrafi"/>
              <w:ind w:firstLine="0"/>
              <w:rPr>
                <w:sz w:val="22"/>
                <w:lang w:val="sq-AL"/>
              </w:rPr>
            </w:pPr>
            <w:r w:rsidRPr="0082603B">
              <w:rPr>
                <w:sz w:val="22"/>
                <w:lang w:val="sq-AL"/>
              </w:rPr>
              <w:t>- Ofruesi i shërbimit të Qendrës ka një dokument të shkruar me misionin dhe objektivat e shërbimit, të cilat duhet të jenë të shkruara me gjuhë të kuptueshme dhe të afishuara në një vend të dukshëm.</w:t>
            </w:r>
          </w:p>
          <w:p w:rsidR="00454078" w:rsidRPr="0082603B" w:rsidRDefault="00454078" w:rsidP="00D13940">
            <w:pPr>
              <w:pStyle w:val="Paragrafi"/>
              <w:ind w:firstLine="0"/>
              <w:rPr>
                <w:sz w:val="22"/>
                <w:lang w:val="sq-AL"/>
              </w:rPr>
            </w:pPr>
          </w:p>
          <w:p w:rsidR="00454078" w:rsidRPr="0082603B" w:rsidRDefault="00454078" w:rsidP="00D13940">
            <w:pPr>
              <w:pStyle w:val="Paragrafi"/>
              <w:ind w:firstLine="0"/>
              <w:rPr>
                <w:sz w:val="22"/>
                <w:lang w:val="sq-AL"/>
              </w:rPr>
            </w:pPr>
            <w:r w:rsidRPr="0082603B">
              <w:rPr>
                <w:sz w:val="22"/>
                <w:lang w:val="sq-AL"/>
              </w:rPr>
              <w:t xml:space="preserve">- Shërbimet parësorë të ofruara në qendër, janë: </w:t>
            </w:r>
          </w:p>
          <w:p w:rsidR="00454078" w:rsidRPr="0082603B" w:rsidRDefault="00454078" w:rsidP="00D13940">
            <w:pPr>
              <w:pStyle w:val="Paragrafi"/>
              <w:ind w:firstLine="0"/>
              <w:rPr>
                <w:sz w:val="22"/>
                <w:lang w:val="sq-AL"/>
              </w:rPr>
            </w:pPr>
            <w:r w:rsidRPr="0082603B">
              <w:rPr>
                <w:sz w:val="22"/>
                <w:lang w:val="sq-AL"/>
              </w:rPr>
              <w:t>- shërbim shëndetësor;</w:t>
            </w:r>
          </w:p>
          <w:p w:rsidR="00454078" w:rsidRPr="0082603B" w:rsidRDefault="00454078" w:rsidP="00D13940">
            <w:pPr>
              <w:pStyle w:val="Paragrafi"/>
              <w:ind w:firstLine="0"/>
              <w:rPr>
                <w:sz w:val="22"/>
                <w:lang w:val="sq-AL"/>
              </w:rPr>
            </w:pPr>
            <w:r w:rsidRPr="0082603B">
              <w:rPr>
                <w:sz w:val="22"/>
                <w:lang w:val="sq-AL"/>
              </w:rPr>
              <w:t>- shërbim mjeko ligjor;</w:t>
            </w:r>
          </w:p>
          <w:p w:rsidR="00454078" w:rsidRPr="0082603B" w:rsidRDefault="00454078" w:rsidP="00D13940">
            <w:pPr>
              <w:pStyle w:val="Paragrafi"/>
              <w:ind w:firstLine="0"/>
              <w:rPr>
                <w:sz w:val="22"/>
                <w:lang w:val="sq-AL"/>
              </w:rPr>
            </w:pPr>
            <w:r w:rsidRPr="0082603B">
              <w:rPr>
                <w:sz w:val="22"/>
                <w:lang w:val="sq-AL"/>
              </w:rPr>
              <w:t>- mbështetje psikosociale;</w:t>
            </w:r>
          </w:p>
          <w:p w:rsidR="00454078" w:rsidRPr="0082603B" w:rsidRDefault="00454078" w:rsidP="00D13940">
            <w:pPr>
              <w:pStyle w:val="Paragrafi"/>
              <w:ind w:firstLine="0"/>
              <w:rPr>
                <w:sz w:val="22"/>
                <w:lang w:val="sq-AL"/>
              </w:rPr>
            </w:pPr>
            <w:r w:rsidRPr="0082603B">
              <w:rPr>
                <w:sz w:val="22"/>
                <w:lang w:val="sq-AL"/>
              </w:rPr>
              <w:t>- veshmbathje, ushqim;</w:t>
            </w:r>
          </w:p>
          <w:p w:rsidR="00454078" w:rsidRPr="0082603B" w:rsidRDefault="00454078" w:rsidP="00D13940">
            <w:pPr>
              <w:pStyle w:val="Paragrafi"/>
              <w:ind w:firstLine="0"/>
              <w:rPr>
                <w:sz w:val="22"/>
                <w:lang w:val="sq-AL"/>
              </w:rPr>
            </w:pPr>
            <w:r w:rsidRPr="0082603B">
              <w:rPr>
                <w:sz w:val="22"/>
                <w:lang w:val="sq-AL"/>
              </w:rPr>
              <w:t>- referim;</w:t>
            </w:r>
          </w:p>
          <w:p w:rsidR="00454078" w:rsidRPr="0082603B" w:rsidRDefault="00454078" w:rsidP="00D13940">
            <w:pPr>
              <w:pStyle w:val="Paragrafi"/>
              <w:ind w:firstLine="0"/>
              <w:rPr>
                <w:sz w:val="22"/>
                <w:lang w:val="sq-AL"/>
              </w:rPr>
            </w:pPr>
            <w:r w:rsidRPr="0082603B">
              <w:rPr>
                <w:sz w:val="22"/>
                <w:lang w:val="sq-AL"/>
              </w:rPr>
              <w:t>- Shërbime të tjera shtesë që mund të ofrohen, ndër të tjera, janë:</w:t>
            </w:r>
          </w:p>
          <w:p w:rsidR="00454078" w:rsidRPr="0082603B" w:rsidRDefault="00454078" w:rsidP="00D13940">
            <w:pPr>
              <w:pStyle w:val="Paragrafi"/>
              <w:ind w:firstLine="0"/>
              <w:rPr>
                <w:sz w:val="22"/>
                <w:lang w:val="sq-AL"/>
              </w:rPr>
            </w:pPr>
            <w:r w:rsidRPr="0082603B">
              <w:rPr>
                <w:sz w:val="22"/>
                <w:lang w:val="sq-AL"/>
              </w:rPr>
              <w:t>- shërbime strehimi në qendra rezidenciale;</w:t>
            </w:r>
          </w:p>
          <w:p w:rsidR="00454078" w:rsidRPr="0082603B" w:rsidRDefault="00454078" w:rsidP="00D13940">
            <w:pPr>
              <w:pStyle w:val="Paragrafi"/>
              <w:ind w:firstLine="0"/>
              <w:rPr>
                <w:sz w:val="22"/>
                <w:lang w:val="sq-AL"/>
              </w:rPr>
            </w:pPr>
            <w:r w:rsidRPr="0082603B">
              <w:rPr>
                <w:sz w:val="22"/>
                <w:lang w:val="sq-AL"/>
              </w:rPr>
              <w:t>- shërbime psikologjie afatgjata;</w:t>
            </w:r>
          </w:p>
          <w:p w:rsidR="00454078" w:rsidRPr="0082603B" w:rsidRDefault="00454078" w:rsidP="00D13940">
            <w:pPr>
              <w:pStyle w:val="Paragrafi"/>
              <w:ind w:firstLine="0"/>
              <w:rPr>
                <w:sz w:val="22"/>
                <w:lang w:val="sq-AL"/>
              </w:rPr>
            </w:pPr>
            <w:r w:rsidRPr="0082603B">
              <w:rPr>
                <w:sz w:val="22"/>
                <w:lang w:val="sq-AL"/>
              </w:rPr>
              <w:t>- shërbime mjekësore;</w:t>
            </w:r>
          </w:p>
          <w:p w:rsidR="00454078" w:rsidRPr="0082603B" w:rsidRDefault="00454078" w:rsidP="00D13940">
            <w:pPr>
              <w:pStyle w:val="Paragrafi"/>
              <w:ind w:firstLine="0"/>
              <w:rPr>
                <w:sz w:val="22"/>
                <w:lang w:val="sq-AL"/>
              </w:rPr>
            </w:pPr>
            <w:r w:rsidRPr="0082603B">
              <w:rPr>
                <w:sz w:val="22"/>
                <w:lang w:val="sq-AL"/>
              </w:rPr>
              <w:t xml:space="preserve">- shërbime juridike. </w:t>
            </w:r>
          </w:p>
        </w:tc>
        <w:tc>
          <w:tcPr>
            <w:tcW w:w="1774" w:type="pct"/>
          </w:tcPr>
          <w:p w:rsidR="00454078" w:rsidRPr="0082603B" w:rsidRDefault="00454078" w:rsidP="00D13940">
            <w:pPr>
              <w:pStyle w:val="Paragrafi"/>
              <w:ind w:firstLine="0"/>
              <w:rPr>
                <w:sz w:val="22"/>
                <w:lang w:val="sq-AL"/>
              </w:rPr>
            </w:pPr>
            <w:r w:rsidRPr="0082603B">
              <w:rPr>
                <w:sz w:val="22"/>
                <w:lang w:val="sq-AL"/>
              </w:rPr>
              <w:t>2.1.1 Dokumenti në formë shkresore;</w:t>
            </w:r>
          </w:p>
          <w:p w:rsidR="00454078" w:rsidRPr="0082603B" w:rsidRDefault="00454078" w:rsidP="00D13940">
            <w:pPr>
              <w:pStyle w:val="Paragrafi"/>
              <w:ind w:firstLine="0"/>
              <w:rPr>
                <w:sz w:val="22"/>
                <w:lang w:val="sq-AL"/>
              </w:rPr>
            </w:pPr>
            <w:r w:rsidRPr="0082603B">
              <w:rPr>
                <w:sz w:val="22"/>
                <w:lang w:val="sq-AL"/>
              </w:rPr>
              <w:t>2.1.2 Dokumenti i afishuar;</w:t>
            </w:r>
          </w:p>
          <w:p w:rsidR="00454078" w:rsidRPr="0082603B" w:rsidRDefault="00454078" w:rsidP="00D13940">
            <w:pPr>
              <w:pStyle w:val="Paragrafi"/>
              <w:ind w:firstLine="0"/>
              <w:rPr>
                <w:sz w:val="22"/>
                <w:lang w:val="sq-AL"/>
              </w:rPr>
            </w:pPr>
            <w:r w:rsidRPr="0082603B">
              <w:rPr>
                <w:sz w:val="22"/>
                <w:lang w:val="sq-AL"/>
              </w:rPr>
              <w:t>2.1.3 Kontrata për personelin e punësuar me kohë të plotë dhe me kohë të pjesshme;</w:t>
            </w:r>
          </w:p>
          <w:p w:rsidR="00454078" w:rsidRPr="0082603B" w:rsidRDefault="00454078" w:rsidP="00D13940">
            <w:pPr>
              <w:pStyle w:val="Paragrafi"/>
              <w:ind w:firstLine="0"/>
              <w:rPr>
                <w:sz w:val="22"/>
                <w:lang w:val="sq-AL"/>
              </w:rPr>
            </w:pPr>
            <w:r w:rsidRPr="0082603B">
              <w:rPr>
                <w:sz w:val="22"/>
                <w:lang w:val="sq-AL"/>
              </w:rPr>
              <w:t>2.1.4 Kontrata për shërbimet në dosjen e përfitueses/it;</w:t>
            </w:r>
          </w:p>
          <w:p w:rsidR="00454078" w:rsidRPr="0082603B" w:rsidRDefault="00454078" w:rsidP="00D13940">
            <w:pPr>
              <w:pStyle w:val="Paragrafi"/>
              <w:ind w:firstLine="0"/>
              <w:rPr>
                <w:sz w:val="22"/>
                <w:lang w:val="sq-AL"/>
              </w:rPr>
            </w:pPr>
            <w:r w:rsidRPr="0082603B">
              <w:rPr>
                <w:sz w:val="22"/>
                <w:lang w:val="sq-AL"/>
              </w:rPr>
              <w:t>2.1.5 Deklarata e dakordësisë së përfitueses/it e firmosur brenda 24 orëve.</w:t>
            </w:r>
          </w:p>
          <w:p w:rsidR="00454078" w:rsidRPr="0082603B" w:rsidRDefault="00454078" w:rsidP="00D13940">
            <w:pPr>
              <w:pStyle w:val="Paragrafi"/>
              <w:ind w:firstLine="0"/>
              <w:rPr>
                <w:sz w:val="22"/>
                <w:lang w:val="sq-AL"/>
              </w:rPr>
            </w:pPr>
            <w:r w:rsidRPr="0082603B">
              <w:rPr>
                <w:sz w:val="22"/>
                <w:lang w:val="sq-AL"/>
              </w:rPr>
              <w:t>2.1.6 Formularët e pranimit, raportet e psikologes/punonjëses sociale, vlerësimet e mjekut specialist dhe të mjekut ligjor, shërbimet e tjera ku referohet përfituesja/i,</w:t>
            </w:r>
            <w:r>
              <w:rPr>
                <w:sz w:val="22"/>
                <w:lang w:val="sq-AL"/>
              </w:rPr>
              <w:t xml:space="preserve"> </w:t>
            </w:r>
            <w:r w:rsidRPr="0082603B">
              <w:rPr>
                <w:sz w:val="22"/>
                <w:lang w:val="sq-AL"/>
              </w:rPr>
              <w:t>deklarata e ruajtjes së konfidencialitetit të të dhënave personale etj., të plotësuara dhe vendosura në dosjet e përfitueses/it.</w:t>
            </w:r>
          </w:p>
        </w:tc>
        <w:tc>
          <w:tcPr>
            <w:tcW w:w="1455" w:type="pct"/>
          </w:tcPr>
          <w:p w:rsidR="00454078" w:rsidRPr="0082603B" w:rsidRDefault="00454078" w:rsidP="00D13940">
            <w:pPr>
              <w:pStyle w:val="Paragrafi"/>
              <w:ind w:firstLine="0"/>
              <w:rPr>
                <w:sz w:val="22"/>
                <w:lang w:val="sq-AL"/>
              </w:rPr>
            </w:pPr>
            <w:r w:rsidRPr="0082603B">
              <w:rPr>
                <w:sz w:val="22"/>
                <w:lang w:val="sq-AL"/>
              </w:rPr>
              <w:t xml:space="preserve">- Përfituesja/i bëhet pjesë e vlerësimit të nevojave dhe planit të ndihmës. </w:t>
            </w:r>
          </w:p>
          <w:p w:rsidR="00454078" w:rsidRPr="0082603B" w:rsidRDefault="00454078" w:rsidP="00D13940">
            <w:pPr>
              <w:pStyle w:val="Paragrafi"/>
              <w:ind w:firstLine="0"/>
              <w:rPr>
                <w:sz w:val="22"/>
                <w:lang w:val="sq-AL"/>
              </w:rPr>
            </w:pPr>
            <w:r w:rsidRPr="0082603B">
              <w:rPr>
                <w:sz w:val="22"/>
                <w:lang w:val="sq-AL"/>
              </w:rPr>
              <w:t xml:space="preserve">- Përfituesja/i njihet me procedurat, rregullat, të drejtat dhe detyrimet ndaj Qendrës dhe personelit. </w:t>
            </w:r>
          </w:p>
        </w:tc>
      </w:tr>
      <w:tr w:rsidR="00454078" w:rsidRPr="0082603B" w:rsidTr="00D13940">
        <w:trPr>
          <w:jc w:val="center"/>
        </w:trPr>
        <w:tc>
          <w:tcPr>
            <w:tcW w:w="1771" w:type="pct"/>
          </w:tcPr>
          <w:p w:rsidR="00454078" w:rsidRPr="0082603B" w:rsidRDefault="00454078" w:rsidP="00D13940">
            <w:pPr>
              <w:pStyle w:val="Paragrafi"/>
              <w:ind w:firstLine="0"/>
              <w:rPr>
                <w:sz w:val="22"/>
                <w:lang w:val="sq-AL"/>
              </w:rPr>
            </w:pPr>
            <w:r w:rsidRPr="0082603B">
              <w:rPr>
                <w:sz w:val="22"/>
                <w:lang w:val="sq-AL"/>
              </w:rPr>
              <w:t>- Shërbimi i ofruar reflekton qartë parimet e sigurisë dhe dinjitetit.</w:t>
            </w:r>
          </w:p>
          <w:p w:rsidR="00454078" w:rsidRPr="0082603B" w:rsidRDefault="00454078" w:rsidP="00D13940">
            <w:pPr>
              <w:pStyle w:val="Paragrafi"/>
              <w:ind w:firstLine="0"/>
              <w:rPr>
                <w:sz w:val="22"/>
                <w:lang w:val="sq-AL"/>
              </w:rPr>
            </w:pPr>
          </w:p>
          <w:p w:rsidR="00454078" w:rsidRPr="0082603B" w:rsidRDefault="00454078" w:rsidP="00D13940">
            <w:pPr>
              <w:pStyle w:val="Paragrafi"/>
              <w:ind w:firstLine="0"/>
              <w:rPr>
                <w:sz w:val="22"/>
                <w:lang w:val="sq-AL"/>
              </w:rPr>
            </w:pPr>
            <w:r w:rsidRPr="0082603B">
              <w:rPr>
                <w:sz w:val="22"/>
                <w:lang w:val="sq-AL"/>
              </w:rPr>
              <w:t>- Shërbimi i ofruar duhet të bazohet në një plan sigurie për çdo përfitues/e.</w:t>
            </w:r>
          </w:p>
          <w:p w:rsidR="00454078" w:rsidRPr="0082603B" w:rsidRDefault="00454078" w:rsidP="00D13940">
            <w:pPr>
              <w:pStyle w:val="Paragrafi"/>
              <w:ind w:firstLine="0"/>
              <w:rPr>
                <w:sz w:val="22"/>
                <w:lang w:val="sq-AL"/>
              </w:rPr>
            </w:pPr>
          </w:p>
          <w:p w:rsidR="00454078" w:rsidRPr="0082603B" w:rsidRDefault="00454078" w:rsidP="00D13940">
            <w:pPr>
              <w:pStyle w:val="Paragrafi"/>
              <w:ind w:firstLine="0"/>
              <w:rPr>
                <w:sz w:val="22"/>
                <w:lang w:val="sq-AL"/>
              </w:rPr>
            </w:pPr>
            <w:r w:rsidRPr="0082603B">
              <w:rPr>
                <w:sz w:val="22"/>
                <w:lang w:val="sq-AL"/>
              </w:rPr>
              <w:t xml:space="preserve"> </w:t>
            </w:r>
          </w:p>
        </w:tc>
        <w:tc>
          <w:tcPr>
            <w:tcW w:w="1774" w:type="pct"/>
          </w:tcPr>
          <w:p w:rsidR="00454078" w:rsidRPr="0082603B" w:rsidRDefault="00454078" w:rsidP="00D13940">
            <w:pPr>
              <w:pStyle w:val="Paragrafi"/>
              <w:ind w:firstLine="0"/>
              <w:rPr>
                <w:sz w:val="22"/>
                <w:lang w:val="sq-AL"/>
              </w:rPr>
            </w:pPr>
            <w:r w:rsidRPr="0082603B">
              <w:rPr>
                <w:sz w:val="22"/>
                <w:lang w:val="sq-AL"/>
              </w:rPr>
              <w:t xml:space="preserve">2.2.1 Ofruesi i shërbimit të Qendrës siguron që shërbimet e domosdoshme për trajtimin e dhunës seksuale ofrohen në një vend të sigurt, i vendos përfitueset/it në qendër të shërbimit; ofron shërbime në përputhje me nevojat e përfitueses/it; dhe respekton të drejtën e tyre për t’i pyetur nëse duan që shërbimi t’u ofrohet nga personel grua. </w:t>
            </w:r>
          </w:p>
          <w:p w:rsidR="00454078" w:rsidRPr="0082603B" w:rsidRDefault="00454078" w:rsidP="00D13940">
            <w:pPr>
              <w:pStyle w:val="Paragrafi"/>
              <w:ind w:firstLine="0"/>
              <w:rPr>
                <w:sz w:val="22"/>
                <w:lang w:val="sq-AL"/>
              </w:rPr>
            </w:pPr>
            <w:r w:rsidRPr="0082603B">
              <w:rPr>
                <w:sz w:val="22"/>
                <w:lang w:val="sq-AL"/>
              </w:rPr>
              <w:t>2.2.2 Procedurat për sigurinë dhe dinjitetin njerëzor, të shkruara dhe të afishuara për përdoruesit/et e shërbimit.</w:t>
            </w:r>
          </w:p>
          <w:p w:rsidR="00454078" w:rsidRPr="0082603B" w:rsidRDefault="00454078" w:rsidP="00D13940">
            <w:pPr>
              <w:pStyle w:val="Paragrafi"/>
              <w:ind w:firstLine="0"/>
              <w:rPr>
                <w:sz w:val="22"/>
                <w:lang w:val="sq-AL"/>
              </w:rPr>
            </w:pPr>
            <w:r w:rsidRPr="0082603B">
              <w:rPr>
                <w:sz w:val="22"/>
                <w:lang w:val="sq-AL"/>
              </w:rPr>
              <w:t>2.2.3 Personeli është në gjendje të përshkruajë nevojën se përse shërbimi i ofruar duhet të jetë i ndjeshëm nga këndvështrimi gjinor.</w:t>
            </w:r>
          </w:p>
        </w:tc>
        <w:tc>
          <w:tcPr>
            <w:tcW w:w="1455" w:type="pct"/>
          </w:tcPr>
          <w:p w:rsidR="00454078" w:rsidRPr="0082603B" w:rsidRDefault="00454078" w:rsidP="00D13940">
            <w:pPr>
              <w:pStyle w:val="Paragrafi"/>
              <w:ind w:firstLine="0"/>
              <w:rPr>
                <w:sz w:val="22"/>
                <w:lang w:val="sq-AL"/>
              </w:rPr>
            </w:pPr>
            <w:r w:rsidRPr="0082603B">
              <w:rPr>
                <w:sz w:val="22"/>
                <w:lang w:val="sq-AL"/>
              </w:rPr>
              <w:t xml:space="preserve">- Personeli i Qendrës duhet të kujdeset dhe marrë masat e nevojshme që çdo përfitues/e të kuptojë të drejtat dhe detyrimet e tij/saj, si dhe parimet mbi të cilat mbështetet shërbimi i Qendrës. </w:t>
            </w:r>
          </w:p>
          <w:p w:rsidR="00454078" w:rsidRPr="0082603B" w:rsidRDefault="00454078" w:rsidP="00D13940">
            <w:pPr>
              <w:pStyle w:val="Paragrafi"/>
              <w:ind w:firstLine="0"/>
              <w:rPr>
                <w:sz w:val="22"/>
                <w:lang w:val="sq-AL"/>
              </w:rPr>
            </w:pPr>
          </w:p>
          <w:p w:rsidR="00454078" w:rsidRPr="0082603B" w:rsidRDefault="00454078" w:rsidP="00D13940">
            <w:pPr>
              <w:pStyle w:val="Paragrafi"/>
              <w:ind w:firstLine="0"/>
              <w:rPr>
                <w:sz w:val="22"/>
                <w:lang w:val="sq-AL"/>
              </w:rPr>
            </w:pPr>
            <w:r w:rsidRPr="0082603B">
              <w:rPr>
                <w:sz w:val="22"/>
                <w:lang w:val="sq-AL"/>
              </w:rPr>
              <w:t>- Nëse përfituesi/ja e shërbimit të Qendrës kërcënohet ose vihet në rrezik për jetën gjatë kohës së qëndrimit në qendrën e menaxhimit të krizës, ai/ajo njofton menjëherë stafin e qendrës për vlerësimin e rrezikut dhe përditësimin e planit të sigurisë.</w:t>
            </w:r>
          </w:p>
        </w:tc>
      </w:tr>
    </w:tbl>
    <w:p w:rsidR="007F6C2B" w:rsidRPr="007F6C2B" w:rsidRDefault="007F6C2B" w:rsidP="007F6C2B">
      <w:pPr>
        <w:pStyle w:val="Paragrafi"/>
      </w:pPr>
    </w:p>
    <w:p w:rsidR="005B5241" w:rsidRDefault="005B5241" w:rsidP="00454078">
      <w:pPr>
        <w:pStyle w:val="Paragrafi"/>
        <w:rPr>
          <w:lang w:val="sq-AL"/>
        </w:rPr>
        <w:sectPr w:rsidR="005B5241" w:rsidSect="007F6C2B">
          <w:type w:val="continuous"/>
          <w:pgSz w:w="11907" w:h="16840" w:code="9"/>
          <w:pgMar w:top="720" w:right="1134" w:bottom="720" w:left="1134" w:header="851" w:footer="851" w:gutter="0"/>
          <w:cols w:space="454"/>
          <w:docGrid w:linePitch="360"/>
        </w:sectPr>
      </w:pPr>
    </w:p>
    <w:p w:rsidR="00454078" w:rsidRPr="0082603B" w:rsidRDefault="00454078" w:rsidP="00454078">
      <w:pPr>
        <w:pStyle w:val="Paragrafi"/>
        <w:rPr>
          <w:lang w:val="sq-AL"/>
        </w:rPr>
      </w:pPr>
      <w:r w:rsidRPr="0082603B">
        <w:rPr>
          <w:lang w:val="sq-AL"/>
        </w:rPr>
        <w:t xml:space="preserve">Për ofrimin e shërbimeve të specializuara për viktimat e dhunës seksuale duhen siguruar mjedise fizike që karakterizohet nga një sërë tiparesh kyç, domethënë, ato janë të arritshme/të aksesueshme, të sigurta, të pastra dhe private. </w:t>
      </w:r>
    </w:p>
    <w:p w:rsidR="00454078" w:rsidRPr="0082603B" w:rsidRDefault="00454078" w:rsidP="00454078">
      <w:pPr>
        <w:pStyle w:val="Paragrafi"/>
        <w:rPr>
          <w:lang w:val="sq-AL"/>
        </w:rPr>
      </w:pPr>
      <w:r w:rsidRPr="0082603B">
        <w:rPr>
          <w:lang w:val="sq-AL"/>
        </w:rPr>
        <w:t xml:space="preserve">Për sa i përket akomodimit, mjedisi i vënë në dispozicion të Qendrës së menaxhimit të krizës për rastet e dhunës seksuale, do të ketë: një holl pritës për familjarë dhe shoqërues të viktimave, 2 dhoma hospitalizimi (me qasje në tualet), një dhomë ekzaminimi e pajisur me 2 shtretër profesionalë, një dhomë infermieri; një dhomë për psikologun, avokatin ose persona të tjerë që do të realizojnë intervista, këshillim etj.; një ambient magazinë ku do të vendosen kitet dhe veshjet e nevojshme. </w:t>
      </w:r>
    </w:p>
    <w:p w:rsidR="00454078" w:rsidRPr="0082603B" w:rsidRDefault="00454078" w:rsidP="00454078">
      <w:pPr>
        <w:pStyle w:val="Paragrafi"/>
        <w:rPr>
          <w:lang w:val="sq-AL"/>
        </w:rPr>
      </w:pPr>
      <w:r w:rsidRPr="0082603B">
        <w:rPr>
          <w:lang w:val="sq-AL"/>
        </w:rPr>
        <w:t xml:space="preserve">Nëse objekti siguron shërbime për fëmijët, mjedisi fizik duhet të jetë i përshtatshëm për fëmijët dhe duhet të ketë pajisje të posaçme për intervistimin e fëmijës (p.sh. dhoma me xham ose kamera regjistruese). Nëse objekti ofron shërbime për personat me aftësi të kufizuara, patjetër që duhet të jetë i pajisur me pajisje që bëjnë të mundur aksesimin e tij nga kjo kategori. </w:t>
      </w:r>
    </w:p>
    <w:p w:rsidR="00454078" w:rsidRPr="0082603B" w:rsidRDefault="00454078" w:rsidP="00454078">
      <w:pPr>
        <w:pStyle w:val="Paragrafi"/>
        <w:rPr>
          <w:lang w:val="sq-AL"/>
        </w:rPr>
      </w:pPr>
      <w:r w:rsidRPr="0082603B">
        <w:rPr>
          <w:lang w:val="sq-AL"/>
        </w:rPr>
        <w:t xml:space="preserve">Koha e ekzaminimit fizik diktohet kryesisht nga ajo që është më e mira për viktimën (sidomos kur kërkohet ndërhyrje për plagët), por për një sërë arsyesh, ekzaminimi fizik është më mirë të kryhet sa më shpejt të jetë e mundur, pas paraqitjes së viktimës. </w:t>
      </w:r>
    </w:p>
    <w:p w:rsidR="00454078" w:rsidRPr="0082603B" w:rsidRDefault="00454078" w:rsidP="00454078">
      <w:pPr>
        <w:pStyle w:val="Paragrafi"/>
        <w:rPr>
          <w:lang w:val="sq-AL"/>
        </w:rPr>
      </w:pPr>
      <w:r w:rsidRPr="0082603B">
        <w:rPr>
          <w:lang w:val="sq-AL"/>
        </w:rPr>
        <w:t>Shërbime të tjera të emergjencës si ekzaminime mjeko-ligjore për mbledhjen e provave, marrja e dëshmisë, fillimi i procedurave të drejtësisë penale, mbështetja psikologjike për përballimin e krizës, janë disa shërbime të tjera që ofrohen sipas një radhe të përcaktuara në Procedurat Standarde të Veprimit.</w:t>
      </w:r>
    </w:p>
    <w:p w:rsidR="00454078" w:rsidRPr="0082603B" w:rsidRDefault="00454078" w:rsidP="00454078">
      <w:pPr>
        <w:pStyle w:val="Paragrafi"/>
        <w:rPr>
          <w:lang w:val="sq-AL"/>
        </w:rPr>
      </w:pPr>
      <w:r w:rsidRPr="0082603B">
        <w:rPr>
          <w:lang w:val="sq-AL"/>
        </w:rPr>
        <w:t xml:space="preserve">Duhet të theksojmë se në shumë raste viktimat paraqiten për trajtim pas një kohë të konsiderueshme të dhunës seksuale. </w:t>
      </w:r>
    </w:p>
    <w:p w:rsidR="00454078" w:rsidRPr="0082603B" w:rsidRDefault="00454078" w:rsidP="00454078">
      <w:pPr>
        <w:pStyle w:val="Paragrafi"/>
        <w:rPr>
          <w:lang w:val="sq-AL"/>
        </w:rPr>
      </w:pPr>
      <w:r w:rsidRPr="0082603B">
        <w:rPr>
          <w:lang w:val="sq-AL"/>
        </w:rPr>
        <w:t>Punonjësit e ekipit multidisiplinar, gjatë kryerjes së detyrave të tyre, duhet të jenë objektiv dhe sa më të çliruar nga çdo paragjykim apo anshmëri. Është e mundur që të ofrohet një shërbim objektiv pa sakrifikuar ndjeshmërinë ose dhembshurinë. Nevoja për paanshmërinë është veçanërisht e rëndësishme kur merret dëshmia.</w:t>
      </w:r>
    </w:p>
    <w:p w:rsidR="00454078" w:rsidRPr="0082603B" w:rsidRDefault="00454078" w:rsidP="00454078">
      <w:pPr>
        <w:pStyle w:val="Paragrafi"/>
        <w:rPr>
          <w:lang w:val="sq-AL"/>
        </w:rPr>
      </w:pPr>
      <w:r w:rsidRPr="0082603B">
        <w:rPr>
          <w:lang w:val="sq-AL"/>
        </w:rPr>
        <w:t xml:space="preserve">Kujdesi ndaj viktimës duhet të jetë etik, me dhembshuri, objektiv dhe mbi të gjitha, duke pasur në qendër viktimën/të mbijetuarën/in. </w:t>
      </w:r>
    </w:p>
    <w:p w:rsidR="00454078" w:rsidRPr="0082603B" w:rsidRDefault="00454078" w:rsidP="00454078">
      <w:pPr>
        <w:pStyle w:val="Paragrafi"/>
        <w:rPr>
          <w:lang w:val="sq-AL"/>
        </w:rPr>
      </w:pPr>
      <w:r w:rsidRPr="0082603B">
        <w:rPr>
          <w:lang w:val="sq-AL"/>
        </w:rPr>
        <w:t xml:space="preserve">Mbrojta, siguria dhe privatësia janë, gjithashtu, aspekte të rëndësishme të shërbimit. </w:t>
      </w:r>
    </w:p>
    <w:p w:rsidR="00454078" w:rsidRPr="0082603B" w:rsidRDefault="00454078" w:rsidP="00454078">
      <w:pPr>
        <w:pStyle w:val="Paragrafi"/>
        <w:rPr>
          <w:lang w:val="sq-AL"/>
        </w:rPr>
      </w:pPr>
      <w:r w:rsidRPr="0082603B">
        <w:rPr>
          <w:lang w:val="sq-AL"/>
        </w:rPr>
        <w:t>Ekipi multidisiplinar i Qendrës që ofron shërbime për viktimat e dhunës seksuale bashkëpunon ngushtë me institucionet e zbatimit të ligjit, shërbimet sociale, qendrat e trajtimit afatgjatë të rasteve të përdhunimit, organizatat joqeveritare (OJQ) dhe agjencitë tjera që të mund të sigurohet jo vetëm përmbushja e të gjitha nevojave komplekse të viktimave, por dhe ofrimi i shërbimeve në vazhdimësi. Një rrjet ndërlidhës formal apo joformal që përfshin të gjithë përfaqësuesit e grupeve të tilla luan një rol të rëndësishëm edhe në mbikëqyrjen e ofrimit të shërbimeve, zhvillimin e trajnimeve të mundshme ndërlidhëse dhe identifikimin e problemeve në ofrimin e përgjithshëm të shërbimeve.</w:t>
      </w:r>
    </w:p>
    <w:p w:rsidR="00454078" w:rsidRPr="0082603B" w:rsidRDefault="00454078" w:rsidP="00454078">
      <w:pPr>
        <w:pStyle w:val="Paragrafi"/>
        <w:rPr>
          <w:lang w:val="sq-AL"/>
        </w:rPr>
      </w:pPr>
      <w:r w:rsidRPr="0082603B">
        <w:rPr>
          <w:lang w:val="sq-AL"/>
        </w:rPr>
        <w:t xml:space="preserve">Mekanizmi i Koordinuar i Referimit (MKR) i menaxhuar nga njësitë e qeverisjes vendore është organizmi më efikas që mund t’i përgjigjet nevojave afatgjate të viktimave. </w:t>
      </w:r>
    </w:p>
    <w:p w:rsidR="00454078" w:rsidRPr="0082603B" w:rsidRDefault="00454078" w:rsidP="00454078">
      <w:pPr>
        <w:pStyle w:val="Paragrafi"/>
        <w:rPr>
          <w:lang w:val="sq-AL"/>
        </w:rPr>
      </w:pPr>
      <w:r w:rsidRPr="0082603B">
        <w:rPr>
          <w:lang w:val="sq-AL"/>
        </w:rPr>
        <w:t xml:space="preserve">Bashkëpunimi i Qendrës me MKR-në është domosdoshmëri. </w:t>
      </w:r>
    </w:p>
    <w:p w:rsidR="00454078" w:rsidRPr="0082603B" w:rsidRDefault="00454078" w:rsidP="00454078">
      <w:pPr>
        <w:pStyle w:val="Paragrafi"/>
        <w:rPr>
          <w:lang w:val="sq-AL"/>
        </w:rPr>
      </w:pPr>
      <w:r w:rsidRPr="0082603B">
        <w:rPr>
          <w:lang w:val="sq-AL"/>
        </w:rPr>
        <w:t xml:space="preserve">Rritja e ndërgjegjësimi për të tjera shërbime dhe ofrues shërbimesh në vendin tonë, ofron një sërë avantazhesh dhe përfitimesh si për specialistin/profesionistin ashtu edhe për viktimën/të mbijetuarin/en. </w:t>
      </w:r>
    </w:p>
    <w:p w:rsidR="00454078" w:rsidRPr="0082603B" w:rsidRDefault="00454078" w:rsidP="00454078">
      <w:pPr>
        <w:pStyle w:val="Paragrafi"/>
        <w:rPr>
          <w:lang w:val="sq-AL"/>
        </w:rPr>
      </w:pPr>
      <w:r w:rsidRPr="0082603B">
        <w:rPr>
          <w:lang w:val="sq-AL"/>
        </w:rPr>
        <w:t>Marrja e njohurive për shërbime të tjera ndihmon në të kuptuarit më të mirë të roleve të tjera në këtë fushë. Takime të rregullta apo me raste me përfaqësues që ofrojnë shërbime të tjera, mund të ndihmojnë në përmirësimin e cilësisë së shërbimit. Në fund të fundit, qëllimi i këtij shërbimi është përmirësimi i shëndetit, mirëqenies dhe sigurisë të viktimave dhe komunitetit më të gjerë.</w:t>
      </w:r>
    </w:p>
    <w:p w:rsidR="00454078" w:rsidRPr="0082603B" w:rsidRDefault="00454078" w:rsidP="00454078">
      <w:pPr>
        <w:pStyle w:val="Paragrafi"/>
        <w:rPr>
          <w:spacing w:val="-4"/>
          <w:lang w:val="sq-AL"/>
        </w:rPr>
      </w:pPr>
      <w:r w:rsidRPr="0082603B">
        <w:rPr>
          <w:spacing w:val="-4"/>
          <w:lang w:val="sq-AL"/>
        </w:rPr>
        <w:t>Mekanizmi i Koordinuar i Reagimit ka një rol të rëndësishëm për të luajtur në këtë aspekt.</w:t>
      </w:r>
    </w:p>
    <w:p w:rsidR="00454078" w:rsidRPr="0082603B" w:rsidRDefault="00454078" w:rsidP="00454078">
      <w:pPr>
        <w:pStyle w:val="Paragrafi"/>
        <w:rPr>
          <w:b/>
          <w:spacing w:val="-4"/>
          <w:lang w:val="sq-AL"/>
        </w:rPr>
      </w:pPr>
      <w:r w:rsidRPr="0082603B">
        <w:rPr>
          <w:b/>
          <w:spacing w:val="-4"/>
          <w:lang w:val="sq-AL"/>
        </w:rPr>
        <w:t>Shërbimi shëndetësor</w:t>
      </w:r>
    </w:p>
    <w:p w:rsidR="00454078" w:rsidRPr="0082603B" w:rsidRDefault="00454078" w:rsidP="00454078">
      <w:pPr>
        <w:pStyle w:val="Paragrafi"/>
        <w:rPr>
          <w:spacing w:val="-4"/>
          <w:lang w:val="sq-AL"/>
        </w:rPr>
      </w:pPr>
      <w:r w:rsidRPr="0082603B">
        <w:rPr>
          <w:spacing w:val="-4"/>
          <w:lang w:val="sq-AL"/>
        </w:rPr>
        <w:t xml:space="preserve">Në Qendrën e menaxhimit të krizës për rastet e dhunës seksuale prevalon kujdesi shëndetësor ndaj viktimës. Kjo do të thotë që shëndeti dhe mirëqenia e viktimës është shumë e rëndësishme. Është kjo arsyeja që këto qendra kërkohen të ngrihen pranë institucioneve shëndetësore ku ka qasje të menjëhershme të ekspertizës mjekësore. Për shembull, viktima mund të paraqitet me probleme shëndetësore akute si plagosje, goditje në kokë, që kërkojnë ndërhyrje dhe trajtim mjekësor urgjent. </w:t>
      </w:r>
    </w:p>
    <w:p w:rsidR="00454078" w:rsidRPr="0082603B" w:rsidRDefault="00454078" w:rsidP="00454078">
      <w:pPr>
        <w:pStyle w:val="Paragrafi"/>
        <w:rPr>
          <w:b/>
          <w:spacing w:val="-4"/>
          <w:lang w:val="sq-AL"/>
        </w:rPr>
      </w:pPr>
      <w:r w:rsidRPr="0082603B">
        <w:rPr>
          <w:b/>
          <w:spacing w:val="-4"/>
          <w:lang w:val="sq-AL"/>
        </w:rPr>
        <w:t>Shërbimi mjeko-ligjor</w:t>
      </w:r>
    </w:p>
    <w:p w:rsidR="00454078" w:rsidRPr="0082603B" w:rsidRDefault="00454078" w:rsidP="00454078">
      <w:pPr>
        <w:pStyle w:val="Paragrafi"/>
        <w:rPr>
          <w:spacing w:val="-4"/>
          <w:lang w:val="sq-AL"/>
        </w:rPr>
      </w:pPr>
      <w:r w:rsidRPr="0082603B">
        <w:rPr>
          <w:spacing w:val="-4"/>
          <w:lang w:val="sq-AL"/>
        </w:rPr>
        <w:t xml:space="preserve">Në kushtet e një sulmi/dhune seksuale/ përdhunimi shërbimet për ekzaminimin mjeko-ligjore, si: mbledhja e provave, marrja e dëshmisë, fillimi i procedurave të drejtësisë penale janë vendimtare për të gjithë procesin e mbështetjes së viktimës dhe penalizimin e dhunuesit. </w:t>
      </w:r>
    </w:p>
    <w:p w:rsidR="00454078" w:rsidRPr="0082603B" w:rsidRDefault="00454078" w:rsidP="00454078">
      <w:pPr>
        <w:pStyle w:val="Paragrafi"/>
        <w:rPr>
          <w:spacing w:val="-4"/>
          <w:lang w:val="sq-AL"/>
        </w:rPr>
      </w:pPr>
      <w:r w:rsidRPr="0082603B">
        <w:rPr>
          <w:spacing w:val="-4"/>
          <w:lang w:val="sq-AL"/>
        </w:rPr>
        <w:t>Vonesa në qasjen në këtë shërbim mund të rezultojë në:</w:t>
      </w:r>
    </w:p>
    <w:p w:rsidR="00454078" w:rsidRPr="0082603B" w:rsidRDefault="00454078" w:rsidP="00454078">
      <w:pPr>
        <w:pStyle w:val="Paragrafi"/>
        <w:rPr>
          <w:spacing w:val="-4"/>
          <w:lang w:val="sq-AL"/>
        </w:rPr>
      </w:pPr>
      <w:r w:rsidRPr="0082603B">
        <w:rPr>
          <w:spacing w:val="-4"/>
          <w:lang w:val="sq-AL"/>
        </w:rPr>
        <w:t>- ndryshime në provat fizike (p.sh. shërimi i plagëve);</w:t>
      </w:r>
    </w:p>
    <w:p w:rsidR="00454078" w:rsidRPr="0082603B" w:rsidRDefault="00454078" w:rsidP="00454078">
      <w:pPr>
        <w:pStyle w:val="Paragrafi"/>
        <w:rPr>
          <w:spacing w:val="-4"/>
          <w:lang w:val="sq-AL"/>
        </w:rPr>
      </w:pPr>
      <w:r w:rsidRPr="0082603B">
        <w:rPr>
          <w:spacing w:val="-4"/>
          <w:lang w:val="sq-AL"/>
        </w:rPr>
        <w:t>- humbja e materialit mjeko-ligjor (p.sh. dëshmi e kontaktit me sulmuesin përfshirë gjakun dhe spermën).</w:t>
      </w:r>
    </w:p>
    <w:p w:rsidR="00454078" w:rsidRPr="0082603B" w:rsidRDefault="00454078" w:rsidP="00454078">
      <w:pPr>
        <w:pStyle w:val="Paragrafi"/>
        <w:rPr>
          <w:spacing w:val="-4"/>
          <w:lang w:val="sq-AL"/>
        </w:rPr>
      </w:pPr>
      <w:r w:rsidRPr="0082603B">
        <w:rPr>
          <w:spacing w:val="-4"/>
          <w:lang w:val="sq-AL"/>
        </w:rPr>
        <w:t>Shërbimet këshilluese, psikologjike dhe mbështetëse:</w:t>
      </w:r>
    </w:p>
    <w:p w:rsidR="00454078" w:rsidRPr="0082603B" w:rsidRDefault="00454078" w:rsidP="00454078">
      <w:pPr>
        <w:pStyle w:val="Paragrafi"/>
        <w:rPr>
          <w:spacing w:val="-4"/>
          <w:lang w:val="sq-AL"/>
        </w:rPr>
      </w:pPr>
      <w:r w:rsidRPr="0082603B">
        <w:rPr>
          <w:spacing w:val="-4"/>
          <w:lang w:val="sq-AL"/>
        </w:rPr>
        <w:t>Qendra ofron këshillim psikologjik dhe mbështetje psikoemocionale për të gjitha viktimat e dhunës seksuale që paraqiten në qendër për ndihmë.</w:t>
      </w:r>
    </w:p>
    <w:p w:rsidR="00454078" w:rsidRPr="0082603B" w:rsidRDefault="00454078" w:rsidP="00454078">
      <w:pPr>
        <w:pStyle w:val="Paragrafi"/>
        <w:rPr>
          <w:lang w:val="sq-AL"/>
        </w:rPr>
      </w:pPr>
      <w:r w:rsidRPr="0082603B">
        <w:rPr>
          <w:lang w:val="sq-AL"/>
        </w:rPr>
        <w:t xml:space="preserve">Ofrimi i këtij shërbimi bëhet me pëlqimin e viktimës/të mbijetuarit/res së dhunës seksuale. </w:t>
      </w:r>
    </w:p>
    <w:p w:rsidR="00454078" w:rsidRPr="0082603B" w:rsidRDefault="00454078" w:rsidP="00454078">
      <w:pPr>
        <w:pStyle w:val="Paragrafi"/>
        <w:rPr>
          <w:lang w:val="sq-AL"/>
        </w:rPr>
      </w:pPr>
      <w:r w:rsidRPr="0082603B">
        <w:rPr>
          <w:lang w:val="sq-AL"/>
        </w:rPr>
        <w:t>Shërbimi psikologjik synon të rikthejë sigurinë, besimin, të kapërcejë traumën dhe efektet e sulmit seksual, të vendosë ekuilibrin emocional dhe funksional të individit.</w:t>
      </w:r>
    </w:p>
    <w:p w:rsidR="00454078" w:rsidRPr="0082603B" w:rsidRDefault="00454078" w:rsidP="00454078">
      <w:pPr>
        <w:pStyle w:val="Paragrafi"/>
        <w:rPr>
          <w:lang w:val="sq-AL"/>
        </w:rPr>
      </w:pPr>
      <w:r w:rsidRPr="0082603B">
        <w:rPr>
          <w:lang w:val="sq-AL"/>
        </w:rPr>
        <w:t xml:space="preserve">Ky shërbim ofrohet nga psikologu klinik që ka marrëveshje bashkëpunimi me Qendrën. Ai/ajo mund të jenë pjesë e stafit të Qendrës apo e ndonjë institucioni tjetër dhe ka pranuar të punojë për qendrën </w:t>
      </w:r>
      <w:r w:rsidRPr="0082603B">
        <w:rPr>
          <w:i/>
          <w:lang w:val="sq-AL"/>
        </w:rPr>
        <w:t>on call</w:t>
      </w:r>
      <w:r w:rsidRPr="0082603B">
        <w:rPr>
          <w:lang w:val="sq-AL"/>
        </w:rPr>
        <w:t xml:space="preserve">. Psikologu/ja klinik ka njohuri të punës me viktimat e dhunës seksuale, fëmijë, gra apo burra dhe njeh e respekton kodin e etik të fushës. </w:t>
      </w:r>
    </w:p>
    <w:p w:rsidR="00454078" w:rsidRPr="0082603B" w:rsidRDefault="00454078" w:rsidP="00454078">
      <w:pPr>
        <w:pStyle w:val="Paragrafi"/>
        <w:rPr>
          <w:b/>
          <w:lang w:val="sq-AL"/>
        </w:rPr>
      </w:pPr>
      <w:r w:rsidRPr="0082603B">
        <w:rPr>
          <w:b/>
          <w:lang w:val="sq-AL"/>
        </w:rPr>
        <w:t>Shërbime ligjore</w:t>
      </w:r>
    </w:p>
    <w:p w:rsidR="00454078" w:rsidRPr="0082603B" w:rsidRDefault="00454078" w:rsidP="00454078">
      <w:pPr>
        <w:pStyle w:val="Paragrafi"/>
        <w:rPr>
          <w:lang w:val="sq-AL"/>
        </w:rPr>
      </w:pPr>
      <w:r w:rsidRPr="0082603B">
        <w:rPr>
          <w:lang w:val="sq-AL"/>
        </w:rPr>
        <w:t xml:space="preserve">Viktimës/të mbijetuarës/it të dhunës seksuale, gjatë qëndrimit në Qendër i ofrohet ndihmë ligjore nga personeli i kontraktuar nga qendra ose nga ndonjë institucion tjetër që ofron ndihmë juridike si OJQ-të e specializuara në këtë fushë, klinikat ligjore pranë institucioneve të arsimit të lartë, avokatët që përfshihen në listën e miratuar nga Dhoma Kombëtare e Avokatisë etj. </w:t>
      </w:r>
    </w:p>
    <w:p w:rsidR="00454078" w:rsidRPr="0082603B" w:rsidRDefault="00454078" w:rsidP="00454078">
      <w:pPr>
        <w:pStyle w:val="Paragrafi"/>
        <w:rPr>
          <w:lang w:val="sq-AL"/>
        </w:rPr>
      </w:pPr>
      <w:r w:rsidRPr="0082603B">
        <w:rPr>
          <w:lang w:val="sq-AL"/>
        </w:rPr>
        <w:t>Shërbimi ligjor duhet të ofrohet në mënyrë profesionale, cilësore, eficiente dhe efektive. Ndihma juridike ofrohet, pavarësisht të ardhurave dhe pasurisë së viktimave/të mbijetuarve për shkak se përfshihen te kategoritë e veçanta të përfituesve të ndihmës juridike</w:t>
      </w:r>
      <w:r w:rsidRPr="0082603B">
        <w:rPr>
          <w:vertAlign w:val="superscript"/>
          <w:lang w:val="sq-AL"/>
        </w:rPr>
        <w:footnoteReference w:id="15"/>
      </w:r>
      <w:r w:rsidRPr="0082603B">
        <w:rPr>
          <w:lang w:val="sq-AL"/>
        </w:rPr>
        <w:t>. Të mbijetuarit/at e dhunës seksuale informohen si në lidhje me të drejtat ligjore bazuar në legjislacionin administrativo civil kundër të gjitha formave të dhunës me bazë gjinore ashtu edhe në legjislacionin procedural penal</w:t>
      </w:r>
      <w:r w:rsidRPr="0082603B">
        <w:rPr>
          <w:vertAlign w:val="superscript"/>
          <w:lang w:val="sq-AL"/>
        </w:rPr>
        <w:footnoteReference w:id="16"/>
      </w:r>
      <w:r w:rsidRPr="0082603B">
        <w:rPr>
          <w:lang w:val="sq-AL"/>
        </w:rPr>
        <w:t xml:space="preserve">. </w:t>
      </w:r>
    </w:p>
    <w:p w:rsidR="00454078" w:rsidRPr="0082603B" w:rsidRDefault="00454078" w:rsidP="00454078">
      <w:pPr>
        <w:pStyle w:val="Paragrafi"/>
        <w:rPr>
          <w:lang w:val="sq-AL"/>
        </w:rPr>
      </w:pPr>
      <w:r w:rsidRPr="0082603B">
        <w:rPr>
          <w:lang w:val="sq-AL"/>
        </w:rPr>
        <w:t xml:space="preserve">Është detyra e menaxherit/es së Qendrës të vendosë kontakte midis viktimës/të mbijetuarit/ es dhe avokates/tit. </w:t>
      </w:r>
    </w:p>
    <w:p w:rsidR="00454078" w:rsidRPr="0082603B" w:rsidRDefault="00454078" w:rsidP="00454078">
      <w:pPr>
        <w:pStyle w:val="Paragrafi"/>
        <w:rPr>
          <w:b/>
          <w:lang w:val="sq-AL"/>
        </w:rPr>
      </w:pPr>
      <w:r w:rsidRPr="0082603B">
        <w:rPr>
          <w:b/>
          <w:lang w:val="sq-AL"/>
        </w:rPr>
        <w:t>Mbështetja me veshje, ushqime etj.</w:t>
      </w:r>
    </w:p>
    <w:p w:rsidR="00454078" w:rsidRPr="0082603B" w:rsidRDefault="00454078" w:rsidP="00454078">
      <w:pPr>
        <w:pStyle w:val="Paragrafi"/>
        <w:rPr>
          <w:lang w:val="sq-AL"/>
        </w:rPr>
      </w:pPr>
      <w:r w:rsidRPr="0082603B">
        <w:rPr>
          <w:lang w:val="sq-AL"/>
        </w:rPr>
        <w:t xml:space="preserve">Sipas rastit, viktimat/të mbijetuarit/arat e dhunës seksuale mbështeten me ushqim, veshmbathje dhe medikamente. Kjo bëhet e mundur përmes shërbimit të Qendrës si pjesë e institucionit të shërbimit shëndetësor ose të paketës së shërbimit që ofron qendra. </w:t>
      </w:r>
    </w:p>
    <w:p w:rsidR="00454078" w:rsidRPr="0082603B" w:rsidRDefault="00454078" w:rsidP="00454078">
      <w:pPr>
        <w:pStyle w:val="Paragrafi"/>
        <w:rPr>
          <w:lang w:val="sq-AL"/>
        </w:rPr>
      </w:pPr>
      <w:r w:rsidRPr="0082603B">
        <w:rPr>
          <w:lang w:val="sq-AL"/>
        </w:rPr>
        <w:t>Nevojat e viktimave për ushqime dhe veshmbathje mund të plotësohen edhe nga fondi i qeverisë vendore ose përmes donacioneve.</w:t>
      </w:r>
    </w:p>
    <w:p w:rsidR="00454078" w:rsidRPr="0082603B" w:rsidRDefault="00454078" w:rsidP="00454078">
      <w:pPr>
        <w:pStyle w:val="Paragrafi"/>
        <w:rPr>
          <w:b/>
          <w:lang w:val="sq-AL"/>
        </w:rPr>
      </w:pPr>
      <w:r w:rsidRPr="0082603B">
        <w:rPr>
          <w:b/>
          <w:lang w:val="sq-AL"/>
        </w:rPr>
        <w:t>Shërbime të tjera:</w:t>
      </w:r>
    </w:p>
    <w:p w:rsidR="00454078" w:rsidRPr="0082603B" w:rsidRDefault="00454078" w:rsidP="00454078">
      <w:pPr>
        <w:pStyle w:val="Paragrafi"/>
        <w:rPr>
          <w:lang w:val="sq-AL"/>
        </w:rPr>
      </w:pPr>
      <w:r w:rsidRPr="0082603B">
        <w:rPr>
          <w:lang w:val="sq-AL"/>
        </w:rPr>
        <w:t>Shërbimet e mësipërme janë të gjitha në kushte të emergjencës dhe ofrohen për periudhë afatshkurtër nga 24 orë deri në 72 orë. Në rastin kur viktima/ e/i/ mbijetuari/ra e dhunës seksuale ka nevojë për trajtime afatgjata, atëherë Qendra bashkëpunon me Mekanizmin e Reagimit të Koordinuar në nivel vendor për të siguruar mbështetjen afatgjatë përmes bashkëpunimit me institucionet e specializuara publike dhe jopublike.</w:t>
      </w:r>
    </w:p>
    <w:p w:rsidR="00454078" w:rsidRPr="0082603B" w:rsidRDefault="00454078" w:rsidP="00454078">
      <w:pPr>
        <w:pStyle w:val="Paragrafi"/>
        <w:rPr>
          <w:lang w:val="sq-AL"/>
        </w:rPr>
      </w:pPr>
      <w:r w:rsidRPr="0082603B">
        <w:rPr>
          <w:lang w:val="sq-AL"/>
        </w:rPr>
        <w:t>Në çdo rast, duhet mbajtur parasysh se ndihma, mbështetja që i o</w:t>
      </w:r>
      <w:r>
        <w:rPr>
          <w:lang w:val="sq-AL"/>
        </w:rPr>
        <w:t>frohet viktimës/të mbijetuarit/</w:t>
      </w:r>
      <w:r w:rsidRPr="0082603B">
        <w:rPr>
          <w:lang w:val="sq-AL"/>
        </w:rPr>
        <w:t xml:space="preserve">es nuk varet nga disponibiliteti i tij/saj për të denoncuar dhunuesin dhe as nga fakti që viktima ka kërkuar apo jo UM apo UMM. </w:t>
      </w:r>
    </w:p>
    <w:p w:rsidR="00454078" w:rsidRPr="0082603B" w:rsidRDefault="00454078" w:rsidP="00454078">
      <w:pPr>
        <w:pStyle w:val="Paragrafi"/>
        <w:rPr>
          <w:lang w:val="sq-AL"/>
        </w:rPr>
      </w:pPr>
      <w:r w:rsidRPr="0082603B">
        <w:rPr>
          <w:lang w:val="sq-AL"/>
        </w:rPr>
        <w:t xml:space="preserve">Është detyrë themelore e ekipit multidisiplinar që në procesin e ndihmës dhe mbështetjes së viktimës ata të përdorin aftësitë profesionale në mënyrë etike dhe të respektojnë ligjshmërinë. </w:t>
      </w:r>
    </w:p>
    <w:p w:rsidR="00454078" w:rsidRPr="0082603B" w:rsidRDefault="00454078" w:rsidP="00454078">
      <w:pPr>
        <w:pStyle w:val="Paragrafi"/>
        <w:rPr>
          <w:lang w:val="sq-AL"/>
        </w:rPr>
      </w:pPr>
      <w:r w:rsidRPr="0082603B">
        <w:rPr>
          <w:lang w:val="sq-AL"/>
        </w:rPr>
        <w:t xml:space="preserve">STANDARDI 3 </w:t>
      </w:r>
    </w:p>
    <w:p w:rsidR="00454078" w:rsidRPr="0082603B" w:rsidRDefault="00454078" w:rsidP="00454078">
      <w:pPr>
        <w:pStyle w:val="Paragrafi"/>
        <w:rPr>
          <w:lang w:val="sq-AL"/>
        </w:rPr>
      </w:pPr>
      <w:r w:rsidRPr="0082603B">
        <w:rPr>
          <w:lang w:val="sq-AL"/>
        </w:rPr>
        <w:t>Vlerësimi i nevojave dhe plani i përkujdesjes/ ndihmës për përfituesen/in.</w:t>
      </w:r>
    </w:p>
    <w:p w:rsidR="00454078" w:rsidRPr="0082603B" w:rsidRDefault="00454078" w:rsidP="00454078">
      <w:pPr>
        <w:pStyle w:val="Paragrafi"/>
        <w:rPr>
          <w:b/>
          <w:lang w:val="sq-AL"/>
        </w:rPr>
      </w:pPr>
      <w:r w:rsidRPr="0082603B">
        <w:rPr>
          <w:b/>
          <w:lang w:val="sq-AL"/>
        </w:rPr>
        <w:t xml:space="preserve">Rezultati i dëshiruar: </w:t>
      </w:r>
    </w:p>
    <w:p w:rsidR="00454078" w:rsidRPr="0082603B" w:rsidRDefault="00454078" w:rsidP="00454078">
      <w:pPr>
        <w:pStyle w:val="Paragrafi"/>
        <w:rPr>
          <w:lang w:val="sq-AL"/>
        </w:rPr>
      </w:pPr>
      <w:r w:rsidRPr="0082603B">
        <w:rPr>
          <w:lang w:val="sq-AL"/>
        </w:rPr>
        <w:t xml:space="preserve">Nevojat e përfitueses/it, viktimë/e mbijetuar e sulmit seksual, të vlerësuara plotësisht dhe në mënyrë të efektshme, sipas moshës, gjinisë dhe specifikimeve të tjera, si dhe plani individual i përkujdesjes/ndihmës i hartuar në bazë të tyre. </w:t>
      </w:r>
    </w:p>
    <w:p w:rsidR="00454078" w:rsidRPr="0082603B" w:rsidRDefault="00454078" w:rsidP="00454078">
      <w:pPr>
        <w:pStyle w:val="Paragrafi"/>
        <w:rPr>
          <w:lang w:val="sq-AL"/>
        </w:rPr>
      </w:pPr>
      <w:r w:rsidRPr="0082603B">
        <w:rPr>
          <w:lang w:val="sq-AL"/>
        </w:rPr>
        <w:t>STANDARDI 3.1</w:t>
      </w:r>
    </w:p>
    <w:p w:rsidR="00454078" w:rsidRPr="0082603B" w:rsidRDefault="00454078" w:rsidP="00454078">
      <w:pPr>
        <w:pStyle w:val="Paragrafi"/>
        <w:rPr>
          <w:lang w:val="sq-AL"/>
        </w:rPr>
      </w:pPr>
      <w:r w:rsidRPr="0082603B">
        <w:rPr>
          <w:lang w:val="sq-AL"/>
        </w:rPr>
        <w:t>Koordinatori/ja e Qendrës vlerëson në mënyrë të menjëhershme dhe me efektivitet nevojat e përfitueses/it të shërbimit, duke marrë në konsideratë tërësinë e karakteristikave personale (seksi, mosha, etnia, raca, besimi fetar, sjellja seksuale, aftësia e kufizuar etj.).</w:t>
      </w:r>
    </w:p>
    <w:p w:rsidR="00454078" w:rsidRPr="0082603B" w:rsidRDefault="00454078" w:rsidP="00454078">
      <w:pPr>
        <w:pStyle w:val="Paragrafi"/>
        <w:rPr>
          <w:lang w:val="sq-AL"/>
        </w:rPr>
      </w:pPr>
      <w:r w:rsidRPr="0082603B">
        <w:rPr>
          <w:lang w:val="sq-AL"/>
        </w:rPr>
        <w:t>STANDARDI 3.2</w:t>
      </w:r>
    </w:p>
    <w:p w:rsidR="00454078" w:rsidRDefault="00454078" w:rsidP="00454078">
      <w:pPr>
        <w:pStyle w:val="Paragrafi"/>
        <w:rPr>
          <w:lang w:val="sq-AL"/>
        </w:rPr>
      </w:pPr>
      <w:r w:rsidRPr="0082603B">
        <w:rPr>
          <w:lang w:val="sq-AL"/>
        </w:rPr>
        <w:t>Koordinatori/ja e Qendrës harton në bashkëpunim me përfituesen/in e shërbimit planin individual të përkujdesjes/ndihmës për të, bazuar mbi nevojat individuale të vlerësuara.</w:t>
      </w:r>
    </w:p>
    <w:p w:rsidR="005B5241" w:rsidRDefault="005B5241" w:rsidP="00454078">
      <w:pPr>
        <w:pStyle w:val="Paragrafi"/>
        <w:rPr>
          <w:lang w:val="sq-AL"/>
        </w:rPr>
        <w:sectPr w:rsidR="005B5241" w:rsidSect="005B5241">
          <w:type w:val="continuous"/>
          <w:pgSz w:w="11907" w:h="16840" w:code="9"/>
          <w:pgMar w:top="720" w:right="1134" w:bottom="720" w:left="1134" w:header="851" w:footer="851" w:gutter="0"/>
          <w:cols w:num="2" w:space="454"/>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9"/>
        <w:gridCol w:w="3006"/>
        <w:gridCol w:w="3280"/>
      </w:tblGrid>
      <w:tr w:rsidR="00454078" w:rsidRPr="0082603B" w:rsidTr="00D13940">
        <w:trPr>
          <w:jc w:val="center"/>
        </w:trPr>
        <w:tc>
          <w:tcPr>
            <w:tcW w:w="1811" w:type="pct"/>
          </w:tcPr>
          <w:p w:rsidR="00454078" w:rsidRPr="0082603B" w:rsidRDefault="00454078" w:rsidP="00D13940">
            <w:pPr>
              <w:pStyle w:val="Paragrafi"/>
              <w:ind w:firstLine="0"/>
              <w:jc w:val="center"/>
              <w:rPr>
                <w:b/>
                <w:sz w:val="22"/>
                <w:lang w:val="sq-AL"/>
              </w:rPr>
            </w:pPr>
            <w:r w:rsidRPr="0082603B">
              <w:rPr>
                <w:b/>
                <w:sz w:val="22"/>
                <w:lang w:val="sq-AL"/>
              </w:rPr>
              <w:t>KRITERET</w:t>
            </w:r>
          </w:p>
        </w:tc>
        <w:tc>
          <w:tcPr>
            <w:tcW w:w="1525" w:type="pct"/>
          </w:tcPr>
          <w:p w:rsidR="00454078" w:rsidRPr="0082603B" w:rsidRDefault="00454078" w:rsidP="00D13940">
            <w:pPr>
              <w:pStyle w:val="Paragrafi"/>
              <w:ind w:firstLine="0"/>
              <w:jc w:val="center"/>
              <w:rPr>
                <w:b/>
                <w:sz w:val="22"/>
                <w:lang w:val="sq-AL"/>
              </w:rPr>
            </w:pPr>
            <w:r w:rsidRPr="0082603B">
              <w:rPr>
                <w:b/>
                <w:sz w:val="22"/>
                <w:lang w:val="sq-AL"/>
              </w:rPr>
              <w:t>TREGUESI</w:t>
            </w:r>
          </w:p>
        </w:tc>
        <w:tc>
          <w:tcPr>
            <w:tcW w:w="1664" w:type="pct"/>
          </w:tcPr>
          <w:p w:rsidR="00454078" w:rsidRPr="0082603B" w:rsidRDefault="00454078" w:rsidP="00D13940">
            <w:pPr>
              <w:pStyle w:val="Paragrafi"/>
              <w:ind w:firstLine="0"/>
              <w:jc w:val="center"/>
              <w:rPr>
                <w:b/>
                <w:sz w:val="22"/>
                <w:lang w:val="sq-AL"/>
              </w:rPr>
            </w:pPr>
            <w:r w:rsidRPr="0082603B">
              <w:rPr>
                <w:b/>
                <w:sz w:val="22"/>
                <w:lang w:val="sq-AL"/>
              </w:rPr>
              <w:t>UDHËZIMET</w:t>
            </w:r>
          </w:p>
        </w:tc>
      </w:tr>
      <w:tr w:rsidR="00454078" w:rsidRPr="0082603B" w:rsidTr="00D13940">
        <w:trPr>
          <w:jc w:val="center"/>
        </w:trPr>
        <w:tc>
          <w:tcPr>
            <w:tcW w:w="1811" w:type="pct"/>
          </w:tcPr>
          <w:p w:rsidR="00454078" w:rsidRPr="0082603B" w:rsidRDefault="00454078" w:rsidP="00D13940">
            <w:pPr>
              <w:pStyle w:val="Paragrafi"/>
              <w:ind w:firstLine="0"/>
              <w:rPr>
                <w:sz w:val="22"/>
                <w:lang w:val="sq-AL"/>
              </w:rPr>
            </w:pPr>
            <w:r w:rsidRPr="0082603B">
              <w:rPr>
                <w:sz w:val="22"/>
                <w:lang w:val="sq-AL"/>
              </w:rPr>
              <w:t>- Menjëherë pas pranimit të përfitueses/it në Qendër, duhet bërë me të vlerësimi i nevojave dhe orientimi.</w:t>
            </w:r>
          </w:p>
          <w:p w:rsidR="00454078" w:rsidRPr="0082603B" w:rsidRDefault="00454078" w:rsidP="00D13940">
            <w:pPr>
              <w:pStyle w:val="Paragrafi"/>
              <w:ind w:firstLine="0"/>
              <w:rPr>
                <w:sz w:val="22"/>
                <w:lang w:val="sq-AL"/>
              </w:rPr>
            </w:pPr>
            <w:r w:rsidRPr="0082603B">
              <w:rPr>
                <w:sz w:val="22"/>
                <w:lang w:val="sq-AL"/>
              </w:rPr>
              <w:t>- Vlerësimi i nevojave të përfitueses/it duhet të bëhet brenda kohës më të shkurtër të mundshme (për nevojat emergjente), si dhe duhet të plotësohet më pas nga vlerësimi i nevojave afatgjata. Ky vlerësim bëhet në bashkëpunim me përfituesen/in dhe me mbështetjen / ndihmën e ekipit multidisiplinar të qendrës.</w:t>
            </w:r>
          </w:p>
        </w:tc>
        <w:tc>
          <w:tcPr>
            <w:tcW w:w="1525" w:type="pct"/>
          </w:tcPr>
          <w:p w:rsidR="00454078" w:rsidRPr="0082603B" w:rsidRDefault="00454078" w:rsidP="00D13940">
            <w:pPr>
              <w:pStyle w:val="Paragrafi"/>
              <w:ind w:firstLine="0"/>
              <w:rPr>
                <w:sz w:val="22"/>
                <w:lang w:val="sq-AL"/>
              </w:rPr>
            </w:pPr>
            <w:r w:rsidRPr="0082603B">
              <w:rPr>
                <w:sz w:val="22"/>
                <w:lang w:val="sq-AL"/>
              </w:rPr>
              <w:t xml:space="preserve">3.1.1 Formulari i pranimit së bashku me informacionin orientues të nënshkruara nga përfituesi/ja dhe të futura në dosjen e tij/saj. </w:t>
            </w:r>
          </w:p>
          <w:p w:rsidR="00454078" w:rsidRPr="0082603B" w:rsidRDefault="00454078" w:rsidP="00D13940">
            <w:pPr>
              <w:pStyle w:val="Paragrafi"/>
              <w:ind w:firstLine="0"/>
              <w:rPr>
                <w:sz w:val="22"/>
                <w:lang w:val="sq-AL"/>
              </w:rPr>
            </w:pPr>
            <w:r w:rsidRPr="0082603B">
              <w:rPr>
                <w:sz w:val="22"/>
                <w:lang w:val="sq-AL"/>
              </w:rPr>
              <w:t>3.1.2 Formulari i vlerësimit të nevojave (emergjente dhe afatgjata), i plotësuar dhe futur në dosjen e përfituesit/es.</w:t>
            </w:r>
          </w:p>
          <w:p w:rsidR="00454078" w:rsidRPr="0082603B" w:rsidRDefault="00454078" w:rsidP="00D13940">
            <w:pPr>
              <w:pStyle w:val="Paragrafi"/>
              <w:ind w:firstLine="0"/>
              <w:rPr>
                <w:sz w:val="22"/>
                <w:lang w:val="sq-AL"/>
              </w:rPr>
            </w:pPr>
          </w:p>
          <w:p w:rsidR="00454078" w:rsidRPr="0082603B" w:rsidRDefault="00454078" w:rsidP="00D13940">
            <w:pPr>
              <w:pStyle w:val="Paragrafi"/>
              <w:ind w:firstLine="0"/>
              <w:rPr>
                <w:sz w:val="22"/>
                <w:lang w:val="sq-AL"/>
              </w:rPr>
            </w:pPr>
          </w:p>
        </w:tc>
        <w:tc>
          <w:tcPr>
            <w:tcW w:w="1664" w:type="pct"/>
          </w:tcPr>
          <w:p w:rsidR="00454078" w:rsidRPr="0082603B" w:rsidRDefault="00454078" w:rsidP="00D13940">
            <w:pPr>
              <w:pStyle w:val="Paragrafi"/>
              <w:ind w:firstLine="0"/>
              <w:rPr>
                <w:sz w:val="22"/>
                <w:lang w:val="sq-AL"/>
              </w:rPr>
            </w:pPr>
            <w:r w:rsidRPr="0082603B">
              <w:rPr>
                <w:sz w:val="22"/>
                <w:lang w:val="sq-AL"/>
              </w:rPr>
              <w:t>- Duke qenë se flitet për shërbim dhe rast emergjent, duhet të merret në konsideratë fakti që përfituesi/ja mund të paraqitet në Qendër pa dokumente identifikimi. Pavarë-sisht kësaj, koordinatori/ja e Qendrës ka një formular regjistrimi /pranimi, i cili shoqërohet edhe me një informacion orientues, që duhet t’i vihen në dispozicion përfituesit/es dhe duhet të nënshkruhen edhe prej tij/saj.</w:t>
            </w:r>
          </w:p>
        </w:tc>
      </w:tr>
      <w:tr w:rsidR="00454078" w:rsidRPr="0082603B" w:rsidTr="00D13940">
        <w:trPr>
          <w:jc w:val="center"/>
        </w:trPr>
        <w:tc>
          <w:tcPr>
            <w:tcW w:w="1811" w:type="pct"/>
          </w:tcPr>
          <w:p w:rsidR="00454078" w:rsidRPr="0082603B" w:rsidRDefault="00454078" w:rsidP="00D13940">
            <w:pPr>
              <w:pStyle w:val="Paragrafi"/>
              <w:ind w:firstLine="0"/>
              <w:rPr>
                <w:sz w:val="22"/>
                <w:lang w:val="sq-AL"/>
              </w:rPr>
            </w:pPr>
            <w:r w:rsidRPr="0082603B">
              <w:rPr>
                <w:sz w:val="22"/>
                <w:lang w:val="sq-AL"/>
              </w:rPr>
              <w:t xml:space="preserve">- Ekipi multidisiplinar duhet të identifikojë nevojat e përfituesit/es dhe mbi këtë bazë koordinatori/ja që është edhe menaxheri/ja e rasteve harton planin e përkujdesjes/ndihmës individual të përfituesit/es, duke marrë në konsideratë edhe mendimin e atij/asaj vet. </w:t>
            </w:r>
          </w:p>
        </w:tc>
        <w:tc>
          <w:tcPr>
            <w:tcW w:w="1525" w:type="pct"/>
          </w:tcPr>
          <w:p w:rsidR="00454078" w:rsidRPr="0082603B" w:rsidRDefault="00454078" w:rsidP="00D13940">
            <w:pPr>
              <w:pStyle w:val="Paragrafi"/>
              <w:ind w:firstLine="0"/>
              <w:rPr>
                <w:sz w:val="22"/>
                <w:lang w:val="sq-AL"/>
              </w:rPr>
            </w:pPr>
            <w:r w:rsidRPr="0082603B">
              <w:rPr>
                <w:sz w:val="22"/>
                <w:lang w:val="sq-AL"/>
              </w:rPr>
              <w:t>3.2.1. Plani individual i përkujdesjes, i hartuar dhe miratuar edhe nga vetë përfituesi/ja, bazuar në nevojat e saj/tij dhe i futur në dosjen e saj/tij personale.</w:t>
            </w:r>
          </w:p>
        </w:tc>
        <w:tc>
          <w:tcPr>
            <w:tcW w:w="1664" w:type="pct"/>
          </w:tcPr>
          <w:p w:rsidR="00454078" w:rsidRPr="0082603B" w:rsidRDefault="00454078" w:rsidP="00D13940">
            <w:pPr>
              <w:pStyle w:val="Paragrafi"/>
              <w:ind w:firstLine="0"/>
              <w:rPr>
                <w:sz w:val="22"/>
                <w:lang w:val="sq-AL"/>
              </w:rPr>
            </w:pPr>
            <w:r w:rsidRPr="0082603B">
              <w:rPr>
                <w:sz w:val="22"/>
                <w:lang w:val="sq-AL"/>
              </w:rPr>
              <w:t>- Ndërthurja e nevojave afatshkurtra dhe afatgjata në planin e përkujdesjes është domos-doshmëri.</w:t>
            </w:r>
          </w:p>
        </w:tc>
      </w:tr>
    </w:tbl>
    <w:p w:rsidR="007F6C2B" w:rsidRDefault="007F6C2B" w:rsidP="007F6C2B">
      <w:pPr>
        <w:pStyle w:val="Paragrafi"/>
      </w:pPr>
    </w:p>
    <w:p w:rsidR="005B5241" w:rsidRDefault="005B5241" w:rsidP="00454078">
      <w:pPr>
        <w:pStyle w:val="Paragrafi"/>
        <w:rPr>
          <w:spacing w:val="-4"/>
          <w:lang w:val="sq-AL"/>
        </w:rPr>
        <w:sectPr w:rsidR="005B5241" w:rsidSect="007F6C2B">
          <w:type w:val="continuous"/>
          <w:pgSz w:w="11907" w:h="16840" w:code="9"/>
          <w:pgMar w:top="720" w:right="1134" w:bottom="720" w:left="1134" w:header="851" w:footer="851" w:gutter="0"/>
          <w:cols w:space="454"/>
          <w:docGrid w:linePitch="360"/>
        </w:sectPr>
      </w:pPr>
    </w:p>
    <w:p w:rsidR="00454078" w:rsidRPr="0082603B" w:rsidRDefault="00454078" w:rsidP="00454078">
      <w:pPr>
        <w:pStyle w:val="Paragrafi"/>
        <w:rPr>
          <w:spacing w:val="-4"/>
          <w:lang w:val="sq-AL"/>
        </w:rPr>
      </w:pPr>
      <w:r w:rsidRPr="0082603B">
        <w:rPr>
          <w:spacing w:val="-4"/>
          <w:lang w:val="sq-AL"/>
        </w:rPr>
        <w:t xml:space="preserve">Qendra ofron shërbime të specializuara, emergjente, afatshkurtra gjatë 24 orëve në të 7-të ditët e javës. Po kështu, Qendra ka infrastrukturë të përshtatur, si dhe personel të specializuar për të pranuar dhe trajtuar të mbijetuarat/it me aftësi të kufizuara, me probleme të shëndetit mendor, të moshave të vogla apo të varura nga substancat. Këshillohet që në ekipin e ndihmës të angazhohen sa më shumë gra dhe vajza specialiste. Kjo e lehtëson komunikimin me viktimat. Qendra duhet të ketë gjithnjë të gatshëm një plan për menaxhimin kufizimeve në shtretër. Pavarësisht këtyre kufizimeve, në asnjë rast një viktimë e dhunës seksuale, nuk mund të largohet pa marrë shërbimin e kërkuar. Në këtë rast, mund të bashkëpunohet me institucione të tjera të specializuara për trajtimin e viktimave të dhunës seksuale në qark apo në nivel kombëtar. </w:t>
      </w:r>
    </w:p>
    <w:p w:rsidR="00454078" w:rsidRPr="0082603B" w:rsidRDefault="00454078" w:rsidP="00454078">
      <w:pPr>
        <w:pStyle w:val="Paragrafi"/>
        <w:rPr>
          <w:spacing w:val="-4"/>
          <w:lang w:val="sq-AL"/>
        </w:rPr>
      </w:pPr>
      <w:r w:rsidRPr="0082603B">
        <w:rPr>
          <w:spacing w:val="-4"/>
          <w:lang w:val="sq-AL"/>
        </w:rPr>
        <w:t>Koordinatori/ja e Qendrës bashkëpunon me MKR-në në nivel vendor për të pasur më shumë informacion lidhur me mundësitë e ndihmës dhe të trajtimit të rastit nga ndonjë institucion tjetër.</w:t>
      </w:r>
    </w:p>
    <w:p w:rsidR="00454078" w:rsidRPr="0082603B" w:rsidRDefault="00454078" w:rsidP="00454078">
      <w:pPr>
        <w:pStyle w:val="Paragrafi"/>
        <w:rPr>
          <w:spacing w:val="-4"/>
          <w:lang w:val="sq-AL"/>
        </w:rPr>
      </w:pPr>
      <w:r w:rsidRPr="0082603B">
        <w:rPr>
          <w:spacing w:val="-4"/>
          <w:lang w:val="sq-AL"/>
        </w:rPr>
        <w:t xml:space="preserve">Vendimmarrje nuk është personale. Koordinatori/ja e Qendrës konsultohet me të paktën një prej specialistëve të qendrës (mjek, infermier, psikolog apo punonjës policie) përpara se të bëjë vendimin e referimit diku tjetër. Kur është e mundur, vendimi mund të merret me një konsultim më të gjerë të përfaqësuesve të MKR-së. </w:t>
      </w:r>
    </w:p>
    <w:p w:rsidR="00454078" w:rsidRPr="0082603B" w:rsidRDefault="00454078" w:rsidP="00454078">
      <w:pPr>
        <w:pStyle w:val="Paragrafi"/>
        <w:rPr>
          <w:spacing w:val="-4"/>
          <w:lang w:val="sq-AL"/>
        </w:rPr>
      </w:pPr>
      <w:r w:rsidRPr="0082603B">
        <w:rPr>
          <w:spacing w:val="-4"/>
          <w:lang w:val="sq-AL"/>
        </w:rPr>
        <w:t xml:space="preserve">Menaxheri/ja e rastit (punonjës social) dëgjon me kujdes dhe pa paragjykim të mbijetuarin/ën e dhunës seksuale. Që në fillim të bisedës punonjësi/ja e Qendrës e siguron përfituesin/en që i gjithë informacioni do të trajtohet në mënyrë konfidenciale dhe do të mbetet anonim, me përjashtim të rasteve specifike kur ky konfidencialitet duhet të thyhet për arsye të sigurisë së përfituesit/es (rastet e thyerjes së konfidencialitetit duhet të jenë pjesë e manualit të politikave dhe procedurave të Qendrës së menaxhimit të krizës për rastet e dhunës seksuale. Një plan sigurie i veçantë (i përkujdesjes individuale) bazuar në historinë e dhunës së pësuar, incidenteve, formave të dhunës etj., hartohet në bashkëpunim me aktorët e tjerë. </w:t>
      </w:r>
    </w:p>
    <w:p w:rsidR="00454078" w:rsidRDefault="00454078" w:rsidP="00454078">
      <w:pPr>
        <w:pStyle w:val="Paragrafi"/>
        <w:rPr>
          <w:lang w:val="sq-AL"/>
        </w:rPr>
      </w:pPr>
      <w:r w:rsidRPr="0082603B">
        <w:rPr>
          <w:spacing w:val="-4"/>
          <w:lang w:val="sq-AL"/>
        </w:rPr>
        <w:t xml:space="preserve">Përfituesi/ja e shërbimit do të informohet në një formë të shkruar mbi të drejtat dhe detyrimet e saj/tij gjatë kohës së qëndrimit në Qendër, si edhe pas largimit nga Qendra. Kjo formë do të firmoset nga përfituesi/ja nëse bie dakord me rregullat e parashikuara. Në rastet kur ndaj dhunuesit/es ka filluar procedimi penal, organi i prokurorisë informon viktimën/të mbijetuarin /ën e dhunës në lidhje me të drejtat bazuar në nenin 58, të Kodit të Procedurës Penale, “Të drejtat e viktimës së veprës penale” dhe nenit </w:t>
      </w:r>
      <w:r w:rsidRPr="0082603B">
        <w:rPr>
          <w:lang w:val="sq-AL"/>
        </w:rPr>
        <w:t xml:space="preserve">58/1, “Të drejtat e viktimës së mitur”. </w:t>
      </w:r>
    </w:p>
    <w:p w:rsidR="005C370C" w:rsidRPr="0082603B" w:rsidRDefault="005C370C" w:rsidP="00454078">
      <w:pPr>
        <w:pStyle w:val="Paragrafi"/>
        <w:rPr>
          <w:lang w:val="sq-AL"/>
        </w:rPr>
      </w:pPr>
    </w:p>
    <w:p w:rsidR="00454078" w:rsidRPr="0082603B" w:rsidRDefault="00454078" w:rsidP="00454078">
      <w:pPr>
        <w:pStyle w:val="Paragrafi"/>
        <w:rPr>
          <w:lang w:val="sq-AL"/>
        </w:rPr>
      </w:pPr>
      <w:r w:rsidRPr="0082603B">
        <w:rPr>
          <w:lang w:val="sq-AL"/>
        </w:rPr>
        <w:t>E/i mbijetuara/i e dhunës seksuale këshillohet nga stafi i Qendrës të mos ndajë informacionin me dhunuesin/en e saj/tij gjatë kohës së qëndrimit në qendër, sepse kjo mund të vërë atë dhe pjesëtarët e tjerë të familjes së saj/tij në rrezik. Viktima në qendër informohet në lidhje me fazat e procedimit penal, në rast se dhunuesi lihet i lirë etj. dhe ky informacion e ndihmon për një plan sigurie më efektiv dhe për përditësimin e vazhdueshëm të këtij plani.</w:t>
      </w:r>
    </w:p>
    <w:p w:rsidR="00454078" w:rsidRPr="0082603B" w:rsidRDefault="00454078" w:rsidP="00454078">
      <w:pPr>
        <w:pStyle w:val="Paragrafi"/>
        <w:rPr>
          <w:lang w:val="sq-AL"/>
        </w:rPr>
      </w:pPr>
      <w:r w:rsidRPr="0082603B">
        <w:rPr>
          <w:lang w:val="sq-AL"/>
        </w:rPr>
        <w:t>Pjesë e planit individual të ndihmës do të jenë edhe identifikimi i shërbimeve të tjera të mundshme në komunitet, miqtë, anëtarët e familjes etj., të cilat/ët mund të shërbejnë për zbatimin e planit të përkujdesjes individual apo për trajtimin afatgjatë të viktimës/së mbijetuarës, edhe pas daljes nga Qendra.</w:t>
      </w:r>
      <w:r>
        <w:rPr>
          <w:lang w:val="sq-AL"/>
        </w:rPr>
        <w:t xml:space="preserve"> </w:t>
      </w:r>
    </w:p>
    <w:p w:rsidR="00454078" w:rsidRPr="0082603B" w:rsidRDefault="00454078" w:rsidP="00454078">
      <w:pPr>
        <w:pStyle w:val="Paragrafi"/>
        <w:rPr>
          <w:lang w:val="sq-AL"/>
        </w:rPr>
      </w:pPr>
      <w:r w:rsidRPr="0082603B">
        <w:rPr>
          <w:lang w:val="sq-AL"/>
        </w:rPr>
        <w:t xml:space="preserve">STANDARDI 4 </w:t>
      </w:r>
    </w:p>
    <w:p w:rsidR="00454078" w:rsidRPr="0082603B" w:rsidRDefault="00454078" w:rsidP="00454078">
      <w:pPr>
        <w:pStyle w:val="Paragrafi"/>
        <w:rPr>
          <w:lang w:val="sq-AL"/>
        </w:rPr>
      </w:pPr>
      <w:r w:rsidRPr="0082603B">
        <w:rPr>
          <w:lang w:val="sq-AL"/>
        </w:rPr>
        <w:t>Të drejtat dhe përgjegjësitë e përfituesit/es</w:t>
      </w:r>
    </w:p>
    <w:p w:rsidR="00454078" w:rsidRPr="0082603B" w:rsidRDefault="00454078" w:rsidP="00454078">
      <w:pPr>
        <w:pStyle w:val="Paragrafi"/>
        <w:rPr>
          <w:lang w:val="sq-AL"/>
        </w:rPr>
      </w:pPr>
      <w:r w:rsidRPr="0082603B">
        <w:rPr>
          <w:lang w:val="sq-AL"/>
        </w:rPr>
        <w:t>Rez</w:t>
      </w:r>
      <w:r>
        <w:rPr>
          <w:lang w:val="sq-AL"/>
        </w:rPr>
        <w:t>ultati i dëshiruar: Përfituesi/</w:t>
      </w:r>
      <w:r w:rsidRPr="0082603B">
        <w:rPr>
          <w:lang w:val="sq-AL"/>
        </w:rPr>
        <w:t xml:space="preserve">ja e shërbimit të Qendrës gëzon të gjitha të drejtat e parashikuara në ligj, trajtohet me dinjitet e respekt, si dhe mbrohet nga të gjitha format e abuzimit dhe diskriminimit gjatë kohës së qëndrimit në qendër. </w:t>
      </w:r>
    </w:p>
    <w:p w:rsidR="00454078" w:rsidRPr="0082603B" w:rsidRDefault="00454078" w:rsidP="00454078">
      <w:pPr>
        <w:pStyle w:val="Paragrafi"/>
        <w:rPr>
          <w:lang w:val="sq-AL"/>
        </w:rPr>
      </w:pPr>
      <w:r w:rsidRPr="0082603B">
        <w:rPr>
          <w:lang w:val="sq-AL"/>
        </w:rPr>
        <w:t xml:space="preserve">STANDARDI 4.1 </w:t>
      </w:r>
    </w:p>
    <w:p w:rsidR="00454078" w:rsidRDefault="00454078" w:rsidP="00454078">
      <w:pPr>
        <w:pStyle w:val="Paragrafi"/>
        <w:rPr>
          <w:lang w:val="sq-AL"/>
        </w:rPr>
      </w:pPr>
      <w:r w:rsidRPr="0082603B">
        <w:rPr>
          <w:lang w:val="sq-AL"/>
        </w:rPr>
        <w:t>“Qendra e menaxhimit të krizës për rastet e dhunës seksuale” ofron shërbimet për përfituesit/et me tolerancë dhe mirëkuptim, respekt, pa diskriminim për shkak të: racës, ngjyrës, kombësisë, gjuhës, gjinisë, orientimit seksual, identitetit gjinor, bindjeve politike, fetare apo filozofike, gjendjes ekonomike, arsimore apo shoqërore, shtatzënisë, të qenit prind, përgjegjësisë prindërore, moshës, gjendjes civile, vendbanimit, gjendjes shëndetësore, predispo-zitave gjenetike, aftësive të kufizuara, përkatësisë në një grup të caktuar apo për çfarëdo arsyesh të tjera.</w:t>
      </w:r>
    </w:p>
    <w:p w:rsidR="005B5241" w:rsidRDefault="005B5241" w:rsidP="007F6C2B">
      <w:pPr>
        <w:pStyle w:val="Paragrafi"/>
        <w:sectPr w:rsidR="005B5241" w:rsidSect="005B5241">
          <w:type w:val="continuous"/>
          <w:pgSz w:w="11907" w:h="16840" w:code="9"/>
          <w:pgMar w:top="720" w:right="1134" w:bottom="720" w:left="1134" w:header="851" w:footer="851" w:gutter="0"/>
          <w:cols w:num="2" w:space="454"/>
          <w:docGrid w:linePitch="360"/>
        </w:sectPr>
      </w:pPr>
    </w:p>
    <w:p w:rsidR="00454078" w:rsidRPr="007F6C2B" w:rsidRDefault="00454078" w:rsidP="007F6C2B">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3914"/>
        <w:gridCol w:w="2641"/>
      </w:tblGrid>
      <w:tr w:rsidR="00FA33A1" w:rsidRPr="0082603B" w:rsidTr="00D13940">
        <w:trPr>
          <w:jc w:val="center"/>
        </w:trPr>
        <w:tc>
          <w:tcPr>
            <w:tcW w:w="1674" w:type="pct"/>
          </w:tcPr>
          <w:p w:rsidR="00FA33A1" w:rsidRPr="0082603B" w:rsidRDefault="00FA33A1" w:rsidP="00D13940">
            <w:pPr>
              <w:pStyle w:val="Paragrafi"/>
              <w:ind w:firstLine="0"/>
              <w:jc w:val="center"/>
              <w:rPr>
                <w:b/>
                <w:sz w:val="22"/>
                <w:lang w:val="sq-AL"/>
              </w:rPr>
            </w:pPr>
            <w:r w:rsidRPr="0082603B">
              <w:rPr>
                <w:b/>
                <w:sz w:val="22"/>
                <w:lang w:val="sq-AL"/>
              </w:rPr>
              <w:t>KRITERET</w:t>
            </w:r>
          </w:p>
        </w:tc>
        <w:tc>
          <w:tcPr>
            <w:tcW w:w="1986" w:type="pct"/>
          </w:tcPr>
          <w:p w:rsidR="00FA33A1" w:rsidRPr="0082603B" w:rsidRDefault="00FA33A1" w:rsidP="00D13940">
            <w:pPr>
              <w:pStyle w:val="Paragrafi"/>
              <w:ind w:firstLine="0"/>
              <w:jc w:val="center"/>
              <w:rPr>
                <w:b/>
                <w:sz w:val="22"/>
                <w:lang w:val="sq-AL"/>
              </w:rPr>
            </w:pPr>
            <w:r w:rsidRPr="0082603B">
              <w:rPr>
                <w:b/>
                <w:sz w:val="22"/>
                <w:lang w:val="sq-AL"/>
              </w:rPr>
              <w:t>TREGUESI</w:t>
            </w:r>
          </w:p>
        </w:tc>
        <w:tc>
          <w:tcPr>
            <w:tcW w:w="1340" w:type="pct"/>
          </w:tcPr>
          <w:p w:rsidR="00FA33A1" w:rsidRPr="0082603B" w:rsidRDefault="00FA33A1" w:rsidP="00D13940">
            <w:pPr>
              <w:pStyle w:val="Paragrafi"/>
              <w:ind w:firstLine="0"/>
              <w:jc w:val="center"/>
              <w:rPr>
                <w:b/>
                <w:sz w:val="22"/>
                <w:lang w:val="sq-AL"/>
              </w:rPr>
            </w:pPr>
            <w:r w:rsidRPr="0082603B">
              <w:rPr>
                <w:b/>
                <w:sz w:val="22"/>
                <w:lang w:val="sq-AL"/>
              </w:rPr>
              <w:t>UDHËZIMET</w:t>
            </w:r>
          </w:p>
        </w:tc>
      </w:tr>
      <w:tr w:rsidR="00FA33A1" w:rsidRPr="0082603B" w:rsidTr="00D13940">
        <w:trPr>
          <w:jc w:val="center"/>
        </w:trPr>
        <w:tc>
          <w:tcPr>
            <w:tcW w:w="1674" w:type="pct"/>
          </w:tcPr>
          <w:p w:rsidR="00FA33A1" w:rsidRPr="0082603B" w:rsidRDefault="00FA33A1" w:rsidP="00D13940">
            <w:pPr>
              <w:pStyle w:val="Paragrafi"/>
              <w:ind w:firstLine="0"/>
              <w:rPr>
                <w:sz w:val="22"/>
                <w:lang w:val="sq-AL"/>
              </w:rPr>
            </w:pPr>
            <w:r w:rsidRPr="0082603B">
              <w:rPr>
                <w:sz w:val="22"/>
                <w:lang w:val="sq-AL"/>
              </w:rPr>
              <w:t xml:space="preserve">- Informimi i përfituesit/es me të drejtat dhe përgjegjësitë gjatë kohës së qëndrimit në Qendër. </w:t>
            </w:r>
          </w:p>
          <w:p w:rsidR="00FA33A1" w:rsidRPr="0082603B" w:rsidRDefault="00FA33A1" w:rsidP="00D13940">
            <w:pPr>
              <w:pStyle w:val="Paragrafi"/>
              <w:ind w:firstLine="0"/>
              <w:rPr>
                <w:sz w:val="22"/>
                <w:lang w:val="sq-AL"/>
              </w:rPr>
            </w:pPr>
            <w:r w:rsidRPr="0082603B">
              <w:rPr>
                <w:sz w:val="22"/>
                <w:lang w:val="sq-AL"/>
              </w:rPr>
              <w:t>- Duhet të ketë një mekanizëm ankimi për përfituesit/et dhe stafin, në rast të shkeljes së të drejtave të tyre.</w:t>
            </w:r>
          </w:p>
          <w:p w:rsidR="00FA33A1" w:rsidRPr="0082603B" w:rsidRDefault="00FA33A1" w:rsidP="00D13940">
            <w:pPr>
              <w:pStyle w:val="Paragrafi"/>
              <w:ind w:firstLine="0"/>
              <w:rPr>
                <w:sz w:val="22"/>
                <w:lang w:val="sq-AL"/>
              </w:rPr>
            </w:pPr>
            <w:r w:rsidRPr="0082603B">
              <w:rPr>
                <w:sz w:val="22"/>
                <w:lang w:val="sq-AL"/>
              </w:rPr>
              <w:t xml:space="preserve">- Përfituesi/ja të trajtohet si pjesëmarrës/e në program. </w:t>
            </w:r>
          </w:p>
          <w:p w:rsidR="00FA33A1" w:rsidRPr="0082603B" w:rsidRDefault="00FA33A1" w:rsidP="00D13940">
            <w:pPr>
              <w:pStyle w:val="Paragrafi"/>
              <w:ind w:firstLine="0"/>
              <w:rPr>
                <w:sz w:val="22"/>
                <w:lang w:val="sq-AL"/>
              </w:rPr>
            </w:pPr>
          </w:p>
        </w:tc>
        <w:tc>
          <w:tcPr>
            <w:tcW w:w="1986" w:type="pct"/>
          </w:tcPr>
          <w:p w:rsidR="00FA33A1" w:rsidRPr="0082603B" w:rsidRDefault="00FA33A1" w:rsidP="00D13940">
            <w:pPr>
              <w:pStyle w:val="Paragrafi"/>
              <w:ind w:firstLine="0"/>
              <w:rPr>
                <w:sz w:val="22"/>
                <w:lang w:val="sq-AL"/>
              </w:rPr>
            </w:pPr>
            <w:r w:rsidRPr="0082603B">
              <w:rPr>
                <w:sz w:val="22"/>
                <w:lang w:val="sq-AL"/>
              </w:rPr>
              <w:t>4.1.1 Broshurë/fletëpalosje/dokument i afishuar që përfshin të drejtat dhe detyrimet gjatë kohës së qëndrimit në Qendër, përfshirë të drejtën e përfitimit të shërbimeve pa diskriminim.</w:t>
            </w:r>
          </w:p>
          <w:p w:rsidR="00FA33A1" w:rsidRPr="0082603B" w:rsidRDefault="00FA33A1" w:rsidP="00D13940">
            <w:pPr>
              <w:pStyle w:val="Paragrafi"/>
              <w:ind w:firstLine="0"/>
              <w:rPr>
                <w:sz w:val="22"/>
                <w:lang w:val="sq-AL"/>
              </w:rPr>
            </w:pPr>
            <w:r w:rsidRPr="0082603B">
              <w:rPr>
                <w:sz w:val="22"/>
                <w:lang w:val="sq-AL"/>
              </w:rPr>
              <w:t>4.1.2 Procedurë ankimi me shkrim, që bën lidhjen me një sistem të jashtëm nëse ankesën nuk e zgjidh Qendra, e shpallur dhe e njohur nga të gjithë/a përfituesit/et dhe stafi.</w:t>
            </w:r>
          </w:p>
          <w:p w:rsidR="00FA33A1" w:rsidRPr="0082603B" w:rsidRDefault="00FA33A1" w:rsidP="00D13940">
            <w:pPr>
              <w:pStyle w:val="Paragrafi"/>
              <w:ind w:firstLine="0"/>
              <w:rPr>
                <w:sz w:val="22"/>
                <w:lang w:val="sq-AL"/>
              </w:rPr>
            </w:pPr>
            <w:r w:rsidRPr="0082603B">
              <w:rPr>
                <w:sz w:val="22"/>
                <w:lang w:val="sq-AL"/>
              </w:rPr>
              <w:t xml:space="preserve"> 4.1.3 Procedura të qarta ankimimi në rast abuzimi nga stafi, kundrejt përfitueseve të shërbimit në Qendër, apo në rast abuzimi ndaj fëmijëve të cilët janë të pashoqëruar nga prindërit/kujdestari ligjor.</w:t>
            </w:r>
          </w:p>
        </w:tc>
        <w:tc>
          <w:tcPr>
            <w:tcW w:w="1340" w:type="pct"/>
          </w:tcPr>
          <w:p w:rsidR="00FA33A1" w:rsidRPr="0082603B" w:rsidRDefault="00FA33A1" w:rsidP="00D13940">
            <w:pPr>
              <w:pStyle w:val="Paragrafi"/>
              <w:ind w:firstLine="0"/>
              <w:rPr>
                <w:sz w:val="22"/>
                <w:lang w:val="sq-AL"/>
              </w:rPr>
            </w:pPr>
            <w:r w:rsidRPr="0082603B">
              <w:rPr>
                <w:sz w:val="22"/>
                <w:lang w:val="sq-AL"/>
              </w:rPr>
              <w:t>- Është mirë të mbahet një bazë të dhënash më vete për të gjitha ankesat e depozituara</w:t>
            </w:r>
          </w:p>
          <w:p w:rsidR="00FA33A1" w:rsidRPr="0082603B" w:rsidRDefault="00FA33A1" w:rsidP="00D13940">
            <w:pPr>
              <w:pStyle w:val="Paragrafi"/>
              <w:ind w:firstLine="0"/>
              <w:rPr>
                <w:sz w:val="22"/>
                <w:lang w:val="sq-AL"/>
              </w:rPr>
            </w:pPr>
            <w:r w:rsidRPr="0082603B">
              <w:rPr>
                <w:sz w:val="22"/>
                <w:lang w:val="sq-AL"/>
              </w:rPr>
              <w:t>dhe për zgjidhjen që u është dhënë.</w:t>
            </w:r>
          </w:p>
          <w:p w:rsidR="00FA33A1" w:rsidRPr="0082603B" w:rsidRDefault="00FA33A1" w:rsidP="00D13940">
            <w:pPr>
              <w:pStyle w:val="Paragrafi"/>
              <w:ind w:firstLine="0"/>
              <w:rPr>
                <w:sz w:val="22"/>
                <w:lang w:val="sq-AL"/>
              </w:rPr>
            </w:pPr>
            <w:r w:rsidRPr="0082603B">
              <w:rPr>
                <w:sz w:val="22"/>
                <w:lang w:val="sq-AL"/>
              </w:rPr>
              <w:t>- Pjesëmarrja e përfituesve/ eve është thelbësore për të shkuar drejt vetë-mjaftueshmërisë</w:t>
            </w:r>
          </w:p>
          <w:p w:rsidR="00FA33A1" w:rsidRPr="0082603B" w:rsidRDefault="00FA33A1" w:rsidP="00D13940">
            <w:pPr>
              <w:pStyle w:val="Paragrafi"/>
              <w:ind w:firstLine="0"/>
              <w:rPr>
                <w:sz w:val="22"/>
                <w:lang w:val="sq-AL"/>
              </w:rPr>
            </w:pPr>
            <w:r w:rsidRPr="0082603B">
              <w:rPr>
                <w:sz w:val="22"/>
                <w:lang w:val="sq-AL"/>
              </w:rPr>
              <w:t>dhe fuqizimit.</w:t>
            </w:r>
          </w:p>
        </w:tc>
      </w:tr>
    </w:tbl>
    <w:p w:rsidR="007F6C2B" w:rsidRPr="007F6C2B" w:rsidRDefault="007F6C2B" w:rsidP="007F6C2B">
      <w:pPr>
        <w:pStyle w:val="Paragrafi"/>
      </w:pPr>
    </w:p>
    <w:p w:rsidR="005B5241" w:rsidRDefault="005B5241" w:rsidP="00FA33A1">
      <w:pPr>
        <w:pStyle w:val="Paragrafi"/>
        <w:rPr>
          <w:spacing w:val="-4"/>
          <w:lang w:val="sq-AL"/>
        </w:rPr>
        <w:sectPr w:rsidR="005B5241" w:rsidSect="007F6C2B">
          <w:type w:val="continuous"/>
          <w:pgSz w:w="11907" w:h="16840" w:code="9"/>
          <w:pgMar w:top="720" w:right="1134" w:bottom="720" w:left="1134" w:header="851" w:footer="851" w:gutter="0"/>
          <w:cols w:space="454"/>
          <w:docGrid w:linePitch="360"/>
        </w:sectPr>
      </w:pPr>
    </w:p>
    <w:p w:rsidR="00FA33A1" w:rsidRPr="0082603B" w:rsidRDefault="00FA33A1" w:rsidP="00FA33A1">
      <w:pPr>
        <w:pStyle w:val="Paragrafi"/>
        <w:rPr>
          <w:spacing w:val="-4"/>
          <w:lang w:val="sq-AL"/>
        </w:rPr>
      </w:pPr>
      <w:r w:rsidRPr="0082603B">
        <w:rPr>
          <w:spacing w:val="-4"/>
          <w:lang w:val="sq-AL"/>
        </w:rPr>
        <w:t>Koha e qëndrimit në Qendër është e kufizuar. Ajo është nga 24 orë deri në 72 orë. Largimi i përfituesit/es nga qendra iu bëhet e ditur anëtarëve të MKR-së në nivel vendor, me qëllim që rasti të monitorohet.</w:t>
      </w:r>
    </w:p>
    <w:p w:rsidR="00FA33A1" w:rsidRPr="0082603B" w:rsidRDefault="00FA33A1" w:rsidP="00FA33A1">
      <w:pPr>
        <w:pStyle w:val="Paragrafi"/>
        <w:rPr>
          <w:spacing w:val="-4"/>
          <w:lang w:val="sq-AL"/>
        </w:rPr>
      </w:pPr>
      <w:r w:rsidRPr="0082603B">
        <w:rPr>
          <w:spacing w:val="-4"/>
          <w:lang w:val="sq-AL"/>
        </w:rPr>
        <w:t xml:space="preserve">Përfituesi/ja e shërbimit të Qendrës mund të zgjedhë të kthehet në familje (p.sh. kur është i mitur, apo kur dhuna seksuale ka ndodhur në mjedise jashtë shtëpisë nga një i panjohur apo person jofamiljar). Në këtë rast i/e mbijetuari/a e dhunës seksuale ka familjen dhe të afërmit që mbështesin procesin e rikuperimit dhe shërimit nga abuzimi. Natyrisht, mbetet nevoja për shërbime të tjera afatgjata që ofrohen nga MKR-ja dhe aktorë të tjerë të specializuar në këtë fushë. Nevoja për t’ju rikthyer jetës mund të ketë të bëjë me nevojën për punësim, trajnim profesional, edukim, argëtim, mbështetje emocionale, psikologjike etj. </w:t>
      </w:r>
    </w:p>
    <w:p w:rsidR="00FA33A1" w:rsidRPr="0082603B" w:rsidRDefault="00FA33A1" w:rsidP="00FA33A1">
      <w:pPr>
        <w:pStyle w:val="Paragrafi"/>
        <w:rPr>
          <w:lang w:val="sq-AL"/>
        </w:rPr>
      </w:pPr>
      <w:r w:rsidRPr="0082603B">
        <w:rPr>
          <w:lang w:val="sq-AL"/>
        </w:rPr>
        <w:t>Bashkëpunimi i Qendrës me MKR-në e bën të mundshme plotësimin e nevojave dhe trajtimin e rastit të mësipërm.</w:t>
      </w:r>
    </w:p>
    <w:p w:rsidR="00FA33A1" w:rsidRPr="005C370C" w:rsidRDefault="00FA33A1" w:rsidP="00FA33A1">
      <w:pPr>
        <w:pStyle w:val="Paragrafi"/>
        <w:rPr>
          <w:spacing w:val="-4"/>
          <w:lang w:val="sq-AL"/>
        </w:rPr>
      </w:pPr>
      <w:r w:rsidRPr="0082603B">
        <w:rPr>
          <w:lang w:val="sq-AL"/>
        </w:rPr>
        <w:t xml:space="preserve">Mund të ndodhë që përfituesi/ja e shërbimit të Qendrës ta ketë të pamundur kthimin në mjedisin familjar. Dhunuesi mund të ketë qenë në familje. Familja mund të mbajë qëndrime ekstreme dhe të papajtueshme ndaj viktimës. Në </w:t>
      </w:r>
      <w:r w:rsidRPr="005C370C">
        <w:rPr>
          <w:spacing w:val="-4"/>
          <w:lang w:val="sq-AL"/>
        </w:rPr>
        <w:t xml:space="preserve">këtë rast, përfituesi/ja e shërbimit të Qendrës ka nevojë për strehim të përkohshëm apo të përhershëm, mbrojtje dhe siguri, nevojë për ushqim e mbështetje afatgjatë për t’iu rikthyer normalitetit. Referimi për strehim në strehëzat e të mbijetuarave të dhunës, mbështetja psikosociale, trajnimi profesional, punësimi, kujdesi për fëmijët, kthimi i fëmijëve në shkollë etj., janë shërbime afatgjata që mund të realizohen vetëm nëpërmjet bashkëpunimit të Qendrës me MKR-në. </w:t>
      </w:r>
    </w:p>
    <w:p w:rsidR="00FA33A1" w:rsidRPr="005C370C" w:rsidRDefault="00FA33A1" w:rsidP="00FA33A1">
      <w:pPr>
        <w:pStyle w:val="Paragrafi"/>
        <w:rPr>
          <w:spacing w:val="-4"/>
          <w:lang w:val="sq-AL"/>
        </w:rPr>
      </w:pPr>
      <w:r w:rsidRPr="005C370C">
        <w:rPr>
          <w:spacing w:val="-4"/>
          <w:lang w:val="sq-AL"/>
        </w:rPr>
        <w:t xml:space="preserve">Shërbimet për të mbijetuarat/it e dhunës seksuale sigurohen pa diskriminim mbi bazë gjinie, race, ngjyre, gjuhe, feje, mendimi politik ose mendimi tjetër, origjine kombëtare ose sociale, përkatësie në një pakicë kombëtare, pasurie, lindjeje, orientimi seksual, identiteti gjinor, moshe, gjendjeje shëndetësore, aftësie të kufizuar, statusi civil, statusi emigranti ose refugjati ose statusi tjetër. Është e nevojshme që stafi që punon me këtë kategori sociale të ketë njohuri të mjaftueshme të ligjit nr. 10221, datë 4.2.2010, “Për mbrojtjen nga diskriminimi” dhe përfituesit/et të marrin njohuri mbi të drejtat që u burojnë nga legjislacioni kundër diskriminimit. </w:t>
      </w:r>
    </w:p>
    <w:p w:rsidR="00FA33A1" w:rsidRPr="005C370C" w:rsidRDefault="00FA33A1" w:rsidP="00FA33A1">
      <w:pPr>
        <w:pStyle w:val="Paragrafi"/>
        <w:rPr>
          <w:spacing w:val="-4"/>
          <w:lang w:val="sq-AL"/>
        </w:rPr>
      </w:pPr>
      <w:r w:rsidRPr="005C370C">
        <w:rPr>
          <w:spacing w:val="-4"/>
          <w:lang w:val="sq-AL"/>
        </w:rPr>
        <w:t xml:space="preserve">Shërbimet në Qendër ofrohen falas. Qendra duhet të jetë e aksesueshme nga viktimat e dhunës seksuale që iu përkasin grupeve të ndryshme të margjinalizuara si përfaqësues nga komuniteti rom, egjiptian, personave dhe fëmijëve me aftësi të kufizuara, persona nga zonat rurale, emigrante, azil kërkues, persona të komunitetit LGBT etj. </w:t>
      </w:r>
    </w:p>
    <w:p w:rsidR="00FA33A1" w:rsidRPr="005C370C" w:rsidRDefault="00FA33A1" w:rsidP="00FA33A1">
      <w:pPr>
        <w:pStyle w:val="Paragrafi"/>
        <w:rPr>
          <w:spacing w:val="-4"/>
          <w:lang w:val="sq-AL"/>
        </w:rPr>
      </w:pPr>
      <w:r w:rsidRPr="005C370C">
        <w:rPr>
          <w:spacing w:val="-4"/>
          <w:lang w:val="sq-AL"/>
        </w:rPr>
        <w:t xml:space="preserve">Në të gjitha rastet, duhet të merret në konsideratë edhe fakti që viktimat, në varësi të situatës, mund të mos ketë me vete mjet identifikimi. </w:t>
      </w:r>
    </w:p>
    <w:p w:rsidR="00FA33A1" w:rsidRPr="005C370C" w:rsidRDefault="00FA33A1" w:rsidP="00FA33A1">
      <w:pPr>
        <w:pStyle w:val="Paragrafi"/>
        <w:rPr>
          <w:spacing w:val="-4"/>
          <w:lang w:val="sq-AL"/>
        </w:rPr>
      </w:pPr>
      <w:r w:rsidRPr="005C370C">
        <w:rPr>
          <w:spacing w:val="-4"/>
          <w:lang w:val="sq-AL"/>
        </w:rPr>
        <w:t xml:space="preserve">Bashkëpunimi i Qendrës së menaxhimit të krizës për rastet e dhunës seksuale me MKR-në në bashkinë përkatëse bën të mundur plotësimin e dokumentacionit përkatës. </w:t>
      </w:r>
    </w:p>
    <w:p w:rsidR="00FA33A1" w:rsidRPr="005C370C" w:rsidRDefault="00FA33A1" w:rsidP="00FA33A1">
      <w:pPr>
        <w:pStyle w:val="Paragrafi"/>
        <w:rPr>
          <w:spacing w:val="-4"/>
          <w:lang w:val="sq-AL"/>
        </w:rPr>
      </w:pPr>
      <w:r w:rsidRPr="005C370C">
        <w:rPr>
          <w:spacing w:val="-4"/>
          <w:lang w:val="sq-AL"/>
        </w:rPr>
        <w:t xml:space="preserve">Qendra duhet të mbajë parasysh se në situata të veçanta mund t’i nevojitet edhe një përkthyes, kur viktima është një person me nënshtetësi të huaj dhe ndodhet në Shqipëri si vizitor, azil kërkues apo për çdo arsye tjetër. </w:t>
      </w:r>
    </w:p>
    <w:p w:rsidR="00FA33A1" w:rsidRPr="005C370C" w:rsidRDefault="00FA33A1" w:rsidP="00FA33A1">
      <w:pPr>
        <w:pStyle w:val="Paragrafi"/>
        <w:rPr>
          <w:spacing w:val="-4"/>
          <w:lang w:val="sq-AL"/>
        </w:rPr>
      </w:pPr>
      <w:r w:rsidRPr="005C370C">
        <w:rPr>
          <w:spacing w:val="-4"/>
          <w:lang w:val="sq-AL"/>
        </w:rPr>
        <w:t xml:space="preserve">Lista e personave </w:t>
      </w:r>
      <w:r w:rsidRPr="005C370C">
        <w:rPr>
          <w:i/>
          <w:spacing w:val="-4"/>
          <w:lang w:val="sq-AL"/>
        </w:rPr>
        <w:t xml:space="preserve">on call </w:t>
      </w:r>
      <w:r w:rsidRPr="005C370C">
        <w:rPr>
          <w:spacing w:val="-4"/>
          <w:lang w:val="sq-AL"/>
        </w:rPr>
        <w:t>duhet të ketë edhe disa përkthyes profesionistë.</w:t>
      </w:r>
    </w:p>
    <w:p w:rsidR="00FA33A1" w:rsidRPr="005C370C" w:rsidRDefault="00FA33A1" w:rsidP="00FA33A1">
      <w:pPr>
        <w:pStyle w:val="Paragrafi"/>
        <w:rPr>
          <w:spacing w:val="-4"/>
          <w:lang w:val="sq-AL"/>
        </w:rPr>
      </w:pPr>
      <w:r w:rsidRPr="005C370C">
        <w:rPr>
          <w:spacing w:val="-4"/>
          <w:lang w:val="sq-AL"/>
        </w:rPr>
        <w:t xml:space="preserve">Me qëllim aksesin e viktimave me aftësi të kufizuara, Qendra duhet të ketë në listën e saj të profesionistëve edhe specialistë të gjuhës së shenjave për personat që kanë nevojë për këtë lloj shërbimi. </w:t>
      </w:r>
    </w:p>
    <w:p w:rsidR="00FA33A1" w:rsidRPr="005C370C" w:rsidRDefault="00FA33A1" w:rsidP="00FA33A1">
      <w:pPr>
        <w:pStyle w:val="Paragrafi"/>
        <w:rPr>
          <w:spacing w:val="-4"/>
          <w:lang w:val="sq-AL"/>
        </w:rPr>
      </w:pPr>
      <w:r w:rsidRPr="005C370C">
        <w:rPr>
          <w:spacing w:val="-4"/>
          <w:lang w:val="sq-AL"/>
        </w:rPr>
        <w:t xml:space="preserve">Në rastin e viktimave që ndodhen në zona të thella, në distancë nga Qendra, këshillohet bashkëpunimi me MKR-në në atë zonë për të mundësuar transportin e viktimës drejt qendrës më të afërt. </w:t>
      </w:r>
    </w:p>
    <w:p w:rsidR="00FA33A1" w:rsidRPr="005C370C" w:rsidRDefault="00FA33A1" w:rsidP="00FA33A1">
      <w:pPr>
        <w:pStyle w:val="Paragrafi"/>
        <w:rPr>
          <w:spacing w:val="-4"/>
          <w:lang w:val="sq-AL"/>
        </w:rPr>
      </w:pPr>
      <w:r w:rsidRPr="005C370C">
        <w:rPr>
          <w:spacing w:val="-4"/>
          <w:lang w:val="sq-AL"/>
        </w:rPr>
        <w:t xml:space="preserve">Kur provohet se viktima e dhunës seksuale ka probleme të rënda të shëndetit mendor, është në varësi të alkoolit apo substancave të tjera, bashkëpunohet me shërbimet e specializuara në nivel vendor apo kombëtar. </w:t>
      </w:r>
    </w:p>
    <w:p w:rsidR="00FA33A1" w:rsidRPr="005C370C" w:rsidRDefault="00FA33A1" w:rsidP="00FA33A1">
      <w:pPr>
        <w:pStyle w:val="Paragrafi"/>
        <w:rPr>
          <w:spacing w:val="-4"/>
          <w:lang w:val="sq-AL"/>
        </w:rPr>
      </w:pPr>
      <w:r w:rsidRPr="005C370C">
        <w:rPr>
          <w:spacing w:val="-4"/>
          <w:lang w:val="sq-AL"/>
        </w:rPr>
        <w:t xml:space="preserve">STANDARDI 5 </w:t>
      </w:r>
    </w:p>
    <w:p w:rsidR="00FA33A1" w:rsidRPr="005C370C" w:rsidRDefault="00FA33A1" w:rsidP="00FA33A1">
      <w:pPr>
        <w:pStyle w:val="Paragrafi"/>
        <w:rPr>
          <w:spacing w:val="-4"/>
          <w:lang w:val="sq-AL"/>
        </w:rPr>
      </w:pPr>
      <w:r w:rsidRPr="005C370C">
        <w:rPr>
          <w:spacing w:val="-4"/>
          <w:lang w:val="sq-AL"/>
        </w:rPr>
        <w:t>Të dhënat personale të përfitueses/it dhe administrimi i tyre.</w:t>
      </w:r>
    </w:p>
    <w:p w:rsidR="00FA33A1" w:rsidRPr="005C370C" w:rsidRDefault="00FA33A1" w:rsidP="00FA33A1">
      <w:pPr>
        <w:pStyle w:val="Paragrafi"/>
        <w:rPr>
          <w:b/>
          <w:spacing w:val="-4"/>
          <w:lang w:val="sq-AL"/>
        </w:rPr>
      </w:pPr>
      <w:r w:rsidRPr="005C370C">
        <w:rPr>
          <w:b/>
          <w:spacing w:val="-4"/>
          <w:lang w:val="sq-AL"/>
        </w:rPr>
        <w:t xml:space="preserve">Rezultati i dëshiruar: </w:t>
      </w:r>
    </w:p>
    <w:p w:rsidR="00FA33A1" w:rsidRPr="005C370C" w:rsidRDefault="00FA33A1" w:rsidP="00FA33A1">
      <w:pPr>
        <w:pStyle w:val="Paragrafi"/>
        <w:rPr>
          <w:spacing w:val="-4"/>
          <w:lang w:val="sq-AL"/>
        </w:rPr>
      </w:pPr>
      <w:r w:rsidRPr="005C370C">
        <w:rPr>
          <w:spacing w:val="-4"/>
          <w:lang w:val="sq-AL"/>
        </w:rPr>
        <w:t>Të drejtat e përfitueses/it të shërbimit mbrohen nga legjislacioni në fuqi që rregullon të dhënat e kësaj natyre, si dhe rregullat e përcaktuara në rregulloren e ofruesit të shërbimit të Qendrës, për ruajtjen dhe mbrojtjen e të dhënave.</w:t>
      </w:r>
    </w:p>
    <w:p w:rsidR="00FA33A1" w:rsidRPr="005C370C" w:rsidRDefault="00FA33A1" w:rsidP="00FA33A1">
      <w:pPr>
        <w:pStyle w:val="Paragrafi"/>
        <w:rPr>
          <w:spacing w:val="-4"/>
          <w:lang w:val="sq-AL"/>
        </w:rPr>
      </w:pPr>
      <w:r w:rsidRPr="005C370C">
        <w:rPr>
          <w:spacing w:val="-4"/>
          <w:lang w:val="sq-AL"/>
        </w:rPr>
        <w:t xml:space="preserve">STANDARDI 5.1 </w:t>
      </w:r>
    </w:p>
    <w:p w:rsidR="00FA33A1" w:rsidRPr="005C370C" w:rsidRDefault="00FA33A1" w:rsidP="00FA33A1">
      <w:pPr>
        <w:pStyle w:val="Paragrafi"/>
        <w:rPr>
          <w:spacing w:val="-4"/>
          <w:lang w:val="sq-AL"/>
        </w:rPr>
      </w:pPr>
      <w:r w:rsidRPr="005C370C">
        <w:rPr>
          <w:spacing w:val="-4"/>
          <w:lang w:val="sq-AL"/>
        </w:rPr>
        <w:t>Mbledhja dhe ruajtja e të dhënave personale të përfitueseve/ve të shërbimit të Qendrës kryhet duke siguruar përdorimin e tyre në mënyrë profesionale. Ofruesi i shërbimit të Qendrës krijon kushtet në mënyrë që administrimi i të dhënave të bëhet në përputhje me kuadrin ligjor dhe të mbështetet në parimin e ruajtjes së fshehtësisë së të dhënave.</w:t>
      </w:r>
    </w:p>
    <w:p w:rsidR="005B5241" w:rsidRDefault="005B5241" w:rsidP="007F6C2B">
      <w:pPr>
        <w:pStyle w:val="Paragrafi"/>
        <w:sectPr w:rsidR="005B5241" w:rsidSect="005B5241">
          <w:type w:val="continuous"/>
          <w:pgSz w:w="11907" w:h="16840" w:code="9"/>
          <w:pgMar w:top="720" w:right="1134" w:bottom="720" w:left="1134" w:header="851" w:footer="851" w:gutter="0"/>
          <w:cols w:num="2" w:space="454"/>
          <w:docGrid w:linePitch="360"/>
        </w:sectPr>
      </w:pPr>
    </w:p>
    <w:p w:rsidR="007F6C2B" w:rsidRPr="005C370C" w:rsidRDefault="007F6C2B" w:rsidP="007F6C2B">
      <w:pPr>
        <w:pStyle w:val="Paragrafi"/>
        <w:rPr>
          <w:sz w:val="1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0"/>
        <w:gridCol w:w="3049"/>
        <w:gridCol w:w="3236"/>
      </w:tblGrid>
      <w:tr w:rsidR="00FA33A1" w:rsidRPr="0082603B" w:rsidTr="00D13940">
        <w:trPr>
          <w:jc w:val="center"/>
        </w:trPr>
        <w:tc>
          <w:tcPr>
            <w:tcW w:w="1811" w:type="pct"/>
          </w:tcPr>
          <w:p w:rsidR="00FA33A1" w:rsidRPr="0082603B" w:rsidRDefault="00FA33A1" w:rsidP="00D13940">
            <w:pPr>
              <w:pStyle w:val="Paragrafi"/>
              <w:ind w:firstLine="0"/>
              <w:jc w:val="center"/>
              <w:rPr>
                <w:b/>
                <w:sz w:val="22"/>
                <w:lang w:val="sq-AL"/>
              </w:rPr>
            </w:pPr>
            <w:r w:rsidRPr="0082603B">
              <w:rPr>
                <w:b/>
                <w:sz w:val="22"/>
                <w:lang w:val="sq-AL"/>
              </w:rPr>
              <w:t>KRITERET</w:t>
            </w:r>
          </w:p>
        </w:tc>
        <w:tc>
          <w:tcPr>
            <w:tcW w:w="1547" w:type="pct"/>
          </w:tcPr>
          <w:p w:rsidR="00FA33A1" w:rsidRPr="0082603B" w:rsidRDefault="00FA33A1" w:rsidP="00D13940">
            <w:pPr>
              <w:pStyle w:val="Paragrafi"/>
              <w:ind w:firstLine="0"/>
              <w:jc w:val="center"/>
              <w:rPr>
                <w:b/>
                <w:sz w:val="22"/>
                <w:lang w:val="sq-AL"/>
              </w:rPr>
            </w:pPr>
            <w:r w:rsidRPr="0082603B">
              <w:rPr>
                <w:b/>
                <w:sz w:val="22"/>
                <w:lang w:val="sq-AL"/>
              </w:rPr>
              <w:t>TREGUESI</w:t>
            </w:r>
          </w:p>
        </w:tc>
        <w:tc>
          <w:tcPr>
            <w:tcW w:w="1642" w:type="pct"/>
          </w:tcPr>
          <w:p w:rsidR="00FA33A1" w:rsidRPr="0082603B" w:rsidRDefault="00FA33A1" w:rsidP="00D13940">
            <w:pPr>
              <w:pStyle w:val="Paragrafi"/>
              <w:ind w:firstLine="0"/>
              <w:jc w:val="center"/>
              <w:rPr>
                <w:b/>
                <w:sz w:val="22"/>
                <w:lang w:val="sq-AL"/>
              </w:rPr>
            </w:pPr>
            <w:r w:rsidRPr="0082603B">
              <w:rPr>
                <w:b/>
                <w:sz w:val="22"/>
                <w:lang w:val="sq-AL"/>
              </w:rPr>
              <w:t>UDHËZIMET</w:t>
            </w:r>
          </w:p>
        </w:tc>
      </w:tr>
      <w:tr w:rsidR="00FA33A1" w:rsidRPr="0082603B" w:rsidTr="00D13940">
        <w:trPr>
          <w:jc w:val="center"/>
        </w:trPr>
        <w:tc>
          <w:tcPr>
            <w:tcW w:w="1811" w:type="pct"/>
          </w:tcPr>
          <w:p w:rsidR="00FA33A1" w:rsidRPr="0082603B" w:rsidRDefault="00FA33A1" w:rsidP="00D13940">
            <w:pPr>
              <w:pStyle w:val="Paragrafi"/>
              <w:ind w:firstLine="0"/>
              <w:rPr>
                <w:sz w:val="22"/>
                <w:lang w:val="sq-AL"/>
              </w:rPr>
            </w:pPr>
            <w:r w:rsidRPr="0082603B">
              <w:rPr>
                <w:sz w:val="22"/>
                <w:lang w:val="sq-AL"/>
              </w:rPr>
              <w:t>- Dosja të jetë konfidenciale dhe të mund të shihet vetëm nga përfituesi/ja dhe punonjës/ja</w:t>
            </w:r>
          </w:p>
          <w:p w:rsidR="00FA33A1" w:rsidRPr="0082603B" w:rsidRDefault="00FA33A1" w:rsidP="00D13940">
            <w:pPr>
              <w:pStyle w:val="Paragrafi"/>
              <w:ind w:firstLine="0"/>
              <w:rPr>
                <w:sz w:val="22"/>
                <w:lang w:val="sq-AL"/>
              </w:rPr>
            </w:pPr>
            <w:r w:rsidRPr="0082603B">
              <w:rPr>
                <w:sz w:val="22"/>
                <w:lang w:val="sq-AL"/>
              </w:rPr>
              <w:t>sociale ose administrator/ja e Qendrës.</w:t>
            </w:r>
          </w:p>
          <w:p w:rsidR="00FA33A1" w:rsidRPr="0082603B" w:rsidRDefault="00FA33A1" w:rsidP="00D13940">
            <w:pPr>
              <w:pStyle w:val="Paragrafi"/>
              <w:ind w:firstLine="0"/>
              <w:rPr>
                <w:sz w:val="22"/>
                <w:lang w:val="sq-AL"/>
              </w:rPr>
            </w:pPr>
            <w:r w:rsidRPr="0082603B">
              <w:rPr>
                <w:sz w:val="22"/>
                <w:lang w:val="sq-AL"/>
              </w:rPr>
              <w:t>- Për identifikimin e përfitueses/it në dosje të përdoren vetëm numra të zgjedhur në mënyrë të rastësishme. Për fëmijët, të mos përdoren inicialet, por fëmija 1, 2 etj. i prindit.</w:t>
            </w:r>
          </w:p>
          <w:p w:rsidR="00FA33A1" w:rsidRPr="0082603B" w:rsidRDefault="00FA33A1" w:rsidP="00D13940">
            <w:pPr>
              <w:pStyle w:val="Paragrafi"/>
              <w:ind w:firstLine="0"/>
              <w:rPr>
                <w:sz w:val="22"/>
                <w:lang w:val="sq-AL"/>
              </w:rPr>
            </w:pPr>
            <w:r w:rsidRPr="0082603B">
              <w:rPr>
                <w:sz w:val="22"/>
                <w:lang w:val="sq-AL"/>
              </w:rPr>
              <w:t>- Në dosjen e përfitueses/it të përfshihen të gjitha dokumentet e mundshme që të përdoren në momentin e duhur në procesin gjyqësor.</w:t>
            </w:r>
          </w:p>
          <w:p w:rsidR="00FA33A1" w:rsidRPr="0082603B" w:rsidRDefault="00FA33A1" w:rsidP="00D13940">
            <w:pPr>
              <w:pStyle w:val="Paragrafi"/>
              <w:ind w:firstLine="0"/>
              <w:rPr>
                <w:sz w:val="22"/>
                <w:lang w:val="sq-AL"/>
              </w:rPr>
            </w:pPr>
            <w:r w:rsidRPr="0082603B">
              <w:rPr>
                <w:sz w:val="22"/>
                <w:lang w:val="sq-AL"/>
              </w:rPr>
              <w:t>- Ofruesi i shërbimit të Qendrës ka një rregullore të qartë ku përshkruhen saktësisht e me gjuhë të kuptueshme të gjitha të drejtat dhe detyrimet e përfitueses/it dhe detyrimi i stafit për të informuar përfitueset në lidhje me këto të drejta.</w:t>
            </w:r>
          </w:p>
        </w:tc>
        <w:tc>
          <w:tcPr>
            <w:tcW w:w="1547" w:type="pct"/>
          </w:tcPr>
          <w:p w:rsidR="00FA33A1" w:rsidRPr="0082603B" w:rsidRDefault="00FA33A1" w:rsidP="00D13940">
            <w:pPr>
              <w:pStyle w:val="Paragrafi"/>
              <w:ind w:firstLine="0"/>
              <w:rPr>
                <w:sz w:val="22"/>
                <w:lang w:val="sq-AL"/>
              </w:rPr>
            </w:pPr>
            <w:r w:rsidRPr="0082603B">
              <w:rPr>
                <w:sz w:val="22"/>
                <w:lang w:val="sq-AL"/>
              </w:rPr>
              <w:t>5.1.1 Të dhënat personale mbahen në dosje të mbyllura ose, nëse ruhen në kompjuter, mund të hapen vetëm me fjalëkalim nga personi përgjegjës.</w:t>
            </w:r>
          </w:p>
          <w:p w:rsidR="00FA33A1" w:rsidRPr="0082603B" w:rsidRDefault="00FA33A1" w:rsidP="00D13940">
            <w:pPr>
              <w:pStyle w:val="Paragrafi"/>
              <w:ind w:firstLine="0"/>
              <w:rPr>
                <w:sz w:val="22"/>
                <w:lang w:val="sq-AL"/>
              </w:rPr>
            </w:pPr>
            <w:r w:rsidRPr="0082603B">
              <w:rPr>
                <w:sz w:val="22"/>
                <w:lang w:val="sq-AL"/>
              </w:rPr>
              <w:t>5.1.2 Dokumentacioni mbështetës (prova, vizitë nga mjeku etj.) i përfshirë në dosjen e përfitueses/it dhe i gatshëm për t’u përdorur në procesin gjyqësor</w:t>
            </w:r>
          </w:p>
          <w:p w:rsidR="00FA33A1" w:rsidRPr="0082603B" w:rsidRDefault="00FA33A1" w:rsidP="00D13940">
            <w:pPr>
              <w:pStyle w:val="Paragrafi"/>
              <w:ind w:firstLine="0"/>
              <w:rPr>
                <w:sz w:val="22"/>
                <w:lang w:val="sq-AL"/>
              </w:rPr>
            </w:pPr>
            <w:r w:rsidRPr="0082603B">
              <w:rPr>
                <w:sz w:val="22"/>
                <w:lang w:val="sq-AL"/>
              </w:rPr>
              <w:t>5.1.3 Rregullorja me të drejtat dhe përgjegjësitë e përfitueses/it, e afishuar dhe e përgatitur me një gjuhë të qartë e të kuptueshme.</w:t>
            </w:r>
          </w:p>
          <w:p w:rsidR="00FA33A1" w:rsidRPr="0082603B" w:rsidRDefault="00FA33A1" w:rsidP="00D13940">
            <w:pPr>
              <w:pStyle w:val="Paragrafi"/>
              <w:ind w:firstLine="0"/>
              <w:rPr>
                <w:sz w:val="22"/>
                <w:lang w:val="sq-AL"/>
              </w:rPr>
            </w:pPr>
          </w:p>
        </w:tc>
        <w:tc>
          <w:tcPr>
            <w:tcW w:w="1642" w:type="pct"/>
          </w:tcPr>
          <w:p w:rsidR="00FA33A1" w:rsidRPr="0082603B" w:rsidRDefault="00FA33A1" w:rsidP="00D13940">
            <w:pPr>
              <w:pStyle w:val="Paragrafi"/>
              <w:ind w:firstLine="0"/>
              <w:rPr>
                <w:sz w:val="22"/>
                <w:lang w:val="sq-AL"/>
              </w:rPr>
            </w:pPr>
            <w:r w:rsidRPr="0082603B">
              <w:rPr>
                <w:sz w:val="22"/>
                <w:lang w:val="sq-AL"/>
              </w:rPr>
              <w:t>- Meqenëse këto janë raste emergjente, çdo provë e mbledhur ka rëndësi të veçantë dhe duhet të ruhet në mënyrën e duhur.</w:t>
            </w:r>
          </w:p>
          <w:p w:rsidR="00FA33A1" w:rsidRPr="0082603B" w:rsidRDefault="00FA33A1" w:rsidP="00D13940">
            <w:pPr>
              <w:pStyle w:val="Paragrafi"/>
              <w:ind w:firstLine="0"/>
              <w:rPr>
                <w:sz w:val="22"/>
                <w:lang w:val="sq-AL"/>
              </w:rPr>
            </w:pPr>
            <w:r w:rsidRPr="0082603B">
              <w:rPr>
                <w:sz w:val="22"/>
                <w:lang w:val="sq-AL"/>
              </w:rPr>
              <w:t xml:space="preserve">- Ofruesi i shërbimit të Qendrës duhet të jetë në gjendje të vlerësojë se deri në cilën masë respektohet konfidencialiteti i të dhënave dhe duhet të njoftojë edhe përfituesen/in kur ky konfidencialitet duhet të thyhet. </w:t>
            </w:r>
          </w:p>
          <w:p w:rsidR="00FA33A1" w:rsidRPr="0082603B" w:rsidRDefault="00FA33A1" w:rsidP="00D13940">
            <w:pPr>
              <w:pStyle w:val="Paragrafi"/>
              <w:ind w:firstLine="0"/>
              <w:rPr>
                <w:sz w:val="22"/>
                <w:lang w:val="sq-AL"/>
              </w:rPr>
            </w:pPr>
            <w:r w:rsidRPr="0082603B">
              <w:rPr>
                <w:sz w:val="22"/>
                <w:lang w:val="sq-AL"/>
              </w:rPr>
              <w:t>Përfitueset/it informohen në lidhje me të drejtën e tyre për ankim pranë Komisionerit për të Drejtën e Informimit dhe Mbrojtjen e të Dhënave Personale kur cenohet konfidencialiteti i të dhënave.</w:t>
            </w:r>
          </w:p>
          <w:p w:rsidR="00FA33A1" w:rsidRPr="0082603B" w:rsidRDefault="00FA33A1" w:rsidP="00D13940">
            <w:pPr>
              <w:pStyle w:val="Paragrafi"/>
              <w:ind w:firstLine="0"/>
              <w:rPr>
                <w:sz w:val="22"/>
                <w:lang w:val="sq-AL"/>
              </w:rPr>
            </w:pPr>
          </w:p>
        </w:tc>
      </w:tr>
    </w:tbl>
    <w:p w:rsidR="007F6C2B" w:rsidRPr="005C370C" w:rsidRDefault="007F6C2B" w:rsidP="007F6C2B">
      <w:pPr>
        <w:pStyle w:val="Paragrafi"/>
        <w:rPr>
          <w:sz w:val="14"/>
        </w:rPr>
      </w:pPr>
    </w:p>
    <w:p w:rsidR="005B5241" w:rsidRDefault="005B5241" w:rsidP="00E604EA">
      <w:pPr>
        <w:pStyle w:val="Paragrafi"/>
        <w:rPr>
          <w:lang w:val="sq-AL"/>
        </w:rPr>
        <w:sectPr w:rsidR="005B5241" w:rsidSect="007F6C2B">
          <w:type w:val="continuous"/>
          <w:pgSz w:w="11907" w:h="16840" w:code="9"/>
          <w:pgMar w:top="720" w:right="1134" w:bottom="720" w:left="1134" w:header="851" w:footer="851" w:gutter="0"/>
          <w:cols w:space="454"/>
          <w:docGrid w:linePitch="360"/>
        </w:sectPr>
      </w:pPr>
    </w:p>
    <w:p w:rsidR="00E604EA" w:rsidRPr="0082603B" w:rsidRDefault="00E604EA" w:rsidP="00E604EA">
      <w:pPr>
        <w:pStyle w:val="Paragrafi"/>
        <w:rPr>
          <w:lang w:val="sq-AL"/>
        </w:rPr>
      </w:pPr>
      <w:r w:rsidRPr="0082603B">
        <w:rPr>
          <w:lang w:val="sq-AL"/>
        </w:rPr>
        <w:t xml:space="preserve">Të dhënat e të mbijetuarave/ve të dhunës seksuale që do të përfitojnë nga shërbimet në Qendër do të ruhen në mënyrë konfidenciale dhe përfitueset/it e shërbimeve do të informohen nga stafi në lidhje me situatat në të cilat konfidencialiteti mund të kufizohet. Stafi i punësuar apo kontraktuar me kohë të pjesshme (ose </w:t>
      </w:r>
      <w:r w:rsidRPr="0082603B">
        <w:rPr>
          <w:i/>
          <w:lang w:val="sq-AL"/>
        </w:rPr>
        <w:t>on-call</w:t>
      </w:r>
      <w:r w:rsidRPr="0082603B">
        <w:rPr>
          <w:lang w:val="sq-AL"/>
        </w:rPr>
        <w:t>) në Qendër nënshkruan një deklaratë mbi respektimin e konfidencialitetit të të dhënave të viktimave/të mbijetuara/ve të dhunës, si dhe detyrime që lidhen me përpunimin e të dhënave dhe detyrime të tjera, të cilat burojnë nga ligji nr. 9887, datë 10.3.2008, “Për mbrojtjen e të dhënave personale”, i ndryshuar.</w:t>
      </w:r>
    </w:p>
    <w:p w:rsidR="00E604EA" w:rsidRPr="0082603B" w:rsidRDefault="00E604EA" w:rsidP="00E604EA">
      <w:pPr>
        <w:pStyle w:val="Paragrafi"/>
        <w:rPr>
          <w:lang w:val="sq-AL"/>
        </w:rPr>
      </w:pPr>
      <w:r w:rsidRPr="0082603B">
        <w:rPr>
          <w:lang w:val="sq-AL"/>
        </w:rPr>
        <w:t xml:space="preserve">STANDARDI 6 </w:t>
      </w:r>
    </w:p>
    <w:p w:rsidR="00E604EA" w:rsidRPr="0082603B" w:rsidRDefault="00E604EA" w:rsidP="00E604EA">
      <w:pPr>
        <w:pStyle w:val="Paragrafi"/>
        <w:rPr>
          <w:lang w:val="sq-AL"/>
        </w:rPr>
      </w:pPr>
      <w:r w:rsidRPr="0082603B">
        <w:rPr>
          <w:lang w:val="sq-AL"/>
        </w:rPr>
        <w:t>Administrimi i brendshëm i Qendrës së menaxhimit të krizës për rastet e dhunës seksuale.</w:t>
      </w:r>
    </w:p>
    <w:p w:rsidR="00E604EA" w:rsidRPr="0082603B" w:rsidRDefault="00E604EA" w:rsidP="00E604EA">
      <w:pPr>
        <w:pStyle w:val="Paragrafi"/>
        <w:rPr>
          <w:b/>
          <w:lang w:val="sq-AL"/>
        </w:rPr>
      </w:pPr>
      <w:r w:rsidRPr="0082603B">
        <w:rPr>
          <w:b/>
          <w:lang w:val="sq-AL"/>
        </w:rPr>
        <w:t xml:space="preserve">Rezultati i dëshiruar: </w:t>
      </w:r>
    </w:p>
    <w:p w:rsidR="00E604EA" w:rsidRPr="0082603B" w:rsidRDefault="00E604EA" w:rsidP="00E604EA">
      <w:pPr>
        <w:pStyle w:val="Paragrafi"/>
        <w:rPr>
          <w:lang w:val="sq-AL"/>
        </w:rPr>
      </w:pPr>
      <w:r w:rsidRPr="0082603B">
        <w:rPr>
          <w:lang w:val="sq-AL"/>
        </w:rPr>
        <w:t>Përmes administrimit të brendshëm, ofruesi i shërbimit të Qendrës siguron shërbim dhe funksionim efecient për të arritur qëllimin, vlerat dhe parimet e praktikës më të mirë në terren.</w:t>
      </w:r>
    </w:p>
    <w:p w:rsidR="00E604EA" w:rsidRPr="0082603B" w:rsidRDefault="00E604EA" w:rsidP="00E604EA">
      <w:pPr>
        <w:pStyle w:val="Paragrafi"/>
        <w:rPr>
          <w:lang w:val="sq-AL"/>
        </w:rPr>
      </w:pPr>
      <w:r w:rsidRPr="0082603B">
        <w:rPr>
          <w:lang w:val="sq-AL"/>
        </w:rPr>
        <w:t xml:space="preserve">STANDARDI 6.1 </w:t>
      </w:r>
    </w:p>
    <w:p w:rsidR="00E604EA" w:rsidRDefault="00E604EA" w:rsidP="00E604EA">
      <w:pPr>
        <w:pStyle w:val="Paragrafi"/>
        <w:rPr>
          <w:lang w:val="sq-AL"/>
        </w:rPr>
      </w:pPr>
      <w:r w:rsidRPr="0082603B">
        <w:rPr>
          <w:lang w:val="sq-AL"/>
        </w:rPr>
        <w:t>Ofruesi i shërbimit të Qendrës ndërton mekanizmat e duhura formale të administrimit të brendshëm për funksionimin e Qendrës dhe sigurimin e cilësisë së shërbimeve që ofron.</w:t>
      </w:r>
    </w:p>
    <w:p w:rsidR="005B5241" w:rsidRDefault="005B5241" w:rsidP="007F6C2B">
      <w:pPr>
        <w:pStyle w:val="Paragrafi"/>
        <w:sectPr w:rsidR="005B5241" w:rsidSect="005B5241">
          <w:type w:val="continuous"/>
          <w:pgSz w:w="11907" w:h="16840" w:code="9"/>
          <w:pgMar w:top="720" w:right="1134" w:bottom="720" w:left="1134" w:header="851" w:footer="851" w:gutter="0"/>
          <w:cols w:num="2" w:space="454"/>
          <w:docGrid w:linePitch="360"/>
        </w:sectPr>
      </w:pPr>
    </w:p>
    <w:p w:rsidR="007F6C2B" w:rsidRPr="007F6C2B" w:rsidRDefault="007F6C2B" w:rsidP="007F6C2B">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3256"/>
        <w:gridCol w:w="3236"/>
      </w:tblGrid>
      <w:tr w:rsidR="00E604EA" w:rsidRPr="0082603B" w:rsidTr="00D13940">
        <w:trPr>
          <w:jc w:val="center"/>
        </w:trPr>
        <w:tc>
          <w:tcPr>
            <w:tcW w:w="1706" w:type="pct"/>
          </w:tcPr>
          <w:p w:rsidR="00E604EA" w:rsidRPr="0082603B" w:rsidRDefault="00E604EA" w:rsidP="00D13940">
            <w:pPr>
              <w:pStyle w:val="Paragrafi"/>
              <w:ind w:firstLine="0"/>
              <w:jc w:val="center"/>
              <w:rPr>
                <w:b/>
                <w:sz w:val="22"/>
                <w:lang w:val="sq-AL"/>
              </w:rPr>
            </w:pPr>
            <w:r w:rsidRPr="0082603B">
              <w:rPr>
                <w:b/>
                <w:sz w:val="22"/>
                <w:lang w:val="sq-AL"/>
              </w:rPr>
              <w:t>KRITERET</w:t>
            </w:r>
          </w:p>
        </w:tc>
        <w:tc>
          <w:tcPr>
            <w:tcW w:w="1652" w:type="pct"/>
          </w:tcPr>
          <w:p w:rsidR="00E604EA" w:rsidRPr="0082603B" w:rsidRDefault="00E604EA" w:rsidP="00D13940">
            <w:pPr>
              <w:pStyle w:val="Paragrafi"/>
              <w:ind w:firstLine="0"/>
              <w:jc w:val="center"/>
              <w:rPr>
                <w:b/>
                <w:sz w:val="22"/>
                <w:lang w:val="sq-AL"/>
              </w:rPr>
            </w:pPr>
            <w:r w:rsidRPr="0082603B">
              <w:rPr>
                <w:b/>
                <w:sz w:val="22"/>
                <w:lang w:val="sq-AL"/>
              </w:rPr>
              <w:t>TREGUESI</w:t>
            </w:r>
          </w:p>
        </w:tc>
        <w:tc>
          <w:tcPr>
            <w:tcW w:w="1642" w:type="pct"/>
          </w:tcPr>
          <w:p w:rsidR="00E604EA" w:rsidRPr="0082603B" w:rsidRDefault="00E604EA" w:rsidP="00D13940">
            <w:pPr>
              <w:pStyle w:val="Paragrafi"/>
              <w:ind w:firstLine="0"/>
              <w:jc w:val="center"/>
              <w:rPr>
                <w:b/>
                <w:sz w:val="22"/>
                <w:lang w:val="sq-AL"/>
              </w:rPr>
            </w:pPr>
            <w:r w:rsidRPr="0082603B">
              <w:rPr>
                <w:b/>
                <w:sz w:val="22"/>
                <w:lang w:val="sq-AL"/>
              </w:rPr>
              <w:t>UDHËZIMET</w:t>
            </w:r>
          </w:p>
        </w:tc>
      </w:tr>
      <w:tr w:rsidR="00E604EA" w:rsidRPr="0082603B" w:rsidTr="00D13940">
        <w:trPr>
          <w:jc w:val="center"/>
        </w:trPr>
        <w:tc>
          <w:tcPr>
            <w:tcW w:w="1706" w:type="pct"/>
          </w:tcPr>
          <w:p w:rsidR="00E604EA" w:rsidRPr="0082603B" w:rsidRDefault="00E604EA" w:rsidP="00D13940">
            <w:pPr>
              <w:pStyle w:val="Paragrafi"/>
              <w:ind w:firstLine="0"/>
              <w:rPr>
                <w:sz w:val="22"/>
                <w:lang w:val="sq-AL"/>
              </w:rPr>
            </w:pPr>
            <w:r w:rsidRPr="0082603B">
              <w:rPr>
                <w:sz w:val="22"/>
                <w:lang w:val="sq-AL"/>
              </w:rPr>
              <w:t xml:space="preserve">- Qendra e menaxhimit të krizës për rastet e dhunës seksuale ka strukturën e nevojshme dhe stafin e kualifikuar/me përvojë për të realizuar shërbimet. </w:t>
            </w:r>
          </w:p>
          <w:p w:rsidR="00E604EA" w:rsidRPr="0082603B" w:rsidRDefault="00E604EA" w:rsidP="00D13940">
            <w:pPr>
              <w:pStyle w:val="Paragrafi"/>
              <w:ind w:firstLine="0"/>
              <w:rPr>
                <w:sz w:val="22"/>
                <w:lang w:val="sq-AL"/>
              </w:rPr>
            </w:pPr>
            <w:r w:rsidRPr="0082603B">
              <w:rPr>
                <w:sz w:val="22"/>
                <w:lang w:val="sq-AL"/>
              </w:rPr>
              <w:t>- Stafi i punësuar të jetë i përshtatshëm për nevojat e përfitueseve/sve dhe të rekrutohet me procedurë të hapur e sipas legjislacionit në fuqi.</w:t>
            </w:r>
          </w:p>
          <w:p w:rsidR="00E604EA" w:rsidRPr="0082603B" w:rsidRDefault="00E604EA" w:rsidP="00D13940">
            <w:pPr>
              <w:pStyle w:val="Paragrafi"/>
              <w:ind w:firstLine="0"/>
              <w:rPr>
                <w:sz w:val="22"/>
                <w:lang w:val="sq-AL"/>
              </w:rPr>
            </w:pPr>
            <w:r w:rsidRPr="0082603B">
              <w:rPr>
                <w:sz w:val="22"/>
                <w:lang w:val="sq-AL"/>
              </w:rPr>
              <w:t xml:space="preserve">- Ofrimi i trajnimeve për fuqizimin e kapacitetit të stafit, si dhe kryerja e vlerësimit të performancës së punës, ndihmojnë në përmirësimin e eficiencës dhe efektivitetit të ofruesit të shërbimit të Qendrës së shërbimeve të integruara për viktimat e sulmit seksual. </w:t>
            </w:r>
          </w:p>
          <w:p w:rsidR="00E604EA" w:rsidRPr="0082603B" w:rsidRDefault="00E604EA" w:rsidP="00D13940">
            <w:pPr>
              <w:pStyle w:val="Paragrafi"/>
              <w:ind w:firstLine="0"/>
              <w:rPr>
                <w:sz w:val="22"/>
                <w:lang w:val="sq-AL"/>
              </w:rPr>
            </w:pPr>
          </w:p>
        </w:tc>
        <w:tc>
          <w:tcPr>
            <w:tcW w:w="1652" w:type="pct"/>
          </w:tcPr>
          <w:p w:rsidR="00E604EA" w:rsidRPr="0082603B" w:rsidRDefault="00E604EA" w:rsidP="00D13940">
            <w:pPr>
              <w:pStyle w:val="Paragrafi"/>
              <w:ind w:firstLine="0"/>
              <w:rPr>
                <w:sz w:val="22"/>
                <w:lang w:val="sq-AL"/>
              </w:rPr>
            </w:pPr>
            <w:r w:rsidRPr="0082603B">
              <w:rPr>
                <w:sz w:val="22"/>
                <w:lang w:val="sq-AL"/>
              </w:rPr>
              <w:t>6.1.1 Organigrama e ofruesit të shërbimit të Qendrës së menaxhimit të krizës për rastet e dhunës seksuale dhe lista e stafit (</w:t>
            </w:r>
            <w:r w:rsidRPr="0082603B">
              <w:rPr>
                <w:i/>
                <w:sz w:val="22"/>
                <w:lang w:val="sq-AL"/>
              </w:rPr>
              <w:t>on call</w:t>
            </w:r>
            <w:r w:rsidRPr="0082603B">
              <w:rPr>
                <w:sz w:val="22"/>
                <w:lang w:val="sq-AL"/>
              </w:rPr>
              <w:t>).</w:t>
            </w:r>
          </w:p>
          <w:p w:rsidR="00E604EA" w:rsidRPr="0082603B" w:rsidRDefault="00E604EA" w:rsidP="00D13940">
            <w:pPr>
              <w:pStyle w:val="Paragrafi"/>
              <w:ind w:firstLine="0"/>
              <w:rPr>
                <w:sz w:val="22"/>
                <w:lang w:val="sq-AL"/>
              </w:rPr>
            </w:pPr>
            <w:r w:rsidRPr="0082603B">
              <w:rPr>
                <w:sz w:val="22"/>
                <w:lang w:val="sq-AL"/>
              </w:rPr>
              <w:t>6.1.2 Procedura e rekrutimit të stafit e dokumentuar sipas të gjitha hapave të ndjekura.</w:t>
            </w:r>
          </w:p>
          <w:p w:rsidR="00E604EA" w:rsidRPr="0082603B" w:rsidRDefault="00E604EA" w:rsidP="00D13940">
            <w:pPr>
              <w:pStyle w:val="Paragrafi"/>
              <w:ind w:firstLine="0"/>
              <w:rPr>
                <w:sz w:val="22"/>
                <w:lang w:val="sq-AL"/>
              </w:rPr>
            </w:pPr>
            <w:r w:rsidRPr="0082603B">
              <w:rPr>
                <w:sz w:val="22"/>
                <w:lang w:val="sq-AL"/>
              </w:rPr>
              <w:t>6.1.3 Lista e trajnimeve të kryera, si dhe materialet përkatëse të ruajtura</w:t>
            </w:r>
          </w:p>
          <w:p w:rsidR="00E604EA" w:rsidRPr="0082603B" w:rsidRDefault="00E604EA" w:rsidP="00D13940">
            <w:pPr>
              <w:pStyle w:val="Paragrafi"/>
              <w:ind w:firstLine="0"/>
              <w:rPr>
                <w:sz w:val="22"/>
                <w:lang w:val="sq-AL"/>
              </w:rPr>
            </w:pPr>
            <w:r w:rsidRPr="0082603B">
              <w:rPr>
                <w:sz w:val="22"/>
                <w:lang w:val="sq-AL"/>
              </w:rPr>
              <w:t>6.1.4 Data bazë e stafit e plotësuar me trajnimet dhe kualifikimet e marra</w:t>
            </w:r>
          </w:p>
          <w:p w:rsidR="00E604EA" w:rsidRPr="0082603B" w:rsidRDefault="00E604EA" w:rsidP="00D13940">
            <w:pPr>
              <w:pStyle w:val="Paragrafi"/>
              <w:ind w:firstLine="0"/>
              <w:rPr>
                <w:sz w:val="22"/>
                <w:lang w:val="sq-AL"/>
              </w:rPr>
            </w:pPr>
            <w:r w:rsidRPr="0082603B">
              <w:rPr>
                <w:sz w:val="22"/>
                <w:lang w:val="sq-AL"/>
              </w:rPr>
              <w:t>6.1.5. Procesi i vlerësimit me shkrim i dokumentuar dhe i kryer sipas parimeve të vlerësimit të performancës në punë.</w:t>
            </w:r>
          </w:p>
        </w:tc>
        <w:tc>
          <w:tcPr>
            <w:tcW w:w="1642" w:type="pct"/>
          </w:tcPr>
          <w:p w:rsidR="00E604EA" w:rsidRPr="0082603B" w:rsidRDefault="00E604EA" w:rsidP="00D13940">
            <w:pPr>
              <w:pStyle w:val="Paragrafi"/>
              <w:ind w:firstLine="0"/>
              <w:rPr>
                <w:sz w:val="22"/>
                <w:lang w:val="sq-AL"/>
              </w:rPr>
            </w:pPr>
            <w:r w:rsidRPr="0082603B">
              <w:rPr>
                <w:sz w:val="22"/>
                <w:lang w:val="sq-AL"/>
              </w:rPr>
              <w:t xml:space="preserve">- Përzgjedhja e stafit të bëhet në përputhje me natyrën e shërbimit dhe parimet kryesore të ofrimit të tij. Për sa i takon numrit të anëtarëve të stafit që duhet të ketë një qendër e menaxhimit të krizës për rastet e dhunës seksuale, në varësi të institucionit ku ajo ndërtohet, kërkohet të ketë së paku 1 punonjës social si koordinator/ menaxher i qendrës, 5 infermierë që mbulojnë shërbimin 24/7 dhe një listë me specialistë të kualifikuar që punojnë </w:t>
            </w:r>
            <w:r w:rsidRPr="0082603B">
              <w:rPr>
                <w:i/>
                <w:sz w:val="22"/>
                <w:lang w:val="sq-AL"/>
              </w:rPr>
              <w:t>on call.</w:t>
            </w:r>
          </w:p>
          <w:p w:rsidR="00E604EA" w:rsidRPr="0082603B" w:rsidRDefault="00E604EA" w:rsidP="00D13940">
            <w:pPr>
              <w:pStyle w:val="Paragrafi"/>
              <w:ind w:firstLine="0"/>
              <w:rPr>
                <w:sz w:val="22"/>
                <w:lang w:val="sq-AL"/>
              </w:rPr>
            </w:pPr>
            <w:r w:rsidRPr="0082603B">
              <w:rPr>
                <w:sz w:val="22"/>
                <w:lang w:val="sq-AL"/>
              </w:rPr>
              <w:t>- Gjatë përzgjedhjes të mbahet në konsideratë edhe e drejta e përfitueses/it për të kërkuar ofrim të shërbimit nga staf i të njëjtës gjini.</w:t>
            </w:r>
          </w:p>
          <w:p w:rsidR="00E604EA" w:rsidRPr="0082603B" w:rsidRDefault="00E604EA" w:rsidP="00D13940">
            <w:pPr>
              <w:pStyle w:val="Paragrafi"/>
              <w:ind w:firstLine="0"/>
              <w:rPr>
                <w:sz w:val="22"/>
                <w:lang w:val="sq-AL"/>
              </w:rPr>
            </w:pPr>
            <w:r w:rsidRPr="0082603B">
              <w:rPr>
                <w:sz w:val="22"/>
                <w:lang w:val="sq-AL"/>
              </w:rPr>
              <w:t>- Vlerësimi i nevojave të stafit për kualifikim dhe ofrimi i kualifikimit të munguar duhet të bëhen përpara procedurës së vlerësimit të performancës në punë.</w:t>
            </w:r>
          </w:p>
        </w:tc>
      </w:tr>
    </w:tbl>
    <w:p w:rsidR="005B5241" w:rsidRDefault="005B5241" w:rsidP="00E604EA">
      <w:pPr>
        <w:pStyle w:val="Paragrafi"/>
        <w:rPr>
          <w:lang w:val="sq-AL"/>
        </w:rPr>
        <w:sectPr w:rsidR="005B5241" w:rsidSect="007F6C2B">
          <w:type w:val="continuous"/>
          <w:pgSz w:w="11907" w:h="16840" w:code="9"/>
          <w:pgMar w:top="720" w:right="1134" w:bottom="720" w:left="1134" w:header="851" w:footer="851" w:gutter="0"/>
          <w:cols w:space="454"/>
          <w:docGrid w:linePitch="360"/>
        </w:sectPr>
      </w:pPr>
    </w:p>
    <w:p w:rsidR="00E604EA" w:rsidRPr="0082603B" w:rsidRDefault="00E604EA" w:rsidP="00E604EA">
      <w:pPr>
        <w:pStyle w:val="Paragrafi"/>
        <w:rPr>
          <w:lang w:val="sq-AL"/>
        </w:rPr>
      </w:pPr>
      <w:r w:rsidRPr="0082603B">
        <w:rPr>
          <w:lang w:val="sq-AL"/>
        </w:rPr>
        <w:t xml:space="preserve">“Qendra e menaxhimit të krizës për rastet e dhunës seksuale” është në varësi të Ministrisë së Shëndetësisë dhe Mbrojtjes Sociale. Ajo ndërtohet pranë Qendrës Spitalore Universitare Nënë Tereza. Ajo financohet me fonde publike, brenda buxhetit të QSUT-së. </w:t>
      </w:r>
    </w:p>
    <w:p w:rsidR="00E604EA" w:rsidRPr="0082603B" w:rsidRDefault="00E604EA" w:rsidP="00E604EA">
      <w:pPr>
        <w:pStyle w:val="Paragrafi"/>
        <w:rPr>
          <w:lang w:val="sq-AL"/>
        </w:rPr>
      </w:pPr>
      <w:r w:rsidRPr="0082603B">
        <w:rPr>
          <w:lang w:val="sq-AL"/>
        </w:rPr>
        <w:t>Të tjera qendra të kësaj natyre mund të ngrihen edhe në qytete të tjera. Ato vendosen pranë qendrave spitalore ose sa më pranë tyre me qëllim që të kenë qasje sa më të shpejtë ndaj shërbimit të specializuar shëndetësor.</w:t>
      </w:r>
    </w:p>
    <w:p w:rsidR="00E604EA" w:rsidRPr="0082603B" w:rsidRDefault="00E604EA" w:rsidP="00E604EA">
      <w:pPr>
        <w:pStyle w:val="Paragrafi"/>
        <w:rPr>
          <w:lang w:val="sq-AL"/>
        </w:rPr>
      </w:pPr>
      <w:r w:rsidRPr="0082603B">
        <w:rPr>
          <w:lang w:val="sq-AL"/>
        </w:rPr>
        <w:t xml:space="preserve">Qendrat e tjera mund të ngrihen me financime të njësive të qeverisjes vendore ose të OJF-ve që marrin përsipër të kontribuojnë në këtë shërbim. </w:t>
      </w:r>
    </w:p>
    <w:p w:rsidR="00E604EA" w:rsidRPr="0082603B" w:rsidRDefault="00E604EA" w:rsidP="00E604EA">
      <w:pPr>
        <w:pStyle w:val="Paragrafi"/>
        <w:rPr>
          <w:lang w:val="sq-AL"/>
        </w:rPr>
      </w:pPr>
      <w:r w:rsidRPr="0082603B">
        <w:rPr>
          <w:lang w:val="sq-AL"/>
        </w:rPr>
        <w:t xml:space="preserve">Qendra merr përsipër të ofrojë shërbim shëndetësor, mjeko-ligjor, shërbim psikologjik, ligjor, ushqim, veshje etj. </w:t>
      </w:r>
    </w:p>
    <w:p w:rsidR="00E604EA" w:rsidRPr="0082603B" w:rsidRDefault="00E604EA" w:rsidP="00E604EA">
      <w:pPr>
        <w:pStyle w:val="Paragrafi"/>
        <w:rPr>
          <w:lang w:val="sq-AL"/>
        </w:rPr>
      </w:pPr>
      <w:r w:rsidRPr="0082603B">
        <w:rPr>
          <w:lang w:val="sq-AL"/>
        </w:rPr>
        <w:t xml:space="preserve">Fondet e Ministrisë së Shëndetësisë dhe Mbrojtjes Sociale, Fondi social, mbështetja nga donatorë të ndryshëm, OJF-të, biznese lokale etj. janë disa nga burimet e financimit të këtij shërbimi. </w:t>
      </w:r>
    </w:p>
    <w:p w:rsidR="00E604EA" w:rsidRPr="0082603B" w:rsidRDefault="00E604EA" w:rsidP="00E604EA">
      <w:pPr>
        <w:pStyle w:val="Paragrafi"/>
        <w:rPr>
          <w:lang w:val="sq-AL"/>
        </w:rPr>
      </w:pPr>
      <w:r w:rsidRPr="0082603B">
        <w:rPr>
          <w:lang w:val="sq-AL"/>
        </w:rPr>
        <w:t xml:space="preserve">Ndërkohë që anëtarët e Mekanizmit të Koordinuar të Referimit janë, gjithashtu, përgjegjës për sigurimin e shërbimeve afatmesme dhe afatgjata, si: shërbimi i strehimit, shërbimi psikologjik, mjekësor, ligjor, i punësimit, trajnimit etj., dhe këto përgjegjësi saktësohen në një marrëveshje specifike të nënshkruar midis anëtarëve të ndryshëm të MKR-së. </w:t>
      </w:r>
    </w:p>
    <w:p w:rsidR="00E604EA" w:rsidRPr="0082603B" w:rsidRDefault="00E604EA" w:rsidP="00E604EA">
      <w:pPr>
        <w:pStyle w:val="Paragrafi"/>
        <w:rPr>
          <w:lang w:val="sq-AL"/>
        </w:rPr>
      </w:pPr>
      <w:r w:rsidRPr="0082603B">
        <w:rPr>
          <w:lang w:val="sq-AL"/>
        </w:rPr>
        <w:t xml:space="preserve">Për mirëfunksionimin e Qendrës kërkohet edhe angazhimi i një stafi të përhershëm. </w:t>
      </w:r>
    </w:p>
    <w:p w:rsidR="00E604EA" w:rsidRPr="0082603B" w:rsidRDefault="00E604EA" w:rsidP="00E604EA">
      <w:pPr>
        <w:pStyle w:val="Paragrafi"/>
        <w:rPr>
          <w:lang w:val="sq-AL"/>
        </w:rPr>
      </w:pPr>
      <w:r w:rsidRPr="0082603B">
        <w:rPr>
          <w:lang w:val="sq-AL"/>
        </w:rPr>
        <w:t>Qendra menaxhohet/koordinohet nga një punonjës social. Ai/ajo është edhe menaxher i rasteve. Merret me vlerësimin e menjëhershëm të nevojave dhe organizon personelin bazuar në këto nevoja.</w:t>
      </w:r>
    </w:p>
    <w:p w:rsidR="00E604EA" w:rsidRPr="0082603B" w:rsidRDefault="00E604EA" w:rsidP="00E604EA">
      <w:pPr>
        <w:pStyle w:val="Paragrafi"/>
        <w:rPr>
          <w:lang w:val="sq-AL"/>
        </w:rPr>
      </w:pPr>
      <w:r w:rsidRPr="0082603B">
        <w:rPr>
          <w:lang w:val="sq-AL"/>
        </w:rPr>
        <w:t xml:space="preserve">Menaxheri/koordinatori i Qendrës mbështe-tet nga një ekip prej 5 infermierësh me kohë të plotë që mbulojnë shërbimin 24 orë në 7 ditët e javës. </w:t>
      </w:r>
    </w:p>
    <w:p w:rsidR="00E604EA" w:rsidRPr="0082603B" w:rsidRDefault="00E604EA" w:rsidP="00E604EA">
      <w:pPr>
        <w:pStyle w:val="Paragrafi"/>
        <w:rPr>
          <w:lang w:val="sq-AL"/>
        </w:rPr>
      </w:pPr>
      <w:r w:rsidRPr="0082603B">
        <w:rPr>
          <w:lang w:val="sq-AL"/>
        </w:rPr>
        <w:t xml:space="preserve">Detyra e tyre është pritja dhe akomodimi i viktimës sipas rregullave të Qendrës. </w:t>
      </w:r>
    </w:p>
    <w:p w:rsidR="00E604EA" w:rsidRPr="0082603B" w:rsidRDefault="00E604EA" w:rsidP="00E604EA">
      <w:pPr>
        <w:pStyle w:val="Paragrafi"/>
        <w:rPr>
          <w:lang w:val="sq-AL"/>
        </w:rPr>
      </w:pPr>
      <w:r w:rsidRPr="0082603B">
        <w:rPr>
          <w:lang w:val="sq-AL"/>
        </w:rPr>
        <w:t xml:space="preserve">Ekipi multidisiplinar i përbërë nga mjekë gjinekologë, ligjorë, pediatër, psikiatër, psikologë klinikë, punonjës socialë, specialistë të ligjit, infermierë është i kontraktuar sipas nevojave. Ata janë specialistë </w:t>
      </w:r>
      <w:r w:rsidRPr="0082603B">
        <w:rPr>
          <w:i/>
          <w:lang w:val="sq-AL"/>
        </w:rPr>
        <w:t>on call</w:t>
      </w:r>
      <w:r w:rsidRPr="0082603B">
        <w:rPr>
          <w:lang w:val="sq-AL"/>
        </w:rPr>
        <w:t xml:space="preserve">. Paraqitja e tyre bëhet sipas një grafiku që hartohet nga menaxheri/ja. </w:t>
      </w:r>
    </w:p>
    <w:p w:rsidR="00E604EA" w:rsidRPr="0082603B" w:rsidRDefault="00E604EA" w:rsidP="00E604EA">
      <w:pPr>
        <w:pStyle w:val="Paragrafi"/>
        <w:rPr>
          <w:lang w:val="sq-AL"/>
        </w:rPr>
      </w:pPr>
      <w:r w:rsidRPr="0082603B">
        <w:rPr>
          <w:lang w:val="sq-AL"/>
        </w:rPr>
        <w:t>Ata kanë marrëveshje bashkëpunimi dhe paguhen mbi bazë të një kontrate shërbimi.</w:t>
      </w:r>
    </w:p>
    <w:p w:rsidR="00E604EA" w:rsidRPr="0082603B" w:rsidRDefault="00E604EA" w:rsidP="00E604EA">
      <w:pPr>
        <w:pStyle w:val="Paragrafi"/>
        <w:rPr>
          <w:lang w:val="sq-AL"/>
        </w:rPr>
      </w:pPr>
      <w:r w:rsidRPr="0082603B">
        <w:rPr>
          <w:lang w:val="sq-AL"/>
        </w:rPr>
        <w:t>Punësimi i tyre bëhet mbi bazë të një përzgjedhjeje paraprake duke vlerësuar jo vetëm aftësitë profesionale, por edhe qëndrimin për çështje të ndjeshme si ajo e dhunës me bazë gjinore, dhunës seksuale etj.</w:t>
      </w:r>
    </w:p>
    <w:p w:rsidR="00E604EA" w:rsidRPr="0082603B" w:rsidRDefault="00E604EA" w:rsidP="00E604EA">
      <w:pPr>
        <w:pStyle w:val="Paragrafi"/>
        <w:rPr>
          <w:lang w:val="sq-AL"/>
        </w:rPr>
      </w:pPr>
      <w:r w:rsidRPr="0082603B">
        <w:rPr>
          <w:lang w:val="sq-AL"/>
        </w:rPr>
        <w:t xml:space="preserve">Personeli i nënshtrohet një trajnimi paraprak për t’u njohur me specifikat e dhunës seksuale, aftësitë e nevojshme, si dhe parimet e etikës, legjislacioni bazë, njohuritë për mirëfunksionimin e Qendrës dhe detyrimet që ata kanë ndaj institucionit, përfituesit dhe të tretëve. </w:t>
      </w:r>
    </w:p>
    <w:p w:rsidR="00E604EA" w:rsidRPr="0082603B" w:rsidRDefault="00E604EA" w:rsidP="00E604EA">
      <w:pPr>
        <w:pStyle w:val="Paragrafi"/>
        <w:rPr>
          <w:lang w:val="sq-AL"/>
        </w:rPr>
      </w:pPr>
      <w:r w:rsidRPr="0082603B">
        <w:rPr>
          <w:lang w:val="sq-AL"/>
        </w:rPr>
        <w:t xml:space="preserve">Mjediset e Qendrës duhet të jenë të aksesueshme, të sigurta dhe të pastra. </w:t>
      </w:r>
    </w:p>
    <w:p w:rsidR="00E604EA" w:rsidRPr="0082603B" w:rsidRDefault="00E604EA" w:rsidP="00E604EA">
      <w:pPr>
        <w:pStyle w:val="Paragrafi"/>
        <w:rPr>
          <w:lang w:val="sq-AL"/>
        </w:rPr>
      </w:pPr>
      <w:r w:rsidRPr="0082603B">
        <w:rPr>
          <w:lang w:val="sq-AL"/>
        </w:rPr>
        <w:t>Ato duhet të kenë mjedise të mjaftueshme për pritjen dhe trajtimin e viktimës, si dhe të familjarëve dhe specialistëve të tjerë.</w:t>
      </w:r>
    </w:p>
    <w:p w:rsidR="00E604EA" w:rsidRPr="0082603B" w:rsidRDefault="00E604EA" w:rsidP="00E604EA">
      <w:pPr>
        <w:pStyle w:val="Paragrafi"/>
        <w:rPr>
          <w:lang w:val="sq-AL"/>
        </w:rPr>
      </w:pPr>
      <w:r w:rsidRPr="0082603B">
        <w:rPr>
          <w:lang w:val="sq-AL"/>
        </w:rPr>
        <w:t xml:space="preserve">Në rastin konkret parashikohet që mjedisi i vënë në dispozicion të Qendrës së menaxhimit të krizës për rastet e dhunës seksuale, do të ketë: një holl pritës për familjarë dhe shoqërues të viktimave, 2 dhoma hospitalizimi (me qasje në tualet), një dhomë ekzaminimi e pajisur me 2 shtretër profesionalë, një dhomë infermieri; një dhomë për psikologun, avokatin ose persona të tjerë që do të realizojnë intervista, këshillim etj.; një ambient magazinë ku do të vendosen kitet dhe veshjet e nevojshme. </w:t>
      </w:r>
    </w:p>
    <w:p w:rsidR="00E604EA" w:rsidRPr="0082603B" w:rsidRDefault="00E604EA" w:rsidP="00E604EA">
      <w:pPr>
        <w:pStyle w:val="Paragrafi"/>
        <w:rPr>
          <w:lang w:val="sq-AL"/>
        </w:rPr>
      </w:pPr>
      <w:r w:rsidRPr="0082603B">
        <w:rPr>
          <w:lang w:val="sq-AL"/>
        </w:rPr>
        <w:t xml:space="preserve">Nëse Qendra siguron shërbime për fëmijët, mjedisi fizik duhet të jetë i përshtatshëm për fëmijët dhe duhet të ketë pajisje të posaçme për intervistimin e fëmijës (p.sh. dhoma me xham ose kamera regjistruese). Nëse objekti ofron shërbime për personat me aftësi të kufizuara, patjetër që duhet të jetë i pajisur me pajisje që bëjnë të mundur aksesimin e tij nga kjo kategori. </w:t>
      </w:r>
    </w:p>
    <w:p w:rsidR="00E604EA" w:rsidRPr="0082603B" w:rsidRDefault="00E604EA" w:rsidP="00E604EA">
      <w:pPr>
        <w:pStyle w:val="Paragrafi"/>
        <w:rPr>
          <w:lang w:val="sq-AL"/>
        </w:rPr>
      </w:pPr>
      <w:r w:rsidRPr="0082603B">
        <w:rPr>
          <w:lang w:val="sq-AL"/>
        </w:rPr>
        <w:t xml:space="preserve">Nëse Qendra ka kufizime në shtretër, duhet të ketë gjithnjë një plan bashkëpunimi për të mundësuar vendosjen e viktimave në momentin e paraqitjes. </w:t>
      </w:r>
    </w:p>
    <w:p w:rsidR="00E604EA" w:rsidRPr="0082603B" w:rsidRDefault="00E604EA" w:rsidP="00E604EA">
      <w:pPr>
        <w:pStyle w:val="Paragrafi"/>
        <w:rPr>
          <w:lang w:val="sq-AL"/>
        </w:rPr>
      </w:pPr>
      <w:r w:rsidRPr="0082603B">
        <w:rPr>
          <w:lang w:val="sq-AL"/>
        </w:rPr>
        <w:t xml:space="preserve">Në asnjë rast nuk mund të lejohet largimi i viktimave pa marrë shërbimin e nevojshëm. </w:t>
      </w:r>
    </w:p>
    <w:p w:rsidR="00E604EA" w:rsidRPr="0082603B" w:rsidRDefault="00E604EA" w:rsidP="00E604EA">
      <w:pPr>
        <w:pStyle w:val="Paragrafi"/>
        <w:rPr>
          <w:lang w:val="sq-AL"/>
        </w:rPr>
      </w:pPr>
      <w:r w:rsidRPr="0082603B">
        <w:rPr>
          <w:lang w:val="sq-AL"/>
        </w:rPr>
        <w:t xml:space="preserve">Qendra duhet të jetë e pajisur me një sërë pajisjesh të cilat mundësojnë shërbimin e specializuar mjekësor dhe mjeko-ligjor, por edhe akomodimin e viktimave për një kohë të shkurtër (24–72 orë). </w:t>
      </w:r>
    </w:p>
    <w:p w:rsidR="00E604EA" w:rsidRPr="0082603B" w:rsidRDefault="00E604EA" w:rsidP="00E604EA">
      <w:pPr>
        <w:pStyle w:val="Paragrafi"/>
        <w:rPr>
          <w:lang w:val="sq-AL"/>
        </w:rPr>
      </w:pPr>
      <w:r w:rsidRPr="0082603B">
        <w:rPr>
          <w:lang w:val="sq-AL"/>
        </w:rPr>
        <w:t xml:space="preserve">STANDARDI 7 </w:t>
      </w:r>
    </w:p>
    <w:p w:rsidR="00E604EA" w:rsidRPr="0082603B" w:rsidRDefault="00E604EA" w:rsidP="00E604EA">
      <w:pPr>
        <w:pStyle w:val="Paragrafi"/>
        <w:rPr>
          <w:lang w:val="sq-AL"/>
        </w:rPr>
      </w:pPr>
      <w:r w:rsidRPr="0082603B">
        <w:rPr>
          <w:lang w:val="sq-AL"/>
        </w:rPr>
        <w:t>Monitorimi dhe vlerësimi</w:t>
      </w:r>
    </w:p>
    <w:p w:rsidR="00E604EA" w:rsidRPr="0082603B" w:rsidRDefault="00E604EA" w:rsidP="00E604EA">
      <w:pPr>
        <w:pStyle w:val="Paragrafi"/>
        <w:rPr>
          <w:b/>
          <w:lang w:val="sq-AL"/>
        </w:rPr>
      </w:pPr>
      <w:r w:rsidRPr="0082603B">
        <w:rPr>
          <w:b/>
          <w:lang w:val="sq-AL"/>
        </w:rPr>
        <w:t xml:space="preserve">Rezultati i dëshiruar: </w:t>
      </w:r>
    </w:p>
    <w:p w:rsidR="00E604EA" w:rsidRPr="0082603B" w:rsidRDefault="00E604EA" w:rsidP="00E604EA">
      <w:pPr>
        <w:pStyle w:val="Paragrafi"/>
        <w:rPr>
          <w:lang w:val="sq-AL"/>
        </w:rPr>
      </w:pPr>
      <w:r w:rsidRPr="0082603B">
        <w:rPr>
          <w:lang w:val="sq-AL"/>
        </w:rPr>
        <w:t>Të garantohen shërbime të cilësisë së lartë përmes monitorimit dhe vlerësimit të vazhdueshëm të punës.</w:t>
      </w:r>
    </w:p>
    <w:p w:rsidR="00E604EA" w:rsidRPr="0082603B" w:rsidRDefault="00E604EA" w:rsidP="00E604EA">
      <w:pPr>
        <w:pStyle w:val="Paragrafi"/>
        <w:rPr>
          <w:lang w:val="sq-AL"/>
        </w:rPr>
      </w:pPr>
      <w:r w:rsidRPr="0082603B">
        <w:rPr>
          <w:lang w:val="sq-AL"/>
        </w:rPr>
        <w:t xml:space="preserve">STANDARDI 7.1 </w:t>
      </w:r>
    </w:p>
    <w:p w:rsidR="00E604EA" w:rsidRDefault="00E604EA" w:rsidP="00E604EA">
      <w:pPr>
        <w:pStyle w:val="Paragrafi"/>
        <w:rPr>
          <w:lang w:val="sq-AL"/>
        </w:rPr>
      </w:pPr>
      <w:r w:rsidRPr="0082603B">
        <w:rPr>
          <w:lang w:val="sq-AL"/>
        </w:rPr>
        <w:t xml:space="preserve">Ofruesi i shërbimit të Qendrës ofron shërbime cilësore për viktimat/të mbijetuar/at e sulmit seksual, edhe përmes procesit të monitorimit, vlerësimit dhe mësimit. </w:t>
      </w:r>
    </w:p>
    <w:p w:rsidR="005B5241" w:rsidRDefault="005B5241" w:rsidP="007F6C2B">
      <w:pPr>
        <w:pStyle w:val="Paragrafi"/>
        <w:sectPr w:rsidR="005B5241" w:rsidSect="005B5241">
          <w:type w:val="continuous"/>
          <w:pgSz w:w="11907" w:h="16840" w:code="9"/>
          <w:pgMar w:top="720" w:right="1134" w:bottom="720" w:left="1134" w:header="851" w:footer="851" w:gutter="0"/>
          <w:cols w:num="2" w:space="454"/>
          <w:docGrid w:linePitch="360"/>
        </w:sectPr>
      </w:pPr>
    </w:p>
    <w:p w:rsidR="007F6C2B" w:rsidRPr="007F6C2B" w:rsidRDefault="007F6C2B" w:rsidP="007F6C2B">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430"/>
        <w:gridCol w:w="2882"/>
      </w:tblGrid>
      <w:tr w:rsidR="00670EAA" w:rsidRPr="0082603B" w:rsidTr="00D13940">
        <w:trPr>
          <w:jc w:val="center"/>
        </w:trPr>
        <w:tc>
          <w:tcPr>
            <w:tcW w:w="1798" w:type="pct"/>
          </w:tcPr>
          <w:p w:rsidR="00670EAA" w:rsidRPr="0082603B" w:rsidRDefault="00670EAA" w:rsidP="00D13940">
            <w:pPr>
              <w:pStyle w:val="Paragrafi"/>
              <w:ind w:firstLine="0"/>
              <w:jc w:val="center"/>
              <w:rPr>
                <w:b/>
                <w:sz w:val="22"/>
                <w:lang w:val="sq-AL"/>
              </w:rPr>
            </w:pPr>
            <w:r w:rsidRPr="0082603B">
              <w:rPr>
                <w:b/>
                <w:sz w:val="22"/>
                <w:lang w:val="sq-AL"/>
              </w:rPr>
              <w:t>KRITERET</w:t>
            </w:r>
          </w:p>
        </w:tc>
        <w:tc>
          <w:tcPr>
            <w:tcW w:w="1740" w:type="pct"/>
          </w:tcPr>
          <w:p w:rsidR="00670EAA" w:rsidRPr="0082603B" w:rsidRDefault="00670EAA" w:rsidP="00D13940">
            <w:pPr>
              <w:pStyle w:val="Paragrafi"/>
              <w:ind w:firstLine="0"/>
              <w:jc w:val="center"/>
              <w:rPr>
                <w:b/>
                <w:sz w:val="22"/>
                <w:lang w:val="sq-AL"/>
              </w:rPr>
            </w:pPr>
            <w:r w:rsidRPr="0082603B">
              <w:rPr>
                <w:b/>
                <w:sz w:val="22"/>
                <w:lang w:val="sq-AL"/>
              </w:rPr>
              <w:t>TREGUESI</w:t>
            </w:r>
          </w:p>
        </w:tc>
        <w:tc>
          <w:tcPr>
            <w:tcW w:w="1462" w:type="pct"/>
          </w:tcPr>
          <w:p w:rsidR="00670EAA" w:rsidRPr="0082603B" w:rsidRDefault="00670EAA" w:rsidP="00D13940">
            <w:pPr>
              <w:pStyle w:val="Paragrafi"/>
              <w:ind w:firstLine="0"/>
              <w:jc w:val="center"/>
              <w:rPr>
                <w:b/>
                <w:sz w:val="22"/>
                <w:lang w:val="sq-AL"/>
              </w:rPr>
            </w:pPr>
            <w:r w:rsidRPr="0082603B">
              <w:rPr>
                <w:b/>
                <w:sz w:val="22"/>
                <w:lang w:val="sq-AL"/>
              </w:rPr>
              <w:t>UDHËZIMET</w:t>
            </w:r>
          </w:p>
        </w:tc>
      </w:tr>
      <w:tr w:rsidR="00670EAA" w:rsidRPr="0082603B" w:rsidTr="00D13940">
        <w:trPr>
          <w:trHeight w:val="1394"/>
          <w:jc w:val="center"/>
        </w:trPr>
        <w:tc>
          <w:tcPr>
            <w:tcW w:w="1798" w:type="pct"/>
          </w:tcPr>
          <w:p w:rsidR="00670EAA" w:rsidRPr="0082603B" w:rsidRDefault="00670EAA" w:rsidP="00D13940">
            <w:pPr>
              <w:pStyle w:val="Paragrafi"/>
              <w:ind w:firstLine="0"/>
              <w:rPr>
                <w:sz w:val="22"/>
                <w:lang w:val="sq-AL"/>
              </w:rPr>
            </w:pPr>
            <w:r w:rsidRPr="0082603B">
              <w:rPr>
                <w:sz w:val="22"/>
                <w:lang w:val="sq-AL"/>
              </w:rPr>
              <w:t>- Ofruesi i shërbimit të Qendrës e vet së cilës i është ngarkuar detyra e monitorimit dhe vlerësimit të brendshëm, duke mbajtur në konsideratë standardet e cilësisë së shërbimeve që duhen përmbushur.</w:t>
            </w:r>
          </w:p>
        </w:tc>
        <w:tc>
          <w:tcPr>
            <w:tcW w:w="1740" w:type="pct"/>
          </w:tcPr>
          <w:p w:rsidR="00670EAA" w:rsidRPr="0082603B" w:rsidRDefault="00670EAA" w:rsidP="00D13940">
            <w:pPr>
              <w:pStyle w:val="Paragrafi"/>
              <w:ind w:firstLine="0"/>
              <w:rPr>
                <w:sz w:val="22"/>
                <w:lang w:val="sq-AL"/>
              </w:rPr>
            </w:pPr>
            <w:r w:rsidRPr="0082603B">
              <w:rPr>
                <w:sz w:val="22"/>
                <w:lang w:val="sq-AL"/>
              </w:rPr>
              <w:t>7.1.1 Personat përgjegjës për monitorimin dhe vlerësimin janë të identifikuar në organigramë dhe përshkrimet e punës.</w:t>
            </w:r>
          </w:p>
          <w:p w:rsidR="00670EAA" w:rsidRPr="0082603B" w:rsidRDefault="00670EAA" w:rsidP="00D13940">
            <w:pPr>
              <w:pStyle w:val="Paragrafi"/>
              <w:ind w:firstLine="0"/>
              <w:rPr>
                <w:sz w:val="22"/>
                <w:lang w:val="sq-AL"/>
              </w:rPr>
            </w:pPr>
            <w:r w:rsidRPr="0082603B">
              <w:rPr>
                <w:sz w:val="22"/>
                <w:lang w:val="sq-AL"/>
              </w:rPr>
              <w:t>7.1.2 Procedura e monitorimit dhe vlerësimit të kryer, e dokumentuar hap pas hapi.</w:t>
            </w:r>
          </w:p>
        </w:tc>
        <w:tc>
          <w:tcPr>
            <w:tcW w:w="1462" w:type="pct"/>
          </w:tcPr>
          <w:p w:rsidR="00670EAA" w:rsidRPr="0082603B" w:rsidRDefault="00670EAA" w:rsidP="00D13940">
            <w:pPr>
              <w:pStyle w:val="Paragrafi"/>
              <w:ind w:firstLine="0"/>
              <w:rPr>
                <w:sz w:val="22"/>
                <w:lang w:val="sq-AL"/>
              </w:rPr>
            </w:pPr>
            <w:r w:rsidRPr="0082603B">
              <w:rPr>
                <w:sz w:val="22"/>
                <w:lang w:val="sq-AL"/>
              </w:rPr>
              <w:t>- Është mirë të tregohet gjithmonë kujdes për zhvillimet në fushën e udhëzimeve për praktikat më të mira dhe synimet e sigurisë, vetëmjaftueshmërisë dhe fuqizimit.</w:t>
            </w:r>
          </w:p>
        </w:tc>
      </w:tr>
    </w:tbl>
    <w:p w:rsidR="007F6C2B" w:rsidRPr="007F6C2B" w:rsidRDefault="007F6C2B" w:rsidP="007F6C2B">
      <w:pPr>
        <w:pStyle w:val="Paragrafi"/>
      </w:pPr>
    </w:p>
    <w:p w:rsidR="005B5241" w:rsidRDefault="005B5241" w:rsidP="00670EAA">
      <w:pPr>
        <w:pStyle w:val="Paragrafi"/>
        <w:rPr>
          <w:lang w:val="sq-AL"/>
        </w:rPr>
        <w:sectPr w:rsidR="005B5241" w:rsidSect="007F6C2B">
          <w:type w:val="continuous"/>
          <w:pgSz w:w="11907" w:h="16840" w:code="9"/>
          <w:pgMar w:top="720" w:right="1134" w:bottom="720" w:left="1134" w:header="851" w:footer="851" w:gutter="0"/>
          <w:cols w:space="454"/>
          <w:docGrid w:linePitch="360"/>
        </w:sectPr>
      </w:pPr>
    </w:p>
    <w:p w:rsidR="00670EAA" w:rsidRPr="0082603B" w:rsidRDefault="00670EAA" w:rsidP="00670EAA">
      <w:pPr>
        <w:pStyle w:val="Paragrafi"/>
        <w:rPr>
          <w:lang w:val="sq-AL"/>
        </w:rPr>
      </w:pPr>
      <w:r w:rsidRPr="0082603B">
        <w:rPr>
          <w:lang w:val="sq-AL"/>
        </w:rPr>
        <w:t>Vlerësimi dhe monitorimi janë aspekte të rëndësishme të të gjitha formave të sigurimit të kujdesit për viktimat e dhunës seksuale dhe janë çelësi për ruajtjen e shërbimeve me cilësi të lartë dhe të një niveli të kënaqshëm kujdesi. Qëllimi i vlerësimit dhe monitorimit është vlerësimi i pikave të forta dhe atyre të dobëta të një objekti apo shërbimi. Rezultatet e të këtij procesi mund të përdoren për të modifikuar dhe përmirësuar shërbimet sipas nevojës. Ky lloj informacioni, gjithashtu, mund të jetë i dobishëm për administratorët dhe menaxherët e burimeve gjatë procesit të vendosjes se si duhen ndarë burimet e pakta.</w:t>
      </w:r>
    </w:p>
    <w:p w:rsidR="00670EAA" w:rsidRPr="0082603B" w:rsidRDefault="00670EAA" w:rsidP="00670EAA">
      <w:pPr>
        <w:pStyle w:val="Paragrafi"/>
        <w:rPr>
          <w:lang w:val="sq-AL"/>
        </w:rPr>
      </w:pPr>
      <w:r w:rsidRPr="0082603B">
        <w:rPr>
          <w:lang w:val="sq-AL"/>
        </w:rPr>
        <w:t xml:space="preserve">Vlerësimi dhe monitorimi i shërbimit të Qendrës mund të jetë detyrim i SHSS/MKR/ Shërbimit Mjekësor etj. </w:t>
      </w:r>
    </w:p>
    <w:p w:rsidR="00670EAA" w:rsidRPr="0082603B" w:rsidRDefault="00670EAA" w:rsidP="00670EAA">
      <w:pPr>
        <w:pStyle w:val="Paragrafi"/>
        <w:rPr>
          <w:lang w:val="sq-AL"/>
        </w:rPr>
      </w:pPr>
      <w:r w:rsidRPr="0082603B">
        <w:rPr>
          <w:lang w:val="sq-AL"/>
        </w:rPr>
        <w:t>Në çdo rast, vlerësimi dhe monitorimi mund të përdoren për të përcaktuar:</w:t>
      </w:r>
    </w:p>
    <w:p w:rsidR="00670EAA" w:rsidRPr="0082603B" w:rsidRDefault="00670EAA" w:rsidP="00670EAA">
      <w:pPr>
        <w:pStyle w:val="Paragrafi"/>
        <w:rPr>
          <w:lang w:val="sq-AL"/>
        </w:rPr>
      </w:pPr>
      <w:r w:rsidRPr="0082603B">
        <w:rPr>
          <w:lang w:val="sq-AL"/>
        </w:rPr>
        <w:t>- Sa mirë po ofrohen shërbimet, duke anketuar ata që përdorin Qendrën (p.sh.</w:t>
      </w:r>
      <w:r>
        <w:rPr>
          <w:lang w:val="sq-AL"/>
        </w:rPr>
        <w:t>,</w:t>
      </w:r>
      <w:r w:rsidRPr="0082603B">
        <w:rPr>
          <w:lang w:val="sq-AL"/>
        </w:rPr>
        <w:t xml:space="preserve"> duke përdorur anketat për kënaqësinë e përfituesve).</w:t>
      </w:r>
    </w:p>
    <w:p w:rsidR="00670EAA" w:rsidRPr="0082603B" w:rsidRDefault="00670EAA" w:rsidP="00670EAA">
      <w:pPr>
        <w:pStyle w:val="Paragrafi"/>
        <w:rPr>
          <w:lang w:val="sq-AL"/>
        </w:rPr>
      </w:pPr>
      <w:r w:rsidRPr="0082603B">
        <w:rPr>
          <w:lang w:val="sq-AL"/>
        </w:rPr>
        <w:t>- Rezultatin, performancën dhe llojin e shërbimeve të ofruara (p.sh. numri i përfituesve në një muaj, numri i programeve të edukimit që ofrohen për komunitetin ose për profesionistët e shërbimit në Qendër).</w:t>
      </w:r>
    </w:p>
    <w:p w:rsidR="00670EAA" w:rsidRPr="0082603B" w:rsidRDefault="00670EAA" w:rsidP="00670EAA">
      <w:pPr>
        <w:pStyle w:val="Paragrafi"/>
        <w:rPr>
          <w:lang w:val="sq-AL"/>
        </w:rPr>
      </w:pPr>
      <w:r w:rsidRPr="0082603B">
        <w:rPr>
          <w:lang w:val="sq-AL"/>
        </w:rPr>
        <w:t>- Rezultatet e përfituesve (p.sh. numri i përfituesve që kanë marrë SST si rezultat i dhunës seksuale, numri i shtatzënive që rezultojnë nga dhuna seksuale).</w:t>
      </w:r>
    </w:p>
    <w:p w:rsidR="00670EAA" w:rsidRPr="0082603B" w:rsidRDefault="00670EAA" w:rsidP="00670EAA">
      <w:pPr>
        <w:pStyle w:val="Paragrafi"/>
        <w:rPr>
          <w:lang w:val="sq-AL"/>
        </w:rPr>
      </w:pPr>
      <w:r w:rsidRPr="0082603B">
        <w:rPr>
          <w:lang w:val="sq-AL"/>
        </w:rPr>
        <w:t>Planifikimi i një sistemi vlerësimi dhe monitorimi në përgjithësi përfshin këto hapa:</w:t>
      </w:r>
    </w:p>
    <w:p w:rsidR="00670EAA" w:rsidRPr="0082603B" w:rsidRDefault="00670EAA" w:rsidP="00670EAA">
      <w:pPr>
        <w:pStyle w:val="Paragrafi"/>
        <w:rPr>
          <w:lang w:val="sq-AL"/>
        </w:rPr>
      </w:pPr>
      <w:r w:rsidRPr="0082603B">
        <w:rPr>
          <w:lang w:val="sq-AL"/>
        </w:rPr>
        <w:t>- Renditja e qëllimeve të institucionit të kujdesit për viktimat e dhunës seksuale;</w:t>
      </w:r>
    </w:p>
    <w:p w:rsidR="00670EAA" w:rsidRPr="0082603B" w:rsidRDefault="00670EAA" w:rsidP="00670EAA">
      <w:pPr>
        <w:pStyle w:val="Paragrafi"/>
        <w:rPr>
          <w:lang w:val="sq-AL"/>
        </w:rPr>
      </w:pPr>
      <w:r w:rsidRPr="0082603B">
        <w:rPr>
          <w:lang w:val="sq-AL"/>
        </w:rPr>
        <w:t>- Identifikimi i pyetjeve, problemeve ose fushave të shqetësimit;</w:t>
      </w:r>
    </w:p>
    <w:p w:rsidR="00670EAA" w:rsidRPr="0082603B" w:rsidRDefault="00670EAA" w:rsidP="00670EAA">
      <w:pPr>
        <w:pStyle w:val="Paragrafi"/>
        <w:rPr>
          <w:lang w:val="sq-AL"/>
        </w:rPr>
      </w:pPr>
      <w:r w:rsidRPr="0082603B">
        <w:rPr>
          <w:lang w:val="sq-AL"/>
        </w:rPr>
        <w:t>- Identifikimi i rezultateve të përfituesve që përdorin objektin/institucionin;</w:t>
      </w:r>
    </w:p>
    <w:p w:rsidR="00670EAA" w:rsidRPr="0082603B" w:rsidRDefault="00670EAA" w:rsidP="00670EAA">
      <w:pPr>
        <w:pStyle w:val="Paragrafi"/>
        <w:rPr>
          <w:lang w:val="sq-AL"/>
        </w:rPr>
      </w:pPr>
      <w:r w:rsidRPr="0082603B">
        <w:rPr>
          <w:lang w:val="sq-AL"/>
        </w:rPr>
        <w:t>- Zhvillimi i pyetjeve për vlerësimin ose përdorimin e mjeteve ekzistuese të vlerësimit;</w:t>
      </w:r>
    </w:p>
    <w:p w:rsidR="00670EAA" w:rsidRPr="0082603B" w:rsidRDefault="00670EAA" w:rsidP="00670EAA">
      <w:pPr>
        <w:pStyle w:val="Paragrafi"/>
        <w:rPr>
          <w:lang w:val="sq-AL"/>
        </w:rPr>
      </w:pPr>
      <w:r w:rsidRPr="0082603B">
        <w:rPr>
          <w:lang w:val="sq-AL"/>
        </w:rPr>
        <w:t>- Vendosja se çfarë lloj informacioni nevojitet për t’iu përgjigjur pyetjeve të vlerësimit;</w:t>
      </w:r>
    </w:p>
    <w:p w:rsidR="00670EAA" w:rsidRPr="0082603B" w:rsidRDefault="00670EAA" w:rsidP="00670EAA">
      <w:pPr>
        <w:pStyle w:val="Paragrafi"/>
        <w:rPr>
          <w:lang w:val="sq-AL"/>
        </w:rPr>
      </w:pPr>
      <w:r w:rsidRPr="0082603B">
        <w:rPr>
          <w:lang w:val="sq-AL"/>
        </w:rPr>
        <w:t>- Përcaktimin e mënyrës së marrjes së informacionit;</w:t>
      </w:r>
    </w:p>
    <w:p w:rsidR="00670EAA" w:rsidRPr="0082603B" w:rsidRDefault="00670EAA" w:rsidP="00670EAA">
      <w:pPr>
        <w:pStyle w:val="Paragrafi"/>
        <w:rPr>
          <w:lang w:val="sq-AL"/>
        </w:rPr>
      </w:pPr>
      <w:r w:rsidRPr="0082603B">
        <w:rPr>
          <w:lang w:val="sq-AL"/>
        </w:rPr>
        <w:t>- Përcaktimin se kush do të kryejë vlerësimin dhe analizimin e të dhënave;</w:t>
      </w:r>
    </w:p>
    <w:p w:rsidR="00670EAA" w:rsidRPr="0082603B" w:rsidRDefault="00670EAA" w:rsidP="00670EAA">
      <w:pPr>
        <w:pStyle w:val="Paragrafi"/>
        <w:rPr>
          <w:lang w:val="sq-AL"/>
        </w:rPr>
      </w:pPr>
      <w:r w:rsidRPr="0082603B">
        <w:rPr>
          <w:lang w:val="sq-AL"/>
        </w:rPr>
        <w:t>- Përcaktimin e afatit kohor për mbledhjen e informacionit;</w:t>
      </w:r>
    </w:p>
    <w:p w:rsidR="00670EAA" w:rsidRPr="0082603B" w:rsidRDefault="00670EAA" w:rsidP="00670EAA">
      <w:pPr>
        <w:pStyle w:val="Paragrafi"/>
        <w:rPr>
          <w:lang w:val="sq-AL"/>
        </w:rPr>
      </w:pPr>
      <w:r w:rsidRPr="0082603B">
        <w:rPr>
          <w:lang w:val="sq-AL"/>
        </w:rPr>
        <w:t>- Përcaktimin se si duhet të përdoret informacioni i mbledhur.</w:t>
      </w:r>
    </w:p>
    <w:p w:rsidR="00670EAA" w:rsidRPr="0082603B" w:rsidRDefault="00670EAA" w:rsidP="00670EAA">
      <w:pPr>
        <w:pStyle w:val="Paragrafi"/>
        <w:rPr>
          <w:lang w:val="sq-AL"/>
        </w:rPr>
      </w:pPr>
      <w:r w:rsidRPr="0082603B">
        <w:rPr>
          <w:lang w:val="sq-AL"/>
        </w:rPr>
        <w:t>STANDARDI 8</w:t>
      </w:r>
    </w:p>
    <w:p w:rsidR="00670EAA" w:rsidRPr="0082603B" w:rsidRDefault="00670EAA" w:rsidP="00670EAA">
      <w:pPr>
        <w:pStyle w:val="Paragrafi"/>
        <w:rPr>
          <w:lang w:val="sq-AL"/>
        </w:rPr>
      </w:pPr>
      <w:r w:rsidRPr="0082603B">
        <w:rPr>
          <w:lang w:val="sq-AL"/>
        </w:rPr>
        <w:t>Qasja e koordinuar shumësektoriale dhe bashkëpunimi midis aktorëve në nivel vendor.</w:t>
      </w:r>
    </w:p>
    <w:p w:rsidR="00670EAA" w:rsidRPr="0082603B" w:rsidRDefault="00670EAA" w:rsidP="00670EAA">
      <w:pPr>
        <w:pStyle w:val="Paragrafi"/>
        <w:rPr>
          <w:b/>
          <w:lang w:val="sq-AL"/>
        </w:rPr>
      </w:pPr>
      <w:r w:rsidRPr="0082603B">
        <w:rPr>
          <w:b/>
          <w:lang w:val="sq-AL"/>
        </w:rPr>
        <w:t>Rezultati i dëshiruar:</w:t>
      </w:r>
    </w:p>
    <w:p w:rsidR="00670EAA" w:rsidRPr="0082603B" w:rsidRDefault="00670EAA" w:rsidP="00670EAA">
      <w:pPr>
        <w:pStyle w:val="Paragrafi"/>
        <w:rPr>
          <w:lang w:val="sq-AL"/>
        </w:rPr>
      </w:pPr>
      <w:r w:rsidRPr="0082603B">
        <w:rPr>
          <w:lang w:val="sq-AL"/>
        </w:rPr>
        <w:t>Të garantohet ofrimi i shërbimeve dhe trajtimi i rasteve në mënyrë të koordinuar dhe përmes aplikimit të qasjes shumë sektoriale dhe bashkëpunimit të aktorëve në nivel vendor.</w:t>
      </w:r>
    </w:p>
    <w:p w:rsidR="00670EAA" w:rsidRPr="0082603B" w:rsidRDefault="00670EAA" w:rsidP="00670EAA">
      <w:pPr>
        <w:pStyle w:val="Paragrafi"/>
        <w:rPr>
          <w:lang w:val="sq-AL"/>
        </w:rPr>
      </w:pPr>
      <w:r w:rsidRPr="0082603B">
        <w:rPr>
          <w:lang w:val="sq-AL"/>
        </w:rPr>
        <w:t>STANDARDI 8.1</w:t>
      </w:r>
    </w:p>
    <w:p w:rsidR="00670EAA" w:rsidRDefault="00670EAA" w:rsidP="00670EAA">
      <w:pPr>
        <w:pStyle w:val="Paragrafi"/>
        <w:rPr>
          <w:lang w:val="sq-AL"/>
        </w:rPr>
      </w:pPr>
      <w:r w:rsidRPr="0082603B">
        <w:rPr>
          <w:lang w:val="sq-AL"/>
        </w:rPr>
        <w:t>Shërbimet që ofrohen në Qendër marrin në konsideratë dhe aplikojnë qasjen e koordinuar shumë sektoriale dhe parimin e bashkëpunimit, duke ndjekur modelin e Mekanizmit të Referimit të Koordinuar dhe trajtimit të rasteve të ngritur në nivel vendor.</w:t>
      </w:r>
    </w:p>
    <w:p w:rsidR="005B5241" w:rsidRDefault="005B5241" w:rsidP="007F6C2B">
      <w:pPr>
        <w:pStyle w:val="Paragrafi"/>
        <w:sectPr w:rsidR="005B5241" w:rsidSect="005B5241">
          <w:type w:val="continuous"/>
          <w:pgSz w:w="11907" w:h="16840" w:code="9"/>
          <w:pgMar w:top="720" w:right="1134" w:bottom="720" w:left="1134" w:header="851" w:footer="851" w:gutter="0"/>
          <w:cols w:num="2" w:space="454"/>
          <w:docGrid w:linePitch="360"/>
        </w:sectPr>
      </w:pPr>
    </w:p>
    <w:p w:rsidR="007F6C2B" w:rsidRDefault="007F6C2B" w:rsidP="007F6C2B">
      <w:pPr>
        <w:pStyle w:val="Paragrafi"/>
      </w:pPr>
    </w:p>
    <w:p w:rsidR="005B5241" w:rsidRDefault="005B5241" w:rsidP="007F6C2B">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430"/>
        <w:gridCol w:w="2882"/>
      </w:tblGrid>
      <w:tr w:rsidR="00670EAA" w:rsidRPr="0082603B" w:rsidTr="00D13940">
        <w:trPr>
          <w:jc w:val="center"/>
        </w:trPr>
        <w:tc>
          <w:tcPr>
            <w:tcW w:w="1798" w:type="pct"/>
          </w:tcPr>
          <w:p w:rsidR="00670EAA" w:rsidRPr="0082603B" w:rsidRDefault="00670EAA" w:rsidP="00D13940">
            <w:pPr>
              <w:pStyle w:val="Paragrafi"/>
              <w:ind w:firstLine="0"/>
              <w:jc w:val="center"/>
              <w:rPr>
                <w:b/>
                <w:sz w:val="22"/>
                <w:lang w:val="sq-AL"/>
              </w:rPr>
            </w:pPr>
            <w:r w:rsidRPr="0082603B">
              <w:rPr>
                <w:b/>
                <w:sz w:val="22"/>
                <w:lang w:val="sq-AL"/>
              </w:rPr>
              <w:t>KRITERET</w:t>
            </w:r>
          </w:p>
        </w:tc>
        <w:tc>
          <w:tcPr>
            <w:tcW w:w="1740" w:type="pct"/>
          </w:tcPr>
          <w:p w:rsidR="00670EAA" w:rsidRPr="0082603B" w:rsidRDefault="00670EAA" w:rsidP="00D13940">
            <w:pPr>
              <w:pStyle w:val="Paragrafi"/>
              <w:ind w:firstLine="0"/>
              <w:jc w:val="center"/>
              <w:rPr>
                <w:b/>
                <w:sz w:val="22"/>
                <w:lang w:val="sq-AL"/>
              </w:rPr>
            </w:pPr>
            <w:r w:rsidRPr="0082603B">
              <w:rPr>
                <w:b/>
                <w:sz w:val="22"/>
                <w:lang w:val="sq-AL"/>
              </w:rPr>
              <w:t>TREGUESI</w:t>
            </w:r>
          </w:p>
        </w:tc>
        <w:tc>
          <w:tcPr>
            <w:tcW w:w="1462" w:type="pct"/>
          </w:tcPr>
          <w:p w:rsidR="00670EAA" w:rsidRPr="0082603B" w:rsidRDefault="00670EAA" w:rsidP="00D13940">
            <w:pPr>
              <w:pStyle w:val="Paragrafi"/>
              <w:ind w:firstLine="0"/>
              <w:jc w:val="center"/>
              <w:rPr>
                <w:b/>
                <w:sz w:val="22"/>
                <w:lang w:val="sq-AL"/>
              </w:rPr>
            </w:pPr>
            <w:r w:rsidRPr="0082603B">
              <w:rPr>
                <w:b/>
                <w:sz w:val="22"/>
                <w:lang w:val="sq-AL"/>
              </w:rPr>
              <w:t>UDHËZIMET</w:t>
            </w:r>
          </w:p>
        </w:tc>
      </w:tr>
      <w:tr w:rsidR="00670EAA" w:rsidRPr="0082603B" w:rsidTr="00D13940">
        <w:trPr>
          <w:trHeight w:val="2429"/>
          <w:jc w:val="center"/>
        </w:trPr>
        <w:tc>
          <w:tcPr>
            <w:tcW w:w="1798" w:type="pct"/>
          </w:tcPr>
          <w:p w:rsidR="00670EAA" w:rsidRPr="0082603B" w:rsidRDefault="00670EAA" w:rsidP="00D13940">
            <w:pPr>
              <w:pStyle w:val="Paragrafi"/>
              <w:ind w:firstLine="0"/>
              <w:rPr>
                <w:spacing w:val="-4"/>
                <w:sz w:val="22"/>
                <w:lang w:val="sq-AL"/>
              </w:rPr>
            </w:pPr>
            <w:r w:rsidRPr="0082603B">
              <w:rPr>
                <w:spacing w:val="-4"/>
                <w:sz w:val="22"/>
                <w:lang w:val="sq-AL"/>
              </w:rPr>
              <w:t>- Ofruesi i shërbimit të Qendrës të aplikojë tërësinë e shërbimeve të parashikuara, bazuar në qasjen shumë sektoriale të koordinuar (në përputhje me filozofinë e Mekanizmit të Referimit të Koordinuar, të ngritur në nivel vendor).</w:t>
            </w:r>
          </w:p>
        </w:tc>
        <w:tc>
          <w:tcPr>
            <w:tcW w:w="1740" w:type="pct"/>
          </w:tcPr>
          <w:p w:rsidR="00670EAA" w:rsidRPr="0082603B" w:rsidRDefault="00670EAA" w:rsidP="00D13940">
            <w:pPr>
              <w:pStyle w:val="Paragrafi"/>
              <w:ind w:firstLine="0"/>
              <w:rPr>
                <w:spacing w:val="-4"/>
                <w:sz w:val="22"/>
                <w:lang w:val="sq-AL"/>
              </w:rPr>
            </w:pPr>
            <w:r w:rsidRPr="0082603B">
              <w:rPr>
                <w:spacing w:val="-4"/>
                <w:sz w:val="22"/>
                <w:lang w:val="sq-AL"/>
              </w:rPr>
              <w:t>8.1.1 Marrëveshja e Bashkëpunimit ndërmjet Qendër së shërbimit të integruar për viktimat/ të mbijetuarat/it e sulmit seksual dhe aktorëve në nivel vendor për trajtimin e rasteve të DHS-së, DHBGJ-së, DHF-së, MKR-së, e nënshkruar edhe nga Qendra si anëtare të këtij mekanizmi.</w:t>
            </w:r>
          </w:p>
          <w:p w:rsidR="00670EAA" w:rsidRPr="0082603B" w:rsidRDefault="00670EAA" w:rsidP="00D13940">
            <w:pPr>
              <w:pStyle w:val="Paragrafi"/>
              <w:ind w:firstLine="0"/>
              <w:rPr>
                <w:spacing w:val="-4"/>
                <w:sz w:val="22"/>
                <w:lang w:val="sq-AL"/>
              </w:rPr>
            </w:pPr>
          </w:p>
        </w:tc>
        <w:tc>
          <w:tcPr>
            <w:tcW w:w="1462" w:type="pct"/>
          </w:tcPr>
          <w:p w:rsidR="00670EAA" w:rsidRPr="0082603B" w:rsidRDefault="00670EAA" w:rsidP="00D13940">
            <w:pPr>
              <w:pStyle w:val="Paragrafi"/>
              <w:ind w:firstLine="0"/>
              <w:rPr>
                <w:spacing w:val="-4"/>
                <w:sz w:val="22"/>
                <w:lang w:val="sq-AL"/>
              </w:rPr>
            </w:pPr>
            <w:r w:rsidRPr="0082603B">
              <w:rPr>
                <w:spacing w:val="-4"/>
                <w:sz w:val="22"/>
                <w:lang w:val="sq-AL"/>
              </w:rPr>
              <w:t>- Identifikimi i institucioneve dhe aktorëve përgjegjës në nivel vendor të cilët do të nënshkruajnë marrëveshjen e bashkëpunimit për Mekanizmin e Referimit të Koordinuar dhe do të trajtojnë rastet sipas qasjes shumësektoriale, të bëhet bazuar në përmbajtjen e ligjit dhe VKM-së respektive.</w:t>
            </w:r>
          </w:p>
        </w:tc>
      </w:tr>
    </w:tbl>
    <w:p w:rsidR="007F6C2B" w:rsidRPr="007F6C2B" w:rsidRDefault="007F6C2B" w:rsidP="007F6C2B">
      <w:pPr>
        <w:pStyle w:val="Paragrafi"/>
      </w:pPr>
    </w:p>
    <w:p w:rsidR="005B5241" w:rsidRDefault="005B5241" w:rsidP="00670EAA">
      <w:pPr>
        <w:pStyle w:val="Paragrafi"/>
        <w:rPr>
          <w:lang w:val="sq-AL"/>
        </w:rPr>
        <w:sectPr w:rsidR="005B5241" w:rsidSect="007F6C2B">
          <w:type w:val="continuous"/>
          <w:pgSz w:w="11907" w:h="16840" w:code="9"/>
          <w:pgMar w:top="720" w:right="1134" w:bottom="720" w:left="1134" w:header="851" w:footer="851" w:gutter="0"/>
          <w:cols w:space="454"/>
          <w:docGrid w:linePitch="360"/>
        </w:sectPr>
      </w:pPr>
    </w:p>
    <w:p w:rsidR="00670EAA" w:rsidRPr="0082603B" w:rsidRDefault="00670EAA" w:rsidP="00670EAA">
      <w:pPr>
        <w:pStyle w:val="Paragrafi"/>
        <w:rPr>
          <w:lang w:val="sq-AL"/>
        </w:rPr>
      </w:pPr>
      <w:r w:rsidRPr="0082603B">
        <w:rPr>
          <w:lang w:val="sq-AL"/>
        </w:rPr>
        <w:t xml:space="preserve">Qendra e menaxhimit të krizës për rastet e dhunës seksuale është në varësi të Ministrisë së Shëndetësisë dhe Mbrojtjes Sociale. Qendra të tjera që mund të ngrihen ndërkohë janë në varësi të institucioneve që i ngrenë dhe që marrin përsipër të mbulojnë koston e funksionimit të tyre. </w:t>
      </w:r>
    </w:p>
    <w:p w:rsidR="00670EAA" w:rsidRPr="0082603B" w:rsidRDefault="00670EAA" w:rsidP="00670EAA">
      <w:pPr>
        <w:pStyle w:val="Paragrafi"/>
        <w:rPr>
          <w:lang w:val="sq-AL"/>
        </w:rPr>
      </w:pPr>
      <w:r w:rsidRPr="0082603B">
        <w:rPr>
          <w:lang w:val="sq-AL"/>
        </w:rPr>
        <w:t>Ajo duhet të funksionojë me një koordinim të mirë me institucionet e linjës (mbi bazë të një marrëveshjeje bashkëpunimi) dhe të Mekanizmit të Reagimit të Koordinuar në nivel vendor (bazuar në Ligjin për Masat parandaluese për dhunën në marrëdhëniet familjare, 2006, i rishikuar), të formalizuar përmes një marrëveshjeje bashkëpunimi edhe me agjencitë e tjera të shërbimeve.</w:t>
      </w:r>
    </w:p>
    <w:p w:rsidR="00670EAA" w:rsidRPr="0082603B" w:rsidRDefault="00670EAA" w:rsidP="00670EAA">
      <w:pPr>
        <w:pStyle w:val="Paragrafi"/>
        <w:rPr>
          <w:lang w:val="sq-AL"/>
        </w:rPr>
      </w:pPr>
      <w:r w:rsidRPr="0082603B">
        <w:rPr>
          <w:lang w:val="sq-AL"/>
        </w:rPr>
        <w:t xml:space="preserve">Marrëveshje bashkëpunimi lidhen edhe me të gjithë bashkëpunëtorët profesionistë (mjekë, psikologë, avokatë, përkthyes, infermierë etj.). Kjo marrëveshje qartëson llojin e bashkëpunimit (bashkëpunëtor </w:t>
      </w:r>
      <w:r w:rsidRPr="0082603B">
        <w:rPr>
          <w:i/>
          <w:lang w:val="sq-AL"/>
        </w:rPr>
        <w:t>on call)</w:t>
      </w:r>
      <w:r w:rsidRPr="0082603B">
        <w:rPr>
          <w:lang w:val="sq-AL"/>
        </w:rPr>
        <w:t xml:space="preserve"> dhe mënyrën e shpërblimit/pagesës.</w:t>
      </w:r>
    </w:p>
    <w:p w:rsidR="00670EAA" w:rsidRPr="0082603B" w:rsidRDefault="00670EAA" w:rsidP="00670EAA">
      <w:pPr>
        <w:pStyle w:val="Paragrafi"/>
        <w:rPr>
          <w:lang w:val="sq-AL"/>
        </w:rPr>
      </w:pPr>
      <w:r w:rsidRPr="0082603B">
        <w:rPr>
          <w:lang w:val="sq-AL"/>
        </w:rPr>
        <w:t xml:space="preserve">E gjithë veprimtaria e Qendrës përshkohet nga përgjegjësia ligjore e koordinimit të veprimeve dhe zbatimit të qasjes së koordinuar shumësektoriale me anëtarë të tjerë të MKR-së dhe trajtimit të rasteve të dhunës seksuale. </w:t>
      </w:r>
    </w:p>
    <w:p w:rsidR="00670EAA" w:rsidRPr="0082603B" w:rsidRDefault="00670EAA" w:rsidP="00670EAA">
      <w:pPr>
        <w:pStyle w:val="Paragrafi"/>
        <w:rPr>
          <w:lang w:val="sq-AL"/>
        </w:rPr>
      </w:pPr>
      <w:r w:rsidRPr="0082603B">
        <w:rPr>
          <w:lang w:val="sq-AL"/>
        </w:rPr>
        <w:t xml:space="preserve">Po kështu, në këtë shërbim do të mbahen në konsideratë të gjitha parimet e ofrimit të shërbimeve sipas qasjes së koordinuar shumësektoriale, të cilat fillojnë që nga vendosja e viktimës/së mbijetuarës/it në qendër të shërbimeve, ofrimi i sigurisë dhe privatësisë, shërbime të koordinuara e cilësore të ofruara në kohë e me efektivitet, vendosja e dhunuesit përpara përgjegjësisë, trajtimi me kujdes dhe sipas nevojës në terma urgjente, afatmesme e afatgjata, mundësia e marrjes së vendimeve në bazë të informacionit të përditësuar mbi të drejtat e detyrimet e viktimave/ të mbijetuarave dhe shërbimet në dispozicion të tyre, trajtimi në një mjedis që siguron respekt, dinjitet e ndjeshmëri, si dhe sfidimi i tolerancës ndaj dhunës si një shkelje e të drejtave të njeriut. </w:t>
      </w:r>
    </w:p>
    <w:p w:rsidR="00670EAA" w:rsidRDefault="00670EAA" w:rsidP="00670EAA">
      <w:pPr>
        <w:pStyle w:val="Paragrafi"/>
        <w:rPr>
          <w:lang w:val="sq-AL"/>
        </w:rPr>
      </w:pPr>
      <w:r w:rsidRPr="0082603B">
        <w:rPr>
          <w:lang w:val="sq-AL"/>
        </w:rPr>
        <w:t>Shoqërimi i viktimës për te Qendra mund të bëhet nga punonjësi i policisë, kur viktima paraqitet pranë komisariatit të policisë, nga punonjësi i bashkisë kur rasti paraqitet pranë bashkisë ose nga çdo profesionist tjetër që është në kontakt me viktimën për arsye pune. Viktima mund t’i drejtohet edhe vetë Qendrës së menaxhimit të krizës për rastet e dhunës seksuale kur ka marrë informacione për funksionimin e saj. Në çdo rast, stafi i qendrës përgatit vlerësimin e nevojave të viktimës dhe nevojën për shërbime.</w:t>
      </w:r>
    </w:p>
    <w:p w:rsidR="005B5241" w:rsidRDefault="005B5241" w:rsidP="007F6C2B">
      <w:pPr>
        <w:pStyle w:val="Paragrafi"/>
        <w:sectPr w:rsidR="005B5241" w:rsidSect="005B5241">
          <w:type w:val="continuous"/>
          <w:pgSz w:w="11907" w:h="16840" w:code="9"/>
          <w:pgMar w:top="720" w:right="1134" w:bottom="720" w:left="1134" w:header="851" w:footer="851" w:gutter="0"/>
          <w:cols w:num="2" w:space="454"/>
          <w:docGrid w:linePitch="360"/>
        </w:sectPr>
      </w:pPr>
    </w:p>
    <w:p w:rsidR="007F6C2B" w:rsidRPr="007F6C2B" w:rsidRDefault="007F6C2B" w:rsidP="007F6C2B">
      <w:pPr>
        <w:pStyle w:val="Paragrafi"/>
      </w:pPr>
    </w:p>
    <w:p w:rsidR="00670EAA" w:rsidRPr="0082603B" w:rsidRDefault="00670EAA" w:rsidP="00670EAA">
      <w:pPr>
        <w:pStyle w:val="Paragrafi"/>
        <w:pBdr>
          <w:top w:val="single" w:sz="4" w:space="1" w:color="auto"/>
          <w:left w:val="single" w:sz="4" w:space="4" w:color="auto"/>
          <w:bottom w:val="single" w:sz="4" w:space="1" w:color="auto"/>
          <w:right w:val="single" w:sz="4" w:space="4" w:color="auto"/>
        </w:pBdr>
        <w:ind w:firstLine="0"/>
        <w:jc w:val="left"/>
        <w:rPr>
          <w:b/>
          <w:sz w:val="22"/>
          <w:lang w:val="sq-AL"/>
        </w:rPr>
      </w:pPr>
      <w:r w:rsidRPr="0082603B">
        <w:rPr>
          <w:b/>
          <w:sz w:val="22"/>
          <w:lang w:val="sq-AL"/>
        </w:rPr>
        <w:t>Shënim.</w:t>
      </w:r>
    </w:p>
    <w:p w:rsidR="00670EAA" w:rsidRPr="0082603B" w:rsidRDefault="00670EAA" w:rsidP="00670EAA">
      <w:pPr>
        <w:pStyle w:val="Paragrafi"/>
        <w:pBdr>
          <w:top w:val="single" w:sz="4" w:space="1" w:color="auto"/>
          <w:left w:val="single" w:sz="4" w:space="4" w:color="auto"/>
          <w:bottom w:val="single" w:sz="4" w:space="1" w:color="auto"/>
          <w:right w:val="single" w:sz="4" w:space="4" w:color="auto"/>
        </w:pBdr>
        <w:ind w:firstLine="0"/>
        <w:jc w:val="left"/>
        <w:rPr>
          <w:sz w:val="22"/>
          <w:lang w:val="sq-AL"/>
        </w:rPr>
      </w:pPr>
      <w:r w:rsidRPr="0082603B">
        <w:rPr>
          <w:sz w:val="22"/>
          <w:lang w:val="sq-AL"/>
        </w:rPr>
        <w:t>Për një funksionim sa më të mirë të Qendrës së menaxhimit të krizës për rastet e dhunës seksuale duhet të përshtaten dhe të aplikohen:</w:t>
      </w:r>
    </w:p>
    <w:p w:rsidR="00670EAA" w:rsidRPr="0082603B" w:rsidRDefault="00670EAA" w:rsidP="00670EAA">
      <w:pPr>
        <w:pStyle w:val="Paragrafi"/>
        <w:pBdr>
          <w:top w:val="single" w:sz="4" w:space="1" w:color="auto"/>
          <w:left w:val="single" w:sz="4" w:space="4" w:color="auto"/>
          <w:bottom w:val="single" w:sz="4" w:space="1" w:color="auto"/>
          <w:right w:val="single" w:sz="4" w:space="4" w:color="auto"/>
        </w:pBdr>
        <w:ind w:firstLine="0"/>
        <w:jc w:val="left"/>
        <w:rPr>
          <w:sz w:val="22"/>
          <w:lang w:val="sq-AL"/>
        </w:rPr>
      </w:pPr>
      <w:r w:rsidRPr="0082603B">
        <w:rPr>
          <w:sz w:val="22"/>
          <w:lang w:val="sq-AL"/>
        </w:rPr>
        <w:t>- Formularët e ofrimit të shërbimit;</w:t>
      </w:r>
    </w:p>
    <w:p w:rsidR="00670EAA" w:rsidRPr="0082603B" w:rsidRDefault="00670EAA" w:rsidP="00670EAA">
      <w:pPr>
        <w:pStyle w:val="Paragrafi"/>
        <w:pBdr>
          <w:top w:val="single" w:sz="4" w:space="1" w:color="auto"/>
          <w:left w:val="single" w:sz="4" w:space="4" w:color="auto"/>
          <w:bottom w:val="single" w:sz="4" w:space="1" w:color="auto"/>
          <w:right w:val="single" w:sz="4" w:space="4" w:color="auto"/>
        </w:pBdr>
        <w:ind w:firstLine="0"/>
        <w:jc w:val="left"/>
        <w:rPr>
          <w:sz w:val="22"/>
          <w:lang w:val="sq-AL"/>
        </w:rPr>
      </w:pPr>
      <w:r w:rsidRPr="0082603B">
        <w:rPr>
          <w:sz w:val="22"/>
          <w:lang w:val="sq-AL"/>
        </w:rPr>
        <w:t>- Kriteret e pranimit;</w:t>
      </w:r>
    </w:p>
    <w:p w:rsidR="00670EAA" w:rsidRPr="0082603B" w:rsidRDefault="00670EAA" w:rsidP="00670EAA">
      <w:pPr>
        <w:pStyle w:val="Paragrafi"/>
        <w:pBdr>
          <w:top w:val="single" w:sz="4" w:space="1" w:color="auto"/>
          <w:left w:val="single" w:sz="4" w:space="4" w:color="auto"/>
          <w:bottom w:val="single" w:sz="4" w:space="1" w:color="auto"/>
          <w:right w:val="single" w:sz="4" w:space="4" w:color="auto"/>
        </w:pBdr>
        <w:ind w:firstLine="0"/>
        <w:jc w:val="left"/>
        <w:rPr>
          <w:sz w:val="22"/>
          <w:lang w:val="sq-AL"/>
        </w:rPr>
      </w:pPr>
      <w:r w:rsidRPr="0082603B">
        <w:rPr>
          <w:sz w:val="22"/>
          <w:lang w:val="sq-AL"/>
        </w:rPr>
        <w:t>- Formularët e vlerësimit të nevojave;</w:t>
      </w:r>
    </w:p>
    <w:p w:rsidR="00670EAA" w:rsidRPr="0082603B" w:rsidRDefault="00670EAA" w:rsidP="00670EAA">
      <w:pPr>
        <w:pStyle w:val="Paragrafi"/>
        <w:pBdr>
          <w:top w:val="single" w:sz="4" w:space="1" w:color="auto"/>
          <w:left w:val="single" w:sz="4" w:space="4" w:color="auto"/>
          <w:bottom w:val="single" w:sz="4" w:space="1" w:color="auto"/>
          <w:right w:val="single" w:sz="4" w:space="4" w:color="auto"/>
        </w:pBdr>
        <w:ind w:firstLine="0"/>
        <w:jc w:val="left"/>
        <w:rPr>
          <w:sz w:val="22"/>
          <w:lang w:val="sq-AL"/>
        </w:rPr>
      </w:pPr>
      <w:r w:rsidRPr="0082603B">
        <w:rPr>
          <w:sz w:val="22"/>
          <w:lang w:val="sq-AL"/>
        </w:rPr>
        <w:t>- Formularët e referimit; dhe</w:t>
      </w:r>
    </w:p>
    <w:p w:rsidR="00670EAA" w:rsidRPr="0082603B" w:rsidRDefault="00670EAA" w:rsidP="00670EAA">
      <w:pPr>
        <w:pStyle w:val="Paragrafi"/>
        <w:pBdr>
          <w:top w:val="single" w:sz="4" w:space="1" w:color="auto"/>
          <w:left w:val="single" w:sz="4" w:space="4" w:color="auto"/>
          <w:bottom w:val="single" w:sz="4" w:space="1" w:color="auto"/>
          <w:right w:val="single" w:sz="4" w:space="4" w:color="auto"/>
        </w:pBdr>
        <w:ind w:firstLine="0"/>
        <w:jc w:val="left"/>
        <w:rPr>
          <w:sz w:val="22"/>
          <w:lang w:val="sq-AL"/>
        </w:rPr>
      </w:pPr>
      <w:r w:rsidRPr="0082603B">
        <w:rPr>
          <w:sz w:val="22"/>
          <w:lang w:val="sq-AL"/>
        </w:rPr>
        <w:t>- Formularët e vlerësimit të shërbimit nga ana e përfituesve.</w:t>
      </w:r>
    </w:p>
    <w:p w:rsidR="00670EAA" w:rsidRDefault="00670EAA" w:rsidP="00670EAA">
      <w:pPr>
        <w:pStyle w:val="Paragrafi"/>
        <w:pBdr>
          <w:top w:val="single" w:sz="4" w:space="1" w:color="auto"/>
          <w:left w:val="single" w:sz="4" w:space="4" w:color="auto"/>
          <w:bottom w:val="single" w:sz="4" w:space="1" w:color="auto"/>
          <w:right w:val="single" w:sz="4" w:space="4" w:color="auto"/>
        </w:pBdr>
        <w:ind w:firstLine="0"/>
        <w:jc w:val="left"/>
        <w:rPr>
          <w:sz w:val="22"/>
          <w:lang w:val="sq-AL"/>
        </w:rPr>
      </w:pPr>
      <w:r w:rsidRPr="0082603B">
        <w:rPr>
          <w:sz w:val="22"/>
          <w:lang w:val="sq-AL"/>
        </w:rPr>
        <w:t xml:space="preserve">Si modele të këtyre formularëve shërbejnë dokumentet e ngjashme të hartuara nga institucionet e shërbimit për viktimat e dhunës në familje, dhunës me bazë gjinore etj. </w:t>
      </w: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Pr="007F6C2B" w:rsidRDefault="007F6C2B" w:rsidP="007F6C2B">
      <w:pPr>
        <w:pStyle w:val="Paragrafi"/>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7F6C2B" w:rsidRDefault="007F6C2B"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D2283C" w:rsidRDefault="00D2283C" w:rsidP="007B6773">
      <w:pPr>
        <w:pStyle w:val="NeniTitull"/>
        <w:rPr>
          <w:lang w:val="sq-AL"/>
        </w:rPr>
      </w:pPr>
    </w:p>
    <w:p w:rsidR="00C02FEE" w:rsidRPr="0082603B" w:rsidRDefault="00C02FEE" w:rsidP="00FF547A">
      <w:pPr>
        <w:pStyle w:val="Paragrafi"/>
        <w:rPr>
          <w:lang w:val="sq-AL"/>
        </w:rPr>
      </w:pPr>
      <w:bookmarkStart w:id="5" w:name="_GoBack"/>
      <w:bookmarkEnd w:id="5"/>
    </w:p>
    <w:p w:rsidR="00C02FEE" w:rsidRPr="0082603B" w:rsidRDefault="00C02FEE" w:rsidP="00FF547A">
      <w:pPr>
        <w:pStyle w:val="Paragrafi"/>
        <w:rPr>
          <w:lang w:val="sq-AL"/>
        </w:rPr>
      </w:pPr>
    </w:p>
    <w:p w:rsidR="00C02FEE" w:rsidRPr="0082603B" w:rsidRDefault="00C02FEE" w:rsidP="00FF547A">
      <w:pPr>
        <w:pStyle w:val="Paragrafi"/>
        <w:rPr>
          <w:lang w:val="sq-AL"/>
        </w:rPr>
      </w:pPr>
    </w:p>
    <w:p w:rsidR="00C02FEE" w:rsidRPr="0082603B" w:rsidRDefault="00C02FEE" w:rsidP="00FF547A">
      <w:pPr>
        <w:pStyle w:val="Paragrafi"/>
        <w:rPr>
          <w:lang w:val="sq-AL"/>
        </w:rPr>
      </w:pPr>
    </w:p>
    <w:p w:rsidR="00C02FEE" w:rsidRPr="0082603B" w:rsidRDefault="00C02FEE" w:rsidP="00FF547A">
      <w:pPr>
        <w:pStyle w:val="Paragrafi"/>
        <w:rPr>
          <w:lang w:val="sq-AL"/>
        </w:rPr>
      </w:pPr>
    </w:p>
    <w:p w:rsidR="00C02FEE" w:rsidRPr="0082603B" w:rsidRDefault="00C02FEE" w:rsidP="00FF547A">
      <w:pPr>
        <w:pStyle w:val="Paragrafi"/>
        <w:rPr>
          <w:lang w:val="sq-AL"/>
        </w:rPr>
      </w:pPr>
    </w:p>
    <w:p w:rsidR="00C02FEE" w:rsidRPr="0082603B" w:rsidRDefault="00C02FEE" w:rsidP="00FF547A">
      <w:pPr>
        <w:pStyle w:val="Paragrafi"/>
        <w:rPr>
          <w:lang w:val="sq-AL"/>
        </w:rPr>
      </w:pPr>
    </w:p>
    <w:p w:rsidR="00C02FEE" w:rsidRPr="0082603B" w:rsidRDefault="00C02FEE" w:rsidP="00FF547A">
      <w:pPr>
        <w:pStyle w:val="Paragrafi"/>
        <w:rPr>
          <w:lang w:val="sq-AL"/>
        </w:rPr>
      </w:pPr>
    </w:p>
    <w:p w:rsidR="00C02FEE" w:rsidRPr="0082603B" w:rsidRDefault="00C02FEE" w:rsidP="00FF547A">
      <w:pPr>
        <w:pStyle w:val="Paragrafi"/>
        <w:rPr>
          <w:lang w:val="sq-AL"/>
        </w:rPr>
      </w:pPr>
    </w:p>
    <w:p w:rsidR="00C02FEE" w:rsidRPr="0082603B" w:rsidRDefault="00C02FEE" w:rsidP="00FF547A">
      <w:pPr>
        <w:pStyle w:val="Paragrafi"/>
        <w:rPr>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pPr>
    </w:p>
    <w:p w:rsidR="00C02FEE" w:rsidRPr="0082603B" w:rsidRDefault="00C02FEE" w:rsidP="00FF547A">
      <w:pPr>
        <w:pStyle w:val="Paragrafi"/>
        <w:rPr>
          <w:b/>
          <w:lang w:val="sq-AL"/>
        </w:rPr>
        <w:sectPr w:rsidR="00C02FEE" w:rsidRPr="0082603B" w:rsidSect="007F6C2B">
          <w:type w:val="continuous"/>
          <w:pgSz w:w="11907" w:h="16840" w:code="9"/>
          <w:pgMar w:top="720" w:right="1134" w:bottom="720" w:left="1134" w:header="851" w:footer="851" w:gutter="0"/>
          <w:cols w:space="454"/>
          <w:docGrid w:linePitch="360"/>
        </w:sectPr>
      </w:pPr>
    </w:p>
    <w:p w:rsidR="00E0104B" w:rsidRPr="0082603B" w:rsidRDefault="00E0104B" w:rsidP="00FF547A">
      <w:pPr>
        <w:pStyle w:val="Paragrafi"/>
        <w:rPr>
          <w:b/>
          <w:lang w:val="sq-AL"/>
        </w:rPr>
      </w:pPr>
    </w:p>
    <w:p w:rsidR="00E23E12" w:rsidRPr="0082603B" w:rsidRDefault="00E23E12" w:rsidP="00FF547A">
      <w:pPr>
        <w:pStyle w:val="Paragrafi"/>
        <w:rPr>
          <w:lang w:val="sq-AL"/>
        </w:rPr>
      </w:pPr>
    </w:p>
    <w:p w:rsidR="00E23E12" w:rsidRPr="0082603B" w:rsidRDefault="00E23E12" w:rsidP="00FF547A">
      <w:pPr>
        <w:pStyle w:val="Paragrafi"/>
        <w:rPr>
          <w:lang w:val="sq-AL"/>
        </w:rPr>
      </w:pPr>
    </w:p>
    <w:p w:rsidR="00E23E12" w:rsidRPr="0082603B" w:rsidRDefault="00E23E12" w:rsidP="00FF547A">
      <w:pPr>
        <w:pStyle w:val="Paragrafi"/>
        <w:rPr>
          <w:lang w:val="sq-AL"/>
        </w:rPr>
      </w:pPr>
    </w:p>
    <w:p w:rsidR="00375B7D" w:rsidRPr="0082603B" w:rsidRDefault="00375B7D" w:rsidP="00FF547A">
      <w:pPr>
        <w:pStyle w:val="Paragrafi"/>
        <w:rPr>
          <w:lang w:val="sq-AL"/>
        </w:rPr>
      </w:pPr>
    </w:p>
    <w:p w:rsidR="00375B7D" w:rsidRPr="0082603B" w:rsidRDefault="00375B7D" w:rsidP="00FF547A">
      <w:pPr>
        <w:pStyle w:val="Paragrafi"/>
        <w:rPr>
          <w:lang w:val="sq-AL"/>
        </w:rPr>
      </w:pPr>
    </w:p>
    <w:p w:rsidR="00375B7D" w:rsidRPr="0082603B" w:rsidRDefault="00375B7D" w:rsidP="00FF547A">
      <w:pPr>
        <w:pStyle w:val="Paragrafi"/>
        <w:rPr>
          <w:lang w:val="sq-AL"/>
        </w:rPr>
      </w:pPr>
    </w:p>
    <w:p w:rsidR="00375B7D" w:rsidRPr="0082603B" w:rsidRDefault="00375B7D" w:rsidP="00FF547A">
      <w:pPr>
        <w:pStyle w:val="Paragrafi"/>
        <w:rPr>
          <w:lang w:val="sq-AL"/>
        </w:rPr>
      </w:pPr>
    </w:p>
    <w:p w:rsidR="00375B7D" w:rsidRPr="0082603B" w:rsidRDefault="00375B7D" w:rsidP="00FF547A">
      <w:pPr>
        <w:pStyle w:val="Paragrafi"/>
        <w:rPr>
          <w:lang w:val="sq-AL"/>
        </w:rPr>
      </w:pPr>
    </w:p>
    <w:p w:rsidR="00375B7D" w:rsidRPr="0082603B" w:rsidRDefault="00375B7D" w:rsidP="00FF547A">
      <w:pPr>
        <w:pStyle w:val="Paragrafi"/>
        <w:rPr>
          <w:lang w:val="sq-AL"/>
        </w:rPr>
      </w:pPr>
    </w:p>
    <w:p w:rsidR="00375B7D" w:rsidRPr="0082603B" w:rsidRDefault="00375B7D" w:rsidP="00FF547A">
      <w:pPr>
        <w:pStyle w:val="Paragrafi"/>
        <w:rPr>
          <w:lang w:val="sq-AL"/>
        </w:rPr>
      </w:pPr>
    </w:p>
    <w:p w:rsidR="00375B7D" w:rsidRPr="0082603B" w:rsidRDefault="00375B7D" w:rsidP="00FF547A">
      <w:pPr>
        <w:pStyle w:val="Paragrafi"/>
        <w:rPr>
          <w:lang w:val="sq-AL"/>
        </w:rPr>
      </w:pPr>
    </w:p>
    <w:p w:rsidR="00113674" w:rsidRPr="0082603B" w:rsidRDefault="00113674"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0F09B7" w:rsidRPr="0082603B" w:rsidRDefault="000F09B7" w:rsidP="00FF547A">
      <w:pPr>
        <w:pStyle w:val="Paragrafi"/>
        <w:rPr>
          <w:lang w:val="sq-AL"/>
        </w:rPr>
      </w:pPr>
    </w:p>
    <w:p w:rsidR="00AF0E5D" w:rsidRPr="0082603B" w:rsidRDefault="00AF0E5D" w:rsidP="00FF547A">
      <w:pPr>
        <w:pStyle w:val="Paragrafi"/>
        <w:rPr>
          <w:lang w:val="sq-AL"/>
        </w:rPr>
        <w:sectPr w:rsidR="00AF0E5D" w:rsidRPr="0082603B" w:rsidSect="007F6C2B">
          <w:pgSz w:w="16840" w:h="11907" w:orient="landscape" w:code="9"/>
          <w:pgMar w:top="1134" w:right="720" w:bottom="1134" w:left="720" w:header="851" w:footer="851" w:gutter="0"/>
          <w:cols w:space="454"/>
          <w:docGrid w:linePitch="360"/>
        </w:sect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79291B" w:rsidRPr="0082603B" w:rsidRDefault="0079291B"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p w:rsidR="00AF0E5D" w:rsidRPr="0082603B" w:rsidRDefault="00AF0E5D" w:rsidP="00FF547A">
      <w:pPr>
        <w:pStyle w:val="Paragrafi"/>
        <w:rPr>
          <w:lang w:val="sq-AL"/>
        </w:rPr>
      </w:pPr>
    </w:p>
    <w:sectPr w:rsidR="00AF0E5D" w:rsidRPr="0082603B" w:rsidSect="007F6C2B">
      <w:headerReference w:type="even" r:id="rId22"/>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C2B" w:rsidRDefault="007F6C2B" w:rsidP="00375B7D">
      <w:pPr>
        <w:spacing w:after="0" w:line="240" w:lineRule="auto"/>
      </w:pPr>
      <w:r>
        <w:separator/>
      </w:r>
    </w:p>
  </w:endnote>
  <w:endnote w:type="continuationSeparator" w:id="0">
    <w:p w:rsidR="007F6C2B" w:rsidRDefault="007F6C2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9"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8092"/>
      <w:docPartObj>
        <w:docPartGallery w:val="Page Numbers (Bottom of Page)"/>
        <w:docPartUnique/>
      </w:docPartObj>
    </w:sdtPr>
    <w:sdtEndPr>
      <w:rPr>
        <w:rFonts w:ascii="Garamond" w:hAnsi="Garamond"/>
        <w:noProof/>
        <w:sz w:val="24"/>
        <w:szCs w:val="24"/>
      </w:rPr>
    </w:sdtEndPr>
    <w:sdtContent>
      <w:p w:rsidR="007F6C2B" w:rsidRPr="00B4283E" w:rsidRDefault="007F6C2B" w:rsidP="00BB433C">
        <w:pPr>
          <w:pStyle w:val="Footer"/>
          <w:ind w:firstLine="0"/>
          <w:rPr>
            <w:rFonts w:ascii="Garamond" w:hAnsi="Garamond"/>
            <w:noProof/>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E6348">
          <w:rPr>
            <w:rFonts w:ascii="Garamond" w:hAnsi="Garamond"/>
            <w:noProof/>
            <w:sz w:val="24"/>
            <w:szCs w:val="24"/>
          </w:rPr>
          <w:t>12068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780256289"/>
      <w:docPartObj>
        <w:docPartGallery w:val="Page Numbers (Bottom of Page)"/>
        <w:docPartUnique/>
      </w:docPartObj>
    </w:sdtPr>
    <w:sdtEndPr>
      <w:rPr>
        <w:noProof/>
      </w:rPr>
    </w:sdtEndPr>
    <w:sdtContent>
      <w:p w:rsidR="007F6C2B" w:rsidRPr="005B4361" w:rsidRDefault="00BE6348" w:rsidP="00BB433C">
        <w:pPr>
          <w:pStyle w:val="Footer"/>
          <w:ind w:firstLine="0"/>
          <w:jc w:val="right"/>
          <w:rPr>
            <w:rFonts w:ascii="Garamond" w:hAnsi="Garamond"/>
            <w:sz w:val="24"/>
            <w:szCs w:val="24"/>
          </w:rPr>
        </w:pPr>
        <w:sdt>
          <w:sdtPr>
            <w:id w:val="601691868"/>
            <w:docPartObj>
              <w:docPartGallery w:val="Page Numbers (Bottom of Page)"/>
              <w:docPartUnique/>
            </w:docPartObj>
          </w:sdtPr>
          <w:sdtEndPr>
            <w:rPr>
              <w:rFonts w:ascii="Garamond" w:hAnsi="Garamond"/>
              <w:noProof/>
              <w:sz w:val="24"/>
              <w:szCs w:val="24"/>
            </w:rPr>
          </w:sdtEndPr>
          <w:sdtContent>
            <w:r w:rsidR="007F6C2B" w:rsidRPr="00B4283E">
              <w:rPr>
                <w:rFonts w:ascii="Garamond" w:hAnsi="Garamond"/>
                <w:sz w:val="24"/>
                <w:szCs w:val="24"/>
              </w:rPr>
              <w:t>Faqe|</w:t>
            </w:r>
            <w:r w:rsidR="007F6C2B" w:rsidRPr="00B4283E">
              <w:rPr>
                <w:rFonts w:ascii="Garamond" w:hAnsi="Garamond"/>
                <w:sz w:val="24"/>
                <w:szCs w:val="24"/>
              </w:rPr>
              <w:fldChar w:fldCharType="begin"/>
            </w:r>
            <w:r w:rsidR="007F6C2B" w:rsidRPr="00B4283E">
              <w:rPr>
                <w:rFonts w:ascii="Garamond" w:hAnsi="Garamond"/>
                <w:sz w:val="24"/>
                <w:szCs w:val="24"/>
              </w:rPr>
              <w:instrText xml:space="preserve"> PAGE   \* MERGEFORMAT </w:instrText>
            </w:r>
            <w:r w:rsidR="007F6C2B" w:rsidRPr="00B4283E">
              <w:rPr>
                <w:rFonts w:ascii="Garamond" w:hAnsi="Garamond"/>
                <w:sz w:val="24"/>
                <w:szCs w:val="24"/>
              </w:rPr>
              <w:fldChar w:fldCharType="separate"/>
            </w:r>
            <w:r>
              <w:rPr>
                <w:rFonts w:ascii="Garamond" w:hAnsi="Garamond"/>
                <w:noProof/>
                <w:sz w:val="24"/>
                <w:szCs w:val="24"/>
              </w:rPr>
              <w:t>12067</w:t>
            </w:r>
            <w:r w:rsidR="007F6C2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110087529"/>
      <w:docPartObj>
        <w:docPartGallery w:val="Page Numbers (Bottom of Page)"/>
        <w:docPartUnique/>
      </w:docPartObj>
    </w:sdtPr>
    <w:sdtEndPr>
      <w:rPr>
        <w:noProof/>
        <w:sz w:val="24"/>
        <w:szCs w:val="24"/>
      </w:rPr>
    </w:sdtEndPr>
    <w:sdtContent>
      <w:p w:rsidR="007F6C2B" w:rsidRPr="00833610" w:rsidRDefault="007F6C2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F6C2B" w:rsidRDefault="007F6C2B">
    <w:pPr>
      <w:pStyle w:val="Footer"/>
    </w:pPr>
  </w:p>
  <w:p w:rsidR="007F6C2B" w:rsidRDefault="007F6C2B"/>
  <w:p w:rsidR="007F6C2B" w:rsidRDefault="007F6C2B"/>
  <w:p w:rsidR="007F6C2B" w:rsidRDefault="007F6C2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C2B" w:rsidRDefault="007F6C2B" w:rsidP="00375B7D">
      <w:pPr>
        <w:spacing w:after="0" w:line="240" w:lineRule="auto"/>
      </w:pPr>
      <w:r>
        <w:separator/>
      </w:r>
    </w:p>
  </w:footnote>
  <w:footnote w:type="continuationSeparator" w:id="0">
    <w:p w:rsidR="007F6C2B" w:rsidRDefault="007F6C2B" w:rsidP="00375B7D">
      <w:pPr>
        <w:spacing w:after="0" w:line="240" w:lineRule="auto"/>
      </w:pPr>
      <w:r>
        <w:continuationSeparator/>
      </w:r>
    </w:p>
  </w:footnote>
  <w:footnote w:id="1">
    <w:p w:rsidR="007F6C2B" w:rsidRPr="00B73401" w:rsidRDefault="007F6C2B" w:rsidP="007F6C2B">
      <w:pPr>
        <w:pStyle w:val="FootnoteText"/>
        <w:ind w:firstLine="0"/>
        <w:rPr>
          <w:rFonts w:ascii="Garamond" w:hAnsi="Garamond"/>
          <w:spacing w:val="-4"/>
        </w:rPr>
      </w:pPr>
      <w:r w:rsidRPr="00B73401">
        <w:rPr>
          <w:rStyle w:val="FootnoteReference"/>
          <w:rFonts w:ascii="Garamond" w:hAnsi="Garamond"/>
          <w:spacing w:val="-4"/>
        </w:rPr>
        <w:footnoteRef/>
      </w:r>
      <w:r w:rsidRPr="00B73401">
        <w:rPr>
          <w:rFonts w:ascii="Garamond" w:hAnsi="Garamond"/>
          <w:spacing w:val="-4"/>
        </w:rPr>
        <w:t xml:space="preserve"> Një listë e plotë e institucioneve kontribuese dhe pjesëmarrës/eve në grupin e punës do të gjendet bashkëlidhur këtij dokumenti si shtojcë 1.</w:t>
      </w:r>
    </w:p>
  </w:footnote>
  <w:footnote w:id="2">
    <w:p w:rsidR="007F6C2B" w:rsidRPr="00B73401" w:rsidRDefault="007F6C2B" w:rsidP="007F6C2B">
      <w:pPr>
        <w:pStyle w:val="FootnoteText"/>
        <w:ind w:firstLine="0"/>
        <w:rPr>
          <w:rFonts w:ascii="Garamond" w:hAnsi="Garamond"/>
          <w:spacing w:val="-4"/>
        </w:rPr>
      </w:pPr>
      <w:r w:rsidRPr="00B73401">
        <w:rPr>
          <w:rStyle w:val="FootnoteReference"/>
          <w:rFonts w:ascii="Garamond" w:hAnsi="Garamond"/>
          <w:spacing w:val="-4"/>
        </w:rPr>
        <w:footnoteRef/>
      </w:r>
      <w:r w:rsidRPr="00B73401">
        <w:rPr>
          <w:rFonts w:ascii="Garamond" w:hAnsi="Garamond"/>
          <w:spacing w:val="-4"/>
        </w:rPr>
        <w:t xml:space="preserve"> Znj. Edlira Haxhiymeri dhe znj. Rajmonda Duka.</w:t>
      </w:r>
    </w:p>
  </w:footnote>
  <w:footnote w:id="3">
    <w:p w:rsidR="007F6C2B" w:rsidRPr="00E71A0C" w:rsidRDefault="007F6C2B" w:rsidP="007F6C2B">
      <w:pPr>
        <w:pStyle w:val="FootnoteText"/>
        <w:ind w:firstLine="0"/>
        <w:rPr>
          <w:rFonts w:ascii="Garamond" w:hAnsi="Garamond"/>
        </w:rPr>
      </w:pPr>
      <w:r w:rsidRPr="00E71A0C">
        <w:rPr>
          <w:rStyle w:val="FootnoteReference"/>
          <w:rFonts w:ascii="Garamond" w:hAnsi="Garamond"/>
        </w:rPr>
        <w:footnoteRef/>
      </w:r>
      <w:r w:rsidRPr="00E71A0C">
        <w:rPr>
          <w:rFonts w:ascii="Garamond" w:hAnsi="Garamond"/>
        </w:rPr>
        <w:t xml:space="preserve"> Material i UNWOMEN për modelin e qendrave të krizës për rastet e dhunës seksuale, 2018</w:t>
      </w:r>
      <w:r>
        <w:rPr>
          <w:rFonts w:ascii="Garamond" w:hAnsi="Garamond"/>
        </w:rPr>
        <w:t>.</w:t>
      </w:r>
    </w:p>
  </w:footnote>
  <w:footnote w:id="4">
    <w:p w:rsidR="007F6C2B" w:rsidRPr="00E71A0C" w:rsidRDefault="007F6C2B" w:rsidP="007F6C2B">
      <w:pPr>
        <w:pStyle w:val="FootnoteText"/>
        <w:ind w:firstLine="0"/>
        <w:rPr>
          <w:rFonts w:ascii="Garamond" w:hAnsi="Garamond"/>
        </w:rPr>
      </w:pPr>
      <w:r w:rsidRPr="00E71A0C">
        <w:rPr>
          <w:rStyle w:val="FootnoteReference"/>
          <w:rFonts w:ascii="Garamond" w:hAnsi="Garamond"/>
        </w:rPr>
        <w:footnoteRef/>
      </w:r>
      <w:r>
        <w:rPr>
          <w:rFonts w:ascii="Garamond" w:hAnsi="Garamond"/>
        </w:rPr>
        <w:t xml:space="preserve"> Si dhe r</w:t>
      </w:r>
      <w:r w:rsidRPr="00E71A0C">
        <w:rPr>
          <w:rFonts w:ascii="Garamond" w:hAnsi="Garamond"/>
        </w:rPr>
        <w:t>egjis</w:t>
      </w:r>
      <w:r>
        <w:rPr>
          <w:rFonts w:ascii="Garamond" w:hAnsi="Garamond"/>
        </w:rPr>
        <w:t>t</w:t>
      </w:r>
      <w:r w:rsidRPr="00E71A0C">
        <w:rPr>
          <w:rFonts w:ascii="Garamond" w:hAnsi="Garamond"/>
        </w:rPr>
        <w:t xml:space="preserve">ruar në faqen e Konventës në datën </w:t>
      </w:r>
      <w:r>
        <w:rPr>
          <w:rFonts w:ascii="Garamond" w:hAnsi="Garamond"/>
          <w:bCs/>
        </w:rPr>
        <w:t xml:space="preserve">4.2.2013 </w:t>
      </w:r>
      <w:r w:rsidRPr="00E71A0C">
        <w:rPr>
          <w:rFonts w:ascii="Garamond" w:hAnsi="Garamond"/>
          <w:bCs/>
        </w:rPr>
        <w:t xml:space="preserve">shiko: </w:t>
      </w:r>
      <w:hyperlink r:id="rId1" w:history="1">
        <w:r w:rsidRPr="00E16182">
          <w:rPr>
            <w:rStyle w:val="Hyperlink"/>
            <w:rFonts w:ascii="Garamond" w:hAnsi="Garamond"/>
          </w:rPr>
          <w:t>http://www.conventions.coe.int/Treaty/Commun/ChercheSig.asp?NT=210&amp;CM=&amp;DF=&amp;CL=ENG</w:t>
        </w:r>
      </w:hyperlink>
      <w:r w:rsidRPr="00E71A0C">
        <w:rPr>
          <w:rFonts w:ascii="Garamond" w:hAnsi="Garamond"/>
        </w:rPr>
        <w:t xml:space="preserve"> </w:t>
      </w:r>
    </w:p>
  </w:footnote>
  <w:footnote w:id="5">
    <w:p w:rsidR="007F6C2B" w:rsidRPr="00E71A0C" w:rsidRDefault="007F6C2B" w:rsidP="007F6C2B">
      <w:pPr>
        <w:pStyle w:val="FootnoteText"/>
        <w:ind w:firstLine="0"/>
        <w:rPr>
          <w:rFonts w:ascii="Garamond" w:hAnsi="Garamond"/>
        </w:rPr>
      </w:pPr>
      <w:r w:rsidRPr="00E71A0C">
        <w:rPr>
          <w:rStyle w:val="FootnoteReference"/>
          <w:rFonts w:ascii="Garamond" w:hAnsi="Garamond"/>
        </w:rPr>
        <w:footnoteRef/>
      </w:r>
      <w:r>
        <w:rPr>
          <w:rFonts w:ascii="Garamond" w:hAnsi="Garamond"/>
        </w:rPr>
        <w:t xml:space="preserve"> </w:t>
      </w:r>
      <w:r w:rsidRPr="00E71A0C">
        <w:rPr>
          <w:rFonts w:ascii="Garamond" w:hAnsi="Garamond"/>
        </w:rPr>
        <w:t>Konventa e Këshillit të E</w:t>
      </w:r>
      <w:r>
        <w:rPr>
          <w:rFonts w:ascii="Garamond" w:hAnsi="Garamond"/>
        </w:rPr>
        <w:t>v</w:t>
      </w:r>
      <w:r w:rsidRPr="00E71A0C">
        <w:rPr>
          <w:rFonts w:ascii="Garamond" w:hAnsi="Garamond"/>
        </w:rPr>
        <w:t xml:space="preserve">ropës “Për parandalimin dhe luftimin e dhunës ndaj grave dhe dhunës në familje”, </w:t>
      </w:r>
      <w:r>
        <w:rPr>
          <w:rFonts w:ascii="Garamond" w:hAnsi="Garamond"/>
        </w:rPr>
        <w:t>n</w:t>
      </w:r>
      <w:r w:rsidRPr="00E71A0C">
        <w:rPr>
          <w:rFonts w:ascii="Garamond" w:hAnsi="Garamond"/>
        </w:rPr>
        <w:t xml:space="preserve">eni 3 </w:t>
      </w:r>
      <w:r>
        <w:rPr>
          <w:rFonts w:ascii="Garamond" w:hAnsi="Garamond"/>
        </w:rPr>
        <w:t>“</w:t>
      </w:r>
      <w:r w:rsidRPr="00E71A0C">
        <w:rPr>
          <w:rFonts w:ascii="Garamond" w:hAnsi="Garamond"/>
        </w:rPr>
        <w:t>Përkufizimet</w:t>
      </w:r>
      <w:r>
        <w:rPr>
          <w:rFonts w:ascii="Garamond" w:hAnsi="Garamond"/>
        </w:rPr>
        <w:t>”</w:t>
      </w:r>
      <w:r w:rsidRPr="00E71A0C">
        <w:rPr>
          <w:rFonts w:ascii="Garamond" w:hAnsi="Garamond"/>
        </w:rPr>
        <w:t>.</w:t>
      </w:r>
    </w:p>
  </w:footnote>
  <w:footnote w:id="6">
    <w:p w:rsidR="007F6C2B" w:rsidRPr="00E71A0C" w:rsidRDefault="007F6C2B" w:rsidP="007F6C2B">
      <w:pPr>
        <w:pStyle w:val="FootnoteText"/>
        <w:ind w:firstLine="0"/>
        <w:rPr>
          <w:rFonts w:ascii="Garamond" w:hAnsi="Garamond"/>
        </w:rPr>
      </w:pPr>
      <w:r w:rsidRPr="00E71A0C">
        <w:rPr>
          <w:rStyle w:val="FootnoteReference"/>
          <w:rFonts w:ascii="Garamond" w:hAnsi="Garamond"/>
        </w:rPr>
        <w:footnoteRef/>
      </w:r>
      <w:r w:rsidRPr="00E71A0C">
        <w:rPr>
          <w:rFonts w:ascii="Garamond" w:hAnsi="Garamond"/>
        </w:rPr>
        <w:t xml:space="preserve"> Konventa e Këshillit të E</w:t>
      </w:r>
      <w:r>
        <w:rPr>
          <w:rFonts w:ascii="Garamond" w:hAnsi="Garamond"/>
        </w:rPr>
        <w:t>v</w:t>
      </w:r>
      <w:r w:rsidRPr="00E71A0C">
        <w:rPr>
          <w:rFonts w:ascii="Garamond" w:hAnsi="Garamond"/>
        </w:rPr>
        <w:t>ropës “Për parandalimin dhe luftimin e dhunës ndaj grave dhe dhunës në familje”</w:t>
      </w:r>
      <w:r>
        <w:rPr>
          <w:rFonts w:ascii="Garamond" w:hAnsi="Garamond"/>
        </w:rPr>
        <w:t>,</w:t>
      </w:r>
      <w:r w:rsidRPr="00E71A0C">
        <w:rPr>
          <w:rFonts w:ascii="Garamond" w:hAnsi="Garamond"/>
        </w:rPr>
        <w:t xml:space="preserve"> </w:t>
      </w:r>
      <w:r>
        <w:rPr>
          <w:rFonts w:ascii="Garamond" w:hAnsi="Garamond"/>
        </w:rPr>
        <w:t>n</w:t>
      </w:r>
      <w:r w:rsidRPr="00E71A0C">
        <w:rPr>
          <w:rFonts w:ascii="Garamond" w:hAnsi="Garamond"/>
        </w:rPr>
        <w:t xml:space="preserve">eni 3 </w:t>
      </w:r>
      <w:r>
        <w:rPr>
          <w:rFonts w:ascii="Garamond" w:hAnsi="Garamond"/>
        </w:rPr>
        <w:t>“</w:t>
      </w:r>
      <w:r w:rsidRPr="00E71A0C">
        <w:rPr>
          <w:rFonts w:ascii="Garamond" w:hAnsi="Garamond"/>
        </w:rPr>
        <w:t>Përkufizimet</w:t>
      </w:r>
      <w:r>
        <w:rPr>
          <w:rFonts w:ascii="Garamond" w:hAnsi="Garamond"/>
        </w:rPr>
        <w:t>”</w:t>
      </w:r>
      <w:r w:rsidRPr="00E71A0C">
        <w:rPr>
          <w:rFonts w:ascii="Garamond" w:hAnsi="Garamond"/>
        </w:rPr>
        <w:t>.</w:t>
      </w:r>
    </w:p>
  </w:footnote>
  <w:footnote w:id="7">
    <w:p w:rsidR="007F6C2B" w:rsidRPr="00E71A0C" w:rsidRDefault="007F6C2B" w:rsidP="007F6C2B">
      <w:pPr>
        <w:pStyle w:val="FootnoteText"/>
        <w:ind w:firstLine="0"/>
        <w:rPr>
          <w:rFonts w:ascii="Garamond" w:hAnsi="Garamond"/>
        </w:rPr>
      </w:pPr>
      <w:r w:rsidRPr="00E71A0C">
        <w:rPr>
          <w:rStyle w:val="FootnoteReference"/>
          <w:rFonts w:ascii="Garamond" w:hAnsi="Garamond"/>
        </w:rPr>
        <w:footnoteRef/>
      </w:r>
      <w:r w:rsidRPr="00E71A0C">
        <w:rPr>
          <w:rFonts w:ascii="Garamond" w:hAnsi="Garamond"/>
        </w:rPr>
        <w:t xml:space="preserve"> Ibidem.</w:t>
      </w:r>
    </w:p>
  </w:footnote>
  <w:footnote w:id="8">
    <w:p w:rsidR="007F6C2B" w:rsidRPr="00E71A0C" w:rsidRDefault="007F6C2B" w:rsidP="007F6C2B">
      <w:pPr>
        <w:pStyle w:val="FootnoteText"/>
        <w:ind w:firstLine="0"/>
        <w:rPr>
          <w:rFonts w:ascii="Garamond" w:hAnsi="Garamond"/>
        </w:rPr>
      </w:pPr>
      <w:r w:rsidRPr="00E71A0C">
        <w:rPr>
          <w:rStyle w:val="FootnoteReference"/>
          <w:rFonts w:ascii="Garamond" w:hAnsi="Garamond"/>
        </w:rPr>
        <w:footnoteRef/>
      </w:r>
      <w:r w:rsidRPr="00E71A0C">
        <w:rPr>
          <w:rFonts w:ascii="Garamond" w:hAnsi="Garamond"/>
        </w:rPr>
        <w:t xml:space="preserve"> Ibidem.</w:t>
      </w:r>
    </w:p>
  </w:footnote>
  <w:footnote w:id="9">
    <w:p w:rsidR="007F6C2B" w:rsidRPr="00E71A0C" w:rsidRDefault="007F6C2B" w:rsidP="007F6C2B">
      <w:pPr>
        <w:spacing w:after="0" w:line="240" w:lineRule="auto"/>
        <w:ind w:firstLine="0"/>
        <w:rPr>
          <w:rFonts w:ascii="Garamond" w:hAnsi="Garamond"/>
          <w:b/>
          <w:sz w:val="20"/>
          <w:szCs w:val="20"/>
          <w:lang w:val="sq-AL"/>
        </w:rPr>
      </w:pPr>
      <w:r w:rsidRPr="00E71A0C">
        <w:rPr>
          <w:rStyle w:val="FootnoteReference"/>
          <w:rFonts w:ascii="Garamond" w:hAnsi="Garamond"/>
          <w:sz w:val="20"/>
          <w:szCs w:val="20"/>
          <w:lang w:val="sq-AL"/>
        </w:rPr>
        <w:footnoteRef/>
      </w:r>
      <w:r w:rsidRPr="00E71A0C">
        <w:rPr>
          <w:rFonts w:ascii="Garamond" w:hAnsi="Garamond"/>
          <w:sz w:val="20"/>
          <w:szCs w:val="20"/>
          <w:lang w:val="sq-AL"/>
        </w:rPr>
        <w:t xml:space="preserve"> Ligj nr. 121/2016</w:t>
      </w:r>
      <w:r>
        <w:rPr>
          <w:rFonts w:ascii="Garamond" w:hAnsi="Garamond"/>
          <w:sz w:val="20"/>
          <w:szCs w:val="20"/>
          <w:lang w:val="sq-AL"/>
        </w:rPr>
        <w:t>,</w:t>
      </w:r>
      <w:r w:rsidRPr="00E71A0C">
        <w:rPr>
          <w:rFonts w:ascii="Garamond" w:hAnsi="Garamond"/>
          <w:sz w:val="20"/>
          <w:szCs w:val="20"/>
          <w:lang w:val="sq-AL"/>
        </w:rPr>
        <w:t xml:space="preserve"> “Për shërbimet e kujdesit shoqëror në Republikën e Shqipërisë”, neni 3, “Përkufizime”, pika</w:t>
      </w:r>
      <w:r>
        <w:rPr>
          <w:rFonts w:ascii="Garamond" w:hAnsi="Garamond"/>
          <w:sz w:val="20"/>
          <w:szCs w:val="20"/>
          <w:lang w:val="sq-AL"/>
        </w:rPr>
        <w:t xml:space="preserve"> </w:t>
      </w:r>
      <w:r w:rsidRPr="00E71A0C">
        <w:rPr>
          <w:rFonts w:ascii="Garamond" w:hAnsi="Garamond"/>
          <w:sz w:val="20"/>
          <w:szCs w:val="20"/>
          <w:lang w:val="sq-AL"/>
        </w:rPr>
        <w:t>14.</w:t>
      </w:r>
    </w:p>
  </w:footnote>
  <w:footnote w:id="10">
    <w:p w:rsidR="007F6C2B" w:rsidRPr="00E71A0C" w:rsidRDefault="007F6C2B" w:rsidP="007F6C2B">
      <w:pPr>
        <w:pStyle w:val="FootnoteText"/>
        <w:ind w:firstLine="0"/>
        <w:rPr>
          <w:rFonts w:ascii="Garamond" w:hAnsi="Garamond"/>
        </w:rPr>
      </w:pPr>
      <w:r w:rsidRPr="00E71A0C">
        <w:rPr>
          <w:rStyle w:val="FootnoteReference"/>
          <w:rFonts w:ascii="Garamond" w:hAnsi="Garamond"/>
        </w:rPr>
        <w:footnoteRef/>
      </w:r>
      <w:r w:rsidRPr="00E71A0C">
        <w:rPr>
          <w:rFonts w:ascii="Garamond" w:hAnsi="Garamond"/>
        </w:rPr>
        <w:t xml:space="preserve"> Ibidem, neni 3, “Përkufizime”, pika</w:t>
      </w:r>
      <w:r>
        <w:rPr>
          <w:rFonts w:ascii="Garamond" w:hAnsi="Garamond"/>
        </w:rPr>
        <w:t xml:space="preserve"> </w:t>
      </w:r>
      <w:r w:rsidRPr="00E71A0C">
        <w:rPr>
          <w:rFonts w:ascii="Garamond" w:hAnsi="Garamond"/>
        </w:rPr>
        <w:t xml:space="preserve">24. </w:t>
      </w:r>
    </w:p>
  </w:footnote>
  <w:footnote w:id="11">
    <w:p w:rsidR="007F6C2B" w:rsidRPr="00E71A0C" w:rsidRDefault="007F6C2B" w:rsidP="007F6C2B">
      <w:pPr>
        <w:pStyle w:val="FootnoteText"/>
        <w:ind w:firstLine="0"/>
        <w:rPr>
          <w:rFonts w:ascii="Garamond" w:hAnsi="Garamond"/>
        </w:rPr>
      </w:pPr>
      <w:r w:rsidRPr="00E71A0C">
        <w:rPr>
          <w:rStyle w:val="FootnoteReference"/>
          <w:rFonts w:ascii="Garamond" w:hAnsi="Garamond"/>
        </w:rPr>
        <w:footnoteRef/>
      </w:r>
      <w:r w:rsidRPr="00E71A0C">
        <w:rPr>
          <w:rFonts w:ascii="Garamond" w:hAnsi="Garamond"/>
        </w:rPr>
        <w:t xml:space="preserve"> Ligj nr. 121/2016</w:t>
      </w:r>
      <w:r>
        <w:rPr>
          <w:rFonts w:ascii="Garamond" w:hAnsi="Garamond"/>
        </w:rPr>
        <w:t>,</w:t>
      </w:r>
      <w:r w:rsidRPr="00E71A0C">
        <w:rPr>
          <w:rFonts w:ascii="Garamond" w:hAnsi="Garamond"/>
        </w:rPr>
        <w:t xml:space="preserve"> “Për shërbimet e kujdesit shoqëror në Republikën e Shqipërisë”, neni 3, “Përkufizime”, pika</w:t>
      </w:r>
      <w:r>
        <w:rPr>
          <w:rFonts w:ascii="Garamond" w:hAnsi="Garamond"/>
        </w:rPr>
        <w:t xml:space="preserve"> </w:t>
      </w:r>
      <w:r w:rsidRPr="00E71A0C">
        <w:rPr>
          <w:rFonts w:ascii="Garamond" w:hAnsi="Garamond"/>
        </w:rPr>
        <w:t>28.</w:t>
      </w:r>
    </w:p>
  </w:footnote>
  <w:footnote w:id="12">
    <w:p w:rsidR="007F6C2B" w:rsidRPr="00E71A0C" w:rsidRDefault="007F6C2B" w:rsidP="007F6C2B">
      <w:pPr>
        <w:pStyle w:val="FootnoteText"/>
        <w:ind w:firstLine="0"/>
        <w:rPr>
          <w:rFonts w:ascii="Garamond" w:hAnsi="Garamond"/>
        </w:rPr>
      </w:pPr>
      <w:r w:rsidRPr="00E71A0C">
        <w:rPr>
          <w:rStyle w:val="FootnoteReference"/>
          <w:rFonts w:ascii="Garamond" w:hAnsi="Garamond"/>
        </w:rPr>
        <w:footnoteRef/>
      </w:r>
      <w:r w:rsidRPr="00E71A0C">
        <w:rPr>
          <w:rFonts w:ascii="Garamond" w:hAnsi="Garamond"/>
        </w:rPr>
        <w:t xml:space="preserve"> Ligj nr. 121/2016</w:t>
      </w:r>
      <w:r>
        <w:rPr>
          <w:rFonts w:ascii="Garamond" w:hAnsi="Garamond"/>
        </w:rPr>
        <w:t>,</w:t>
      </w:r>
      <w:r w:rsidRPr="00E71A0C">
        <w:rPr>
          <w:rFonts w:ascii="Garamond" w:hAnsi="Garamond"/>
        </w:rPr>
        <w:t xml:space="preserve"> “Për shërbimet e kujdesit shoqëror në Republikën e Shqipërisë”, neni 3, “Përkufizime”, pika</w:t>
      </w:r>
      <w:r>
        <w:rPr>
          <w:rFonts w:ascii="Garamond" w:hAnsi="Garamond"/>
        </w:rPr>
        <w:t xml:space="preserve"> </w:t>
      </w:r>
      <w:r w:rsidRPr="00E71A0C">
        <w:rPr>
          <w:rFonts w:ascii="Garamond" w:hAnsi="Garamond"/>
        </w:rPr>
        <w:t>25.</w:t>
      </w:r>
    </w:p>
  </w:footnote>
  <w:footnote w:id="13">
    <w:p w:rsidR="007F6C2B" w:rsidRPr="00E71A0C" w:rsidRDefault="007F6C2B" w:rsidP="007F6C2B">
      <w:pPr>
        <w:pStyle w:val="FootnoteText"/>
        <w:ind w:firstLine="0"/>
        <w:rPr>
          <w:rFonts w:ascii="Garamond" w:hAnsi="Garamond"/>
        </w:rPr>
      </w:pPr>
      <w:r w:rsidRPr="00E71A0C">
        <w:rPr>
          <w:rStyle w:val="FootnoteReference"/>
          <w:rFonts w:ascii="Garamond" w:hAnsi="Garamond"/>
        </w:rPr>
        <w:footnoteRef/>
      </w:r>
      <w:r w:rsidRPr="00E71A0C">
        <w:rPr>
          <w:rFonts w:ascii="Garamond" w:hAnsi="Garamond"/>
        </w:rPr>
        <w:t xml:space="preserve"> Ligj nr. 121/2016</w:t>
      </w:r>
      <w:r>
        <w:rPr>
          <w:rFonts w:ascii="Garamond" w:hAnsi="Garamond"/>
        </w:rPr>
        <w:t>,</w:t>
      </w:r>
      <w:r w:rsidRPr="00E71A0C">
        <w:rPr>
          <w:rFonts w:ascii="Garamond" w:hAnsi="Garamond"/>
        </w:rPr>
        <w:t xml:space="preserve"> “Për shërbimet e kujdesit shoqëror në Republikën e Shqipërisë”, neni 4 “Parimet”, pika</w:t>
      </w:r>
      <w:r>
        <w:rPr>
          <w:rFonts w:ascii="Garamond" w:hAnsi="Garamond"/>
        </w:rPr>
        <w:t xml:space="preserve"> “</w:t>
      </w:r>
      <w:r w:rsidRPr="00E71A0C">
        <w:rPr>
          <w:rFonts w:ascii="Garamond" w:hAnsi="Garamond"/>
        </w:rPr>
        <w:t>dh</w:t>
      </w:r>
      <w:r>
        <w:rPr>
          <w:rFonts w:ascii="Garamond" w:hAnsi="Garamond"/>
        </w:rPr>
        <w:t>”</w:t>
      </w:r>
      <w:r w:rsidRPr="00E71A0C">
        <w:rPr>
          <w:rFonts w:ascii="Garamond" w:hAnsi="Garamond"/>
        </w:rPr>
        <w:t>.</w:t>
      </w:r>
    </w:p>
  </w:footnote>
  <w:footnote w:id="14">
    <w:p w:rsidR="007F6C2B" w:rsidRPr="00E71A0C" w:rsidRDefault="007F6C2B" w:rsidP="007F6C2B">
      <w:pPr>
        <w:pStyle w:val="FootnoteText"/>
        <w:ind w:firstLine="0"/>
        <w:rPr>
          <w:rFonts w:ascii="Garamond" w:hAnsi="Garamond"/>
        </w:rPr>
      </w:pPr>
      <w:r w:rsidRPr="00E71A0C">
        <w:rPr>
          <w:rStyle w:val="FootnoteReference"/>
          <w:rFonts w:ascii="Garamond" w:hAnsi="Garamond"/>
        </w:rPr>
        <w:footnoteRef/>
      </w:r>
      <w:r w:rsidRPr="00E71A0C">
        <w:rPr>
          <w:rFonts w:ascii="Garamond" w:hAnsi="Garamond"/>
        </w:rPr>
        <w:t xml:space="preserve"> Ligj nr. 121/2016</w:t>
      </w:r>
      <w:r>
        <w:rPr>
          <w:rFonts w:ascii="Garamond" w:hAnsi="Garamond"/>
        </w:rPr>
        <w:t>,</w:t>
      </w:r>
      <w:r w:rsidRPr="00E71A0C">
        <w:rPr>
          <w:rFonts w:ascii="Garamond" w:hAnsi="Garamond"/>
        </w:rPr>
        <w:t xml:space="preserve"> “Për shërbimet e kujdesit shoqëror në Republikën e Shqipërisë”, neni 4 “Parimet”, pika</w:t>
      </w:r>
      <w:r>
        <w:rPr>
          <w:rFonts w:ascii="Garamond" w:hAnsi="Garamond"/>
        </w:rPr>
        <w:t xml:space="preserve"> “</w:t>
      </w:r>
      <w:r w:rsidRPr="00E71A0C">
        <w:rPr>
          <w:rFonts w:ascii="Garamond" w:hAnsi="Garamond"/>
        </w:rPr>
        <w:t>c</w:t>
      </w:r>
      <w:r>
        <w:rPr>
          <w:rFonts w:ascii="Garamond" w:hAnsi="Garamond"/>
        </w:rPr>
        <w:t>”</w:t>
      </w:r>
      <w:r w:rsidRPr="00E71A0C">
        <w:rPr>
          <w:rFonts w:ascii="Garamond" w:hAnsi="Garamond"/>
        </w:rPr>
        <w:t>.</w:t>
      </w:r>
    </w:p>
  </w:footnote>
  <w:footnote w:id="15">
    <w:p w:rsidR="00454078" w:rsidRPr="00E71A0C" w:rsidRDefault="00454078" w:rsidP="00454078">
      <w:pPr>
        <w:pStyle w:val="FootnoteText"/>
        <w:ind w:firstLine="0"/>
        <w:rPr>
          <w:rFonts w:ascii="Garamond" w:hAnsi="Garamond"/>
        </w:rPr>
      </w:pPr>
      <w:r w:rsidRPr="00E71A0C">
        <w:rPr>
          <w:rStyle w:val="FootnoteReference"/>
          <w:rFonts w:ascii="Garamond" w:hAnsi="Garamond"/>
        </w:rPr>
        <w:footnoteRef/>
      </w:r>
      <w:r>
        <w:rPr>
          <w:rFonts w:ascii="Garamond" w:hAnsi="Garamond"/>
        </w:rPr>
        <w:t xml:space="preserve"> </w:t>
      </w:r>
      <w:r w:rsidRPr="00E71A0C">
        <w:rPr>
          <w:rFonts w:ascii="Garamond" w:hAnsi="Garamond"/>
        </w:rPr>
        <w:t xml:space="preserve">Ligji nr. 111/2017 </w:t>
      </w:r>
      <w:r>
        <w:rPr>
          <w:rFonts w:ascii="Garamond" w:hAnsi="Garamond"/>
        </w:rPr>
        <w:t>“P</w:t>
      </w:r>
      <w:r w:rsidRPr="00E71A0C">
        <w:rPr>
          <w:rFonts w:ascii="Garamond" w:hAnsi="Garamond"/>
        </w:rPr>
        <w:t>ër ndihmën juridike të garantuar nga shteti</w:t>
      </w:r>
      <w:r>
        <w:rPr>
          <w:rFonts w:ascii="Garamond" w:hAnsi="Garamond"/>
        </w:rPr>
        <w:t>”</w:t>
      </w:r>
      <w:r w:rsidRPr="00E71A0C">
        <w:rPr>
          <w:rFonts w:ascii="Garamond" w:hAnsi="Garamond"/>
        </w:rPr>
        <w:t>, neni 11, “Kategoritë e veçanta të përfitueseve të ndihmës juridike”</w:t>
      </w:r>
      <w:r>
        <w:rPr>
          <w:rFonts w:ascii="Garamond" w:hAnsi="Garamond"/>
        </w:rPr>
        <w:t>.</w:t>
      </w:r>
      <w:r w:rsidRPr="00E71A0C">
        <w:rPr>
          <w:rFonts w:ascii="Garamond" w:hAnsi="Garamond"/>
        </w:rPr>
        <w:t xml:space="preserve"> </w:t>
      </w:r>
    </w:p>
  </w:footnote>
  <w:footnote w:id="16">
    <w:p w:rsidR="00454078" w:rsidRPr="00E71A0C" w:rsidRDefault="00454078" w:rsidP="00454078">
      <w:pPr>
        <w:pStyle w:val="FootnoteText"/>
        <w:ind w:firstLine="0"/>
        <w:rPr>
          <w:rFonts w:ascii="Garamond" w:hAnsi="Garamond"/>
        </w:rPr>
      </w:pPr>
      <w:r w:rsidRPr="00E71A0C">
        <w:rPr>
          <w:rStyle w:val="FootnoteReference"/>
          <w:rFonts w:ascii="Garamond" w:hAnsi="Garamond"/>
        </w:rPr>
        <w:footnoteRef/>
      </w:r>
      <w:r w:rsidRPr="00E71A0C">
        <w:rPr>
          <w:rFonts w:ascii="Garamond" w:hAnsi="Garamond"/>
        </w:rPr>
        <w:t xml:space="preserve"> Ligji nr. 35/2017 </w:t>
      </w:r>
      <w:r>
        <w:rPr>
          <w:rFonts w:ascii="Garamond" w:hAnsi="Garamond"/>
        </w:rPr>
        <w:t>“P</w:t>
      </w:r>
      <w:r w:rsidRPr="00E71A0C">
        <w:rPr>
          <w:rFonts w:ascii="Garamond" w:hAnsi="Garamond"/>
        </w:rPr>
        <w:t xml:space="preserve">ër disa shtesa dhe ndryshime në ligjin nr. 7905, datë 21.3.1995, “Kodi i </w:t>
      </w:r>
      <w:r>
        <w:rPr>
          <w:rFonts w:ascii="Garamond" w:hAnsi="Garamond"/>
        </w:rPr>
        <w:t>P</w:t>
      </w:r>
      <w:r w:rsidRPr="00E71A0C">
        <w:rPr>
          <w:rFonts w:ascii="Garamond" w:hAnsi="Garamond"/>
        </w:rPr>
        <w:t xml:space="preserve">rocedurës </w:t>
      </w:r>
      <w:r>
        <w:rPr>
          <w:rFonts w:ascii="Garamond" w:hAnsi="Garamond"/>
        </w:rPr>
        <w:t>P</w:t>
      </w:r>
      <w:r w:rsidRPr="00E71A0C">
        <w:rPr>
          <w:rFonts w:ascii="Garamond" w:hAnsi="Garamond"/>
        </w:rPr>
        <w:t>enale i Republikës së Shqipërisë”, të ndryshuar</w:t>
      </w:r>
      <w:r>
        <w:rPr>
          <w:rFonts w:ascii="Garamond" w:hAnsi="Garamond"/>
        </w:rPr>
        <w:t>”</w:t>
      </w:r>
      <w:r w:rsidRPr="00E71A0C">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F6C2B" w:rsidRPr="00EB260B" w:rsidTr="004047A6">
      <w:trPr>
        <w:trHeight w:val="936"/>
        <w:jc w:val="center"/>
      </w:trPr>
      <w:tc>
        <w:tcPr>
          <w:tcW w:w="2811" w:type="dxa"/>
          <w:shd w:val="pct5" w:color="auto" w:fill="F2F2F2"/>
          <w:vAlign w:val="center"/>
        </w:tcPr>
        <w:p w:rsidR="007F6C2B" w:rsidRPr="00EB260B" w:rsidRDefault="007F6C2B" w:rsidP="004047A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F6C2B" w:rsidRPr="00EB260B" w:rsidRDefault="007F6C2B" w:rsidP="004047A6">
          <w:pPr>
            <w:pStyle w:val="NoSpacing"/>
            <w:spacing w:before="100" w:after="100"/>
            <w:jc w:val="center"/>
            <w:rPr>
              <w:rFonts w:ascii="Garamond" w:hAnsi="Garamond"/>
              <w:b/>
              <w:sz w:val="28"/>
              <w:szCs w:val="28"/>
            </w:rPr>
          </w:pPr>
          <w:r>
            <w:rPr>
              <w:noProof/>
              <w:lang w:val="en-US"/>
            </w:rPr>
            <w:drawing>
              <wp:inline distT="0" distB="0" distL="0" distR="0" wp14:anchorId="22FDFB07" wp14:editId="049405E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F6C2B" w:rsidRPr="00EB260B" w:rsidRDefault="007F6C2B" w:rsidP="004047A6">
          <w:pPr>
            <w:pStyle w:val="NoSpacing"/>
            <w:spacing w:before="100" w:after="100"/>
            <w:jc w:val="center"/>
            <w:rPr>
              <w:rFonts w:ascii="Garamond" w:hAnsi="Garamond"/>
              <w:b/>
              <w:sz w:val="28"/>
              <w:szCs w:val="28"/>
            </w:rPr>
          </w:pPr>
          <w:r>
            <w:rPr>
              <w:rFonts w:ascii="Garamond" w:hAnsi="Garamond"/>
              <w:b/>
              <w:sz w:val="28"/>
              <w:szCs w:val="28"/>
            </w:rPr>
            <w:t xml:space="preserve"> Viti 2018 – Numri 171</w:t>
          </w:r>
        </w:p>
      </w:tc>
    </w:tr>
  </w:tbl>
  <w:p w:rsidR="007F6C2B" w:rsidRDefault="007F6C2B" w:rsidP="00E604EA">
    <w:pPr>
      <w:pStyle w:val="Paragrafi"/>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F6C2B" w:rsidRPr="00EB260B" w:rsidTr="00F63542">
      <w:trPr>
        <w:trHeight w:val="936"/>
        <w:jc w:val="center"/>
      </w:trPr>
      <w:tc>
        <w:tcPr>
          <w:tcW w:w="2811" w:type="dxa"/>
          <w:shd w:val="pct5" w:color="auto" w:fill="F2F2F2"/>
          <w:vAlign w:val="center"/>
        </w:tcPr>
        <w:p w:rsidR="007F6C2B" w:rsidRPr="00EB260B" w:rsidRDefault="007F6C2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F6C2B" w:rsidRPr="00EB260B" w:rsidRDefault="007F6C2B" w:rsidP="00BB433C">
          <w:pPr>
            <w:pStyle w:val="NoSpacing"/>
            <w:spacing w:before="100" w:after="100"/>
            <w:jc w:val="center"/>
            <w:rPr>
              <w:rFonts w:ascii="Garamond" w:hAnsi="Garamond"/>
              <w:b/>
              <w:sz w:val="28"/>
              <w:szCs w:val="28"/>
            </w:rPr>
          </w:pPr>
          <w:r>
            <w:rPr>
              <w:noProof/>
              <w:lang w:val="en-US"/>
            </w:rPr>
            <w:drawing>
              <wp:inline distT="0" distB="0" distL="0" distR="0" wp14:anchorId="3DB21D0B" wp14:editId="7511117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F6C2B" w:rsidRPr="00EB260B" w:rsidRDefault="007F6C2B" w:rsidP="008B7F0C">
          <w:pPr>
            <w:pStyle w:val="NoSpacing"/>
            <w:spacing w:before="100" w:after="100"/>
            <w:jc w:val="center"/>
            <w:rPr>
              <w:rFonts w:ascii="Garamond" w:hAnsi="Garamond"/>
              <w:b/>
              <w:sz w:val="28"/>
              <w:szCs w:val="28"/>
            </w:rPr>
          </w:pPr>
          <w:r>
            <w:rPr>
              <w:rFonts w:ascii="Garamond" w:hAnsi="Garamond"/>
              <w:b/>
              <w:sz w:val="28"/>
              <w:szCs w:val="28"/>
            </w:rPr>
            <w:t>Viti 2018 – Numri 171</w:t>
          </w:r>
        </w:p>
      </w:tc>
    </w:tr>
  </w:tbl>
  <w:p w:rsidR="007F6C2B" w:rsidRDefault="007F6C2B" w:rsidP="00E604EA">
    <w:pPr>
      <w:pStyle w:val="Paragrafi"/>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C2B" w:rsidRDefault="007F6C2B" w:rsidP="00330117">
    <w:pPr>
      <w:pStyle w:val="Header"/>
      <w:jc w:val="center"/>
    </w:pPr>
  </w:p>
  <w:p w:rsidR="007F6C2B" w:rsidRDefault="007F6C2B"/>
  <w:p w:rsidR="007F6C2B" w:rsidRDefault="007F6C2B"/>
  <w:p w:rsidR="007F6C2B" w:rsidRDefault="007F6C2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7F6C2B" w:rsidRPr="00EB260B" w:rsidTr="00023FE7">
      <w:trPr>
        <w:trHeight w:val="1023"/>
        <w:jc w:val="center"/>
      </w:trPr>
      <w:tc>
        <w:tcPr>
          <w:tcW w:w="1375" w:type="pct"/>
          <w:shd w:val="pct5" w:color="auto" w:fill="F2F2F2"/>
          <w:vAlign w:val="center"/>
        </w:tcPr>
        <w:p w:rsidR="007F6C2B" w:rsidRPr="00EB260B" w:rsidRDefault="007F6C2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F6C2B" w:rsidRPr="00EB260B" w:rsidRDefault="007F6C2B" w:rsidP="00832F64">
          <w:pPr>
            <w:pStyle w:val="NoSpacing"/>
            <w:spacing w:before="100" w:after="100"/>
            <w:rPr>
              <w:rFonts w:ascii="Garamond" w:hAnsi="Garamond"/>
              <w:b/>
              <w:sz w:val="28"/>
              <w:szCs w:val="28"/>
            </w:rPr>
          </w:pPr>
          <w:r>
            <w:rPr>
              <w:noProof/>
              <w:lang w:val="en-US"/>
            </w:rPr>
            <w:drawing>
              <wp:inline distT="0" distB="0" distL="0" distR="0" wp14:anchorId="6B9675D1" wp14:editId="0632C75E">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F6C2B" w:rsidRPr="00EB260B" w:rsidRDefault="007F6C2B"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F6C2B" w:rsidRDefault="007F6C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B46BBA"/>
    <w:multiLevelType w:val="hybridMultilevel"/>
    <w:tmpl w:val="524C9362"/>
    <w:lvl w:ilvl="0" w:tplc="C37E37EA">
      <w:start w:val="1"/>
      <w:numFmt w:val="decimal"/>
      <w:lvlText w:val="%1."/>
      <w:lvlJc w:val="left"/>
      <w:pPr>
        <w:ind w:left="720" w:hanging="360"/>
      </w:pPr>
      <w:rPr>
        <w:rFonts w:ascii="Times New Roman" w:hAnsi="Times New Roman" w:hint="default"/>
        <w:b w:val="0"/>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65776A8"/>
    <w:multiLevelType w:val="hybridMultilevel"/>
    <w:tmpl w:val="CDF23AE4"/>
    <w:lvl w:ilvl="0" w:tplc="04090013">
      <w:start w:val="1"/>
      <w:numFmt w:val="upperRoman"/>
      <w:lvlText w:val="%1."/>
      <w:lvlJc w:val="right"/>
      <w:pPr>
        <w:ind w:left="720" w:hanging="360"/>
      </w:pPr>
      <w:rPr>
        <w:rFonts w:hint="default"/>
        <w:b/>
        <w:bCs/>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35484D66"/>
    <w:multiLevelType w:val="hybridMultilevel"/>
    <w:tmpl w:val="E43ECC24"/>
    <w:lvl w:ilvl="0" w:tplc="9EDCDD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906528"/>
    <w:multiLevelType w:val="hybridMultilevel"/>
    <w:tmpl w:val="F17CEA96"/>
    <w:lvl w:ilvl="0" w:tplc="4386B8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9C062AB"/>
    <w:multiLevelType w:val="hybridMultilevel"/>
    <w:tmpl w:val="15AE11BE"/>
    <w:lvl w:ilvl="0" w:tplc="04090001">
      <w:start w:val="1"/>
      <w:numFmt w:val="bullet"/>
      <w:lvlText w:val=""/>
      <w:lvlJc w:val="left"/>
      <w:pPr>
        <w:ind w:left="720" w:hanging="360"/>
      </w:pPr>
      <w:rPr>
        <w:rFonts w:ascii="Symbol" w:hAnsi="Symbol"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9"/>
  </w:num>
  <w:num w:numId="17">
    <w:abstractNumId w:val="15"/>
  </w:num>
  <w:num w:numId="18">
    <w:abstractNumId w:val="10"/>
  </w:num>
  <w:num w:numId="19">
    <w:abstractNumId w:val="17"/>
  </w:num>
  <w:num w:numId="20">
    <w:abstractNumId w:val="14"/>
  </w:num>
  <w:num w:numId="21">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3513"/>
    <w:rsid w:val="00013648"/>
    <w:rsid w:val="00021AB5"/>
    <w:rsid w:val="00023FE7"/>
    <w:rsid w:val="00025CCC"/>
    <w:rsid w:val="00042AAA"/>
    <w:rsid w:val="000457CE"/>
    <w:rsid w:val="00051A20"/>
    <w:rsid w:val="00053B9D"/>
    <w:rsid w:val="00054A72"/>
    <w:rsid w:val="00067B70"/>
    <w:rsid w:val="00070A14"/>
    <w:rsid w:val="000A4C36"/>
    <w:rsid w:val="000A7ADF"/>
    <w:rsid w:val="000C2D42"/>
    <w:rsid w:val="000C4D55"/>
    <w:rsid w:val="000D1F54"/>
    <w:rsid w:val="000D2A47"/>
    <w:rsid w:val="000D3708"/>
    <w:rsid w:val="000D5A8E"/>
    <w:rsid w:val="000E7D84"/>
    <w:rsid w:val="000F09B7"/>
    <w:rsid w:val="001021DE"/>
    <w:rsid w:val="001034E9"/>
    <w:rsid w:val="00113356"/>
    <w:rsid w:val="00113674"/>
    <w:rsid w:val="001139B0"/>
    <w:rsid w:val="00114382"/>
    <w:rsid w:val="0011782A"/>
    <w:rsid w:val="00121430"/>
    <w:rsid w:val="00123361"/>
    <w:rsid w:val="0012498E"/>
    <w:rsid w:val="00130939"/>
    <w:rsid w:val="00136BDE"/>
    <w:rsid w:val="0014288A"/>
    <w:rsid w:val="00145F8B"/>
    <w:rsid w:val="00147FF4"/>
    <w:rsid w:val="001517DA"/>
    <w:rsid w:val="00153FC2"/>
    <w:rsid w:val="0015421A"/>
    <w:rsid w:val="00164683"/>
    <w:rsid w:val="00180875"/>
    <w:rsid w:val="00184D09"/>
    <w:rsid w:val="001A2DA5"/>
    <w:rsid w:val="001B2FEB"/>
    <w:rsid w:val="001B7359"/>
    <w:rsid w:val="001C2960"/>
    <w:rsid w:val="001C6420"/>
    <w:rsid w:val="001D672E"/>
    <w:rsid w:val="001D76C5"/>
    <w:rsid w:val="001E4FDC"/>
    <w:rsid w:val="001E7A37"/>
    <w:rsid w:val="001F1DEA"/>
    <w:rsid w:val="001F5859"/>
    <w:rsid w:val="001F63DF"/>
    <w:rsid w:val="0020454E"/>
    <w:rsid w:val="00204DBB"/>
    <w:rsid w:val="00221879"/>
    <w:rsid w:val="00233834"/>
    <w:rsid w:val="0023399C"/>
    <w:rsid w:val="00241082"/>
    <w:rsid w:val="00245357"/>
    <w:rsid w:val="002620A8"/>
    <w:rsid w:val="0027215D"/>
    <w:rsid w:val="00272B85"/>
    <w:rsid w:val="0027672B"/>
    <w:rsid w:val="00276956"/>
    <w:rsid w:val="00277011"/>
    <w:rsid w:val="00280C99"/>
    <w:rsid w:val="002855C3"/>
    <w:rsid w:val="00285A36"/>
    <w:rsid w:val="00294A36"/>
    <w:rsid w:val="002A0439"/>
    <w:rsid w:val="002A45D6"/>
    <w:rsid w:val="002B139C"/>
    <w:rsid w:val="002B15AB"/>
    <w:rsid w:val="002C0CCC"/>
    <w:rsid w:val="002C35D8"/>
    <w:rsid w:val="002D17BF"/>
    <w:rsid w:val="002F0996"/>
    <w:rsid w:val="00301154"/>
    <w:rsid w:val="00307BC3"/>
    <w:rsid w:val="003114C3"/>
    <w:rsid w:val="00315737"/>
    <w:rsid w:val="00321A87"/>
    <w:rsid w:val="00326091"/>
    <w:rsid w:val="00330117"/>
    <w:rsid w:val="00333FAB"/>
    <w:rsid w:val="00334C1C"/>
    <w:rsid w:val="003357BE"/>
    <w:rsid w:val="0035110B"/>
    <w:rsid w:val="003522FC"/>
    <w:rsid w:val="00353169"/>
    <w:rsid w:val="00357007"/>
    <w:rsid w:val="0036088C"/>
    <w:rsid w:val="00365328"/>
    <w:rsid w:val="00375758"/>
    <w:rsid w:val="00375B7D"/>
    <w:rsid w:val="00382FF3"/>
    <w:rsid w:val="00384B3D"/>
    <w:rsid w:val="00385A0B"/>
    <w:rsid w:val="00385E2C"/>
    <w:rsid w:val="00390196"/>
    <w:rsid w:val="00391FC9"/>
    <w:rsid w:val="00394502"/>
    <w:rsid w:val="00397E6C"/>
    <w:rsid w:val="003A1699"/>
    <w:rsid w:val="003A2170"/>
    <w:rsid w:val="003A474C"/>
    <w:rsid w:val="003B0715"/>
    <w:rsid w:val="003B0B1A"/>
    <w:rsid w:val="003B1DC0"/>
    <w:rsid w:val="003B3F3F"/>
    <w:rsid w:val="003B5276"/>
    <w:rsid w:val="003B6566"/>
    <w:rsid w:val="003B6AD1"/>
    <w:rsid w:val="003C1B61"/>
    <w:rsid w:val="003C2D25"/>
    <w:rsid w:val="003D1906"/>
    <w:rsid w:val="003D19D8"/>
    <w:rsid w:val="003D38A7"/>
    <w:rsid w:val="003D47C3"/>
    <w:rsid w:val="004047A6"/>
    <w:rsid w:val="0041125E"/>
    <w:rsid w:val="00425826"/>
    <w:rsid w:val="00436DE1"/>
    <w:rsid w:val="00441561"/>
    <w:rsid w:val="00444588"/>
    <w:rsid w:val="00445827"/>
    <w:rsid w:val="00452B73"/>
    <w:rsid w:val="00454078"/>
    <w:rsid w:val="00461433"/>
    <w:rsid w:val="00462CA3"/>
    <w:rsid w:val="004641B9"/>
    <w:rsid w:val="0048306C"/>
    <w:rsid w:val="00491121"/>
    <w:rsid w:val="004A5318"/>
    <w:rsid w:val="004A67F5"/>
    <w:rsid w:val="004A68F5"/>
    <w:rsid w:val="004A7263"/>
    <w:rsid w:val="004B2F75"/>
    <w:rsid w:val="004C0E49"/>
    <w:rsid w:val="004C6C4C"/>
    <w:rsid w:val="004C7862"/>
    <w:rsid w:val="004D488E"/>
    <w:rsid w:val="004D6564"/>
    <w:rsid w:val="004F4611"/>
    <w:rsid w:val="004F63F5"/>
    <w:rsid w:val="00504BD6"/>
    <w:rsid w:val="00512844"/>
    <w:rsid w:val="00515316"/>
    <w:rsid w:val="00535755"/>
    <w:rsid w:val="00541450"/>
    <w:rsid w:val="005419D0"/>
    <w:rsid w:val="00542A0F"/>
    <w:rsid w:val="005459DC"/>
    <w:rsid w:val="00555C55"/>
    <w:rsid w:val="00563403"/>
    <w:rsid w:val="005649F6"/>
    <w:rsid w:val="00580EB9"/>
    <w:rsid w:val="00581D1E"/>
    <w:rsid w:val="00581F3E"/>
    <w:rsid w:val="005853BD"/>
    <w:rsid w:val="005854A2"/>
    <w:rsid w:val="00594B27"/>
    <w:rsid w:val="005A0D00"/>
    <w:rsid w:val="005A2A72"/>
    <w:rsid w:val="005A47F1"/>
    <w:rsid w:val="005B4361"/>
    <w:rsid w:val="005B5241"/>
    <w:rsid w:val="005B54A2"/>
    <w:rsid w:val="005C370C"/>
    <w:rsid w:val="005C650F"/>
    <w:rsid w:val="005D03A3"/>
    <w:rsid w:val="005D4AFD"/>
    <w:rsid w:val="005D7593"/>
    <w:rsid w:val="005D7BD5"/>
    <w:rsid w:val="005F4763"/>
    <w:rsid w:val="00603E4D"/>
    <w:rsid w:val="00604549"/>
    <w:rsid w:val="00605C53"/>
    <w:rsid w:val="00613739"/>
    <w:rsid w:val="00615FE4"/>
    <w:rsid w:val="006176F0"/>
    <w:rsid w:val="006253A8"/>
    <w:rsid w:val="006263E9"/>
    <w:rsid w:val="0064120C"/>
    <w:rsid w:val="006414E3"/>
    <w:rsid w:val="00643085"/>
    <w:rsid w:val="006527C2"/>
    <w:rsid w:val="00656460"/>
    <w:rsid w:val="00663F5D"/>
    <w:rsid w:val="006648AB"/>
    <w:rsid w:val="006666E6"/>
    <w:rsid w:val="00670EAA"/>
    <w:rsid w:val="0067307F"/>
    <w:rsid w:val="006739A1"/>
    <w:rsid w:val="0067786B"/>
    <w:rsid w:val="006806F9"/>
    <w:rsid w:val="00683207"/>
    <w:rsid w:val="006861A1"/>
    <w:rsid w:val="00696B29"/>
    <w:rsid w:val="00696B83"/>
    <w:rsid w:val="006A545B"/>
    <w:rsid w:val="006B086C"/>
    <w:rsid w:val="006B1A3A"/>
    <w:rsid w:val="006B4031"/>
    <w:rsid w:val="006B46CF"/>
    <w:rsid w:val="006C0102"/>
    <w:rsid w:val="006D197E"/>
    <w:rsid w:val="006D1E61"/>
    <w:rsid w:val="006D4072"/>
    <w:rsid w:val="006D4DAE"/>
    <w:rsid w:val="006D5C06"/>
    <w:rsid w:val="006E29A7"/>
    <w:rsid w:val="006E47AB"/>
    <w:rsid w:val="006F257A"/>
    <w:rsid w:val="006F3D7E"/>
    <w:rsid w:val="006F757D"/>
    <w:rsid w:val="00706F98"/>
    <w:rsid w:val="007100FB"/>
    <w:rsid w:val="007118B8"/>
    <w:rsid w:val="007133F7"/>
    <w:rsid w:val="00731C2E"/>
    <w:rsid w:val="00756512"/>
    <w:rsid w:val="007578AF"/>
    <w:rsid w:val="00762AD3"/>
    <w:rsid w:val="00765B87"/>
    <w:rsid w:val="00766EB0"/>
    <w:rsid w:val="007713FA"/>
    <w:rsid w:val="00773203"/>
    <w:rsid w:val="00777FC6"/>
    <w:rsid w:val="00782C67"/>
    <w:rsid w:val="00786CBB"/>
    <w:rsid w:val="00787DB5"/>
    <w:rsid w:val="00792369"/>
    <w:rsid w:val="0079291B"/>
    <w:rsid w:val="007B0ED9"/>
    <w:rsid w:val="007B5F8B"/>
    <w:rsid w:val="007B6773"/>
    <w:rsid w:val="007C219A"/>
    <w:rsid w:val="007C4E9F"/>
    <w:rsid w:val="007E65F4"/>
    <w:rsid w:val="007E7FDA"/>
    <w:rsid w:val="007F1013"/>
    <w:rsid w:val="007F3D38"/>
    <w:rsid w:val="007F6C2B"/>
    <w:rsid w:val="008008C7"/>
    <w:rsid w:val="00805CEE"/>
    <w:rsid w:val="0081065F"/>
    <w:rsid w:val="00810855"/>
    <w:rsid w:val="008171A3"/>
    <w:rsid w:val="0082047D"/>
    <w:rsid w:val="0082603B"/>
    <w:rsid w:val="00827159"/>
    <w:rsid w:val="00832F64"/>
    <w:rsid w:val="00833610"/>
    <w:rsid w:val="00836D32"/>
    <w:rsid w:val="0083709F"/>
    <w:rsid w:val="00844A0D"/>
    <w:rsid w:val="008475B2"/>
    <w:rsid w:val="00847AB5"/>
    <w:rsid w:val="00852FB0"/>
    <w:rsid w:val="00857D02"/>
    <w:rsid w:val="00863F88"/>
    <w:rsid w:val="00865551"/>
    <w:rsid w:val="008728E7"/>
    <w:rsid w:val="0087387F"/>
    <w:rsid w:val="0087612F"/>
    <w:rsid w:val="00876A54"/>
    <w:rsid w:val="00894E80"/>
    <w:rsid w:val="00897FEA"/>
    <w:rsid w:val="008B150B"/>
    <w:rsid w:val="008B2520"/>
    <w:rsid w:val="008B2D19"/>
    <w:rsid w:val="008B7126"/>
    <w:rsid w:val="008B76D7"/>
    <w:rsid w:val="008B7F0C"/>
    <w:rsid w:val="008C017B"/>
    <w:rsid w:val="008C01FC"/>
    <w:rsid w:val="008C2C86"/>
    <w:rsid w:val="008C7E1D"/>
    <w:rsid w:val="008D585D"/>
    <w:rsid w:val="008E1E8A"/>
    <w:rsid w:val="008E2022"/>
    <w:rsid w:val="009008B4"/>
    <w:rsid w:val="00900F6C"/>
    <w:rsid w:val="00904D01"/>
    <w:rsid w:val="00935223"/>
    <w:rsid w:val="0093596B"/>
    <w:rsid w:val="00941FD2"/>
    <w:rsid w:val="009439D2"/>
    <w:rsid w:val="00950D6E"/>
    <w:rsid w:val="00952560"/>
    <w:rsid w:val="009621D7"/>
    <w:rsid w:val="00963CE3"/>
    <w:rsid w:val="00964CDB"/>
    <w:rsid w:val="00964D1F"/>
    <w:rsid w:val="00967E68"/>
    <w:rsid w:val="00973558"/>
    <w:rsid w:val="009817B4"/>
    <w:rsid w:val="00981FBA"/>
    <w:rsid w:val="009A1FF6"/>
    <w:rsid w:val="009A3772"/>
    <w:rsid w:val="009B1641"/>
    <w:rsid w:val="009B365E"/>
    <w:rsid w:val="009B7586"/>
    <w:rsid w:val="009C64A1"/>
    <w:rsid w:val="009C6B30"/>
    <w:rsid w:val="009D0BA8"/>
    <w:rsid w:val="009D679D"/>
    <w:rsid w:val="009D7606"/>
    <w:rsid w:val="009F3E64"/>
    <w:rsid w:val="00A03228"/>
    <w:rsid w:val="00A11925"/>
    <w:rsid w:val="00A17AD9"/>
    <w:rsid w:val="00A21AF6"/>
    <w:rsid w:val="00A315A9"/>
    <w:rsid w:val="00A36A10"/>
    <w:rsid w:val="00A3757B"/>
    <w:rsid w:val="00A42F8F"/>
    <w:rsid w:val="00A47D32"/>
    <w:rsid w:val="00A50FB9"/>
    <w:rsid w:val="00A56CBF"/>
    <w:rsid w:val="00A62DEB"/>
    <w:rsid w:val="00A71F75"/>
    <w:rsid w:val="00A76D2E"/>
    <w:rsid w:val="00A83536"/>
    <w:rsid w:val="00A9433A"/>
    <w:rsid w:val="00AA3ED7"/>
    <w:rsid w:val="00AB086A"/>
    <w:rsid w:val="00AB33AF"/>
    <w:rsid w:val="00AB6D93"/>
    <w:rsid w:val="00AB7D6A"/>
    <w:rsid w:val="00AC013E"/>
    <w:rsid w:val="00AC7AA3"/>
    <w:rsid w:val="00AD6095"/>
    <w:rsid w:val="00AE328B"/>
    <w:rsid w:val="00AF0E5D"/>
    <w:rsid w:val="00AF42D6"/>
    <w:rsid w:val="00B01042"/>
    <w:rsid w:val="00B060FC"/>
    <w:rsid w:val="00B0670C"/>
    <w:rsid w:val="00B075E2"/>
    <w:rsid w:val="00B121F6"/>
    <w:rsid w:val="00B16361"/>
    <w:rsid w:val="00B16A73"/>
    <w:rsid w:val="00B405BE"/>
    <w:rsid w:val="00B4283E"/>
    <w:rsid w:val="00B53F3B"/>
    <w:rsid w:val="00B54F29"/>
    <w:rsid w:val="00B63004"/>
    <w:rsid w:val="00B630DC"/>
    <w:rsid w:val="00B65C76"/>
    <w:rsid w:val="00B73401"/>
    <w:rsid w:val="00B75EE3"/>
    <w:rsid w:val="00B75FF0"/>
    <w:rsid w:val="00B92D58"/>
    <w:rsid w:val="00B95929"/>
    <w:rsid w:val="00BA111A"/>
    <w:rsid w:val="00BA11ED"/>
    <w:rsid w:val="00BA2E73"/>
    <w:rsid w:val="00BA4296"/>
    <w:rsid w:val="00BB433C"/>
    <w:rsid w:val="00BC16DD"/>
    <w:rsid w:val="00BC3B92"/>
    <w:rsid w:val="00BC77AE"/>
    <w:rsid w:val="00BD0F95"/>
    <w:rsid w:val="00BD79A4"/>
    <w:rsid w:val="00BE0030"/>
    <w:rsid w:val="00BE2350"/>
    <w:rsid w:val="00BE6348"/>
    <w:rsid w:val="00BE6EBC"/>
    <w:rsid w:val="00BE7BF1"/>
    <w:rsid w:val="00BF4E57"/>
    <w:rsid w:val="00BF5618"/>
    <w:rsid w:val="00C02FEE"/>
    <w:rsid w:val="00C16736"/>
    <w:rsid w:val="00C20442"/>
    <w:rsid w:val="00C21C66"/>
    <w:rsid w:val="00C30FAF"/>
    <w:rsid w:val="00C3262B"/>
    <w:rsid w:val="00C41005"/>
    <w:rsid w:val="00C44942"/>
    <w:rsid w:val="00C45E5C"/>
    <w:rsid w:val="00C46200"/>
    <w:rsid w:val="00C50953"/>
    <w:rsid w:val="00C67712"/>
    <w:rsid w:val="00C713B4"/>
    <w:rsid w:val="00C85450"/>
    <w:rsid w:val="00C96A52"/>
    <w:rsid w:val="00CA04A5"/>
    <w:rsid w:val="00CA6A40"/>
    <w:rsid w:val="00CB1EA7"/>
    <w:rsid w:val="00CB5977"/>
    <w:rsid w:val="00CB616D"/>
    <w:rsid w:val="00CC02BF"/>
    <w:rsid w:val="00CC1D7E"/>
    <w:rsid w:val="00CC2643"/>
    <w:rsid w:val="00CD0040"/>
    <w:rsid w:val="00CD0A7B"/>
    <w:rsid w:val="00CE0A1F"/>
    <w:rsid w:val="00CE3228"/>
    <w:rsid w:val="00CF4F1F"/>
    <w:rsid w:val="00D041F1"/>
    <w:rsid w:val="00D07FA3"/>
    <w:rsid w:val="00D11533"/>
    <w:rsid w:val="00D14DF8"/>
    <w:rsid w:val="00D2283C"/>
    <w:rsid w:val="00D23080"/>
    <w:rsid w:val="00D234D0"/>
    <w:rsid w:val="00D35341"/>
    <w:rsid w:val="00D44E00"/>
    <w:rsid w:val="00D50582"/>
    <w:rsid w:val="00D5071E"/>
    <w:rsid w:val="00D54D92"/>
    <w:rsid w:val="00D551C8"/>
    <w:rsid w:val="00D569DE"/>
    <w:rsid w:val="00D56BC5"/>
    <w:rsid w:val="00D60098"/>
    <w:rsid w:val="00D61530"/>
    <w:rsid w:val="00D6161A"/>
    <w:rsid w:val="00D63F8C"/>
    <w:rsid w:val="00D720D5"/>
    <w:rsid w:val="00D7262D"/>
    <w:rsid w:val="00D758A4"/>
    <w:rsid w:val="00D80B22"/>
    <w:rsid w:val="00D837EF"/>
    <w:rsid w:val="00D92743"/>
    <w:rsid w:val="00D92912"/>
    <w:rsid w:val="00D97E98"/>
    <w:rsid w:val="00DB350E"/>
    <w:rsid w:val="00DB4E8B"/>
    <w:rsid w:val="00DC00AC"/>
    <w:rsid w:val="00DC652E"/>
    <w:rsid w:val="00DD14F0"/>
    <w:rsid w:val="00DD2937"/>
    <w:rsid w:val="00DD463B"/>
    <w:rsid w:val="00DE31BA"/>
    <w:rsid w:val="00DE35EA"/>
    <w:rsid w:val="00DE7381"/>
    <w:rsid w:val="00DF34A5"/>
    <w:rsid w:val="00E0104B"/>
    <w:rsid w:val="00E06461"/>
    <w:rsid w:val="00E10B86"/>
    <w:rsid w:val="00E23E12"/>
    <w:rsid w:val="00E240F8"/>
    <w:rsid w:val="00E435E7"/>
    <w:rsid w:val="00E51FBD"/>
    <w:rsid w:val="00E57182"/>
    <w:rsid w:val="00E604EA"/>
    <w:rsid w:val="00E6382F"/>
    <w:rsid w:val="00E711D3"/>
    <w:rsid w:val="00E847EE"/>
    <w:rsid w:val="00E87385"/>
    <w:rsid w:val="00E9173C"/>
    <w:rsid w:val="00E95363"/>
    <w:rsid w:val="00EB6DCF"/>
    <w:rsid w:val="00EC7D34"/>
    <w:rsid w:val="00ED1065"/>
    <w:rsid w:val="00ED3CAA"/>
    <w:rsid w:val="00ED5F90"/>
    <w:rsid w:val="00EF3EAD"/>
    <w:rsid w:val="00EF6A1A"/>
    <w:rsid w:val="00F12C87"/>
    <w:rsid w:val="00F30EC1"/>
    <w:rsid w:val="00F310E5"/>
    <w:rsid w:val="00F33621"/>
    <w:rsid w:val="00F33B03"/>
    <w:rsid w:val="00F36593"/>
    <w:rsid w:val="00F46364"/>
    <w:rsid w:val="00F533AE"/>
    <w:rsid w:val="00F55ECD"/>
    <w:rsid w:val="00F57C50"/>
    <w:rsid w:val="00F63542"/>
    <w:rsid w:val="00F70C38"/>
    <w:rsid w:val="00F71115"/>
    <w:rsid w:val="00F824DE"/>
    <w:rsid w:val="00F83258"/>
    <w:rsid w:val="00F84499"/>
    <w:rsid w:val="00F92555"/>
    <w:rsid w:val="00FA33A1"/>
    <w:rsid w:val="00FA4CC2"/>
    <w:rsid w:val="00FA4CF1"/>
    <w:rsid w:val="00FA529D"/>
    <w:rsid w:val="00FB19DB"/>
    <w:rsid w:val="00FC1465"/>
    <w:rsid w:val="00FC5CA2"/>
    <w:rsid w:val="00FD5072"/>
    <w:rsid w:val="00FE06F5"/>
    <w:rsid w:val="00FE3925"/>
    <w:rsid w:val="00FF54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Style">
    <w:name w:val="Style"/>
    <w:rsid w:val="00C02FE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0">
    <w:name w:val="_"/>
    <w:basedOn w:val="DefaultParagraphFont"/>
    <w:rsid w:val="00C02FEE"/>
  </w:style>
  <w:style w:type="character" w:customStyle="1" w:styleId="NeniTitullChar">
    <w:name w:val="Neni_Titull Char"/>
    <w:link w:val="NeniTitull"/>
    <w:locked/>
    <w:rsid w:val="00C20442"/>
    <w:rPr>
      <w:rFonts w:ascii="Garamond" w:eastAsia="MS Mincho" w:hAnsi="Garamond" w:cs="CG Times"/>
      <w:b/>
      <w:bCs/>
      <w:sz w:val="24"/>
      <w:lang w:val="en-GB"/>
    </w:rPr>
  </w:style>
  <w:style w:type="numbering" w:customStyle="1" w:styleId="NoList6">
    <w:name w:val="No List6"/>
    <w:next w:val="NoList"/>
    <w:uiPriority w:val="99"/>
    <w:semiHidden/>
    <w:unhideWhenUsed/>
    <w:rsid w:val="00C20442"/>
  </w:style>
  <w:style w:type="table" w:customStyle="1" w:styleId="TableGrid40">
    <w:name w:val="Table Grid4"/>
    <w:basedOn w:val="TableNormal"/>
    <w:next w:val="TableGrid"/>
    <w:rsid w:val="00C2044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C20442"/>
  </w:style>
  <w:style w:type="table" w:customStyle="1" w:styleId="TableGrid11">
    <w:name w:val="Table Grid11"/>
    <w:basedOn w:val="TableNormal"/>
    <w:next w:val="TableGrid"/>
    <w:rsid w:val="00C204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C20442"/>
  </w:style>
  <w:style w:type="numbering" w:customStyle="1" w:styleId="NoList41">
    <w:name w:val="No List41"/>
    <w:next w:val="NoList"/>
    <w:semiHidden/>
    <w:rsid w:val="00C20442"/>
  </w:style>
  <w:style w:type="numbering" w:customStyle="1" w:styleId="NoList11">
    <w:name w:val="No List11"/>
    <w:next w:val="NoList"/>
    <w:semiHidden/>
    <w:unhideWhenUsed/>
    <w:rsid w:val="00C20442"/>
  </w:style>
  <w:style w:type="table" w:customStyle="1" w:styleId="Table3Deffects11">
    <w:name w:val="Table 3D effects 11"/>
    <w:basedOn w:val="TableNormal"/>
    <w:next w:val="Table3Deffects1"/>
    <w:semiHidden/>
    <w:rsid w:val="00C2044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C2044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C2044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C2044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C2044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C2044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C2044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C2044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C2044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C2044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C2044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C2044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C2044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C2044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C2044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C2044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C2044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C2044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C2044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C2044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C2044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C2044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C2044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C2044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C2044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C2044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C2044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C2044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C2044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C2044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C2044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C2044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C2044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C2044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C2044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C2044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C2044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C2044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C2044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C2044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C2044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C2044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C2044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C2044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C20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C20442"/>
  </w:style>
  <w:style w:type="paragraph" w:customStyle="1" w:styleId="ECHRTitleCentre3">
    <w:name w:val="ECHR_Title_Centre_3"/>
    <w:aliases w:val="Ju_H_Article"/>
    <w:basedOn w:val="Normal"/>
    <w:next w:val="ECHRParaQuote"/>
    <w:uiPriority w:val="27"/>
    <w:qFormat/>
    <w:rsid w:val="00C2044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C2044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C2044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C2044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C2044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C2044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C2044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C2044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C2044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C2044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C2044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C2044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C20442"/>
    <w:rPr>
      <w:rFonts w:ascii="Times New Roman" w:eastAsia="MS Mincho" w:hAnsi="Times New Roman"/>
      <w:sz w:val="24"/>
      <w:lang w:val="en-GB" w:eastAsia="x-none"/>
    </w:rPr>
  </w:style>
  <w:style w:type="paragraph" w:customStyle="1" w:styleId="jupara0">
    <w:name w:val="jupara"/>
    <w:basedOn w:val="Normal"/>
    <w:rsid w:val="00C2044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C2044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C20442"/>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Style">
    <w:name w:val="Style"/>
    <w:rsid w:val="00C02FE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0">
    <w:name w:val="_"/>
    <w:basedOn w:val="DefaultParagraphFont"/>
    <w:rsid w:val="00C02FEE"/>
  </w:style>
  <w:style w:type="character" w:customStyle="1" w:styleId="NeniTitullChar">
    <w:name w:val="Neni_Titull Char"/>
    <w:link w:val="NeniTitull"/>
    <w:locked/>
    <w:rsid w:val="00C20442"/>
    <w:rPr>
      <w:rFonts w:ascii="Garamond" w:eastAsia="MS Mincho" w:hAnsi="Garamond" w:cs="CG Times"/>
      <w:b/>
      <w:bCs/>
      <w:sz w:val="24"/>
      <w:lang w:val="en-GB"/>
    </w:rPr>
  </w:style>
  <w:style w:type="numbering" w:customStyle="1" w:styleId="NoList6">
    <w:name w:val="No List6"/>
    <w:next w:val="NoList"/>
    <w:uiPriority w:val="99"/>
    <w:semiHidden/>
    <w:unhideWhenUsed/>
    <w:rsid w:val="00C20442"/>
  </w:style>
  <w:style w:type="table" w:customStyle="1" w:styleId="TableGrid40">
    <w:name w:val="Table Grid4"/>
    <w:basedOn w:val="TableNormal"/>
    <w:next w:val="TableGrid"/>
    <w:rsid w:val="00C2044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C20442"/>
  </w:style>
  <w:style w:type="table" w:customStyle="1" w:styleId="TableGrid11">
    <w:name w:val="Table Grid11"/>
    <w:basedOn w:val="TableNormal"/>
    <w:next w:val="TableGrid"/>
    <w:rsid w:val="00C204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C20442"/>
  </w:style>
  <w:style w:type="numbering" w:customStyle="1" w:styleId="NoList41">
    <w:name w:val="No List41"/>
    <w:next w:val="NoList"/>
    <w:semiHidden/>
    <w:rsid w:val="00C20442"/>
  </w:style>
  <w:style w:type="numbering" w:customStyle="1" w:styleId="NoList11">
    <w:name w:val="No List11"/>
    <w:next w:val="NoList"/>
    <w:semiHidden/>
    <w:unhideWhenUsed/>
    <w:rsid w:val="00C20442"/>
  </w:style>
  <w:style w:type="table" w:customStyle="1" w:styleId="Table3Deffects11">
    <w:name w:val="Table 3D effects 11"/>
    <w:basedOn w:val="TableNormal"/>
    <w:next w:val="Table3Deffects1"/>
    <w:semiHidden/>
    <w:rsid w:val="00C2044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C2044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C2044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C2044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C2044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C2044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C2044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C2044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C2044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C2044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C2044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C2044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C2044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C2044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C2044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C2044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C2044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C2044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C2044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C2044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C2044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C2044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C2044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C2044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C2044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C2044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C2044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C2044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C2044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C2044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C2044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C2044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C2044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C2044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C2044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C2044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C2044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C2044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C2044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C2044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C2044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C2044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C2044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C2044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C20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C20442"/>
  </w:style>
  <w:style w:type="paragraph" w:customStyle="1" w:styleId="ECHRTitleCentre3">
    <w:name w:val="ECHR_Title_Centre_3"/>
    <w:aliases w:val="Ju_H_Article"/>
    <w:basedOn w:val="Normal"/>
    <w:next w:val="ECHRParaQuote"/>
    <w:uiPriority w:val="27"/>
    <w:qFormat/>
    <w:rsid w:val="00C2044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C2044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C2044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C2044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C2044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C2044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C2044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C2044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C2044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C2044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C2044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C2044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C20442"/>
    <w:rPr>
      <w:rFonts w:ascii="Times New Roman" w:eastAsia="MS Mincho" w:hAnsi="Times New Roman"/>
      <w:sz w:val="24"/>
      <w:lang w:val="en-GB" w:eastAsia="x-none"/>
    </w:rPr>
  </w:style>
  <w:style w:type="paragraph" w:customStyle="1" w:styleId="jupara0">
    <w:name w:val="jupara"/>
    <w:basedOn w:val="Normal"/>
    <w:rsid w:val="00C2044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C2044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C20442"/>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712632">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8141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Treaty/Commun/ChercheSig.asp?NT=210&amp;CM=&amp;DF=&amp;CL=E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F54B2-8F76-4CF0-9958-D055B795B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54</Pages>
  <Words>17617</Words>
  <Characters>100418</Characters>
  <Application>Microsoft Office Word</Application>
  <DocSecurity>0</DocSecurity>
  <Lines>836</Lines>
  <Paragraphs>235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76</cp:revision>
  <cp:lastPrinted>2018-12-04T16:02:00Z</cp:lastPrinted>
  <dcterms:created xsi:type="dcterms:W3CDTF">2018-12-04T08:47:00Z</dcterms:created>
  <dcterms:modified xsi:type="dcterms:W3CDTF">2018-12-04T16:03:00Z</dcterms:modified>
</cp:coreProperties>
</file>