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D65" w:rsidRPr="006B751D" w:rsidRDefault="00540C3F" w:rsidP="00540C3F">
      <w:pPr>
        <w:pStyle w:val="NeniTitull"/>
        <w:rPr>
          <w:spacing w:val="-4"/>
        </w:rPr>
      </w:pPr>
      <w:r w:rsidRPr="006B751D">
        <w:rPr>
          <w:spacing w:val="-4"/>
        </w:rPr>
        <w:t>VENDIM</w:t>
      </w:r>
    </w:p>
    <w:p w:rsidR="00F95D65" w:rsidRPr="006B751D" w:rsidRDefault="00540C3F" w:rsidP="00540C3F">
      <w:pPr>
        <w:pStyle w:val="NeniTitull"/>
        <w:rPr>
          <w:spacing w:val="-4"/>
        </w:rPr>
      </w:pPr>
      <w:r w:rsidRPr="006B751D">
        <w:rPr>
          <w:spacing w:val="-4"/>
        </w:rPr>
        <w:t>Nr. 609, datë 17.10.2018</w:t>
      </w:r>
    </w:p>
    <w:p w:rsidR="00F95D65" w:rsidRPr="006B751D" w:rsidRDefault="00F95D65" w:rsidP="00540C3F">
      <w:pPr>
        <w:pStyle w:val="NeniTitull"/>
        <w:rPr>
          <w:spacing w:val="-4"/>
          <w:sz w:val="14"/>
        </w:rPr>
      </w:pPr>
    </w:p>
    <w:p w:rsidR="0045179E" w:rsidRPr="006B751D" w:rsidRDefault="00540C3F" w:rsidP="00540C3F">
      <w:pPr>
        <w:pStyle w:val="NeniTitull"/>
        <w:rPr>
          <w:spacing w:val="-4"/>
        </w:rPr>
      </w:pPr>
      <w:r w:rsidRPr="006B751D">
        <w:rPr>
          <w:spacing w:val="-4"/>
        </w:rPr>
        <w:t xml:space="preserve">PËR MIRATIMIN E MARRËVESHJES SË NDËRMARRJES SË PËRBASHKËT, NGA  DHE NDËRMJET SNAM S.P.A. DHE ALBGAZ SHA, LIDHUR </w:t>
      </w:r>
    </w:p>
    <w:p w:rsidR="00F95D65" w:rsidRPr="006B751D" w:rsidRDefault="00540C3F" w:rsidP="00540C3F">
      <w:pPr>
        <w:pStyle w:val="NeniTitull"/>
        <w:rPr>
          <w:spacing w:val="-4"/>
        </w:rPr>
      </w:pPr>
      <w:r w:rsidRPr="006B751D">
        <w:rPr>
          <w:spacing w:val="-4"/>
        </w:rPr>
        <w:t>MË 11 QERSHOR 2018</w:t>
      </w:r>
    </w:p>
    <w:p w:rsidR="00F95D65" w:rsidRPr="006B751D" w:rsidRDefault="00F95D65" w:rsidP="00F95D65">
      <w:pPr>
        <w:pStyle w:val="Paragrafi"/>
        <w:rPr>
          <w:spacing w:val="-4"/>
          <w:sz w:val="14"/>
          <w:lang w:val="sq-AL"/>
        </w:rPr>
      </w:pPr>
    </w:p>
    <w:p w:rsidR="00F95D65" w:rsidRPr="006B751D" w:rsidRDefault="00F95D65" w:rsidP="00F95D65">
      <w:pPr>
        <w:pStyle w:val="Paragrafi"/>
        <w:rPr>
          <w:spacing w:val="-4"/>
          <w:lang w:val="sq-AL"/>
        </w:rPr>
      </w:pPr>
      <w:r w:rsidRPr="006B751D">
        <w:rPr>
          <w:spacing w:val="-4"/>
          <w:lang w:val="sq-AL"/>
        </w:rPr>
        <w:t>N</w:t>
      </w:r>
      <w:r w:rsidR="00540C3F" w:rsidRPr="006B751D">
        <w:rPr>
          <w:spacing w:val="-4"/>
          <w:lang w:val="sq-AL"/>
        </w:rPr>
        <w:t>ë</w:t>
      </w:r>
      <w:r w:rsidRPr="006B751D">
        <w:rPr>
          <w:spacing w:val="-4"/>
          <w:lang w:val="sq-AL"/>
        </w:rPr>
        <w:t xml:space="preserve"> mb</w:t>
      </w:r>
      <w:r w:rsidR="00540C3F" w:rsidRPr="006B751D">
        <w:rPr>
          <w:spacing w:val="-4"/>
          <w:lang w:val="sq-AL"/>
        </w:rPr>
        <w:t>ë</w:t>
      </w:r>
      <w:r w:rsidRPr="006B751D">
        <w:rPr>
          <w:spacing w:val="-4"/>
          <w:lang w:val="sq-AL"/>
        </w:rPr>
        <w:t>shtetje t</w:t>
      </w:r>
      <w:r w:rsidR="00540C3F" w:rsidRPr="006B751D">
        <w:rPr>
          <w:spacing w:val="-4"/>
          <w:lang w:val="sq-AL"/>
        </w:rPr>
        <w:t>ë</w:t>
      </w:r>
      <w:r w:rsidRPr="006B751D">
        <w:rPr>
          <w:spacing w:val="-4"/>
          <w:lang w:val="sq-AL"/>
        </w:rPr>
        <w:t xml:space="preserve"> neneve 95 e 100, t</w:t>
      </w:r>
      <w:r w:rsidR="00540C3F" w:rsidRPr="006B751D">
        <w:rPr>
          <w:spacing w:val="-4"/>
          <w:lang w:val="sq-AL"/>
        </w:rPr>
        <w:t>ë</w:t>
      </w:r>
      <w:r w:rsidRPr="006B751D">
        <w:rPr>
          <w:spacing w:val="-4"/>
          <w:lang w:val="sq-AL"/>
        </w:rPr>
        <w:t xml:space="preserve"> Kushtetut</w:t>
      </w:r>
      <w:r w:rsidR="00540C3F" w:rsidRPr="006B751D">
        <w:rPr>
          <w:spacing w:val="-4"/>
          <w:lang w:val="sq-AL"/>
        </w:rPr>
        <w:t>ë</w:t>
      </w:r>
      <w:r w:rsidRPr="006B751D">
        <w:rPr>
          <w:spacing w:val="-4"/>
          <w:lang w:val="sq-AL"/>
        </w:rPr>
        <w:t>s, dhe n</w:t>
      </w:r>
      <w:r w:rsidR="00540C3F" w:rsidRPr="006B751D">
        <w:rPr>
          <w:spacing w:val="-4"/>
          <w:lang w:val="sq-AL"/>
        </w:rPr>
        <w:t>ë</w:t>
      </w:r>
      <w:r w:rsidRPr="006B751D">
        <w:rPr>
          <w:spacing w:val="-4"/>
          <w:lang w:val="sq-AL"/>
        </w:rPr>
        <w:t xml:space="preserve"> vijim t</w:t>
      </w:r>
      <w:r w:rsidR="00540C3F" w:rsidRPr="006B751D">
        <w:rPr>
          <w:spacing w:val="-4"/>
          <w:lang w:val="sq-AL"/>
        </w:rPr>
        <w:t>ë</w:t>
      </w:r>
      <w:r w:rsidRPr="006B751D">
        <w:rPr>
          <w:spacing w:val="-4"/>
          <w:lang w:val="sq-AL"/>
        </w:rPr>
        <w:t xml:space="preserve"> vendimeve t</w:t>
      </w:r>
      <w:r w:rsidR="00540C3F" w:rsidRPr="006B751D">
        <w:rPr>
          <w:spacing w:val="-4"/>
          <w:lang w:val="sq-AL"/>
        </w:rPr>
        <w:t>ë</w:t>
      </w:r>
      <w:r w:rsidRPr="006B751D">
        <w:rPr>
          <w:spacing w:val="-4"/>
          <w:lang w:val="sq-AL"/>
        </w:rPr>
        <w:t xml:space="preserve"> K</w:t>
      </w:r>
      <w:r w:rsidR="00540C3F" w:rsidRPr="006B751D">
        <w:rPr>
          <w:spacing w:val="-4"/>
          <w:lang w:val="sq-AL"/>
        </w:rPr>
        <w:t>ë</w:t>
      </w:r>
      <w:r w:rsidRPr="006B751D">
        <w:rPr>
          <w:spacing w:val="-4"/>
          <w:lang w:val="sq-AL"/>
        </w:rPr>
        <w:t>shillit t</w:t>
      </w:r>
      <w:r w:rsidR="00540C3F" w:rsidRPr="006B751D">
        <w:rPr>
          <w:spacing w:val="-4"/>
          <w:lang w:val="sq-AL"/>
        </w:rPr>
        <w:t>ë</w:t>
      </w:r>
      <w:r w:rsidRPr="006B751D">
        <w:rPr>
          <w:spacing w:val="-4"/>
          <w:lang w:val="sq-AL"/>
        </w:rPr>
        <w:t xml:space="preserve"> Ministrave, nr. 233, dat</w:t>
      </w:r>
      <w:r w:rsidR="00540C3F" w:rsidRPr="006B751D">
        <w:rPr>
          <w:spacing w:val="-4"/>
          <w:lang w:val="sq-AL"/>
        </w:rPr>
        <w:t>ë</w:t>
      </w:r>
      <w:r w:rsidRPr="006B751D">
        <w:rPr>
          <w:spacing w:val="-4"/>
          <w:lang w:val="sq-AL"/>
        </w:rPr>
        <w:t xml:space="preserve"> 21.3.2017, </w:t>
      </w:r>
      <w:r w:rsidR="00B147C6" w:rsidRPr="006B751D">
        <w:rPr>
          <w:spacing w:val="-4"/>
          <w:lang w:val="sq-AL"/>
        </w:rPr>
        <w:t>“</w:t>
      </w:r>
      <w:r w:rsidRPr="006B751D">
        <w:rPr>
          <w:spacing w:val="-4"/>
          <w:lang w:val="sq-AL"/>
        </w:rPr>
        <w:t>P</w:t>
      </w:r>
      <w:r w:rsidR="00540C3F" w:rsidRPr="006B751D">
        <w:rPr>
          <w:spacing w:val="-4"/>
          <w:lang w:val="sq-AL"/>
        </w:rPr>
        <w:t>ër mirati</w:t>
      </w:r>
      <w:r w:rsidRPr="006B751D">
        <w:rPr>
          <w:spacing w:val="-4"/>
          <w:lang w:val="sq-AL"/>
        </w:rPr>
        <w:t>min e marr</w:t>
      </w:r>
      <w:r w:rsidR="00540C3F" w:rsidRPr="006B751D">
        <w:rPr>
          <w:spacing w:val="-4"/>
          <w:lang w:val="sq-AL"/>
        </w:rPr>
        <w:t>ë</w:t>
      </w:r>
      <w:r w:rsidRPr="006B751D">
        <w:rPr>
          <w:spacing w:val="-4"/>
          <w:lang w:val="sq-AL"/>
        </w:rPr>
        <w:t>veshjes s</w:t>
      </w:r>
      <w:r w:rsidR="00540C3F" w:rsidRPr="006B751D">
        <w:rPr>
          <w:spacing w:val="-4"/>
          <w:lang w:val="sq-AL"/>
        </w:rPr>
        <w:t>ë</w:t>
      </w:r>
      <w:r w:rsidRPr="006B751D">
        <w:rPr>
          <w:spacing w:val="-4"/>
          <w:lang w:val="sq-AL"/>
        </w:rPr>
        <w:t xml:space="preserve"> angazhimit p</w:t>
      </w:r>
      <w:r w:rsidR="00540C3F" w:rsidRPr="006B751D">
        <w:rPr>
          <w:spacing w:val="-4"/>
          <w:lang w:val="sq-AL"/>
        </w:rPr>
        <w:t>ër zhvillimin e tregut të gazit  të</w:t>
      </w:r>
      <w:r w:rsidRPr="006B751D">
        <w:rPr>
          <w:spacing w:val="-4"/>
          <w:lang w:val="sq-AL"/>
        </w:rPr>
        <w:t xml:space="preserve"> marr</w:t>
      </w:r>
      <w:r w:rsidR="00540C3F" w:rsidRPr="006B751D">
        <w:rPr>
          <w:spacing w:val="-4"/>
          <w:lang w:val="sq-AL"/>
        </w:rPr>
        <w:t>ë</w:t>
      </w:r>
      <w:r w:rsidRPr="006B751D">
        <w:rPr>
          <w:spacing w:val="-4"/>
          <w:lang w:val="sq-AL"/>
        </w:rPr>
        <w:t>veshjes p</w:t>
      </w:r>
      <w:r w:rsidR="00540C3F" w:rsidRPr="006B751D">
        <w:rPr>
          <w:spacing w:val="-4"/>
          <w:lang w:val="sq-AL"/>
        </w:rPr>
        <w:t>ë</w:t>
      </w:r>
      <w:r w:rsidRPr="006B751D">
        <w:rPr>
          <w:spacing w:val="-4"/>
          <w:lang w:val="sq-AL"/>
        </w:rPr>
        <w:t>r p</w:t>
      </w:r>
      <w:r w:rsidR="00540C3F" w:rsidRPr="006B751D">
        <w:rPr>
          <w:spacing w:val="-4"/>
          <w:lang w:val="sq-AL"/>
        </w:rPr>
        <w:t>ë</w:t>
      </w:r>
      <w:r w:rsidRPr="006B751D">
        <w:rPr>
          <w:spacing w:val="-4"/>
          <w:lang w:val="sq-AL"/>
        </w:rPr>
        <w:t>rfitimet vend</w:t>
      </w:r>
      <w:r w:rsidR="00C80B94" w:rsidRPr="006B751D">
        <w:rPr>
          <w:spacing w:val="-4"/>
          <w:lang w:val="sq-AL"/>
        </w:rPr>
        <w:t>a</w:t>
      </w:r>
      <w:r w:rsidRPr="006B751D">
        <w:rPr>
          <w:spacing w:val="-4"/>
          <w:lang w:val="sq-AL"/>
        </w:rPr>
        <w:t>se, t</w:t>
      </w:r>
      <w:r w:rsidR="00540C3F" w:rsidRPr="006B751D">
        <w:rPr>
          <w:spacing w:val="-4"/>
          <w:lang w:val="sq-AL"/>
        </w:rPr>
        <w:t>ë</w:t>
      </w:r>
      <w:r w:rsidRPr="006B751D">
        <w:rPr>
          <w:spacing w:val="-4"/>
          <w:lang w:val="sq-AL"/>
        </w:rPr>
        <w:t xml:space="preserve"> lidhura </w:t>
      </w:r>
      <w:r w:rsidR="00B147C6" w:rsidRPr="006B751D">
        <w:rPr>
          <w:spacing w:val="-4"/>
          <w:lang w:val="sq-AL"/>
        </w:rPr>
        <w:t>ndërmjet</w:t>
      </w:r>
      <w:r w:rsidRPr="006B751D">
        <w:rPr>
          <w:spacing w:val="-4"/>
          <w:lang w:val="sq-AL"/>
        </w:rPr>
        <w:t xml:space="preserve"> Republik</w:t>
      </w:r>
      <w:r w:rsidR="00540C3F" w:rsidRPr="006B751D">
        <w:rPr>
          <w:spacing w:val="-4"/>
          <w:lang w:val="sq-AL"/>
        </w:rPr>
        <w:t>ë</w:t>
      </w:r>
      <w:r w:rsidRPr="006B751D">
        <w:rPr>
          <w:spacing w:val="-4"/>
          <w:lang w:val="sq-AL"/>
        </w:rPr>
        <w:t>s s</w:t>
      </w:r>
      <w:r w:rsidR="00540C3F" w:rsidRPr="006B751D">
        <w:rPr>
          <w:spacing w:val="-4"/>
          <w:lang w:val="sq-AL"/>
        </w:rPr>
        <w:t>ë</w:t>
      </w:r>
      <w:r w:rsidRPr="006B751D">
        <w:rPr>
          <w:spacing w:val="-4"/>
          <w:lang w:val="sq-AL"/>
        </w:rPr>
        <w:t xml:space="preserve"> Shqip</w:t>
      </w:r>
      <w:r w:rsidR="00540C3F" w:rsidRPr="006B751D">
        <w:rPr>
          <w:spacing w:val="-4"/>
          <w:lang w:val="sq-AL"/>
        </w:rPr>
        <w:t>ë</w:t>
      </w:r>
      <w:r w:rsidRPr="006B751D">
        <w:rPr>
          <w:spacing w:val="-4"/>
          <w:lang w:val="sq-AL"/>
        </w:rPr>
        <w:t>ris</w:t>
      </w:r>
      <w:r w:rsidR="00540C3F" w:rsidRPr="006B751D">
        <w:rPr>
          <w:spacing w:val="-4"/>
          <w:lang w:val="sq-AL"/>
        </w:rPr>
        <w:t>ë, e cila vepro</w:t>
      </w:r>
      <w:r w:rsidRPr="006B751D">
        <w:rPr>
          <w:spacing w:val="-4"/>
          <w:lang w:val="sq-AL"/>
        </w:rPr>
        <w:t>n n</w:t>
      </w:r>
      <w:r w:rsidR="00540C3F" w:rsidRPr="006B751D">
        <w:rPr>
          <w:spacing w:val="-4"/>
          <w:lang w:val="sq-AL"/>
        </w:rPr>
        <w:t>ë</w:t>
      </w:r>
      <w:r w:rsidRPr="006B751D">
        <w:rPr>
          <w:spacing w:val="-4"/>
          <w:lang w:val="sq-AL"/>
        </w:rPr>
        <w:t>p</w:t>
      </w:r>
      <w:r w:rsidR="00540C3F" w:rsidRPr="006B751D">
        <w:rPr>
          <w:spacing w:val="-4"/>
          <w:lang w:val="sq-AL"/>
        </w:rPr>
        <w:t>ë</w:t>
      </w:r>
      <w:r w:rsidRPr="006B751D">
        <w:rPr>
          <w:spacing w:val="-4"/>
          <w:lang w:val="sq-AL"/>
        </w:rPr>
        <w:t>rmjet K</w:t>
      </w:r>
      <w:r w:rsidR="00540C3F" w:rsidRPr="006B751D">
        <w:rPr>
          <w:spacing w:val="-4"/>
          <w:lang w:val="sq-AL"/>
        </w:rPr>
        <w:t>ë</w:t>
      </w:r>
      <w:r w:rsidRPr="006B751D">
        <w:rPr>
          <w:spacing w:val="-4"/>
          <w:lang w:val="sq-AL"/>
        </w:rPr>
        <w:t>shillit t</w:t>
      </w:r>
      <w:r w:rsidR="00540C3F" w:rsidRPr="006B751D">
        <w:rPr>
          <w:spacing w:val="-4"/>
          <w:lang w:val="sq-AL"/>
        </w:rPr>
        <w:t>ë</w:t>
      </w:r>
      <w:r w:rsidRPr="006B751D">
        <w:rPr>
          <w:spacing w:val="-4"/>
          <w:lang w:val="sq-AL"/>
        </w:rPr>
        <w:t xml:space="preserve"> Ministrave, dhe </w:t>
      </w:r>
      <w:r w:rsidRPr="006B751D">
        <w:rPr>
          <w:i/>
          <w:spacing w:val="-4"/>
          <w:lang w:val="sq-AL"/>
        </w:rPr>
        <w:t>Trans Adriatic Pipeline</w:t>
      </w:r>
      <w:r w:rsidRPr="006B751D">
        <w:rPr>
          <w:spacing w:val="-4"/>
          <w:lang w:val="sq-AL"/>
        </w:rPr>
        <w:t xml:space="preserve"> </w:t>
      </w:r>
      <w:r w:rsidRPr="006B751D">
        <w:rPr>
          <w:i/>
          <w:spacing w:val="-4"/>
          <w:lang w:val="sq-AL"/>
        </w:rPr>
        <w:t>AG,</w:t>
      </w:r>
      <w:r w:rsidRPr="006B751D">
        <w:rPr>
          <w:spacing w:val="-4"/>
          <w:lang w:val="sq-AL"/>
        </w:rPr>
        <w:t xml:space="preserve"> lidhur me projektin e Gazsjell</w:t>
      </w:r>
      <w:r w:rsidR="00540C3F" w:rsidRPr="006B751D">
        <w:rPr>
          <w:spacing w:val="-4"/>
          <w:lang w:val="sq-AL"/>
        </w:rPr>
        <w:t>ë</w:t>
      </w:r>
      <w:r w:rsidRPr="006B751D">
        <w:rPr>
          <w:spacing w:val="-4"/>
          <w:lang w:val="sq-AL"/>
        </w:rPr>
        <w:t>sit Trans Adriatik</w:t>
      </w:r>
      <w:r w:rsidR="00B147C6" w:rsidRPr="006B751D">
        <w:rPr>
          <w:spacing w:val="-4"/>
          <w:lang w:val="sq-AL"/>
        </w:rPr>
        <w:t>”</w:t>
      </w:r>
      <w:r w:rsidRPr="006B751D">
        <w:rPr>
          <w:spacing w:val="-4"/>
          <w:lang w:val="sq-AL"/>
        </w:rPr>
        <w:t>, dhe nr. 164, dat</w:t>
      </w:r>
      <w:r w:rsidR="00540C3F" w:rsidRPr="006B751D">
        <w:rPr>
          <w:spacing w:val="-4"/>
          <w:lang w:val="sq-AL"/>
        </w:rPr>
        <w:t>ë</w:t>
      </w:r>
      <w:r w:rsidRPr="006B751D">
        <w:rPr>
          <w:spacing w:val="-4"/>
          <w:lang w:val="sq-AL"/>
        </w:rPr>
        <w:t xml:space="preserve"> 21.3.2018, </w:t>
      </w:r>
      <w:r w:rsidR="00B147C6" w:rsidRPr="006B751D">
        <w:rPr>
          <w:spacing w:val="-4"/>
          <w:lang w:val="sq-AL"/>
        </w:rPr>
        <w:t>“</w:t>
      </w:r>
      <w:r w:rsidR="00540C3F" w:rsidRPr="006B751D">
        <w:rPr>
          <w:spacing w:val="-4"/>
          <w:lang w:val="sq-AL"/>
        </w:rPr>
        <w:t xml:space="preserve">Për </w:t>
      </w:r>
      <w:r w:rsidRPr="006B751D">
        <w:rPr>
          <w:spacing w:val="-4"/>
          <w:lang w:val="sq-AL"/>
        </w:rPr>
        <w:t xml:space="preserve">negocimin me partnerin </w:t>
      </w:r>
      <w:r w:rsidR="00540C3F" w:rsidRPr="006B751D">
        <w:rPr>
          <w:spacing w:val="-4"/>
          <w:lang w:val="sq-AL"/>
        </w:rPr>
        <w:t>p</w:t>
      </w:r>
      <w:r w:rsidRPr="006B751D">
        <w:rPr>
          <w:spacing w:val="-4"/>
          <w:lang w:val="sq-AL"/>
        </w:rPr>
        <w:t>rivat t</w:t>
      </w:r>
      <w:r w:rsidR="00540C3F" w:rsidRPr="006B751D">
        <w:rPr>
          <w:spacing w:val="-4"/>
          <w:lang w:val="sq-AL"/>
        </w:rPr>
        <w:t>ë</w:t>
      </w:r>
      <w:r w:rsidRPr="006B751D">
        <w:rPr>
          <w:spacing w:val="-4"/>
          <w:lang w:val="sq-AL"/>
        </w:rPr>
        <w:t xml:space="preserve"> p</w:t>
      </w:r>
      <w:r w:rsidR="00540C3F" w:rsidRPr="006B751D">
        <w:rPr>
          <w:spacing w:val="-4"/>
          <w:lang w:val="sq-AL"/>
        </w:rPr>
        <w:t>ë</w:t>
      </w:r>
      <w:r w:rsidRPr="006B751D">
        <w:rPr>
          <w:spacing w:val="-4"/>
          <w:lang w:val="sq-AL"/>
        </w:rPr>
        <w:t>rzgjedhur nga shoq</w:t>
      </w:r>
      <w:r w:rsidR="00540C3F" w:rsidRPr="006B751D">
        <w:rPr>
          <w:spacing w:val="-4"/>
          <w:lang w:val="sq-AL"/>
        </w:rPr>
        <w:t>ë</w:t>
      </w:r>
      <w:r w:rsidRPr="006B751D">
        <w:rPr>
          <w:spacing w:val="-4"/>
          <w:lang w:val="sq-AL"/>
        </w:rPr>
        <w:t xml:space="preserve">ria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sh.a. p</w:t>
      </w:r>
      <w:r w:rsidR="00540C3F" w:rsidRPr="006B751D">
        <w:rPr>
          <w:spacing w:val="-4"/>
          <w:lang w:val="sq-AL"/>
        </w:rPr>
        <w:t>ë</w:t>
      </w:r>
      <w:r w:rsidRPr="006B751D">
        <w:rPr>
          <w:spacing w:val="-4"/>
          <w:lang w:val="sq-AL"/>
        </w:rPr>
        <w:t>r krijimin e nj</w:t>
      </w:r>
      <w:r w:rsidR="00540C3F" w:rsidRPr="006B751D">
        <w:rPr>
          <w:spacing w:val="-4"/>
          <w:lang w:val="sq-AL"/>
        </w:rPr>
        <w:t>ë</w:t>
      </w:r>
      <w:r w:rsidRPr="006B751D">
        <w:rPr>
          <w:spacing w:val="-4"/>
          <w:lang w:val="sq-AL"/>
        </w:rPr>
        <w:t xml:space="preserve"> shoq</w:t>
      </w:r>
      <w:r w:rsidR="00540C3F" w:rsidRPr="006B751D">
        <w:rPr>
          <w:spacing w:val="-4"/>
          <w:lang w:val="sq-AL"/>
        </w:rPr>
        <w:t>ë</w:t>
      </w:r>
      <w:r w:rsidRPr="006B751D">
        <w:rPr>
          <w:spacing w:val="-4"/>
          <w:lang w:val="sq-AL"/>
        </w:rPr>
        <w:t>rie t</w:t>
      </w:r>
      <w:r w:rsidR="00540C3F" w:rsidRPr="006B751D">
        <w:rPr>
          <w:spacing w:val="-4"/>
          <w:lang w:val="sq-AL"/>
        </w:rPr>
        <w:t>ë</w:t>
      </w:r>
      <w:r w:rsidRPr="006B751D">
        <w:rPr>
          <w:spacing w:val="-4"/>
          <w:lang w:val="sq-AL"/>
        </w:rPr>
        <w:t xml:space="preserve"> p</w:t>
      </w:r>
      <w:r w:rsidR="00540C3F" w:rsidRPr="006B751D">
        <w:rPr>
          <w:spacing w:val="-4"/>
          <w:lang w:val="sq-AL"/>
        </w:rPr>
        <w:t>ërbashkë</w:t>
      </w:r>
      <w:r w:rsidRPr="006B751D">
        <w:rPr>
          <w:spacing w:val="-4"/>
          <w:lang w:val="sq-AL"/>
        </w:rPr>
        <w:t>t p</w:t>
      </w:r>
      <w:r w:rsidR="00540C3F" w:rsidRPr="006B751D">
        <w:rPr>
          <w:spacing w:val="-4"/>
          <w:lang w:val="sq-AL"/>
        </w:rPr>
        <w:t>ë</w:t>
      </w:r>
      <w:r w:rsidRPr="006B751D">
        <w:rPr>
          <w:spacing w:val="-4"/>
          <w:lang w:val="sq-AL"/>
        </w:rPr>
        <w:t>r mir</w:t>
      </w:r>
      <w:r w:rsidR="00540C3F" w:rsidRPr="006B751D">
        <w:rPr>
          <w:spacing w:val="-4"/>
          <w:lang w:val="sq-AL"/>
        </w:rPr>
        <w:t>ë</w:t>
      </w:r>
      <w:r w:rsidRPr="006B751D">
        <w:rPr>
          <w:spacing w:val="-4"/>
          <w:lang w:val="sq-AL"/>
        </w:rPr>
        <w:t>mbajtjen e rrjetit t</w:t>
      </w:r>
      <w:r w:rsidR="00540C3F" w:rsidRPr="006B751D">
        <w:rPr>
          <w:spacing w:val="-4"/>
          <w:lang w:val="sq-AL"/>
        </w:rPr>
        <w:t>ë</w:t>
      </w:r>
      <w:r w:rsidRPr="006B751D">
        <w:rPr>
          <w:spacing w:val="-4"/>
          <w:lang w:val="sq-AL"/>
        </w:rPr>
        <w:t xml:space="preserve"> transmetimit, t</w:t>
      </w:r>
      <w:r w:rsidR="00540C3F" w:rsidRPr="006B751D">
        <w:rPr>
          <w:spacing w:val="-4"/>
          <w:lang w:val="sq-AL"/>
        </w:rPr>
        <w:t>ë</w:t>
      </w:r>
      <w:r w:rsidRPr="006B751D">
        <w:rPr>
          <w:spacing w:val="-4"/>
          <w:lang w:val="sq-AL"/>
        </w:rPr>
        <w:t xml:space="preserve"> nd</w:t>
      </w:r>
      <w:r w:rsidR="00540C3F" w:rsidRPr="006B751D">
        <w:rPr>
          <w:spacing w:val="-4"/>
          <w:lang w:val="sq-AL"/>
        </w:rPr>
        <w:t>ë</w:t>
      </w:r>
      <w:r w:rsidRPr="006B751D">
        <w:rPr>
          <w:spacing w:val="-4"/>
          <w:lang w:val="sq-AL"/>
        </w:rPr>
        <w:t xml:space="preserve">rtuar nga </w:t>
      </w:r>
      <w:r w:rsidRPr="006B751D">
        <w:rPr>
          <w:i/>
          <w:spacing w:val="-4"/>
          <w:lang w:val="sq-AL"/>
        </w:rPr>
        <w:t>Trans Adriatic Pipeline AG</w:t>
      </w:r>
      <w:r w:rsidRPr="006B751D">
        <w:rPr>
          <w:spacing w:val="-4"/>
          <w:lang w:val="sq-AL"/>
        </w:rPr>
        <w:t xml:space="preserve"> n</w:t>
      </w:r>
      <w:r w:rsidR="00540C3F" w:rsidRPr="006B751D">
        <w:rPr>
          <w:spacing w:val="-4"/>
          <w:lang w:val="sq-AL"/>
        </w:rPr>
        <w:t>ë</w:t>
      </w:r>
      <w:r w:rsidRPr="006B751D">
        <w:rPr>
          <w:spacing w:val="-4"/>
          <w:lang w:val="sq-AL"/>
        </w:rPr>
        <w:t xml:space="preserve"> territorin e Republik</w:t>
      </w:r>
      <w:r w:rsidR="00540C3F" w:rsidRPr="006B751D">
        <w:rPr>
          <w:spacing w:val="-4"/>
          <w:lang w:val="sq-AL"/>
        </w:rPr>
        <w:t>ë</w:t>
      </w:r>
      <w:r w:rsidRPr="006B751D">
        <w:rPr>
          <w:spacing w:val="-4"/>
          <w:lang w:val="sq-AL"/>
        </w:rPr>
        <w:t>s s</w:t>
      </w:r>
      <w:r w:rsidR="00540C3F" w:rsidRPr="006B751D">
        <w:rPr>
          <w:spacing w:val="-4"/>
          <w:lang w:val="sq-AL"/>
        </w:rPr>
        <w:t>ë</w:t>
      </w:r>
      <w:r w:rsidRPr="006B751D">
        <w:rPr>
          <w:spacing w:val="-4"/>
          <w:lang w:val="sq-AL"/>
        </w:rPr>
        <w:t xml:space="preserve"> </w:t>
      </w:r>
      <w:r w:rsidR="00540C3F" w:rsidRPr="006B751D">
        <w:rPr>
          <w:spacing w:val="-4"/>
          <w:lang w:val="sq-AL"/>
        </w:rPr>
        <w:t>Shqipërisë</w:t>
      </w:r>
      <w:r w:rsidR="00B147C6" w:rsidRPr="006B751D">
        <w:rPr>
          <w:spacing w:val="-4"/>
          <w:lang w:val="sq-AL"/>
        </w:rPr>
        <w:t>”</w:t>
      </w:r>
      <w:r w:rsidRPr="006B751D">
        <w:rPr>
          <w:spacing w:val="-4"/>
          <w:lang w:val="sq-AL"/>
        </w:rPr>
        <w:t>, me propozimin e ministrit t</w:t>
      </w:r>
      <w:r w:rsidR="00540C3F" w:rsidRPr="006B751D">
        <w:rPr>
          <w:spacing w:val="-4"/>
          <w:lang w:val="sq-AL"/>
        </w:rPr>
        <w:t>ë</w:t>
      </w:r>
      <w:r w:rsidRPr="006B751D">
        <w:rPr>
          <w:spacing w:val="-4"/>
          <w:lang w:val="sq-AL"/>
        </w:rPr>
        <w:t xml:space="preserve"> Infrastruktur</w:t>
      </w:r>
      <w:r w:rsidR="00540C3F" w:rsidRPr="006B751D">
        <w:rPr>
          <w:spacing w:val="-4"/>
          <w:lang w:val="sq-AL"/>
        </w:rPr>
        <w:t>ë</w:t>
      </w:r>
      <w:r w:rsidRPr="006B751D">
        <w:rPr>
          <w:spacing w:val="-4"/>
          <w:lang w:val="sq-AL"/>
        </w:rPr>
        <w:t>s dhe Energjis</w:t>
      </w:r>
      <w:r w:rsidR="00540C3F" w:rsidRPr="006B751D">
        <w:rPr>
          <w:spacing w:val="-4"/>
          <w:lang w:val="sq-AL"/>
        </w:rPr>
        <w:t>ë</w:t>
      </w:r>
      <w:r w:rsidRPr="006B751D">
        <w:rPr>
          <w:spacing w:val="-4"/>
          <w:lang w:val="sq-AL"/>
        </w:rPr>
        <w:t>, K</w:t>
      </w:r>
      <w:r w:rsidR="00540C3F" w:rsidRPr="006B751D">
        <w:rPr>
          <w:spacing w:val="-4"/>
          <w:lang w:val="sq-AL"/>
        </w:rPr>
        <w:t>ëshilli i Mini</w:t>
      </w:r>
      <w:r w:rsidRPr="006B751D">
        <w:rPr>
          <w:spacing w:val="-4"/>
          <w:lang w:val="sq-AL"/>
        </w:rPr>
        <w:t>strave</w:t>
      </w:r>
    </w:p>
    <w:p w:rsidR="00F95D65" w:rsidRPr="006B751D" w:rsidRDefault="00F95D65" w:rsidP="00F95D65">
      <w:pPr>
        <w:pStyle w:val="Paragrafi"/>
        <w:rPr>
          <w:spacing w:val="-4"/>
          <w:sz w:val="14"/>
          <w:lang w:val="sq-AL"/>
        </w:rPr>
      </w:pPr>
    </w:p>
    <w:p w:rsidR="00F95D65" w:rsidRPr="006B751D" w:rsidRDefault="00540C3F" w:rsidP="00540C3F">
      <w:pPr>
        <w:pStyle w:val="NeniNr"/>
        <w:rPr>
          <w:spacing w:val="-4"/>
        </w:rPr>
      </w:pPr>
      <w:r w:rsidRPr="006B751D">
        <w:rPr>
          <w:spacing w:val="-4"/>
        </w:rPr>
        <w:t>VENDOSI:</w:t>
      </w:r>
    </w:p>
    <w:p w:rsidR="00F95D65" w:rsidRPr="006B751D" w:rsidRDefault="00F95D65" w:rsidP="00F95D65">
      <w:pPr>
        <w:pStyle w:val="Paragrafi"/>
        <w:rPr>
          <w:spacing w:val="-4"/>
          <w:sz w:val="14"/>
          <w:lang w:val="sq-AL"/>
        </w:rPr>
      </w:pPr>
    </w:p>
    <w:p w:rsidR="00F95D65" w:rsidRPr="006B751D" w:rsidRDefault="00F95D65" w:rsidP="00F95D65">
      <w:pPr>
        <w:pStyle w:val="Paragrafi"/>
        <w:rPr>
          <w:spacing w:val="-4"/>
          <w:lang w:val="sq-AL"/>
        </w:rPr>
      </w:pPr>
      <w:r w:rsidRPr="006B751D">
        <w:rPr>
          <w:spacing w:val="-4"/>
          <w:lang w:val="sq-AL"/>
        </w:rPr>
        <w:t xml:space="preserve">1. </w:t>
      </w:r>
      <w:r w:rsidR="00540C3F" w:rsidRPr="006B751D">
        <w:rPr>
          <w:spacing w:val="-4"/>
          <w:lang w:val="sq-AL"/>
        </w:rPr>
        <w:t>Mirati</w:t>
      </w:r>
      <w:r w:rsidRPr="006B751D">
        <w:rPr>
          <w:spacing w:val="-4"/>
          <w:lang w:val="sq-AL"/>
        </w:rPr>
        <w:t>min e marr</w:t>
      </w:r>
      <w:r w:rsidR="00540C3F" w:rsidRPr="006B751D">
        <w:rPr>
          <w:spacing w:val="-4"/>
          <w:lang w:val="sq-AL"/>
        </w:rPr>
        <w:t>ë</w:t>
      </w:r>
      <w:r w:rsidRPr="006B751D">
        <w:rPr>
          <w:spacing w:val="-4"/>
          <w:lang w:val="sq-AL"/>
        </w:rPr>
        <w:t>veshjes s</w:t>
      </w:r>
      <w:r w:rsidR="00540C3F" w:rsidRPr="006B751D">
        <w:rPr>
          <w:spacing w:val="-4"/>
          <w:lang w:val="sq-AL"/>
        </w:rPr>
        <w:t>ë</w:t>
      </w:r>
      <w:r w:rsidRPr="006B751D">
        <w:rPr>
          <w:spacing w:val="-4"/>
          <w:lang w:val="sq-AL"/>
        </w:rPr>
        <w:t xml:space="preserve"> nd</w:t>
      </w:r>
      <w:r w:rsidR="00540C3F" w:rsidRPr="006B751D">
        <w:rPr>
          <w:spacing w:val="-4"/>
          <w:lang w:val="sq-AL"/>
        </w:rPr>
        <w:t>ë</w:t>
      </w:r>
      <w:r w:rsidRPr="006B751D">
        <w:rPr>
          <w:spacing w:val="-4"/>
          <w:lang w:val="sq-AL"/>
        </w:rPr>
        <w:t>rmar</w:t>
      </w:r>
      <w:r w:rsidR="00540C3F" w:rsidRPr="006B751D">
        <w:rPr>
          <w:spacing w:val="-4"/>
          <w:lang w:val="sq-AL"/>
        </w:rPr>
        <w:t>r</w:t>
      </w:r>
      <w:r w:rsidRPr="006B751D">
        <w:rPr>
          <w:spacing w:val="-4"/>
          <w:lang w:val="sq-AL"/>
        </w:rPr>
        <w:t>jes s</w:t>
      </w:r>
      <w:r w:rsidR="00540C3F" w:rsidRPr="006B751D">
        <w:rPr>
          <w:spacing w:val="-4"/>
          <w:lang w:val="sq-AL"/>
        </w:rPr>
        <w:t>ë</w:t>
      </w:r>
      <w:r w:rsidRPr="006B751D">
        <w:rPr>
          <w:spacing w:val="-4"/>
          <w:lang w:val="sq-AL"/>
        </w:rPr>
        <w:t xml:space="preserve"> p</w:t>
      </w:r>
      <w:r w:rsidR="00540C3F" w:rsidRPr="006B751D">
        <w:rPr>
          <w:spacing w:val="-4"/>
          <w:lang w:val="sq-AL"/>
        </w:rPr>
        <w:t>ërbash</w:t>
      </w:r>
      <w:r w:rsidRPr="006B751D">
        <w:rPr>
          <w:spacing w:val="-4"/>
          <w:lang w:val="sq-AL"/>
        </w:rPr>
        <w:t>k</w:t>
      </w:r>
      <w:r w:rsidR="00540C3F" w:rsidRPr="006B751D">
        <w:rPr>
          <w:spacing w:val="-4"/>
          <w:lang w:val="sq-AL"/>
        </w:rPr>
        <w:t>ë</w:t>
      </w:r>
      <w:r w:rsidRPr="006B751D">
        <w:rPr>
          <w:spacing w:val="-4"/>
          <w:lang w:val="sq-AL"/>
        </w:rPr>
        <w:t>t, nga dhe nd</w:t>
      </w:r>
      <w:r w:rsidR="00540C3F" w:rsidRPr="006B751D">
        <w:rPr>
          <w:spacing w:val="-4"/>
          <w:lang w:val="sq-AL"/>
        </w:rPr>
        <w:t>ë</w:t>
      </w:r>
      <w:r w:rsidRPr="006B751D">
        <w:rPr>
          <w:spacing w:val="-4"/>
          <w:lang w:val="sq-AL"/>
        </w:rPr>
        <w:t xml:space="preserve">rmjet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w:t>
      </w:r>
      <w:r w:rsidR="00B147C6" w:rsidRPr="006B751D">
        <w:rPr>
          <w:spacing w:val="-4"/>
          <w:lang w:val="sq-AL"/>
        </w:rPr>
        <w:t>S</w:t>
      </w:r>
      <w:r w:rsidRPr="006B751D">
        <w:rPr>
          <w:spacing w:val="-4"/>
          <w:lang w:val="sq-AL"/>
        </w:rPr>
        <w:t xml:space="preserve">.p.a. dhe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sh.a., lidhur m</w:t>
      </w:r>
      <w:r w:rsidR="00540C3F" w:rsidRPr="006B751D">
        <w:rPr>
          <w:spacing w:val="-4"/>
          <w:lang w:val="sq-AL"/>
        </w:rPr>
        <w:t>ë</w:t>
      </w:r>
      <w:r w:rsidRPr="006B751D">
        <w:rPr>
          <w:spacing w:val="-4"/>
          <w:lang w:val="sq-AL"/>
        </w:rPr>
        <w:t xml:space="preserve"> 11 qershor 2018.</w:t>
      </w:r>
    </w:p>
    <w:p w:rsidR="00F95D65" w:rsidRPr="006B751D" w:rsidRDefault="00F95D65" w:rsidP="00F95D65">
      <w:pPr>
        <w:pStyle w:val="Paragrafi"/>
        <w:rPr>
          <w:spacing w:val="-4"/>
          <w:lang w:val="sq-AL"/>
        </w:rPr>
      </w:pPr>
      <w:r w:rsidRPr="006B751D">
        <w:rPr>
          <w:spacing w:val="-4"/>
          <w:lang w:val="sq-AL"/>
        </w:rPr>
        <w:t>2. Trajnimi i stafit t</w:t>
      </w:r>
      <w:r w:rsidR="00540C3F" w:rsidRPr="006B751D">
        <w:rPr>
          <w:spacing w:val="-4"/>
          <w:lang w:val="sq-AL"/>
        </w:rPr>
        <w:t>ë</w:t>
      </w:r>
      <w:r w:rsidRPr="006B751D">
        <w:rPr>
          <w:spacing w:val="-4"/>
          <w:lang w:val="sq-AL"/>
        </w:rPr>
        <w:t xml:space="preserve"> shoq</w:t>
      </w:r>
      <w:r w:rsidR="00540C3F" w:rsidRPr="006B751D">
        <w:rPr>
          <w:spacing w:val="-4"/>
          <w:lang w:val="sq-AL"/>
        </w:rPr>
        <w:t>ë</w:t>
      </w:r>
      <w:r w:rsidRPr="006B751D">
        <w:rPr>
          <w:spacing w:val="-4"/>
          <w:lang w:val="sq-AL"/>
        </w:rPr>
        <w:t>ris</w:t>
      </w:r>
      <w:r w:rsidR="00540C3F" w:rsidRPr="006B751D">
        <w:rPr>
          <w:spacing w:val="-4"/>
          <w:lang w:val="sq-AL"/>
        </w:rPr>
        <w:t>ë</w:t>
      </w:r>
      <w:r w:rsidRPr="006B751D">
        <w:rPr>
          <w:spacing w:val="-4"/>
          <w:lang w:val="sq-AL"/>
        </w:rPr>
        <w:t xml:space="preserve"> s</w:t>
      </w:r>
      <w:r w:rsidR="00540C3F" w:rsidRPr="006B751D">
        <w:rPr>
          <w:spacing w:val="-4"/>
          <w:lang w:val="sq-AL"/>
        </w:rPr>
        <w:t>ë</w:t>
      </w:r>
      <w:r w:rsidRPr="006B751D">
        <w:rPr>
          <w:spacing w:val="-4"/>
          <w:lang w:val="sq-AL"/>
        </w:rPr>
        <w:t xml:space="preserve"> </w:t>
      </w:r>
      <w:r w:rsidR="00B147C6" w:rsidRPr="006B751D">
        <w:rPr>
          <w:spacing w:val="-4"/>
          <w:lang w:val="sq-AL"/>
        </w:rPr>
        <w:t>përbashkët</w:t>
      </w:r>
      <w:r w:rsidRPr="006B751D">
        <w:rPr>
          <w:spacing w:val="-4"/>
          <w:lang w:val="sq-AL"/>
        </w:rPr>
        <w:t xml:space="preserve"> p</w:t>
      </w:r>
      <w:r w:rsidR="00540C3F" w:rsidRPr="006B751D">
        <w:rPr>
          <w:spacing w:val="-4"/>
          <w:lang w:val="sq-AL"/>
        </w:rPr>
        <w:t>ë</w:t>
      </w:r>
      <w:r w:rsidRPr="006B751D">
        <w:rPr>
          <w:spacing w:val="-4"/>
          <w:lang w:val="sq-AL"/>
        </w:rPr>
        <w:t>r realizimin e mir</w:t>
      </w:r>
      <w:r w:rsidR="00540C3F" w:rsidRPr="006B751D">
        <w:rPr>
          <w:spacing w:val="-4"/>
          <w:lang w:val="sq-AL"/>
        </w:rPr>
        <w:t>ë</w:t>
      </w:r>
      <w:r w:rsidRPr="006B751D">
        <w:rPr>
          <w:spacing w:val="-4"/>
          <w:lang w:val="sq-AL"/>
        </w:rPr>
        <w:t>mbajtjes s</w:t>
      </w:r>
      <w:r w:rsidR="00540C3F" w:rsidRPr="006B751D">
        <w:rPr>
          <w:spacing w:val="-4"/>
          <w:lang w:val="sq-AL"/>
        </w:rPr>
        <w:t>ë rrje</w:t>
      </w:r>
      <w:r w:rsidRPr="006B751D">
        <w:rPr>
          <w:spacing w:val="-4"/>
          <w:lang w:val="sq-AL"/>
        </w:rPr>
        <w:t>tit t</w:t>
      </w:r>
      <w:r w:rsidR="00540C3F" w:rsidRPr="006B751D">
        <w:rPr>
          <w:spacing w:val="-4"/>
          <w:lang w:val="sq-AL"/>
        </w:rPr>
        <w:t>ë</w:t>
      </w:r>
      <w:r w:rsidRPr="006B751D">
        <w:rPr>
          <w:spacing w:val="-4"/>
          <w:lang w:val="sq-AL"/>
        </w:rPr>
        <w:t xml:space="preserve"> transmetimit sipas standardeve t</w:t>
      </w:r>
      <w:r w:rsidR="00540C3F" w:rsidRPr="006B751D">
        <w:rPr>
          <w:spacing w:val="-4"/>
          <w:lang w:val="sq-AL"/>
        </w:rPr>
        <w:t>ë</w:t>
      </w:r>
      <w:r w:rsidRPr="006B751D">
        <w:rPr>
          <w:spacing w:val="-4"/>
          <w:lang w:val="sq-AL"/>
        </w:rPr>
        <w:t xml:space="preserve"> shoq</w:t>
      </w:r>
      <w:r w:rsidR="00540C3F" w:rsidRPr="006B751D">
        <w:rPr>
          <w:spacing w:val="-4"/>
          <w:lang w:val="sq-AL"/>
        </w:rPr>
        <w:t>ë</w:t>
      </w:r>
      <w:r w:rsidRPr="006B751D">
        <w:rPr>
          <w:spacing w:val="-4"/>
          <w:lang w:val="sq-AL"/>
        </w:rPr>
        <w:t>ris</w:t>
      </w:r>
      <w:r w:rsidR="00540C3F" w:rsidRPr="006B751D">
        <w:rPr>
          <w:spacing w:val="-4"/>
          <w:lang w:val="sq-AL"/>
        </w:rPr>
        <w:t>ë</w:t>
      </w:r>
      <w:r w:rsidRPr="006B751D">
        <w:rPr>
          <w:spacing w:val="-4"/>
          <w:lang w:val="sq-AL"/>
        </w:rPr>
        <w:t xml:space="preserve"> TAP AG kryhet nga shoq</w:t>
      </w:r>
      <w:r w:rsidR="00540C3F" w:rsidRPr="006B751D">
        <w:rPr>
          <w:spacing w:val="-4"/>
          <w:lang w:val="sq-AL"/>
        </w:rPr>
        <w:t>ë</w:t>
      </w:r>
      <w:r w:rsidRPr="006B751D">
        <w:rPr>
          <w:spacing w:val="-4"/>
          <w:lang w:val="sq-AL"/>
        </w:rPr>
        <w:t xml:space="preserve">ria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w:t>
      </w:r>
      <w:r w:rsidR="00B147C6" w:rsidRPr="006B751D">
        <w:rPr>
          <w:spacing w:val="-4"/>
          <w:lang w:val="sq-AL"/>
        </w:rPr>
        <w:t>S</w:t>
      </w:r>
      <w:r w:rsidRPr="006B751D">
        <w:rPr>
          <w:spacing w:val="-4"/>
          <w:lang w:val="sq-AL"/>
        </w:rPr>
        <w:t>.p.a., n</w:t>
      </w:r>
      <w:r w:rsidR="00540C3F" w:rsidRPr="006B751D">
        <w:rPr>
          <w:spacing w:val="-4"/>
          <w:lang w:val="sq-AL"/>
        </w:rPr>
        <w:t>ë</w:t>
      </w:r>
      <w:r w:rsidRPr="006B751D">
        <w:rPr>
          <w:spacing w:val="-4"/>
          <w:lang w:val="sq-AL"/>
        </w:rPr>
        <w:t xml:space="preserve"> p</w:t>
      </w:r>
      <w:r w:rsidR="00540C3F" w:rsidRPr="006B751D">
        <w:rPr>
          <w:spacing w:val="-4"/>
          <w:lang w:val="sq-AL"/>
        </w:rPr>
        <w:t>ë</w:t>
      </w:r>
      <w:r w:rsidRPr="006B751D">
        <w:rPr>
          <w:spacing w:val="-4"/>
          <w:lang w:val="sq-AL"/>
        </w:rPr>
        <w:t>rputhje me ofert</w:t>
      </w:r>
      <w:r w:rsidR="00540C3F" w:rsidRPr="006B751D">
        <w:rPr>
          <w:spacing w:val="-4"/>
          <w:lang w:val="sq-AL"/>
        </w:rPr>
        <w:t>ë</w:t>
      </w:r>
      <w:r w:rsidRPr="006B751D">
        <w:rPr>
          <w:spacing w:val="-4"/>
          <w:lang w:val="sq-AL"/>
        </w:rPr>
        <w:t xml:space="preserve">n dhe </w:t>
      </w:r>
      <w:r w:rsidR="00B147C6" w:rsidRPr="006B751D">
        <w:rPr>
          <w:spacing w:val="-4"/>
          <w:lang w:val="sq-AL"/>
        </w:rPr>
        <w:t>marrëveshjen</w:t>
      </w:r>
      <w:r w:rsidRPr="006B751D">
        <w:rPr>
          <w:spacing w:val="-4"/>
          <w:lang w:val="sq-AL"/>
        </w:rPr>
        <w:t xml:space="preserve"> e lidhur me shoq</w:t>
      </w:r>
      <w:r w:rsidR="00540C3F" w:rsidRPr="006B751D">
        <w:rPr>
          <w:spacing w:val="-4"/>
          <w:lang w:val="sq-AL"/>
        </w:rPr>
        <w:t>ë</w:t>
      </w:r>
      <w:r w:rsidRPr="006B751D">
        <w:rPr>
          <w:spacing w:val="-4"/>
          <w:lang w:val="sq-AL"/>
        </w:rPr>
        <w:t>rin</w:t>
      </w:r>
      <w:r w:rsidR="00540C3F" w:rsidRPr="006B751D">
        <w:rPr>
          <w:spacing w:val="-4"/>
          <w:lang w:val="sq-AL"/>
        </w:rPr>
        <w:t>ë</w:t>
      </w:r>
      <w:r w:rsidRPr="006B751D">
        <w:rPr>
          <w:spacing w:val="-4"/>
          <w:lang w:val="sq-AL"/>
        </w:rPr>
        <w:t xml:space="preserve">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sh.a.</w:t>
      </w:r>
    </w:p>
    <w:p w:rsidR="00F95D65" w:rsidRPr="006B751D" w:rsidRDefault="00F95D65" w:rsidP="00F95D65">
      <w:pPr>
        <w:pStyle w:val="Paragrafi"/>
        <w:rPr>
          <w:spacing w:val="-4"/>
          <w:lang w:val="sq-AL"/>
        </w:rPr>
      </w:pPr>
      <w:r w:rsidRPr="006B751D">
        <w:rPr>
          <w:spacing w:val="-4"/>
          <w:lang w:val="sq-AL"/>
        </w:rPr>
        <w:t xml:space="preserve">3. </w:t>
      </w:r>
      <w:r w:rsidR="00540C3F" w:rsidRPr="006B751D">
        <w:rPr>
          <w:spacing w:val="-4"/>
          <w:lang w:val="sq-AL"/>
        </w:rPr>
        <w:t>Ngarkohe</w:t>
      </w:r>
      <w:r w:rsidRPr="006B751D">
        <w:rPr>
          <w:spacing w:val="-4"/>
          <w:lang w:val="sq-AL"/>
        </w:rPr>
        <w:t>n Ministria e Infrastruktur</w:t>
      </w:r>
      <w:r w:rsidR="00540C3F" w:rsidRPr="006B751D">
        <w:rPr>
          <w:spacing w:val="-4"/>
          <w:lang w:val="sq-AL"/>
        </w:rPr>
        <w:t>ë</w:t>
      </w:r>
      <w:r w:rsidRPr="006B751D">
        <w:rPr>
          <w:spacing w:val="-4"/>
          <w:lang w:val="sq-AL"/>
        </w:rPr>
        <w:t>s dhe Energjis</w:t>
      </w:r>
      <w:r w:rsidR="00540C3F" w:rsidRPr="006B751D">
        <w:rPr>
          <w:spacing w:val="-4"/>
          <w:lang w:val="sq-AL"/>
        </w:rPr>
        <w:t>ë</w:t>
      </w:r>
      <w:r w:rsidRPr="006B751D">
        <w:rPr>
          <w:spacing w:val="-4"/>
          <w:lang w:val="sq-AL"/>
        </w:rPr>
        <w:t xml:space="preserve"> dhe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sh.a.</w:t>
      </w:r>
      <w:r w:rsidR="00B147C6" w:rsidRPr="006B751D">
        <w:rPr>
          <w:spacing w:val="-4"/>
          <w:lang w:val="sq-AL"/>
        </w:rPr>
        <w:t>,</w:t>
      </w:r>
      <w:r w:rsidRPr="006B751D">
        <w:rPr>
          <w:spacing w:val="-4"/>
          <w:lang w:val="sq-AL"/>
        </w:rPr>
        <w:t xml:space="preserve"> p</w:t>
      </w:r>
      <w:r w:rsidR="00540C3F" w:rsidRPr="006B751D">
        <w:rPr>
          <w:spacing w:val="-4"/>
          <w:lang w:val="sq-AL"/>
        </w:rPr>
        <w:t>ë</w:t>
      </w:r>
      <w:r w:rsidRPr="006B751D">
        <w:rPr>
          <w:spacing w:val="-4"/>
          <w:lang w:val="sq-AL"/>
        </w:rPr>
        <w:t>r zbatimin e k</w:t>
      </w:r>
      <w:r w:rsidR="00540C3F" w:rsidRPr="006B751D">
        <w:rPr>
          <w:spacing w:val="-4"/>
          <w:lang w:val="sq-AL"/>
        </w:rPr>
        <w:t>ëtij v</w:t>
      </w:r>
      <w:r w:rsidRPr="006B751D">
        <w:rPr>
          <w:spacing w:val="-4"/>
          <w:lang w:val="sq-AL"/>
        </w:rPr>
        <w:t>e</w:t>
      </w:r>
      <w:r w:rsidR="00540C3F" w:rsidRPr="006B751D">
        <w:rPr>
          <w:spacing w:val="-4"/>
          <w:lang w:val="sq-AL"/>
        </w:rPr>
        <w:t>n</w:t>
      </w:r>
      <w:r w:rsidRPr="006B751D">
        <w:rPr>
          <w:spacing w:val="-4"/>
          <w:lang w:val="sq-AL"/>
        </w:rPr>
        <w:t>dimi.</w:t>
      </w:r>
    </w:p>
    <w:p w:rsidR="00F95D65" w:rsidRPr="006B751D" w:rsidRDefault="00F95D65" w:rsidP="00F95D65">
      <w:pPr>
        <w:pStyle w:val="Paragrafi"/>
        <w:rPr>
          <w:spacing w:val="-4"/>
          <w:lang w:val="sq-AL"/>
        </w:rPr>
      </w:pPr>
      <w:r w:rsidRPr="006B751D">
        <w:rPr>
          <w:spacing w:val="-4"/>
          <w:lang w:val="sq-AL"/>
        </w:rPr>
        <w:t>Ky vendim hyn n</w:t>
      </w:r>
      <w:r w:rsidR="00540C3F" w:rsidRPr="006B751D">
        <w:rPr>
          <w:spacing w:val="-4"/>
          <w:lang w:val="sq-AL"/>
        </w:rPr>
        <w:t>ë</w:t>
      </w:r>
      <w:r w:rsidRPr="006B751D">
        <w:rPr>
          <w:spacing w:val="-4"/>
          <w:lang w:val="sq-AL"/>
        </w:rPr>
        <w:t xml:space="preserve"> fuqi pas botimit n</w:t>
      </w:r>
      <w:r w:rsidR="00540C3F" w:rsidRPr="006B751D">
        <w:rPr>
          <w:spacing w:val="-4"/>
          <w:lang w:val="sq-AL"/>
        </w:rPr>
        <w:t>ë</w:t>
      </w:r>
      <w:r w:rsidRPr="006B751D">
        <w:rPr>
          <w:spacing w:val="-4"/>
          <w:lang w:val="sq-AL"/>
        </w:rPr>
        <w:t xml:space="preserve"> </w:t>
      </w:r>
      <w:r w:rsidR="00B147C6" w:rsidRPr="006B751D">
        <w:rPr>
          <w:spacing w:val="-4"/>
          <w:lang w:val="sq-AL"/>
        </w:rPr>
        <w:t>Fletoren</w:t>
      </w:r>
      <w:r w:rsidRPr="006B751D">
        <w:rPr>
          <w:spacing w:val="-4"/>
          <w:lang w:val="sq-AL"/>
        </w:rPr>
        <w:t xml:space="preserve"> Zyrtare.</w:t>
      </w:r>
    </w:p>
    <w:p w:rsidR="00F95D65" w:rsidRPr="006B751D" w:rsidRDefault="00F95D65" w:rsidP="00F95D65">
      <w:pPr>
        <w:pStyle w:val="Paragrafi"/>
        <w:rPr>
          <w:spacing w:val="-4"/>
          <w:sz w:val="14"/>
          <w:lang w:val="sq-AL"/>
        </w:rPr>
      </w:pPr>
    </w:p>
    <w:p w:rsidR="00F95D65" w:rsidRPr="006B751D" w:rsidRDefault="00540C3F" w:rsidP="00540C3F">
      <w:pPr>
        <w:pStyle w:val="Paragrafi"/>
        <w:jc w:val="right"/>
        <w:rPr>
          <w:spacing w:val="-4"/>
          <w:lang w:val="sq-AL"/>
        </w:rPr>
      </w:pPr>
      <w:r w:rsidRPr="006B751D">
        <w:rPr>
          <w:spacing w:val="-4"/>
          <w:lang w:val="sq-AL"/>
        </w:rPr>
        <w:t>KRYEMINISTRI</w:t>
      </w:r>
    </w:p>
    <w:p w:rsidR="00F95D65" w:rsidRPr="006B751D" w:rsidRDefault="00F95D65" w:rsidP="00540C3F">
      <w:pPr>
        <w:pStyle w:val="Paragrafi"/>
        <w:jc w:val="right"/>
        <w:rPr>
          <w:b/>
          <w:spacing w:val="-4"/>
          <w:lang w:val="sq-AL"/>
        </w:rPr>
      </w:pPr>
      <w:r w:rsidRPr="006B751D">
        <w:rPr>
          <w:b/>
          <w:spacing w:val="-4"/>
          <w:lang w:val="sq-AL"/>
        </w:rPr>
        <w:t>Edi Rama</w:t>
      </w:r>
    </w:p>
    <w:p w:rsidR="00F95D65" w:rsidRPr="006B751D" w:rsidRDefault="00F95D65" w:rsidP="00F95D65">
      <w:pPr>
        <w:pStyle w:val="Paragrafi"/>
        <w:rPr>
          <w:spacing w:val="-4"/>
          <w:lang w:val="sq-AL"/>
        </w:rPr>
      </w:pPr>
    </w:p>
    <w:p w:rsidR="00F95D65" w:rsidRPr="006B751D" w:rsidRDefault="00F95D65" w:rsidP="00F95D65">
      <w:pPr>
        <w:pStyle w:val="Paragrafi"/>
        <w:rPr>
          <w:spacing w:val="-4"/>
          <w:lang w:val="sq-AL"/>
        </w:rPr>
      </w:pPr>
    </w:p>
    <w:p w:rsidR="00F95D65" w:rsidRPr="006B751D" w:rsidRDefault="00F95D65" w:rsidP="00F95D65">
      <w:pPr>
        <w:pStyle w:val="Paragrafi"/>
        <w:rPr>
          <w:spacing w:val="-4"/>
          <w:lang w:val="sq-AL"/>
        </w:rPr>
      </w:pPr>
    </w:p>
    <w:p w:rsidR="00F95D65" w:rsidRDefault="00F95D65" w:rsidP="00F95D65">
      <w:pPr>
        <w:pStyle w:val="Paragrafi"/>
        <w:rPr>
          <w:spacing w:val="-4"/>
          <w:sz w:val="14"/>
          <w:lang w:val="sq-AL"/>
        </w:rPr>
      </w:pPr>
    </w:p>
    <w:p w:rsidR="00DC3F2C" w:rsidRDefault="00DC3F2C" w:rsidP="00F95D65">
      <w:pPr>
        <w:pStyle w:val="Paragrafi"/>
        <w:rPr>
          <w:spacing w:val="-4"/>
          <w:sz w:val="14"/>
          <w:lang w:val="sq-AL"/>
        </w:rPr>
      </w:pPr>
    </w:p>
    <w:p w:rsidR="00DC3F2C" w:rsidRPr="006B751D" w:rsidRDefault="00DC3F2C" w:rsidP="00F95D65">
      <w:pPr>
        <w:pStyle w:val="Paragrafi"/>
        <w:rPr>
          <w:spacing w:val="-4"/>
          <w:sz w:val="14"/>
          <w:lang w:val="sq-AL"/>
        </w:rPr>
      </w:pPr>
    </w:p>
    <w:p w:rsidR="00996F20" w:rsidRPr="006B751D" w:rsidRDefault="00996F20" w:rsidP="00996F20">
      <w:pPr>
        <w:pStyle w:val="NeniNr"/>
        <w:rPr>
          <w:spacing w:val="-4"/>
          <w:lang w:val="sq-AL"/>
        </w:rPr>
      </w:pPr>
      <w:r w:rsidRPr="006B751D">
        <w:rPr>
          <w:b/>
          <w:spacing w:val="-4"/>
          <w:lang w:val="sq-AL"/>
        </w:rPr>
        <w:lastRenderedPageBreak/>
        <w:t>MARRËVESHJE</w:t>
      </w:r>
      <w:r w:rsidRPr="006B751D">
        <w:rPr>
          <w:spacing w:val="-4"/>
          <w:lang w:val="sq-AL"/>
        </w:rPr>
        <w:t xml:space="preserve"> </w:t>
      </w:r>
    </w:p>
    <w:p w:rsidR="00996F20" w:rsidRPr="006B751D" w:rsidRDefault="00996F20" w:rsidP="00996F20">
      <w:pPr>
        <w:pStyle w:val="NeniNr"/>
        <w:rPr>
          <w:spacing w:val="-4"/>
          <w:lang w:val="sq-AL"/>
        </w:rPr>
      </w:pPr>
      <w:r w:rsidRPr="006B751D">
        <w:rPr>
          <w:spacing w:val="-4"/>
          <w:lang w:val="sq-AL"/>
        </w:rPr>
        <w:t xml:space="preserve">E NDËRMARRJES SË PËRBASHKËT NGA DHE NDËRMJET SNAM S.P.A. </w:t>
      </w:r>
    </w:p>
    <w:p w:rsidR="00996F20" w:rsidRPr="006B751D" w:rsidRDefault="00996F20" w:rsidP="00996F20">
      <w:pPr>
        <w:pStyle w:val="NeniNr"/>
        <w:rPr>
          <w:spacing w:val="-4"/>
          <w:lang w:val="sq-AL"/>
        </w:rPr>
      </w:pPr>
      <w:r w:rsidRPr="006B751D">
        <w:rPr>
          <w:spacing w:val="-4"/>
          <w:lang w:val="sq-AL"/>
        </w:rPr>
        <w:t>DHE ALBGAZ SHA</w:t>
      </w:r>
    </w:p>
    <w:p w:rsidR="00996F20" w:rsidRPr="006B751D" w:rsidRDefault="00996F20" w:rsidP="00996F20">
      <w:pPr>
        <w:pStyle w:val="Paragrafi"/>
        <w:rPr>
          <w:spacing w:val="-4"/>
          <w:sz w:val="14"/>
          <w:lang w:val="sq-AL"/>
        </w:rPr>
      </w:pPr>
    </w:p>
    <w:p w:rsidR="00996F20" w:rsidRPr="006B751D" w:rsidRDefault="00996F20" w:rsidP="00996F20">
      <w:pPr>
        <w:pStyle w:val="NeniNr"/>
        <w:rPr>
          <w:spacing w:val="-4"/>
          <w:lang w:val="sq-AL"/>
        </w:rPr>
      </w:pPr>
      <w:r w:rsidRPr="006B751D">
        <w:rPr>
          <w:spacing w:val="-4"/>
          <w:lang w:val="sq-AL"/>
        </w:rPr>
        <w:t>MARRËVESHJE E NDËRMARRJES SË PËRBASHKËT</w:t>
      </w:r>
    </w:p>
    <w:p w:rsidR="00996F20" w:rsidRPr="006B751D" w:rsidRDefault="00996F20" w:rsidP="00996F20">
      <w:pPr>
        <w:pStyle w:val="NeniNr"/>
        <w:rPr>
          <w:spacing w:val="-4"/>
          <w:lang w:val="sq-AL"/>
        </w:rPr>
      </w:pPr>
      <w:r w:rsidRPr="006B751D">
        <w:rPr>
          <w:spacing w:val="-4"/>
          <w:lang w:val="sq-AL"/>
        </w:rPr>
        <w:t xml:space="preserve">e lidhur në datën 11 qershor 2018 </w:t>
      </w:r>
    </w:p>
    <w:p w:rsidR="00996F20" w:rsidRPr="006B751D" w:rsidRDefault="00996F20" w:rsidP="00996F20">
      <w:pPr>
        <w:pStyle w:val="NeniNr"/>
        <w:rPr>
          <w:spacing w:val="-4"/>
          <w:lang w:val="sq-AL"/>
        </w:rPr>
      </w:pPr>
      <w:r w:rsidRPr="006B751D">
        <w:rPr>
          <w:spacing w:val="-4"/>
          <w:lang w:val="sq-AL"/>
        </w:rPr>
        <w:t>nga dhe ndërmjet</w:t>
      </w:r>
    </w:p>
    <w:p w:rsidR="00996F20" w:rsidRPr="006B751D" w:rsidRDefault="00996F20" w:rsidP="00996F20">
      <w:pPr>
        <w:pStyle w:val="Paragrafi"/>
        <w:rPr>
          <w:spacing w:val="-4"/>
          <w:sz w:val="14"/>
          <w:lang w:val="sq-AL"/>
        </w:rPr>
      </w:pPr>
    </w:p>
    <w:p w:rsidR="00996F20" w:rsidRPr="006B751D" w:rsidRDefault="00996F20" w:rsidP="00996F20">
      <w:pPr>
        <w:pStyle w:val="Paragrafi"/>
        <w:rPr>
          <w:spacing w:val="-4"/>
          <w:lang w:val="sq-AL"/>
        </w:rPr>
      </w:pPr>
      <w:r w:rsidRPr="006B751D">
        <w:rPr>
          <w:b/>
          <w:spacing w:val="-4"/>
          <w:lang w:val="sq-AL"/>
        </w:rPr>
        <w:t>Snam S.p.A</w:t>
      </w:r>
      <w:r w:rsidRPr="006B751D">
        <w:rPr>
          <w:spacing w:val="-4"/>
          <w:lang w:val="sq-AL"/>
        </w:rPr>
        <w:t>., një shoqëri aksionere (</w:t>
      </w:r>
      <w:r w:rsidRPr="006B751D">
        <w:rPr>
          <w:i/>
          <w:spacing w:val="-4"/>
          <w:lang w:val="sq-AL"/>
        </w:rPr>
        <w:t>società per azioni</w:t>
      </w:r>
      <w:r w:rsidRPr="006B751D">
        <w:rPr>
          <w:spacing w:val="-4"/>
          <w:lang w:val="sq-AL"/>
        </w:rPr>
        <w:t>) e themeluar sipas rregullave dhe që funksionon sipas ligjeve</w:t>
      </w:r>
      <w:r w:rsidR="00CC3EF3" w:rsidRPr="006B751D">
        <w:rPr>
          <w:spacing w:val="-4"/>
          <w:lang w:val="sq-AL"/>
        </w:rPr>
        <w:t xml:space="preserve"> </w:t>
      </w:r>
      <w:r w:rsidRPr="006B751D">
        <w:rPr>
          <w:spacing w:val="-4"/>
          <w:lang w:val="sq-AL"/>
        </w:rPr>
        <w:t>të Italisë, me zyrë të regjistruar në adresën</w:t>
      </w:r>
      <w:r w:rsidR="00F935E1" w:rsidRPr="006B751D">
        <w:rPr>
          <w:spacing w:val="-4"/>
          <w:lang w:val="sq-AL"/>
        </w:rPr>
        <w:t>:</w:t>
      </w:r>
      <w:r w:rsidR="00CC3EF3" w:rsidRPr="006B751D">
        <w:rPr>
          <w:spacing w:val="-4"/>
          <w:lang w:val="sq-AL"/>
        </w:rPr>
        <w:t xml:space="preserve"> </w:t>
      </w:r>
      <w:r w:rsidR="00345DE4" w:rsidRPr="006B751D">
        <w:rPr>
          <w:spacing w:val="-4"/>
          <w:lang w:val="sq-AL"/>
        </w:rPr>
        <w:t>“</w:t>
      </w:r>
      <w:r w:rsidRPr="006B751D">
        <w:rPr>
          <w:spacing w:val="-4"/>
          <w:lang w:val="sq-AL"/>
        </w:rPr>
        <w:t>Piazza Santa Barbara</w:t>
      </w:r>
      <w:r w:rsidR="00345DE4" w:rsidRPr="006B751D">
        <w:rPr>
          <w:spacing w:val="-4"/>
          <w:lang w:val="sq-AL"/>
        </w:rPr>
        <w:t>”,</w:t>
      </w:r>
      <w:r w:rsidRPr="006B751D">
        <w:rPr>
          <w:spacing w:val="-4"/>
          <w:lang w:val="sq-AL"/>
        </w:rPr>
        <w:t xml:space="preserve"> no. 7, 20097, San Donato Milanese, Italy, kod fiskal dhe TVSH numër 13271390158, regjistruar pranë Regjistrit të Shoqërive të Milanos sipas Indeksit Ekonomik-Administrativ nr. MI-1633443, e përfaqësuar nga </w:t>
      </w:r>
      <w:r w:rsidR="003243C2" w:rsidRPr="006B751D">
        <w:rPr>
          <w:spacing w:val="-4"/>
          <w:lang w:val="sq-AL"/>
        </w:rPr>
        <w:t>z</w:t>
      </w:r>
      <w:r w:rsidRPr="006B751D">
        <w:rPr>
          <w:spacing w:val="-4"/>
          <w:lang w:val="sq-AL"/>
        </w:rPr>
        <w:t>. Sergio Busato, si përfaqësues ligjor në bazë të një prokure të posaçme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w:t>
      </w:r>
    </w:p>
    <w:p w:rsidR="00996F20" w:rsidRPr="006B751D" w:rsidRDefault="00996F20" w:rsidP="00996F20">
      <w:pPr>
        <w:pStyle w:val="Paragrafi"/>
        <w:rPr>
          <w:spacing w:val="-4"/>
          <w:lang w:val="sq-AL"/>
        </w:rPr>
      </w:pPr>
      <w:r w:rsidRPr="006B751D">
        <w:rPr>
          <w:spacing w:val="-4"/>
          <w:lang w:val="sq-AL"/>
        </w:rPr>
        <w:t>nga njëra anë</w:t>
      </w:r>
      <w:r w:rsidR="00345DE4" w:rsidRPr="006B751D">
        <w:rPr>
          <w:spacing w:val="-4"/>
          <w:lang w:val="sq-AL"/>
        </w:rPr>
        <w:t xml:space="preserve">; </w:t>
      </w:r>
      <w:r w:rsidRPr="006B751D">
        <w:rPr>
          <w:spacing w:val="-4"/>
          <w:lang w:val="sq-AL"/>
        </w:rPr>
        <w:t>dhe</w:t>
      </w:r>
    </w:p>
    <w:p w:rsidR="00996F20" w:rsidRPr="006B751D" w:rsidRDefault="00996F20" w:rsidP="00996F20">
      <w:pPr>
        <w:pStyle w:val="Paragrafi"/>
        <w:rPr>
          <w:spacing w:val="-4"/>
          <w:lang w:val="sq-AL"/>
        </w:rPr>
      </w:pPr>
      <w:r w:rsidRPr="006B751D">
        <w:rPr>
          <w:b/>
          <w:spacing w:val="-4"/>
          <w:lang w:val="sq-AL"/>
        </w:rPr>
        <w:t xml:space="preserve">Albgaz </w:t>
      </w:r>
      <w:r w:rsidR="00F54F77" w:rsidRPr="006B751D">
        <w:rPr>
          <w:b/>
          <w:spacing w:val="-4"/>
          <w:lang w:val="sq-AL"/>
        </w:rPr>
        <w:t>s</w:t>
      </w:r>
      <w:r w:rsidRPr="006B751D">
        <w:rPr>
          <w:b/>
          <w:spacing w:val="-4"/>
          <w:lang w:val="sq-AL"/>
        </w:rPr>
        <w:t>h.a.,</w:t>
      </w:r>
      <w:r w:rsidRPr="006B751D">
        <w:rPr>
          <w:spacing w:val="-4"/>
          <w:lang w:val="sq-AL"/>
        </w:rPr>
        <w:t xml:space="preserve"> një shoqëri aksionere</w:t>
      </w:r>
      <w:r w:rsidR="00345DE4" w:rsidRPr="006B751D">
        <w:rPr>
          <w:spacing w:val="-4"/>
          <w:lang w:val="sq-AL"/>
        </w:rPr>
        <w:t>,</w:t>
      </w:r>
      <w:r w:rsidRPr="006B751D">
        <w:rPr>
          <w:spacing w:val="-4"/>
          <w:lang w:val="sq-AL"/>
        </w:rPr>
        <w:t xml:space="preserve"> e themeluar sipas rregullave dhe që funksionon sipas ligjeve</w:t>
      </w:r>
      <w:r w:rsidR="00CC3EF3" w:rsidRPr="006B751D">
        <w:rPr>
          <w:spacing w:val="-4"/>
          <w:lang w:val="sq-AL"/>
        </w:rPr>
        <w:t xml:space="preserve"> </w:t>
      </w:r>
      <w:r w:rsidRPr="006B751D">
        <w:rPr>
          <w:spacing w:val="-4"/>
          <w:lang w:val="sq-AL"/>
        </w:rPr>
        <w:t>të Shqipërisë, me zyrë të regjistruar në adresën</w:t>
      </w:r>
      <w:r w:rsidR="00F935E1" w:rsidRPr="006B751D">
        <w:rPr>
          <w:spacing w:val="-4"/>
          <w:lang w:val="sq-AL"/>
        </w:rPr>
        <w:t>:</w:t>
      </w:r>
      <w:r w:rsidRPr="006B751D">
        <w:rPr>
          <w:spacing w:val="-4"/>
          <w:lang w:val="sq-AL"/>
        </w:rPr>
        <w:t xml:space="preserve"> </w:t>
      </w:r>
      <w:r w:rsidR="00F935E1" w:rsidRPr="006B751D">
        <w:rPr>
          <w:spacing w:val="-4"/>
          <w:lang w:val="sq-AL"/>
        </w:rPr>
        <w:t>bulevardi</w:t>
      </w:r>
      <w:r w:rsidRPr="006B751D">
        <w:rPr>
          <w:spacing w:val="-4"/>
          <w:lang w:val="sq-AL"/>
        </w:rPr>
        <w:t xml:space="preserve"> </w:t>
      </w:r>
      <w:r w:rsidR="00B147C6" w:rsidRPr="006B751D">
        <w:rPr>
          <w:spacing w:val="-4"/>
          <w:lang w:val="sq-AL"/>
        </w:rPr>
        <w:t>“</w:t>
      </w:r>
      <w:r w:rsidRPr="006B751D">
        <w:rPr>
          <w:spacing w:val="-4"/>
          <w:lang w:val="sq-AL"/>
        </w:rPr>
        <w:t>Zhan</w:t>
      </w:r>
      <w:r w:rsidR="00303347" w:rsidRPr="006B751D">
        <w:rPr>
          <w:spacing w:val="-4"/>
          <w:lang w:val="sq-AL"/>
        </w:rPr>
        <w:t>ë</w:t>
      </w:r>
      <w:r w:rsidRPr="006B751D">
        <w:rPr>
          <w:spacing w:val="-4"/>
          <w:lang w:val="sq-AL"/>
        </w:rPr>
        <w:t xml:space="preserve"> </w:t>
      </w:r>
      <w:r w:rsidR="00303347" w:rsidRPr="006B751D">
        <w:rPr>
          <w:spacing w:val="-4"/>
          <w:lang w:val="sq-AL"/>
        </w:rPr>
        <w:t>d</w:t>
      </w:r>
      <w:r w:rsidR="007452A6" w:rsidRPr="006B751D">
        <w:rPr>
          <w:spacing w:val="-4"/>
          <w:lang w:val="sq-AL"/>
        </w:rPr>
        <w:t>’</w:t>
      </w:r>
      <w:r w:rsidRPr="006B751D">
        <w:rPr>
          <w:spacing w:val="-4"/>
          <w:lang w:val="sq-AL"/>
        </w:rPr>
        <w:t>Ark</w:t>
      </w:r>
      <w:r w:rsidR="00B147C6" w:rsidRPr="006B751D">
        <w:rPr>
          <w:spacing w:val="-4"/>
          <w:lang w:val="sq-AL"/>
        </w:rPr>
        <w:t>”</w:t>
      </w:r>
      <w:r w:rsidR="00CC3EF3" w:rsidRPr="006B751D">
        <w:rPr>
          <w:spacing w:val="-4"/>
          <w:lang w:val="sq-AL"/>
        </w:rPr>
        <w:t>,</w:t>
      </w:r>
      <w:r w:rsidRPr="006B751D">
        <w:rPr>
          <w:spacing w:val="-4"/>
          <w:lang w:val="sq-AL"/>
        </w:rPr>
        <w:t xml:space="preserve"> 3, Tiranë, Shqipëri, kod fiskal L71306034U, e regjistruar në Qendrën Kombëtare të Biznesit</w:t>
      </w:r>
      <w:r w:rsidR="00FC48E1" w:rsidRPr="006B751D">
        <w:rPr>
          <w:spacing w:val="-4"/>
          <w:lang w:val="sq-AL"/>
        </w:rPr>
        <w:t>,</w:t>
      </w:r>
      <w:r w:rsidRPr="006B751D">
        <w:rPr>
          <w:spacing w:val="-4"/>
          <w:lang w:val="sq-AL"/>
        </w:rPr>
        <w:t xml:space="preserve"> me numrin L71306034U, e përfaqësuar nga </w:t>
      </w:r>
      <w:r w:rsidR="00FC48E1" w:rsidRPr="006B751D">
        <w:rPr>
          <w:spacing w:val="-4"/>
          <w:lang w:val="sq-AL"/>
        </w:rPr>
        <w:t>z</w:t>
      </w:r>
      <w:r w:rsidRPr="006B751D">
        <w:rPr>
          <w:spacing w:val="-4"/>
          <w:lang w:val="sq-AL"/>
        </w:rPr>
        <w:t>. Arbër Avrami, në cilësinë e tij si Administrator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w:t>
      </w:r>
    </w:p>
    <w:p w:rsidR="00996F20" w:rsidRPr="006B751D" w:rsidRDefault="00996F20" w:rsidP="00996F20">
      <w:pPr>
        <w:pStyle w:val="Paragrafi"/>
        <w:rPr>
          <w:spacing w:val="-4"/>
          <w:lang w:val="sq-AL"/>
        </w:rPr>
      </w:pPr>
      <w:r w:rsidRPr="006B751D">
        <w:rPr>
          <w:spacing w:val="-4"/>
          <w:lang w:val="sq-AL"/>
        </w:rPr>
        <w:t>nga ana tjetër</w:t>
      </w:r>
      <w:r w:rsidR="002A44AC" w:rsidRPr="006B751D">
        <w:rPr>
          <w:spacing w:val="-4"/>
          <w:lang w:val="sq-AL"/>
        </w:rPr>
        <w:t>,</w:t>
      </w:r>
    </w:p>
    <w:p w:rsidR="00996F20" w:rsidRPr="006B751D" w:rsidRDefault="00B147C6" w:rsidP="00996F20">
      <w:pPr>
        <w:pStyle w:val="Paragrafi"/>
        <w:rPr>
          <w:spacing w:val="-4"/>
          <w:lang w:val="sq-AL"/>
        </w:rPr>
      </w:pPr>
      <w:r w:rsidRPr="006B751D">
        <w:rPr>
          <w:spacing w:val="-4"/>
          <w:lang w:val="sq-AL"/>
        </w:rPr>
        <w:t>“</w:t>
      </w:r>
      <w:r w:rsidR="00996F20" w:rsidRPr="006B751D">
        <w:rPr>
          <w:spacing w:val="-4"/>
          <w:lang w:val="sq-AL"/>
        </w:rPr>
        <w:t>Snam</w:t>
      </w:r>
      <w:r w:rsidRPr="006B751D">
        <w:rPr>
          <w:spacing w:val="-4"/>
          <w:lang w:val="sq-AL"/>
        </w:rPr>
        <w:t>”</w:t>
      </w:r>
      <w:r w:rsidR="00996F20" w:rsidRPr="006B751D">
        <w:rPr>
          <w:spacing w:val="-4"/>
          <w:lang w:val="sq-AL"/>
        </w:rPr>
        <w:t xml:space="preserve"> dhe </w:t>
      </w:r>
      <w:r w:rsidRPr="006B751D">
        <w:rPr>
          <w:spacing w:val="-4"/>
          <w:lang w:val="sq-AL"/>
        </w:rPr>
        <w:t>“</w:t>
      </w:r>
      <w:r w:rsidR="00996F20" w:rsidRPr="006B751D">
        <w:rPr>
          <w:spacing w:val="-4"/>
          <w:lang w:val="sq-AL"/>
        </w:rPr>
        <w:t>Albgaz</w:t>
      </w:r>
      <w:r w:rsidRPr="006B751D">
        <w:rPr>
          <w:spacing w:val="-4"/>
          <w:lang w:val="sq-AL"/>
        </w:rPr>
        <w:t>”</w:t>
      </w:r>
      <w:r w:rsidR="00996F20" w:rsidRPr="006B751D">
        <w:rPr>
          <w:spacing w:val="-4"/>
          <w:lang w:val="sq-AL"/>
        </w:rPr>
        <w:t xml:space="preserve">, bashkërisht të referuar si </w:t>
      </w:r>
      <w:r w:rsidRPr="006B751D">
        <w:rPr>
          <w:spacing w:val="-4"/>
          <w:lang w:val="sq-AL"/>
        </w:rPr>
        <w:t>“</w:t>
      </w:r>
      <w:r w:rsidR="00996F20" w:rsidRPr="006B751D">
        <w:rPr>
          <w:spacing w:val="-4"/>
          <w:lang w:val="sq-AL"/>
        </w:rPr>
        <w:t>Palët</w:t>
      </w:r>
      <w:r w:rsidRPr="006B751D">
        <w:rPr>
          <w:spacing w:val="-4"/>
          <w:lang w:val="sq-AL"/>
        </w:rPr>
        <w:t>”</w:t>
      </w:r>
      <w:r w:rsidR="00996F20" w:rsidRPr="006B751D">
        <w:rPr>
          <w:spacing w:val="-4"/>
          <w:lang w:val="sq-AL"/>
        </w:rPr>
        <w:t xml:space="preserve"> dhe individualisht si </w:t>
      </w:r>
      <w:r w:rsidRPr="006B751D">
        <w:rPr>
          <w:spacing w:val="-4"/>
          <w:lang w:val="sq-AL"/>
        </w:rPr>
        <w:t>“</w:t>
      </w:r>
      <w:r w:rsidR="00996F20" w:rsidRPr="006B751D">
        <w:rPr>
          <w:spacing w:val="-4"/>
          <w:lang w:val="sq-AL"/>
        </w:rPr>
        <w:t>Palë</w:t>
      </w:r>
      <w:r w:rsidRPr="006B751D">
        <w:rPr>
          <w:spacing w:val="-4"/>
          <w:lang w:val="sq-AL"/>
        </w:rPr>
        <w:t>”</w:t>
      </w:r>
      <w:r w:rsidR="00D54379" w:rsidRPr="006B751D">
        <w:rPr>
          <w:spacing w:val="-4"/>
          <w:lang w:val="sq-AL"/>
        </w:rPr>
        <w:t>,</w:t>
      </w:r>
    </w:p>
    <w:p w:rsidR="00996F20" w:rsidRPr="006B751D" w:rsidRDefault="00D54379" w:rsidP="00996F20">
      <w:pPr>
        <w:pStyle w:val="Paragrafi"/>
        <w:rPr>
          <w:spacing w:val="-4"/>
          <w:lang w:val="sq-AL"/>
        </w:rPr>
      </w:pPr>
      <w:r w:rsidRPr="006B751D">
        <w:rPr>
          <w:spacing w:val="-4"/>
          <w:lang w:val="sq-AL"/>
        </w:rPr>
        <w:t>d</w:t>
      </w:r>
      <w:r w:rsidR="00996F20" w:rsidRPr="006B751D">
        <w:rPr>
          <w:spacing w:val="-4"/>
          <w:lang w:val="sq-AL"/>
        </w:rPr>
        <w:t>uke pasur parasysh se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A. </w:t>
      </w:r>
      <w:r w:rsidR="00B147C6" w:rsidRPr="006B751D">
        <w:rPr>
          <w:rFonts w:eastAsia="Arial"/>
          <w:color w:val="020202"/>
          <w:spacing w:val="-4"/>
          <w:lang w:val="sq-AL"/>
        </w:rPr>
        <w:t>“</w:t>
      </w:r>
      <w:r w:rsidRPr="006B751D">
        <w:rPr>
          <w:rFonts w:eastAsia="Arial"/>
          <w:color w:val="020202"/>
          <w:spacing w:val="-4"/>
          <w:lang w:val="sq-AL"/>
        </w:rPr>
        <w:t>Snam</w:t>
      </w:r>
      <w:r w:rsidR="00B147C6" w:rsidRPr="006B751D">
        <w:rPr>
          <w:rFonts w:eastAsia="Arial"/>
          <w:color w:val="020202"/>
          <w:spacing w:val="-4"/>
          <w:lang w:val="sq-AL"/>
        </w:rPr>
        <w:t>”</w:t>
      </w:r>
      <w:r w:rsidRPr="006B751D">
        <w:rPr>
          <w:rFonts w:eastAsia="Arial"/>
          <w:color w:val="020202"/>
          <w:spacing w:val="-4"/>
          <w:lang w:val="sq-AL"/>
        </w:rPr>
        <w:t xml:space="preserve"> është një lider në Evropë në ndërtimin dhe menaxhimin e integruar të infrastrukturës së gazit natyror dhe është aktiv, nëpërmjet filialeve dhe bashkëpunëtorëve të tij, në transmetimin, </w:t>
      </w:r>
      <w:r w:rsidR="00CC3EF3" w:rsidRPr="006B751D">
        <w:rPr>
          <w:rFonts w:eastAsia="Arial"/>
          <w:color w:val="020202"/>
          <w:spacing w:val="-4"/>
          <w:lang w:val="sq-AL"/>
        </w:rPr>
        <w:t>ri</w:t>
      </w:r>
      <w:r w:rsidRPr="006B751D">
        <w:rPr>
          <w:rFonts w:eastAsia="Arial"/>
          <w:color w:val="020202"/>
          <w:spacing w:val="-4"/>
          <w:lang w:val="sq-AL"/>
        </w:rPr>
        <w:t xml:space="preserve">gazifikimin dhe ruajtjen e gazit natyror si në Itali ashtu edhe në vende të tjera të Bashkimit Evropian; gjithashtu, </w:t>
      </w:r>
      <w:r w:rsidR="00B147C6" w:rsidRPr="006B751D">
        <w:rPr>
          <w:rFonts w:eastAsia="Arial"/>
          <w:color w:val="020202"/>
          <w:spacing w:val="-4"/>
          <w:lang w:val="sq-AL"/>
        </w:rPr>
        <w:t>“</w:t>
      </w:r>
      <w:r w:rsidRPr="006B751D">
        <w:rPr>
          <w:rFonts w:eastAsia="Arial"/>
          <w:color w:val="020202"/>
          <w:spacing w:val="-4"/>
          <w:lang w:val="sq-AL"/>
        </w:rPr>
        <w:t>Snam</w:t>
      </w:r>
      <w:r w:rsidR="00B147C6" w:rsidRPr="006B751D">
        <w:rPr>
          <w:rFonts w:eastAsia="Arial"/>
          <w:color w:val="020202"/>
          <w:spacing w:val="-4"/>
          <w:lang w:val="sq-AL"/>
        </w:rPr>
        <w:t>”</w:t>
      </w:r>
      <w:r w:rsidRPr="006B751D">
        <w:rPr>
          <w:rFonts w:eastAsia="Arial"/>
          <w:color w:val="020202"/>
          <w:spacing w:val="-4"/>
          <w:lang w:val="sq-AL"/>
        </w:rPr>
        <w:t xml:space="preserve"> ofron shërbime të integruara për tregun dhe nxit integrimin e rrjeteve evropiane përgjatë korridoreve kryesore kontinentale të energjisë;</w:t>
      </w:r>
    </w:p>
    <w:p w:rsidR="00996F20" w:rsidRPr="006B751D" w:rsidRDefault="00375467" w:rsidP="00996F20">
      <w:pPr>
        <w:pStyle w:val="Paragrafi"/>
        <w:rPr>
          <w:rFonts w:eastAsia="Arial"/>
          <w:color w:val="020202"/>
          <w:spacing w:val="-4"/>
          <w:lang w:val="sq-AL"/>
        </w:rPr>
      </w:pPr>
      <w:r w:rsidRPr="006B751D">
        <w:rPr>
          <w:rFonts w:eastAsia="Arial"/>
          <w:color w:val="020202"/>
          <w:spacing w:val="-4"/>
          <w:lang w:val="sq-AL"/>
        </w:rPr>
        <w:t xml:space="preserve">B. </w:t>
      </w:r>
      <w:r w:rsidR="00B147C6" w:rsidRPr="006B751D">
        <w:rPr>
          <w:rFonts w:eastAsia="Arial"/>
          <w:color w:val="020202"/>
          <w:spacing w:val="-4"/>
          <w:lang w:val="sq-AL"/>
        </w:rPr>
        <w:t>“</w:t>
      </w:r>
      <w:r w:rsidR="00996F20" w:rsidRPr="006B751D">
        <w:rPr>
          <w:rFonts w:eastAsia="Arial"/>
          <w:color w:val="020202"/>
          <w:spacing w:val="-4"/>
          <w:lang w:val="sq-AL"/>
        </w:rPr>
        <w:t>Snam</w:t>
      </w:r>
      <w:r w:rsidR="00B147C6" w:rsidRPr="006B751D">
        <w:rPr>
          <w:rFonts w:eastAsia="Arial"/>
          <w:color w:val="020202"/>
          <w:spacing w:val="-4"/>
          <w:lang w:val="sq-AL"/>
        </w:rPr>
        <w:t>”</w:t>
      </w:r>
      <w:r w:rsidR="00996F20" w:rsidRPr="006B751D">
        <w:rPr>
          <w:rFonts w:eastAsia="Arial"/>
          <w:color w:val="020202"/>
          <w:spacing w:val="-4"/>
          <w:lang w:val="sq-AL"/>
        </w:rPr>
        <w:t xml:space="preserve"> është një nga aksionerët e Trans Adriatic Pipeline AG (</w:t>
      </w:r>
      <w:r w:rsidR="00B147C6" w:rsidRPr="006B751D">
        <w:rPr>
          <w:rFonts w:eastAsia="Arial"/>
          <w:color w:val="020202"/>
          <w:spacing w:val="-4"/>
          <w:lang w:val="sq-AL"/>
        </w:rPr>
        <w:t>“</w:t>
      </w:r>
      <w:r w:rsidR="00996F20" w:rsidRPr="006B751D">
        <w:rPr>
          <w:rFonts w:eastAsia="Arial"/>
          <w:color w:val="020202"/>
          <w:spacing w:val="-4"/>
          <w:lang w:val="sq-AL"/>
        </w:rPr>
        <w:t>TAP</w:t>
      </w:r>
      <w:r w:rsidR="00B147C6" w:rsidRPr="006B751D">
        <w:rPr>
          <w:rFonts w:eastAsia="Arial"/>
          <w:color w:val="020202"/>
          <w:spacing w:val="-4"/>
          <w:lang w:val="sq-AL"/>
        </w:rPr>
        <w:t>”</w:t>
      </w:r>
      <w:r w:rsidR="00996F20" w:rsidRPr="006B751D">
        <w:rPr>
          <w:rFonts w:eastAsia="Arial"/>
          <w:color w:val="020202"/>
          <w:spacing w:val="-4"/>
          <w:lang w:val="sq-AL"/>
        </w:rPr>
        <w:t>), shoqëri e angazhuar në ndërtimin e infrastrukturës së tubacionit të gazit</w:t>
      </w:r>
      <w:r w:rsidR="00C06936" w:rsidRPr="006B751D">
        <w:rPr>
          <w:rFonts w:eastAsia="Arial"/>
          <w:color w:val="020202"/>
          <w:spacing w:val="-4"/>
          <w:lang w:val="sq-AL"/>
        </w:rPr>
        <w:t>,</w:t>
      </w:r>
      <w:r w:rsidR="00996F20" w:rsidRPr="006B751D">
        <w:rPr>
          <w:rFonts w:eastAsia="Arial"/>
          <w:color w:val="020202"/>
          <w:spacing w:val="-4"/>
          <w:lang w:val="sq-AL"/>
        </w:rPr>
        <w:t xml:space="preserve"> e cila lidh tubacionin e gazit natyror Trans Anatolian (TANAP) në kufirin turko-grek dhe Itali, duke kaluar përmes Greqisë, Shqipërisë dhe </w:t>
      </w:r>
      <w:r w:rsidR="00226B02" w:rsidRPr="006B751D">
        <w:rPr>
          <w:rFonts w:eastAsia="Arial"/>
          <w:color w:val="020202"/>
          <w:spacing w:val="-4"/>
          <w:lang w:val="sq-AL"/>
        </w:rPr>
        <w:t>d</w:t>
      </w:r>
      <w:r w:rsidR="00996F20" w:rsidRPr="006B751D">
        <w:rPr>
          <w:rFonts w:eastAsia="Arial"/>
          <w:color w:val="020202"/>
          <w:spacing w:val="-4"/>
          <w:lang w:val="sq-AL"/>
        </w:rPr>
        <w:t>etit Adriatik (</w:t>
      </w:r>
      <w:r w:rsidR="00B147C6" w:rsidRPr="006B751D">
        <w:rPr>
          <w:rFonts w:eastAsia="Arial"/>
          <w:color w:val="020202"/>
          <w:spacing w:val="-4"/>
          <w:lang w:val="sq-AL"/>
        </w:rPr>
        <w:t>“</w:t>
      </w:r>
      <w:r w:rsidR="00996F20" w:rsidRPr="006B751D">
        <w:rPr>
          <w:rFonts w:eastAsia="Arial"/>
          <w:color w:val="020202"/>
          <w:spacing w:val="-4"/>
          <w:lang w:val="sq-AL"/>
        </w:rPr>
        <w:t>Gazsjellësi TAP</w:t>
      </w:r>
      <w:r w:rsidR="00B147C6" w:rsidRPr="006B751D">
        <w:rPr>
          <w:rFonts w:eastAsia="Arial"/>
          <w:color w:val="020202"/>
          <w:spacing w:val="-4"/>
          <w:lang w:val="sq-AL"/>
        </w:rPr>
        <w:t>”</w:t>
      </w:r>
      <w:r w:rsidR="00996F20" w:rsidRPr="006B751D">
        <w:rPr>
          <w:rFonts w:eastAsia="Arial"/>
          <w:color w:val="020202"/>
          <w:spacing w:val="-4"/>
          <w:lang w:val="sq-AL"/>
        </w:rPr>
        <w:t>).</w:t>
      </w:r>
    </w:p>
    <w:p w:rsidR="00DC3F2C" w:rsidRDefault="00DC3F2C" w:rsidP="00996F20">
      <w:pPr>
        <w:pStyle w:val="Paragrafi"/>
        <w:rPr>
          <w:rFonts w:eastAsia="Arial"/>
          <w:color w:val="020202"/>
          <w:spacing w:val="-4"/>
          <w:lang w:val="sq-AL"/>
        </w:rPr>
      </w:pPr>
    </w:p>
    <w:p w:rsidR="00996F20" w:rsidRPr="006B751D" w:rsidRDefault="00375467" w:rsidP="00996F20">
      <w:pPr>
        <w:pStyle w:val="Paragrafi"/>
        <w:rPr>
          <w:rFonts w:eastAsia="Arial"/>
          <w:color w:val="020202"/>
          <w:spacing w:val="-4"/>
          <w:lang w:val="sq-AL"/>
        </w:rPr>
      </w:pPr>
      <w:r w:rsidRPr="006B751D">
        <w:rPr>
          <w:rFonts w:eastAsia="Arial"/>
          <w:color w:val="020202"/>
          <w:spacing w:val="-4"/>
          <w:lang w:val="sq-AL"/>
        </w:rPr>
        <w:lastRenderedPageBreak/>
        <w:t xml:space="preserve">C. </w:t>
      </w:r>
      <w:r w:rsidR="00B147C6" w:rsidRPr="006B751D">
        <w:rPr>
          <w:rFonts w:eastAsia="Arial"/>
          <w:color w:val="020202"/>
          <w:spacing w:val="-4"/>
          <w:lang w:val="sq-AL"/>
        </w:rPr>
        <w:t>“</w:t>
      </w:r>
      <w:r w:rsidR="00996F20" w:rsidRPr="006B751D">
        <w:rPr>
          <w:rFonts w:eastAsia="Arial"/>
          <w:color w:val="020202"/>
          <w:spacing w:val="-4"/>
          <w:lang w:val="sq-AL"/>
        </w:rPr>
        <w:t>Albgaz</w:t>
      </w:r>
      <w:r w:rsidR="00B147C6" w:rsidRPr="006B751D">
        <w:rPr>
          <w:rFonts w:eastAsia="Arial"/>
          <w:color w:val="020202"/>
          <w:spacing w:val="-4"/>
          <w:lang w:val="sq-AL"/>
        </w:rPr>
        <w:t>”</w:t>
      </w:r>
      <w:r w:rsidR="00996F20" w:rsidRPr="006B751D">
        <w:rPr>
          <w:rFonts w:eastAsia="Arial"/>
          <w:color w:val="020202"/>
          <w:spacing w:val="-4"/>
          <w:lang w:val="sq-AL"/>
        </w:rPr>
        <w:t xml:space="preserve"> është Operatori i Sistemit të Transmisionit (</w:t>
      </w:r>
      <w:r w:rsidR="00B147C6" w:rsidRPr="006B751D">
        <w:rPr>
          <w:rFonts w:eastAsia="Arial"/>
          <w:color w:val="020202"/>
          <w:spacing w:val="-4"/>
          <w:lang w:val="sq-AL"/>
        </w:rPr>
        <w:t>“</w:t>
      </w:r>
      <w:r w:rsidR="00996F20" w:rsidRPr="006B751D">
        <w:rPr>
          <w:rFonts w:eastAsia="Arial"/>
          <w:color w:val="020202"/>
          <w:spacing w:val="-4"/>
          <w:lang w:val="sq-AL"/>
        </w:rPr>
        <w:t>OST</w:t>
      </w:r>
      <w:r w:rsidR="00B147C6" w:rsidRPr="006B751D">
        <w:rPr>
          <w:rFonts w:eastAsia="Arial"/>
          <w:color w:val="020202"/>
          <w:spacing w:val="-4"/>
          <w:lang w:val="sq-AL"/>
        </w:rPr>
        <w:t>”</w:t>
      </w:r>
      <w:r w:rsidR="00996F20" w:rsidRPr="006B751D">
        <w:rPr>
          <w:rFonts w:eastAsia="Arial"/>
          <w:color w:val="020202"/>
          <w:spacing w:val="-4"/>
          <w:lang w:val="sq-AL"/>
        </w:rPr>
        <w:t>) i ngarkuar nga Qeveria shqiptare për të kryer të gjitha aktivitetet e funksionimit dhe mirëmbajtjes në lidhje me Gazsjellësin TAP, në bashkëpunim me një partner ndërkombëtar me përvojë;</w:t>
      </w:r>
    </w:p>
    <w:p w:rsidR="00996F20" w:rsidRPr="006B751D" w:rsidRDefault="00280BD5" w:rsidP="00996F20">
      <w:pPr>
        <w:pStyle w:val="Paragrafi"/>
        <w:rPr>
          <w:rFonts w:eastAsia="Arial"/>
          <w:color w:val="020202"/>
          <w:spacing w:val="-4"/>
          <w:lang w:val="sq-AL"/>
        </w:rPr>
      </w:pPr>
      <w:r w:rsidRPr="006B751D">
        <w:rPr>
          <w:rFonts w:eastAsia="Arial"/>
          <w:color w:val="020202"/>
          <w:spacing w:val="-4"/>
          <w:lang w:val="sq-AL"/>
        </w:rPr>
        <w:t xml:space="preserve">D. </w:t>
      </w:r>
      <w:r w:rsidR="00996F20" w:rsidRPr="006B751D">
        <w:rPr>
          <w:rFonts w:eastAsia="Arial"/>
          <w:color w:val="020202"/>
          <w:spacing w:val="-4"/>
          <w:lang w:val="sq-AL"/>
        </w:rPr>
        <w:t xml:space="preserve">a) Kjo Marrëveshje e Ndërmarrjes së Përbashkët (kjo </w:t>
      </w:r>
      <w:r w:rsidR="00B147C6" w:rsidRPr="006B751D">
        <w:rPr>
          <w:rFonts w:eastAsia="Arial"/>
          <w:color w:val="020202"/>
          <w:spacing w:val="-4"/>
          <w:lang w:val="sq-AL"/>
        </w:rPr>
        <w:t>“</w:t>
      </w:r>
      <w:r w:rsidR="00996F20" w:rsidRPr="006B751D">
        <w:rPr>
          <w:rFonts w:eastAsia="Arial"/>
          <w:color w:val="020202"/>
          <w:spacing w:val="-4"/>
          <w:lang w:val="sq-AL"/>
        </w:rPr>
        <w:t>Marrëveshje</w:t>
      </w:r>
      <w:r w:rsidR="00B147C6" w:rsidRPr="006B751D">
        <w:rPr>
          <w:rFonts w:eastAsia="Arial"/>
          <w:color w:val="020202"/>
          <w:spacing w:val="-4"/>
          <w:lang w:val="sq-AL"/>
        </w:rPr>
        <w:t>”</w:t>
      </w:r>
      <w:r w:rsidR="00996F20" w:rsidRPr="006B751D">
        <w:rPr>
          <w:rFonts w:eastAsia="Arial"/>
          <w:color w:val="020202"/>
          <w:spacing w:val="-4"/>
          <w:lang w:val="sq-AL"/>
        </w:rPr>
        <w:t>)</w:t>
      </w:r>
      <w:r w:rsidR="00CC3EF3" w:rsidRPr="006B751D">
        <w:rPr>
          <w:rFonts w:eastAsia="Arial"/>
          <w:color w:val="020202"/>
          <w:spacing w:val="-4"/>
          <w:lang w:val="sq-AL"/>
        </w:rPr>
        <w:t>;</w:t>
      </w:r>
      <w:r w:rsidR="00996F20" w:rsidRPr="006B751D">
        <w:rPr>
          <w:rFonts w:eastAsia="Arial"/>
          <w:color w:val="020202"/>
          <w:spacing w:val="-4"/>
          <w:lang w:val="sq-AL"/>
        </w:rPr>
        <w:t xml:space="preserve"> dhe b) Marrëveshja e Aksionerëve (siç përcaktohet më poshtë), në çdo rast, do të jetë në çdo kohë objekt i kushteve të përcaktuara me </w:t>
      </w:r>
      <w:r w:rsidR="00767A44" w:rsidRPr="006B751D">
        <w:rPr>
          <w:rFonts w:eastAsia="Arial"/>
          <w:color w:val="020202"/>
          <w:spacing w:val="-4"/>
          <w:lang w:val="sq-AL"/>
        </w:rPr>
        <w:t>v</w:t>
      </w:r>
      <w:r w:rsidR="00996F20" w:rsidRPr="006B751D">
        <w:rPr>
          <w:rFonts w:eastAsia="Arial"/>
          <w:color w:val="020202"/>
          <w:spacing w:val="-4"/>
          <w:lang w:val="sq-AL"/>
        </w:rPr>
        <w:t>endimin e Këshillit të Ministrave nr. 164</w:t>
      </w:r>
      <w:r w:rsidR="00CC3EF3" w:rsidRPr="006B751D">
        <w:rPr>
          <w:rFonts w:eastAsia="Arial"/>
          <w:color w:val="020202"/>
          <w:spacing w:val="-4"/>
          <w:lang w:val="sq-AL"/>
        </w:rPr>
        <w:t>,</w:t>
      </w:r>
      <w:r w:rsidR="00996F20" w:rsidRPr="006B751D">
        <w:rPr>
          <w:rFonts w:eastAsia="Arial"/>
          <w:color w:val="020202"/>
          <w:spacing w:val="-4"/>
          <w:lang w:val="sq-AL"/>
        </w:rPr>
        <w:t xml:space="preserve"> të datës 21.3.2018</w:t>
      </w:r>
      <w:r w:rsidR="00CC3EF3" w:rsidRPr="006B751D">
        <w:rPr>
          <w:rFonts w:eastAsia="Arial"/>
          <w:color w:val="020202"/>
          <w:spacing w:val="-4"/>
          <w:lang w:val="sq-AL"/>
        </w:rPr>
        <w:t>,</w:t>
      </w:r>
      <w:r w:rsidR="00996F20" w:rsidRPr="006B751D">
        <w:rPr>
          <w:rFonts w:eastAsia="Arial"/>
          <w:color w:val="020202"/>
          <w:spacing w:val="-4"/>
          <w:lang w:val="sq-AL"/>
        </w:rPr>
        <w:t xml:space="preserve"> </w:t>
      </w:r>
      <w:r w:rsidR="00B147C6" w:rsidRPr="006B751D">
        <w:rPr>
          <w:rFonts w:eastAsia="Arial"/>
          <w:color w:val="020202"/>
          <w:spacing w:val="-4"/>
          <w:lang w:val="sq-AL"/>
        </w:rPr>
        <w:t>“</w:t>
      </w:r>
      <w:r w:rsidR="00996F20" w:rsidRPr="006B751D">
        <w:rPr>
          <w:rFonts w:eastAsia="Arial"/>
          <w:color w:val="020202"/>
          <w:spacing w:val="-4"/>
          <w:lang w:val="sq-AL"/>
        </w:rPr>
        <w:t xml:space="preserve">Për bisedimet me partnerin privat të përzgjedhur nga </w:t>
      </w:r>
      <w:r w:rsidR="00B147C6" w:rsidRPr="006B751D">
        <w:rPr>
          <w:rFonts w:eastAsia="Arial"/>
          <w:color w:val="020202"/>
          <w:spacing w:val="-4"/>
          <w:lang w:val="sq-AL"/>
        </w:rPr>
        <w:t>“</w:t>
      </w:r>
      <w:r w:rsidR="00996F20" w:rsidRPr="006B751D">
        <w:rPr>
          <w:rFonts w:eastAsia="Arial"/>
          <w:color w:val="020202"/>
          <w:spacing w:val="-4"/>
          <w:lang w:val="sq-AL"/>
        </w:rPr>
        <w:t>Albgaz</w:t>
      </w:r>
      <w:r w:rsidR="00B147C6" w:rsidRPr="006B751D">
        <w:rPr>
          <w:rFonts w:eastAsia="Arial"/>
          <w:color w:val="020202"/>
          <w:spacing w:val="-4"/>
          <w:lang w:val="sq-AL"/>
        </w:rPr>
        <w:t>”</w:t>
      </w:r>
      <w:r w:rsidR="00996F20" w:rsidRPr="006B751D">
        <w:rPr>
          <w:rFonts w:eastAsia="Arial"/>
          <w:color w:val="020202"/>
          <w:spacing w:val="-4"/>
          <w:lang w:val="sq-AL"/>
        </w:rPr>
        <w:t xml:space="preserve"> sh.a</w:t>
      </w:r>
      <w:r w:rsidR="00CC3EF3" w:rsidRPr="006B751D">
        <w:rPr>
          <w:rFonts w:eastAsia="Arial"/>
          <w:color w:val="020202"/>
          <w:spacing w:val="-4"/>
          <w:lang w:val="sq-AL"/>
        </w:rPr>
        <w:t>.</w:t>
      </w:r>
      <w:r w:rsidR="00996F20" w:rsidRPr="006B751D">
        <w:rPr>
          <w:rFonts w:eastAsia="Arial"/>
          <w:color w:val="020202"/>
          <w:spacing w:val="-4"/>
          <w:lang w:val="sq-AL"/>
        </w:rPr>
        <w:t>, për krijimin e një ndërmarrjeje të përbashkët për mirëmbajtjen e rrjetit të transmetimit të ndërtuar nga TAP në territorin e Republikës së Shqipërisë</w:t>
      </w:r>
      <w:r w:rsidR="00B147C6" w:rsidRPr="006B751D">
        <w:rPr>
          <w:rFonts w:eastAsia="Arial"/>
          <w:color w:val="020202"/>
          <w:spacing w:val="-4"/>
          <w:lang w:val="sq-AL"/>
        </w:rPr>
        <w:t>”</w:t>
      </w:r>
      <w:r w:rsidR="00996F20" w:rsidRPr="006B751D">
        <w:rPr>
          <w:rFonts w:eastAsia="Arial"/>
          <w:color w:val="020202"/>
          <w:spacing w:val="-4"/>
          <w:lang w:val="sq-AL"/>
        </w:rPr>
        <w:t xml:space="preserve"> (</w:t>
      </w:r>
      <w:r w:rsidR="00B147C6" w:rsidRPr="006B751D">
        <w:rPr>
          <w:rFonts w:eastAsia="Arial"/>
          <w:color w:val="020202"/>
          <w:spacing w:val="-4"/>
          <w:lang w:val="sq-AL"/>
        </w:rPr>
        <w:t>“</w:t>
      </w:r>
      <w:r w:rsidR="00996F20" w:rsidRPr="006B751D">
        <w:rPr>
          <w:rFonts w:eastAsia="Arial"/>
          <w:color w:val="020202"/>
          <w:spacing w:val="-4"/>
          <w:lang w:val="sq-AL"/>
        </w:rPr>
        <w:t>VKM 164</w:t>
      </w:r>
      <w:r w:rsidR="00B147C6" w:rsidRPr="006B751D">
        <w:rPr>
          <w:rFonts w:eastAsia="Arial"/>
          <w:color w:val="020202"/>
          <w:spacing w:val="-4"/>
          <w:lang w:val="sq-AL"/>
        </w:rPr>
        <w:t>”</w:t>
      </w:r>
      <w:r w:rsidR="00996F20" w:rsidRPr="006B751D">
        <w:rPr>
          <w:rFonts w:eastAsia="Arial"/>
          <w:color w:val="020202"/>
          <w:spacing w:val="-4"/>
          <w:lang w:val="sq-AL"/>
        </w:rPr>
        <w:t>);</w:t>
      </w:r>
    </w:p>
    <w:p w:rsidR="00996F20" w:rsidRPr="006B751D" w:rsidRDefault="00280BD5" w:rsidP="00996F20">
      <w:pPr>
        <w:pStyle w:val="Paragrafi"/>
        <w:rPr>
          <w:rFonts w:eastAsia="Arial"/>
          <w:color w:val="020202"/>
          <w:spacing w:val="-4"/>
          <w:lang w:val="sq-AL"/>
        </w:rPr>
      </w:pPr>
      <w:r w:rsidRPr="006B751D">
        <w:rPr>
          <w:rFonts w:eastAsia="Arial"/>
          <w:color w:val="020202"/>
          <w:spacing w:val="-4"/>
          <w:lang w:val="sq-AL"/>
        </w:rPr>
        <w:t xml:space="preserve">E. </w:t>
      </w:r>
      <w:r w:rsidR="00B147C6" w:rsidRPr="006B751D">
        <w:rPr>
          <w:rFonts w:eastAsia="Arial"/>
          <w:color w:val="020202"/>
          <w:spacing w:val="-4"/>
          <w:lang w:val="sq-AL"/>
        </w:rPr>
        <w:t>“</w:t>
      </w:r>
      <w:r w:rsidR="00996F20" w:rsidRPr="006B751D">
        <w:rPr>
          <w:rFonts w:eastAsia="Arial"/>
          <w:color w:val="020202"/>
          <w:spacing w:val="-4"/>
          <w:lang w:val="sq-AL"/>
        </w:rPr>
        <w:t>Albgaz</w:t>
      </w:r>
      <w:r w:rsidR="00B147C6" w:rsidRPr="006B751D">
        <w:rPr>
          <w:rFonts w:eastAsia="Arial"/>
          <w:color w:val="020202"/>
          <w:spacing w:val="-4"/>
          <w:lang w:val="sq-AL"/>
        </w:rPr>
        <w:t>”</w:t>
      </w:r>
      <w:r w:rsidR="00996F20" w:rsidRPr="006B751D">
        <w:rPr>
          <w:rFonts w:eastAsia="Arial"/>
          <w:color w:val="020202"/>
          <w:spacing w:val="-4"/>
          <w:lang w:val="sq-AL"/>
        </w:rPr>
        <w:t xml:space="preserve"> ka përzgjedhur </w:t>
      </w:r>
      <w:r w:rsidR="00B147C6" w:rsidRPr="006B751D">
        <w:rPr>
          <w:rFonts w:eastAsia="Arial"/>
          <w:color w:val="020202"/>
          <w:spacing w:val="-4"/>
          <w:lang w:val="sq-AL"/>
        </w:rPr>
        <w:t>“</w:t>
      </w:r>
      <w:r w:rsidR="00996F20" w:rsidRPr="006B751D">
        <w:rPr>
          <w:rFonts w:eastAsia="Arial"/>
          <w:color w:val="020202"/>
          <w:spacing w:val="-4"/>
          <w:lang w:val="sq-AL"/>
        </w:rPr>
        <w:t>Snam</w:t>
      </w:r>
      <w:r w:rsidR="00B147C6" w:rsidRPr="006B751D">
        <w:rPr>
          <w:rFonts w:eastAsia="Arial"/>
          <w:color w:val="020202"/>
          <w:spacing w:val="-4"/>
          <w:lang w:val="sq-AL"/>
        </w:rPr>
        <w:t>”</w:t>
      </w:r>
      <w:r w:rsidR="00996F20" w:rsidRPr="006B751D">
        <w:rPr>
          <w:rFonts w:eastAsia="Arial"/>
          <w:color w:val="020202"/>
          <w:spacing w:val="-4"/>
          <w:lang w:val="sq-AL"/>
        </w:rPr>
        <w:t xml:space="preserve">-in pas një procedure përzgjedhëse konkurruese, si një partner me përvojë dhe kompetent për performancën e </w:t>
      </w:r>
      <w:r w:rsidR="00B147C6" w:rsidRPr="006B751D">
        <w:rPr>
          <w:rFonts w:eastAsia="Arial"/>
          <w:color w:val="020202"/>
          <w:spacing w:val="-4"/>
          <w:lang w:val="sq-AL"/>
        </w:rPr>
        <w:t>“</w:t>
      </w:r>
      <w:r w:rsidR="00996F20" w:rsidRPr="006B751D">
        <w:rPr>
          <w:rFonts w:eastAsia="Arial"/>
          <w:color w:val="020202"/>
          <w:spacing w:val="-4"/>
          <w:lang w:val="sq-AL"/>
        </w:rPr>
        <w:t>Snam</w:t>
      </w:r>
      <w:r w:rsidR="00B147C6" w:rsidRPr="006B751D">
        <w:rPr>
          <w:rFonts w:eastAsia="Arial"/>
          <w:color w:val="020202"/>
          <w:spacing w:val="-4"/>
          <w:lang w:val="sq-AL"/>
        </w:rPr>
        <w:t>”</w:t>
      </w:r>
      <w:r w:rsidR="00996F20" w:rsidRPr="006B751D">
        <w:rPr>
          <w:rFonts w:eastAsia="Arial"/>
          <w:color w:val="020202"/>
          <w:spacing w:val="-4"/>
          <w:lang w:val="sq-AL"/>
        </w:rPr>
        <w:t>-it për disa shërbime të lidhura me Objektin/Fushën e Veprimit</w:t>
      </w:r>
      <w:r w:rsidR="00CC3EF3" w:rsidRPr="006B751D">
        <w:rPr>
          <w:rFonts w:eastAsia="Arial"/>
          <w:color w:val="020202"/>
          <w:spacing w:val="-4"/>
          <w:lang w:val="sq-AL"/>
        </w:rPr>
        <w:t xml:space="preserve"> </w:t>
      </w:r>
      <w:r w:rsidR="00996F20" w:rsidRPr="006B751D">
        <w:rPr>
          <w:rFonts w:eastAsia="Arial"/>
          <w:color w:val="020202"/>
          <w:spacing w:val="-4"/>
          <w:lang w:val="sq-AL"/>
        </w:rPr>
        <w:t>(të përcaktuar më poshtë);</w:t>
      </w:r>
    </w:p>
    <w:p w:rsidR="00996F20" w:rsidRPr="006B751D" w:rsidRDefault="00280BD5" w:rsidP="00996F20">
      <w:pPr>
        <w:pStyle w:val="Paragrafi"/>
        <w:rPr>
          <w:spacing w:val="-4"/>
          <w:lang w:val="sq-AL"/>
        </w:rPr>
      </w:pPr>
      <w:r w:rsidRPr="006B751D">
        <w:rPr>
          <w:rFonts w:eastAsia="Arial"/>
          <w:color w:val="020202"/>
          <w:spacing w:val="-4"/>
          <w:lang w:val="sq-AL"/>
        </w:rPr>
        <w:t xml:space="preserve">F. </w:t>
      </w:r>
      <w:r w:rsidR="00996F20" w:rsidRPr="006B751D">
        <w:rPr>
          <w:rFonts w:eastAsia="Arial"/>
          <w:color w:val="020202"/>
          <w:spacing w:val="-4"/>
          <w:lang w:val="sq-AL"/>
        </w:rPr>
        <w:t xml:space="preserve">Përvojat dhe njohuritë që </w:t>
      </w:r>
      <w:r w:rsidR="00B147C6" w:rsidRPr="006B751D">
        <w:rPr>
          <w:rFonts w:eastAsia="Arial"/>
          <w:color w:val="020202"/>
          <w:spacing w:val="-4"/>
          <w:lang w:val="sq-AL"/>
        </w:rPr>
        <w:t>“</w:t>
      </w:r>
      <w:r w:rsidR="00996F20" w:rsidRPr="006B751D">
        <w:rPr>
          <w:rFonts w:eastAsia="Arial"/>
          <w:color w:val="020202"/>
          <w:spacing w:val="-4"/>
          <w:lang w:val="sq-AL"/>
        </w:rPr>
        <w:t>Snam</w:t>
      </w:r>
      <w:r w:rsidR="00B147C6" w:rsidRPr="006B751D">
        <w:rPr>
          <w:rFonts w:eastAsia="Arial"/>
          <w:color w:val="020202"/>
          <w:spacing w:val="-4"/>
          <w:lang w:val="sq-AL"/>
        </w:rPr>
        <w:t>”</w:t>
      </w:r>
      <w:r w:rsidR="00996F20" w:rsidRPr="006B751D">
        <w:rPr>
          <w:rFonts w:eastAsia="Arial"/>
          <w:color w:val="020202"/>
          <w:spacing w:val="-4"/>
          <w:lang w:val="sq-AL"/>
        </w:rPr>
        <w:t xml:space="preserve">, fituesi i tenderit, do të fitonte nëpërmjet ofrimeve të shërbimeve të sipërpërmendura, do ta poziciononin fituesin si një partner potencial për pjesëmarrje në projektet e ardhshme </w:t>
      </w:r>
      <w:r w:rsidR="00B147C6" w:rsidRPr="006B751D">
        <w:rPr>
          <w:rFonts w:eastAsia="Arial"/>
          <w:color w:val="020202"/>
          <w:spacing w:val="-4"/>
          <w:lang w:val="sq-AL"/>
        </w:rPr>
        <w:t>“</w:t>
      </w:r>
      <w:r w:rsidR="00996F20" w:rsidRPr="006B751D">
        <w:rPr>
          <w:rFonts w:eastAsia="Arial"/>
          <w:color w:val="020202"/>
          <w:spacing w:val="-4"/>
          <w:lang w:val="sq-AL"/>
        </w:rPr>
        <w:t>Albgaz</w:t>
      </w:r>
      <w:r w:rsidR="00B147C6" w:rsidRPr="006B751D">
        <w:rPr>
          <w:rFonts w:eastAsia="Arial"/>
          <w:color w:val="020202"/>
          <w:spacing w:val="-4"/>
          <w:lang w:val="sq-AL"/>
        </w:rPr>
        <w:t>”</w:t>
      </w:r>
      <w:r w:rsidR="00996F20" w:rsidRPr="006B751D">
        <w:rPr>
          <w:rFonts w:eastAsia="Arial"/>
          <w:color w:val="020202"/>
          <w:spacing w:val="-4"/>
          <w:lang w:val="sq-AL"/>
        </w:rPr>
        <w:t xml:space="preserve"> në Shqipëri, në çdo rast, në masën e lejuar nga ligjet në fuqi/ të zbatueshme;</w:t>
      </w:r>
    </w:p>
    <w:p w:rsidR="00996F20" w:rsidRPr="006B751D" w:rsidRDefault="00280BD5" w:rsidP="00996F20">
      <w:pPr>
        <w:pStyle w:val="Paragrafi"/>
        <w:rPr>
          <w:rFonts w:eastAsia="Arial"/>
          <w:color w:val="020202"/>
          <w:spacing w:val="-4"/>
          <w:lang w:val="sq-AL"/>
        </w:rPr>
      </w:pPr>
      <w:r w:rsidRPr="006B751D">
        <w:rPr>
          <w:rFonts w:eastAsia="Arial"/>
          <w:color w:val="020202"/>
          <w:spacing w:val="-4"/>
          <w:lang w:val="sq-AL"/>
        </w:rPr>
        <w:t xml:space="preserve">G. </w:t>
      </w:r>
      <w:r w:rsidR="00996F20" w:rsidRPr="006B751D">
        <w:rPr>
          <w:rFonts w:eastAsia="Arial"/>
          <w:color w:val="020202"/>
          <w:spacing w:val="-4"/>
          <w:lang w:val="sq-AL"/>
        </w:rPr>
        <w:t>Palët kanë vendosur të krijojnë një shoqëri të shërbimeve plotësisht funksionale të shërbimeve që do të themelohet sipas ligjeve shqiptare (</w:t>
      </w:r>
      <w:r w:rsidR="00B147C6" w:rsidRPr="006B751D">
        <w:rPr>
          <w:rFonts w:eastAsia="Arial"/>
          <w:color w:val="020202"/>
          <w:spacing w:val="-4"/>
          <w:lang w:val="sq-AL"/>
        </w:rPr>
        <w:t>“</w:t>
      </w:r>
      <w:r w:rsidR="00996F20" w:rsidRPr="006B751D">
        <w:rPr>
          <w:rFonts w:eastAsia="Arial"/>
          <w:color w:val="020202"/>
          <w:spacing w:val="-4"/>
          <w:lang w:val="sq-AL"/>
        </w:rPr>
        <w:t>NewCo</w:t>
      </w:r>
      <w:r w:rsidR="00B147C6" w:rsidRPr="006B751D">
        <w:rPr>
          <w:rFonts w:eastAsia="Arial"/>
          <w:color w:val="020202"/>
          <w:spacing w:val="-4"/>
          <w:lang w:val="sq-AL"/>
        </w:rPr>
        <w:t>”</w:t>
      </w:r>
      <w:r w:rsidR="00996F20" w:rsidRPr="006B751D">
        <w:rPr>
          <w:rFonts w:eastAsia="Arial"/>
          <w:color w:val="020202"/>
          <w:spacing w:val="-4"/>
          <w:lang w:val="sq-AL"/>
        </w:rPr>
        <w:t>), e cila do të caktohej drejtpërdrejt nga TAP për të siguruar operimin, mirëmbajtjen dhe shërbimet teknike për TAP-in nëpërmjet një marrëveshjeje shërbimesh që do të lidhet (</w:t>
      </w:r>
      <w:r w:rsidR="00B147C6" w:rsidRPr="006B751D">
        <w:rPr>
          <w:rFonts w:eastAsia="Arial"/>
          <w:color w:val="020202"/>
          <w:spacing w:val="-4"/>
          <w:lang w:val="sq-AL"/>
        </w:rPr>
        <w:t>“</w:t>
      </w:r>
      <w:r w:rsidR="00996F20" w:rsidRPr="006B751D">
        <w:rPr>
          <w:rFonts w:eastAsia="Arial"/>
          <w:color w:val="020202"/>
          <w:spacing w:val="-4"/>
          <w:lang w:val="sq-AL"/>
        </w:rPr>
        <w:t>Marrëveshja e Shërbimeve TAP</w:t>
      </w:r>
      <w:r w:rsidR="00B147C6" w:rsidRPr="006B751D">
        <w:rPr>
          <w:rFonts w:eastAsia="Arial"/>
          <w:color w:val="020202"/>
          <w:spacing w:val="-4"/>
          <w:lang w:val="sq-AL"/>
        </w:rPr>
        <w:t>”</w:t>
      </w:r>
      <w:r w:rsidR="00996F20" w:rsidRPr="006B751D">
        <w:rPr>
          <w:rFonts w:eastAsia="Arial"/>
          <w:color w:val="020202"/>
          <w:spacing w:val="-4"/>
          <w:lang w:val="sq-AL"/>
        </w:rPr>
        <w:t xml:space="preserve">) dhe janë të gatshëm që </w:t>
      </w:r>
      <w:r w:rsidR="00B147C6" w:rsidRPr="006B751D">
        <w:rPr>
          <w:rFonts w:eastAsia="Arial"/>
          <w:color w:val="020202"/>
          <w:spacing w:val="-4"/>
          <w:lang w:val="sq-AL"/>
        </w:rPr>
        <w:t>“</w:t>
      </w:r>
      <w:r w:rsidR="00996F20" w:rsidRPr="006B751D">
        <w:rPr>
          <w:rFonts w:eastAsia="Arial"/>
          <w:color w:val="020202"/>
          <w:spacing w:val="-4"/>
          <w:lang w:val="sq-AL"/>
        </w:rPr>
        <w:t>Snam</w:t>
      </w:r>
      <w:r w:rsidR="00B147C6" w:rsidRPr="006B751D">
        <w:rPr>
          <w:rFonts w:eastAsia="Arial"/>
          <w:color w:val="020202"/>
          <w:spacing w:val="-4"/>
          <w:lang w:val="sq-AL"/>
        </w:rPr>
        <w:t>”</w:t>
      </w:r>
      <w:r w:rsidR="00996F20" w:rsidRPr="006B751D">
        <w:rPr>
          <w:rFonts w:eastAsia="Arial"/>
          <w:color w:val="020202"/>
          <w:spacing w:val="-4"/>
          <w:lang w:val="sq-AL"/>
        </w:rPr>
        <w:t xml:space="preserve"> të kontribuojë si ofrues shërbimesh në përmbushjen e Marrëveshjes së Shërbimit TAP (</w:t>
      </w:r>
      <w:r w:rsidR="00B147C6" w:rsidRPr="006B751D">
        <w:rPr>
          <w:rFonts w:eastAsia="Arial"/>
          <w:color w:val="020202"/>
          <w:spacing w:val="-4"/>
          <w:lang w:val="sq-AL"/>
        </w:rPr>
        <w:t>“</w:t>
      </w:r>
      <w:r w:rsidR="00996F20" w:rsidRPr="006B751D">
        <w:rPr>
          <w:rFonts w:eastAsia="Arial"/>
          <w:color w:val="020202"/>
          <w:spacing w:val="-4"/>
          <w:lang w:val="sq-AL"/>
        </w:rPr>
        <w:t>Objektivi Ndihmës</w:t>
      </w:r>
      <w:r w:rsidR="00B147C6" w:rsidRPr="006B751D">
        <w:rPr>
          <w:rFonts w:eastAsia="Arial"/>
          <w:color w:val="020202"/>
          <w:spacing w:val="-4"/>
          <w:lang w:val="sq-AL"/>
        </w:rPr>
        <w:t>”</w:t>
      </w:r>
      <w:r w:rsidR="00996F20" w:rsidRPr="006B751D">
        <w:rPr>
          <w:rFonts w:eastAsia="Arial"/>
          <w:color w:val="020202"/>
          <w:spacing w:val="-4"/>
          <w:lang w:val="sq-AL"/>
        </w:rPr>
        <w:t>).</w:t>
      </w:r>
    </w:p>
    <w:p w:rsidR="00996F20" w:rsidRPr="006B751D" w:rsidRDefault="00280BD5" w:rsidP="00996F20">
      <w:pPr>
        <w:pStyle w:val="Paragrafi"/>
        <w:rPr>
          <w:rFonts w:eastAsia="Arial"/>
          <w:color w:val="020202"/>
          <w:spacing w:val="-4"/>
          <w:lang w:val="sq-AL"/>
        </w:rPr>
      </w:pPr>
      <w:r w:rsidRPr="006B751D">
        <w:rPr>
          <w:rFonts w:eastAsia="Arial"/>
          <w:color w:val="020202"/>
          <w:spacing w:val="-4"/>
          <w:lang w:val="sq-AL"/>
        </w:rPr>
        <w:t xml:space="preserve">H. </w:t>
      </w:r>
      <w:r w:rsidR="00996F20" w:rsidRPr="006B751D">
        <w:rPr>
          <w:rFonts w:eastAsia="Arial"/>
          <w:color w:val="020202"/>
          <w:spacing w:val="-4"/>
          <w:lang w:val="sq-AL"/>
        </w:rPr>
        <w:t>Kjo Marrëveshje përcakton termat dhe kushtet mbi të cilat Palët bien dakord të bashkëpunojnë dhe marrin përsipër ndërmarrjen e përbashkët të lartpërmendur.</w:t>
      </w:r>
    </w:p>
    <w:p w:rsidR="00996F20" w:rsidRPr="006B751D" w:rsidRDefault="00280BD5" w:rsidP="00996F20">
      <w:pPr>
        <w:pStyle w:val="Paragrafi"/>
        <w:rPr>
          <w:rFonts w:eastAsia="Arial"/>
          <w:color w:val="020202"/>
          <w:spacing w:val="-4"/>
          <w:lang w:val="sq-AL"/>
        </w:rPr>
      </w:pPr>
      <w:r w:rsidRPr="006B751D">
        <w:rPr>
          <w:rFonts w:eastAsia="Arial"/>
          <w:color w:val="020202"/>
          <w:spacing w:val="-4"/>
          <w:lang w:val="sq-AL"/>
        </w:rPr>
        <w:t>Tashmë, si rrjedhojë</w:t>
      </w:r>
      <w:r w:rsidR="00996F20" w:rsidRPr="006B751D">
        <w:rPr>
          <w:rFonts w:eastAsia="Arial"/>
          <w:color w:val="020202"/>
          <w:spacing w:val="-4"/>
          <w:lang w:val="sq-AL"/>
        </w:rPr>
        <w:t>, duke marrë në konsideratë pikat e mëparshme, të cilat përbëjnë kushtet paraprake faktike dhe pjesë integrale dhe thelbësore të kësaj marrëveshjeje, Palët bien dakord si më poshtë:</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lastRenderedPageBreak/>
        <w:t xml:space="preserve">1. </w:t>
      </w:r>
      <w:r w:rsidRPr="006B751D">
        <w:rPr>
          <w:rFonts w:eastAsia="Arial"/>
          <w:color w:val="020202"/>
          <w:spacing w:val="-4"/>
          <w:lang w:val="sq-AL"/>
        </w:rPr>
        <w:tab/>
        <w:t>DISA PËRKUFIZIME DHE INTER</w:t>
      </w:r>
      <w:r w:rsidR="003973A2" w:rsidRPr="006B751D">
        <w:rPr>
          <w:rFonts w:eastAsia="Arial"/>
          <w:color w:val="020202"/>
          <w:spacing w:val="-4"/>
          <w:lang w:val="sq-AL"/>
        </w:rPr>
        <w:t>-</w:t>
      </w:r>
      <w:r w:rsidRPr="006B751D">
        <w:rPr>
          <w:rFonts w:eastAsia="Arial"/>
          <w:color w:val="020202"/>
          <w:spacing w:val="-4"/>
          <w:lang w:val="sq-AL"/>
        </w:rPr>
        <w:t>PRETIME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1.1 </w:t>
      </w:r>
      <w:r w:rsidRPr="006B751D">
        <w:rPr>
          <w:rFonts w:eastAsia="Arial"/>
          <w:color w:val="020202"/>
          <w:spacing w:val="-4"/>
          <w:lang w:val="sq-AL"/>
        </w:rPr>
        <w:tab/>
      </w:r>
      <w:r w:rsidRPr="006B751D">
        <w:rPr>
          <w:rFonts w:eastAsia="Arial"/>
          <w:spacing w:val="-4"/>
          <w:lang w:val="sq-AL"/>
        </w:rPr>
        <w:t xml:space="preserve">Specifikimet </w:t>
      </w:r>
      <w:r w:rsidRPr="006B751D">
        <w:rPr>
          <w:rFonts w:eastAsia="Arial"/>
          <w:color w:val="020202"/>
          <w:spacing w:val="-4"/>
          <w:lang w:val="sq-AL"/>
        </w:rPr>
        <w:t xml:space="preserve">dhe </w:t>
      </w:r>
      <w:r w:rsidR="00CC3EF3" w:rsidRPr="006B751D">
        <w:rPr>
          <w:rFonts w:eastAsia="Arial"/>
          <w:color w:val="020202"/>
          <w:spacing w:val="-4"/>
          <w:lang w:val="sq-AL"/>
        </w:rPr>
        <w:t>s</w:t>
      </w:r>
      <w:r w:rsidRPr="006B751D">
        <w:rPr>
          <w:rFonts w:eastAsia="Arial"/>
          <w:color w:val="020202"/>
          <w:spacing w:val="-4"/>
          <w:lang w:val="sq-AL"/>
        </w:rPr>
        <w:t>htojcat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Specifikimet e mësipërme dhe shtojcat e bashkëlidhura këtij dokumenti përbëjnë pjesë integrale dhe thelbësore të kësaj Marrëveshjeje.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1.2</w:t>
      </w:r>
      <w:r w:rsidRPr="006B751D">
        <w:rPr>
          <w:rFonts w:eastAsia="Arial"/>
          <w:color w:val="020202"/>
          <w:spacing w:val="-4"/>
          <w:lang w:val="sq-AL"/>
        </w:rPr>
        <w:tab/>
        <w:t xml:space="preserve"> Përkufizimi</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Përveç kushteve të përcaktuara në </w:t>
      </w:r>
      <w:r w:rsidR="00FA0FCB" w:rsidRPr="006B751D">
        <w:rPr>
          <w:rFonts w:eastAsia="Arial"/>
          <w:color w:val="020202"/>
          <w:spacing w:val="-4"/>
          <w:lang w:val="sq-AL"/>
        </w:rPr>
        <w:t>k</w:t>
      </w:r>
      <w:r w:rsidRPr="006B751D">
        <w:rPr>
          <w:rFonts w:eastAsia="Arial"/>
          <w:color w:val="020202"/>
          <w:spacing w:val="-4"/>
          <w:lang w:val="sq-AL"/>
        </w:rPr>
        <w:t xml:space="preserve">lauzolat e tjera të kësaj marrëveshjeje ose në </w:t>
      </w:r>
      <w:r w:rsidR="008B66CE" w:rsidRPr="006B751D">
        <w:rPr>
          <w:rFonts w:eastAsia="Arial"/>
          <w:color w:val="020202"/>
          <w:spacing w:val="-4"/>
          <w:lang w:val="sq-AL"/>
        </w:rPr>
        <w:t>s</w:t>
      </w:r>
      <w:r w:rsidRPr="006B751D">
        <w:rPr>
          <w:rFonts w:eastAsia="Arial"/>
          <w:color w:val="020202"/>
          <w:spacing w:val="-4"/>
          <w:lang w:val="sq-AL"/>
        </w:rPr>
        <w:t>htojcat e saj, për qëllimet e kësaj Marrëveshjeje termat e mëposhtëm do të kenë kuptimet e përcaktuara më poshtë.</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1.2.1 </w:t>
      </w:r>
      <w:r w:rsidRPr="006B751D">
        <w:rPr>
          <w:rFonts w:eastAsia="Arial"/>
          <w:color w:val="020202"/>
          <w:spacing w:val="-4"/>
          <w:lang w:val="sq-AL"/>
        </w:rPr>
        <w:tab/>
      </w:r>
      <w:r w:rsidR="00B147C6" w:rsidRPr="006B751D">
        <w:rPr>
          <w:rFonts w:eastAsia="Arial"/>
          <w:color w:val="020202"/>
          <w:spacing w:val="-4"/>
          <w:lang w:val="sq-AL"/>
        </w:rPr>
        <w:t>“</w:t>
      </w:r>
      <w:r w:rsidRPr="006B751D">
        <w:rPr>
          <w:rFonts w:eastAsia="Arial"/>
          <w:color w:val="020202"/>
          <w:spacing w:val="-4"/>
          <w:lang w:val="sq-AL"/>
        </w:rPr>
        <w:t>Administrator</w:t>
      </w:r>
      <w:r w:rsidR="00B147C6" w:rsidRPr="006B751D">
        <w:rPr>
          <w:rFonts w:eastAsia="Arial"/>
          <w:color w:val="020202"/>
          <w:spacing w:val="-4"/>
          <w:lang w:val="sq-AL"/>
        </w:rPr>
        <w:t>”</w:t>
      </w:r>
      <w:r w:rsidRPr="006B751D">
        <w:rPr>
          <w:rFonts w:eastAsia="Arial"/>
          <w:color w:val="020202"/>
          <w:spacing w:val="-4"/>
          <w:lang w:val="sq-AL"/>
        </w:rPr>
        <w:t xml:space="preserve"> nënkupton secilin prej Drejtorit të Përgjithshëm Ekzekutiv (CEO) dhe Drejtorit të Përgjithshëm Operacional (COO), ku secilit i jepen kompetenca individuale dhe të përbashkëta, sipas rastit, për menaxhimin e duhur të veprimtarive strategjike, industriale, tregtare dhe operacionale të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në përputhje me dispozitat përkatëse të Marrëveshjes së Aksionerëve;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1.2.2 </w:t>
      </w:r>
      <w:r w:rsidRPr="006B751D">
        <w:rPr>
          <w:rFonts w:eastAsia="Arial"/>
          <w:color w:val="020202"/>
          <w:spacing w:val="-4"/>
          <w:lang w:val="sq-AL"/>
        </w:rPr>
        <w:tab/>
      </w:r>
      <w:r w:rsidR="00B147C6" w:rsidRPr="006B751D">
        <w:rPr>
          <w:rFonts w:eastAsia="Arial"/>
          <w:color w:val="020202"/>
          <w:spacing w:val="-4"/>
          <w:lang w:val="sq-AL"/>
        </w:rPr>
        <w:t>“</w:t>
      </w:r>
      <w:r w:rsidRPr="006B751D">
        <w:rPr>
          <w:rFonts w:eastAsia="Arial"/>
          <w:color w:val="020202"/>
          <w:spacing w:val="-4"/>
          <w:lang w:val="sq-AL"/>
        </w:rPr>
        <w:t>Autorizime</w:t>
      </w:r>
      <w:r w:rsidR="00B147C6" w:rsidRPr="006B751D">
        <w:rPr>
          <w:rFonts w:eastAsia="Arial"/>
          <w:color w:val="020202"/>
          <w:spacing w:val="-4"/>
          <w:lang w:val="sq-AL"/>
        </w:rPr>
        <w:t>”</w:t>
      </w:r>
      <w:r w:rsidRPr="006B751D">
        <w:rPr>
          <w:rFonts w:eastAsia="Arial"/>
          <w:color w:val="020202"/>
          <w:spacing w:val="-4"/>
          <w:lang w:val="sq-AL"/>
        </w:rPr>
        <w:t xml:space="preserve">, në lidhje me secilën Palë, nënkupton çdo autorizim, leje ose miratim që duhet të merret nga kjo Palë në lidhje me pjesëmarrjen e saj në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xml:space="preserve"> dhe përmbushjen e Objektit;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1.2.3 </w:t>
      </w:r>
      <w:r w:rsidRPr="006B751D">
        <w:rPr>
          <w:rFonts w:eastAsia="Arial"/>
          <w:color w:val="020202"/>
          <w:spacing w:val="-4"/>
          <w:lang w:val="sq-AL"/>
        </w:rPr>
        <w:tab/>
      </w:r>
      <w:r w:rsidR="00B147C6" w:rsidRPr="006B751D">
        <w:rPr>
          <w:rFonts w:eastAsia="Arial"/>
          <w:color w:val="020202"/>
          <w:spacing w:val="-4"/>
          <w:lang w:val="sq-AL"/>
        </w:rPr>
        <w:t>“</w:t>
      </w:r>
      <w:r w:rsidRPr="006B751D">
        <w:rPr>
          <w:rFonts w:eastAsia="Arial"/>
          <w:color w:val="020202"/>
          <w:spacing w:val="-4"/>
          <w:lang w:val="sq-AL"/>
        </w:rPr>
        <w:t>Ditë Pune</w:t>
      </w:r>
      <w:r w:rsidR="00B147C6" w:rsidRPr="006B751D">
        <w:rPr>
          <w:rFonts w:eastAsia="Arial"/>
          <w:color w:val="020202"/>
          <w:spacing w:val="-4"/>
          <w:lang w:val="sq-AL"/>
        </w:rPr>
        <w:t>”</w:t>
      </w:r>
      <w:r w:rsidRPr="006B751D">
        <w:rPr>
          <w:rFonts w:eastAsia="Arial"/>
          <w:color w:val="020202"/>
          <w:spacing w:val="-4"/>
          <w:lang w:val="sq-AL"/>
        </w:rPr>
        <w:t xml:space="preserve"> nënkupton çdo ditë kalendarike përveç të shtunave, të dielave dhe çdo ditë tjetër në të cilën institucionet e kredisë lejohen të mbyllen në qytetin e Tiranës;</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1.2.4 </w:t>
      </w:r>
      <w:r w:rsidRPr="006B751D">
        <w:rPr>
          <w:rFonts w:eastAsia="Arial"/>
          <w:color w:val="020202"/>
          <w:spacing w:val="-4"/>
          <w:lang w:val="sq-AL"/>
        </w:rPr>
        <w:tab/>
      </w:r>
      <w:r w:rsidR="00B147C6" w:rsidRPr="006B751D">
        <w:rPr>
          <w:rFonts w:eastAsia="Arial"/>
          <w:color w:val="020202"/>
          <w:spacing w:val="-4"/>
          <w:lang w:val="sq-AL"/>
        </w:rPr>
        <w:t>“</w:t>
      </w:r>
      <w:r w:rsidRPr="006B751D">
        <w:rPr>
          <w:rFonts w:eastAsia="Arial"/>
          <w:color w:val="020202"/>
          <w:spacing w:val="-4"/>
          <w:lang w:val="sq-AL"/>
        </w:rPr>
        <w:t>Plan Biznesi</w:t>
      </w:r>
      <w:r w:rsidR="00B147C6" w:rsidRPr="006B751D">
        <w:rPr>
          <w:rFonts w:eastAsia="Arial"/>
          <w:color w:val="020202"/>
          <w:spacing w:val="-4"/>
          <w:lang w:val="sq-AL"/>
        </w:rPr>
        <w:t>”</w:t>
      </w:r>
      <w:r w:rsidRPr="006B751D">
        <w:rPr>
          <w:rFonts w:eastAsia="Arial"/>
          <w:color w:val="020202"/>
          <w:spacing w:val="-4"/>
          <w:lang w:val="sq-AL"/>
        </w:rPr>
        <w:t xml:space="preserve"> nënkupton planin e biznesit të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xml:space="preserve"> për periudhën 2018</w:t>
      </w:r>
      <w:r w:rsidR="00FA0FCB" w:rsidRPr="006B751D">
        <w:rPr>
          <w:rFonts w:eastAsia="Arial"/>
          <w:color w:val="020202"/>
          <w:spacing w:val="-4"/>
          <w:lang w:val="sq-AL"/>
        </w:rPr>
        <w:t>–</w:t>
      </w:r>
      <w:r w:rsidRPr="006B751D">
        <w:rPr>
          <w:rFonts w:eastAsia="Arial"/>
          <w:color w:val="020202"/>
          <w:spacing w:val="-4"/>
          <w:lang w:val="sq-AL"/>
        </w:rPr>
        <w:t xml:space="preserve">2024 bashkëlidhur si </w:t>
      </w:r>
      <w:r w:rsidR="008B66CE" w:rsidRPr="006B751D">
        <w:rPr>
          <w:rFonts w:eastAsia="Arial"/>
          <w:color w:val="020202"/>
          <w:spacing w:val="-4"/>
          <w:lang w:val="sq-AL"/>
        </w:rPr>
        <w:t>s</w:t>
      </w:r>
      <w:r w:rsidRPr="006B751D">
        <w:rPr>
          <w:rFonts w:eastAsia="Arial"/>
          <w:color w:val="020202"/>
          <w:spacing w:val="-4"/>
          <w:lang w:val="sq-AL"/>
        </w:rPr>
        <w:t>htojca A, të ndryshuar më pas në përputhje me dispozitat e Marrëveshjes së Aksionerëve;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1.2.5 </w:t>
      </w:r>
      <w:r w:rsidRPr="006B751D">
        <w:rPr>
          <w:rFonts w:eastAsia="Arial"/>
          <w:color w:val="020202"/>
          <w:spacing w:val="-4"/>
          <w:lang w:val="sq-AL"/>
        </w:rPr>
        <w:tab/>
      </w:r>
      <w:r w:rsidR="00B147C6" w:rsidRPr="006B751D">
        <w:rPr>
          <w:rFonts w:eastAsia="Arial"/>
          <w:color w:val="020202"/>
          <w:spacing w:val="-4"/>
          <w:lang w:val="sq-AL"/>
        </w:rPr>
        <w:t>“</w:t>
      </w:r>
      <w:r w:rsidRPr="006B751D">
        <w:rPr>
          <w:rFonts w:eastAsia="Arial"/>
          <w:color w:val="020202"/>
          <w:spacing w:val="-4"/>
          <w:lang w:val="sq-AL"/>
        </w:rPr>
        <w:t xml:space="preserve">Akte </w:t>
      </w:r>
      <w:r w:rsidR="000A78CB" w:rsidRPr="006B751D">
        <w:rPr>
          <w:rFonts w:eastAsia="Arial"/>
          <w:color w:val="020202"/>
          <w:spacing w:val="-4"/>
          <w:lang w:val="sq-AL"/>
        </w:rPr>
        <w:t>n</w:t>
      </w:r>
      <w:r w:rsidRPr="006B751D">
        <w:rPr>
          <w:rFonts w:eastAsia="Arial"/>
          <w:color w:val="020202"/>
          <w:spacing w:val="-4"/>
          <w:lang w:val="sq-AL"/>
        </w:rPr>
        <w:t>ënligjore</w:t>
      </w:r>
      <w:r w:rsidR="00B147C6" w:rsidRPr="006B751D">
        <w:rPr>
          <w:rFonts w:eastAsia="Arial"/>
          <w:color w:val="020202"/>
          <w:spacing w:val="-4"/>
          <w:lang w:val="sq-AL"/>
        </w:rPr>
        <w:t>”</w:t>
      </w:r>
      <w:r w:rsidRPr="006B751D">
        <w:rPr>
          <w:rFonts w:eastAsia="Arial"/>
          <w:color w:val="020202"/>
          <w:spacing w:val="-4"/>
          <w:lang w:val="sq-AL"/>
        </w:rPr>
        <w:t xml:space="preserve"> nënkupton aktet nënligjore që do të miratohen nga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xml:space="preserve"> pas përfshirjes së saj, duke përcaktuar, në masën maksimale të lejuar sipas ligjeve në fuqi, ndër të tjera, parimet e përfshira në Marrëveshjen e Aksionerëve;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1.2.6</w:t>
      </w:r>
      <w:r w:rsidRPr="006B751D">
        <w:rPr>
          <w:rFonts w:eastAsia="Arial"/>
          <w:color w:val="020202"/>
          <w:spacing w:val="-4"/>
          <w:lang w:val="sq-AL"/>
        </w:rPr>
        <w:tab/>
        <w:t xml:space="preserve"> </w:t>
      </w:r>
      <w:r w:rsidR="00B147C6" w:rsidRPr="006B751D">
        <w:rPr>
          <w:rFonts w:eastAsia="Arial"/>
          <w:color w:val="020202"/>
          <w:spacing w:val="-4"/>
          <w:lang w:val="sq-AL"/>
        </w:rPr>
        <w:t>“</w:t>
      </w:r>
      <w:r w:rsidRPr="006B751D">
        <w:rPr>
          <w:rFonts w:eastAsia="Arial"/>
          <w:color w:val="020202"/>
          <w:spacing w:val="-4"/>
          <w:lang w:val="sq-AL"/>
        </w:rPr>
        <w:t>Drejtor i Përgjithshëm Ekzekutiv</w:t>
      </w:r>
      <w:r w:rsidR="00B147C6" w:rsidRPr="006B751D">
        <w:rPr>
          <w:rFonts w:eastAsia="Arial"/>
          <w:color w:val="020202"/>
          <w:spacing w:val="-4"/>
          <w:lang w:val="sq-AL"/>
        </w:rPr>
        <w:t>”</w:t>
      </w:r>
      <w:r w:rsidRPr="006B751D">
        <w:rPr>
          <w:rFonts w:eastAsia="Arial"/>
          <w:color w:val="020202"/>
          <w:spacing w:val="-4"/>
          <w:lang w:val="sq-AL"/>
        </w:rPr>
        <w:t xml:space="preserve"> do të thotë drejtori i përgjithshëm ekzekutiv i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xml:space="preserve">, i caktuar nga </w:t>
      </w:r>
      <w:r w:rsidR="00B147C6" w:rsidRPr="006B751D">
        <w:rPr>
          <w:rFonts w:eastAsia="Arial"/>
          <w:color w:val="020202"/>
          <w:spacing w:val="-4"/>
          <w:lang w:val="sq-AL"/>
        </w:rPr>
        <w:t>“</w:t>
      </w:r>
      <w:r w:rsidRPr="006B751D">
        <w:rPr>
          <w:rFonts w:eastAsia="Arial"/>
          <w:color w:val="020202"/>
          <w:spacing w:val="-4"/>
          <w:lang w:val="sq-AL"/>
        </w:rPr>
        <w:t>Albgaz</w:t>
      </w:r>
      <w:r w:rsidR="00B147C6" w:rsidRPr="006B751D">
        <w:rPr>
          <w:rFonts w:eastAsia="Arial"/>
          <w:color w:val="020202"/>
          <w:spacing w:val="-4"/>
          <w:lang w:val="sq-AL"/>
        </w:rPr>
        <w:t>”</w:t>
      </w:r>
      <w:r w:rsidRPr="006B751D">
        <w:rPr>
          <w:rFonts w:eastAsia="Arial"/>
          <w:color w:val="020202"/>
          <w:spacing w:val="-4"/>
          <w:lang w:val="sq-AL"/>
        </w:rPr>
        <w:t>, i cili do të jetë Administrator;</w:t>
      </w:r>
    </w:p>
    <w:p w:rsidR="00996F20" w:rsidRPr="006B751D" w:rsidRDefault="00996F20" w:rsidP="00996F20">
      <w:pPr>
        <w:pStyle w:val="Paragrafi"/>
        <w:rPr>
          <w:spacing w:val="-4"/>
          <w:lang w:val="sq-AL"/>
        </w:rPr>
      </w:pPr>
      <w:r w:rsidRPr="006B751D">
        <w:rPr>
          <w:rFonts w:eastAsia="Arial"/>
          <w:color w:val="020202"/>
          <w:spacing w:val="-4"/>
          <w:lang w:val="sq-AL"/>
        </w:rPr>
        <w:t>1.2.7</w:t>
      </w:r>
      <w:r w:rsidRPr="006B751D">
        <w:rPr>
          <w:rFonts w:eastAsia="Arial"/>
          <w:color w:val="020202"/>
          <w:spacing w:val="-4"/>
          <w:lang w:val="sq-AL"/>
        </w:rPr>
        <w:tab/>
        <w:t xml:space="preserve"> </w:t>
      </w:r>
      <w:r w:rsidR="00B147C6" w:rsidRPr="006B751D">
        <w:rPr>
          <w:rFonts w:eastAsia="Arial"/>
          <w:color w:val="020202"/>
          <w:spacing w:val="-4"/>
          <w:lang w:val="sq-AL"/>
        </w:rPr>
        <w:t>“</w:t>
      </w:r>
      <w:r w:rsidRPr="006B751D">
        <w:rPr>
          <w:rFonts w:eastAsia="Arial"/>
          <w:color w:val="020202"/>
          <w:spacing w:val="-4"/>
          <w:lang w:val="sq-AL"/>
        </w:rPr>
        <w:t>Drejtor i Përgjithshëm Financiar</w:t>
      </w:r>
      <w:r w:rsidR="00B147C6" w:rsidRPr="006B751D">
        <w:rPr>
          <w:rFonts w:eastAsia="Arial"/>
          <w:color w:val="020202"/>
          <w:spacing w:val="-4"/>
          <w:lang w:val="sq-AL"/>
        </w:rPr>
        <w:t>”</w:t>
      </w:r>
      <w:r w:rsidRPr="006B751D">
        <w:rPr>
          <w:rFonts w:eastAsia="Arial"/>
          <w:color w:val="020202"/>
          <w:spacing w:val="-4"/>
          <w:lang w:val="sq-AL"/>
        </w:rPr>
        <w:t xml:space="preserve"> do të thotë drejtori i përgjithshëm financiar i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xml:space="preserve">, i caktuar nga </w:t>
      </w:r>
      <w:r w:rsidR="00B147C6" w:rsidRPr="006B751D">
        <w:rPr>
          <w:rFonts w:eastAsia="Arial"/>
          <w:color w:val="020202"/>
          <w:spacing w:val="-4"/>
          <w:lang w:val="sq-AL"/>
        </w:rPr>
        <w:t>“</w:t>
      </w:r>
      <w:r w:rsidRPr="006B751D">
        <w:rPr>
          <w:rFonts w:eastAsia="Arial"/>
          <w:color w:val="020202"/>
          <w:spacing w:val="-4"/>
          <w:lang w:val="sq-AL"/>
        </w:rPr>
        <w:t>Albgaz</w:t>
      </w:r>
      <w:r w:rsidR="00B147C6" w:rsidRPr="006B751D">
        <w:rPr>
          <w:rFonts w:eastAsia="Arial"/>
          <w:color w:val="020202"/>
          <w:spacing w:val="-4"/>
          <w:lang w:val="sq-AL"/>
        </w:rPr>
        <w:t>”</w:t>
      </w:r>
      <w:r w:rsidRPr="006B751D">
        <w:rPr>
          <w:rFonts w:eastAsia="Arial"/>
          <w:color w:val="020202"/>
          <w:spacing w:val="-4"/>
          <w:lang w:val="sq-AL"/>
        </w:rPr>
        <w:t>, i cili nuk do të jetë Administrator;</w:t>
      </w:r>
    </w:p>
    <w:p w:rsidR="00996F20" w:rsidRPr="006B751D" w:rsidRDefault="00996F20" w:rsidP="00996F20">
      <w:pPr>
        <w:pStyle w:val="Paragrafi"/>
        <w:rPr>
          <w:rFonts w:eastAsia="Arial"/>
          <w:color w:val="020202"/>
          <w:spacing w:val="-4"/>
          <w:lang w:val="sq-AL"/>
        </w:rPr>
      </w:pPr>
      <w:r w:rsidRPr="006B751D">
        <w:rPr>
          <w:color w:val="020202"/>
          <w:spacing w:val="-4"/>
          <w:lang w:val="sq-AL"/>
        </w:rPr>
        <w:t>1.2.8</w:t>
      </w:r>
      <w:r w:rsidRPr="006B751D">
        <w:rPr>
          <w:color w:val="020202"/>
          <w:spacing w:val="-4"/>
          <w:lang w:val="sq-AL"/>
        </w:rPr>
        <w:tab/>
      </w:r>
      <w:r w:rsidR="00B147C6" w:rsidRPr="006B751D">
        <w:rPr>
          <w:rFonts w:eastAsia="Arial"/>
          <w:color w:val="020202"/>
          <w:spacing w:val="-4"/>
          <w:lang w:val="sq-AL"/>
        </w:rPr>
        <w:t>“</w:t>
      </w:r>
      <w:r w:rsidRPr="006B751D">
        <w:rPr>
          <w:rFonts w:eastAsia="Arial"/>
          <w:color w:val="020202"/>
          <w:spacing w:val="-4"/>
          <w:lang w:val="sq-AL"/>
        </w:rPr>
        <w:t>Drejtor i Përgjithshëm Operacional</w:t>
      </w:r>
      <w:r w:rsidR="00B147C6" w:rsidRPr="006B751D">
        <w:rPr>
          <w:rFonts w:eastAsia="Arial"/>
          <w:color w:val="020202"/>
          <w:spacing w:val="-4"/>
          <w:lang w:val="sq-AL"/>
        </w:rPr>
        <w:t>”</w:t>
      </w:r>
      <w:r w:rsidRPr="006B751D">
        <w:rPr>
          <w:rFonts w:eastAsia="Arial"/>
          <w:color w:val="020202"/>
          <w:spacing w:val="-4"/>
          <w:lang w:val="sq-AL"/>
        </w:rPr>
        <w:t xml:space="preserve"> do të thotë drejtori i përgjithshëm operacional i </w:t>
      </w:r>
      <w:r w:rsidR="00B147C6" w:rsidRPr="006B751D">
        <w:rPr>
          <w:rFonts w:eastAsia="Arial"/>
          <w:color w:val="020202"/>
          <w:spacing w:val="-4"/>
          <w:lang w:val="sq-AL"/>
        </w:rPr>
        <w:lastRenderedPageBreak/>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xml:space="preserve">, i caktuar nga </w:t>
      </w:r>
      <w:r w:rsidR="00B147C6" w:rsidRPr="006B751D">
        <w:rPr>
          <w:rFonts w:eastAsia="Arial"/>
          <w:color w:val="020202"/>
          <w:spacing w:val="-4"/>
          <w:lang w:val="sq-AL"/>
        </w:rPr>
        <w:t>“</w:t>
      </w:r>
      <w:r w:rsidRPr="006B751D">
        <w:rPr>
          <w:rFonts w:eastAsia="Arial"/>
          <w:color w:val="020202"/>
          <w:spacing w:val="-4"/>
          <w:lang w:val="sq-AL"/>
        </w:rPr>
        <w:t>Snam</w:t>
      </w:r>
      <w:r w:rsidR="00B147C6" w:rsidRPr="006B751D">
        <w:rPr>
          <w:rFonts w:eastAsia="Arial"/>
          <w:color w:val="020202"/>
          <w:spacing w:val="-4"/>
          <w:lang w:val="sq-AL"/>
        </w:rPr>
        <w:t>”</w:t>
      </w:r>
      <w:r w:rsidRPr="006B751D">
        <w:rPr>
          <w:rFonts w:eastAsia="Arial"/>
          <w:color w:val="020202"/>
          <w:spacing w:val="-4"/>
          <w:lang w:val="sq-AL"/>
        </w:rPr>
        <w:t>, i cili do të jetë Administrator;</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1.2.9</w:t>
      </w:r>
      <w:r w:rsidR="00CC3EF3" w:rsidRPr="006B751D">
        <w:rPr>
          <w:rFonts w:eastAsia="Arial"/>
          <w:color w:val="020202"/>
          <w:spacing w:val="-4"/>
          <w:lang w:val="sq-AL"/>
        </w:rPr>
        <w:t xml:space="preserve"> </w:t>
      </w:r>
      <w:r w:rsidRPr="006B751D">
        <w:rPr>
          <w:rFonts w:eastAsia="Arial"/>
          <w:color w:val="020202"/>
          <w:spacing w:val="-4"/>
          <w:lang w:val="sq-AL"/>
        </w:rPr>
        <w:tab/>
        <w:t xml:space="preserve"> </w:t>
      </w:r>
      <w:r w:rsidR="00B147C6" w:rsidRPr="006B751D">
        <w:rPr>
          <w:rFonts w:eastAsia="Arial"/>
          <w:color w:val="020202"/>
          <w:spacing w:val="-4"/>
          <w:lang w:val="sq-AL"/>
        </w:rPr>
        <w:t>“</w:t>
      </w:r>
      <w:r w:rsidRPr="006B751D">
        <w:rPr>
          <w:rFonts w:eastAsia="Arial"/>
          <w:color w:val="020202"/>
          <w:spacing w:val="-4"/>
          <w:lang w:val="sq-AL"/>
        </w:rPr>
        <w:t>Përfundim</w:t>
      </w:r>
      <w:r w:rsidR="00B147C6" w:rsidRPr="006B751D">
        <w:rPr>
          <w:rFonts w:eastAsia="Arial"/>
          <w:color w:val="020202"/>
          <w:spacing w:val="-4"/>
          <w:lang w:val="sq-AL"/>
        </w:rPr>
        <w:t>”</w:t>
      </w:r>
      <w:r w:rsidRPr="006B751D">
        <w:rPr>
          <w:rFonts w:eastAsia="Arial"/>
          <w:color w:val="020202"/>
          <w:spacing w:val="-4"/>
          <w:lang w:val="sq-AL"/>
        </w:rPr>
        <w:t xml:space="preserve"> nënkupton kryerjen e secilit dhe të gjitha aktiviteteve të parashikuara në Klauzolën 4 për të përfshirë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1.2.10</w:t>
      </w:r>
      <w:r w:rsidR="00CC3EF3" w:rsidRPr="006B751D">
        <w:rPr>
          <w:rFonts w:eastAsia="Arial"/>
          <w:color w:val="020202"/>
          <w:spacing w:val="-4"/>
          <w:lang w:val="sq-AL"/>
        </w:rPr>
        <w:t xml:space="preserve"> </w:t>
      </w:r>
      <w:r w:rsidRPr="006B751D">
        <w:rPr>
          <w:rFonts w:eastAsia="Arial"/>
          <w:color w:val="020202"/>
          <w:spacing w:val="-4"/>
          <w:lang w:val="sq-AL"/>
        </w:rPr>
        <w:tab/>
      </w:r>
      <w:r w:rsidR="00B147C6" w:rsidRPr="006B751D">
        <w:rPr>
          <w:rFonts w:eastAsia="Arial"/>
          <w:color w:val="020202"/>
          <w:spacing w:val="-4"/>
          <w:lang w:val="sq-AL"/>
        </w:rPr>
        <w:t>“</w:t>
      </w:r>
      <w:r w:rsidRPr="006B751D">
        <w:rPr>
          <w:rFonts w:eastAsia="Arial"/>
          <w:color w:val="020202"/>
          <w:spacing w:val="-4"/>
          <w:lang w:val="sq-AL"/>
        </w:rPr>
        <w:t>Dat</w:t>
      </w:r>
      <w:r w:rsidR="008B66CE" w:rsidRPr="006B751D">
        <w:rPr>
          <w:rFonts w:eastAsia="Arial"/>
          <w:color w:val="020202"/>
          <w:spacing w:val="-4"/>
          <w:lang w:val="sq-AL"/>
        </w:rPr>
        <w:t>a</w:t>
      </w:r>
      <w:r w:rsidRPr="006B751D">
        <w:rPr>
          <w:rFonts w:eastAsia="Arial"/>
          <w:color w:val="020202"/>
          <w:spacing w:val="-4"/>
          <w:lang w:val="sq-AL"/>
        </w:rPr>
        <w:t xml:space="preserve"> e </w:t>
      </w:r>
      <w:r w:rsidR="008B66CE" w:rsidRPr="006B751D">
        <w:rPr>
          <w:rFonts w:eastAsia="Arial"/>
          <w:color w:val="020202"/>
          <w:spacing w:val="-4"/>
          <w:lang w:val="sq-AL"/>
        </w:rPr>
        <w:t>p</w:t>
      </w:r>
      <w:r w:rsidRPr="006B751D">
        <w:rPr>
          <w:rFonts w:eastAsia="Arial"/>
          <w:color w:val="020202"/>
          <w:spacing w:val="-4"/>
          <w:lang w:val="sq-AL"/>
        </w:rPr>
        <w:t>ërfundimi</w:t>
      </w:r>
      <w:r w:rsidR="008B66CE" w:rsidRPr="006B751D">
        <w:rPr>
          <w:rFonts w:eastAsia="Arial"/>
          <w:color w:val="020202"/>
          <w:spacing w:val="-4"/>
          <w:lang w:val="sq-AL"/>
        </w:rPr>
        <w:t>t</w:t>
      </w:r>
      <w:r w:rsidR="00B147C6" w:rsidRPr="006B751D">
        <w:rPr>
          <w:rFonts w:eastAsia="Arial"/>
          <w:color w:val="020202"/>
          <w:spacing w:val="-4"/>
          <w:lang w:val="sq-AL"/>
        </w:rPr>
        <w:t>”</w:t>
      </w:r>
      <w:r w:rsidRPr="006B751D">
        <w:rPr>
          <w:rFonts w:eastAsia="Arial"/>
          <w:color w:val="020202"/>
          <w:spacing w:val="-4"/>
          <w:lang w:val="sq-AL"/>
        </w:rPr>
        <w:t xml:space="preserve"> do të thotë data që bie në Ditët e </w:t>
      </w:r>
      <w:r w:rsidR="00050B71" w:rsidRPr="006B751D">
        <w:rPr>
          <w:rFonts w:eastAsia="Arial"/>
          <w:color w:val="020202"/>
          <w:spacing w:val="-4"/>
          <w:lang w:val="sq-AL"/>
        </w:rPr>
        <w:t xml:space="preserve">15 </w:t>
      </w:r>
      <w:r w:rsidRPr="006B751D">
        <w:rPr>
          <w:rFonts w:eastAsia="Arial"/>
          <w:color w:val="020202"/>
          <w:spacing w:val="-4"/>
          <w:lang w:val="sq-AL"/>
        </w:rPr>
        <w:t>(</w:t>
      </w:r>
      <w:r w:rsidR="00050B71" w:rsidRPr="006B751D">
        <w:rPr>
          <w:rFonts w:eastAsia="Arial"/>
          <w:color w:val="020202"/>
          <w:spacing w:val="-4"/>
          <w:lang w:val="sq-AL"/>
        </w:rPr>
        <w:t>pesëmbëdhjetë</w:t>
      </w:r>
      <w:r w:rsidRPr="006B751D">
        <w:rPr>
          <w:rFonts w:eastAsia="Arial"/>
          <w:color w:val="020202"/>
          <w:spacing w:val="-4"/>
          <w:lang w:val="sq-AL"/>
        </w:rPr>
        <w:t>) të Punës pas përmbushjes (ose heqjes dorë nga) të gjitha Kushtet Paraprake, me të cilat Palët do të kryejnë dhe/ose do të marrin masa për kryerjen e të gjitha aktiviteteve të parashikuara sipas Klauzolës 4 më poshtë që përbëjnë Përfundimin;</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1.2.11 </w:t>
      </w:r>
      <w:r w:rsidR="00B147C6" w:rsidRPr="006B751D">
        <w:rPr>
          <w:rFonts w:eastAsia="Arial"/>
          <w:color w:val="020202"/>
          <w:spacing w:val="-4"/>
          <w:lang w:val="sq-AL"/>
        </w:rPr>
        <w:t>“</w:t>
      </w:r>
      <w:r w:rsidRPr="006B751D">
        <w:rPr>
          <w:rFonts w:eastAsia="Arial"/>
          <w:color w:val="020202"/>
          <w:spacing w:val="-4"/>
          <w:lang w:val="sq-AL"/>
        </w:rPr>
        <w:t>Kushtet Paraprake</w:t>
      </w:r>
      <w:r w:rsidR="00B147C6" w:rsidRPr="006B751D">
        <w:rPr>
          <w:rFonts w:eastAsia="Arial"/>
          <w:color w:val="020202"/>
          <w:spacing w:val="-4"/>
          <w:lang w:val="sq-AL"/>
        </w:rPr>
        <w:t>”</w:t>
      </w:r>
      <w:r w:rsidRPr="006B751D">
        <w:rPr>
          <w:rFonts w:eastAsia="Arial"/>
          <w:color w:val="020202"/>
          <w:spacing w:val="-4"/>
          <w:lang w:val="sq-AL"/>
        </w:rPr>
        <w:t xml:space="preserve"> ka kuptimin e caktuar në </w:t>
      </w:r>
      <w:r w:rsidR="00050B71" w:rsidRPr="006B751D">
        <w:rPr>
          <w:rFonts w:eastAsia="Arial"/>
          <w:color w:val="020202"/>
          <w:spacing w:val="-4"/>
          <w:lang w:val="sq-AL"/>
        </w:rPr>
        <w:t>k</w:t>
      </w:r>
      <w:r w:rsidRPr="006B751D">
        <w:rPr>
          <w:rFonts w:eastAsia="Arial"/>
          <w:color w:val="020202"/>
          <w:spacing w:val="-4"/>
          <w:lang w:val="sq-AL"/>
        </w:rPr>
        <w:t>lauzolën 3;</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1.2.12 </w:t>
      </w:r>
      <w:r w:rsidRPr="006B751D">
        <w:rPr>
          <w:rFonts w:eastAsia="Arial"/>
          <w:color w:val="020202"/>
          <w:spacing w:val="-4"/>
          <w:lang w:val="sq-AL"/>
        </w:rPr>
        <w:tab/>
      </w:r>
      <w:r w:rsidR="00B147C6" w:rsidRPr="006B751D">
        <w:rPr>
          <w:rFonts w:eastAsia="Arial"/>
          <w:color w:val="020202"/>
          <w:spacing w:val="-4"/>
          <w:lang w:val="sq-AL"/>
        </w:rPr>
        <w:t>“</w:t>
      </w:r>
      <w:r w:rsidRPr="006B751D">
        <w:rPr>
          <w:rFonts w:eastAsia="Arial"/>
          <w:color w:val="020202"/>
          <w:spacing w:val="-4"/>
          <w:lang w:val="sq-AL"/>
        </w:rPr>
        <w:t>Datë e Kushteve paraprake</w:t>
      </w:r>
      <w:r w:rsidR="00B147C6" w:rsidRPr="006B751D">
        <w:rPr>
          <w:rFonts w:eastAsia="Arial"/>
          <w:color w:val="020202"/>
          <w:spacing w:val="-4"/>
          <w:lang w:val="sq-AL"/>
        </w:rPr>
        <w:t>”</w:t>
      </w:r>
      <w:r w:rsidRPr="006B751D">
        <w:rPr>
          <w:rFonts w:eastAsia="Arial"/>
          <w:color w:val="020202"/>
          <w:spacing w:val="-4"/>
          <w:lang w:val="sq-AL"/>
        </w:rPr>
        <w:t xml:space="preserve"> nënkupton datën 27 qershor 2018;</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1.2.13 </w:t>
      </w:r>
      <w:r w:rsidRPr="006B751D">
        <w:rPr>
          <w:rFonts w:eastAsia="Arial"/>
          <w:color w:val="020202"/>
          <w:spacing w:val="-4"/>
          <w:lang w:val="sq-AL"/>
        </w:rPr>
        <w:tab/>
      </w:r>
      <w:r w:rsidR="00B147C6" w:rsidRPr="006B751D">
        <w:rPr>
          <w:rFonts w:eastAsia="Arial"/>
          <w:color w:val="020202"/>
          <w:spacing w:val="-4"/>
          <w:lang w:val="sq-AL"/>
        </w:rPr>
        <w:t>“</w:t>
      </w:r>
      <w:r w:rsidRPr="006B751D">
        <w:rPr>
          <w:rFonts w:eastAsia="Arial"/>
          <w:color w:val="020202"/>
          <w:spacing w:val="-4"/>
          <w:lang w:val="sq-AL"/>
        </w:rPr>
        <w:t>Datë e hyrjes në fuqi</w:t>
      </w:r>
      <w:r w:rsidR="00B147C6" w:rsidRPr="006B751D">
        <w:rPr>
          <w:rFonts w:eastAsia="Arial"/>
          <w:color w:val="020202"/>
          <w:spacing w:val="-4"/>
          <w:lang w:val="sq-AL"/>
        </w:rPr>
        <w:t>”</w:t>
      </w:r>
      <w:r w:rsidRPr="006B751D">
        <w:rPr>
          <w:rFonts w:eastAsia="Arial"/>
          <w:color w:val="020202"/>
          <w:spacing w:val="-4"/>
          <w:lang w:val="sq-AL"/>
        </w:rPr>
        <w:t xml:space="preserve"> nënkupton datën në të cilën kjo Marrëveshje është zbatuar nga të dyja Palët.</w:t>
      </w:r>
    </w:p>
    <w:p w:rsidR="00996F20" w:rsidRPr="006B751D" w:rsidRDefault="00996F20" w:rsidP="00996F20">
      <w:pPr>
        <w:pStyle w:val="Paragrafi"/>
        <w:rPr>
          <w:rFonts w:eastAsia="Arial"/>
          <w:color w:val="020202"/>
          <w:lang w:val="sq-AL"/>
        </w:rPr>
      </w:pPr>
      <w:r w:rsidRPr="006B751D">
        <w:rPr>
          <w:rFonts w:eastAsia="Arial"/>
          <w:color w:val="020202"/>
          <w:lang w:val="sq-AL"/>
        </w:rPr>
        <w:t xml:space="preserve">1.2.14 </w:t>
      </w:r>
      <w:r w:rsidR="00B147C6" w:rsidRPr="006B751D">
        <w:rPr>
          <w:rFonts w:eastAsia="Arial"/>
          <w:color w:val="020202"/>
          <w:lang w:val="sq-AL"/>
        </w:rPr>
        <w:t>“</w:t>
      </w:r>
      <w:r w:rsidRPr="006B751D">
        <w:rPr>
          <w:rFonts w:eastAsia="Arial"/>
          <w:color w:val="020202"/>
          <w:lang w:val="sq-AL"/>
        </w:rPr>
        <w:tab/>
        <w:t>Forcë Madhore</w:t>
      </w:r>
      <w:r w:rsidR="00B147C6" w:rsidRPr="006B751D">
        <w:rPr>
          <w:rFonts w:eastAsia="Arial"/>
          <w:color w:val="020202"/>
          <w:lang w:val="sq-AL"/>
        </w:rPr>
        <w:t>”</w:t>
      </w:r>
      <w:r w:rsidRPr="006B751D">
        <w:rPr>
          <w:rFonts w:eastAsia="Arial"/>
          <w:color w:val="020202"/>
          <w:lang w:val="sq-AL"/>
        </w:rPr>
        <w:t xml:space="preserve"> nënkupton akte të mbinatyrshme; grevat, mbylljet e ndërmarrjeve ose mosmarrëveshjet apo problemet industriale; trazirat civile; arrestimet dhe kufizimet nga sunduesit</w:t>
      </w:r>
      <w:r w:rsidR="003973A2" w:rsidRPr="006B751D">
        <w:rPr>
          <w:rFonts w:eastAsia="Arial"/>
          <w:color w:val="020202"/>
          <w:lang w:val="sq-AL"/>
        </w:rPr>
        <w:t xml:space="preserve"> </w:t>
      </w:r>
      <w:r w:rsidRPr="006B751D">
        <w:rPr>
          <w:rFonts w:eastAsia="Arial"/>
          <w:color w:val="020202"/>
          <w:lang w:val="sq-AL"/>
        </w:rPr>
        <w:t>/udhëheqësit e popujve; ndërprerjet me urdhër të qeverisë, agjencisë administrative ose gjykatës, përveçse rasteve që shkaktohen</w:t>
      </w:r>
      <w:r w:rsidR="00CC3EF3" w:rsidRPr="006B751D">
        <w:rPr>
          <w:rFonts w:eastAsia="Arial"/>
          <w:color w:val="020202"/>
          <w:lang w:val="sq-AL"/>
        </w:rPr>
        <w:t xml:space="preserve"> </w:t>
      </w:r>
      <w:r w:rsidRPr="006B751D">
        <w:rPr>
          <w:rFonts w:eastAsia="Arial"/>
          <w:color w:val="020202"/>
          <w:lang w:val="sq-AL"/>
        </w:rPr>
        <w:t>si rezultat i mosrespektimit të ligjeve; urdhrave të vlefshëm aktualë dhe të ardhshëm, vendimet ose urdhrat e çdo organi qeveritar ose administrativ që ka juridiksionin e duhur; veprimet e një armiku publik; luftërat; trazirat; bllokadat; kryengritjet; epidemitë; rrëshqitjet e tokës; rrufetë; tërmetet; zjarret; shtrëngatat; përmbytjet; erozionet, qoftë të llojit të përmendur këtu ose ndryshe, të cilat nuk janë në mënyrë të arsyeshme nën kontrollin e Palëve dhe që nuk shkaktohen, tërësisht ose pjesërisht, nga veprimet ose mosveprimet e Palëve.</w:t>
      </w:r>
    </w:p>
    <w:p w:rsidR="00996F20" w:rsidRDefault="00996F20" w:rsidP="00996F20">
      <w:pPr>
        <w:pStyle w:val="Paragrafi"/>
        <w:rPr>
          <w:rFonts w:eastAsia="Arial"/>
          <w:lang w:val="sq-AL"/>
        </w:rPr>
      </w:pPr>
      <w:r w:rsidRPr="006B751D">
        <w:rPr>
          <w:rFonts w:eastAsia="Arial"/>
          <w:lang w:val="sq-AL"/>
        </w:rPr>
        <w:t xml:space="preserve">1.2.15 </w:t>
      </w:r>
      <w:r w:rsidRPr="006B751D">
        <w:rPr>
          <w:rFonts w:eastAsia="Arial"/>
          <w:lang w:val="sq-AL"/>
        </w:rPr>
        <w:tab/>
      </w:r>
      <w:r w:rsidR="00B147C6" w:rsidRPr="006B751D">
        <w:rPr>
          <w:rFonts w:eastAsia="Arial"/>
          <w:lang w:val="sq-AL"/>
        </w:rPr>
        <w:t>“</w:t>
      </w:r>
      <w:r w:rsidRPr="006B751D">
        <w:rPr>
          <w:rFonts w:eastAsia="Arial"/>
          <w:lang w:val="sq-AL"/>
        </w:rPr>
        <w:t>Ligjet</w:t>
      </w:r>
      <w:r w:rsidR="00B147C6" w:rsidRPr="006B751D">
        <w:rPr>
          <w:rFonts w:eastAsia="Arial"/>
          <w:lang w:val="sq-AL"/>
        </w:rPr>
        <w:t>”</w:t>
      </w:r>
      <w:r w:rsidRPr="006B751D">
        <w:rPr>
          <w:rFonts w:eastAsia="Arial"/>
          <w:lang w:val="sq-AL"/>
        </w:rPr>
        <w:t xml:space="preserve"> ose </w:t>
      </w:r>
      <w:r w:rsidR="00B147C6" w:rsidRPr="006B751D">
        <w:rPr>
          <w:rFonts w:eastAsia="Arial"/>
          <w:lang w:val="sq-AL"/>
        </w:rPr>
        <w:t>“</w:t>
      </w:r>
      <w:r w:rsidRPr="006B751D">
        <w:rPr>
          <w:rFonts w:eastAsia="Arial"/>
          <w:lang w:val="sq-AL"/>
        </w:rPr>
        <w:t>Ligjet në fuqi</w:t>
      </w:r>
      <w:r w:rsidR="00B147C6" w:rsidRPr="006B751D">
        <w:rPr>
          <w:rFonts w:eastAsia="Arial"/>
          <w:lang w:val="sq-AL"/>
        </w:rPr>
        <w:t>”</w:t>
      </w:r>
      <w:r w:rsidRPr="006B751D">
        <w:rPr>
          <w:rFonts w:eastAsia="Arial"/>
          <w:lang w:val="sq-AL"/>
        </w:rPr>
        <w:t xml:space="preserve"> nënkupton të gjitha ligjet shqiptare, statutet, rregullat, rregulloret, dekretet dhe deklarimet e tjera shqiptare që kanë fuqi detyruese të ligjit të çdo autoriteti qeveritar në fuqi, gjykate, tribunali, agjencie, organi legjislativ, komisioni ose instrumenti të Republikës së Shqipërisë, të cilat janë drejtpërdrejt detyruese për personin e përmendur në kontekstin në të cilin përdoret një fjalë e tillë dhe </w:t>
      </w:r>
      <w:r w:rsidR="00B147C6" w:rsidRPr="006B751D">
        <w:rPr>
          <w:rFonts w:eastAsia="Arial"/>
          <w:lang w:val="sq-AL"/>
        </w:rPr>
        <w:t>“</w:t>
      </w:r>
      <w:r w:rsidRPr="006B751D">
        <w:rPr>
          <w:rFonts w:eastAsia="Arial"/>
          <w:lang w:val="sq-AL"/>
        </w:rPr>
        <w:t>Ligj</w:t>
      </w:r>
      <w:r w:rsidR="00B147C6" w:rsidRPr="006B751D">
        <w:rPr>
          <w:rFonts w:eastAsia="Arial"/>
          <w:lang w:val="sq-AL"/>
        </w:rPr>
        <w:t>”</w:t>
      </w:r>
      <w:r w:rsidRPr="006B751D">
        <w:rPr>
          <w:rFonts w:eastAsia="Arial"/>
          <w:lang w:val="sq-AL"/>
        </w:rPr>
        <w:t xml:space="preserve"> ose </w:t>
      </w:r>
      <w:r w:rsidR="00B147C6" w:rsidRPr="006B751D">
        <w:rPr>
          <w:rFonts w:eastAsia="Arial"/>
          <w:lang w:val="sq-AL"/>
        </w:rPr>
        <w:t>“</w:t>
      </w:r>
      <w:r w:rsidRPr="006B751D">
        <w:rPr>
          <w:rFonts w:eastAsia="Arial"/>
          <w:lang w:val="sq-AL"/>
        </w:rPr>
        <w:t>Ligj në fuqi</w:t>
      </w:r>
      <w:r w:rsidR="00B147C6" w:rsidRPr="006B751D">
        <w:rPr>
          <w:rFonts w:eastAsia="Arial"/>
          <w:lang w:val="sq-AL"/>
        </w:rPr>
        <w:t>”</w:t>
      </w:r>
      <w:r w:rsidRPr="006B751D">
        <w:rPr>
          <w:rFonts w:eastAsia="Arial"/>
          <w:lang w:val="sq-AL"/>
        </w:rPr>
        <w:t xml:space="preserve"> nënkupton secilin prej tyre;</w:t>
      </w:r>
    </w:p>
    <w:p w:rsidR="005F338A" w:rsidRPr="006B751D" w:rsidRDefault="005F338A" w:rsidP="00996F20">
      <w:pPr>
        <w:pStyle w:val="Paragrafi"/>
        <w:rPr>
          <w:rFonts w:eastAsia="Arial"/>
          <w:lang w:val="sq-AL"/>
        </w:rPr>
      </w:pPr>
    </w:p>
    <w:p w:rsidR="00996F20" w:rsidRPr="006B751D" w:rsidRDefault="00996F20" w:rsidP="00996F20">
      <w:pPr>
        <w:pStyle w:val="Paragrafi"/>
        <w:rPr>
          <w:rFonts w:eastAsia="Arial"/>
          <w:spacing w:val="-4"/>
          <w:lang w:val="sq-AL"/>
        </w:rPr>
      </w:pPr>
      <w:r w:rsidRPr="006B751D">
        <w:rPr>
          <w:rFonts w:eastAsia="Arial"/>
          <w:spacing w:val="-4"/>
          <w:lang w:val="sq-AL"/>
        </w:rPr>
        <w:lastRenderedPageBreak/>
        <w:t xml:space="preserve">1.2.16 </w:t>
      </w:r>
      <w:r w:rsidR="00B147C6" w:rsidRPr="006B751D">
        <w:rPr>
          <w:rFonts w:eastAsia="Arial"/>
          <w:spacing w:val="-4"/>
          <w:lang w:val="sq-AL"/>
        </w:rPr>
        <w:t>“</w:t>
      </w:r>
      <w:r w:rsidRPr="006B751D">
        <w:rPr>
          <w:rFonts w:eastAsia="Arial"/>
          <w:spacing w:val="-4"/>
          <w:lang w:val="sq-AL"/>
        </w:rPr>
        <w:t xml:space="preserve">Zyrtar për Operimin </w:t>
      </w:r>
      <w:r w:rsidR="00050B71" w:rsidRPr="006B751D">
        <w:rPr>
          <w:rFonts w:eastAsia="Arial"/>
          <w:spacing w:val="-4"/>
          <w:lang w:val="sq-AL"/>
        </w:rPr>
        <w:t>dhe</w:t>
      </w:r>
      <w:r w:rsidRPr="006B751D">
        <w:rPr>
          <w:rFonts w:eastAsia="Arial"/>
          <w:spacing w:val="-4"/>
          <w:lang w:val="sq-AL"/>
        </w:rPr>
        <w:t xml:space="preserve"> Mirëmbajtjen</w:t>
      </w:r>
      <w:r w:rsidR="00B147C6" w:rsidRPr="006B751D">
        <w:rPr>
          <w:rFonts w:eastAsia="Arial"/>
          <w:spacing w:val="-4"/>
          <w:lang w:val="sq-AL"/>
        </w:rPr>
        <w:t>”</w:t>
      </w:r>
      <w:r w:rsidRPr="006B751D">
        <w:rPr>
          <w:rFonts w:eastAsia="Arial"/>
          <w:spacing w:val="-4"/>
          <w:lang w:val="sq-AL"/>
        </w:rPr>
        <w:t xml:space="preserve"> nënkupton zyrtarin </w:t>
      </w:r>
      <w:r w:rsidR="008B66CE" w:rsidRPr="006B751D">
        <w:rPr>
          <w:rFonts w:eastAsia="Arial"/>
          <w:spacing w:val="-4"/>
          <w:lang w:val="sq-AL"/>
        </w:rPr>
        <w:t xml:space="preserve">për operacionet dhe mirëmbajtjen që caktohet </w:t>
      </w:r>
      <w:r w:rsidRPr="006B751D">
        <w:rPr>
          <w:rFonts w:eastAsia="Arial"/>
          <w:spacing w:val="-4"/>
          <w:lang w:val="sq-AL"/>
        </w:rPr>
        <w:t xml:space="preserve">nga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dhe që nuk do të jetë Administrator.</w:t>
      </w:r>
    </w:p>
    <w:p w:rsidR="00996F20" w:rsidRPr="006B751D" w:rsidRDefault="00996F20" w:rsidP="00996F20">
      <w:pPr>
        <w:pStyle w:val="Paragrafi"/>
        <w:rPr>
          <w:rFonts w:eastAsia="Arial"/>
          <w:spacing w:val="-4"/>
          <w:lang w:val="sq-AL"/>
        </w:rPr>
      </w:pPr>
      <w:r w:rsidRPr="006B751D">
        <w:rPr>
          <w:rFonts w:eastAsia="Arial"/>
          <w:spacing w:val="-4"/>
          <w:lang w:val="sq-AL"/>
        </w:rPr>
        <w:t xml:space="preserve">1.2.17 </w:t>
      </w:r>
      <w:r w:rsidR="00B147C6" w:rsidRPr="006B751D">
        <w:rPr>
          <w:rFonts w:eastAsia="Arial"/>
          <w:spacing w:val="-4"/>
          <w:lang w:val="sq-AL"/>
        </w:rPr>
        <w:t>“</w:t>
      </w:r>
      <w:r w:rsidRPr="006B751D">
        <w:rPr>
          <w:rFonts w:eastAsia="Arial"/>
          <w:spacing w:val="-4"/>
          <w:lang w:val="sq-AL"/>
        </w:rPr>
        <w:t xml:space="preserve">Zyrtar për </w:t>
      </w:r>
      <w:r w:rsidR="008B66CE" w:rsidRPr="006B751D">
        <w:rPr>
          <w:rFonts w:eastAsia="Arial"/>
          <w:spacing w:val="-4"/>
          <w:lang w:val="sq-AL"/>
        </w:rPr>
        <w:t>p</w:t>
      </w:r>
      <w:r w:rsidRPr="006B751D">
        <w:rPr>
          <w:rFonts w:eastAsia="Arial"/>
          <w:spacing w:val="-4"/>
          <w:lang w:val="sq-AL"/>
        </w:rPr>
        <w:t>rokurimet</w:t>
      </w:r>
      <w:r w:rsidR="00B147C6" w:rsidRPr="006B751D">
        <w:rPr>
          <w:rFonts w:eastAsia="Arial"/>
          <w:spacing w:val="-4"/>
          <w:lang w:val="sq-AL"/>
        </w:rPr>
        <w:t>”</w:t>
      </w:r>
      <w:r w:rsidRPr="006B751D">
        <w:rPr>
          <w:rFonts w:eastAsia="Arial"/>
          <w:spacing w:val="-4"/>
          <w:lang w:val="sq-AL"/>
        </w:rPr>
        <w:t xml:space="preserve"> nënkupton zyrtarin e emëruar nga Drejtori i Përgjithshëm Ekzekutiv, nëpërmjet emërimit të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-it, i cili nuk do të jetë Administrator dhe do të jetë përgjegjës për mbikëqyrjen e zbatimit të Rregullores së Prokurimit dhe Procedurës së Prokurimit në çdo proces tenderimi në lidhje me marrëveshjet e shërbimeve të ndryshme me palët e treta, nëse ka, për kryerjen e të gjithë ose n</w:t>
      </w:r>
      <w:r w:rsidR="008B66CE" w:rsidRPr="006B751D">
        <w:rPr>
          <w:rFonts w:eastAsia="Arial"/>
          <w:spacing w:val="-4"/>
          <w:lang w:val="sq-AL"/>
        </w:rPr>
        <w:t>jë pjesë të fushës së veprimit/</w:t>
      </w:r>
      <w:r w:rsidRPr="006B751D">
        <w:rPr>
          <w:rFonts w:eastAsia="Arial"/>
          <w:spacing w:val="-4"/>
          <w:lang w:val="sq-AL"/>
        </w:rPr>
        <w:t>objektit.</w:t>
      </w:r>
    </w:p>
    <w:p w:rsidR="00996F20" w:rsidRPr="006B751D" w:rsidRDefault="00996F20" w:rsidP="00996F20">
      <w:pPr>
        <w:pStyle w:val="Paragrafi"/>
        <w:rPr>
          <w:rFonts w:eastAsia="Arial"/>
          <w:spacing w:val="-4"/>
          <w:lang w:val="sq-AL"/>
        </w:rPr>
      </w:pPr>
      <w:r w:rsidRPr="006B751D">
        <w:rPr>
          <w:rFonts w:eastAsia="Arial"/>
          <w:spacing w:val="-4"/>
          <w:lang w:val="sq-AL"/>
        </w:rPr>
        <w:t xml:space="preserve">1.2.18 </w:t>
      </w:r>
      <w:r w:rsidR="00B147C6" w:rsidRPr="006B751D">
        <w:rPr>
          <w:rFonts w:eastAsia="Arial"/>
          <w:spacing w:val="-4"/>
          <w:lang w:val="sq-AL"/>
        </w:rPr>
        <w:t>“</w:t>
      </w:r>
      <w:r w:rsidRPr="006B751D">
        <w:rPr>
          <w:rFonts w:eastAsia="Arial"/>
          <w:spacing w:val="-4"/>
          <w:lang w:val="sq-AL"/>
        </w:rPr>
        <w:t>Procedurë Prokurimi</w:t>
      </w:r>
      <w:r w:rsidR="00B147C6" w:rsidRPr="006B751D">
        <w:rPr>
          <w:rFonts w:eastAsia="Arial"/>
          <w:spacing w:val="-4"/>
          <w:lang w:val="sq-AL"/>
        </w:rPr>
        <w:t>”</w:t>
      </w:r>
      <w:r w:rsidRPr="006B751D">
        <w:rPr>
          <w:rFonts w:eastAsia="Arial"/>
          <w:spacing w:val="-4"/>
          <w:lang w:val="sq-AL"/>
        </w:rPr>
        <w:t xml:space="preserve"> nënkupton procedurën e prokurimit të përcaktuar në </w:t>
      </w:r>
      <w:r w:rsidR="008B66CE" w:rsidRPr="006B751D">
        <w:rPr>
          <w:rFonts w:eastAsia="Arial"/>
          <w:spacing w:val="-4"/>
          <w:lang w:val="sq-AL"/>
        </w:rPr>
        <w:t xml:space="preserve">shtojcën </w:t>
      </w:r>
      <w:r w:rsidRPr="006B751D">
        <w:rPr>
          <w:rFonts w:eastAsia="Arial"/>
          <w:spacing w:val="-4"/>
          <w:lang w:val="sq-AL"/>
        </w:rPr>
        <w:t xml:space="preserve">B të kësaj Marrëveshjeje që bazohet në rregullat dhe procedurat e prokurimit të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-it, të cilat janë të zbatueshme vetëm në masën që janë në përputhje </w:t>
      </w:r>
      <w:r w:rsidR="008B66CE" w:rsidRPr="006B751D">
        <w:rPr>
          <w:rFonts w:eastAsia="Arial"/>
          <w:spacing w:val="-4"/>
          <w:lang w:val="sq-AL"/>
        </w:rPr>
        <w:t xml:space="preserve">me ligjet në fuqi </w:t>
      </w:r>
      <w:r w:rsidRPr="006B751D">
        <w:rPr>
          <w:rFonts w:eastAsia="Arial"/>
          <w:spacing w:val="-4"/>
          <w:lang w:val="sq-AL"/>
        </w:rPr>
        <w:t xml:space="preserve">dhe që shfrytëzon parimet e preferencave të kontraktuesit vendor të përcaktuara në të, të cilat detajohen më tej nga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bazuar në </w:t>
      </w:r>
      <w:r w:rsidR="008B66CE" w:rsidRPr="006B751D">
        <w:rPr>
          <w:rFonts w:eastAsia="Arial"/>
          <w:spacing w:val="-4"/>
          <w:lang w:val="sq-AL"/>
        </w:rPr>
        <w:t>s</w:t>
      </w:r>
      <w:r w:rsidRPr="006B751D">
        <w:rPr>
          <w:rFonts w:eastAsia="Arial"/>
          <w:spacing w:val="-4"/>
          <w:lang w:val="sq-AL"/>
        </w:rPr>
        <w:t xml:space="preserve">htojcën B, rregullat dhe procedurat e prokurimit të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-it dhe në përputhje me </w:t>
      </w:r>
      <w:r w:rsidR="008B66CE" w:rsidRPr="006B751D">
        <w:rPr>
          <w:rFonts w:eastAsia="Arial"/>
          <w:spacing w:val="-4"/>
          <w:lang w:val="sq-AL"/>
        </w:rPr>
        <w:t>ligjet në fuqi</w:t>
      </w:r>
      <w:r w:rsidRPr="006B751D">
        <w:rPr>
          <w:rFonts w:eastAsia="Arial"/>
          <w:spacing w:val="-4"/>
          <w:lang w:val="sq-AL"/>
        </w:rPr>
        <w:t>;</w:t>
      </w:r>
    </w:p>
    <w:p w:rsidR="00996F20" w:rsidRPr="006B751D" w:rsidRDefault="00996F20" w:rsidP="00996F20">
      <w:pPr>
        <w:pStyle w:val="Paragrafi"/>
        <w:rPr>
          <w:rFonts w:eastAsia="Arial"/>
          <w:spacing w:val="-4"/>
          <w:lang w:val="sq-AL"/>
        </w:rPr>
      </w:pPr>
      <w:r w:rsidRPr="006B751D">
        <w:rPr>
          <w:rFonts w:eastAsia="Arial"/>
          <w:spacing w:val="-4"/>
          <w:lang w:val="sq-AL"/>
        </w:rPr>
        <w:t xml:space="preserve">1.2.19 </w:t>
      </w:r>
      <w:r w:rsidR="00B147C6" w:rsidRPr="006B751D">
        <w:rPr>
          <w:rFonts w:eastAsia="Arial"/>
          <w:spacing w:val="-4"/>
          <w:lang w:val="sq-AL"/>
        </w:rPr>
        <w:t>“</w:t>
      </w:r>
      <w:r w:rsidRPr="006B751D">
        <w:rPr>
          <w:rFonts w:eastAsia="Arial"/>
          <w:spacing w:val="-4"/>
          <w:lang w:val="sq-AL"/>
        </w:rPr>
        <w:t>Rregullat e Prokurimit</w:t>
      </w:r>
      <w:r w:rsidR="00B147C6" w:rsidRPr="006B751D">
        <w:rPr>
          <w:rFonts w:eastAsia="Arial"/>
          <w:spacing w:val="-4"/>
          <w:lang w:val="sq-AL"/>
        </w:rPr>
        <w:t>”</w:t>
      </w:r>
      <w:r w:rsidRPr="006B751D">
        <w:rPr>
          <w:rFonts w:eastAsia="Arial"/>
          <w:spacing w:val="-4"/>
          <w:lang w:val="sq-AL"/>
        </w:rPr>
        <w:t xml:space="preserve"> nënkupton rregullat dhe procedurat e prokurimit të parashikuara nga </w:t>
      </w:r>
      <w:r w:rsidR="008B66CE" w:rsidRPr="006B751D">
        <w:rPr>
          <w:rFonts w:eastAsia="Arial"/>
          <w:spacing w:val="-4"/>
          <w:lang w:val="sq-AL"/>
        </w:rPr>
        <w:t xml:space="preserve">ligji </w:t>
      </w:r>
      <w:r w:rsidRPr="006B751D">
        <w:rPr>
          <w:rFonts w:eastAsia="Arial"/>
          <w:spacing w:val="-4"/>
          <w:lang w:val="sq-AL"/>
        </w:rPr>
        <w:t>shqiptar nr. 9643</w:t>
      </w:r>
      <w:r w:rsidR="008B66CE" w:rsidRPr="006B751D">
        <w:rPr>
          <w:rFonts w:eastAsia="Arial"/>
          <w:spacing w:val="-4"/>
          <w:lang w:val="sq-AL"/>
        </w:rPr>
        <w:t>, i datës 20.11.</w:t>
      </w:r>
      <w:r w:rsidRPr="006B751D">
        <w:rPr>
          <w:rFonts w:eastAsia="Arial"/>
          <w:spacing w:val="-4"/>
          <w:lang w:val="sq-AL"/>
        </w:rPr>
        <w:t>2006</w:t>
      </w:r>
      <w:r w:rsidR="00E3451F" w:rsidRPr="006B751D">
        <w:rPr>
          <w:rFonts w:eastAsia="Arial"/>
          <w:spacing w:val="-4"/>
          <w:lang w:val="sq-AL"/>
        </w:rPr>
        <w:t>,</w:t>
      </w:r>
      <w:r w:rsidRPr="006B751D">
        <w:rPr>
          <w:rFonts w:eastAsia="Arial"/>
          <w:spacing w:val="-4"/>
          <w:lang w:val="sq-AL"/>
        </w:rPr>
        <w:t xml:space="preserve"> </w:t>
      </w:r>
      <w:r w:rsidR="00B147C6" w:rsidRPr="006B751D">
        <w:rPr>
          <w:rFonts w:eastAsia="Arial"/>
          <w:spacing w:val="-4"/>
          <w:lang w:val="sq-AL"/>
        </w:rPr>
        <w:t>“</w:t>
      </w:r>
      <w:r w:rsidRPr="006B751D">
        <w:rPr>
          <w:rFonts w:eastAsia="Arial"/>
          <w:spacing w:val="-4"/>
          <w:lang w:val="sq-AL"/>
        </w:rPr>
        <w:t xml:space="preserve">Për </w:t>
      </w:r>
      <w:r w:rsidR="008B66CE" w:rsidRPr="006B751D">
        <w:rPr>
          <w:rFonts w:eastAsia="Arial"/>
          <w:spacing w:val="-4"/>
          <w:lang w:val="sq-AL"/>
        </w:rPr>
        <w:t>prokurimin publik</w:t>
      </w:r>
      <w:r w:rsidR="00B147C6" w:rsidRPr="006B751D">
        <w:rPr>
          <w:rFonts w:eastAsia="Arial"/>
          <w:spacing w:val="-4"/>
          <w:lang w:val="sq-AL"/>
        </w:rPr>
        <w:t>”</w:t>
      </w:r>
      <w:r w:rsidRPr="006B751D">
        <w:rPr>
          <w:rFonts w:eastAsia="Arial"/>
          <w:spacing w:val="-4"/>
          <w:lang w:val="sq-AL"/>
        </w:rPr>
        <w:t>, i ndryshuar;</w:t>
      </w:r>
    </w:p>
    <w:p w:rsidR="00996F20" w:rsidRPr="006B751D" w:rsidRDefault="00996F20" w:rsidP="00996F20">
      <w:pPr>
        <w:pStyle w:val="Paragrafi"/>
        <w:rPr>
          <w:spacing w:val="-4"/>
          <w:lang w:val="sq-AL"/>
        </w:rPr>
      </w:pPr>
      <w:r w:rsidRPr="006B751D">
        <w:rPr>
          <w:rFonts w:eastAsia="Arial"/>
          <w:spacing w:val="-4"/>
          <w:lang w:val="sq-AL"/>
        </w:rPr>
        <w:t xml:space="preserve">1.2.20 </w:t>
      </w:r>
      <w:r w:rsidR="00B147C6" w:rsidRPr="006B751D">
        <w:rPr>
          <w:rFonts w:eastAsia="Arial"/>
          <w:spacing w:val="-4"/>
          <w:lang w:val="sq-AL"/>
        </w:rPr>
        <w:t>“</w:t>
      </w:r>
      <w:r w:rsidR="008B66CE" w:rsidRPr="006B751D">
        <w:rPr>
          <w:rFonts w:eastAsia="Arial"/>
          <w:spacing w:val="-4"/>
          <w:lang w:val="sq-AL"/>
        </w:rPr>
        <w:t>Objekt/</w:t>
      </w:r>
      <w:r w:rsidRPr="006B751D">
        <w:rPr>
          <w:rFonts w:eastAsia="Arial"/>
          <w:spacing w:val="-4"/>
          <w:lang w:val="sq-AL"/>
        </w:rPr>
        <w:t>Fushë veprimi</w:t>
      </w:r>
      <w:r w:rsidR="00B147C6" w:rsidRPr="006B751D">
        <w:rPr>
          <w:rFonts w:eastAsia="Arial"/>
          <w:spacing w:val="-4"/>
          <w:lang w:val="sq-AL"/>
        </w:rPr>
        <w:t>”</w:t>
      </w:r>
      <w:r w:rsidRPr="006B751D">
        <w:rPr>
          <w:rFonts w:eastAsia="Arial"/>
          <w:spacing w:val="-4"/>
          <w:lang w:val="sq-AL"/>
        </w:rPr>
        <w:t xml:space="preserve"> nënkupton objektin e punës që kryhet nga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në lidhje me Marrëveshjen e Shërbimeve të TAP-it, siç përcaktohet më specifikisht në VKM 164;</w:t>
      </w:r>
    </w:p>
    <w:p w:rsidR="00996F20" w:rsidRDefault="00996F20" w:rsidP="00996F20">
      <w:pPr>
        <w:pStyle w:val="Paragrafi"/>
        <w:rPr>
          <w:rFonts w:eastAsia="Arial"/>
          <w:spacing w:val="-4"/>
          <w:lang w:val="sq-AL"/>
        </w:rPr>
      </w:pPr>
      <w:r w:rsidRPr="006B751D">
        <w:rPr>
          <w:rFonts w:eastAsia="Arial"/>
          <w:spacing w:val="-4"/>
          <w:lang w:val="sq-AL"/>
        </w:rPr>
        <w:t xml:space="preserve">1.2.21 </w:t>
      </w:r>
      <w:r w:rsidR="00B147C6" w:rsidRPr="006B751D">
        <w:rPr>
          <w:rFonts w:eastAsia="Arial"/>
          <w:spacing w:val="-4"/>
          <w:lang w:val="sq-AL"/>
        </w:rPr>
        <w:t>“</w:t>
      </w:r>
      <w:r w:rsidRPr="006B751D">
        <w:rPr>
          <w:rFonts w:eastAsia="Arial"/>
          <w:spacing w:val="-4"/>
          <w:lang w:val="sq-AL"/>
        </w:rPr>
        <w:t>Marrëveshje e Aksionerëve</w:t>
      </w:r>
      <w:r w:rsidR="00B147C6" w:rsidRPr="006B751D">
        <w:rPr>
          <w:rFonts w:eastAsia="Arial"/>
          <w:spacing w:val="-4"/>
          <w:lang w:val="sq-AL"/>
        </w:rPr>
        <w:t>”</w:t>
      </w:r>
      <w:r w:rsidRPr="006B751D">
        <w:rPr>
          <w:rFonts w:eastAsia="Arial"/>
          <w:spacing w:val="-4"/>
          <w:lang w:val="sq-AL"/>
        </w:rPr>
        <w:t xml:space="preserve"> nënkupton marrëveshjen e aksionerëve ndërmjet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dhe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për të cilën është rënë dakord midis Palëve për t</w:t>
      </w:r>
      <w:r w:rsidR="008B66CE" w:rsidRPr="006B751D">
        <w:rPr>
          <w:rFonts w:eastAsia="Arial"/>
          <w:spacing w:val="-4"/>
          <w:lang w:val="sq-AL"/>
        </w:rPr>
        <w:t>’</w:t>
      </w:r>
      <w:r w:rsidRPr="006B751D">
        <w:rPr>
          <w:rFonts w:eastAsia="Arial"/>
          <w:spacing w:val="-4"/>
          <w:lang w:val="sq-AL"/>
        </w:rPr>
        <w:t xml:space="preserve">u negociuar në mirëbesim bazuar në termat dhe kushtet e përcaktuara në </w:t>
      </w:r>
      <w:r w:rsidR="008B66CE" w:rsidRPr="006B751D">
        <w:rPr>
          <w:rFonts w:eastAsia="Arial"/>
          <w:spacing w:val="-4"/>
          <w:lang w:val="sq-AL"/>
        </w:rPr>
        <w:t>s</w:t>
      </w:r>
      <w:r w:rsidRPr="006B751D">
        <w:rPr>
          <w:rFonts w:eastAsia="Arial"/>
          <w:spacing w:val="-4"/>
          <w:lang w:val="sq-AL"/>
        </w:rPr>
        <w:t xml:space="preserve">htojcën A </w:t>
      </w:r>
      <w:r w:rsidR="00B147C6" w:rsidRPr="006B751D">
        <w:rPr>
          <w:rFonts w:eastAsia="Arial"/>
          <w:spacing w:val="-4"/>
          <w:lang w:val="sq-AL"/>
        </w:rPr>
        <w:t>“</w:t>
      </w:r>
      <w:r w:rsidRPr="006B751D">
        <w:rPr>
          <w:rFonts w:eastAsia="Arial"/>
          <w:spacing w:val="-4"/>
          <w:lang w:val="sq-AL"/>
        </w:rPr>
        <w:t xml:space="preserve">Pasqyra e </w:t>
      </w:r>
      <w:r w:rsidR="008B66CE" w:rsidRPr="006B751D">
        <w:rPr>
          <w:rFonts w:eastAsia="Arial"/>
          <w:spacing w:val="-4"/>
          <w:lang w:val="sq-AL"/>
        </w:rPr>
        <w:t xml:space="preserve">termave dhe kushteve materiale </w:t>
      </w:r>
      <w:r w:rsidRPr="006B751D">
        <w:rPr>
          <w:rFonts w:eastAsia="Arial"/>
          <w:spacing w:val="-4"/>
          <w:lang w:val="sq-AL"/>
        </w:rPr>
        <w:t>të Marrëveshjes së Aksionerëve</w:t>
      </w:r>
      <w:r w:rsidR="00B147C6" w:rsidRPr="006B751D">
        <w:rPr>
          <w:rFonts w:eastAsia="Arial"/>
          <w:spacing w:val="-4"/>
          <w:lang w:val="sq-AL"/>
        </w:rPr>
        <w:t>”</w:t>
      </w:r>
      <w:r w:rsidRPr="006B751D">
        <w:rPr>
          <w:rFonts w:eastAsia="Arial"/>
          <w:spacing w:val="-4"/>
          <w:lang w:val="sq-AL"/>
        </w:rPr>
        <w:t xml:space="preserve"> bashkëlidhur këtu që do të lidhet ndërmjet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dhe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e cila përfshin, ndër të tjera: i) rregullat e qeverisjes/drejtimit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008B66CE" w:rsidRPr="006B751D">
        <w:rPr>
          <w:rFonts w:eastAsia="Arial"/>
          <w:spacing w:val="-4"/>
          <w:lang w:val="sq-AL"/>
        </w:rPr>
        <w:t>;</w:t>
      </w:r>
      <w:r w:rsidRPr="006B751D">
        <w:rPr>
          <w:rFonts w:eastAsia="Arial"/>
          <w:spacing w:val="-4"/>
          <w:lang w:val="sq-AL"/>
        </w:rPr>
        <w:t xml:space="preserve"> ii) rregullat që zbatohen për disa raste të veçanta që mund të çojnë në daljen e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-it nga kapitali aksioner i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dhe si pasojë i dhënies fund të ndërmarrjes së përbashkët</w:t>
      </w:r>
      <w:r w:rsidR="008B66CE" w:rsidRPr="006B751D">
        <w:rPr>
          <w:rFonts w:eastAsia="Arial"/>
          <w:spacing w:val="-4"/>
          <w:lang w:val="sq-AL"/>
        </w:rPr>
        <w:t>;</w:t>
      </w:r>
      <w:r w:rsidRPr="006B751D">
        <w:rPr>
          <w:rFonts w:eastAsia="Arial"/>
          <w:spacing w:val="-4"/>
          <w:lang w:val="sq-AL"/>
        </w:rPr>
        <w:t xml:space="preserve"> dhe iii) disa detyrime të mëtejshme të Palëve në lidhje me sjelljen e tyre në zbatimin e Ndërmarrjes së Përbashkët</w:t>
      </w:r>
    </w:p>
    <w:p w:rsidR="005F338A" w:rsidRPr="006B751D" w:rsidRDefault="005F338A" w:rsidP="00996F20">
      <w:pPr>
        <w:pStyle w:val="Paragrafi"/>
        <w:rPr>
          <w:rFonts w:eastAsia="Arial"/>
          <w:spacing w:val="-4"/>
          <w:lang w:val="sq-AL"/>
        </w:rPr>
      </w:pPr>
    </w:p>
    <w:p w:rsidR="00996F20" w:rsidRPr="006B751D" w:rsidRDefault="00996F20" w:rsidP="00996F20">
      <w:pPr>
        <w:pStyle w:val="Paragrafi"/>
        <w:rPr>
          <w:rFonts w:eastAsia="Arial"/>
          <w:spacing w:val="-4"/>
          <w:lang w:val="sq-AL"/>
        </w:rPr>
      </w:pPr>
      <w:r w:rsidRPr="006B751D">
        <w:rPr>
          <w:rFonts w:eastAsia="Arial"/>
          <w:spacing w:val="-4"/>
          <w:lang w:val="sq-AL"/>
        </w:rPr>
        <w:lastRenderedPageBreak/>
        <w:t xml:space="preserve">1.2.22 </w:t>
      </w:r>
      <w:r w:rsidR="00B147C6" w:rsidRPr="006B751D">
        <w:rPr>
          <w:rFonts w:eastAsia="Arial"/>
          <w:spacing w:val="-4"/>
          <w:lang w:val="sq-AL"/>
        </w:rPr>
        <w:t>“</w:t>
      </w:r>
      <w:r w:rsidRPr="006B751D">
        <w:rPr>
          <w:rFonts w:eastAsia="Arial"/>
          <w:spacing w:val="-4"/>
          <w:lang w:val="sq-AL"/>
        </w:rPr>
        <w:t xml:space="preserve">Standarde </w:t>
      </w:r>
      <w:r w:rsidR="008B66CE" w:rsidRPr="006B751D">
        <w:rPr>
          <w:rFonts w:eastAsia="Arial"/>
          <w:spacing w:val="-4"/>
          <w:lang w:val="sq-AL"/>
        </w:rPr>
        <w:t>t</w:t>
      </w:r>
      <w:r w:rsidRPr="006B751D">
        <w:rPr>
          <w:rFonts w:eastAsia="Arial"/>
          <w:spacing w:val="-4"/>
          <w:lang w:val="sq-AL"/>
        </w:rPr>
        <w:t>eknike</w:t>
      </w:r>
      <w:r w:rsidR="00B147C6" w:rsidRPr="006B751D">
        <w:rPr>
          <w:rFonts w:eastAsia="Arial"/>
          <w:spacing w:val="-4"/>
          <w:lang w:val="sq-AL"/>
        </w:rPr>
        <w:t>”</w:t>
      </w:r>
      <w:r w:rsidRPr="006B751D">
        <w:rPr>
          <w:rFonts w:eastAsia="Arial"/>
          <w:spacing w:val="-4"/>
          <w:lang w:val="sq-AL"/>
        </w:rPr>
        <w:t xml:space="preserve"> nënkupton specifikimet teknike të përcaktuara nga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në lidhje me përmbushjen e fushës së veprimit/</w:t>
      </w:r>
      <w:r w:rsidR="00E3451F" w:rsidRPr="006B751D">
        <w:rPr>
          <w:rFonts w:eastAsia="Arial"/>
          <w:spacing w:val="-4"/>
          <w:lang w:val="sq-AL"/>
        </w:rPr>
        <w:t xml:space="preserve"> </w:t>
      </w:r>
      <w:r w:rsidRPr="006B751D">
        <w:rPr>
          <w:rFonts w:eastAsia="Arial"/>
          <w:spacing w:val="-4"/>
          <w:lang w:val="sq-AL"/>
        </w:rPr>
        <w:t xml:space="preserve">objektit. Për shmangien e dyshimit, </w:t>
      </w:r>
      <w:r w:rsidR="008B66CE" w:rsidRPr="006B751D">
        <w:rPr>
          <w:rFonts w:eastAsia="Arial"/>
          <w:spacing w:val="-4"/>
          <w:lang w:val="sq-AL"/>
        </w:rPr>
        <w:t>standardet teknike</w:t>
      </w:r>
      <w:r w:rsidRPr="006B751D">
        <w:rPr>
          <w:rFonts w:eastAsia="Arial"/>
          <w:spacing w:val="-4"/>
          <w:lang w:val="sq-AL"/>
        </w:rPr>
        <w:t>, duke përfshirë ato të parashtruara si pjesë e Rregullores së Prokurimit, në asnjë rast nuk i tejkalojnë specifikimet teknike të caktuara ose të kërkuara nga TAP.</w:t>
      </w:r>
    </w:p>
    <w:p w:rsidR="00996F20" w:rsidRPr="006B751D" w:rsidRDefault="00996F20" w:rsidP="00996F20">
      <w:pPr>
        <w:pStyle w:val="Paragrafi"/>
        <w:rPr>
          <w:rFonts w:eastAsia="Arial"/>
          <w:b/>
          <w:spacing w:val="-4"/>
          <w:lang w:val="sq-AL"/>
        </w:rPr>
      </w:pPr>
      <w:r w:rsidRPr="006B751D">
        <w:rPr>
          <w:rFonts w:eastAsia="Arial"/>
          <w:b/>
          <w:spacing w:val="-4"/>
          <w:lang w:val="sq-AL"/>
        </w:rPr>
        <w:t xml:space="preserve">1.3 </w:t>
      </w:r>
      <w:r w:rsidRPr="006B751D">
        <w:rPr>
          <w:rFonts w:eastAsia="Arial"/>
          <w:b/>
          <w:spacing w:val="-4"/>
          <w:lang w:val="sq-AL"/>
        </w:rPr>
        <w:tab/>
        <w:t>Interpretimi</w:t>
      </w:r>
    </w:p>
    <w:p w:rsidR="00996F20" w:rsidRPr="006B751D" w:rsidRDefault="00996F20" w:rsidP="00996F20">
      <w:pPr>
        <w:pStyle w:val="Paragrafi"/>
        <w:rPr>
          <w:rFonts w:eastAsia="Arial"/>
          <w:spacing w:val="-4"/>
          <w:lang w:val="sq-AL"/>
        </w:rPr>
      </w:pPr>
      <w:r w:rsidRPr="006B751D">
        <w:rPr>
          <w:rFonts w:eastAsia="Arial"/>
          <w:spacing w:val="-4"/>
          <w:lang w:val="sq-AL"/>
        </w:rPr>
        <w:t xml:space="preserve">1.3.1 </w:t>
      </w:r>
      <w:r w:rsidRPr="006B751D">
        <w:rPr>
          <w:rFonts w:eastAsia="Arial"/>
          <w:spacing w:val="-4"/>
          <w:lang w:val="sq-AL"/>
        </w:rPr>
        <w:tab/>
        <w:t>Titujt dhe nëntitujt e klauzolave jepen vet</w:t>
      </w:r>
      <w:r w:rsidRPr="006B751D">
        <w:rPr>
          <w:rFonts w:eastAsia="Arial" w:cs="Garamond"/>
          <w:spacing w:val="-4"/>
          <w:lang w:val="sq-AL"/>
        </w:rPr>
        <w:t>ë</w:t>
      </w:r>
      <w:r w:rsidRPr="006B751D">
        <w:rPr>
          <w:rFonts w:eastAsia="Arial"/>
          <w:spacing w:val="-4"/>
          <w:lang w:val="sq-AL"/>
        </w:rPr>
        <w:t>m p</w:t>
      </w:r>
      <w:r w:rsidRPr="006B751D">
        <w:rPr>
          <w:rFonts w:eastAsia="Arial" w:cs="Garamond"/>
          <w:spacing w:val="-4"/>
          <w:lang w:val="sq-AL"/>
        </w:rPr>
        <w:t>ë</w:t>
      </w:r>
      <w:r w:rsidRPr="006B751D">
        <w:rPr>
          <w:rFonts w:eastAsia="Arial"/>
          <w:spacing w:val="-4"/>
          <w:lang w:val="sq-AL"/>
        </w:rPr>
        <w:t>r leht</w:t>
      </w:r>
      <w:r w:rsidRPr="006B751D">
        <w:rPr>
          <w:rFonts w:eastAsia="Arial" w:cs="Garamond"/>
          <w:spacing w:val="-4"/>
          <w:lang w:val="sq-AL"/>
        </w:rPr>
        <w:t>ë</w:t>
      </w:r>
      <w:r w:rsidRPr="006B751D">
        <w:rPr>
          <w:rFonts w:eastAsia="Arial"/>
          <w:spacing w:val="-4"/>
          <w:lang w:val="sq-AL"/>
        </w:rPr>
        <w:t>si referimi dhe nuk ndikojn</w:t>
      </w:r>
      <w:r w:rsidRPr="006B751D">
        <w:rPr>
          <w:rFonts w:eastAsia="Arial" w:cs="Garamond"/>
          <w:spacing w:val="-4"/>
          <w:lang w:val="sq-AL"/>
        </w:rPr>
        <w:t>ë</w:t>
      </w:r>
      <w:r w:rsidRPr="006B751D">
        <w:rPr>
          <w:rFonts w:eastAsia="Arial"/>
          <w:spacing w:val="-4"/>
          <w:lang w:val="sq-AL"/>
        </w:rPr>
        <w:t xml:space="preserve"> n</w:t>
      </w:r>
      <w:r w:rsidRPr="006B751D">
        <w:rPr>
          <w:rFonts w:eastAsia="Arial" w:cs="Garamond"/>
          <w:spacing w:val="-4"/>
          <w:lang w:val="sq-AL"/>
        </w:rPr>
        <w:t>ë</w:t>
      </w:r>
      <w:r w:rsidRPr="006B751D">
        <w:rPr>
          <w:rFonts w:eastAsia="Arial"/>
          <w:spacing w:val="-4"/>
          <w:lang w:val="sq-AL"/>
        </w:rPr>
        <w:t xml:space="preserve"> interpretimin dhe strukturën e kësaj Marrëveshjeje. Përveç rasteve kur shprehimisht kërkohet ndryshe nga konteksti, të gjitha referencat në këtë Marrëveshje për çdo Klauzolë dhe/ose çdo germë janë në </w:t>
      </w:r>
      <w:r w:rsidR="008B66CE" w:rsidRPr="006B751D">
        <w:rPr>
          <w:rFonts w:eastAsia="Arial"/>
          <w:spacing w:val="-4"/>
          <w:lang w:val="sq-AL"/>
        </w:rPr>
        <w:t>k</w:t>
      </w:r>
      <w:r w:rsidRPr="006B751D">
        <w:rPr>
          <w:rFonts w:eastAsia="Arial"/>
          <w:spacing w:val="-4"/>
          <w:lang w:val="sq-AL"/>
        </w:rPr>
        <w:t>lauzolën përkatëse dhe/ose në germën përkatëse të Marrëveshjes, përveç nëse specifikohet ndryshe.</w:t>
      </w:r>
    </w:p>
    <w:p w:rsidR="00996F20" w:rsidRPr="006B751D" w:rsidRDefault="00996F20" w:rsidP="00996F20">
      <w:pPr>
        <w:pStyle w:val="Paragrafi"/>
        <w:rPr>
          <w:rFonts w:eastAsia="Arial"/>
          <w:spacing w:val="-4"/>
          <w:lang w:val="sq-AL"/>
        </w:rPr>
      </w:pPr>
      <w:r w:rsidRPr="006B751D">
        <w:rPr>
          <w:rFonts w:eastAsia="Arial"/>
          <w:spacing w:val="-4"/>
          <w:lang w:val="sq-AL"/>
        </w:rPr>
        <w:t xml:space="preserve">1.3.2 </w:t>
      </w:r>
      <w:r w:rsidRPr="006B751D">
        <w:rPr>
          <w:rFonts w:eastAsia="Arial"/>
          <w:spacing w:val="-4"/>
          <w:lang w:val="sq-AL"/>
        </w:rPr>
        <w:tab/>
        <w:t>Çdo referim i një dispozite të ndonjë ligji që është aktualisht në fuqi konsiderohet njëlloj</w:t>
      </w:r>
      <w:r w:rsidR="00CC3EF3" w:rsidRPr="006B751D">
        <w:rPr>
          <w:rFonts w:eastAsia="Arial"/>
          <w:spacing w:val="-4"/>
          <w:lang w:val="sq-AL"/>
        </w:rPr>
        <w:t xml:space="preserve"> </w:t>
      </w:r>
      <w:r w:rsidRPr="006B751D">
        <w:rPr>
          <w:rFonts w:eastAsia="Arial"/>
          <w:spacing w:val="-4"/>
          <w:lang w:val="sq-AL"/>
        </w:rPr>
        <w:t xml:space="preserve">i zbatuar për dispozitat e çdo </w:t>
      </w:r>
      <w:r w:rsidR="008B66CE" w:rsidRPr="006B751D">
        <w:rPr>
          <w:rFonts w:eastAsia="Arial"/>
          <w:spacing w:val="-4"/>
          <w:lang w:val="sq-AL"/>
        </w:rPr>
        <w:t>l</w:t>
      </w:r>
      <w:r w:rsidRPr="006B751D">
        <w:rPr>
          <w:rFonts w:eastAsia="Arial"/>
          <w:spacing w:val="-4"/>
          <w:lang w:val="sq-AL"/>
        </w:rPr>
        <w:t>igji që mund të modifikojë ose plotësojë përmbajtjen e tyre.</w:t>
      </w:r>
    </w:p>
    <w:p w:rsidR="00996F20" w:rsidRPr="006B751D" w:rsidRDefault="00996F20" w:rsidP="00996F20">
      <w:pPr>
        <w:pStyle w:val="Paragrafi"/>
        <w:rPr>
          <w:rFonts w:eastAsia="Arial"/>
          <w:spacing w:val="-4"/>
          <w:lang w:val="sq-AL"/>
        </w:rPr>
      </w:pPr>
      <w:r w:rsidRPr="006B751D">
        <w:rPr>
          <w:rFonts w:eastAsia="Arial"/>
          <w:spacing w:val="-4"/>
          <w:lang w:val="sq-AL"/>
        </w:rPr>
        <w:t xml:space="preserve">1.3.3 </w:t>
      </w:r>
      <w:r w:rsidRPr="006B751D">
        <w:rPr>
          <w:rFonts w:eastAsia="Arial"/>
          <w:spacing w:val="-4"/>
          <w:lang w:val="sq-AL"/>
        </w:rPr>
        <w:tab/>
        <w:t xml:space="preserve">Përveç rasteve kur kërkohet ndryshe nga konteksti, fjala që tregon numrin njëjës përfshin edhe shumësin dhe anasjelltas; fjalët që tregojnë ndonjë gjini përfshijnë të gjitha gjinitë. Fjalët </w:t>
      </w:r>
      <w:r w:rsidR="00B147C6" w:rsidRPr="006B751D">
        <w:rPr>
          <w:rFonts w:eastAsia="Arial"/>
          <w:spacing w:val="-4"/>
          <w:lang w:val="sq-AL"/>
        </w:rPr>
        <w:t>“</w:t>
      </w:r>
      <w:r w:rsidRPr="006B751D">
        <w:rPr>
          <w:rFonts w:eastAsia="Arial"/>
          <w:spacing w:val="-4"/>
          <w:lang w:val="sq-AL"/>
        </w:rPr>
        <w:t>e së cilës</w:t>
      </w:r>
      <w:r w:rsidR="00B147C6" w:rsidRPr="006B751D">
        <w:rPr>
          <w:rFonts w:eastAsia="Arial"/>
          <w:spacing w:val="-4"/>
          <w:lang w:val="sq-AL"/>
        </w:rPr>
        <w:t>”</w:t>
      </w:r>
      <w:r w:rsidRPr="006B751D">
        <w:rPr>
          <w:rFonts w:eastAsia="Arial"/>
          <w:spacing w:val="-4"/>
          <w:lang w:val="sq-AL"/>
        </w:rPr>
        <w:t xml:space="preserve">, </w:t>
      </w:r>
      <w:r w:rsidR="00B147C6" w:rsidRPr="006B751D">
        <w:rPr>
          <w:rFonts w:eastAsia="Arial"/>
          <w:spacing w:val="-4"/>
          <w:lang w:val="sq-AL"/>
        </w:rPr>
        <w:t>“</w:t>
      </w:r>
      <w:r w:rsidRPr="006B751D">
        <w:rPr>
          <w:rFonts w:eastAsia="Arial"/>
          <w:spacing w:val="-4"/>
          <w:lang w:val="sq-AL"/>
        </w:rPr>
        <w:t>në të cilën</w:t>
      </w:r>
      <w:r w:rsidR="00B147C6" w:rsidRPr="006B751D">
        <w:rPr>
          <w:rFonts w:eastAsia="Arial"/>
          <w:spacing w:val="-4"/>
          <w:lang w:val="sq-AL"/>
        </w:rPr>
        <w:t>”</w:t>
      </w:r>
      <w:r w:rsidRPr="006B751D">
        <w:rPr>
          <w:rFonts w:eastAsia="Arial"/>
          <w:spacing w:val="-4"/>
          <w:lang w:val="sq-AL"/>
        </w:rPr>
        <w:t xml:space="preserve"> dhe </w:t>
      </w:r>
      <w:r w:rsidR="00B147C6" w:rsidRPr="006B751D">
        <w:rPr>
          <w:rFonts w:eastAsia="Arial"/>
          <w:spacing w:val="-4"/>
          <w:lang w:val="sq-AL"/>
        </w:rPr>
        <w:t>“</w:t>
      </w:r>
      <w:r w:rsidRPr="006B751D">
        <w:rPr>
          <w:rFonts w:eastAsia="Arial"/>
          <w:spacing w:val="-4"/>
          <w:lang w:val="sq-AL"/>
        </w:rPr>
        <w:t>në vijim</w:t>
      </w:r>
      <w:r w:rsidR="00B147C6" w:rsidRPr="006B751D">
        <w:rPr>
          <w:rFonts w:eastAsia="Arial"/>
          <w:spacing w:val="-4"/>
          <w:lang w:val="sq-AL"/>
        </w:rPr>
        <w:t>”</w:t>
      </w:r>
      <w:r w:rsidRPr="006B751D">
        <w:rPr>
          <w:rFonts w:eastAsia="Arial"/>
          <w:spacing w:val="-4"/>
          <w:lang w:val="sq-AL"/>
        </w:rPr>
        <w:t xml:space="preserve"> dhe fjalët me kuptim të ngjashëm me to, kur përdoren në Marrëveshje, i referohen kësaj Marrëveshjeje në tërësi. Fjala </w:t>
      </w:r>
      <w:r w:rsidR="00B147C6" w:rsidRPr="006B751D">
        <w:rPr>
          <w:rFonts w:eastAsia="Arial"/>
          <w:spacing w:val="-4"/>
          <w:lang w:val="sq-AL"/>
        </w:rPr>
        <w:t>“</w:t>
      </w:r>
      <w:r w:rsidRPr="006B751D">
        <w:rPr>
          <w:rFonts w:eastAsia="Arial"/>
          <w:spacing w:val="-4"/>
          <w:lang w:val="sq-AL"/>
        </w:rPr>
        <w:t>që përfshin</w:t>
      </w:r>
      <w:r w:rsidR="00B147C6" w:rsidRPr="006B751D">
        <w:rPr>
          <w:rFonts w:eastAsia="Arial"/>
          <w:spacing w:val="-4"/>
          <w:lang w:val="sq-AL"/>
        </w:rPr>
        <w:t>”</w:t>
      </w:r>
      <w:r w:rsidRPr="006B751D">
        <w:rPr>
          <w:rFonts w:eastAsia="Arial"/>
          <w:spacing w:val="-4"/>
          <w:lang w:val="sq-AL"/>
        </w:rPr>
        <w:t xml:space="preserve">, ose çdo ndryshim ë saj, nënkupton </w:t>
      </w:r>
      <w:r w:rsidR="00B147C6" w:rsidRPr="006B751D">
        <w:rPr>
          <w:rFonts w:eastAsia="Arial"/>
          <w:spacing w:val="-4"/>
          <w:lang w:val="sq-AL"/>
        </w:rPr>
        <w:t>“</w:t>
      </w:r>
      <w:r w:rsidRPr="006B751D">
        <w:rPr>
          <w:rFonts w:eastAsia="Arial"/>
          <w:spacing w:val="-4"/>
          <w:lang w:val="sq-AL"/>
        </w:rPr>
        <w:t>që përfshin, pa kufizim</w:t>
      </w:r>
      <w:r w:rsidR="00B147C6" w:rsidRPr="006B751D">
        <w:rPr>
          <w:rFonts w:eastAsia="Arial"/>
          <w:spacing w:val="-4"/>
          <w:lang w:val="sq-AL"/>
        </w:rPr>
        <w:t>”</w:t>
      </w:r>
      <w:r w:rsidRPr="006B751D">
        <w:rPr>
          <w:rFonts w:eastAsia="Arial"/>
          <w:spacing w:val="-4"/>
          <w:lang w:val="sq-AL"/>
        </w:rPr>
        <w:t xml:space="preserve"> dhe nuk interpretohet për të kufizuar ndonjë deklarim të përgjithshëm për pika ose çështje specifike ose të ngjashme që vijojnë menjëherë pas saj.</w:t>
      </w:r>
    </w:p>
    <w:p w:rsidR="00996F20" w:rsidRPr="006B751D" w:rsidRDefault="00996F20" w:rsidP="00996F20">
      <w:pPr>
        <w:pStyle w:val="Paragrafi"/>
        <w:rPr>
          <w:spacing w:val="-4"/>
          <w:lang w:val="sq-AL"/>
        </w:rPr>
      </w:pPr>
      <w:r w:rsidRPr="006B751D">
        <w:rPr>
          <w:rFonts w:eastAsia="Arial"/>
          <w:spacing w:val="-4"/>
          <w:lang w:val="sq-AL"/>
        </w:rPr>
        <w:t xml:space="preserve">1.3.4 </w:t>
      </w:r>
      <w:r w:rsidRPr="006B751D">
        <w:rPr>
          <w:rFonts w:eastAsia="Arial"/>
          <w:spacing w:val="-4"/>
          <w:lang w:val="sq-AL"/>
        </w:rPr>
        <w:tab/>
        <w:t xml:space="preserve">Detyrimi i një Pale për të ndërmarrë ose mundësuar ndërmarrjen e të gjitha veprimeve, si dhe për të kryer ose për të mundësuar realizimin e të gjitha pikave që janë të nevojshme në mënyrë të arsyeshme, të përshtatshme ose të këshillueshme sipas ligjeve në fuqi për të përmbushur një objektiv, do të interpretohet si një detyrim i përpjekjeve dhe jo si një detyrim i rezultatit specifik dhe kjo nuk kërkon shpenzim fondesh apo lindjen e një detyrimi nga ana e një Pale të tillë, nëse objektivi përkatës nuk arrihet për çfarëdo arsye. </w:t>
      </w:r>
    </w:p>
    <w:p w:rsidR="00996F20" w:rsidRPr="006B751D" w:rsidRDefault="00996F20" w:rsidP="00996F20">
      <w:pPr>
        <w:pStyle w:val="Paragrafi"/>
        <w:rPr>
          <w:rFonts w:eastAsia="Arial"/>
          <w:b/>
          <w:spacing w:val="-4"/>
          <w:lang w:val="sq-AL"/>
        </w:rPr>
      </w:pPr>
      <w:r w:rsidRPr="006B751D">
        <w:rPr>
          <w:rFonts w:eastAsia="Arial"/>
          <w:b/>
          <w:spacing w:val="-4"/>
          <w:lang w:val="sq-AL"/>
        </w:rPr>
        <w:t xml:space="preserve">2. </w:t>
      </w:r>
      <w:r w:rsidRPr="006B751D">
        <w:rPr>
          <w:rFonts w:eastAsia="Arial"/>
          <w:b/>
          <w:spacing w:val="-4"/>
          <w:lang w:val="sq-AL"/>
        </w:rPr>
        <w:tab/>
        <w:t xml:space="preserve">QËLLIMI I MARRËVESHJES: THEMELIMI I </w:t>
      </w:r>
      <w:r w:rsidR="00B147C6" w:rsidRPr="006B751D">
        <w:rPr>
          <w:rFonts w:eastAsia="Arial"/>
          <w:b/>
          <w:spacing w:val="-4"/>
          <w:lang w:val="sq-AL"/>
        </w:rPr>
        <w:t>“</w:t>
      </w:r>
      <w:r w:rsidRPr="006B751D">
        <w:rPr>
          <w:rFonts w:eastAsia="Arial"/>
          <w:b/>
          <w:spacing w:val="-4"/>
          <w:lang w:val="sq-AL"/>
        </w:rPr>
        <w:t>NEWC</w:t>
      </w:r>
      <w:r w:rsidR="008B66CE" w:rsidRPr="006B751D">
        <w:rPr>
          <w:rFonts w:eastAsia="Arial"/>
          <w:b/>
          <w:spacing w:val="-4"/>
          <w:lang w:val="sq-AL"/>
        </w:rPr>
        <w:t>o</w:t>
      </w:r>
      <w:r w:rsidR="00B147C6" w:rsidRPr="006B751D">
        <w:rPr>
          <w:rFonts w:eastAsia="Arial"/>
          <w:b/>
          <w:spacing w:val="-4"/>
          <w:lang w:val="sq-AL"/>
        </w:rPr>
        <w:t>”</w:t>
      </w:r>
      <w:r w:rsidRPr="006B751D">
        <w:rPr>
          <w:rFonts w:eastAsia="Arial"/>
          <w:b/>
          <w:spacing w:val="-4"/>
          <w:lang w:val="sq-AL"/>
        </w:rPr>
        <w:t xml:space="preserve"> DHE BIZNESI</w:t>
      </w:r>
    </w:p>
    <w:p w:rsidR="00996F20" w:rsidRPr="006B751D" w:rsidRDefault="00996F20" w:rsidP="00996F20">
      <w:pPr>
        <w:pStyle w:val="Paragrafi"/>
        <w:rPr>
          <w:rFonts w:eastAsia="Arial"/>
          <w:spacing w:val="-4"/>
          <w:lang w:val="sq-AL"/>
        </w:rPr>
      </w:pPr>
      <w:r w:rsidRPr="006B751D">
        <w:rPr>
          <w:rFonts w:eastAsia="Arial"/>
          <w:spacing w:val="-4"/>
          <w:lang w:val="sq-AL"/>
        </w:rPr>
        <w:t xml:space="preserve">2.1 </w:t>
      </w:r>
      <w:r w:rsidRPr="006B751D">
        <w:rPr>
          <w:rFonts w:eastAsia="Arial"/>
          <w:spacing w:val="-4"/>
          <w:lang w:val="sq-AL"/>
        </w:rPr>
        <w:tab/>
        <w:t xml:space="preserve">Në pajtim me Kushtet Paraprake dhe në përputhje me termat dhe kushtet e kësaj Marrëveshjeje, palët bien dakord të hyjnë në një </w:t>
      </w:r>
      <w:r w:rsidRPr="006B751D">
        <w:rPr>
          <w:rFonts w:eastAsia="Arial"/>
          <w:spacing w:val="-4"/>
          <w:lang w:val="sq-AL"/>
        </w:rPr>
        <w:lastRenderedPageBreak/>
        <w:t xml:space="preserve">ndërmarrje të përbashkët nëpërmjet themelimit të </w:t>
      </w:r>
      <w:r w:rsidR="00E3451F" w:rsidRPr="006B751D">
        <w:rPr>
          <w:rFonts w:eastAsia="Arial"/>
          <w:spacing w:val="-4"/>
          <w:lang w:val="sq-AL"/>
        </w:rPr>
        <w:t>“</w:t>
      </w:r>
      <w:r w:rsidRPr="006B751D">
        <w:rPr>
          <w:rFonts w:eastAsia="Arial"/>
          <w:spacing w:val="-4"/>
          <w:lang w:val="sq-AL"/>
        </w:rPr>
        <w:t>NewCo</w:t>
      </w:r>
      <w:r w:rsidR="00E3451F" w:rsidRPr="006B751D">
        <w:rPr>
          <w:rFonts w:eastAsia="Arial"/>
          <w:spacing w:val="-4"/>
          <w:lang w:val="sq-AL"/>
        </w:rPr>
        <w:t>”</w:t>
      </w:r>
      <w:r w:rsidRPr="006B751D">
        <w:rPr>
          <w:rFonts w:eastAsia="Arial"/>
          <w:spacing w:val="-4"/>
          <w:lang w:val="sq-AL"/>
        </w:rPr>
        <w:t xml:space="preserve">, siç përshkruhet më mirë në </w:t>
      </w:r>
      <w:r w:rsidR="00E3451F" w:rsidRPr="006B751D">
        <w:rPr>
          <w:rFonts w:eastAsia="Arial"/>
          <w:spacing w:val="-4"/>
          <w:lang w:val="sq-AL"/>
        </w:rPr>
        <w:t>k</w:t>
      </w:r>
      <w:r w:rsidRPr="006B751D">
        <w:rPr>
          <w:rFonts w:eastAsia="Arial"/>
          <w:spacing w:val="-4"/>
          <w:lang w:val="sq-AL"/>
        </w:rPr>
        <w:t xml:space="preserve">lauzolën 4 më poshtë. Palët bien dakord që </w:t>
      </w:r>
      <w:r w:rsidR="00E3451F" w:rsidRPr="006B751D">
        <w:rPr>
          <w:rFonts w:eastAsia="Arial"/>
          <w:spacing w:val="-4"/>
          <w:lang w:val="sq-AL"/>
        </w:rPr>
        <w:t>“</w:t>
      </w:r>
      <w:r w:rsidRPr="006B751D">
        <w:rPr>
          <w:rFonts w:eastAsia="Arial"/>
          <w:spacing w:val="-4"/>
          <w:lang w:val="sq-AL"/>
        </w:rPr>
        <w:t>NewCo</w:t>
      </w:r>
      <w:r w:rsidR="00E3451F" w:rsidRPr="006B751D">
        <w:rPr>
          <w:rFonts w:eastAsia="Arial"/>
          <w:spacing w:val="-4"/>
          <w:lang w:val="sq-AL"/>
        </w:rPr>
        <w:t>”</w:t>
      </w:r>
      <w:r w:rsidRPr="006B751D">
        <w:rPr>
          <w:rFonts w:eastAsia="Arial"/>
          <w:spacing w:val="-4"/>
          <w:lang w:val="sq-AL"/>
        </w:rPr>
        <w:t xml:space="preserve"> do të ngrihet si një shoqëri me shërbime tërësisht operacionale, e cila do të jetë përgjegjëse për kryerjen e funksionimit, mirëmbajtjes dhe shërbimeve teknike për TAP sipas Marrëveshjes së Shërbimeve TAP.</w:t>
      </w:r>
    </w:p>
    <w:p w:rsidR="00996F20" w:rsidRPr="006B751D" w:rsidRDefault="00996F20" w:rsidP="00996F20">
      <w:pPr>
        <w:pStyle w:val="Paragrafi"/>
        <w:rPr>
          <w:rFonts w:eastAsia="Arial"/>
          <w:spacing w:val="-4"/>
          <w:lang w:val="sq-AL"/>
        </w:rPr>
      </w:pPr>
      <w:r w:rsidRPr="006B751D">
        <w:rPr>
          <w:rFonts w:eastAsia="Arial"/>
          <w:spacing w:val="-4"/>
          <w:lang w:val="sq-AL"/>
        </w:rPr>
        <w:t xml:space="preserve">2.2 </w:t>
      </w:r>
      <w:r w:rsidRPr="006B751D">
        <w:rPr>
          <w:rFonts w:eastAsia="Arial"/>
          <w:spacing w:val="-4"/>
          <w:lang w:val="sq-AL"/>
        </w:rPr>
        <w:tab/>
        <w:t>Secila Palë do të përmbushë detyrim</w:t>
      </w:r>
      <w:r w:rsidR="00E3451F" w:rsidRPr="006B751D">
        <w:rPr>
          <w:rFonts w:eastAsia="Arial"/>
          <w:spacing w:val="-4"/>
          <w:lang w:val="sq-AL"/>
        </w:rPr>
        <w:t>et e saj në lidhje me Objektin/</w:t>
      </w:r>
      <w:r w:rsidRPr="006B751D">
        <w:rPr>
          <w:rFonts w:eastAsia="Arial"/>
          <w:spacing w:val="-4"/>
          <w:lang w:val="sq-AL"/>
        </w:rPr>
        <w:t xml:space="preserve">Fushën e Veprimit dhe të gjitha detyrimet e saj sipas kësaj Marrëveshjeje dhe sipas marrëveshjeve të tjera, nëse ka, në të cilat ajo hyn në marrëveshje me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ose në emër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në përputhje të plotë me kushtet e saj, në mënyrë profesionale dhe të matur, si dhe në përputhje me standardet, procedurat dhe praktikat e përgjithshme të pranuara të industrisë dhe standardeve profesionale që plotësojnë pritshmëritë e arsyeshme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w:t>
      </w:r>
    </w:p>
    <w:p w:rsidR="00996F20" w:rsidRPr="006B751D" w:rsidRDefault="00996F20" w:rsidP="00996F20">
      <w:pPr>
        <w:pStyle w:val="Paragrafi"/>
        <w:rPr>
          <w:rFonts w:eastAsia="Arial"/>
          <w:color w:val="C00000"/>
          <w:spacing w:val="-4"/>
          <w:lang w:val="sq-AL"/>
        </w:rPr>
      </w:pPr>
      <w:r w:rsidRPr="006B751D">
        <w:rPr>
          <w:rFonts w:eastAsia="Arial"/>
          <w:spacing w:val="-4"/>
          <w:lang w:val="sq-AL"/>
        </w:rPr>
        <w:t xml:space="preserve">Secila Palë bie dakord që të gjitha punimet e kryera dhe shërbimet e ofruara për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ose në emër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të jenë në pajtim me të gjitha </w:t>
      </w:r>
      <w:r w:rsidR="00033749" w:rsidRPr="006B751D">
        <w:rPr>
          <w:rFonts w:eastAsia="Arial"/>
          <w:spacing w:val="-4"/>
          <w:lang w:val="sq-AL"/>
        </w:rPr>
        <w:t xml:space="preserve">ligjet në fuqi </w:t>
      </w:r>
      <w:r w:rsidRPr="006B751D">
        <w:rPr>
          <w:rFonts w:eastAsia="Arial"/>
          <w:spacing w:val="-4"/>
          <w:lang w:val="sq-AL"/>
        </w:rPr>
        <w:t xml:space="preserve">dhe dispozitat përkatëse kontraktuale të miratuara për këto shërbime, duke përfshirë, sipas rastit, pa kufizim, të gjitha kërkesat në fuqi sipas Marrëveshjes për Ndërtimin e Kapaciteteve, Marrëveshjes së Shërbimeve TAP dhe çdo marrëveshje tjetër në fuqi.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pranon se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mund të përdorë cilindo nga degët në pronësi të plotë të saj për të kryer në tërësi dhe/ose pjesërisht çdo detyrim të saj sipas kësaj Marrëveshjeje.</w:t>
      </w:r>
    </w:p>
    <w:p w:rsidR="00996F20" w:rsidRPr="006B751D" w:rsidRDefault="00996F20" w:rsidP="00996F20">
      <w:pPr>
        <w:pStyle w:val="Paragrafi"/>
        <w:rPr>
          <w:rFonts w:eastAsia="Arial"/>
          <w:spacing w:val="-4"/>
          <w:lang w:val="sq-AL"/>
        </w:rPr>
      </w:pPr>
      <w:r w:rsidRPr="006B751D">
        <w:rPr>
          <w:rFonts w:eastAsia="Arial"/>
          <w:spacing w:val="-4"/>
          <w:lang w:val="sq-AL"/>
        </w:rPr>
        <w:t xml:space="preserve">2.3 </w:t>
      </w:r>
      <w:r w:rsidRPr="006B751D">
        <w:rPr>
          <w:rFonts w:eastAsia="Arial"/>
          <w:spacing w:val="-4"/>
          <w:lang w:val="sq-AL"/>
        </w:rPr>
        <w:tab/>
        <w:t xml:space="preserve">Secila palë duhet të respektojë dhe të mundësojë që nënkontraktuesit dhe bashkëpunëtorët e tyre, nëse ka, të respektojnë të gjitha ligjet në fuqi dhe të kenë të gjitha </w:t>
      </w:r>
      <w:r w:rsidR="00B233FB" w:rsidRPr="006B751D">
        <w:rPr>
          <w:rFonts w:eastAsia="Arial"/>
          <w:spacing w:val="-4"/>
          <w:lang w:val="sq-AL"/>
        </w:rPr>
        <w:t>licenc</w:t>
      </w:r>
      <w:r w:rsidRPr="006B751D">
        <w:rPr>
          <w:rFonts w:eastAsia="Arial"/>
          <w:spacing w:val="-4"/>
          <w:lang w:val="sq-AL"/>
        </w:rPr>
        <w:t xml:space="preserve">at, lejet, </w:t>
      </w:r>
      <w:r w:rsidR="007B7CD1" w:rsidRPr="006B751D">
        <w:rPr>
          <w:rFonts w:eastAsia="Arial"/>
          <w:spacing w:val="-4"/>
          <w:lang w:val="sq-AL"/>
        </w:rPr>
        <w:t>certifik</w:t>
      </w:r>
      <w:r w:rsidRPr="006B751D">
        <w:rPr>
          <w:rFonts w:eastAsia="Arial"/>
          <w:spacing w:val="-4"/>
          <w:lang w:val="sq-AL"/>
        </w:rPr>
        <w:t>atat dhe regjistrimet profesionale që kërko</w:t>
      </w:r>
      <w:r w:rsidR="007B7CD1" w:rsidRPr="006B751D">
        <w:rPr>
          <w:rFonts w:eastAsia="Arial"/>
          <w:spacing w:val="-4"/>
          <w:lang w:val="sq-AL"/>
        </w:rPr>
        <w:t>hen për përmbushjen e Objektit/</w:t>
      </w:r>
      <w:r w:rsidRPr="006B751D">
        <w:rPr>
          <w:rFonts w:eastAsia="Arial"/>
          <w:spacing w:val="-4"/>
          <w:lang w:val="sq-AL"/>
        </w:rPr>
        <w:t>Fushës së Veprimit dhe detyrimet e tjera në vijim.</w:t>
      </w:r>
    </w:p>
    <w:p w:rsidR="00996F20" w:rsidRPr="006B751D" w:rsidRDefault="00996F20" w:rsidP="00996F20">
      <w:pPr>
        <w:pStyle w:val="Paragrafi"/>
        <w:rPr>
          <w:rFonts w:eastAsia="Arial"/>
          <w:color w:val="C00000"/>
          <w:spacing w:val="-4"/>
          <w:lang w:val="sq-AL"/>
        </w:rPr>
      </w:pPr>
      <w:r w:rsidRPr="006B751D">
        <w:rPr>
          <w:rFonts w:eastAsia="Arial"/>
          <w:spacing w:val="-4"/>
          <w:lang w:val="sq-AL"/>
        </w:rPr>
        <w:t xml:space="preserve">2.4 </w:t>
      </w:r>
      <w:r w:rsidRPr="006B751D">
        <w:rPr>
          <w:rFonts w:eastAsia="Arial"/>
          <w:spacing w:val="-4"/>
          <w:lang w:val="sq-AL"/>
        </w:rPr>
        <w:tab/>
        <w:t>Me që</w:t>
      </w:r>
      <w:r w:rsidR="008B66CE" w:rsidRPr="006B751D">
        <w:rPr>
          <w:rFonts w:eastAsia="Arial"/>
          <w:spacing w:val="-4"/>
          <w:lang w:val="sq-AL"/>
        </w:rPr>
        <w:t>llim të realizimit të Objektit/</w:t>
      </w:r>
      <w:r w:rsidRPr="006B751D">
        <w:rPr>
          <w:rFonts w:eastAsia="Arial"/>
          <w:spacing w:val="-4"/>
          <w:lang w:val="sq-AL"/>
        </w:rPr>
        <w:t xml:space="preserve">Fushës së veprimit,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ka të drejtë të sigurojë prokurimin e shërbimeve të caktuara nga Palët dhe nga palët e treta. Për sa i përket pjesës së ndërtimit të kapaciteteve të Objektit/Fushës së veprimit, Palët pranojnë që aktivitete të tilla janë ofruar për t</w:t>
      </w:r>
      <w:r w:rsidR="007B7CD1" w:rsidRPr="006B751D">
        <w:rPr>
          <w:rFonts w:eastAsia="Arial"/>
          <w:spacing w:val="-4"/>
          <w:lang w:val="sq-AL"/>
        </w:rPr>
        <w:t>’</w:t>
      </w:r>
      <w:r w:rsidRPr="006B751D">
        <w:rPr>
          <w:rFonts w:eastAsia="Arial"/>
          <w:spacing w:val="-4"/>
          <w:lang w:val="sq-AL"/>
        </w:rPr>
        <w:t xml:space="preserve">u kryer nga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si pjesë e fazës së tenderimit. Aktivitete të tilla mund të kryhen në bazë të një skeme kontraktuale për t</w:t>
      </w:r>
      <w:r w:rsidR="007452A6" w:rsidRPr="006B751D">
        <w:rPr>
          <w:rFonts w:eastAsia="Arial"/>
          <w:spacing w:val="-4"/>
          <w:lang w:val="sq-AL"/>
        </w:rPr>
        <w:t>’</w:t>
      </w:r>
      <w:r w:rsidRPr="006B751D">
        <w:rPr>
          <w:rFonts w:eastAsia="Arial"/>
          <w:spacing w:val="-4"/>
          <w:lang w:val="sq-AL"/>
        </w:rPr>
        <w:t>u rënë dakord (</w:t>
      </w:r>
      <w:r w:rsidR="00B147C6" w:rsidRPr="006B751D">
        <w:rPr>
          <w:rFonts w:eastAsia="Arial"/>
          <w:spacing w:val="-4"/>
          <w:lang w:val="sq-AL"/>
        </w:rPr>
        <w:t>“</w:t>
      </w:r>
      <w:r w:rsidRPr="006B751D">
        <w:rPr>
          <w:rFonts w:eastAsia="Arial"/>
          <w:spacing w:val="-4"/>
          <w:lang w:val="sq-AL"/>
        </w:rPr>
        <w:t>Marrëveshja për Ndërtimin e Kapaciteteve</w:t>
      </w:r>
      <w:r w:rsidR="00B147C6" w:rsidRPr="006B751D">
        <w:rPr>
          <w:rFonts w:eastAsia="Arial"/>
          <w:spacing w:val="-4"/>
          <w:lang w:val="sq-AL"/>
        </w:rPr>
        <w:t>”</w:t>
      </w:r>
      <w:r w:rsidRPr="006B751D">
        <w:rPr>
          <w:rFonts w:eastAsia="Arial"/>
          <w:spacing w:val="-4"/>
          <w:lang w:val="sq-AL"/>
        </w:rPr>
        <w:t xml:space="preserve">), me kusht që nëse Palët bien dakord për arritjen e një </w:t>
      </w:r>
      <w:r w:rsidRPr="006B751D">
        <w:rPr>
          <w:rFonts w:eastAsia="Arial"/>
          <w:spacing w:val="-4"/>
          <w:lang w:val="sq-AL"/>
        </w:rPr>
        <w:lastRenderedPageBreak/>
        <w:t xml:space="preserve">marrëveshje ndërmjet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dhe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atëherë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dhe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do të pranojnë dhe bien dakord se nuk do të lindin detyrime ose përgjegjësi financime në llogari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për shkak të performancës së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-it sipas Marrëveshjes për Ndërtimin e Kapaciteteve para pagesës nga TAP të tarifave përkatëse për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Megjithatë,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nuk ka detyrim për përmbushje në bazë të Marrëveshjes për Ndërtimin e Kapaciteteve në masën që nuk ekziston një marrëveshje midis TAP,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dhe /ose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për kompensimin e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-it në lidhje me një përmbushje të tillë. </w:t>
      </w:r>
    </w:p>
    <w:p w:rsidR="00996F20" w:rsidRPr="006B751D" w:rsidRDefault="00996F20" w:rsidP="00996F20">
      <w:pPr>
        <w:pStyle w:val="Paragrafi"/>
        <w:rPr>
          <w:rFonts w:eastAsia="Arial"/>
          <w:spacing w:val="-4"/>
          <w:lang w:val="sq-AL"/>
        </w:rPr>
      </w:pPr>
      <w:r w:rsidRPr="006B751D">
        <w:rPr>
          <w:rFonts w:eastAsia="Arial"/>
          <w:spacing w:val="-4"/>
          <w:lang w:val="sq-AL"/>
        </w:rPr>
        <w:t xml:space="preserve">2.5 </w:t>
      </w:r>
      <w:r w:rsidRPr="006B751D">
        <w:rPr>
          <w:rFonts w:eastAsia="Arial"/>
          <w:spacing w:val="-4"/>
          <w:lang w:val="sq-AL"/>
        </w:rPr>
        <w:tab/>
        <w:t xml:space="preserve">Në masën që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synon të sigurojë shërbimet e palëve të treta për të përmbushur të gjithë ose një pjesë të Objektit/Fushës së Veprimit, prokurimi i këtyre shërbimeve kryhet në përputhje me ligjet në fuqi. Një prokurim i tillë kryhet në pajtim me Rregulloren në fuqi të Prokurimit dhe Procedurën e Prokurimit.</w:t>
      </w:r>
    </w:p>
    <w:p w:rsidR="00996F20" w:rsidRPr="006B751D" w:rsidRDefault="00996F20" w:rsidP="00996F20">
      <w:pPr>
        <w:pStyle w:val="Paragrafi"/>
        <w:rPr>
          <w:spacing w:val="-4"/>
          <w:lang w:val="sq-AL"/>
        </w:rPr>
      </w:pPr>
      <w:r w:rsidRPr="006B751D">
        <w:rPr>
          <w:rFonts w:eastAsia="Arial"/>
          <w:spacing w:val="-4"/>
          <w:lang w:val="sq-AL"/>
        </w:rPr>
        <w:t xml:space="preserve">2.6 </w:t>
      </w:r>
      <w:r w:rsidRPr="006B751D">
        <w:rPr>
          <w:rFonts w:eastAsia="Arial"/>
          <w:spacing w:val="-4"/>
          <w:lang w:val="sq-AL"/>
        </w:rPr>
        <w:tab/>
        <w:t xml:space="preserve">Palët bien dakord që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të ketë përgjegjësinë e përgjithshme të ofrimit të objektit/ fushës së veprimit dhe që, në përputhje me termat dhe kushtet e Planit të Biznesit, të vendosë nëse</w:t>
      </w:r>
      <w:r w:rsidR="002F6AEB" w:rsidRPr="006B751D">
        <w:rPr>
          <w:rFonts w:eastAsia="Arial"/>
          <w:spacing w:val="-4"/>
          <w:lang w:val="sq-AL"/>
        </w:rPr>
        <w:t>:</w:t>
      </w:r>
      <w:r w:rsidRPr="006B751D">
        <w:rPr>
          <w:rFonts w:eastAsia="Arial"/>
          <w:spacing w:val="-4"/>
          <w:lang w:val="sq-AL"/>
        </w:rPr>
        <w:t xml:space="preserve"> a) të punësojë personelin e kërkuar për të kryer të gjithë ose një pjesë të objektit/ fushës së veprimit</w:t>
      </w:r>
      <w:r w:rsidR="002F6AEB" w:rsidRPr="006B751D">
        <w:rPr>
          <w:rFonts w:eastAsia="Arial"/>
          <w:spacing w:val="-4"/>
          <w:lang w:val="sq-AL"/>
        </w:rPr>
        <w:t>;</w:t>
      </w:r>
      <w:r w:rsidRPr="006B751D">
        <w:rPr>
          <w:rFonts w:eastAsia="Arial"/>
          <w:spacing w:val="-4"/>
          <w:lang w:val="sq-AL"/>
        </w:rPr>
        <w:t xml:space="preserve"> dhe/ ose b) të mbështesë me burime të jashtme aktivitetet nëpërmjet marrëveshjeve të shërbimeve.</w:t>
      </w:r>
    </w:p>
    <w:p w:rsidR="00996F20" w:rsidRPr="006B751D" w:rsidRDefault="00996F20" w:rsidP="00996F20">
      <w:pPr>
        <w:pStyle w:val="Paragrafi"/>
        <w:rPr>
          <w:rFonts w:eastAsia="Arial"/>
          <w:b/>
          <w:spacing w:val="-4"/>
          <w:lang w:val="sq-AL"/>
        </w:rPr>
      </w:pPr>
      <w:r w:rsidRPr="006B751D">
        <w:rPr>
          <w:rFonts w:eastAsia="Arial"/>
          <w:b/>
          <w:spacing w:val="-4"/>
          <w:lang w:val="sq-AL"/>
        </w:rPr>
        <w:t>3. KUSHTET PARAPRAKE</w:t>
      </w:r>
    </w:p>
    <w:p w:rsidR="00996F20" w:rsidRPr="006B751D" w:rsidRDefault="00996F20" w:rsidP="00996F20">
      <w:pPr>
        <w:pStyle w:val="Paragrafi"/>
        <w:rPr>
          <w:rFonts w:eastAsia="Arial"/>
          <w:spacing w:val="-4"/>
          <w:lang w:val="sq-AL"/>
        </w:rPr>
      </w:pPr>
      <w:r w:rsidRPr="006B751D">
        <w:rPr>
          <w:rFonts w:eastAsia="Arial"/>
          <w:spacing w:val="-4"/>
          <w:lang w:val="sq-AL"/>
        </w:rPr>
        <w:t xml:space="preserve">3.1 </w:t>
      </w:r>
      <w:r w:rsidRPr="006B751D">
        <w:rPr>
          <w:rFonts w:eastAsia="Arial"/>
          <w:spacing w:val="-4"/>
          <w:lang w:val="sq-AL"/>
        </w:rPr>
        <w:tab/>
        <w:t xml:space="preserve">Hyrja në fuqi e kësaj Marrëveshjeje (me përjashtim të këtij neni 3.1 dhe nenit 9 (mbi konfidencialitetin), nenit 12 (mbi etikën e biznesit dhe </w:t>
      </w:r>
      <w:r w:rsidR="00212A51" w:rsidRPr="006B751D">
        <w:rPr>
          <w:rFonts w:eastAsia="Arial"/>
          <w:spacing w:val="-4"/>
          <w:lang w:val="sq-AL"/>
        </w:rPr>
        <w:t>anti</w:t>
      </w:r>
      <w:r w:rsidRPr="006B751D">
        <w:rPr>
          <w:rFonts w:eastAsia="Arial"/>
          <w:spacing w:val="-4"/>
          <w:lang w:val="sq-AL"/>
        </w:rPr>
        <w:t>mitmarrjen), nenit 13 (të ndryshme) dhe nenit 14 (mbi ligjin dhe juridiksionin rregullues), të cilat janë detyruese duke filluar nga data e kësaj Marrëveshjeje), është objekt dhe kushtëzohet nga përmbushja e kushteve të mëposhtme paraprake (që duhet të plotësohen siç duhet dhe në kohë maksimumi deri në Datën e Kushteve Paraprake):</w:t>
      </w:r>
    </w:p>
    <w:p w:rsidR="00996F20" w:rsidRPr="006B751D" w:rsidRDefault="00996F20" w:rsidP="00996F20">
      <w:pPr>
        <w:pStyle w:val="Paragrafi"/>
        <w:rPr>
          <w:rFonts w:eastAsia="Arial"/>
          <w:spacing w:val="-4"/>
          <w:lang w:val="sq-AL"/>
        </w:rPr>
      </w:pPr>
      <w:r w:rsidRPr="006B751D">
        <w:rPr>
          <w:rFonts w:eastAsia="Arial"/>
          <w:spacing w:val="-4"/>
          <w:lang w:val="sq-AL"/>
        </w:rPr>
        <w:t>i</w:t>
      </w:r>
      <w:r w:rsidR="002F6AEB" w:rsidRPr="006B751D">
        <w:rPr>
          <w:rFonts w:eastAsia="Arial"/>
          <w:spacing w:val="-4"/>
          <w:lang w:val="sq-AL"/>
        </w:rPr>
        <w:t>.</w:t>
      </w:r>
      <w:r w:rsidRPr="006B751D">
        <w:rPr>
          <w:rFonts w:eastAsia="Arial"/>
          <w:spacing w:val="-4"/>
          <w:lang w:val="sq-AL"/>
        </w:rPr>
        <w:t xml:space="preserve"> </w:t>
      </w:r>
      <w:r w:rsidRPr="006B751D">
        <w:rPr>
          <w:rFonts w:eastAsia="Arial"/>
          <w:spacing w:val="-4"/>
          <w:lang w:val="sq-AL"/>
        </w:rPr>
        <w:tab/>
        <w:t xml:space="preserve">Marrëveshja e ndërsjellë e Palëve mbi kushtet dhe përmbajtjen e Planit të Biznesit, </w:t>
      </w:r>
      <w:r w:rsidR="002F6AEB" w:rsidRPr="006B751D">
        <w:rPr>
          <w:rFonts w:eastAsia="Arial"/>
          <w:spacing w:val="-4"/>
          <w:lang w:val="sq-AL"/>
        </w:rPr>
        <w:t>aktet nënligjore të r</w:t>
      </w:r>
      <w:r w:rsidRPr="006B751D">
        <w:rPr>
          <w:rFonts w:eastAsia="Arial"/>
          <w:spacing w:val="-4"/>
          <w:lang w:val="sq-AL"/>
        </w:rPr>
        <w:t xml:space="preserve">eja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dhe të Marrëveshjes së Aksionerëve, të cilat do të hartohen në bazë të pasqyrës së termave dhe kushteve materiale të marrëveshjes së aksionerëve të bashkëlidhur në </w:t>
      </w:r>
      <w:r w:rsidR="008B66CE" w:rsidRPr="006B751D">
        <w:rPr>
          <w:rFonts w:eastAsia="Arial"/>
          <w:spacing w:val="-4"/>
          <w:lang w:val="sq-AL"/>
        </w:rPr>
        <w:t xml:space="preserve">shtojcën </w:t>
      </w:r>
      <w:r w:rsidRPr="006B751D">
        <w:rPr>
          <w:rFonts w:eastAsia="Arial"/>
          <w:spacing w:val="-4"/>
          <w:lang w:val="sq-AL"/>
        </w:rPr>
        <w:t>A;</w:t>
      </w:r>
    </w:p>
    <w:p w:rsidR="00996F20" w:rsidRPr="006B751D" w:rsidRDefault="00996F20" w:rsidP="00996F20">
      <w:pPr>
        <w:pStyle w:val="Paragrafi"/>
        <w:rPr>
          <w:rFonts w:eastAsia="Arial"/>
          <w:spacing w:val="-4"/>
          <w:lang w:val="sq-AL"/>
        </w:rPr>
      </w:pPr>
      <w:r w:rsidRPr="006B751D">
        <w:rPr>
          <w:rFonts w:eastAsia="Arial"/>
          <w:spacing w:val="-4"/>
          <w:lang w:val="sq-AL"/>
        </w:rPr>
        <w:t>ii</w:t>
      </w:r>
      <w:r w:rsidR="002F6AEB" w:rsidRPr="006B751D">
        <w:rPr>
          <w:rFonts w:eastAsia="Arial"/>
          <w:spacing w:val="-4"/>
          <w:lang w:val="sq-AL"/>
        </w:rPr>
        <w:t>.</w:t>
      </w:r>
      <w:r w:rsidRPr="006B751D">
        <w:rPr>
          <w:rFonts w:eastAsia="Arial"/>
          <w:spacing w:val="-4"/>
          <w:lang w:val="sq-AL"/>
        </w:rPr>
        <w:t xml:space="preserve"> </w:t>
      </w:r>
      <w:r w:rsidRPr="006B751D">
        <w:rPr>
          <w:rFonts w:eastAsia="Arial"/>
          <w:spacing w:val="-4"/>
          <w:lang w:val="sq-AL"/>
        </w:rPr>
        <w:tab/>
        <w:t xml:space="preserve">Përfundimi i negocimit të Marrëveshjes së Shërbimeve TAP dhe dhënia përfundimtare e kësaj marrëveshjeje nga TAP së bashku për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dhe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në emër dhe për llogari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w:t>
      </w:r>
    </w:p>
    <w:p w:rsidR="00996F20" w:rsidRPr="006B751D" w:rsidRDefault="00996F20" w:rsidP="00996F20">
      <w:pPr>
        <w:pStyle w:val="Paragrafi"/>
        <w:rPr>
          <w:rFonts w:eastAsia="Arial"/>
          <w:spacing w:val="-4"/>
          <w:lang w:val="sq-AL"/>
        </w:rPr>
      </w:pPr>
      <w:r w:rsidRPr="006B751D">
        <w:rPr>
          <w:rFonts w:eastAsia="Arial"/>
          <w:spacing w:val="-4"/>
          <w:lang w:val="sq-AL"/>
        </w:rPr>
        <w:lastRenderedPageBreak/>
        <w:t>iii</w:t>
      </w:r>
      <w:r w:rsidR="002F6AEB" w:rsidRPr="006B751D">
        <w:rPr>
          <w:rFonts w:eastAsia="Arial"/>
          <w:spacing w:val="-4"/>
          <w:lang w:val="sq-AL"/>
        </w:rPr>
        <w:t>.</w:t>
      </w:r>
      <w:r w:rsidRPr="006B751D">
        <w:rPr>
          <w:rFonts w:eastAsia="Arial"/>
          <w:spacing w:val="-4"/>
          <w:lang w:val="sq-AL"/>
        </w:rPr>
        <w:t xml:space="preserve"> </w:t>
      </w:r>
      <w:r w:rsidRPr="006B751D">
        <w:rPr>
          <w:rFonts w:eastAsia="Arial"/>
          <w:spacing w:val="-4"/>
          <w:lang w:val="sq-AL"/>
        </w:rPr>
        <w:tab/>
        <w:t xml:space="preserve">Dërgimi nga secila Palë për Palën tjetër të të gjitha </w:t>
      </w:r>
      <w:r w:rsidR="002F6AEB" w:rsidRPr="006B751D">
        <w:rPr>
          <w:rFonts w:eastAsia="Arial"/>
          <w:spacing w:val="-4"/>
          <w:lang w:val="sq-AL"/>
        </w:rPr>
        <w:t xml:space="preserve">autorizimeve, licencave dhe lejeve </w:t>
      </w:r>
      <w:r w:rsidRPr="006B751D">
        <w:rPr>
          <w:rFonts w:eastAsia="Arial"/>
          <w:spacing w:val="-4"/>
          <w:lang w:val="sq-AL"/>
        </w:rPr>
        <w:t xml:space="preserve">në fuqi të kërkuara nga ndonjë autoritet </w:t>
      </w:r>
      <w:r w:rsidR="00212A51" w:rsidRPr="006B751D">
        <w:rPr>
          <w:rFonts w:eastAsia="Arial"/>
          <w:spacing w:val="-4"/>
          <w:lang w:val="sq-AL"/>
        </w:rPr>
        <w:t>anti</w:t>
      </w:r>
      <w:r w:rsidRPr="006B751D">
        <w:rPr>
          <w:rFonts w:eastAsia="Arial"/>
          <w:spacing w:val="-4"/>
          <w:lang w:val="sq-AL"/>
        </w:rPr>
        <w:t xml:space="preserve">trust, </w:t>
      </w:r>
      <w:r w:rsidR="002F6AEB" w:rsidRPr="006B751D">
        <w:rPr>
          <w:rFonts w:eastAsia="Arial"/>
          <w:spacing w:val="-4"/>
          <w:lang w:val="sq-AL"/>
        </w:rPr>
        <w:t>m</w:t>
      </w:r>
      <w:r w:rsidRPr="006B751D">
        <w:rPr>
          <w:rFonts w:eastAsia="Arial"/>
          <w:spacing w:val="-4"/>
          <w:lang w:val="sq-AL"/>
        </w:rPr>
        <w:t>inistri ose autoritet tjetër qeveritar, me qëllim të</w:t>
      </w:r>
      <w:r w:rsidR="002F6AEB" w:rsidRPr="006B751D">
        <w:rPr>
          <w:rFonts w:eastAsia="Arial"/>
          <w:spacing w:val="-4"/>
          <w:lang w:val="sq-AL"/>
        </w:rPr>
        <w:t>:</w:t>
      </w:r>
      <w:r w:rsidRPr="006B751D">
        <w:rPr>
          <w:rFonts w:eastAsia="Arial"/>
          <w:spacing w:val="-4"/>
          <w:lang w:val="sq-AL"/>
        </w:rPr>
        <w:t xml:space="preserve"> a) themelimit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dhe b) kryerjes nga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të Objektit/Fushës së Veprimit dhe kryerjes së çdo aktiviteti tjetër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duke përfshirë ato në kuadër të Marrëveshjes së Shërbimeve të TAP-it.</w:t>
      </w:r>
    </w:p>
    <w:p w:rsidR="00996F20" w:rsidRPr="006B751D" w:rsidRDefault="00996F20" w:rsidP="00996F20">
      <w:pPr>
        <w:pStyle w:val="Paragrafi"/>
        <w:rPr>
          <w:rFonts w:eastAsia="Arial"/>
          <w:spacing w:val="-4"/>
          <w:lang w:val="sq-AL"/>
        </w:rPr>
      </w:pPr>
      <w:r w:rsidRPr="006B751D">
        <w:rPr>
          <w:rFonts w:eastAsia="Arial"/>
          <w:spacing w:val="-4"/>
          <w:lang w:val="sq-AL"/>
        </w:rPr>
        <w:t xml:space="preserve">3.2 </w:t>
      </w:r>
      <w:r w:rsidRPr="006B751D">
        <w:rPr>
          <w:rFonts w:eastAsia="Arial"/>
          <w:spacing w:val="-4"/>
          <w:lang w:val="sq-AL"/>
        </w:rPr>
        <w:tab/>
        <w:t>Kjo Marrëveshje, me përjashtimet e përcaktuara në nenin 3.1, konsiderohet automatikisht e ndërprerë dhe nuk ka më fuqi dhe efekt të mëtejshëm dhe pa përgjegjësi të asnjë prej Palëve nëse, në ose para Datës së Kushteve Paraprake, një ose më shumë nga kushtet paraprake të parashtruara sipas nenit 3.1 më sipër nuk është plotësuar ose nuk është hequr dorë nga të dyja Palët, me kusht që nëse një Kusht Paraprak sipas nenit 3.1, paragrafi (iii) më sipër nuk është plotësuar nga një Palë dhe është hequr nga Pala tjetër, kjo Marrëveshje mbetet në fuqi dhe një Kusht Paraprak i tillë i paplotësuar kthehet në një detyrim të detyrueshëm të Palës që i ishte kërkuar fillimisht për të përmbushur këtë Kusht Paraprak para Datës së Kushteve Paraprake.</w:t>
      </w:r>
    </w:p>
    <w:p w:rsidR="00996F20" w:rsidRPr="006B751D" w:rsidRDefault="00996F20" w:rsidP="00996F20">
      <w:pPr>
        <w:pStyle w:val="Paragrafi"/>
        <w:rPr>
          <w:spacing w:val="-4"/>
          <w:lang w:val="sq-AL"/>
        </w:rPr>
      </w:pPr>
      <w:r w:rsidRPr="006B751D">
        <w:rPr>
          <w:rFonts w:eastAsia="Arial"/>
          <w:spacing w:val="-4"/>
          <w:lang w:val="sq-AL"/>
        </w:rPr>
        <w:t xml:space="preserve">3.3 </w:t>
      </w:r>
      <w:r w:rsidRPr="006B751D">
        <w:rPr>
          <w:rFonts w:eastAsia="Arial"/>
          <w:spacing w:val="-4"/>
          <w:lang w:val="sq-AL"/>
        </w:rPr>
        <w:tab/>
        <w:t>Përmbushja e çdo Kushti Paraprak të mësipërm provohet, duke i treguar Palës tjetër dokumentacionin e nevojshëm që dëshmon në mënyrë të arsyeshme një përmbushje të tillë.</w:t>
      </w:r>
    </w:p>
    <w:p w:rsidR="00996F20" w:rsidRPr="006B751D" w:rsidRDefault="00996F20" w:rsidP="00996F20">
      <w:pPr>
        <w:pStyle w:val="Paragrafi"/>
        <w:rPr>
          <w:rFonts w:eastAsia="Arial"/>
          <w:b/>
          <w:spacing w:val="-4"/>
          <w:lang w:val="sq-AL"/>
        </w:rPr>
      </w:pPr>
      <w:r w:rsidRPr="006B751D">
        <w:rPr>
          <w:rFonts w:eastAsia="Arial"/>
          <w:b/>
          <w:spacing w:val="-4"/>
          <w:lang w:val="sq-AL"/>
        </w:rPr>
        <w:t>4. PËRFUNDIMI</w:t>
      </w:r>
    </w:p>
    <w:p w:rsidR="00996F20" w:rsidRPr="006B751D" w:rsidRDefault="00996F20" w:rsidP="00996F20">
      <w:pPr>
        <w:pStyle w:val="Paragrafi"/>
        <w:rPr>
          <w:rFonts w:eastAsia="Arial"/>
          <w:spacing w:val="-4"/>
          <w:lang w:val="sq-AL"/>
        </w:rPr>
      </w:pPr>
      <w:r w:rsidRPr="006B751D">
        <w:rPr>
          <w:rFonts w:eastAsia="Arial"/>
          <w:spacing w:val="-4"/>
          <w:lang w:val="sq-AL"/>
        </w:rPr>
        <w:t>4.1 Pas plotësimit të Kushteve Paraprake, në ose para Datës së Përfundimit:</w:t>
      </w:r>
    </w:p>
    <w:p w:rsidR="00996F20" w:rsidRPr="006B751D" w:rsidRDefault="00996F20" w:rsidP="00996F20">
      <w:pPr>
        <w:pStyle w:val="Paragrafi"/>
        <w:rPr>
          <w:rFonts w:eastAsia="Arial"/>
          <w:spacing w:val="-4"/>
          <w:lang w:val="sq-AL"/>
        </w:rPr>
      </w:pPr>
      <w:r w:rsidRPr="006B751D">
        <w:rPr>
          <w:rFonts w:eastAsia="Arial"/>
          <w:spacing w:val="-4"/>
          <w:lang w:val="sq-AL"/>
        </w:rPr>
        <w:t xml:space="preserve">a) </w:t>
      </w:r>
      <w:r w:rsidRPr="006B751D">
        <w:rPr>
          <w:rFonts w:eastAsia="Arial"/>
          <w:spacing w:val="-4"/>
          <w:lang w:val="sq-AL"/>
        </w:rPr>
        <w:tab/>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dhe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kryejnë të gjitha aktivitetet e kërkuara </w:t>
      </w:r>
      <w:r w:rsidR="002F6AEB" w:rsidRPr="006B751D">
        <w:rPr>
          <w:rFonts w:eastAsia="Arial"/>
          <w:spacing w:val="-4"/>
          <w:lang w:val="sq-AL"/>
        </w:rPr>
        <w:t xml:space="preserve">sipas ligjeve në fuqi </w:t>
      </w:r>
      <w:r w:rsidRPr="006B751D">
        <w:rPr>
          <w:rFonts w:eastAsia="Arial"/>
          <w:spacing w:val="-4"/>
          <w:lang w:val="sq-AL"/>
        </w:rPr>
        <w:t xml:space="preserve">për të përfshirë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në mënyrë të rregullt dhe të vlefshme në formën e një shoqërie aksionere sipas ligjeve në fuqi, të regjistruar në Qendrën Kombëtare të Biznesit, dhe duke pasur strukturën drejtuese/qeverisëse të përcaktuar në Pasqyrën e Termave dhe Kushteve Materiale të Marrëveshjes së Aksionerëve, dhe kapitali aksioner i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nënshkruhet dhe paguhet si më poshtë:</w:t>
      </w:r>
    </w:p>
    <w:p w:rsidR="00996F20" w:rsidRPr="006B751D" w:rsidRDefault="00996F20" w:rsidP="00996F20">
      <w:pPr>
        <w:pStyle w:val="Paragrafi"/>
        <w:rPr>
          <w:rFonts w:eastAsia="Arial"/>
          <w:spacing w:val="-4"/>
          <w:lang w:val="sq-AL"/>
        </w:rPr>
      </w:pPr>
      <w:r w:rsidRPr="006B751D">
        <w:rPr>
          <w:rFonts w:eastAsia="Arial"/>
          <w:spacing w:val="-4"/>
          <w:lang w:val="sq-AL"/>
        </w:rPr>
        <w:t>i</w:t>
      </w:r>
      <w:r w:rsidR="002F6AEB" w:rsidRPr="006B751D">
        <w:rPr>
          <w:rFonts w:eastAsia="Arial"/>
          <w:spacing w:val="-4"/>
          <w:lang w:val="sq-AL"/>
        </w:rPr>
        <w:t>.</w:t>
      </w:r>
      <w:r w:rsidRPr="006B751D">
        <w:rPr>
          <w:rFonts w:eastAsia="Arial"/>
          <w:spacing w:val="-4"/>
          <w:lang w:val="sq-AL"/>
        </w:rPr>
        <w:t xml:space="preserve">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nënshkruan një aksion që përfaqëson 75% të kapitalit aksioner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dhe paguan 2.625.000 lekë (dy milionë e gjashtëqind e njëzetepesë mijë) si kapital nominal. Çdo prim, nëse ka, parashikohet në Marrëveshjen e Aksionerëve.</w:t>
      </w:r>
    </w:p>
    <w:p w:rsidR="00996F20" w:rsidRPr="006B751D" w:rsidRDefault="00996F20" w:rsidP="00996F20">
      <w:pPr>
        <w:pStyle w:val="Paragrafi"/>
        <w:rPr>
          <w:rFonts w:eastAsia="Arial"/>
          <w:spacing w:val="-4"/>
          <w:lang w:val="sq-AL"/>
        </w:rPr>
      </w:pPr>
      <w:r w:rsidRPr="006B751D">
        <w:rPr>
          <w:rFonts w:eastAsia="Arial"/>
          <w:spacing w:val="-4"/>
          <w:lang w:val="sq-AL"/>
        </w:rPr>
        <w:t>ii</w:t>
      </w:r>
      <w:r w:rsidR="002F6AEB" w:rsidRPr="006B751D">
        <w:rPr>
          <w:rFonts w:eastAsia="Arial"/>
          <w:spacing w:val="-4"/>
          <w:lang w:val="sq-AL"/>
        </w:rPr>
        <w:t>.</w:t>
      </w:r>
      <w:r w:rsidRPr="006B751D">
        <w:rPr>
          <w:rFonts w:eastAsia="Arial"/>
          <w:spacing w:val="-4"/>
          <w:lang w:val="sq-AL"/>
        </w:rPr>
        <w:t xml:space="preserve"> </w:t>
      </w:r>
      <w:r w:rsidRPr="006B751D">
        <w:rPr>
          <w:rFonts w:eastAsia="Arial"/>
          <w:spacing w:val="-4"/>
          <w:lang w:val="sq-AL"/>
        </w:rPr>
        <w:tab/>
        <w:t xml:space="preserve">Snam nënshkruan një aksion që përfaqëson 25% të kapitalit aksioner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w:t>
      </w:r>
      <w:r w:rsidR="00B147C6" w:rsidRPr="006B751D">
        <w:rPr>
          <w:rFonts w:eastAsia="Arial"/>
          <w:spacing w:val="-4"/>
          <w:lang w:val="sq-AL"/>
        </w:rPr>
        <w:t>“</w:t>
      </w:r>
      <w:r w:rsidRPr="006B751D">
        <w:rPr>
          <w:rFonts w:eastAsia="Arial"/>
          <w:spacing w:val="-4"/>
          <w:lang w:val="sq-AL"/>
        </w:rPr>
        <w:t xml:space="preserve">Aksionet e Pakicës </w:t>
      </w:r>
      <w:r w:rsidR="00B147C6" w:rsidRPr="006B751D">
        <w:rPr>
          <w:rFonts w:eastAsia="Arial"/>
          <w:spacing w:val="-4"/>
          <w:lang w:val="sq-AL"/>
        </w:rPr>
        <w:t>“</w:t>
      </w:r>
      <w:r w:rsidRPr="006B751D">
        <w:rPr>
          <w:rFonts w:eastAsia="Arial"/>
          <w:spacing w:val="-4"/>
          <w:lang w:val="sq-AL"/>
        </w:rPr>
        <w:t xml:space="preserve">) dhe paguan 875,000 lekë (tetëqind e </w:t>
      </w:r>
      <w:r w:rsidRPr="006B751D">
        <w:rPr>
          <w:rFonts w:eastAsia="Arial"/>
          <w:spacing w:val="-4"/>
          <w:lang w:val="sq-AL"/>
        </w:rPr>
        <w:lastRenderedPageBreak/>
        <w:t>shtatëdhjetë e pesë mijë) si kapital nominal. Çdo prim, nëse ka, parashikohet në Marrëveshjen e Aksionerëve.</w:t>
      </w:r>
    </w:p>
    <w:p w:rsidR="00996F20" w:rsidRPr="006B751D" w:rsidRDefault="00996F20" w:rsidP="00996F20">
      <w:pPr>
        <w:pStyle w:val="Paragrafi"/>
        <w:rPr>
          <w:rFonts w:eastAsia="Arial"/>
          <w:spacing w:val="-4"/>
          <w:lang w:val="sq-AL"/>
        </w:rPr>
      </w:pPr>
      <w:r w:rsidRPr="006B751D">
        <w:rPr>
          <w:rFonts w:eastAsia="Arial"/>
          <w:spacing w:val="-4"/>
          <w:lang w:val="sq-AL"/>
        </w:rPr>
        <w:t xml:space="preserve">b) </w:t>
      </w:r>
      <w:r w:rsidRPr="006B751D">
        <w:rPr>
          <w:rFonts w:eastAsia="Arial"/>
          <w:spacing w:val="-4"/>
          <w:lang w:val="sq-AL"/>
        </w:rPr>
        <w:tab/>
        <w:t xml:space="preserve">Palët zbatojnë Marrëveshjen e Aksionerëve; </w:t>
      </w:r>
    </w:p>
    <w:p w:rsidR="00996F20" w:rsidRPr="006B751D" w:rsidRDefault="00996F20" w:rsidP="00996F20">
      <w:pPr>
        <w:pStyle w:val="Paragrafi"/>
        <w:rPr>
          <w:rFonts w:eastAsia="Arial"/>
          <w:spacing w:val="-4"/>
          <w:lang w:val="sq-AL"/>
        </w:rPr>
      </w:pPr>
      <w:r w:rsidRPr="006B751D">
        <w:rPr>
          <w:rFonts w:eastAsia="Arial"/>
          <w:spacing w:val="-4"/>
          <w:lang w:val="sq-AL"/>
        </w:rPr>
        <w:t xml:space="preserve">c) </w:t>
      </w:r>
      <w:r w:rsidRPr="006B751D">
        <w:rPr>
          <w:rFonts w:eastAsia="Arial"/>
          <w:spacing w:val="-4"/>
          <w:lang w:val="sq-AL"/>
        </w:rPr>
        <w:tab/>
        <w:t>Palët do të mundësojnë që:</w:t>
      </w:r>
    </w:p>
    <w:p w:rsidR="00745C01" w:rsidRPr="006B751D" w:rsidRDefault="00996F20" w:rsidP="00745C01">
      <w:pPr>
        <w:pStyle w:val="Paragrafi"/>
        <w:rPr>
          <w:rFonts w:eastAsia="Arial"/>
          <w:spacing w:val="-4"/>
          <w:lang w:val="sq-AL"/>
        </w:rPr>
      </w:pPr>
      <w:r w:rsidRPr="006B751D">
        <w:rPr>
          <w:rFonts w:eastAsia="Arial"/>
          <w:spacing w:val="-4"/>
          <w:lang w:val="sq-AL"/>
        </w:rPr>
        <w:t>i</w:t>
      </w:r>
      <w:r w:rsidR="002F6AEB" w:rsidRPr="006B751D">
        <w:rPr>
          <w:rFonts w:eastAsia="Arial"/>
          <w:spacing w:val="-4"/>
          <w:lang w:val="sq-AL"/>
        </w:rPr>
        <w:t>.</w:t>
      </w:r>
      <w:r w:rsidRPr="006B751D">
        <w:rPr>
          <w:rFonts w:eastAsia="Arial"/>
          <w:spacing w:val="-4"/>
          <w:lang w:val="sq-AL"/>
        </w:rPr>
        <w:t xml:space="preserve"> </w:t>
      </w:r>
      <w:r w:rsidRPr="006B751D">
        <w:rPr>
          <w:rFonts w:eastAsia="Arial"/>
          <w:spacing w:val="-4"/>
          <w:lang w:val="sq-AL"/>
        </w:rPr>
        <w:tab/>
        <w:t>Anëtarët e Bordit Mbikëqyrës, të cilët mbeten në detyrë për një afat jo më të gjatë se tre (3) vite financiare, ndërsa një afat i tillë ndërpritet ose rinovohet në përputhje me Marrëveshjen e Aksionerëve, emërohen në përputhje me Marrëveshjen e Aksionerëve, si më poshtë:</w:t>
      </w:r>
    </w:p>
    <w:p w:rsidR="00745C01" w:rsidRPr="006B751D" w:rsidRDefault="00745C01" w:rsidP="00745C01">
      <w:pPr>
        <w:pStyle w:val="Paragrafi"/>
        <w:rPr>
          <w:rFonts w:eastAsia="Arial"/>
          <w:spacing w:val="-4"/>
          <w:lang w:val="sq-AL"/>
        </w:rPr>
      </w:pPr>
      <w:r w:rsidRPr="006B751D">
        <w:rPr>
          <w:rFonts w:eastAsia="Arial"/>
          <w:spacing w:val="-4"/>
          <w:lang w:val="sq-AL"/>
        </w:rPr>
        <w:t xml:space="preserve">- </w:t>
      </w:r>
      <w:r w:rsidR="00996F20" w:rsidRPr="006B751D">
        <w:rPr>
          <w:rFonts w:eastAsia="Arial"/>
          <w:spacing w:val="-4"/>
          <w:lang w:val="sq-AL"/>
        </w:rPr>
        <w:t xml:space="preserve">dy (2) anëtarë të caktuar nga </w:t>
      </w:r>
      <w:r w:rsidR="00B147C6" w:rsidRPr="006B751D">
        <w:rPr>
          <w:rFonts w:eastAsia="Arial"/>
          <w:spacing w:val="-4"/>
          <w:lang w:val="sq-AL"/>
        </w:rPr>
        <w:t>“</w:t>
      </w:r>
      <w:r w:rsidR="00996F20" w:rsidRPr="006B751D">
        <w:rPr>
          <w:rFonts w:eastAsia="Arial"/>
          <w:spacing w:val="-4"/>
          <w:lang w:val="sq-AL"/>
        </w:rPr>
        <w:t>Snam</w:t>
      </w:r>
      <w:r w:rsidR="00B147C6" w:rsidRPr="006B751D">
        <w:rPr>
          <w:rFonts w:eastAsia="Arial"/>
          <w:spacing w:val="-4"/>
          <w:lang w:val="sq-AL"/>
        </w:rPr>
        <w:t>”</w:t>
      </w:r>
      <w:r w:rsidR="00996F20" w:rsidRPr="006B751D">
        <w:rPr>
          <w:rFonts w:eastAsia="Arial"/>
          <w:spacing w:val="-4"/>
          <w:lang w:val="sq-AL"/>
        </w:rPr>
        <w:t>;</w:t>
      </w:r>
    </w:p>
    <w:p w:rsidR="00280BD5" w:rsidRPr="006B751D" w:rsidRDefault="00745C01" w:rsidP="00745C01">
      <w:pPr>
        <w:pStyle w:val="Paragrafi"/>
        <w:rPr>
          <w:rFonts w:eastAsia="Arial"/>
          <w:spacing w:val="-4"/>
          <w:lang w:val="sq-AL"/>
        </w:rPr>
      </w:pPr>
      <w:r w:rsidRPr="006B751D">
        <w:rPr>
          <w:rFonts w:eastAsia="Arial"/>
          <w:spacing w:val="-4"/>
          <w:lang w:val="sq-AL"/>
        </w:rPr>
        <w:t xml:space="preserve">- </w:t>
      </w:r>
      <w:r w:rsidR="00996F20" w:rsidRPr="006B751D">
        <w:rPr>
          <w:rFonts w:eastAsia="Arial"/>
          <w:spacing w:val="-4"/>
          <w:lang w:val="sq-AL"/>
        </w:rPr>
        <w:t xml:space="preserve">tre (3) anëtarë të caktuar nga </w:t>
      </w:r>
      <w:r w:rsidR="00B147C6" w:rsidRPr="006B751D">
        <w:rPr>
          <w:rFonts w:eastAsia="Arial"/>
          <w:spacing w:val="-4"/>
          <w:lang w:val="sq-AL"/>
        </w:rPr>
        <w:t>“</w:t>
      </w:r>
      <w:r w:rsidR="00996F20" w:rsidRPr="006B751D">
        <w:rPr>
          <w:rFonts w:eastAsia="Arial"/>
          <w:spacing w:val="-4"/>
          <w:lang w:val="sq-AL"/>
        </w:rPr>
        <w:t>Albgaz</w:t>
      </w:r>
      <w:r w:rsidR="00B147C6" w:rsidRPr="006B751D">
        <w:rPr>
          <w:rFonts w:eastAsia="Arial"/>
          <w:spacing w:val="-4"/>
          <w:lang w:val="sq-AL"/>
        </w:rPr>
        <w:t>”</w:t>
      </w:r>
      <w:r w:rsidR="00996F20" w:rsidRPr="006B751D">
        <w:rPr>
          <w:rFonts w:eastAsia="Arial"/>
          <w:spacing w:val="-4"/>
          <w:lang w:val="sq-AL"/>
        </w:rPr>
        <w:t>;</w:t>
      </w:r>
    </w:p>
    <w:p w:rsidR="00996F20" w:rsidRPr="006B751D" w:rsidRDefault="00996F20" w:rsidP="00280BD5">
      <w:pPr>
        <w:pStyle w:val="Paragrafi"/>
        <w:rPr>
          <w:rFonts w:eastAsia="Arial"/>
          <w:spacing w:val="-4"/>
          <w:lang w:val="sq-AL"/>
        </w:rPr>
      </w:pPr>
      <w:r w:rsidRPr="006B751D">
        <w:rPr>
          <w:rFonts w:eastAsia="Arial"/>
          <w:spacing w:val="-4"/>
          <w:lang w:val="sq-AL"/>
        </w:rPr>
        <w:t>ii</w:t>
      </w:r>
      <w:r w:rsidR="002F6AEB" w:rsidRPr="006B751D">
        <w:rPr>
          <w:rFonts w:eastAsia="Arial"/>
          <w:spacing w:val="-4"/>
          <w:lang w:val="sq-AL"/>
        </w:rPr>
        <w:t>.</w:t>
      </w:r>
      <w:r w:rsidRPr="006B751D">
        <w:rPr>
          <w:rFonts w:eastAsia="Arial"/>
          <w:spacing w:val="-4"/>
          <w:lang w:val="sq-AL"/>
        </w:rPr>
        <w:t xml:space="preserve"> </w:t>
      </w:r>
      <w:r w:rsidRPr="006B751D">
        <w:rPr>
          <w:rFonts w:eastAsia="Arial"/>
          <w:spacing w:val="-4"/>
          <w:lang w:val="sq-AL"/>
        </w:rPr>
        <w:tab/>
        <w:t xml:space="preserve">Bordi Mbikëqyrës emëron Kryetarin e tij (të caktuar nga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Drejtorin e Përgjithshëm Ekzekutiv (të caktuar nga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Drejtorin e Përgjithshëm të Operacioneve (të caktuar nga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Drejtorin e Përgjithshëm të Financës (të caktuar nga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dhe Përgjegjësin për Operacionet dhe Mirëmbajtjen (të caktuar nga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w:t>
      </w:r>
    </w:p>
    <w:p w:rsidR="00996F20" w:rsidRPr="006B751D" w:rsidRDefault="00996F20" w:rsidP="00996F20">
      <w:pPr>
        <w:pStyle w:val="Paragrafi"/>
        <w:rPr>
          <w:rFonts w:eastAsia="Arial"/>
          <w:spacing w:val="-4"/>
          <w:lang w:val="sq-AL"/>
        </w:rPr>
      </w:pPr>
      <w:r w:rsidRPr="006B751D">
        <w:rPr>
          <w:rFonts w:eastAsia="Arial"/>
          <w:spacing w:val="-4"/>
          <w:lang w:val="sq-AL"/>
        </w:rPr>
        <w:t>iii</w:t>
      </w:r>
      <w:r w:rsidR="002F6AEB" w:rsidRPr="006B751D">
        <w:rPr>
          <w:rFonts w:eastAsia="Arial"/>
          <w:spacing w:val="-4"/>
          <w:lang w:val="sq-AL"/>
        </w:rPr>
        <w:t>.</w:t>
      </w:r>
      <w:r w:rsidRPr="006B751D">
        <w:rPr>
          <w:rFonts w:eastAsia="Arial"/>
          <w:spacing w:val="-4"/>
          <w:lang w:val="sq-AL"/>
        </w:rPr>
        <w:t xml:space="preserve"> </w:t>
      </w:r>
      <w:r w:rsidRPr="006B751D">
        <w:rPr>
          <w:rFonts w:eastAsia="Arial"/>
          <w:spacing w:val="-4"/>
          <w:lang w:val="sq-AL"/>
        </w:rPr>
        <w:tab/>
        <w:t>Drejtori i Përgjithshëm Ekzekutiv dhe Drejtori i Përgjithshëm i Operacioneve kanë autoritetet dhe kompetencat e përcaktuara në Marrëveshjen e Aksionerëve;</w:t>
      </w:r>
    </w:p>
    <w:p w:rsidR="00996F20" w:rsidRPr="006B751D" w:rsidRDefault="00996F20" w:rsidP="00996F20">
      <w:pPr>
        <w:pStyle w:val="Paragrafi"/>
        <w:rPr>
          <w:rFonts w:eastAsia="Arial"/>
          <w:spacing w:val="-4"/>
          <w:lang w:val="sq-AL"/>
        </w:rPr>
      </w:pPr>
      <w:r w:rsidRPr="006B751D">
        <w:rPr>
          <w:rFonts w:eastAsia="Arial"/>
          <w:spacing w:val="-4"/>
          <w:lang w:val="sq-AL"/>
        </w:rPr>
        <w:t>iv</w:t>
      </w:r>
      <w:r w:rsidR="002F6AEB" w:rsidRPr="006B751D">
        <w:rPr>
          <w:rFonts w:eastAsia="Arial"/>
          <w:spacing w:val="-4"/>
          <w:lang w:val="sq-AL"/>
        </w:rPr>
        <w:t>.</w:t>
      </w:r>
      <w:r w:rsidRPr="006B751D">
        <w:rPr>
          <w:rFonts w:eastAsia="Arial"/>
          <w:spacing w:val="-4"/>
          <w:lang w:val="sq-AL"/>
        </w:rPr>
        <w:t xml:space="preserve"> </w:t>
      </w:r>
      <w:r w:rsidRPr="006B751D">
        <w:rPr>
          <w:rFonts w:eastAsia="Arial"/>
          <w:spacing w:val="-4"/>
          <w:lang w:val="sq-AL"/>
        </w:rPr>
        <w:tab/>
        <w:t>Plani i Biznesit miratohet për t</w:t>
      </w:r>
      <w:r w:rsidR="007B7CD1" w:rsidRPr="006B751D">
        <w:rPr>
          <w:rFonts w:eastAsia="Arial"/>
          <w:spacing w:val="-4"/>
          <w:lang w:val="sq-AL"/>
        </w:rPr>
        <w:t>’</w:t>
      </w:r>
      <w:r w:rsidRPr="006B751D">
        <w:rPr>
          <w:rFonts w:eastAsia="Arial"/>
          <w:spacing w:val="-4"/>
          <w:lang w:val="sq-AL"/>
        </w:rPr>
        <w:t>u bërë i vlefshëm;</w:t>
      </w:r>
      <w:r w:rsidRPr="006B751D">
        <w:rPr>
          <w:rFonts w:eastAsia="Arial"/>
          <w:spacing w:val="-4"/>
          <w:lang w:val="sq-AL"/>
        </w:rPr>
        <w:tab/>
      </w:r>
    </w:p>
    <w:p w:rsidR="00996F20" w:rsidRPr="006B751D" w:rsidRDefault="00996F20" w:rsidP="00996F20">
      <w:pPr>
        <w:pStyle w:val="Paragrafi"/>
        <w:rPr>
          <w:rFonts w:eastAsia="Arial"/>
          <w:spacing w:val="-4"/>
          <w:lang w:val="sq-AL"/>
        </w:rPr>
      </w:pPr>
      <w:r w:rsidRPr="006B751D">
        <w:rPr>
          <w:rFonts w:eastAsia="Arial"/>
          <w:spacing w:val="-4"/>
          <w:lang w:val="sq-AL"/>
        </w:rPr>
        <w:t>v</w:t>
      </w:r>
      <w:r w:rsidR="002F6AEB" w:rsidRPr="006B751D">
        <w:rPr>
          <w:rFonts w:eastAsia="Arial"/>
          <w:spacing w:val="-4"/>
          <w:lang w:val="sq-AL"/>
        </w:rPr>
        <w:t>.</w:t>
      </w:r>
      <w:r w:rsidRPr="006B751D">
        <w:rPr>
          <w:rFonts w:eastAsia="Arial"/>
          <w:spacing w:val="-4"/>
          <w:lang w:val="sq-AL"/>
        </w:rPr>
        <w:t xml:space="preserve"> </w:t>
      </w:r>
      <w:r w:rsidRPr="006B751D">
        <w:rPr>
          <w:rFonts w:eastAsia="Arial"/>
          <w:spacing w:val="-4"/>
          <w:lang w:val="sq-AL"/>
        </w:rPr>
        <w:tab/>
        <w:t>NewCo lidh (x) Marrëveshjen e Shërbimeve TAP dhe (y), në rast se skema kontraktuale e rënë dakord sipas Klauzolës 2.4 është një marrëveshje ndërmjet Snam dhe NewCo, në Marrëveshjen për Ndërtimin e Kapaciteteve, në secilin rast, në përputhje me Ligjet në Fuqi;</w:t>
      </w:r>
    </w:p>
    <w:p w:rsidR="00996F20" w:rsidRPr="006B751D" w:rsidRDefault="00996F20" w:rsidP="00996F20">
      <w:pPr>
        <w:pStyle w:val="Paragrafi"/>
        <w:rPr>
          <w:rFonts w:eastAsia="Arial"/>
          <w:spacing w:val="-4"/>
          <w:lang w:val="sq-AL"/>
        </w:rPr>
      </w:pPr>
      <w:r w:rsidRPr="006B751D">
        <w:rPr>
          <w:rFonts w:eastAsia="Arial"/>
          <w:spacing w:val="-4"/>
          <w:lang w:val="sq-AL"/>
        </w:rPr>
        <w:t>vi</w:t>
      </w:r>
      <w:r w:rsidR="002F6AEB" w:rsidRPr="006B751D">
        <w:rPr>
          <w:rFonts w:eastAsia="Arial"/>
          <w:spacing w:val="-4"/>
          <w:lang w:val="sq-AL"/>
        </w:rPr>
        <w:t>.</w:t>
      </w:r>
      <w:r w:rsidRPr="006B751D">
        <w:rPr>
          <w:rFonts w:eastAsia="Arial"/>
          <w:spacing w:val="-4"/>
          <w:lang w:val="sq-AL"/>
        </w:rPr>
        <w:t xml:space="preserve"> </w:t>
      </w:r>
      <w:r w:rsidRPr="006B751D">
        <w:rPr>
          <w:rFonts w:eastAsia="Arial"/>
          <w:spacing w:val="-4"/>
          <w:lang w:val="sq-AL"/>
        </w:rPr>
        <w:tab/>
        <w:t xml:space="preserve">Zyrtari për Prokurimet emërohet nga Drejtori i Përgjithshëm Ekzekutiv sipas caktimit nga ana e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-it.</w:t>
      </w:r>
    </w:p>
    <w:p w:rsidR="00996F20" w:rsidRPr="006B751D" w:rsidRDefault="00996F20" w:rsidP="00996F20">
      <w:pPr>
        <w:pStyle w:val="Paragrafi"/>
        <w:rPr>
          <w:rFonts w:eastAsia="Arial"/>
          <w:color w:val="C00000"/>
          <w:spacing w:val="-4"/>
          <w:lang w:val="sq-AL"/>
        </w:rPr>
      </w:pPr>
      <w:r w:rsidRPr="006B751D">
        <w:rPr>
          <w:rFonts w:eastAsia="Arial"/>
          <w:spacing w:val="-4"/>
          <w:lang w:val="sq-AL"/>
        </w:rPr>
        <w:t xml:space="preserve">d) </w:t>
      </w:r>
      <w:r w:rsidRPr="006B751D">
        <w:rPr>
          <w:rFonts w:eastAsia="Arial"/>
          <w:spacing w:val="-4"/>
          <w:lang w:val="sq-AL"/>
        </w:rPr>
        <w:tab/>
        <w:t>Palët kryejnë dhe zbatojnë dhe/ose mundësojnë gjithashtu përmbushjen dhe zbatimin - duke u dhënë Këshillit Mbikëqyrës ose Drejtorit të Përgjithshëm Ekzekutiv dhe Drejtorit të Përgjithshëm të Operacioneve, sipas rastit, kompetencat përkatëse</w:t>
      </w:r>
      <w:r w:rsidR="00CC3EF3" w:rsidRPr="006B751D">
        <w:rPr>
          <w:rFonts w:eastAsia="Arial"/>
          <w:spacing w:val="-4"/>
          <w:lang w:val="sq-AL"/>
        </w:rPr>
        <w:t xml:space="preserve"> </w:t>
      </w:r>
      <w:r w:rsidRPr="006B751D">
        <w:rPr>
          <w:rFonts w:eastAsia="Arial"/>
          <w:spacing w:val="-4"/>
          <w:lang w:val="sq-AL"/>
        </w:rPr>
        <w:t xml:space="preserve">të çdo aktiviteti dhe instrumenti tjetër të nevojshëm dhe/ose të përshtatshëm për të themeluar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për të përmbushur dhe zbatuar veprimet e përshkruara në këtë Klauzolë 4.1 dhe në përgjithësi për zbatimin siç duhet të qëllimeve të kësaj Marrëveshjeje.</w:t>
      </w:r>
    </w:p>
    <w:p w:rsidR="00996F20" w:rsidRPr="006B751D" w:rsidRDefault="00996F20" w:rsidP="00996F20">
      <w:pPr>
        <w:pStyle w:val="Paragrafi"/>
        <w:rPr>
          <w:rFonts w:eastAsia="Arial"/>
          <w:spacing w:val="-4"/>
          <w:lang w:val="sq-AL"/>
        </w:rPr>
      </w:pPr>
      <w:r w:rsidRPr="006B751D">
        <w:rPr>
          <w:rFonts w:eastAsia="Arial"/>
          <w:spacing w:val="-4"/>
          <w:lang w:val="sq-AL"/>
        </w:rPr>
        <w:t xml:space="preserve">4.2 </w:t>
      </w:r>
      <w:r w:rsidRPr="006B751D">
        <w:rPr>
          <w:rFonts w:eastAsia="Arial"/>
          <w:spacing w:val="-4"/>
          <w:lang w:val="sq-AL"/>
        </w:rPr>
        <w:tab/>
        <w:t xml:space="preserve">Është rënë dakord që të gjitha veprimet dhe transaksionet që përbëjnë Përfundimin sipas kësaj Klauzole 4 konsiderohen si një transaksion i vetëm, </w:t>
      </w:r>
      <w:r w:rsidRPr="006B751D">
        <w:rPr>
          <w:rFonts w:eastAsia="Arial"/>
          <w:spacing w:val="-4"/>
          <w:lang w:val="sq-AL"/>
        </w:rPr>
        <w:lastRenderedPageBreak/>
        <w:t>në mënyrë që sipas opsionit të Palës që ka interes për kryerjen e veprimit dhe transaksionit të veçantë, asnjë veprim ose transaksion nuk konsiderohet se ka ndodhur nëse dhe derisa të gjitha veprimet ose transaksionet e tjera që përbëjnë Përfundimin të kenë ndodhur siç parashikohet në këtë Marrëveshje.</w:t>
      </w:r>
    </w:p>
    <w:p w:rsidR="00996F20" w:rsidRPr="006B751D" w:rsidRDefault="00996F20" w:rsidP="00996F20">
      <w:pPr>
        <w:pStyle w:val="Paragrafi"/>
        <w:rPr>
          <w:spacing w:val="-4"/>
          <w:lang w:val="sq-AL"/>
        </w:rPr>
      </w:pPr>
      <w:r w:rsidRPr="006B751D">
        <w:rPr>
          <w:rFonts w:eastAsia="Arial"/>
          <w:spacing w:val="-4"/>
          <w:lang w:val="sq-AL"/>
        </w:rPr>
        <w:t xml:space="preserve">4.3 </w:t>
      </w:r>
      <w:r w:rsidRPr="006B751D">
        <w:rPr>
          <w:rFonts w:eastAsia="Arial"/>
          <w:spacing w:val="-4"/>
          <w:lang w:val="sq-AL"/>
        </w:rPr>
        <w:tab/>
        <w:t xml:space="preserve">Është rënë dakord që në rast se ndonjë Palë shkel materialisht detyrimet e saj të parashikuara në këtë </w:t>
      </w:r>
      <w:r w:rsidR="000E2886" w:rsidRPr="006B751D">
        <w:rPr>
          <w:rFonts w:eastAsia="Arial"/>
          <w:spacing w:val="-4"/>
          <w:lang w:val="sq-AL"/>
        </w:rPr>
        <w:t>k</w:t>
      </w:r>
      <w:r w:rsidRPr="006B751D">
        <w:rPr>
          <w:rFonts w:eastAsia="Arial"/>
          <w:spacing w:val="-4"/>
          <w:lang w:val="sq-AL"/>
        </w:rPr>
        <w:t>lauzolë 4, dhe nëse një shkelje e tillë materiale nuk ka ndodhur për shkak të Forcës Madhore ose të ketë lidhje me veprimet apo mosveprimet nga TAP ose nga Pala tjetër, duke përfshirë mospërmbushjen e Kushteve Paraprake nga një Palë tjetër e tillë, dhe nëse si rrjedhojë e drejtpërdrejtë e një shkelje të tillë materiale, Përfundimi nuk është kryer në mënyrë të duhur në Datën e Përfundimit, atëherë Pala që kryen shkeljen është përgjegjëse ndaj Palës që nuk ka kryer ndonjë shkelje për çdo apo të gjitha dëmet e drejtpërdrejta të pësuara për shkak të një shkeljeje të tillë materiale.</w:t>
      </w:r>
    </w:p>
    <w:p w:rsidR="00996F20" w:rsidRPr="006B751D" w:rsidRDefault="00996F20" w:rsidP="00996F20">
      <w:pPr>
        <w:pStyle w:val="Paragrafi"/>
        <w:rPr>
          <w:rFonts w:eastAsia="Arial"/>
          <w:b/>
          <w:spacing w:val="-4"/>
          <w:lang w:val="sq-AL"/>
        </w:rPr>
      </w:pPr>
      <w:r w:rsidRPr="006B751D">
        <w:rPr>
          <w:rFonts w:eastAsia="Arial"/>
          <w:b/>
          <w:spacing w:val="-4"/>
          <w:lang w:val="sq-AL"/>
        </w:rPr>
        <w:t>5. PËRFAQËS</w:t>
      </w:r>
      <w:r w:rsidR="000E2886" w:rsidRPr="006B751D">
        <w:rPr>
          <w:rFonts w:eastAsia="Arial"/>
          <w:b/>
          <w:spacing w:val="-4"/>
          <w:lang w:val="sq-AL"/>
        </w:rPr>
        <w:t>IMET, GARANCITË DHE ZHDËMTIMET/</w:t>
      </w:r>
      <w:r w:rsidRPr="006B751D">
        <w:rPr>
          <w:rFonts w:eastAsia="Arial"/>
          <w:b/>
          <w:spacing w:val="-4"/>
          <w:lang w:val="sq-AL"/>
        </w:rPr>
        <w:t>DËMSHPËRBLIMET</w:t>
      </w:r>
    </w:p>
    <w:p w:rsidR="00996F20" w:rsidRPr="006B751D" w:rsidRDefault="00996F20" w:rsidP="00996F20">
      <w:pPr>
        <w:pStyle w:val="Paragrafi"/>
        <w:rPr>
          <w:rFonts w:eastAsia="Arial"/>
          <w:spacing w:val="-4"/>
          <w:lang w:val="sq-AL"/>
        </w:rPr>
      </w:pPr>
      <w:r w:rsidRPr="006B751D">
        <w:rPr>
          <w:rFonts w:eastAsia="Arial"/>
          <w:spacing w:val="-4"/>
          <w:lang w:val="sq-AL"/>
        </w:rPr>
        <w:t xml:space="preserve">5.1 </w:t>
      </w:r>
      <w:r w:rsidRPr="006B751D">
        <w:rPr>
          <w:rFonts w:eastAsia="Arial"/>
          <w:spacing w:val="-4"/>
          <w:lang w:val="sq-AL"/>
        </w:rPr>
        <w:tab/>
        <w:t xml:space="preserve">Snam kryen përfaqësimet dhe garancitë e mëposhtme për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-in dhe vërteton se çdo përfaqësim dhe garanci e tillë është e vërtetë dhe e plotë nga data e kësaj Marrëveshje dhe që do të jetë e vërtetë dhe e plotë nga Data e Përfundimit, dhe gjithashtu pranon që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bazohet në të në lidhje me zbatimin e kësaj Marrëveshjeje:</w:t>
      </w:r>
    </w:p>
    <w:p w:rsidR="00996F20" w:rsidRPr="006B751D" w:rsidRDefault="00996F20" w:rsidP="00996F20">
      <w:pPr>
        <w:pStyle w:val="Paragrafi"/>
        <w:rPr>
          <w:rFonts w:eastAsia="Arial"/>
          <w:spacing w:val="-4"/>
          <w:lang w:val="sq-AL"/>
        </w:rPr>
      </w:pPr>
      <w:r w:rsidRPr="006B751D">
        <w:rPr>
          <w:rFonts w:eastAsia="Arial"/>
          <w:spacing w:val="-4"/>
          <w:lang w:val="sq-AL"/>
        </w:rPr>
        <w:t xml:space="preserve">5.1.1 </w:t>
      </w:r>
      <w:r w:rsidRPr="006B751D">
        <w:rPr>
          <w:rFonts w:eastAsia="Arial"/>
          <w:spacing w:val="-4"/>
          <w:lang w:val="sq-AL"/>
        </w:rPr>
        <w:tab/>
        <w:t>Të përgjithshme. Nuk ka marrëveshje, mundësi, detyrime, të drejta ose sipërmarrje të tjera që mund të pengojnë zbatimin e transaksioneve të parashikuara në këtë Marrëveshje.</w:t>
      </w:r>
    </w:p>
    <w:p w:rsidR="00996F20" w:rsidRPr="006B751D" w:rsidRDefault="00996F20" w:rsidP="00996F20">
      <w:pPr>
        <w:pStyle w:val="Paragrafi"/>
        <w:rPr>
          <w:rFonts w:eastAsia="Arial"/>
          <w:spacing w:val="-4"/>
          <w:lang w:val="sq-AL"/>
        </w:rPr>
      </w:pPr>
      <w:r w:rsidRPr="006B751D">
        <w:rPr>
          <w:rFonts w:eastAsia="Arial"/>
          <w:spacing w:val="-4"/>
          <w:lang w:val="sq-AL"/>
        </w:rPr>
        <w:t xml:space="preserve">5.1.2 </w:t>
      </w:r>
      <w:r w:rsidRPr="006B751D">
        <w:rPr>
          <w:rFonts w:eastAsia="Arial"/>
          <w:spacing w:val="-4"/>
          <w:lang w:val="sq-AL"/>
        </w:rPr>
        <w:tab/>
        <w:t xml:space="preserve">Autoriteti.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është një korporatë e organizuar siç duhet, me fuqi të ligjshme dhe në gjendje të favorshme nën ligjet e juridiksionit të saj të themelimit.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ka fuqinë dhe autoritetin e plotë për të përmbushur Marrëveshjen, si dhe të gjithë fuqinë dhe autoritetin e nevojshëm për të zbatuar dhe realizuar Marrëveshjen dhe për të përmbushur detyrimet në vijim të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-it.</w:t>
      </w:r>
    </w:p>
    <w:p w:rsidR="00996F20" w:rsidRPr="006B751D" w:rsidRDefault="00996F20" w:rsidP="00996F20">
      <w:pPr>
        <w:pStyle w:val="Paragrafi"/>
        <w:rPr>
          <w:rFonts w:eastAsia="Arial"/>
          <w:spacing w:val="-4"/>
          <w:lang w:val="sq-AL"/>
        </w:rPr>
      </w:pPr>
      <w:r w:rsidRPr="006B751D">
        <w:rPr>
          <w:rFonts w:eastAsia="Arial"/>
          <w:spacing w:val="-4"/>
          <w:lang w:val="sq-AL"/>
        </w:rPr>
        <w:t xml:space="preserve">5.1.3 </w:t>
      </w:r>
      <w:r w:rsidRPr="006B751D">
        <w:rPr>
          <w:rFonts w:eastAsia="Arial"/>
          <w:spacing w:val="-4"/>
          <w:lang w:val="sq-AL"/>
        </w:rPr>
        <w:tab/>
        <w:t xml:space="preserve">Kompetenca.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ka: a) aftësitë teknike, burimet dhe mjetet për të garantuar cilësinë e kërkuar të shërbimeve që do të kryhen sipas kësaj Marrëveshjeje; b) kapacitetin financiar dhe burimet njerëzore për të përmbushur këtë Marrëveshje në përputhje me termat e saj; dhe c) të gjitha li</w:t>
      </w:r>
      <w:r w:rsidR="000E2886" w:rsidRPr="006B751D">
        <w:rPr>
          <w:rFonts w:eastAsia="Arial"/>
          <w:spacing w:val="-4"/>
          <w:lang w:val="sq-AL"/>
        </w:rPr>
        <w:t>c</w:t>
      </w:r>
      <w:r w:rsidRPr="006B751D">
        <w:rPr>
          <w:rFonts w:eastAsia="Arial"/>
          <w:spacing w:val="-4"/>
          <w:lang w:val="sq-AL"/>
        </w:rPr>
        <w:t xml:space="preserve">encat, akreditimet, të drejtat dhe miratimet </w:t>
      </w:r>
      <w:r w:rsidRPr="006B751D">
        <w:rPr>
          <w:rFonts w:eastAsia="Arial"/>
          <w:spacing w:val="-4"/>
          <w:lang w:val="sq-AL"/>
        </w:rPr>
        <w:lastRenderedPageBreak/>
        <w:t>e nevojshme, kur është e mundur, për përmbushjen e Objektit, Fushës së Veprimit.</w:t>
      </w:r>
    </w:p>
    <w:p w:rsidR="00996F20" w:rsidRPr="006B751D" w:rsidRDefault="00996F20" w:rsidP="00996F20">
      <w:pPr>
        <w:pStyle w:val="Paragrafi"/>
        <w:rPr>
          <w:rFonts w:eastAsia="Arial"/>
          <w:spacing w:val="-4"/>
          <w:lang w:val="sq-AL"/>
        </w:rPr>
      </w:pPr>
      <w:r w:rsidRPr="006B751D">
        <w:rPr>
          <w:rFonts w:eastAsia="Arial"/>
          <w:spacing w:val="-4"/>
          <w:lang w:val="sq-AL"/>
        </w:rPr>
        <w:t xml:space="preserve">5.1.4 </w:t>
      </w:r>
      <w:r w:rsidRPr="006B751D">
        <w:rPr>
          <w:rFonts w:eastAsia="Arial"/>
          <w:spacing w:val="-4"/>
          <w:lang w:val="sq-AL"/>
        </w:rPr>
        <w:tab/>
        <w:t xml:space="preserve">Pajtueshmëria me ligjet.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duhet të jetë në përputhje me të gjitha ligjet në fuqi në lidhje me projektimin, origjinën, modifikimin dhe ofrimin e të gjitha shërbimeve dhe produktit të punës që nevojiten ose përdoren për përmbushjen e </w:t>
      </w:r>
      <w:r w:rsidR="000E2886" w:rsidRPr="006B751D">
        <w:rPr>
          <w:rFonts w:eastAsia="Arial"/>
          <w:spacing w:val="-4"/>
          <w:lang w:val="sq-AL"/>
        </w:rPr>
        <w:t xml:space="preserve">objektit/ fushës së veprimit </w:t>
      </w:r>
      <w:r w:rsidRPr="006B751D">
        <w:rPr>
          <w:rFonts w:eastAsia="Arial"/>
          <w:spacing w:val="-4"/>
          <w:lang w:val="sq-AL"/>
        </w:rPr>
        <w:t>dhe detyrimeve të tjera sipas kësaj Marrëveshjeje.</w:t>
      </w:r>
    </w:p>
    <w:p w:rsidR="00996F20" w:rsidRPr="006B751D" w:rsidRDefault="00996F20" w:rsidP="00996F20">
      <w:pPr>
        <w:pStyle w:val="Paragrafi"/>
        <w:rPr>
          <w:rFonts w:eastAsia="Arial"/>
          <w:spacing w:val="-4"/>
          <w:lang w:val="sq-AL"/>
        </w:rPr>
      </w:pPr>
      <w:r w:rsidRPr="006B751D">
        <w:rPr>
          <w:rFonts w:eastAsia="Arial"/>
          <w:spacing w:val="-4"/>
          <w:lang w:val="sq-AL"/>
        </w:rPr>
        <w:t xml:space="preserve">5.2 </w:t>
      </w:r>
      <w:r w:rsidRPr="006B751D">
        <w:rPr>
          <w:rFonts w:eastAsia="Arial"/>
          <w:spacing w:val="-4"/>
          <w:lang w:val="sq-AL"/>
        </w:rPr>
        <w:tab/>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kryen përfaqësimet dhe garancitë e mëposhtme tek Snam-i dhe vërteton se çdo përfaqësim dhe garanci e tillë është e vërtetë dhe e plotë nga data e kësaj Marrëveshjeje, dhe që do të jetë e vërtetë dhe e plotë nga Data e Përfundimit, dhe gjithashtu pranon që Snam-i mbështet zbatimin e kësaj Marrëveshjeje.</w:t>
      </w:r>
    </w:p>
    <w:p w:rsidR="00996F20" w:rsidRPr="006B751D" w:rsidRDefault="00996F20" w:rsidP="00996F20">
      <w:pPr>
        <w:pStyle w:val="Paragrafi"/>
        <w:rPr>
          <w:rFonts w:eastAsia="Arial"/>
          <w:spacing w:val="-4"/>
          <w:lang w:val="sq-AL"/>
        </w:rPr>
      </w:pPr>
      <w:r w:rsidRPr="006B751D">
        <w:rPr>
          <w:rFonts w:eastAsia="Arial"/>
          <w:spacing w:val="-4"/>
          <w:lang w:val="sq-AL"/>
        </w:rPr>
        <w:t xml:space="preserve">5.2.1 </w:t>
      </w:r>
      <w:r w:rsidRPr="006B751D">
        <w:rPr>
          <w:rFonts w:eastAsia="Arial"/>
          <w:spacing w:val="-4"/>
          <w:lang w:val="sq-AL"/>
        </w:rPr>
        <w:tab/>
        <w:t>Të përgjithshme. Nuk ka marrëveshje, mundësi, detyrime, të drejta ose sipërmarrje të tjera të cilat mund të pengojnë zbatimin e transaksionit të parashikuar në këtë Marrëveshje.</w:t>
      </w:r>
    </w:p>
    <w:p w:rsidR="00996F20" w:rsidRPr="006B751D" w:rsidRDefault="00996F20" w:rsidP="00996F20">
      <w:pPr>
        <w:pStyle w:val="Paragrafi"/>
        <w:rPr>
          <w:rFonts w:eastAsia="Arial"/>
          <w:spacing w:val="-4"/>
          <w:lang w:val="sq-AL"/>
        </w:rPr>
      </w:pPr>
      <w:r w:rsidRPr="006B751D">
        <w:rPr>
          <w:rFonts w:eastAsia="Arial"/>
          <w:spacing w:val="-4"/>
          <w:lang w:val="sq-AL"/>
        </w:rPr>
        <w:t xml:space="preserve">5.2.2 </w:t>
      </w:r>
      <w:r w:rsidRPr="006B751D">
        <w:rPr>
          <w:rFonts w:eastAsia="Arial"/>
          <w:spacing w:val="-4"/>
          <w:lang w:val="sq-AL"/>
        </w:rPr>
        <w:tab/>
        <w:t xml:space="preserve">Autoriteti.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është një korporatë e organizuar siç duhet, me fuqi të ligjshme dhe në gjendje të favorshme sipas ligjeve të juridiksionit të saj të themelimit.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ka fuqinë dhe autoritetin e plotë për të kryer Marrëveshjen, si dhe të gjithë fuqinë dhe autoritetin e duhur për të zbatuar dhe zbatuar Marrëveshjen dhe për të kryer detyrimet në vijim të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w:t>
      </w:r>
    </w:p>
    <w:p w:rsidR="00996F20" w:rsidRPr="006B751D" w:rsidRDefault="00996F20" w:rsidP="00996F20">
      <w:pPr>
        <w:pStyle w:val="Paragrafi"/>
        <w:rPr>
          <w:rFonts w:eastAsia="Arial"/>
          <w:spacing w:val="-4"/>
          <w:lang w:val="sq-AL"/>
        </w:rPr>
      </w:pPr>
      <w:r w:rsidRPr="006B751D">
        <w:rPr>
          <w:rFonts w:eastAsia="Arial"/>
          <w:spacing w:val="-4"/>
          <w:lang w:val="sq-AL"/>
        </w:rPr>
        <w:t xml:space="preserve">5.2.3 </w:t>
      </w:r>
      <w:r w:rsidRPr="006B751D">
        <w:rPr>
          <w:rFonts w:eastAsia="Arial"/>
          <w:spacing w:val="-4"/>
          <w:lang w:val="sq-AL"/>
        </w:rPr>
        <w:tab/>
        <w:t xml:space="preserve">Pajtueshmëria me ligjet.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duhet të veprojë në përputhje me të gjitha ligjet në fuqi në lidhje me përmbushjen e detyrimeve të saj sipas kësaj Marrëveshjeje.</w:t>
      </w:r>
    </w:p>
    <w:p w:rsidR="00996F20" w:rsidRPr="006B751D" w:rsidRDefault="00996F20" w:rsidP="00996F20">
      <w:pPr>
        <w:pStyle w:val="Paragrafi"/>
        <w:rPr>
          <w:rFonts w:eastAsia="Arial"/>
          <w:spacing w:val="-4"/>
          <w:lang w:val="sq-AL"/>
        </w:rPr>
      </w:pPr>
      <w:r w:rsidRPr="006B751D">
        <w:rPr>
          <w:rFonts w:eastAsia="Arial"/>
          <w:spacing w:val="-4"/>
          <w:lang w:val="sq-AL"/>
        </w:rPr>
        <w:t xml:space="preserve">5.2.4 </w:t>
      </w:r>
      <w:r w:rsidRPr="006B751D">
        <w:rPr>
          <w:rFonts w:eastAsia="Arial"/>
          <w:spacing w:val="-4"/>
          <w:lang w:val="sq-AL"/>
        </w:rPr>
        <w:tab/>
        <w:t xml:space="preserve">Tenderi. Sipas njohurive më të mira të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-it, përgatitja dhe zbatimi i procedurës së tenderit është kryer në përputhje </w:t>
      </w:r>
      <w:r w:rsidR="000E2886" w:rsidRPr="006B751D">
        <w:rPr>
          <w:rFonts w:eastAsia="Arial"/>
          <w:spacing w:val="-4"/>
          <w:lang w:val="sq-AL"/>
        </w:rPr>
        <w:t xml:space="preserve">me ligjet në fuqi </w:t>
      </w:r>
      <w:r w:rsidRPr="006B751D">
        <w:rPr>
          <w:rFonts w:eastAsia="Arial"/>
          <w:spacing w:val="-4"/>
          <w:lang w:val="sq-AL"/>
        </w:rPr>
        <w:t xml:space="preserve">dhe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përfaqëson dhe garanton që në dijeninë më të mirë të të saj, nuk ka pretendime, akuza, padi apo ndonjë çështje të ngjashme të tillë, të depozituar ose kërcënim/rrezik nga ndonjë palë e tretë që kundërshton tenderin ose rezultatin e tij.</w:t>
      </w:r>
    </w:p>
    <w:p w:rsidR="00996F20" w:rsidRPr="006B751D" w:rsidRDefault="00996F20" w:rsidP="00996F20">
      <w:pPr>
        <w:pStyle w:val="Paragrafi"/>
        <w:rPr>
          <w:rFonts w:eastAsia="Arial"/>
          <w:spacing w:val="-4"/>
          <w:lang w:val="sq-AL"/>
        </w:rPr>
      </w:pPr>
      <w:r w:rsidRPr="006B751D">
        <w:rPr>
          <w:rFonts w:eastAsia="Arial"/>
          <w:spacing w:val="-4"/>
          <w:lang w:val="sq-AL"/>
        </w:rPr>
        <w:t xml:space="preserve">5.3 </w:t>
      </w:r>
      <w:r w:rsidRPr="006B751D">
        <w:rPr>
          <w:rFonts w:eastAsia="Arial"/>
          <w:spacing w:val="-4"/>
          <w:lang w:val="sq-AL"/>
        </w:rPr>
        <w:tab/>
        <w:t>Sigurimi/</w:t>
      </w:r>
      <w:r w:rsidR="000E2886" w:rsidRPr="006B751D">
        <w:rPr>
          <w:rFonts w:eastAsia="Arial"/>
          <w:spacing w:val="-4"/>
          <w:lang w:val="sq-AL"/>
        </w:rPr>
        <w:t>siguracioni</w:t>
      </w:r>
      <w:r w:rsidRPr="006B751D">
        <w:rPr>
          <w:rFonts w:eastAsia="Arial"/>
          <w:spacing w:val="-4"/>
          <w:lang w:val="sq-AL"/>
        </w:rPr>
        <w:t xml:space="preserve">. Secila palë, në masën që ofron shërbime për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duhet të ruajë në fuqi dhe t</w:t>
      </w:r>
      <w:r w:rsidR="007452A6" w:rsidRPr="006B751D">
        <w:rPr>
          <w:rFonts w:eastAsia="Arial"/>
          <w:spacing w:val="-4"/>
          <w:lang w:val="sq-AL"/>
        </w:rPr>
        <w:t>’</w:t>
      </w:r>
      <w:r w:rsidRPr="006B751D">
        <w:rPr>
          <w:rFonts w:eastAsia="Arial"/>
          <w:spacing w:val="-4"/>
          <w:lang w:val="sq-AL"/>
        </w:rPr>
        <w:t xml:space="preserve">i ofrojë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dëshmi arsyeshmërisht të kënaqshme për mbulimin e sigurimeve nga një shoqëri e njohur sigurimesh, duke siguruar ndaj të gjitha rreziqeve që mund të lindin gjatë përmbushjes dhe kohëzgjatjes së shërbimeve përkatëse. Një sigurim i tillë heq dorë nga e drejta e subrogimit/zëvendësimit ndaj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Sipas kërkesës së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Pala përkatëse do t</w:t>
      </w:r>
      <w:r w:rsidR="007452A6" w:rsidRPr="006B751D">
        <w:rPr>
          <w:rFonts w:eastAsia="Arial"/>
          <w:spacing w:val="-4"/>
          <w:lang w:val="sq-AL"/>
        </w:rPr>
        <w:t>’</w:t>
      </w:r>
      <w:r w:rsidRPr="006B751D">
        <w:rPr>
          <w:rFonts w:eastAsia="Arial"/>
          <w:spacing w:val="-4"/>
          <w:lang w:val="sq-AL"/>
        </w:rPr>
        <w:t xml:space="preserve">i ofrojë </w:t>
      </w:r>
      <w:r w:rsidR="00B147C6" w:rsidRPr="006B751D">
        <w:rPr>
          <w:rFonts w:eastAsia="Arial"/>
          <w:spacing w:val="-4"/>
          <w:lang w:val="sq-AL"/>
        </w:rPr>
        <w:lastRenderedPageBreak/>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dëshminë e mbulimit të pagesës së saj të sigurimit. Pala përkatëse është përgjegjëse për çdo pagesë në bazë të zbritjes</w:t>
      </w:r>
      <w:r w:rsidR="000E2886" w:rsidRPr="006B751D">
        <w:rPr>
          <w:rFonts w:eastAsia="Arial"/>
          <w:spacing w:val="-4"/>
          <w:lang w:val="sq-AL"/>
        </w:rPr>
        <w:t>/</w:t>
      </w:r>
      <w:r w:rsidRPr="006B751D">
        <w:rPr>
          <w:rFonts w:eastAsia="Arial"/>
          <w:spacing w:val="-4"/>
          <w:lang w:val="sq-AL"/>
        </w:rPr>
        <w:t xml:space="preserve">eve së saj ose të mbajtjeve të vetësiguruara. Pala përkatëse siguron dëshmi me shkrim se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caktohet si përfitues sigurimi sipas policës së sigurimit të lartpërmendur.</w:t>
      </w:r>
    </w:p>
    <w:p w:rsidR="00996F20" w:rsidRPr="006B751D" w:rsidRDefault="00996F20" w:rsidP="00996F20">
      <w:pPr>
        <w:pStyle w:val="Paragrafi"/>
        <w:rPr>
          <w:rFonts w:eastAsia="Arial"/>
          <w:spacing w:val="-4"/>
          <w:lang w:val="sq-AL"/>
        </w:rPr>
      </w:pPr>
      <w:r w:rsidRPr="006B751D">
        <w:rPr>
          <w:rFonts w:eastAsia="Arial"/>
          <w:spacing w:val="-4"/>
          <w:lang w:val="sq-AL"/>
        </w:rPr>
        <w:t xml:space="preserve">5.4 </w:t>
      </w:r>
      <w:r w:rsidRPr="006B751D">
        <w:rPr>
          <w:rFonts w:eastAsia="Arial"/>
          <w:spacing w:val="-4"/>
          <w:lang w:val="sq-AL"/>
        </w:rPr>
        <w:tab/>
        <w:t xml:space="preserve">Secila Palë dëmshpërblen, mbron dhe mban të padëmtuar, në masën maksimale të lejuar nga </w:t>
      </w:r>
      <w:r w:rsidR="000E2886" w:rsidRPr="006B751D">
        <w:rPr>
          <w:rFonts w:eastAsia="Arial"/>
          <w:spacing w:val="-4"/>
          <w:lang w:val="sq-AL"/>
        </w:rPr>
        <w:t>ligjet në fuqi</w:t>
      </w:r>
      <w:r w:rsidRPr="006B751D">
        <w:rPr>
          <w:rFonts w:eastAsia="Arial"/>
          <w:spacing w:val="-4"/>
          <w:lang w:val="sq-AL"/>
        </w:rPr>
        <w:t xml:space="preserve">,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-në, Palën tjetër dhe secilën nga degët e saj ndaj të gjitha pretendimeve, fakteve për paraqitjen e padive, padive dhe detyrimeve, duke përfshirë dëmet, gjobat, penalitetet, tarifat ligjore dhe tarifat dhe shpenzimet e tjera profesionale, të dhëna ndaj ose shkaktuar apo paguar nga secila palë e dëmtuar si rezultat i ose në lidhje me ndonjë veprim, mosveprim, papërshtatshmëri, neglizhencë, mospërmbushje detyrimesh ose gabim që i atribuohet Palës së dëmshpërblimit, personelit të saj, nënkontraktuesit ose personelit të nënkontraktuesve të tij në përmbushjen </w:t>
      </w:r>
      <w:r w:rsidR="000E2886" w:rsidRPr="006B751D">
        <w:rPr>
          <w:rFonts w:eastAsia="Arial"/>
          <w:spacing w:val="-4"/>
          <w:lang w:val="sq-AL"/>
        </w:rPr>
        <w:t xml:space="preserve">e objektit/fushës së veprimit dhe detyrimeve sipas kësaj </w:t>
      </w:r>
      <w:r w:rsidRPr="006B751D">
        <w:rPr>
          <w:rFonts w:eastAsia="Arial"/>
          <w:spacing w:val="-4"/>
          <w:lang w:val="sq-AL"/>
        </w:rPr>
        <w:t>Marrëveshjeje, duke përfshirë, por pa u kufizuar në mosrespektimin e termave dhe kushteve të kësaj Marrëveshjeje.</w:t>
      </w:r>
    </w:p>
    <w:p w:rsidR="00996F20" w:rsidRPr="006B751D" w:rsidRDefault="00996F20" w:rsidP="00996F20">
      <w:pPr>
        <w:pStyle w:val="Paragrafi"/>
        <w:rPr>
          <w:b/>
          <w:spacing w:val="-4"/>
          <w:lang w:val="sq-AL"/>
        </w:rPr>
      </w:pPr>
      <w:r w:rsidRPr="006B751D">
        <w:rPr>
          <w:b/>
          <w:spacing w:val="-4"/>
          <w:lang w:val="sq-AL"/>
        </w:rPr>
        <w:t>6.</w:t>
      </w:r>
      <w:r w:rsidR="00E25E44" w:rsidRPr="006B751D">
        <w:rPr>
          <w:b/>
          <w:spacing w:val="-4"/>
          <w:lang w:val="sq-AL"/>
        </w:rPr>
        <w:t xml:space="preserve"> </w:t>
      </w:r>
      <w:r w:rsidRPr="006B751D">
        <w:rPr>
          <w:b/>
          <w:spacing w:val="-4"/>
          <w:lang w:val="sq-AL"/>
        </w:rPr>
        <w:t xml:space="preserve">KOSTOT DHE SHPENZIMET </w:t>
      </w:r>
    </w:p>
    <w:p w:rsidR="00996F20" w:rsidRPr="006B751D" w:rsidRDefault="00996F20" w:rsidP="00996F20">
      <w:pPr>
        <w:pStyle w:val="Paragrafi"/>
        <w:rPr>
          <w:spacing w:val="-4"/>
          <w:lang w:val="sq-AL"/>
        </w:rPr>
      </w:pPr>
      <w:r w:rsidRPr="006B751D">
        <w:rPr>
          <w:spacing w:val="-4"/>
          <w:lang w:val="sq-AL"/>
        </w:rPr>
        <w:t xml:space="preserve">6.1 </w:t>
      </w:r>
      <w:r w:rsidRPr="006B751D">
        <w:rPr>
          <w:spacing w:val="-4"/>
          <w:lang w:val="sq-AL"/>
        </w:rPr>
        <w:tab/>
        <w:t>Nënkuptohet që në rast se kjo Marrëveshje ndërpritet për shkak të mospërmbushjes së ndonjë Kushti Paraprak (dhe mungesës së heqjes dorë prej saj), të gjitha shpenzimet, tarifat dhe shpenzimet që paguhen nga secila Palë në lidhje me projektin e parashikuar në të, mbeten në ngarkim të Palës që i ka mbështetur këto shpenzime.</w:t>
      </w:r>
    </w:p>
    <w:p w:rsidR="00996F20" w:rsidRPr="006B751D" w:rsidRDefault="00996F20" w:rsidP="00996F20">
      <w:pPr>
        <w:pStyle w:val="Paragrafi"/>
        <w:rPr>
          <w:spacing w:val="-4"/>
          <w:lang w:val="sq-AL"/>
        </w:rPr>
      </w:pPr>
      <w:r w:rsidRPr="006B751D">
        <w:rPr>
          <w:spacing w:val="-4"/>
          <w:lang w:val="sq-AL"/>
        </w:rPr>
        <w:t xml:space="preserve">6.2 </w:t>
      </w:r>
      <w:r w:rsidRPr="006B751D">
        <w:rPr>
          <w:spacing w:val="-4"/>
          <w:lang w:val="sq-AL"/>
        </w:rPr>
        <w:tab/>
        <w:t xml:space="preserve">Secila Palë do të mbulojë koston, tarifat dhe shpenzimet që rrjedhin për lidhjen e kësaj Marrëveshjeje, duke përfshirë pa kufizim, shpenzimet e veta për udhëtim dhe kostot e brendshme, midis të cilave kostot e brendshme të lidhura me negocimin, përgatitjen dhe zbatimin e kësaj Marrëveshjeje dhe të Marrëveshjes së Aksionerëve dhe në përgjithësi, me negocimin dhe zbatimin e çdo marrëveshjeje tjetër ndërmjet Palëve. Kostoja dhe shpenzimet për themelimin e </w:t>
      </w:r>
      <w:r w:rsidR="00B147C6" w:rsidRPr="006B751D">
        <w:rPr>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w:t>
      </w:r>
      <w:r w:rsidRPr="006B751D">
        <w:rPr>
          <w:spacing w:val="-4"/>
          <w:lang w:val="sq-AL"/>
        </w:rPr>
        <w:t xml:space="preserve">mbulohen nga </w:t>
      </w:r>
      <w:r w:rsidR="00B147C6" w:rsidRPr="006B751D">
        <w:rPr>
          <w:spacing w:val="-4"/>
          <w:lang w:val="sq-AL"/>
        </w:rPr>
        <w:t>“</w:t>
      </w:r>
      <w:r w:rsidRPr="006B751D">
        <w:rPr>
          <w:rFonts w:eastAsia="Arial"/>
          <w:spacing w:val="-4"/>
          <w:lang w:val="sq-AL"/>
        </w:rPr>
        <w:t>NewCo</w:t>
      </w:r>
      <w:r w:rsidR="00B147C6" w:rsidRPr="006B751D">
        <w:rPr>
          <w:rFonts w:eastAsia="Arial"/>
          <w:spacing w:val="-4"/>
          <w:lang w:val="sq-AL"/>
        </w:rPr>
        <w:t>”</w:t>
      </w:r>
      <w:r w:rsidRPr="006B751D">
        <w:rPr>
          <w:spacing w:val="-4"/>
          <w:lang w:val="sq-AL"/>
        </w:rPr>
        <w:t>.</w:t>
      </w:r>
    </w:p>
    <w:p w:rsidR="00996F20" w:rsidRPr="006B751D" w:rsidRDefault="00996F20" w:rsidP="00996F20">
      <w:pPr>
        <w:pStyle w:val="Paragrafi"/>
        <w:rPr>
          <w:b/>
          <w:spacing w:val="-4"/>
          <w:lang w:val="sq-AL"/>
        </w:rPr>
      </w:pPr>
      <w:r w:rsidRPr="006B751D">
        <w:rPr>
          <w:b/>
          <w:spacing w:val="-4"/>
          <w:lang w:val="sq-AL"/>
        </w:rPr>
        <w:t>7. KOHËZGJATJA DHE ZGJIDHJA E MARRËVESHJES</w:t>
      </w:r>
    </w:p>
    <w:p w:rsidR="00996F20" w:rsidRPr="006B751D" w:rsidRDefault="00996F20" w:rsidP="00996F20">
      <w:pPr>
        <w:pStyle w:val="Paragrafi"/>
        <w:rPr>
          <w:spacing w:val="-4"/>
          <w:lang w:val="sq-AL"/>
        </w:rPr>
      </w:pPr>
      <w:r w:rsidRPr="006B751D">
        <w:rPr>
          <w:spacing w:val="-4"/>
          <w:lang w:val="sq-AL"/>
        </w:rPr>
        <w:t xml:space="preserve">7.1 </w:t>
      </w:r>
      <w:r w:rsidRPr="006B751D">
        <w:rPr>
          <w:spacing w:val="-4"/>
          <w:lang w:val="sq-AL"/>
        </w:rPr>
        <w:tab/>
        <w:t xml:space="preserve">Kjo Marrëveshje mbetet në fuqi dhe efekt të plotë për një afat prej </w:t>
      </w:r>
      <w:r w:rsidR="000E2886" w:rsidRPr="006B751D">
        <w:rPr>
          <w:spacing w:val="-4"/>
          <w:lang w:val="sq-AL"/>
        </w:rPr>
        <w:t xml:space="preserve">5 </w:t>
      </w:r>
      <w:r w:rsidRPr="006B751D">
        <w:rPr>
          <w:spacing w:val="-4"/>
          <w:lang w:val="sq-AL"/>
        </w:rPr>
        <w:t>(</w:t>
      </w:r>
      <w:r w:rsidR="000E2886" w:rsidRPr="006B751D">
        <w:rPr>
          <w:spacing w:val="-4"/>
          <w:lang w:val="sq-AL"/>
        </w:rPr>
        <w:t>pesë</w:t>
      </w:r>
      <w:r w:rsidRPr="006B751D">
        <w:rPr>
          <w:spacing w:val="-4"/>
          <w:lang w:val="sq-AL"/>
        </w:rPr>
        <w:t>) vitesh nga Data e Hyrjes në Fuqi (</w:t>
      </w:r>
      <w:r w:rsidR="00B147C6" w:rsidRPr="006B751D">
        <w:rPr>
          <w:spacing w:val="-4"/>
          <w:lang w:val="sq-AL"/>
        </w:rPr>
        <w:t>“</w:t>
      </w:r>
      <w:r w:rsidRPr="006B751D">
        <w:rPr>
          <w:spacing w:val="-4"/>
          <w:lang w:val="sq-AL"/>
        </w:rPr>
        <w:t xml:space="preserve">Afati </w:t>
      </w:r>
      <w:r w:rsidR="000E2886" w:rsidRPr="006B751D">
        <w:rPr>
          <w:spacing w:val="-4"/>
          <w:lang w:val="sq-AL"/>
        </w:rPr>
        <w:t>f</w:t>
      </w:r>
      <w:r w:rsidRPr="006B751D">
        <w:rPr>
          <w:spacing w:val="-4"/>
          <w:lang w:val="sq-AL"/>
        </w:rPr>
        <w:t>illestar</w:t>
      </w:r>
      <w:r w:rsidR="00B147C6" w:rsidRPr="006B751D">
        <w:rPr>
          <w:spacing w:val="-4"/>
          <w:lang w:val="sq-AL"/>
        </w:rPr>
        <w:t>”</w:t>
      </w:r>
      <w:r w:rsidRPr="006B751D">
        <w:rPr>
          <w:spacing w:val="-4"/>
          <w:lang w:val="sq-AL"/>
        </w:rPr>
        <w:t xml:space="preserve">). Palët bien dakord që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-i do të ketë të drejtë ta ndërpresë këtë </w:t>
      </w:r>
      <w:r w:rsidRPr="006B751D">
        <w:rPr>
          <w:spacing w:val="-4"/>
          <w:lang w:val="sq-AL"/>
        </w:rPr>
        <w:lastRenderedPageBreak/>
        <w:t>Marrëveshje në rast se Synimi Ndihmës nuk është ndjekur apo përmbushur.</w:t>
      </w:r>
    </w:p>
    <w:p w:rsidR="00996F20" w:rsidRPr="006B751D" w:rsidRDefault="00996F20" w:rsidP="00996F20">
      <w:pPr>
        <w:pStyle w:val="Paragrafi"/>
        <w:rPr>
          <w:spacing w:val="-4"/>
          <w:lang w:val="sq-AL"/>
        </w:rPr>
      </w:pPr>
      <w:r w:rsidRPr="006B751D">
        <w:rPr>
          <w:spacing w:val="-4"/>
          <w:lang w:val="sq-AL"/>
        </w:rPr>
        <w:t>Gjatë vitit para skadimit të Afatit Fillestar, në varësi të Opsionit të Shitjes së Aktivëve/Aseteve me Çmim të Caktuar dhe në Kohë të Caktuar dhe Opsionit të Blerjes së Aktivëve/Aseteve me Çmim të Caktuar dhe në Kohë të Caktuar</w:t>
      </w:r>
      <w:r w:rsidR="00CC3EF3" w:rsidRPr="006B751D">
        <w:rPr>
          <w:spacing w:val="-4"/>
          <w:lang w:val="sq-AL"/>
        </w:rPr>
        <w:t xml:space="preserve"> </w:t>
      </w:r>
      <w:r w:rsidRPr="006B751D">
        <w:rPr>
          <w:spacing w:val="-4"/>
          <w:lang w:val="sq-AL"/>
        </w:rPr>
        <w:t xml:space="preserve">(të dyja siç përcaktohen në Klauzolën 8 më poshtë) dhe të drejtës së ndërprerjes së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-it që nuk është duke u ushtruar, Palët negociojnë në mirëbesim termat dhe kushtet (duke përfshirë, por pa u kufizuar në të drejtën e parapagimit dhe mekanizmat e transferimit të aksioneve) të një rinovimi të mundshëm të kësaj marrëveshjeje për </w:t>
      </w:r>
      <w:r w:rsidR="00F2782D" w:rsidRPr="006B751D">
        <w:rPr>
          <w:spacing w:val="-4"/>
          <w:lang w:val="sq-AL"/>
        </w:rPr>
        <w:t>2</w:t>
      </w:r>
      <w:r w:rsidRPr="006B751D">
        <w:rPr>
          <w:spacing w:val="-4"/>
          <w:lang w:val="sq-AL"/>
        </w:rPr>
        <w:t xml:space="preserve"> (</w:t>
      </w:r>
      <w:r w:rsidR="00F2782D" w:rsidRPr="006B751D">
        <w:rPr>
          <w:spacing w:val="-4"/>
          <w:lang w:val="sq-AL"/>
        </w:rPr>
        <w:t>dy</w:t>
      </w:r>
      <w:r w:rsidRPr="006B751D">
        <w:rPr>
          <w:spacing w:val="-4"/>
          <w:lang w:val="sq-AL"/>
        </w:rPr>
        <w:t xml:space="preserve">) vjet (çdo afat rinovimi, një </w:t>
      </w:r>
      <w:r w:rsidR="00B147C6" w:rsidRPr="006B751D">
        <w:rPr>
          <w:spacing w:val="-4"/>
          <w:lang w:val="sq-AL"/>
        </w:rPr>
        <w:t>“</w:t>
      </w:r>
      <w:r w:rsidRPr="006B751D">
        <w:rPr>
          <w:spacing w:val="-4"/>
          <w:lang w:val="sq-AL"/>
        </w:rPr>
        <w:t xml:space="preserve">Afat </w:t>
      </w:r>
      <w:r w:rsidR="00F2782D" w:rsidRPr="006B751D">
        <w:rPr>
          <w:spacing w:val="-4"/>
          <w:lang w:val="sq-AL"/>
        </w:rPr>
        <w:t>r</w:t>
      </w:r>
      <w:r w:rsidRPr="006B751D">
        <w:rPr>
          <w:spacing w:val="-4"/>
          <w:lang w:val="sq-AL"/>
        </w:rPr>
        <w:t>inovimi</w:t>
      </w:r>
      <w:r w:rsidR="00B147C6" w:rsidRPr="006B751D">
        <w:rPr>
          <w:spacing w:val="-4"/>
          <w:lang w:val="sq-AL"/>
        </w:rPr>
        <w:t>”</w:t>
      </w:r>
      <w:r w:rsidRPr="006B751D">
        <w:rPr>
          <w:spacing w:val="-4"/>
          <w:lang w:val="sq-AL"/>
        </w:rPr>
        <w:t xml:space="preserve">). Çdo Palë pranon dhe pajtohet që numri maksimal i Termave të Rinovimit të jetë </w:t>
      </w:r>
      <w:r w:rsidR="00F2782D" w:rsidRPr="006B751D">
        <w:rPr>
          <w:spacing w:val="-4"/>
          <w:lang w:val="sq-AL"/>
        </w:rPr>
        <w:t>2</w:t>
      </w:r>
      <w:r w:rsidRPr="006B751D">
        <w:rPr>
          <w:spacing w:val="-4"/>
          <w:lang w:val="sq-AL"/>
        </w:rPr>
        <w:t xml:space="preserve"> (</w:t>
      </w:r>
      <w:r w:rsidR="00F2782D" w:rsidRPr="006B751D">
        <w:rPr>
          <w:spacing w:val="-4"/>
          <w:lang w:val="sq-AL"/>
        </w:rPr>
        <w:t>dy</w:t>
      </w:r>
      <w:r w:rsidRPr="006B751D">
        <w:rPr>
          <w:spacing w:val="-4"/>
          <w:lang w:val="sq-AL"/>
        </w:rPr>
        <w:t xml:space="preserve">), me një afat rinovimi përfundimtar jo më shumë se </w:t>
      </w:r>
      <w:r w:rsidR="00F2782D" w:rsidRPr="006B751D">
        <w:rPr>
          <w:spacing w:val="-4"/>
          <w:lang w:val="sq-AL"/>
        </w:rPr>
        <w:t>1</w:t>
      </w:r>
      <w:r w:rsidRPr="006B751D">
        <w:rPr>
          <w:spacing w:val="-4"/>
          <w:lang w:val="sq-AL"/>
        </w:rPr>
        <w:t xml:space="preserve"> (</w:t>
      </w:r>
      <w:r w:rsidR="00F2782D" w:rsidRPr="006B751D">
        <w:rPr>
          <w:spacing w:val="-4"/>
          <w:lang w:val="sq-AL"/>
        </w:rPr>
        <w:t>një</w:t>
      </w:r>
      <w:r w:rsidRPr="006B751D">
        <w:rPr>
          <w:spacing w:val="-4"/>
          <w:lang w:val="sq-AL"/>
        </w:rPr>
        <w:t>) vit.</w:t>
      </w:r>
    </w:p>
    <w:p w:rsidR="00996F20" w:rsidRPr="006B751D" w:rsidRDefault="00996F20" w:rsidP="00996F20">
      <w:pPr>
        <w:pStyle w:val="Paragrafi"/>
        <w:rPr>
          <w:spacing w:val="-4"/>
          <w:lang w:val="sq-AL"/>
        </w:rPr>
      </w:pPr>
      <w:r w:rsidRPr="006B751D">
        <w:rPr>
          <w:spacing w:val="-4"/>
          <w:lang w:val="sq-AL"/>
        </w:rPr>
        <w:t xml:space="preserve">7.2 </w:t>
      </w:r>
      <w:r w:rsidRPr="006B751D">
        <w:rPr>
          <w:spacing w:val="-4"/>
          <w:lang w:val="sq-AL"/>
        </w:rPr>
        <w:tab/>
        <w:t xml:space="preserve">Nëse kjo Marrëveshje skadon ose përfundon, ndërpritet gjithashtu edhe Ndërmarrja e Përbashkët dhe të gjitha detyrimet e Palëve në vijim, me përjashtim të atyre detyrimeve të përcaktuara shprehimisht në këtë Marrëveshje ose që synojnë të vazhdojnë edhe pas skadimit ose përfundimit të kësaj Marrëveshjeje, nuk kanë më fuqi ose efekt. </w:t>
      </w:r>
    </w:p>
    <w:p w:rsidR="00996F20" w:rsidRPr="006B751D" w:rsidRDefault="00996F20" w:rsidP="00996F20">
      <w:pPr>
        <w:pStyle w:val="Paragrafi"/>
        <w:rPr>
          <w:b/>
          <w:spacing w:val="-4"/>
          <w:lang w:val="sq-AL"/>
        </w:rPr>
      </w:pPr>
      <w:r w:rsidRPr="006B751D">
        <w:rPr>
          <w:b/>
          <w:spacing w:val="-4"/>
          <w:lang w:val="sq-AL"/>
        </w:rPr>
        <w:t>8.</w:t>
      </w:r>
      <w:r w:rsidR="00280BD5" w:rsidRPr="006B751D">
        <w:rPr>
          <w:b/>
          <w:spacing w:val="-4"/>
          <w:lang w:val="sq-AL"/>
        </w:rPr>
        <w:t xml:space="preserve"> </w:t>
      </w:r>
      <w:r w:rsidRPr="006B751D">
        <w:rPr>
          <w:b/>
          <w:spacing w:val="-4"/>
          <w:lang w:val="sq-AL"/>
        </w:rPr>
        <w:t>OPSIONI I SHITJES SË AKTIVËVE</w:t>
      </w:r>
      <w:r w:rsidR="003973A2" w:rsidRPr="006B751D">
        <w:rPr>
          <w:b/>
          <w:spacing w:val="-4"/>
          <w:lang w:val="sq-AL"/>
        </w:rPr>
        <w:t xml:space="preserve"> </w:t>
      </w:r>
      <w:r w:rsidRPr="006B751D">
        <w:rPr>
          <w:b/>
          <w:spacing w:val="-4"/>
          <w:lang w:val="sq-AL"/>
        </w:rPr>
        <w:t>/ASETEVE ME ÇMIM TË CAKTUAR DHE NË KOHË TË</w:t>
      </w:r>
      <w:r w:rsidR="00CC3EF3" w:rsidRPr="006B751D">
        <w:rPr>
          <w:b/>
          <w:spacing w:val="-4"/>
          <w:lang w:val="sq-AL"/>
        </w:rPr>
        <w:t xml:space="preserve"> </w:t>
      </w:r>
      <w:r w:rsidRPr="006B751D">
        <w:rPr>
          <w:b/>
          <w:spacing w:val="-4"/>
          <w:lang w:val="sq-AL"/>
        </w:rPr>
        <w:t xml:space="preserve">CAKTUAR DHE OPSIONI I BLERJES SË AKTIVËVE/ASETEVE ME ÇMIM TË CAKTUAR DHE NË KOHË TË CAKTUAR </w:t>
      </w:r>
    </w:p>
    <w:p w:rsidR="00996F20" w:rsidRPr="006B751D" w:rsidRDefault="00996F20" w:rsidP="00996F20">
      <w:pPr>
        <w:pStyle w:val="Paragrafi"/>
        <w:rPr>
          <w:spacing w:val="-4"/>
          <w:lang w:val="sq-AL"/>
        </w:rPr>
      </w:pPr>
      <w:r w:rsidRPr="006B751D">
        <w:rPr>
          <w:spacing w:val="-4"/>
          <w:lang w:val="sq-AL"/>
        </w:rPr>
        <w:t xml:space="preserve">8.1 Dhënia e </w:t>
      </w:r>
      <w:r w:rsidR="00F2782D" w:rsidRPr="006B751D">
        <w:rPr>
          <w:spacing w:val="-4"/>
          <w:lang w:val="sq-AL"/>
        </w:rPr>
        <w:t>o</w:t>
      </w:r>
      <w:r w:rsidRPr="006B751D">
        <w:rPr>
          <w:spacing w:val="-4"/>
          <w:lang w:val="sq-AL"/>
        </w:rPr>
        <w:t xml:space="preserve">psionit të </w:t>
      </w:r>
      <w:r w:rsidR="00F2782D" w:rsidRPr="006B751D">
        <w:rPr>
          <w:spacing w:val="-4"/>
          <w:lang w:val="sq-AL"/>
        </w:rPr>
        <w:t>blerjes së aktivëve/</w:t>
      </w:r>
      <w:r w:rsidR="00654A23" w:rsidRPr="006B751D">
        <w:rPr>
          <w:spacing w:val="-4"/>
          <w:lang w:val="sq-AL"/>
        </w:rPr>
        <w:t xml:space="preserve"> </w:t>
      </w:r>
      <w:r w:rsidR="00F2782D" w:rsidRPr="006B751D">
        <w:rPr>
          <w:spacing w:val="-4"/>
          <w:lang w:val="sq-AL"/>
        </w:rPr>
        <w:t>aseteve me çmim të caktuar dhe në kohë të caktuar</w:t>
      </w:r>
      <w:r w:rsidRPr="006B751D">
        <w:rPr>
          <w:spacing w:val="-4"/>
          <w:lang w:val="sq-AL"/>
        </w:rPr>
        <w:t>.</w:t>
      </w:r>
    </w:p>
    <w:p w:rsidR="00996F20" w:rsidRDefault="00F2782D" w:rsidP="00996F20">
      <w:pPr>
        <w:pStyle w:val="Paragrafi"/>
        <w:rPr>
          <w:spacing w:val="-4"/>
          <w:lang w:val="sq-AL"/>
        </w:rPr>
      </w:pPr>
      <w:r w:rsidRPr="006B751D">
        <w:rPr>
          <w:spacing w:val="-4"/>
          <w:lang w:val="sq-AL"/>
        </w:rPr>
        <w:t xml:space="preserve"> </w:t>
      </w:r>
      <w:r w:rsidR="00996F20" w:rsidRPr="006B751D">
        <w:rPr>
          <w:spacing w:val="-4"/>
          <w:lang w:val="sq-AL"/>
        </w:rPr>
        <w:t xml:space="preserve">a) </w:t>
      </w:r>
      <w:r w:rsidR="00B147C6" w:rsidRPr="006B751D">
        <w:rPr>
          <w:spacing w:val="-4"/>
          <w:lang w:val="sq-AL"/>
        </w:rPr>
        <w:t>“</w:t>
      </w:r>
      <w:r w:rsidR="00996F20" w:rsidRPr="006B751D">
        <w:rPr>
          <w:spacing w:val="-4"/>
          <w:lang w:val="sq-AL"/>
        </w:rPr>
        <w:t>Snam</w:t>
      </w:r>
      <w:r w:rsidR="00B147C6" w:rsidRPr="006B751D">
        <w:rPr>
          <w:spacing w:val="-4"/>
          <w:lang w:val="sq-AL"/>
        </w:rPr>
        <w:t>”</w:t>
      </w:r>
      <w:r w:rsidR="00996F20" w:rsidRPr="006B751D">
        <w:rPr>
          <w:spacing w:val="-4"/>
          <w:lang w:val="sq-AL"/>
        </w:rPr>
        <w:t xml:space="preserve"> i jep </w:t>
      </w:r>
      <w:r w:rsidR="00B147C6" w:rsidRPr="006B751D">
        <w:rPr>
          <w:spacing w:val="-4"/>
          <w:lang w:val="sq-AL"/>
        </w:rPr>
        <w:t>“</w:t>
      </w:r>
      <w:r w:rsidR="00996F20" w:rsidRPr="006B751D">
        <w:rPr>
          <w:spacing w:val="-4"/>
          <w:lang w:val="sq-AL"/>
        </w:rPr>
        <w:t>Albgaz</w:t>
      </w:r>
      <w:r w:rsidR="00B147C6" w:rsidRPr="006B751D">
        <w:rPr>
          <w:spacing w:val="-4"/>
          <w:lang w:val="sq-AL"/>
        </w:rPr>
        <w:t>”</w:t>
      </w:r>
      <w:r w:rsidR="00996F20" w:rsidRPr="006B751D">
        <w:rPr>
          <w:spacing w:val="-4"/>
          <w:lang w:val="sq-AL"/>
        </w:rPr>
        <w:t xml:space="preserve">-it të drejtën dhe mundësinë për të blerë në përvjetorin e pestë të datës së themelimit të </w:t>
      </w:r>
      <w:r w:rsidR="00B147C6" w:rsidRPr="006B751D">
        <w:rPr>
          <w:spacing w:val="-4"/>
          <w:lang w:val="sq-AL"/>
        </w:rPr>
        <w:t>“</w:t>
      </w:r>
      <w:r w:rsidR="00996F20" w:rsidRPr="006B751D">
        <w:rPr>
          <w:spacing w:val="-4"/>
          <w:lang w:val="sq-AL"/>
        </w:rPr>
        <w:t>NewCo</w:t>
      </w:r>
      <w:r w:rsidR="00B147C6" w:rsidRPr="006B751D">
        <w:rPr>
          <w:spacing w:val="-4"/>
          <w:lang w:val="sq-AL"/>
        </w:rPr>
        <w:t>”</w:t>
      </w:r>
      <w:r w:rsidR="00996F20" w:rsidRPr="006B751D">
        <w:rPr>
          <w:spacing w:val="-4"/>
          <w:lang w:val="sq-AL"/>
        </w:rPr>
        <w:t>, pa pengesa, Aksionet e Pakicës (</w:t>
      </w:r>
      <w:r w:rsidR="00B147C6" w:rsidRPr="006B751D">
        <w:rPr>
          <w:spacing w:val="-4"/>
          <w:lang w:val="sq-AL"/>
        </w:rPr>
        <w:t>“</w:t>
      </w:r>
      <w:r w:rsidR="00996F20" w:rsidRPr="006B751D">
        <w:rPr>
          <w:spacing w:val="-4"/>
          <w:lang w:val="sq-AL"/>
        </w:rPr>
        <w:t>Opsioni i Blerjes së Aktivëve/Aseteve me Çmim të Caktuar dhe në Kohë të Caktuar</w:t>
      </w:r>
      <w:r w:rsidR="00B147C6" w:rsidRPr="006B751D">
        <w:rPr>
          <w:spacing w:val="-4"/>
          <w:lang w:val="sq-AL"/>
        </w:rPr>
        <w:t>”</w:t>
      </w:r>
      <w:r w:rsidR="00996F20" w:rsidRPr="006B751D">
        <w:rPr>
          <w:spacing w:val="-4"/>
          <w:lang w:val="sq-AL"/>
        </w:rPr>
        <w:t xml:space="preserve">). Me ushtrimin nga ana e </w:t>
      </w:r>
      <w:r w:rsidR="00B147C6" w:rsidRPr="006B751D">
        <w:rPr>
          <w:spacing w:val="-4"/>
          <w:lang w:val="sq-AL"/>
        </w:rPr>
        <w:t>“</w:t>
      </w:r>
      <w:r w:rsidR="00996F20" w:rsidRPr="006B751D">
        <w:rPr>
          <w:spacing w:val="-4"/>
          <w:lang w:val="sq-AL"/>
        </w:rPr>
        <w:t>Albgaz</w:t>
      </w:r>
      <w:r w:rsidR="00B147C6" w:rsidRPr="006B751D">
        <w:rPr>
          <w:spacing w:val="-4"/>
          <w:lang w:val="sq-AL"/>
        </w:rPr>
        <w:t>”</w:t>
      </w:r>
      <w:r w:rsidR="00996F20" w:rsidRPr="006B751D">
        <w:rPr>
          <w:spacing w:val="-4"/>
          <w:lang w:val="sq-AL"/>
        </w:rPr>
        <w:t xml:space="preserve"> të Opsionit të Blerjes së Aktivëve/Aseteve me Çmim të Caktuar dhe në Kohë të Caktuar, Albas blen, në përvjetorin e pestë të themelimit të </w:t>
      </w:r>
      <w:r w:rsidR="00B147C6" w:rsidRPr="006B751D">
        <w:rPr>
          <w:spacing w:val="-4"/>
          <w:lang w:val="sq-AL"/>
        </w:rPr>
        <w:t>“</w:t>
      </w:r>
      <w:r w:rsidR="00996F20" w:rsidRPr="006B751D">
        <w:rPr>
          <w:spacing w:val="-4"/>
          <w:lang w:val="sq-AL"/>
        </w:rPr>
        <w:t>NewCo</w:t>
      </w:r>
      <w:r w:rsidR="00B147C6" w:rsidRPr="006B751D">
        <w:rPr>
          <w:spacing w:val="-4"/>
          <w:lang w:val="sq-AL"/>
        </w:rPr>
        <w:t>”</w:t>
      </w:r>
      <w:r w:rsidR="00996F20" w:rsidRPr="006B751D">
        <w:rPr>
          <w:spacing w:val="-4"/>
          <w:lang w:val="sq-AL"/>
        </w:rPr>
        <w:t xml:space="preserve">, ndërsa </w:t>
      </w:r>
      <w:r w:rsidR="00B147C6" w:rsidRPr="006B751D">
        <w:rPr>
          <w:spacing w:val="-4"/>
          <w:lang w:val="sq-AL"/>
        </w:rPr>
        <w:t>“</w:t>
      </w:r>
      <w:r w:rsidR="00996F20" w:rsidRPr="006B751D">
        <w:rPr>
          <w:spacing w:val="-4"/>
          <w:lang w:val="sq-AL"/>
        </w:rPr>
        <w:t>Snam</w:t>
      </w:r>
      <w:r w:rsidR="00B147C6" w:rsidRPr="006B751D">
        <w:rPr>
          <w:spacing w:val="-4"/>
          <w:lang w:val="sq-AL"/>
        </w:rPr>
        <w:t>”</w:t>
      </w:r>
      <w:r w:rsidR="00996F20" w:rsidRPr="006B751D">
        <w:rPr>
          <w:spacing w:val="-4"/>
          <w:lang w:val="sq-AL"/>
        </w:rPr>
        <w:t xml:space="preserve">-i shet </w:t>
      </w:r>
      <w:r w:rsidRPr="006B751D">
        <w:rPr>
          <w:spacing w:val="-4"/>
          <w:lang w:val="sq-AL"/>
        </w:rPr>
        <w:t>a</w:t>
      </w:r>
      <w:r w:rsidR="00996F20" w:rsidRPr="006B751D">
        <w:rPr>
          <w:spacing w:val="-4"/>
          <w:lang w:val="sq-AL"/>
        </w:rPr>
        <w:t xml:space="preserve">ksionet e Pakicës. E drejta e Opsionit të Blerjes së Aktivëve/Aseteve me Çmim të Caktuar dhe në Kohë të Caktuar të dhënë për </w:t>
      </w:r>
      <w:r w:rsidR="00B147C6" w:rsidRPr="006B751D">
        <w:rPr>
          <w:spacing w:val="-4"/>
          <w:lang w:val="sq-AL"/>
        </w:rPr>
        <w:t>“</w:t>
      </w:r>
      <w:r w:rsidR="00996F20" w:rsidRPr="006B751D">
        <w:rPr>
          <w:spacing w:val="-4"/>
          <w:lang w:val="sq-AL"/>
        </w:rPr>
        <w:t>Albgaz</w:t>
      </w:r>
      <w:r w:rsidR="00B147C6" w:rsidRPr="006B751D">
        <w:rPr>
          <w:spacing w:val="-4"/>
          <w:lang w:val="sq-AL"/>
        </w:rPr>
        <w:t>”</w:t>
      </w:r>
      <w:r w:rsidR="00996F20" w:rsidRPr="006B751D">
        <w:rPr>
          <w:spacing w:val="-4"/>
          <w:lang w:val="sq-AL"/>
        </w:rPr>
        <w:t xml:space="preserve"> mund të ushtrohet sipas termave dhe modaliteteve të përcaktuara më poshtë:</w:t>
      </w:r>
    </w:p>
    <w:p w:rsidR="005F338A" w:rsidRPr="006B751D" w:rsidRDefault="005F338A" w:rsidP="00996F20">
      <w:pPr>
        <w:pStyle w:val="Paragrafi"/>
        <w:rPr>
          <w:spacing w:val="-4"/>
          <w:lang w:val="sq-AL"/>
        </w:rPr>
      </w:pPr>
    </w:p>
    <w:p w:rsidR="00996F20" w:rsidRPr="006B751D" w:rsidRDefault="00996F20" w:rsidP="00996F20">
      <w:pPr>
        <w:pStyle w:val="Paragrafi"/>
        <w:rPr>
          <w:spacing w:val="-4"/>
          <w:lang w:val="sq-AL"/>
        </w:rPr>
      </w:pPr>
      <w:r w:rsidRPr="006B751D">
        <w:rPr>
          <w:spacing w:val="-4"/>
          <w:lang w:val="sq-AL"/>
        </w:rPr>
        <w:lastRenderedPageBreak/>
        <w:t>i</w:t>
      </w:r>
      <w:r w:rsidR="00F2782D" w:rsidRPr="006B751D">
        <w:rPr>
          <w:spacing w:val="-4"/>
          <w:lang w:val="sq-AL"/>
        </w:rPr>
        <w:t>.</w:t>
      </w:r>
      <w:r w:rsidRPr="006B751D">
        <w:rPr>
          <w:spacing w:val="-4"/>
          <w:lang w:val="sq-AL"/>
        </w:rPr>
        <w:t xml:space="preserve"> Duke filluar nga përvjetori i katërt i datës së themelimit të </w:t>
      </w:r>
      <w:r w:rsidR="00B147C6" w:rsidRPr="006B751D">
        <w:rPr>
          <w:spacing w:val="-4"/>
          <w:lang w:val="sq-AL"/>
        </w:rPr>
        <w:t>“</w:t>
      </w:r>
      <w:r w:rsidRPr="006B751D">
        <w:rPr>
          <w:rFonts w:eastAsia="Arial"/>
          <w:spacing w:val="-4"/>
          <w:lang w:val="sq-AL"/>
        </w:rPr>
        <w:t>NewCo</w:t>
      </w:r>
      <w:r w:rsidR="00B147C6" w:rsidRPr="006B751D">
        <w:rPr>
          <w:rFonts w:eastAsia="Arial"/>
          <w:spacing w:val="-4"/>
          <w:lang w:val="sq-AL"/>
        </w:rPr>
        <w:t>”</w:t>
      </w:r>
      <w:r w:rsidRPr="006B751D">
        <w:rPr>
          <w:spacing w:val="-4"/>
          <w:lang w:val="sq-AL"/>
        </w:rPr>
        <w:t xml:space="preserve">,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-i dhe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-i takohen dhe vlerësojnë bashkërisht mundësinë për të zgjatur kohëzgjatjen e ndërmarrjes së përbashkët, për një periudhë prej gjashtë muajsh;</w:t>
      </w:r>
    </w:p>
    <w:p w:rsidR="00996F20" w:rsidRPr="006B751D" w:rsidRDefault="00996F20" w:rsidP="00996F20">
      <w:pPr>
        <w:pStyle w:val="Paragrafi"/>
        <w:rPr>
          <w:spacing w:val="-4"/>
          <w:lang w:val="sq-AL"/>
        </w:rPr>
      </w:pPr>
      <w:r w:rsidRPr="006B751D">
        <w:rPr>
          <w:spacing w:val="-4"/>
          <w:lang w:val="sq-AL"/>
        </w:rPr>
        <w:t>ii</w:t>
      </w:r>
      <w:r w:rsidR="00F2782D" w:rsidRPr="006B751D">
        <w:rPr>
          <w:spacing w:val="-4"/>
          <w:lang w:val="sq-AL"/>
        </w:rPr>
        <w:t>.</w:t>
      </w:r>
      <w:r w:rsidR="00A506F1" w:rsidRPr="006B751D">
        <w:rPr>
          <w:spacing w:val="-4"/>
          <w:lang w:val="sq-AL"/>
        </w:rPr>
        <w:t xml:space="preserve"> Nëse negociatat e mirë</w:t>
      </w:r>
      <w:r w:rsidRPr="006B751D">
        <w:rPr>
          <w:spacing w:val="-4"/>
          <w:lang w:val="sq-AL"/>
        </w:rPr>
        <w:t xml:space="preserve">besimit sipas germës (i) më sipër nuk çojnë në një vendim të përbashkët për zgjatjen e kohëzgjatjes, Opsioni i Blerjes së Aktivëve/Aseteve me Çmim të Caktuar dhe në Kohë të Caktuar mund të ushtrohet nga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brenda pesë vjetorit të datës së kësaj Marrëveshjeje (</w:t>
      </w:r>
      <w:r w:rsidR="00B147C6" w:rsidRPr="006B751D">
        <w:rPr>
          <w:spacing w:val="-4"/>
          <w:lang w:val="sq-AL"/>
        </w:rPr>
        <w:t>“</w:t>
      </w:r>
      <w:r w:rsidRPr="006B751D">
        <w:rPr>
          <w:spacing w:val="-4"/>
          <w:lang w:val="sq-AL"/>
        </w:rPr>
        <w:t>Afati i Opsionit të Blerjes së Aktivëve/Aseteve me Çmim të Caktuar dhe në Kohë të Caktuar</w:t>
      </w:r>
      <w:r w:rsidR="00B147C6" w:rsidRPr="006B751D">
        <w:rPr>
          <w:spacing w:val="-4"/>
          <w:lang w:val="sq-AL"/>
        </w:rPr>
        <w:t>”</w:t>
      </w:r>
      <w:r w:rsidRPr="006B751D">
        <w:rPr>
          <w:spacing w:val="-4"/>
          <w:lang w:val="sq-AL"/>
        </w:rPr>
        <w:t>), duke i dhënë njoftim me shkrim Snam-it për zgjedhjen e tij për të ushtruar Opsionin e Blerjes së Aktivëve/Aseteve me Çmim të Caktuar dhe në Kohë të Caktuar (</w:t>
      </w:r>
      <w:r w:rsidR="00B147C6" w:rsidRPr="006B751D">
        <w:rPr>
          <w:spacing w:val="-4"/>
          <w:lang w:val="sq-AL"/>
        </w:rPr>
        <w:t>“</w:t>
      </w:r>
      <w:r w:rsidRPr="006B751D">
        <w:rPr>
          <w:spacing w:val="-4"/>
          <w:lang w:val="sq-AL"/>
        </w:rPr>
        <w:t>Njoftimi për Opsionin e Blerjes së Aktivëve/Aseteve me Çmim të Caktuar dhe në Kohë të Caktuar</w:t>
      </w:r>
      <w:r w:rsidR="00B147C6" w:rsidRPr="006B751D">
        <w:rPr>
          <w:spacing w:val="-4"/>
          <w:lang w:val="sq-AL"/>
        </w:rPr>
        <w:t>”</w:t>
      </w:r>
      <w:r w:rsidRPr="006B751D">
        <w:rPr>
          <w:spacing w:val="-4"/>
          <w:lang w:val="sq-AL"/>
        </w:rPr>
        <w:t xml:space="preserve">), përveç rastit kur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-i i ka ofruar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-it, të paktën </w:t>
      </w:r>
      <w:r w:rsidR="00F2782D" w:rsidRPr="006B751D">
        <w:rPr>
          <w:spacing w:val="-4"/>
          <w:lang w:val="sq-AL"/>
        </w:rPr>
        <w:t xml:space="preserve">6 </w:t>
      </w:r>
      <w:r w:rsidRPr="006B751D">
        <w:rPr>
          <w:spacing w:val="-4"/>
          <w:lang w:val="sq-AL"/>
        </w:rPr>
        <w:t>(</w:t>
      </w:r>
      <w:r w:rsidR="00F2782D" w:rsidRPr="006B751D">
        <w:rPr>
          <w:spacing w:val="-4"/>
          <w:lang w:val="sq-AL"/>
        </w:rPr>
        <w:t>gjashtë</w:t>
      </w:r>
      <w:r w:rsidRPr="006B751D">
        <w:rPr>
          <w:spacing w:val="-4"/>
          <w:lang w:val="sq-AL"/>
        </w:rPr>
        <w:t xml:space="preserve">) muaj para pesë vjetorit të themelimit të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-s, një njoftim të parevokueshëm me shkrim për synimin</w:t>
      </w:r>
      <w:r w:rsidR="00CC3EF3" w:rsidRPr="006B751D">
        <w:rPr>
          <w:spacing w:val="-4"/>
          <w:lang w:val="sq-AL"/>
        </w:rPr>
        <w:t xml:space="preserve"> </w:t>
      </w:r>
      <w:r w:rsidRPr="006B751D">
        <w:rPr>
          <w:spacing w:val="-4"/>
          <w:lang w:val="sq-AL"/>
        </w:rPr>
        <w:t>e saj për të ushtruar Opsionin e Blerjes së Aktivëve/Aseteve me Çmim të Caktuar dhe në Kohë të Caktuar;</w:t>
      </w:r>
    </w:p>
    <w:p w:rsidR="00996F20" w:rsidRPr="006B751D" w:rsidRDefault="00996F20" w:rsidP="00996F20">
      <w:pPr>
        <w:pStyle w:val="Paragrafi"/>
        <w:rPr>
          <w:color w:val="000000" w:themeColor="text1"/>
          <w:spacing w:val="-4"/>
          <w:lang w:val="sq-AL"/>
        </w:rPr>
      </w:pPr>
      <w:r w:rsidRPr="006B751D">
        <w:rPr>
          <w:color w:val="000000" w:themeColor="text1"/>
          <w:spacing w:val="-4"/>
          <w:lang w:val="sq-AL"/>
        </w:rPr>
        <w:t>iii</w:t>
      </w:r>
      <w:r w:rsidR="00F2782D" w:rsidRPr="006B751D">
        <w:rPr>
          <w:color w:val="000000" w:themeColor="text1"/>
          <w:spacing w:val="-4"/>
          <w:lang w:val="sq-AL"/>
        </w:rPr>
        <w:t>.</w:t>
      </w:r>
      <w:r w:rsidRPr="006B751D">
        <w:rPr>
          <w:color w:val="000000" w:themeColor="text1"/>
          <w:spacing w:val="-4"/>
          <w:lang w:val="sq-AL"/>
        </w:rPr>
        <w:t xml:space="preserve"> </w:t>
      </w:r>
      <w:r w:rsidRPr="006B751D">
        <w:rPr>
          <w:color w:val="000000" w:themeColor="text1"/>
          <w:spacing w:val="-4"/>
          <w:lang w:val="sq-AL"/>
        </w:rPr>
        <w:tab/>
        <w:t xml:space="preserve">Çmimi i aksioneve të </w:t>
      </w:r>
      <w:r w:rsidR="00B147C6" w:rsidRPr="006B751D">
        <w:rPr>
          <w:color w:val="000000" w:themeColor="text1"/>
          <w:spacing w:val="-4"/>
          <w:lang w:val="sq-AL"/>
        </w:rPr>
        <w:t>“</w:t>
      </w:r>
      <w:r w:rsidRPr="006B751D">
        <w:rPr>
          <w:rFonts w:eastAsia="Arial"/>
          <w:color w:val="000000" w:themeColor="text1"/>
          <w:spacing w:val="-4"/>
          <w:lang w:val="sq-AL"/>
        </w:rPr>
        <w:t>NewCo</w:t>
      </w:r>
      <w:r w:rsidR="00B147C6" w:rsidRPr="006B751D">
        <w:rPr>
          <w:rFonts w:eastAsia="Arial"/>
          <w:color w:val="000000" w:themeColor="text1"/>
          <w:spacing w:val="-4"/>
          <w:lang w:val="sq-AL"/>
        </w:rPr>
        <w:t>”</w:t>
      </w:r>
      <w:r w:rsidRPr="006B751D">
        <w:rPr>
          <w:rFonts w:eastAsia="Arial"/>
          <w:color w:val="000000" w:themeColor="text1"/>
          <w:spacing w:val="-4"/>
          <w:lang w:val="sq-AL"/>
        </w:rPr>
        <w:t xml:space="preserve"> </w:t>
      </w:r>
      <w:r w:rsidRPr="006B751D">
        <w:rPr>
          <w:color w:val="000000" w:themeColor="text1"/>
          <w:spacing w:val="-4"/>
          <w:lang w:val="sq-AL"/>
        </w:rPr>
        <w:t xml:space="preserve">përfaqëson vlerën e drejtë të tregut, duke marrë parasysh që: a) </w:t>
      </w:r>
      <w:r w:rsidR="00B147C6" w:rsidRPr="006B751D">
        <w:rPr>
          <w:color w:val="000000" w:themeColor="text1"/>
          <w:spacing w:val="-4"/>
          <w:lang w:val="sq-AL"/>
        </w:rPr>
        <w:t>“</w:t>
      </w:r>
      <w:r w:rsidRPr="006B751D">
        <w:rPr>
          <w:color w:val="000000" w:themeColor="text1"/>
          <w:spacing w:val="-4"/>
          <w:lang w:val="sq-AL"/>
        </w:rPr>
        <w:t>NewCo</w:t>
      </w:r>
      <w:r w:rsidR="00B147C6" w:rsidRPr="006B751D">
        <w:rPr>
          <w:color w:val="000000" w:themeColor="text1"/>
          <w:spacing w:val="-4"/>
          <w:lang w:val="sq-AL"/>
        </w:rPr>
        <w:t>”</w:t>
      </w:r>
      <w:r w:rsidRPr="006B751D">
        <w:rPr>
          <w:color w:val="000000" w:themeColor="text1"/>
          <w:spacing w:val="-4"/>
          <w:lang w:val="sq-AL"/>
        </w:rPr>
        <w:t xml:space="preserve"> është themeluar si një shoqëri shërbimesh përgjegjëse për kryerjen e operacioneve, mirëmbajtjes dhe shërbimeve teknike vetëm për TAP nën Marrëveshjen e Shërbimeve të TAP-it</w:t>
      </w:r>
      <w:r w:rsidR="00F2782D" w:rsidRPr="006B751D">
        <w:rPr>
          <w:color w:val="000000" w:themeColor="text1"/>
          <w:spacing w:val="-4"/>
          <w:lang w:val="sq-AL"/>
        </w:rPr>
        <w:t>;</w:t>
      </w:r>
      <w:r w:rsidRPr="006B751D">
        <w:rPr>
          <w:color w:val="000000" w:themeColor="text1"/>
          <w:spacing w:val="-4"/>
          <w:lang w:val="sq-AL"/>
        </w:rPr>
        <w:t xml:space="preserve"> dhe që b) </w:t>
      </w:r>
      <w:r w:rsidR="00B147C6" w:rsidRPr="006B751D">
        <w:rPr>
          <w:color w:val="000000" w:themeColor="text1"/>
          <w:spacing w:val="-4"/>
          <w:lang w:val="sq-AL"/>
        </w:rPr>
        <w:t>“</w:t>
      </w:r>
      <w:r w:rsidRPr="006B751D">
        <w:rPr>
          <w:color w:val="000000" w:themeColor="text1"/>
          <w:spacing w:val="-4"/>
          <w:lang w:val="sq-AL"/>
        </w:rPr>
        <w:t>Snam</w:t>
      </w:r>
      <w:r w:rsidR="00B147C6" w:rsidRPr="006B751D">
        <w:rPr>
          <w:color w:val="000000" w:themeColor="text1"/>
          <w:spacing w:val="-4"/>
          <w:lang w:val="sq-AL"/>
        </w:rPr>
        <w:t>”</w:t>
      </w:r>
      <w:r w:rsidRPr="006B751D">
        <w:rPr>
          <w:color w:val="000000" w:themeColor="text1"/>
          <w:spacing w:val="-4"/>
          <w:lang w:val="sq-AL"/>
        </w:rPr>
        <w:t xml:space="preserve"> do të ketë marrë tashmë </w:t>
      </w:r>
      <w:r w:rsidR="00F2782D" w:rsidRPr="006B751D">
        <w:rPr>
          <w:color w:val="000000" w:themeColor="text1"/>
          <w:spacing w:val="-4"/>
          <w:lang w:val="sq-AL"/>
        </w:rPr>
        <w:t xml:space="preserve">5 </w:t>
      </w:r>
      <w:r w:rsidRPr="006B751D">
        <w:rPr>
          <w:color w:val="000000" w:themeColor="text1"/>
          <w:spacing w:val="-4"/>
          <w:lang w:val="sq-AL"/>
        </w:rPr>
        <w:t>(</w:t>
      </w:r>
      <w:r w:rsidR="00F2782D" w:rsidRPr="006B751D">
        <w:rPr>
          <w:color w:val="000000" w:themeColor="text1"/>
          <w:spacing w:val="-4"/>
          <w:lang w:val="sq-AL"/>
        </w:rPr>
        <w:t>pesë</w:t>
      </w:r>
      <w:r w:rsidRPr="006B751D">
        <w:rPr>
          <w:color w:val="000000" w:themeColor="text1"/>
          <w:spacing w:val="-4"/>
          <w:lang w:val="sq-AL"/>
        </w:rPr>
        <w:t xml:space="preserve">) vjet tarifa nga </w:t>
      </w:r>
      <w:r w:rsidR="00B147C6" w:rsidRPr="006B751D">
        <w:rPr>
          <w:color w:val="000000" w:themeColor="text1"/>
          <w:spacing w:val="-4"/>
          <w:lang w:val="sq-AL"/>
        </w:rPr>
        <w:t>“</w:t>
      </w:r>
      <w:r w:rsidRPr="006B751D">
        <w:rPr>
          <w:color w:val="000000" w:themeColor="text1"/>
          <w:spacing w:val="-4"/>
          <w:lang w:val="sq-AL"/>
        </w:rPr>
        <w:t>NewCo</w:t>
      </w:r>
      <w:r w:rsidR="00B147C6" w:rsidRPr="006B751D">
        <w:rPr>
          <w:color w:val="000000" w:themeColor="text1"/>
          <w:spacing w:val="-4"/>
          <w:lang w:val="sq-AL"/>
        </w:rPr>
        <w:t>”</w:t>
      </w:r>
      <w:r w:rsidRPr="006B751D">
        <w:rPr>
          <w:color w:val="000000" w:themeColor="text1"/>
          <w:spacing w:val="-4"/>
          <w:lang w:val="sq-AL"/>
        </w:rPr>
        <w:t xml:space="preserve"> për ofrimin e shërbimeve të ndërtimit të kapaciteteve, siç përcaktohet në nenin 2.2 të këtij ligji. Vlera e drejtë e tregut, e llogaritet në bazë të metodologjisë së Fluksit të Parave të Zbritura të Paeksploruara (</w:t>
      </w:r>
      <w:r w:rsidR="00B147C6" w:rsidRPr="006B751D">
        <w:rPr>
          <w:color w:val="000000" w:themeColor="text1"/>
          <w:spacing w:val="-4"/>
          <w:lang w:val="sq-AL"/>
        </w:rPr>
        <w:t>“</w:t>
      </w:r>
      <w:r w:rsidRPr="006B751D">
        <w:rPr>
          <w:color w:val="000000" w:themeColor="text1"/>
          <w:spacing w:val="-4"/>
          <w:lang w:val="sq-AL"/>
        </w:rPr>
        <w:t>UDCF</w:t>
      </w:r>
      <w:r w:rsidR="00B147C6" w:rsidRPr="006B751D">
        <w:rPr>
          <w:color w:val="000000" w:themeColor="text1"/>
          <w:spacing w:val="-4"/>
          <w:lang w:val="sq-AL"/>
        </w:rPr>
        <w:t>”</w:t>
      </w:r>
      <w:r w:rsidRPr="006B751D">
        <w:rPr>
          <w:color w:val="000000" w:themeColor="text1"/>
          <w:spacing w:val="-4"/>
          <w:lang w:val="sq-AL"/>
        </w:rPr>
        <w:t>) që zbatohet në Planin e fundit të Biznesit të disponueshëm, i cili do të ketë parashikime të qarta për një periudhë jo më të shkurtër se 5 vjet. Palët bien dakord në mirëbesim mbi normën e skontos/uljes (</w:t>
      </w:r>
      <w:r w:rsidR="00B147C6" w:rsidRPr="006B751D">
        <w:rPr>
          <w:color w:val="000000" w:themeColor="text1"/>
          <w:spacing w:val="-4"/>
          <w:lang w:val="sq-AL"/>
        </w:rPr>
        <w:t>“</w:t>
      </w:r>
      <w:r w:rsidRPr="006B751D">
        <w:rPr>
          <w:color w:val="000000" w:themeColor="text1"/>
          <w:spacing w:val="-4"/>
          <w:lang w:val="sq-AL"/>
        </w:rPr>
        <w:t>Norma e Skontos</w:t>
      </w:r>
      <w:r w:rsidR="00B147C6" w:rsidRPr="006B751D">
        <w:rPr>
          <w:color w:val="000000" w:themeColor="text1"/>
          <w:spacing w:val="-4"/>
          <w:lang w:val="sq-AL"/>
        </w:rPr>
        <w:t>”</w:t>
      </w:r>
      <w:r w:rsidRPr="006B751D">
        <w:rPr>
          <w:color w:val="000000" w:themeColor="text1"/>
          <w:spacing w:val="-4"/>
          <w:lang w:val="sq-AL"/>
        </w:rPr>
        <w:t>) që do të përdoret për qëllimet e UDCF-së; nëse një marrëveshje nuk arrihet brenda 15 ditëve të punës, palët do t</w:t>
      </w:r>
      <w:r w:rsidR="007452A6" w:rsidRPr="006B751D">
        <w:rPr>
          <w:color w:val="000000" w:themeColor="text1"/>
          <w:spacing w:val="-4"/>
          <w:lang w:val="sq-AL"/>
        </w:rPr>
        <w:t>’</w:t>
      </w:r>
      <w:r w:rsidRPr="006B751D">
        <w:rPr>
          <w:color w:val="000000" w:themeColor="text1"/>
          <w:spacing w:val="-4"/>
          <w:lang w:val="sq-AL"/>
        </w:rPr>
        <w:t xml:space="preserve">i referohen Ekspertit (siç përcaktohet më poshtë), i cili kryen një vlerësim të pavarur të Normës së Skontos që do të përdoret për qëllimin e UDCF-së. Nëse për ndonjë arsye Shoqëria nuk do të ketë një Plan Biznesi të disponueshëm në kohën e njoftimit të </w:t>
      </w:r>
      <w:r w:rsidRPr="006B751D">
        <w:rPr>
          <w:spacing w:val="-4"/>
          <w:lang w:val="sq-AL"/>
        </w:rPr>
        <w:t xml:space="preserve">Opsionit të Blerjes së </w:t>
      </w:r>
      <w:r w:rsidRPr="006B751D">
        <w:rPr>
          <w:spacing w:val="-4"/>
          <w:lang w:val="sq-AL"/>
        </w:rPr>
        <w:lastRenderedPageBreak/>
        <w:t>Aktivëve/Aseteve me Çmim të Caktuar dhe në Kohë të Caktuar</w:t>
      </w:r>
      <w:r w:rsidRPr="006B751D">
        <w:rPr>
          <w:color w:val="000000" w:themeColor="text1"/>
          <w:spacing w:val="-4"/>
          <w:lang w:val="sq-AL"/>
        </w:rPr>
        <w:t xml:space="preserve"> ose nëse Plani i Biznesit do të ketë parashikime të qarta prej më pak se 5 vjetësh dhe nuk do të jetë e mundur që ato të zhvillohen, dhe nëse nuk do të jetë e mundur të zhvillohet/ bihet dakord mbi një plan biznesi të ri me karakteristika të tilla, atëherë vlera e drejtë e aksioneve të </w:t>
      </w:r>
      <w:r w:rsidR="00B147C6" w:rsidRPr="006B751D">
        <w:rPr>
          <w:color w:val="000000" w:themeColor="text1"/>
          <w:spacing w:val="-4"/>
          <w:lang w:val="sq-AL"/>
        </w:rPr>
        <w:t>“</w:t>
      </w:r>
      <w:r w:rsidRPr="006B751D">
        <w:rPr>
          <w:color w:val="000000" w:themeColor="text1"/>
          <w:spacing w:val="-4"/>
          <w:lang w:val="sq-AL"/>
        </w:rPr>
        <w:t>Snam</w:t>
      </w:r>
      <w:r w:rsidR="00B147C6" w:rsidRPr="006B751D">
        <w:rPr>
          <w:color w:val="000000" w:themeColor="text1"/>
          <w:spacing w:val="-4"/>
          <w:lang w:val="sq-AL"/>
        </w:rPr>
        <w:t>”</w:t>
      </w:r>
      <w:r w:rsidRPr="006B751D">
        <w:rPr>
          <w:color w:val="000000" w:themeColor="text1"/>
          <w:spacing w:val="-4"/>
          <w:lang w:val="sq-AL"/>
        </w:rPr>
        <w:t xml:space="preserve">-it në Shoqëri do të jetë e barabartë me kontributet kapitale të </w:t>
      </w:r>
      <w:r w:rsidR="00B147C6" w:rsidRPr="006B751D">
        <w:rPr>
          <w:color w:val="000000" w:themeColor="text1"/>
          <w:spacing w:val="-4"/>
          <w:lang w:val="sq-AL"/>
        </w:rPr>
        <w:t>“</w:t>
      </w:r>
      <w:r w:rsidRPr="006B751D">
        <w:rPr>
          <w:color w:val="000000" w:themeColor="text1"/>
          <w:spacing w:val="-4"/>
          <w:lang w:val="sq-AL"/>
        </w:rPr>
        <w:t>Snam</w:t>
      </w:r>
      <w:r w:rsidR="00B147C6" w:rsidRPr="006B751D">
        <w:rPr>
          <w:color w:val="000000" w:themeColor="text1"/>
          <w:spacing w:val="-4"/>
          <w:lang w:val="sq-AL"/>
        </w:rPr>
        <w:t>”</w:t>
      </w:r>
      <w:r w:rsidRPr="006B751D">
        <w:rPr>
          <w:color w:val="000000" w:themeColor="text1"/>
          <w:spacing w:val="-4"/>
          <w:lang w:val="sq-AL"/>
        </w:rPr>
        <w:t>-it, secila e kapitalizuar me një Normë të Brendshme të Kthimit (</w:t>
      </w:r>
      <w:r w:rsidR="00B147C6" w:rsidRPr="006B751D">
        <w:rPr>
          <w:color w:val="000000" w:themeColor="text1"/>
          <w:spacing w:val="-4"/>
          <w:lang w:val="sq-AL"/>
        </w:rPr>
        <w:t>“</w:t>
      </w:r>
      <w:r w:rsidRPr="006B751D">
        <w:rPr>
          <w:color w:val="000000" w:themeColor="text1"/>
          <w:spacing w:val="-4"/>
          <w:lang w:val="sq-AL"/>
        </w:rPr>
        <w:t>IRR</w:t>
      </w:r>
      <w:r w:rsidR="00B147C6" w:rsidRPr="006B751D">
        <w:rPr>
          <w:color w:val="000000" w:themeColor="text1"/>
          <w:spacing w:val="-4"/>
          <w:lang w:val="sq-AL"/>
        </w:rPr>
        <w:t>”</w:t>
      </w:r>
      <w:r w:rsidRPr="006B751D">
        <w:rPr>
          <w:color w:val="000000" w:themeColor="text1"/>
          <w:spacing w:val="-4"/>
          <w:lang w:val="sq-AL"/>
        </w:rPr>
        <w:t>) prej 15% (</w:t>
      </w:r>
      <w:r w:rsidR="00B147C6" w:rsidRPr="006B751D">
        <w:rPr>
          <w:color w:val="000000" w:themeColor="text1"/>
          <w:spacing w:val="-4"/>
          <w:lang w:val="sq-AL"/>
        </w:rPr>
        <w:t>“</w:t>
      </w:r>
      <w:r w:rsidRPr="006B751D">
        <w:rPr>
          <w:color w:val="000000" w:themeColor="text1"/>
          <w:spacing w:val="-4"/>
          <w:lang w:val="sq-AL"/>
        </w:rPr>
        <w:t>Çmimi i Caktuar</w:t>
      </w:r>
      <w:r w:rsidR="00B147C6" w:rsidRPr="006B751D">
        <w:rPr>
          <w:color w:val="000000" w:themeColor="text1"/>
          <w:spacing w:val="-4"/>
          <w:lang w:val="sq-AL"/>
        </w:rPr>
        <w:t>”</w:t>
      </w:r>
      <w:r w:rsidR="00F2782D" w:rsidRPr="006B751D">
        <w:rPr>
          <w:color w:val="000000" w:themeColor="text1"/>
          <w:spacing w:val="-4"/>
          <w:lang w:val="sq-AL"/>
        </w:rPr>
        <w:t>)</w:t>
      </w:r>
      <w:r w:rsidRPr="006B751D">
        <w:rPr>
          <w:color w:val="000000" w:themeColor="text1"/>
          <w:spacing w:val="-4"/>
          <w:lang w:val="sq-AL"/>
        </w:rPr>
        <w:t xml:space="preserve">; </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iv</w:t>
      </w:r>
      <w:r w:rsidR="00F2782D" w:rsidRPr="006B751D">
        <w:rPr>
          <w:rFonts w:eastAsia="Arial"/>
          <w:color w:val="020202"/>
          <w:spacing w:val="-4"/>
          <w:lang w:val="sq-AL"/>
        </w:rPr>
        <w:t>.</w:t>
      </w:r>
      <w:r w:rsidRPr="006B751D">
        <w:rPr>
          <w:rFonts w:eastAsia="Arial"/>
          <w:color w:val="020202"/>
          <w:spacing w:val="-4"/>
          <w:lang w:val="sq-AL"/>
        </w:rPr>
        <w:t xml:space="preserve"> </w:t>
      </w:r>
      <w:r w:rsidRPr="006B751D">
        <w:rPr>
          <w:rFonts w:eastAsia="Arial"/>
          <w:color w:val="020202"/>
          <w:spacing w:val="-4"/>
          <w:lang w:val="sq-AL"/>
        </w:rPr>
        <w:tab/>
        <w:t xml:space="preserve">në rast se </w:t>
      </w:r>
      <w:r w:rsidRPr="006B751D">
        <w:rPr>
          <w:spacing w:val="-4"/>
          <w:lang w:val="sq-AL"/>
        </w:rPr>
        <w:t>Opsioni i Blerjes së Aktivëve/</w:t>
      </w:r>
      <w:r w:rsidR="00A601E9" w:rsidRPr="006B751D">
        <w:rPr>
          <w:spacing w:val="-4"/>
          <w:lang w:val="sq-AL"/>
        </w:rPr>
        <w:t xml:space="preserve"> </w:t>
      </w:r>
      <w:r w:rsidRPr="006B751D">
        <w:rPr>
          <w:spacing w:val="-4"/>
          <w:lang w:val="sq-AL"/>
        </w:rPr>
        <w:t>Aseteve me Çmim të Caktuar dhe në Kohë të Caktuar</w:t>
      </w:r>
      <w:r w:rsidRPr="006B751D">
        <w:rPr>
          <w:rFonts w:eastAsia="Arial"/>
          <w:color w:val="020202"/>
          <w:spacing w:val="-4"/>
          <w:lang w:val="sq-AL"/>
        </w:rPr>
        <w:t xml:space="preserve"> ushtrohet në mënyrë të rregullt, </w:t>
      </w:r>
      <w:r w:rsidR="00B147C6" w:rsidRPr="006B751D">
        <w:rPr>
          <w:rFonts w:eastAsia="Arial"/>
          <w:color w:val="020202"/>
          <w:spacing w:val="-4"/>
          <w:lang w:val="sq-AL"/>
        </w:rPr>
        <w:t>“</w:t>
      </w:r>
      <w:r w:rsidRPr="006B751D">
        <w:rPr>
          <w:rFonts w:eastAsia="Arial"/>
          <w:color w:val="020202"/>
          <w:spacing w:val="-4"/>
          <w:lang w:val="sq-AL"/>
        </w:rPr>
        <w:t>Snam</w:t>
      </w:r>
      <w:r w:rsidR="00B147C6" w:rsidRPr="006B751D">
        <w:rPr>
          <w:rFonts w:eastAsia="Arial"/>
          <w:color w:val="020202"/>
          <w:spacing w:val="-4"/>
          <w:lang w:val="sq-AL"/>
        </w:rPr>
        <w:t>”</w:t>
      </w:r>
      <w:r w:rsidRPr="006B751D">
        <w:rPr>
          <w:rFonts w:eastAsia="Arial"/>
          <w:color w:val="020202"/>
          <w:spacing w:val="-4"/>
          <w:lang w:val="sq-AL"/>
        </w:rPr>
        <w:t xml:space="preserve"> nuk do të ketë detyrime të mëtejshme (si garanci, dëmshpërblim ose ndryshe) përveç shitjes së aksioneve të pakicës në </w:t>
      </w:r>
      <w:r w:rsidR="00B147C6" w:rsidRPr="006B751D">
        <w:rPr>
          <w:rFonts w:eastAsia="Arial"/>
          <w:color w:val="020202"/>
          <w:spacing w:val="-4"/>
          <w:lang w:val="sq-AL"/>
        </w:rPr>
        <w:t>“</w:t>
      </w:r>
      <w:r w:rsidRPr="006B751D">
        <w:rPr>
          <w:rFonts w:eastAsia="Arial"/>
          <w:color w:val="020202"/>
          <w:spacing w:val="-4"/>
          <w:lang w:val="sq-AL"/>
        </w:rPr>
        <w:t>Albgaz</w:t>
      </w:r>
      <w:r w:rsidR="00B147C6" w:rsidRPr="006B751D">
        <w:rPr>
          <w:rFonts w:eastAsia="Arial"/>
          <w:color w:val="020202"/>
          <w:spacing w:val="-4"/>
          <w:lang w:val="sq-AL"/>
        </w:rPr>
        <w:t>”</w:t>
      </w:r>
      <w:r w:rsidRPr="006B751D">
        <w:rPr>
          <w:rFonts w:eastAsia="Arial"/>
          <w:color w:val="020202"/>
          <w:spacing w:val="-4"/>
          <w:lang w:val="sq-AL"/>
        </w:rPr>
        <w: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v</w:t>
      </w:r>
      <w:r w:rsidR="00F2782D" w:rsidRPr="006B751D">
        <w:rPr>
          <w:rFonts w:eastAsia="Arial"/>
          <w:color w:val="020202"/>
          <w:spacing w:val="-4"/>
          <w:lang w:val="sq-AL"/>
        </w:rPr>
        <w:t>.</w:t>
      </w:r>
      <w:r w:rsidRPr="006B751D">
        <w:rPr>
          <w:rFonts w:eastAsia="Arial"/>
          <w:color w:val="020202"/>
          <w:spacing w:val="-4"/>
          <w:lang w:val="sq-AL"/>
        </w:rPr>
        <w:t xml:space="preserve"> </w:t>
      </w:r>
      <w:r w:rsidRPr="006B751D">
        <w:rPr>
          <w:rFonts w:eastAsia="Arial"/>
          <w:color w:val="020202"/>
          <w:spacing w:val="-4"/>
          <w:lang w:val="sq-AL"/>
        </w:rPr>
        <w:tab/>
        <w:t xml:space="preserve">nëse </w:t>
      </w:r>
      <w:r w:rsidR="00B147C6" w:rsidRPr="006B751D">
        <w:rPr>
          <w:rFonts w:eastAsia="Arial"/>
          <w:color w:val="020202"/>
          <w:spacing w:val="-4"/>
          <w:lang w:val="sq-AL"/>
        </w:rPr>
        <w:t>“</w:t>
      </w:r>
      <w:r w:rsidRPr="006B751D">
        <w:rPr>
          <w:rFonts w:eastAsia="Arial"/>
          <w:color w:val="020202"/>
          <w:spacing w:val="-4"/>
          <w:lang w:val="sq-AL"/>
        </w:rPr>
        <w:t>Albgaz</w:t>
      </w:r>
      <w:r w:rsidR="00B147C6" w:rsidRPr="006B751D">
        <w:rPr>
          <w:rFonts w:eastAsia="Arial"/>
          <w:color w:val="020202"/>
          <w:spacing w:val="-4"/>
          <w:lang w:val="sq-AL"/>
        </w:rPr>
        <w:t>”</w:t>
      </w:r>
      <w:r w:rsidRPr="006B751D">
        <w:rPr>
          <w:rFonts w:eastAsia="Arial"/>
          <w:color w:val="020202"/>
          <w:spacing w:val="-4"/>
          <w:lang w:val="sq-AL"/>
        </w:rPr>
        <w:t xml:space="preserve"> nuk paraqet për asnjë arsye njoftimin me shkrim të pakthyeshëm për qëllimin e tij për të ushtruar </w:t>
      </w:r>
      <w:r w:rsidRPr="006B751D">
        <w:rPr>
          <w:spacing w:val="-4"/>
          <w:lang w:val="sq-AL"/>
        </w:rPr>
        <w:t>Opsionin e Blerjes së Aktivëve/</w:t>
      </w:r>
      <w:r w:rsidR="00A601E9" w:rsidRPr="006B751D">
        <w:rPr>
          <w:spacing w:val="-4"/>
          <w:lang w:val="sq-AL"/>
        </w:rPr>
        <w:t xml:space="preserve"> </w:t>
      </w:r>
      <w:r w:rsidRPr="006B751D">
        <w:rPr>
          <w:spacing w:val="-4"/>
          <w:lang w:val="sq-AL"/>
        </w:rPr>
        <w:t>Aseteve me Çmim të Caktuar dhe në Kohë të Caktuar</w:t>
      </w:r>
      <w:r w:rsidRPr="006B751D">
        <w:rPr>
          <w:rFonts w:eastAsia="Arial"/>
          <w:color w:val="020202"/>
          <w:spacing w:val="-4"/>
          <w:lang w:val="sq-AL"/>
        </w:rPr>
        <w:t xml:space="preserve"> të paktën gjashtë (6) muaj para datës së pestë të datës së kësaj Marrëveshjeje, </w:t>
      </w:r>
      <w:r w:rsidRPr="006B751D">
        <w:rPr>
          <w:spacing w:val="-4"/>
          <w:lang w:val="sq-AL"/>
        </w:rPr>
        <w:t>Opsioni i Blerjes së Aktivëve/Aseteve me Çmim të Caktuar dhe në Kohë të Caktuar</w:t>
      </w:r>
      <w:r w:rsidRPr="006B751D">
        <w:rPr>
          <w:rFonts w:eastAsia="Arial"/>
          <w:color w:val="020202"/>
          <w:spacing w:val="-4"/>
          <w:lang w:val="sq-AL"/>
        </w:rPr>
        <w:t xml:space="preserve"> do të skadojë pa efekt.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8.2 Dhënia e </w:t>
      </w:r>
      <w:r w:rsidRPr="006B751D">
        <w:rPr>
          <w:spacing w:val="-4"/>
          <w:lang w:val="sq-AL"/>
        </w:rPr>
        <w:t>Opsionit të Shitjes së Aktivëve/Aseteve me Çmim të Caktuar dhe në Kohë të Caktuar</w:t>
      </w:r>
      <w:r w:rsidRPr="006B751D">
        <w:rPr>
          <w:rFonts w:eastAsia="Arial"/>
          <w:color w:val="020202"/>
          <w:spacing w:val="-4"/>
          <w:lang w:val="sq-AL"/>
        </w:rPr>
        <w: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a) </w:t>
      </w:r>
      <w:r w:rsidRPr="006B751D">
        <w:rPr>
          <w:rFonts w:eastAsia="Arial"/>
          <w:color w:val="020202"/>
          <w:spacing w:val="-4"/>
          <w:lang w:val="sq-AL"/>
        </w:rPr>
        <w:tab/>
      </w:r>
      <w:r w:rsidR="00B147C6" w:rsidRPr="006B751D">
        <w:rPr>
          <w:rFonts w:eastAsia="Arial"/>
          <w:color w:val="020202"/>
          <w:spacing w:val="-4"/>
          <w:lang w:val="sq-AL"/>
        </w:rPr>
        <w:t>“</w:t>
      </w:r>
      <w:r w:rsidRPr="006B751D">
        <w:rPr>
          <w:rFonts w:eastAsia="Arial"/>
          <w:color w:val="020202"/>
          <w:spacing w:val="-4"/>
          <w:lang w:val="sq-AL"/>
        </w:rPr>
        <w:t>Albgaz</w:t>
      </w:r>
      <w:r w:rsidR="00B147C6" w:rsidRPr="006B751D">
        <w:rPr>
          <w:rFonts w:eastAsia="Arial"/>
          <w:color w:val="020202"/>
          <w:spacing w:val="-4"/>
          <w:lang w:val="sq-AL"/>
        </w:rPr>
        <w:t>”</w:t>
      </w:r>
      <w:r w:rsidRPr="006B751D">
        <w:rPr>
          <w:rFonts w:eastAsia="Arial"/>
          <w:color w:val="020202"/>
          <w:spacing w:val="-4"/>
          <w:lang w:val="sq-AL"/>
        </w:rPr>
        <w:t xml:space="preserve"> i jep </w:t>
      </w:r>
      <w:r w:rsidR="00B147C6" w:rsidRPr="006B751D">
        <w:rPr>
          <w:rFonts w:eastAsia="Arial"/>
          <w:color w:val="020202"/>
          <w:spacing w:val="-4"/>
          <w:lang w:val="sq-AL"/>
        </w:rPr>
        <w:t>“</w:t>
      </w:r>
      <w:r w:rsidRPr="006B751D">
        <w:rPr>
          <w:rFonts w:eastAsia="Arial"/>
          <w:color w:val="020202"/>
          <w:spacing w:val="-4"/>
          <w:lang w:val="sq-AL"/>
        </w:rPr>
        <w:t>Snam</w:t>
      </w:r>
      <w:r w:rsidR="00B147C6" w:rsidRPr="006B751D">
        <w:rPr>
          <w:rFonts w:eastAsia="Arial"/>
          <w:color w:val="020202"/>
          <w:spacing w:val="-4"/>
          <w:lang w:val="sq-AL"/>
        </w:rPr>
        <w:t>”</w:t>
      </w:r>
      <w:r w:rsidRPr="006B751D">
        <w:rPr>
          <w:rFonts w:eastAsia="Arial"/>
          <w:color w:val="020202"/>
          <w:spacing w:val="-4"/>
          <w:lang w:val="sq-AL"/>
        </w:rPr>
        <w:t>-it të drejtën dhe mundësinë për të shitur, pa pengesa, aksionet e pakicës (</w:t>
      </w:r>
      <w:r w:rsidR="00B147C6" w:rsidRPr="006B751D">
        <w:rPr>
          <w:rFonts w:eastAsia="Arial"/>
          <w:color w:val="020202"/>
          <w:spacing w:val="-4"/>
          <w:lang w:val="sq-AL"/>
        </w:rPr>
        <w:t>“</w:t>
      </w:r>
      <w:r w:rsidRPr="006B751D">
        <w:rPr>
          <w:rFonts w:eastAsia="Arial"/>
          <w:color w:val="020202"/>
          <w:spacing w:val="-4"/>
          <w:lang w:val="sq-AL"/>
        </w:rPr>
        <w:t xml:space="preserve">Opsioni i </w:t>
      </w:r>
      <w:r w:rsidRPr="006B751D">
        <w:rPr>
          <w:spacing w:val="-4"/>
          <w:lang w:val="sq-AL"/>
        </w:rPr>
        <w:t>Shitjes së Aktivëve/Aseteve me Çmim të Caktuar dhe në Kohë të Caktuar</w:t>
      </w:r>
      <w:r w:rsidR="00B147C6" w:rsidRPr="006B751D">
        <w:rPr>
          <w:rFonts w:eastAsia="Arial"/>
          <w:color w:val="020202"/>
          <w:spacing w:val="-4"/>
          <w:lang w:val="sq-AL"/>
        </w:rPr>
        <w:t>”</w:t>
      </w:r>
      <w:r w:rsidRPr="006B751D">
        <w:rPr>
          <w:rFonts w:eastAsia="Arial"/>
          <w:color w:val="020202"/>
          <w:spacing w:val="-4"/>
          <w:lang w:val="sq-AL"/>
        </w:rPr>
        <w:t xml:space="preserve">). Me ushtrimin e </w:t>
      </w:r>
      <w:r w:rsidR="00B147C6" w:rsidRPr="006B751D">
        <w:rPr>
          <w:rFonts w:eastAsia="Arial"/>
          <w:color w:val="020202"/>
          <w:spacing w:val="-4"/>
          <w:lang w:val="sq-AL"/>
        </w:rPr>
        <w:t>“</w:t>
      </w:r>
      <w:r w:rsidRPr="006B751D">
        <w:rPr>
          <w:rFonts w:eastAsia="Arial"/>
          <w:color w:val="020202"/>
          <w:spacing w:val="-4"/>
          <w:lang w:val="sq-AL"/>
        </w:rPr>
        <w:t>Snam</w:t>
      </w:r>
      <w:r w:rsidR="00B147C6" w:rsidRPr="006B751D">
        <w:rPr>
          <w:rFonts w:eastAsia="Arial"/>
          <w:color w:val="020202"/>
          <w:spacing w:val="-4"/>
          <w:lang w:val="sq-AL"/>
        </w:rPr>
        <w:t>”</w:t>
      </w:r>
      <w:r w:rsidRPr="006B751D">
        <w:rPr>
          <w:rFonts w:eastAsia="Arial"/>
          <w:color w:val="020202"/>
          <w:spacing w:val="-4"/>
          <w:lang w:val="sq-AL"/>
        </w:rPr>
        <w:t xml:space="preserve">-it nga </w:t>
      </w:r>
      <w:r w:rsidRPr="006B751D">
        <w:rPr>
          <w:spacing w:val="-4"/>
          <w:lang w:val="sq-AL"/>
        </w:rPr>
        <w:t>Opsioni i Shitjes së Aktivëve/Aseteve me Çmim të Caktuar dhe në Kohë të Caktuar</w:t>
      </w:r>
      <w:r w:rsidRPr="006B751D">
        <w:rPr>
          <w:rFonts w:eastAsia="Arial"/>
          <w:color w:val="020202"/>
          <w:spacing w:val="-4"/>
          <w:lang w:val="sq-AL"/>
        </w:rPr>
        <w:t xml:space="preserve">, </w:t>
      </w:r>
      <w:r w:rsidR="00B147C6" w:rsidRPr="006B751D">
        <w:rPr>
          <w:rFonts w:eastAsia="Arial"/>
          <w:color w:val="020202"/>
          <w:spacing w:val="-4"/>
          <w:lang w:val="sq-AL"/>
        </w:rPr>
        <w:t>“</w:t>
      </w:r>
      <w:r w:rsidRPr="006B751D">
        <w:rPr>
          <w:rFonts w:eastAsia="Arial"/>
          <w:color w:val="020202"/>
          <w:spacing w:val="-4"/>
          <w:lang w:val="sq-AL"/>
        </w:rPr>
        <w:t>Albgaz</w:t>
      </w:r>
      <w:r w:rsidR="00B147C6" w:rsidRPr="006B751D">
        <w:rPr>
          <w:rFonts w:eastAsia="Arial"/>
          <w:color w:val="020202"/>
          <w:spacing w:val="-4"/>
          <w:lang w:val="sq-AL"/>
        </w:rPr>
        <w:t>”</w:t>
      </w:r>
      <w:r w:rsidRPr="006B751D">
        <w:rPr>
          <w:rFonts w:eastAsia="Arial"/>
          <w:color w:val="020202"/>
          <w:spacing w:val="-4"/>
          <w:lang w:val="sq-AL"/>
        </w:rPr>
        <w:t xml:space="preserve"> do të blejë dhe </w:t>
      </w:r>
      <w:r w:rsidR="00B147C6" w:rsidRPr="006B751D">
        <w:rPr>
          <w:rFonts w:eastAsia="Arial"/>
          <w:color w:val="020202"/>
          <w:spacing w:val="-4"/>
          <w:lang w:val="sq-AL"/>
        </w:rPr>
        <w:t>“</w:t>
      </w:r>
      <w:r w:rsidRPr="006B751D">
        <w:rPr>
          <w:rFonts w:eastAsia="Arial"/>
          <w:color w:val="020202"/>
          <w:spacing w:val="-4"/>
          <w:lang w:val="sq-AL"/>
        </w:rPr>
        <w:t>Snam</w:t>
      </w:r>
      <w:r w:rsidR="00B147C6" w:rsidRPr="006B751D">
        <w:rPr>
          <w:rFonts w:eastAsia="Arial"/>
          <w:color w:val="020202"/>
          <w:spacing w:val="-4"/>
          <w:lang w:val="sq-AL"/>
        </w:rPr>
        <w:t>”</w:t>
      </w:r>
      <w:r w:rsidRPr="006B751D">
        <w:rPr>
          <w:rFonts w:eastAsia="Arial"/>
          <w:color w:val="020202"/>
          <w:spacing w:val="-4"/>
          <w:lang w:val="sq-AL"/>
        </w:rPr>
        <w:t xml:space="preserve"> do të shesë aksionet e pakicës. E drejta e </w:t>
      </w:r>
      <w:r w:rsidRPr="006B751D">
        <w:rPr>
          <w:spacing w:val="-4"/>
          <w:lang w:val="sq-AL"/>
        </w:rPr>
        <w:t>Opsionit të Shitjes së Aktivëve/Aseteve me Çmim të Caktuar dhe në Kohë të Caktuar</w:t>
      </w:r>
      <w:r w:rsidRPr="006B751D">
        <w:rPr>
          <w:rFonts w:eastAsia="Arial"/>
          <w:color w:val="020202"/>
          <w:spacing w:val="-4"/>
          <w:lang w:val="sq-AL"/>
        </w:rPr>
        <w:t xml:space="preserve"> që i është dhënë </w:t>
      </w:r>
      <w:r w:rsidR="00B147C6" w:rsidRPr="006B751D">
        <w:rPr>
          <w:rFonts w:eastAsia="Arial"/>
          <w:color w:val="020202"/>
          <w:spacing w:val="-4"/>
          <w:lang w:val="sq-AL"/>
        </w:rPr>
        <w:t>“</w:t>
      </w:r>
      <w:r w:rsidRPr="006B751D">
        <w:rPr>
          <w:rFonts w:eastAsia="Arial"/>
          <w:color w:val="020202"/>
          <w:spacing w:val="-4"/>
          <w:lang w:val="sq-AL"/>
        </w:rPr>
        <w:t>Snam</w:t>
      </w:r>
      <w:r w:rsidR="00B147C6" w:rsidRPr="006B751D">
        <w:rPr>
          <w:rFonts w:eastAsia="Arial"/>
          <w:color w:val="020202"/>
          <w:spacing w:val="-4"/>
          <w:lang w:val="sq-AL"/>
        </w:rPr>
        <w:t>”</w:t>
      </w:r>
      <w:r w:rsidRPr="006B751D">
        <w:rPr>
          <w:rFonts w:eastAsia="Arial"/>
          <w:color w:val="020202"/>
          <w:spacing w:val="-4"/>
          <w:lang w:val="sq-AL"/>
        </w:rPr>
        <w:t>-it mund të ushtrohet sipas termave dhe modaliteteve të përcaktuara më poshtë.</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i) </w:t>
      </w:r>
      <w:r w:rsidRPr="006B751D">
        <w:rPr>
          <w:rFonts w:eastAsia="Arial"/>
          <w:color w:val="020202"/>
          <w:spacing w:val="-4"/>
          <w:lang w:val="sq-AL"/>
        </w:rPr>
        <w:tab/>
      </w:r>
      <w:r w:rsidR="00F2782D" w:rsidRPr="006B751D">
        <w:rPr>
          <w:rFonts w:eastAsia="Arial"/>
          <w:color w:val="020202"/>
          <w:spacing w:val="-4"/>
          <w:lang w:val="sq-AL"/>
        </w:rPr>
        <w:t xml:space="preserve">Çmimi </w:t>
      </w:r>
      <w:r w:rsidRPr="006B751D">
        <w:rPr>
          <w:rFonts w:eastAsia="Arial"/>
          <w:color w:val="020202"/>
          <w:spacing w:val="-4"/>
          <w:lang w:val="sq-AL"/>
        </w:rPr>
        <w:t>për aksionet e pakicës korrespondon me çmimin e zbatueshëm të llogaritur sipas nenit 8.1 (a);</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ii)</w:t>
      </w:r>
      <w:r w:rsidRPr="006B751D">
        <w:rPr>
          <w:rFonts w:eastAsia="Arial"/>
          <w:color w:val="020202"/>
          <w:spacing w:val="-4"/>
          <w:lang w:val="sq-AL"/>
        </w:rPr>
        <w:tab/>
        <w:t xml:space="preserve"> Opsioni i </w:t>
      </w:r>
      <w:r w:rsidRPr="006B751D">
        <w:rPr>
          <w:spacing w:val="-4"/>
          <w:lang w:val="sq-AL"/>
        </w:rPr>
        <w:t>Shitjes së Aktivëve/Aseteve me Çmim të Caktuar dhe në Kohë të Caktuar</w:t>
      </w:r>
      <w:r w:rsidRPr="006B751D">
        <w:rPr>
          <w:rFonts w:eastAsia="Arial"/>
          <w:color w:val="020202"/>
          <w:spacing w:val="-4"/>
          <w:lang w:val="sq-AL"/>
        </w:rPr>
        <w:t xml:space="preserve"> mund të ushtrohet nga Snam në çdo kohë pas tre vjetorit të themelimit të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xml:space="preserve"> (</w:t>
      </w:r>
      <w:r w:rsidR="00B147C6" w:rsidRPr="006B751D">
        <w:rPr>
          <w:rFonts w:eastAsia="Arial"/>
          <w:color w:val="020202"/>
          <w:spacing w:val="-4"/>
          <w:lang w:val="sq-AL"/>
        </w:rPr>
        <w:t>“</w:t>
      </w:r>
      <w:r w:rsidRPr="006B751D">
        <w:rPr>
          <w:rFonts w:eastAsia="Arial"/>
          <w:color w:val="020202"/>
          <w:spacing w:val="-4"/>
          <w:lang w:val="sq-AL"/>
        </w:rPr>
        <w:t xml:space="preserve">Afati i </w:t>
      </w:r>
      <w:r w:rsidRPr="006B751D">
        <w:rPr>
          <w:spacing w:val="-4"/>
          <w:lang w:val="sq-AL"/>
        </w:rPr>
        <w:t>Opsionit të Shitjes së Aktivëve/Aseteve me Çmim të Caktuar dhe në Kohë të Caktuar</w:t>
      </w:r>
      <w:r w:rsidR="00B147C6" w:rsidRPr="006B751D">
        <w:rPr>
          <w:rFonts w:eastAsia="Arial"/>
          <w:color w:val="020202"/>
          <w:spacing w:val="-4"/>
          <w:lang w:val="sq-AL"/>
        </w:rPr>
        <w:t>”</w:t>
      </w:r>
      <w:r w:rsidRPr="006B751D">
        <w:rPr>
          <w:rFonts w:eastAsia="Arial"/>
          <w:color w:val="020202"/>
          <w:spacing w:val="-4"/>
          <w:lang w:val="sq-AL"/>
        </w:rPr>
        <w:t xml:space="preserve">), duke i dhënë njoftim me shkrim Albgazit për zgjedhjen e tij për të </w:t>
      </w:r>
      <w:r w:rsidRPr="006B751D">
        <w:rPr>
          <w:rFonts w:eastAsia="Arial"/>
          <w:color w:val="020202"/>
          <w:spacing w:val="-4"/>
          <w:lang w:val="sq-AL"/>
        </w:rPr>
        <w:lastRenderedPageBreak/>
        <w:t xml:space="preserve">ushtruar Opsionin e </w:t>
      </w:r>
      <w:r w:rsidRPr="006B751D">
        <w:rPr>
          <w:spacing w:val="-4"/>
          <w:lang w:val="sq-AL"/>
        </w:rPr>
        <w:t>Shitjes së Aktivëve/Aseteve me Çmim të Caktuar dhe në Kohë të Caktuar</w:t>
      </w:r>
      <w:r w:rsidRPr="006B751D">
        <w:rPr>
          <w:rFonts w:eastAsia="Arial"/>
          <w:color w:val="020202"/>
          <w:spacing w:val="-4"/>
          <w:lang w:val="sq-AL"/>
        </w:rPr>
        <w:t xml:space="preserve"> (</w:t>
      </w:r>
      <w:r w:rsidR="00B147C6" w:rsidRPr="006B751D">
        <w:rPr>
          <w:rFonts w:eastAsia="Arial"/>
          <w:color w:val="020202"/>
          <w:spacing w:val="-4"/>
          <w:lang w:val="sq-AL"/>
        </w:rPr>
        <w:t>“</w:t>
      </w:r>
      <w:r w:rsidRPr="006B751D">
        <w:rPr>
          <w:rFonts w:eastAsia="Arial"/>
          <w:color w:val="020202"/>
          <w:spacing w:val="-4"/>
          <w:lang w:val="sq-AL"/>
        </w:rPr>
        <w:t xml:space="preserve">Njoftimi për </w:t>
      </w:r>
      <w:r w:rsidRPr="006B751D">
        <w:rPr>
          <w:spacing w:val="-4"/>
          <w:lang w:val="sq-AL"/>
        </w:rPr>
        <w:t>Opsionin e Shitjes së Aktivëve/Aseteve me Çmim të Caktuar dhe në Kohë të Caktuar</w:t>
      </w:r>
      <w:r w:rsidR="00B147C6" w:rsidRPr="006B751D">
        <w:rPr>
          <w:rFonts w:eastAsia="Arial"/>
          <w:color w:val="020202"/>
          <w:spacing w:val="-4"/>
          <w:lang w:val="sq-AL"/>
        </w:rPr>
        <w:t>”</w:t>
      </w:r>
      <w:r w:rsidRPr="006B751D">
        <w:rPr>
          <w:rFonts w:eastAsia="Arial"/>
          <w:color w:val="020202"/>
          <w:spacing w:val="-4"/>
          <w:lang w:val="sq-AL"/>
        </w:rPr>
        <w: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iii) </w:t>
      </w:r>
      <w:r w:rsidRPr="006B751D">
        <w:rPr>
          <w:rFonts w:eastAsia="Arial"/>
          <w:color w:val="020202"/>
          <w:spacing w:val="-4"/>
          <w:lang w:val="sq-AL"/>
        </w:rPr>
        <w:tab/>
      </w:r>
      <w:r w:rsidR="00F2782D" w:rsidRPr="006B751D">
        <w:rPr>
          <w:rFonts w:eastAsia="Arial"/>
          <w:color w:val="020202"/>
          <w:spacing w:val="-4"/>
          <w:lang w:val="sq-AL"/>
        </w:rPr>
        <w:t xml:space="preserve">Në </w:t>
      </w:r>
      <w:r w:rsidRPr="006B751D">
        <w:rPr>
          <w:rFonts w:eastAsia="Arial"/>
          <w:color w:val="020202"/>
          <w:spacing w:val="-4"/>
          <w:lang w:val="sq-AL"/>
        </w:rPr>
        <w:t xml:space="preserve">rast se </w:t>
      </w:r>
      <w:r w:rsidRPr="006B751D">
        <w:rPr>
          <w:spacing w:val="-4"/>
          <w:lang w:val="sq-AL"/>
        </w:rPr>
        <w:t>Opsioni i Blerjes së Aktivëve/</w:t>
      </w:r>
      <w:r w:rsidR="00A601E9" w:rsidRPr="006B751D">
        <w:rPr>
          <w:spacing w:val="-4"/>
          <w:lang w:val="sq-AL"/>
        </w:rPr>
        <w:t xml:space="preserve"> </w:t>
      </w:r>
      <w:r w:rsidRPr="006B751D">
        <w:rPr>
          <w:spacing w:val="-4"/>
          <w:lang w:val="sq-AL"/>
        </w:rPr>
        <w:t>Aseteve me Çmim të Caktuar dhe në Kohë të Caktuar</w:t>
      </w:r>
      <w:r w:rsidRPr="006B751D">
        <w:rPr>
          <w:rFonts w:eastAsia="Arial"/>
          <w:color w:val="020202"/>
          <w:spacing w:val="-4"/>
          <w:lang w:val="sq-AL"/>
        </w:rPr>
        <w:t xml:space="preserve"> është ushtruar në mënyrë të rregullt, </w:t>
      </w:r>
      <w:r w:rsidR="00B147C6" w:rsidRPr="006B751D">
        <w:rPr>
          <w:rFonts w:eastAsia="Arial"/>
          <w:color w:val="020202"/>
          <w:spacing w:val="-4"/>
          <w:lang w:val="sq-AL"/>
        </w:rPr>
        <w:t>“</w:t>
      </w:r>
      <w:r w:rsidRPr="006B751D">
        <w:rPr>
          <w:rFonts w:eastAsia="Arial"/>
          <w:color w:val="020202"/>
          <w:spacing w:val="-4"/>
          <w:lang w:val="sq-AL"/>
        </w:rPr>
        <w:t>Snam</w:t>
      </w:r>
      <w:r w:rsidR="00B147C6" w:rsidRPr="006B751D">
        <w:rPr>
          <w:rFonts w:eastAsia="Arial"/>
          <w:color w:val="020202"/>
          <w:spacing w:val="-4"/>
          <w:lang w:val="sq-AL"/>
        </w:rPr>
        <w:t>”</w:t>
      </w:r>
      <w:r w:rsidRPr="006B751D">
        <w:rPr>
          <w:rFonts w:eastAsia="Arial"/>
          <w:color w:val="020202"/>
          <w:spacing w:val="-4"/>
          <w:lang w:val="sq-AL"/>
        </w:rPr>
        <w:t xml:space="preserve"> nuk do të ketë detyrime të mëtejshme (si garanci, dëmshpërblim ose ndryshe) përveç shitjes së aksioneve të pakicës në </w:t>
      </w:r>
      <w:r w:rsidR="00B147C6" w:rsidRPr="006B751D">
        <w:rPr>
          <w:rFonts w:eastAsia="Arial"/>
          <w:color w:val="020202"/>
          <w:spacing w:val="-4"/>
          <w:lang w:val="sq-AL"/>
        </w:rPr>
        <w:t>“</w:t>
      </w:r>
      <w:r w:rsidRPr="006B751D">
        <w:rPr>
          <w:rFonts w:eastAsia="Arial"/>
          <w:color w:val="020202"/>
          <w:spacing w:val="-4"/>
          <w:lang w:val="sq-AL"/>
        </w:rPr>
        <w:t>Albgaz</w:t>
      </w:r>
      <w:r w:rsidR="00B147C6" w:rsidRPr="006B751D">
        <w:rPr>
          <w:rFonts w:eastAsia="Arial"/>
          <w:color w:val="020202"/>
          <w:spacing w:val="-4"/>
          <w:lang w:val="sq-AL"/>
        </w:rPr>
        <w:t>”</w:t>
      </w:r>
      <w:r w:rsidRPr="006B751D">
        <w:rPr>
          <w:rFonts w:eastAsia="Arial"/>
          <w:color w:val="020202"/>
          <w:spacing w:val="-4"/>
          <w:lang w:val="sq-AL"/>
        </w:rPr>
        <w: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8.3 </w:t>
      </w:r>
      <w:r w:rsidRPr="006B751D">
        <w:rPr>
          <w:rFonts w:eastAsia="Arial"/>
          <w:color w:val="020202"/>
          <w:spacing w:val="-4"/>
          <w:lang w:val="sq-AL"/>
        </w:rPr>
        <w:tab/>
        <w:t xml:space="preserve">Procedura e </w:t>
      </w:r>
      <w:r w:rsidRPr="006B751D">
        <w:rPr>
          <w:spacing w:val="-4"/>
          <w:lang w:val="sq-AL"/>
        </w:rPr>
        <w:t>Opsionit të Shitjes dhe Blerjes së Aktivëve/Aseteve me Çmim të Caktuar dhe në Kohë të Caktuar</w:t>
      </w:r>
      <w:r w:rsidRPr="006B751D">
        <w:rPr>
          <w:rFonts w:eastAsia="Arial"/>
          <w:spacing w:val="-4"/>
          <w:lang w:val="sq-AL"/>
        </w:rPr>
        <w:t>.</w:t>
      </w:r>
    </w:p>
    <w:p w:rsidR="00996F20" w:rsidRPr="006B751D" w:rsidRDefault="00996F20" w:rsidP="00996F20">
      <w:pPr>
        <w:pStyle w:val="Paragrafi"/>
        <w:rPr>
          <w:rFonts w:eastAsia="Arial"/>
          <w:spacing w:val="-4"/>
          <w:lang w:val="sq-AL"/>
        </w:rPr>
      </w:pPr>
      <w:r w:rsidRPr="006B751D">
        <w:rPr>
          <w:rFonts w:eastAsia="Arial"/>
          <w:spacing w:val="-4"/>
          <w:lang w:val="sq-AL"/>
        </w:rPr>
        <w:t xml:space="preserve">a) </w:t>
      </w:r>
      <w:r w:rsidRPr="006B751D">
        <w:rPr>
          <w:rFonts w:eastAsia="Arial"/>
          <w:spacing w:val="-4"/>
          <w:lang w:val="sq-AL"/>
        </w:rPr>
        <w:tab/>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ose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(sipas rastit), përkatësisht me njoftimin e </w:t>
      </w:r>
      <w:r w:rsidRPr="006B751D">
        <w:rPr>
          <w:spacing w:val="-4"/>
          <w:lang w:val="sq-AL"/>
        </w:rPr>
        <w:t>Opsionit të Shitjes së Aktivëve/Aseteve me Çmim të Caktuar dhe në Kohë të Caktuar</w:t>
      </w:r>
      <w:r w:rsidRPr="006B751D">
        <w:rPr>
          <w:rFonts w:eastAsia="Arial"/>
          <w:spacing w:val="-4"/>
          <w:lang w:val="sq-AL"/>
        </w:rPr>
        <w:t xml:space="preserve"> dhe njoftimin për </w:t>
      </w:r>
      <w:r w:rsidRPr="006B751D">
        <w:rPr>
          <w:spacing w:val="-4"/>
          <w:lang w:val="sq-AL"/>
        </w:rPr>
        <w:t>Opsionin e Blerjes së Aktivëve/Aseteve me Çmim të Caktuar dhe në Kohë të Caktuar</w:t>
      </w:r>
      <w:r w:rsidRPr="006B751D">
        <w:rPr>
          <w:rFonts w:eastAsia="Arial"/>
          <w:spacing w:val="-4"/>
          <w:lang w:val="sq-AL"/>
        </w:rPr>
        <w:t>, do t</w:t>
      </w:r>
      <w:r w:rsidR="007452A6" w:rsidRPr="006B751D">
        <w:rPr>
          <w:rFonts w:eastAsia="Arial"/>
          <w:spacing w:val="-4"/>
          <w:lang w:val="sq-AL"/>
        </w:rPr>
        <w:t>’</w:t>
      </w:r>
      <w:r w:rsidRPr="006B751D">
        <w:rPr>
          <w:rFonts w:eastAsia="Arial"/>
          <w:spacing w:val="-4"/>
          <w:lang w:val="sq-AL"/>
        </w:rPr>
        <w:t>i komunikojë palës tjetër çmimin e zbatueshëm për aksionet e pakicës, të llogaritur sipas nenit 8.1 (a) (iii) më lart (</w:t>
      </w:r>
      <w:r w:rsidR="00B147C6" w:rsidRPr="006B751D">
        <w:rPr>
          <w:rFonts w:eastAsia="Arial"/>
          <w:spacing w:val="-4"/>
          <w:lang w:val="sq-AL"/>
        </w:rPr>
        <w:t>“</w:t>
      </w:r>
      <w:r w:rsidRPr="006B751D">
        <w:rPr>
          <w:rFonts w:eastAsia="Arial"/>
          <w:spacing w:val="-4"/>
          <w:lang w:val="sq-AL"/>
        </w:rPr>
        <w:t>Pagesa</w:t>
      </w:r>
      <w:r w:rsidR="00B147C6" w:rsidRPr="006B751D">
        <w:rPr>
          <w:rFonts w:eastAsia="Arial"/>
          <w:spacing w:val="-4"/>
          <w:lang w:val="sq-AL"/>
        </w:rPr>
        <w:t>”</w:t>
      </w:r>
      <w:r w:rsidRPr="006B751D">
        <w:rPr>
          <w:rFonts w:eastAsia="Arial"/>
          <w:spacing w:val="-4"/>
          <w:lang w:val="sq-AL"/>
        </w:rPr>
        <w:t xml:space="preserve">) në njoftimin përkatës të opsionit. Snam ose Albgaz (sipas rastit) do të kenë afat 30 (tridhjetë) ditë pune nga marrja e njoftimit të </w:t>
      </w:r>
      <w:r w:rsidRPr="006B751D">
        <w:rPr>
          <w:spacing w:val="-4"/>
          <w:lang w:val="sq-AL"/>
        </w:rPr>
        <w:t>Opsionit të Shitjes së Aktivëve/Aseteve me Çmim të Caktuar dhe në Kohë të Caktuar</w:t>
      </w:r>
      <w:r w:rsidRPr="006B751D">
        <w:rPr>
          <w:rFonts w:eastAsia="Arial"/>
          <w:spacing w:val="-4"/>
          <w:lang w:val="sq-AL"/>
        </w:rPr>
        <w:t xml:space="preserve"> dhe njoftimit për </w:t>
      </w:r>
      <w:r w:rsidRPr="006B751D">
        <w:rPr>
          <w:spacing w:val="-4"/>
          <w:lang w:val="sq-AL"/>
        </w:rPr>
        <w:t>Opsionin e Blerjes së Aktivëve/Aseteve me Çmim të Caktuar dhe në Kohë të Caktuar</w:t>
      </w:r>
      <w:r w:rsidRPr="006B751D">
        <w:rPr>
          <w:rFonts w:eastAsia="Arial"/>
          <w:spacing w:val="-4"/>
          <w:lang w:val="sq-AL"/>
        </w:rPr>
        <w:t>, sipas rastit, për të verifikuar korrektësinë/saktësinë e llogaritjes së Pagesës dhe për t</w:t>
      </w:r>
      <w:r w:rsidR="007452A6" w:rsidRPr="006B751D">
        <w:rPr>
          <w:rFonts w:eastAsia="Arial"/>
          <w:spacing w:val="-4"/>
          <w:lang w:val="sq-AL"/>
        </w:rPr>
        <w:t>’</w:t>
      </w:r>
      <w:r w:rsidRPr="006B751D">
        <w:rPr>
          <w:rFonts w:eastAsia="Arial"/>
          <w:spacing w:val="-4"/>
          <w:lang w:val="sq-AL"/>
        </w:rPr>
        <w:t>i dhënë Palës tjetër llogaritjen e saj të Pagesës, në masën e ndryshme nga ajo e komunikuar (</w:t>
      </w:r>
      <w:r w:rsidR="00B147C6" w:rsidRPr="006B751D">
        <w:rPr>
          <w:rFonts w:eastAsia="Arial"/>
          <w:spacing w:val="-4"/>
          <w:lang w:val="sq-AL"/>
        </w:rPr>
        <w:t>“</w:t>
      </w:r>
      <w:r w:rsidRPr="006B751D">
        <w:rPr>
          <w:rFonts w:eastAsia="Arial"/>
          <w:spacing w:val="-4"/>
          <w:lang w:val="sq-AL"/>
        </w:rPr>
        <w:t>Njoftimi i Mosmarrëveshjes</w:t>
      </w:r>
      <w:r w:rsidR="00B147C6" w:rsidRPr="006B751D">
        <w:rPr>
          <w:rFonts w:eastAsia="Arial"/>
          <w:spacing w:val="-4"/>
          <w:lang w:val="sq-AL"/>
        </w:rPr>
        <w:t>”</w:t>
      </w:r>
      <w:r w:rsidRPr="006B751D">
        <w:rPr>
          <w:rFonts w:eastAsia="Arial"/>
          <w:spacing w:val="-4"/>
          <w:lang w:val="sq-AL"/>
        </w:rPr>
        <w:t>).</w:t>
      </w:r>
      <w:r w:rsidRPr="006B751D">
        <w:rPr>
          <w:spacing w:val="-4"/>
          <w:lang w:val="sq-AL"/>
        </w:rPr>
        <w:t xml:space="preserve"> </w:t>
      </w:r>
      <w:r w:rsidRPr="006B751D">
        <w:rPr>
          <w:rFonts w:eastAsia="Arial"/>
          <w:spacing w:val="-4"/>
          <w:lang w:val="sq-AL"/>
        </w:rPr>
        <w:t>Nëse nuk bëhet njoftim për mosmarrëveshje brenda 30 (tridhjetë) Ditëve të Punës, atëherë Pagesa e komunikuar në Njoftimin për Opsionin, sipas rastit, do të jetë përfundimtare dhe detyruese për Palët.</w:t>
      </w:r>
    </w:p>
    <w:p w:rsidR="00996F20" w:rsidRPr="006B751D" w:rsidRDefault="00996F20" w:rsidP="00996F20">
      <w:pPr>
        <w:pStyle w:val="Paragrafi"/>
        <w:rPr>
          <w:rFonts w:eastAsia="Arial"/>
          <w:spacing w:val="-4"/>
          <w:lang w:val="sq-AL"/>
        </w:rPr>
      </w:pPr>
      <w:r w:rsidRPr="006B751D">
        <w:rPr>
          <w:rFonts w:eastAsia="Arial"/>
          <w:spacing w:val="-4"/>
          <w:lang w:val="sq-AL"/>
        </w:rPr>
        <w:t xml:space="preserve">b) </w:t>
      </w:r>
      <w:r w:rsidRPr="006B751D">
        <w:rPr>
          <w:rFonts w:eastAsia="Arial"/>
          <w:spacing w:val="-4"/>
          <w:lang w:val="sq-AL"/>
        </w:rPr>
        <w:tab/>
        <w:t>Nëse është dërguar një njoftim i mosmarrëveshjes, atëherë Palët do të kenë një periudhë prej 30 (tridhjetë) ditësh pune për të gjetur një marrëveshje për Pagesën. Në rast se Palët arrijnë një marrëveshje mbi shumën e pagesës, atëherë shuma e rënë dakord do të konsiderohet si përfundimtare dhe detyruese për Palët. Në rast se Palët nuk arrijnë një marrëveshje mbi shumën e duhur si Pagesë brenda 30 (tridhjetë) ditëve të punës, llogaria përkatëse i dërgohet një eksperti të pavarur për të qenë një firmë ndërkombëtare e njohur që ofron shërbime të tilla (</w:t>
      </w:r>
      <w:r w:rsidR="00B147C6" w:rsidRPr="006B751D">
        <w:rPr>
          <w:rFonts w:eastAsia="Arial"/>
          <w:spacing w:val="-4"/>
          <w:lang w:val="sq-AL"/>
        </w:rPr>
        <w:t>“</w:t>
      </w:r>
      <w:r w:rsidRPr="006B751D">
        <w:rPr>
          <w:rFonts w:eastAsia="Arial"/>
          <w:spacing w:val="-4"/>
          <w:lang w:val="sq-AL"/>
        </w:rPr>
        <w:t>Eksperti</w:t>
      </w:r>
      <w:r w:rsidR="00B147C6" w:rsidRPr="006B751D">
        <w:rPr>
          <w:rFonts w:eastAsia="Arial"/>
          <w:spacing w:val="-4"/>
          <w:lang w:val="sq-AL"/>
        </w:rPr>
        <w:t>”</w:t>
      </w:r>
      <w:r w:rsidRPr="006B751D">
        <w:rPr>
          <w:rFonts w:eastAsia="Arial"/>
          <w:spacing w:val="-4"/>
          <w:lang w:val="sq-AL"/>
        </w:rPr>
        <w:t xml:space="preserve">) e </w:t>
      </w:r>
      <w:r w:rsidRPr="006B751D">
        <w:rPr>
          <w:rFonts w:eastAsia="Arial"/>
          <w:spacing w:val="-4"/>
          <w:lang w:val="sq-AL"/>
        </w:rPr>
        <w:lastRenderedPageBreak/>
        <w:t xml:space="preserve">caktuar me marrëveshje të ndërsjellë të Palëve ose, në rast mosmarrëveshjeje, nga Sekretari i Përgjithshëm i Dhomës Ndërkombëtare të Tregtisë, me kërkesë të Palës </w:t>
      </w:r>
      <w:r w:rsidRPr="006B751D">
        <w:rPr>
          <w:rFonts w:eastAsia="Arial"/>
          <w:color w:val="000000" w:themeColor="text1"/>
          <w:spacing w:val="-4"/>
          <w:lang w:val="sq-AL"/>
        </w:rPr>
        <w:t xml:space="preserve">më të përkushtuar . Eksperti do të marrë vendimin e tij mbi Pagesën brenda 60 (gjashtëdhjetë) ditëve të punës nga </w:t>
      </w:r>
      <w:r w:rsidRPr="006B751D">
        <w:rPr>
          <w:rFonts w:eastAsia="Arial"/>
          <w:spacing w:val="-4"/>
          <w:lang w:val="sq-AL"/>
        </w:rPr>
        <w:t>emërimi dhe do të jetë përfundimtar dhe detyrues për Palët, me kusht që vendimi i tillë përfundimtar dhe detyrues mund të apelohet në përputhje me procedurat e zgjidhjes së mosmarrëveshjeve të përcaktuara në këtë Marrëveshje vetëm për shkak të një gabimi material. Kostot dhe tarifat e Ekspertëve do të paguhen nga Palët, në shuma të barabarta (50% nga secila Palë). Palët do të japin dhe do të marrin masa që Ekspertit t</w:t>
      </w:r>
      <w:r w:rsidR="007452A6" w:rsidRPr="006B751D">
        <w:rPr>
          <w:rFonts w:eastAsia="Arial"/>
          <w:spacing w:val="-4"/>
          <w:lang w:val="sq-AL"/>
        </w:rPr>
        <w:t>’</w:t>
      </w:r>
      <w:r w:rsidRPr="006B751D">
        <w:rPr>
          <w:rFonts w:eastAsia="Arial"/>
          <w:spacing w:val="-4"/>
          <w:lang w:val="sq-AL"/>
        </w:rPr>
        <w:t>i jepet akses i tillë në librat dhe regjistrat e Shoqërisë, në mënyrë që të lejojnë Ekspertin të përcaktojë Pagesën.</w:t>
      </w:r>
    </w:p>
    <w:p w:rsidR="00996F20" w:rsidRPr="006B751D" w:rsidRDefault="00996F20" w:rsidP="00996F20">
      <w:pPr>
        <w:pStyle w:val="Paragrafi"/>
        <w:rPr>
          <w:rFonts w:eastAsia="Arial"/>
          <w:color w:val="FF0000"/>
          <w:spacing w:val="-4"/>
          <w:lang w:val="sq-AL"/>
        </w:rPr>
      </w:pPr>
      <w:r w:rsidRPr="006B751D">
        <w:rPr>
          <w:rFonts w:eastAsia="Arial"/>
          <w:spacing w:val="-4"/>
          <w:lang w:val="sq-AL"/>
        </w:rPr>
        <w:t xml:space="preserve">c) </w:t>
      </w:r>
      <w:r w:rsidRPr="006B751D">
        <w:rPr>
          <w:rFonts w:eastAsia="Arial"/>
          <w:spacing w:val="-4"/>
          <w:lang w:val="sq-AL"/>
        </w:rPr>
        <w:tab/>
        <w:t xml:space="preserve">Transferimi i aksioneve të Pakicës pas një ushtrimi të vlefshëm të </w:t>
      </w:r>
      <w:r w:rsidRPr="006B751D">
        <w:rPr>
          <w:spacing w:val="-4"/>
          <w:lang w:val="sq-AL"/>
        </w:rPr>
        <w:t>Opsionit të Shitjes së Aktivëve/Aseteve me Çmim të Caktuar dhe në Kohë të Caktuar</w:t>
      </w:r>
      <w:r w:rsidRPr="006B751D">
        <w:rPr>
          <w:rFonts w:eastAsia="Arial"/>
          <w:spacing w:val="-4"/>
          <w:lang w:val="sq-AL"/>
        </w:rPr>
        <w:t xml:space="preserve"> dhe njoftimin për </w:t>
      </w:r>
      <w:r w:rsidRPr="006B751D">
        <w:rPr>
          <w:spacing w:val="-4"/>
          <w:lang w:val="sq-AL"/>
        </w:rPr>
        <w:t>Opsionin e Blerjes së Aktivëve/Aseteve me Çmim të Caktuar dhe në Kohë të Caktuar</w:t>
      </w:r>
      <w:r w:rsidRPr="006B751D">
        <w:rPr>
          <w:rFonts w:eastAsia="Arial"/>
          <w:spacing w:val="-4"/>
          <w:lang w:val="sq-AL"/>
        </w:rPr>
        <w:t>, sipas rastit (</w:t>
      </w:r>
      <w:r w:rsidR="00B147C6" w:rsidRPr="006B751D">
        <w:rPr>
          <w:rFonts w:eastAsia="Arial"/>
          <w:spacing w:val="-4"/>
          <w:lang w:val="sq-AL"/>
        </w:rPr>
        <w:t>“</w:t>
      </w:r>
      <w:r w:rsidRPr="006B751D">
        <w:rPr>
          <w:rFonts w:eastAsia="Arial"/>
          <w:spacing w:val="-4"/>
          <w:lang w:val="sq-AL"/>
        </w:rPr>
        <w:t>Përfundimi i Opsioneve</w:t>
      </w:r>
      <w:r w:rsidR="00B147C6" w:rsidRPr="006B751D">
        <w:rPr>
          <w:rFonts w:eastAsia="Arial"/>
          <w:spacing w:val="-4"/>
          <w:lang w:val="sq-AL"/>
        </w:rPr>
        <w:t>”</w:t>
      </w:r>
      <w:r w:rsidRPr="006B751D">
        <w:rPr>
          <w:rFonts w:eastAsia="Arial"/>
          <w:spacing w:val="-4"/>
          <w:lang w:val="sq-AL"/>
        </w:rPr>
        <w:t xml:space="preserve">) për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do të bëhet brenda 30 (tridhjetë) ditëve të punës nga data në të cilën Pagesa do të bëhet përfundimtare dhe detyruese midis Palëve (</w:t>
      </w:r>
      <w:r w:rsidR="00B147C6" w:rsidRPr="006B751D">
        <w:rPr>
          <w:rFonts w:eastAsia="Arial"/>
          <w:spacing w:val="-4"/>
          <w:lang w:val="sq-AL"/>
        </w:rPr>
        <w:t>“</w:t>
      </w:r>
      <w:r w:rsidRPr="006B751D">
        <w:rPr>
          <w:rFonts w:eastAsia="Arial"/>
          <w:spacing w:val="-4"/>
          <w:lang w:val="sq-AL"/>
        </w:rPr>
        <w:t>Data e Përfundimit të Opsionit</w:t>
      </w:r>
      <w:r w:rsidR="00B147C6" w:rsidRPr="006B751D">
        <w:rPr>
          <w:rFonts w:eastAsia="Arial"/>
          <w:spacing w:val="-4"/>
          <w:lang w:val="sq-AL"/>
        </w:rPr>
        <w:t>”</w:t>
      </w:r>
      <w:r w:rsidRPr="006B751D">
        <w:rPr>
          <w:rFonts w:eastAsia="Arial"/>
          <w:spacing w:val="-4"/>
          <w:lang w:val="sq-AL"/>
        </w:rPr>
        <w:t xml:space="preserve">), në vendin dhe kohën kur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do të njoftojë me shkrim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-in të paktën 10 (dhjetë) Ditë Pune para (në rast se ushtrohet </w:t>
      </w:r>
      <w:r w:rsidRPr="006B751D">
        <w:rPr>
          <w:spacing w:val="-4"/>
          <w:lang w:val="sq-AL"/>
        </w:rPr>
        <w:t>Opsioni i Shitjes së Aktivëve/Aseteve me Çmim të Caktuar dhe në Kohë të Caktuar</w:t>
      </w:r>
      <w:r w:rsidRPr="006B751D">
        <w:rPr>
          <w:rFonts w:eastAsia="Arial"/>
          <w:spacing w:val="-4"/>
          <w:lang w:val="sq-AL"/>
        </w:rPr>
        <w:t xml:space="preserve">) ose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do të njoftojë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me shkrim të paktën 10 (dhjetë) Ditë Pune para (në rast se ushtrohet </w:t>
      </w:r>
      <w:r w:rsidRPr="006B751D">
        <w:rPr>
          <w:spacing w:val="-4"/>
          <w:lang w:val="sq-AL"/>
        </w:rPr>
        <w:t>Opsioni i Blerjes së Aktivëve/Aseteve me Çmim të Caktuar dhe në Kohë të Caktuar</w:t>
      </w:r>
      <w:r w:rsidRPr="006B751D">
        <w:rPr>
          <w:rFonts w:eastAsia="Arial"/>
          <w:spacing w:val="-4"/>
          <w:lang w:val="sq-AL"/>
        </w:rPr>
        <w:t xml:space="preserve">), sipas rastit. Me Përfundimin e Opsionit, </w:t>
      </w:r>
      <w:r w:rsidR="00B147C6" w:rsidRPr="006B751D">
        <w:rPr>
          <w:rFonts w:eastAsia="Arial"/>
          <w:spacing w:val="-4"/>
          <w:lang w:val="sq-AL"/>
        </w:rPr>
        <w:t>“</w:t>
      </w:r>
      <w:r w:rsidRPr="006B751D">
        <w:rPr>
          <w:rFonts w:eastAsia="Arial"/>
          <w:spacing w:val="-4"/>
          <w:lang w:val="sq-AL"/>
        </w:rPr>
        <w:t>Snam</w:t>
      </w:r>
      <w:r w:rsidR="00B147C6" w:rsidRPr="006B751D">
        <w:rPr>
          <w:rFonts w:eastAsia="Arial"/>
          <w:spacing w:val="-4"/>
          <w:lang w:val="sq-AL"/>
        </w:rPr>
        <w:t>”</w:t>
      </w:r>
      <w:r w:rsidRPr="006B751D">
        <w:rPr>
          <w:rFonts w:eastAsia="Arial"/>
          <w:spacing w:val="-4"/>
          <w:lang w:val="sq-AL"/>
        </w:rPr>
        <w:t xml:space="preserve"> dhe </w:t>
      </w:r>
      <w:r w:rsidR="00B147C6" w:rsidRPr="006B751D">
        <w:rPr>
          <w:rFonts w:eastAsia="Arial"/>
          <w:spacing w:val="-4"/>
          <w:lang w:val="sq-AL"/>
        </w:rPr>
        <w:t>“</w:t>
      </w:r>
      <w:r w:rsidRPr="006B751D">
        <w:rPr>
          <w:rFonts w:eastAsia="Arial"/>
          <w:spacing w:val="-4"/>
          <w:lang w:val="sq-AL"/>
        </w:rPr>
        <w:t>Albgaz</w:t>
      </w:r>
      <w:r w:rsidR="00B147C6" w:rsidRPr="006B751D">
        <w:rPr>
          <w:rFonts w:eastAsia="Arial"/>
          <w:spacing w:val="-4"/>
          <w:lang w:val="sq-AL"/>
        </w:rPr>
        <w:t>”</w:t>
      </w:r>
      <w:r w:rsidRPr="006B751D">
        <w:rPr>
          <w:rFonts w:eastAsia="Arial"/>
          <w:spacing w:val="-4"/>
          <w:lang w:val="sq-AL"/>
        </w:rPr>
        <w:t xml:space="preserve"> ndërmarrin të gjitha hapat dhe veprimet e nevojshme për të kryer transferimin e aksioneve të pakicës</w:t>
      </w:r>
      <w:r w:rsidRPr="006B751D">
        <w:rPr>
          <w:rFonts w:eastAsia="Arial"/>
          <w:color w:val="FF0000"/>
          <w:spacing w:val="-4"/>
          <w:lang w:val="sq-AL"/>
        </w:rPr>
        <w:t>.</w:t>
      </w:r>
    </w:p>
    <w:p w:rsidR="00996F20" w:rsidRPr="006B751D" w:rsidRDefault="00996F20" w:rsidP="00996F20">
      <w:pPr>
        <w:pStyle w:val="Paragrafi"/>
        <w:rPr>
          <w:rFonts w:eastAsia="Arial"/>
          <w:b/>
          <w:color w:val="020202"/>
          <w:spacing w:val="-4"/>
          <w:lang w:val="sq-AL"/>
        </w:rPr>
      </w:pPr>
      <w:r w:rsidRPr="006B751D">
        <w:rPr>
          <w:rFonts w:eastAsia="Arial"/>
          <w:b/>
          <w:color w:val="020202"/>
          <w:spacing w:val="-4"/>
          <w:lang w:val="sq-AL"/>
        </w:rPr>
        <w:t>9. KONFIDENCIALITETI</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9.1 </w:t>
      </w:r>
      <w:r w:rsidRPr="006B751D">
        <w:rPr>
          <w:rFonts w:eastAsia="Arial"/>
          <w:color w:val="020202"/>
          <w:spacing w:val="-4"/>
          <w:lang w:val="sq-AL"/>
        </w:rPr>
        <w:tab/>
        <w:t>Secila Palë në këtë mënyrë merr përsipër të:</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a) </w:t>
      </w:r>
      <w:r w:rsidRPr="006B751D">
        <w:rPr>
          <w:rFonts w:eastAsia="Arial"/>
          <w:color w:val="020202"/>
          <w:spacing w:val="-4"/>
          <w:lang w:val="sq-AL"/>
        </w:rPr>
        <w:tab/>
        <w:t>mbaj</w:t>
      </w:r>
      <w:r w:rsidR="008B66CE" w:rsidRPr="006B751D">
        <w:rPr>
          <w:rFonts w:eastAsia="Arial"/>
          <w:color w:val="020202"/>
          <w:spacing w:val="-4"/>
          <w:lang w:val="sq-AL"/>
        </w:rPr>
        <w:t>ë të fshehtë çdo informacion jo</w:t>
      </w:r>
      <w:r w:rsidRPr="006B751D">
        <w:rPr>
          <w:rFonts w:eastAsia="Arial"/>
          <w:color w:val="020202"/>
          <w:spacing w:val="-4"/>
          <w:lang w:val="sq-AL"/>
        </w:rPr>
        <w:t xml:space="preserve">publik të marrë si rezultat i ose në lidhje me këtë Marrëveshje, Marrëveshjen e Aksionerëve, projektin dhe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xml:space="preserve">, biznesin e tyre përkatës (qoftë të përcaktuar në mënyrë specifike si </w:t>
      </w:r>
      <w:r w:rsidR="00B147C6" w:rsidRPr="006B751D">
        <w:rPr>
          <w:rFonts w:eastAsia="Arial"/>
          <w:color w:val="020202"/>
          <w:spacing w:val="-4"/>
          <w:lang w:val="sq-AL"/>
        </w:rPr>
        <w:t>“</w:t>
      </w:r>
      <w:r w:rsidRPr="006B751D">
        <w:rPr>
          <w:rFonts w:eastAsia="Arial"/>
          <w:color w:val="020202"/>
          <w:spacing w:val="-4"/>
          <w:lang w:val="sq-AL"/>
        </w:rPr>
        <w:t>konfidenciale</w:t>
      </w:r>
      <w:r w:rsidR="00B147C6" w:rsidRPr="006B751D">
        <w:rPr>
          <w:rFonts w:eastAsia="Arial"/>
          <w:color w:val="020202"/>
          <w:spacing w:val="-4"/>
          <w:lang w:val="sq-AL"/>
        </w:rPr>
        <w:t>”</w:t>
      </w:r>
      <w:r w:rsidRPr="006B751D">
        <w:rPr>
          <w:rFonts w:eastAsia="Arial"/>
          <w:color w:val="020202"/>
          <w:spacing w:val="-4"/>
          <w:lang w:val="sq-AL"/>
        </w:rPr>
        <w:t xml:space="preserve"> ose ndryshe), përpilimin, studimet ose dokumentet e tjera të përgatitura nga cilado nga Palët dhe/ose nga ndonjë këshilltar ose konsulent ose auditues për qëllimet e kësaj Marrëveshjeje dhe </w:t>
      </w:r>
      <w:r w:rsidRPr="006B751D">
        <w:rPr>
          <w:rFonts w:eastAsia="Arial"/>
          <w:color w:val="020202"/>
          <w:spacing w:val="-4"/>
          <w:lang w:val="sq-AL"/>
        </w:rPr>
        <w:lastRenderedPageBreak/>
        <w:t xml:space="preserve">të ndërmarrjes së përbashkët (të gjitha këto të përmendura më poshtë, të referuara bashkërisht si </w:t>
      </w:r>
      <w:r w:rsidR="00B147C6" w:rsidRPr="006B751D">
        <w:rPr>
          <w:rFonts w:eastAsia="Arial"/>
          <w:color w:val="020202"/>
          <w:spacing w:val="-4"/>
          <w:lang w:val="sq-AL"/>
        </w:rPr>
        <w:t>“</w:t>
      </w:r>
      <w:r w:rsidRPr="006B751D">
        <w:rPr>
          <w:rFonts w:eastAsia="Arial"/>
          <w:color w:val="020202"/>
          <w:spacing w:val="-4"/>
          <w:lang w:val="sq-AL"/>
        </w:rPr>
        <w:t>Informacion Konfidencial</w:t>
      </w:r>
      <w:r w:rsidR="00B147C6" w:rsidRPr="006B751D">
        <w:rPr>
          <w:rFonts w:eastAsia="Arial"/>
          <w:color w:val="020202"/>
          <w:spacing w:val="-4"/>
          <w:lang w:val="sq-AL"/>
        </w:rPr>
        <w:t>”</w:t>
      </w:r>
      <w:r w:rsidRPr="006B751D">
        <w:rPr>
          <w:rFonts w:eastAsia="Arial"/>
          <w:color w:val="020202"/>
          <w:spacing w:val="-4"/>
          <w:lang w:val="sq-AL"/>
        </w:rPr>
        <w: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b) </w:t>
      </w:r>
      <w:r w:rsidRPr="006B751D">
        <w:rPr>
          <w:rFonts w:eastAsia="Arial"/>
          <w:color w:val="020202"/>
          <w:spacing w:val="-4"/>
          <w:lang w:val="sq-AL"/>
        </w:rPr>
        <w:tab/>
        <w:t>mos përdorë asnjë informacion konfidencial për ndonjë qëllim të ndryshëm nga ata të parashikuar nga kjo marrëveshje;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c)</w:t>
      </w:r>
      <w:r w:rsidRPr="006B751D">
        <w:rPr>
          <w:rFonts w:eastAsia="Arial"/>
          <w:color w:val="020202"/>
          <w:spacing w:val="-4"/>
          <w:lang w:val="sq-AL"/>
        </w:rPr>
        <w:tab/>
        <w:t xml:space="preserve"> miratojë protokollet e </w:t>
      </w:r>
      <w:r w:rsidR="00B147C6" w:rsidRPr="006B751D">
        <w:rPr>
          <w:rFonts w:eastAsia="Arial"/>
          <w:color w:val="020202"/>
          <w:spacing w:val="-4"/>
          <w:lang w:val="sq-AL"/>
        </w:rPr>
        <w:t>“</w:t>
      </w:r>
      <w:r w:rsidRPr="006B751D">
        <w:rPr>
          <w:rFonts w:eastAsia="Arial"/>
          <w:color w:val="020202"/>
          <w:spacing w:val="-4"/>
          <w:lang w:val="sq-AL"/>
        </w:rPr>
        <w:t>ekipit të pastër</w:t>
      </w:r>
      <w:r w:rsidR="00B147C6" w:rsidRPr="006B751D">
        <w:rPr>
          <w:rFonts w:eastAsia="Arial"/>
          <w:color w:val="020202"/>
          <w:spacing w:val="-4"/>
          <w:lang w:val="sq-AL"/>
        </w:rPr>
        <w:t>”</w:t>
      </w:r>
      <w:r w:rsidRPr="006B751D">
        <w:rPr>
          <w:rFonts w:eastAsia="Arial"/>
          <w:color w:val="020202"/>
          <w:spacing w:val="-4"/>
          <w:lang w:val="sq-AL"/>
        </w:rPr>
        <w:t xml:space="preserve"> dhe procedurat e garancisë që synojnë parandalimin e rreziqeve të shkëmbimeve ndërmjet Palëve, të informacionit sensitiv për qëllime të tjera, përveç atyre qëllimeve të kufizuara</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9.2 </w:t>
      </w:r>
      <w:r w:rsidRPr="006B751D">
        <w:rPr>
          <w:rFonts w:eastAsia="Arial"/>
          <w:color w:val="020202"/>
          <w:spacing w:val="-4"/>
          <w:lang w:val="sq-AL"/>
        </w:rPr>
        <w:tab/>
        <w:t xml:space="preserve">Pavarësisht nga sa më sipër, çdo </w:t>
      </w:r>
      <w:r w:rsidR="00CE24B1" w:rsidRPr="006B751D">
        <w:rPr>
          <w:rFonts w:eastAsia="Arial"/>
          <w:color w:val="020202"/>
          <w:spacing w:val="-4"/>
          <w:lang w:val="sq-AL"/>
        </w:rPr>
        <w:t xml:space="preserve">informacion konfidencial </w:t>
      </w:r>
      <w:r w:rsidRPr="006B751D">
        <w:rPr>
          <w:rFonts w:eastAsia="Arial"/>
          <w:color w:val="020202"/>
          <w:spacing w:val="-4"/>
          <w:lang w:val="sq-AL"/>
        </w:rPr>
        <w:t>mund të njoftohet tek drejtorët, zyrtarët, punonjësit, konsulentët, audituesit, huadhënësit dhe përfaqësuesit e Palëve dhe të anëtarëve të tyre, të cilët duhet të jenë në dijeni të këtij informacioni për qëllimet e parashikuara nga kjo Marrëveshje (duke nënkuptuar, si kusht për dhënien e informacioneve shpjeguese, drejtorët, zyrtarët, punonjësit, konsulentët, audituesit, huadhënësit dhe përfaqësuesit e tyre, të natyrës konfidenciale të një informacioni të tillë dhe do të udhëzohen dhe marrin përsipër të trajtojnë informacionin e tillë konfidencial në përputhje me këtë Marrëveshje).</w:t>
      </w:r>
    </w:p>
    <w:p w:rsidR="00996F20" w:rsidRPr="006B751D" w:rsidRDefault="00996F20" w:rsidP="00996F20">
      <w:pPr>
        <w:pStyle w:val="Paragrafi"/>
        <w:rPr>
          <w:spacing w:val="-4"/>
          <w:lang w:val="sq-AL"/>
        </w:rPr>
      </w:pPr>
      <w:r w:rsidRPr="006B751D">
        <w:rPr>
          <w:rFonts w:eastAsia="Arial"/>
          <w:color w:val="020202"/>
          <w:spacing w:val="-4"/>
          <w:lang w:val="sq-AL"/>
        </w:rPr>
        <w:t>9.3</w:t>
      </w:r>
      <w:r w:rsidRPr="006B751D">
        <w:rPr>
          <w:rFonts w:eastAsia="Arial"/>
          <w:color w:val="020202"/>
          <w:spacing w:val="-4"/>
          <w:lang w:val="sq-AL"/>
        </w:rPr>
        <w:tab/>
        <w:t xml:space="preserve"> Detyrimet e konfidencialitetit të përcaktuara në këtë nen 9 nuk zbatohen për: i) çdo informacion konfidencial, i cili në kohën e pranimit ishte publik ose është bërë publik më pas, pa faj të palës pritëse; ii) çdo zbulim të </w:t>
      </w:r>
      <w:r w:rsidR="008B66CE" w:rsidRPr="006B751D">
        <w:rPr>
          <w:rFonts w:eastAsia="Arial"/>
          <w:color w:val="020202"/>
          <w:spacing w:val="-4"/>
          <w:lang w:val="sq-AL"/>
        </w:rPr>
        <w:t xml:space="preserve">informacionit konfidencial </w:t>
      </w:r>
      <w:r w:rsidRPr="006B751D">
        <w:rPr>
          <w:rFonts w:eastAsia="Arial"/>
          <w:color w:val="020202"/>
          <w:spacing w:val="-4"/>
          <w:lang w:val="sq-AL"/>
        </w:rPr>
        <w:t xml:space="preserve">që kërkohet sipas ndonjë ligji, rregulloreje ose urdhri të lëshuar nga një qeveri ose rregullator tjetër burse ose një autoriteti tjetër kompetent që ka juridiksion mbi Palët (ose </w:t>
      </w:r>
      <w:r w:rsidR="00CE24B1" w:rsidRPr="006B751D">
        <w:rPr>
          <w:rFonts w:eastAsia="Arial"/>
          <w:color w:val="020202"/>
          <w:spacing w:val="-4"/>
          <w:lang w:val="sq-AL"/>
        </w:rPr>
        <w:t>f</w:t>
      </w:r>
      <w:r w:rsidRPr="006B751D">
        <w:rPr>
          <w:rFonts w:eastAsia="Arial"/>
          <w:color w:val="020202"/>
          <w:spacing w:val="-4"/>
          <w:lang w:val="sq-AL"/>
        </w:rPr>
        <w:t>ilialet e tyre), me kusht që Pala zbuluese/njoftuese duhet (x) të njoftojë me shkrim Palën tjetër për një kërkesë të tillë</w:t>
      </w:r>
      <w:r w:rsidR="00CE24B1" w:rsidRPr="006B751D">
        <w:rPr>
          <w:rFonts w:eastAsia="Arial"/>
          <w:color w:val="020202"/>
          <w:spacing w:val="-4"/>
          <w:lang w:val="sq-AL"/>
        </w:rPr>
        <w:t>;</w:t>
      </w:r>
      <w:r w:rsidRPr="006B751D">
        <w:rPr>
          <w:rFonts w:eastAsia="Arial"/>
          <w:color w:val="020202"/>
          <w:spacing w:val="-4"/>
          <w:lang w:val="sq-AL"/>
        </w:rPr>
        <w:t xml:space="preserve"> dhe</w:t>
      </w:r>
      <w:r w:rsidR="00CE24B1" w:rsidRPr="006B751D">
        <w:rPr>
          <w:rFonts w:eastAsia="Arial"/>
          <w:color w:val="020202"/>
          <w:spacing w:val="-4"/>
          <w:lang w:val="sq-AL"/>
        </w:rPr>
        <w:t xml:space="preserve"> </w:t>
      </w:r>
      <w:r w:rsidRPr="006B751D">
        <w:rPr>
          <w:rFonts w:eastAsia="Arial"/>
          <w:color w:val="020202"/>
          <w:spacing w:val="-4"/>
          <w:lang w:val="sq-AL"/>
        </w:rPr>
        <w:t xml:space="preserve"> y) të mos zbulojë asnjë informacion konfidencial, përveç asaj që kërkohet në mënyrë specifike me shkrim nga autoriteti kërkues; iii) nëse është e nevojshme për përmbushjen e kësaj Marrëveshjeje.</w:t>
      </w:r>
    </w:p>
    <w:p w:rsidR="00996F20" w:rsidRPr="006B751D" w:rsidRDefault="00996F20" w:rsidP="00996F20">
      <w:pPr>
        <w:pStyle w:val="Paragrafi"/>
        <w:rPr>
          <w:rFonts w:eastAsia="Arial"/>
          <w:b/>
          <w:color w:val="020202"/>
          <w:spacing w:val="-4"/>
          <w:lang w:val="sq-AL"/>
        </w:rPr>
      </w:pPr>
      <w:r w:rsidRPr="006B751D">
        <w:rPr>
          <w:rFonts w:eastAsia="Arial"/>
          <w:b/>
          <w:color w:val="020202"/>
          <w:spacing w:val="-4"/>
          <w:lang w:val="sq-AL"/>
        </w:rPr>
        <w:t>10. MOSKRYERJA E BIZNESIT KONKURRUES</w:t>
      </w:r>
    </w:p>
    <w:p w:rsidR="00996F20" w:rsidRPr="006B751D" w:rsidRDefault="00996F20" w:rsidP="00996F20">
      <w:pPr>
        <w:pStyle w:val="Paragrafi"/>
        <w:rPr>
          <w:rFonts w:eastAsia="Arial"/>
          <w:spacing w:val="-4"/>
          <w:lang w:val="sq-AL"/>
        </w:rPr>
      </w:pPr>
      <w:r w:rsidRPr="006B751D">
        <w:rPr>
          <w:rFonts w:eastAsia="Arial"/>
          <w:color w:val="020202"/>
          <w:spacing w:val="-4"/>
          <w:lang w:val="sq-AL"/>
        </w:rPr>
        <w:t xml:space="preserve">10.1 </w:t>
      </w:r>
      <w:r w:rsidRPr="006B751D">
        <w:rPr>
          <w:rFonts w:eastAsia="Arial"/>
          <w:color w:val="020202"/>
          <w:spacing w:val="-4"/>
          <w:lang w:val="sq-AL"/>
        </w:rPr>
        <w:tab/>
        <w:t xml:space="preserve">Secila Palë merr përsipër, për kohëzgjatjen e kësaj Marrëveshjeje, të mos kontaktojë, drejtpërdrejt ose tërthorazi, menaxherët, drejtorët, punonjësit, konsulentët, klientët, furnitorët ose agjentët e palëve të tjera, shoqëritë e palëve të </w:t>
      </w:r>
      <w:r w:rsidRPr="006B751D">
        <w:rPr>
          <w:rFonts w:eastAsia="Arial"/>
          <w:spacing w:val="-4"/>
          <w:lang w:val="sq-AL"/>
        </w:rPr>
        <w:t xml:space="preserve">tjera ose të </w:t>
      </w:r>
      <w:r w:rsidR="00B147C6" w:rsidRPr="006B751D">
        <w:rPr>
          <w:rFonts w:eastAsia="Arial"/>
          <w:spacing w:val="-4"/>
          <w:lang w:val="sq-AL"/>
        </w:rPr>
        <w:t>“</w:t>
      </w:r>
      <w:r w:rsidRPr="006B751D">
        <w:rPr>
          <w:rFonts w:eastAsia="Arial"/>
          <w:spacing w:val="-4"/>
          <w:lang w:val="sq-AL"/>
        </w:rPr>
        <w:t>NewCo</w:t>
      </w:r>
      <w:r w:rsidR="00B147C6" w:rsidRPr="006B751D">
        <w:rPr>
          <w:rFonts w:eastAsia="Arial"/>
          <w:spacing w:val="-4"/>
          <w:lang w:val="sq-AL"/>
        </w:rPr>
        <w:t>”</w:t>
      </w:r>
      <w:r w:rsidRPr="006B751D">
        <w:rPr>
          <w:rFonts w:eastAsia="Arial"/>
          <w:spacing w:val="-4"/>
          <w:lang w:val="sq-AL"/>
        </w:rPr>
        <w:t xml:space="preserve">, as ndryshe të kërkojnë nxjerrjen nga subjekte të tilla të lajmeve dhe informacionit në lidhje me ndërmarrjen e përbashkët, përveç nëse </w:t>
      </w:r>
      <w:r w:rsidRPr="006B751D">
        <w:rPr>
          <w:rFonts w:eastAsia="Arial"/>
          <w:spacing w:val="-4"/>
          <w:lang w:val="sq-AL"/>
        </w:rPr>
        <w:lastRenderedPageBreak/>
        <w:t>dhe në masën që kërkohet për përmbushjen e marrëveshjeve të ekzekutuara për zbatimin dhe menaxhimin e ndërmarrjes së përbashkët.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10.2 </w:t>
      </w:r>
      <w:r w:rsidRPr="006B751D">
        <w:rPr>
          <w:rFonts w:eastAsia="Arial"/>
          <w:color w:val="020202"/>
          <w:spacing w:val="-4"/>
          <w:lang w:val="sq-AL"/>
        </w:rPr>
        <w:tab/>
        <w:t xml:space="preserve">Për kohëzgjatjen e kësaj Marrëveshjeje dhe për 2 (dy) vjet pas përfundimit të saj për çfarëdo arsye, secila Palë më tej merr përsipër, drejtpërdrejt ose tërthorazi, në çfarëdo mënyre, duke përfshirë nëpërmjet bashkëpunëtorëve ose ndryshe, as të kërkojë për punësim, qoftë drejtpërdrejt ose në mënyrë të tërthortë, as ndryshe të punësojë si konsulentë ose kontraktues të pavarur ose të përdorë, në ndonjë mënyrë, drejtuesit e lartë të Palës tjetër, filialeve të Palës tjetër ose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10.3 </w:t>
      </w:r>
      <w:r w:rsidRPr="006B751D">
        <w:rPr>
          <w:rFonts w:eastAsia="Arial"/>
          <w:color w:val="020202"/>
          <w:spacing w:val="-4"/>
          <w:lang w:val="sq-AL"/>
        </w:rPr>
        <w:tab/>
        <w:t>Heqjet e mundshme dorë nga dispozitat sipas këtij neni 10 do të bihen dakord midis Palëve, nëse kjo do të konsiderohet e nevojshme dhe/ose e përshtatshme për qëllimet e përmbushjes më të mirë të ndërmarrjes së përbashkët.</w:t>
      </w:r>
    </w:p>
    <w:p w:rsidR="00996F20" w:rsidRPr="006B751D" w:rsidRDefault="00996F20" w:rsidP="00996F20">
      <w:pPr>
        <w:pStyle w:val="Paragrafi"/>
        <w:rPr>
          <w:rFonts w:eastAsia="Arial"/>
          <w:b/>
          <w:color w:val="020202"/>
          <w:spacing w:val="-4"/>
          <w:lang w:val="sq-AL"/>
        </w:rPr>
      </w:pPr>
      <w:r w:rsidRPr="006B751D">
        <w:rPr>
          <w:rFonts w:eastAsia="Arial"/>
          <w:b/>
          <w:color w:val="020202"/>
          <w:spacing w:val="-4"/>
          <w:lang w:val="sq-AL"/>
        </w:rPr>
        <w:t>11. NJOFTIMET</w:t>
      </w:r>
    </w:p>
    <w:p w:rsidR="00996F20" w:rsidRPr="006B751D" w:rsidRDefault="00996F20" w:rsidP="00996F20">
      <w:pPr>
        <w:pStyle w:val="Paragrafi"/>
        <w:rPr>
          <w:rFonts w:eastAsia="Arial"/>
          <w:color w:val="000000" w:themeColor="text1"/>
          <w:spacing w:val="-4"/>
          <w:lang w:val="sq-AL"/>
        </w:rPr>
      </w:pPr>
      <w:r w:rsidRPr="006B751D">
        <w:rPr>
          <w:rFonts w:eastAsia="Arial"/>
          <w:color w:val="020202"/>
          <w:spacing w:val="-4"/>
          <w:lang w:val="sq-AL"/>
        </w:rPr>
        <w:t xml:space="preserve">11.1 </w:t>
      </w:r>
      <w:r w:rsidRPr="006B751D">
        <w:rPr>
          <w:rFonts w:eastAsia="Arial"/>
          <w:color w:val="020202"/>
          <w:spacing w:val="-4"/>
          <w:lang w:val="sq-AL"/>
        </w:rPr>
        <w:tab/>
      </w:r>
      <w:r w:rsidRPr="006B751D">
        <w:rPr>
          <w:rFonts w:eastAsia="Arial"/>
          <w:color w:val="000000" w:themeColor="text1"/>
          <w:spacing w:val="-4"/>
          <w:lang w:val="sq-AL"/>
        </w:rPr>
        <w:t xml:space="preserve">Pa cenuar detyrimet që rrjedhin nga ligjet në fuqi ose që rrjedhin ndryshe nga pjesëmarrja e Palëve në </w:t>
      </w:r>
      <w:r w:rsidR="00B147C6" w:rsidRPr="006B751D">
        <w:rPr>
          <w:rFonts w:eastAsia="Arial"/>
          <w:color w:val="000000" w:themeColor="text1"/>
          <w:spacing w:val="-4"/>
          <w:lang w:val="sq-AL"/>
        </w:rPr>
        <w:t>“</w:t>
      </w:r>
      <w:r w:rsidRPr="006B751D">
        <w:rPr>
          <w:rFonts w:eastAsia="Arial"/>
          <w:color w:val="000000" w:themeColor="text1"/>
          <w:spacing w:val="-4"/>
          <w:lang w:val="sq-AL"/>
        </w:rPr>
        <w:t>NewCo</w:t>
      </w:r>
      <w:r w:rsidR="00B147C6" w:rsidRPr="006B751D">
        <w:rPr>
          <w:rFonts w:eastAsia="Arial"/>
          <w:color w:val="000000" w:themeColor="text1"/>
          <w:spacing w:val="-4"/>
          <w:lang w:val="sq-AL"/>
        </w:rPr>
        <w:t>”</w:t>
      </w:r>
      <w:r w:rsidRPr="006B751D">
        <w:rPr>
          <w:rFonts w:eastAsia="Arial"/>
          <w:color w:val="000000" w:themeColor="text1"/>
          <w:spacing w:val="-4"/>
          <w:lang w:val="sq-AL"/>
        </w:rPr>
        <w:t>, asnjëra Palë nuk do të bëjë ose publikojë ndonjë njoftim, komunikim, reklamim ose njoftime të ngjashme në lidhje me ekzekutimin dhe zbatimin e kësaj Marrëveshjeje,</w:t>
      </w:r>
      <w:r w:rsidR="00CC3EF3" w:rsidRPr="006B751D">
        <w:rPr>
          <w:rFonts w:eastAsia="Arial"/>
          <w:color w:val="000000" w:themeColor="text1"/>
          <w:spacing w:val="-4"/>
          <w:lang w:val="sq-AL"/>
        </w:rPr>
        <w:t xml:space="preserve"> </w:t>
      </w:r>
      <w:r w:rsidRPr="006B751D">
        <w:rPr>
          <w:rFonts w:eastAsia="Arial"/>
          <w:color w:val="000000" w:themeColor="text1"/>
          <w:spacing w:val="-4"/>
          <w:lang w:val="sq-AL"/>
        </w:rPr>
        <w:t>Marrëveshjes së Aksionerëve ose ndonjë nga transaksionet e parashikuara në të, pa pëlqimin paraprak me shkrim të Palës tjetër për formën, përmbajtjen dhe kohën e njëjtë. Kjo dispozitë nuk do të zbatohet, megjithatë, për çdo njoftim, komunikim ose deklaratë me shkrim që kërkohet të bëhet nga ligjet e zbatueshme ose sipas rregullave të ndonjë organi qeveritar ose ndonjë autoritet të bursës, përveç kur Pala ose filialet e saj të kërkuara për të bërë një njoftim të tillë, komunikimi ose deklarata me shkrim, në masën e lejuar nga ligjet e zbatueshme dhe praktike, konsultohen me Palën tjetër në lidhje me kohën dhe përmbajtjen e njoftimit të tillë, komunikimit ose deklaratës me shkrim para se të bëhet njoftimi, komunikimi ose deklarata me shkrim.</w:t>
      </w:r>
    </w:p>
    <w:p w:rsidR="00996F20" w:rsidRPr="006B751D" w:rsidRDefault="00996F20" w:rsidP="00996F20">
      <w:pPr>
        <w:pStyle w:val="Paragrafi"/>
        <w:rPr>
          <w:rFonts w:eastAsia="Arial"/>
          <w:b/>
          <w:color w:val="020202"/>
          <w:spacing w:val="-4"/>
          <w:lang w:val="sq-AL"/>
        </w:rPr>
      </w:pPr>
      <w:r w:rsidRPr="006B751D">
        <w:rPr>
          <w:rFonts w:eastAsia="Arial"/>
          <w:b/>
          <w:color w:val="020202"/>
          <w:spacing w:val="-4"/>
          <w:lang w:val="sq-AL"/>
        </w:rPr>
        <w:t xml:space="preserve">12. ETIKA E BIZNESIT </w:t>
      </w:r>
      <w:r w:rsidRPr="006B751D">
        <w:rPr>
          <w:rFonts w:eastAsia="Arial"/>
          <w:b/>
          <w:spacing w:val="-4"/>
          <w:lang w:val="sq-AL"/>
        </w:rPr>
        <w:t xml:space="preserve">DHE </w:t>
      </w:r>
      <w:r w:rsidR="00212A51" w:rsidRPr="006B751D">
        <w:rPr>
          <w:rFonts w:eastAsia="Arial"/>
          <w:b/>
          <w:spacing w:val="-4"/>
          <w:lang w:val="sq-AL"/>
        </w:rPr>
        <w:t>ANTI</w:t>
      </w:r>
      <w:r w:rsidRPr="006B751D">
        <w:rPr>
          <w:rFonts w:eastAsia="Arial"/>
          <w:b/>
          <w:spacing w:val="-4"/>
          <w:lang w:val="sq-AL"/>
        </w:rPr>
        <w:t>MITMARRJES</w:t>
      </w:r>
    </w:p>
    <w:p w:rsidR="00996F20" w:rsidRPr="006B751D" w:rsidRDefault="00996F20" w:rsidP="00996F20">
      <w:pPr>
        <w:pStyle w:val="Paragrafi"/>
        <w:rPr>
          <w:rFonts w:eastAsia="Arial"/>
          <w:color w:val="000000" w:themeColor="text1"/>
          <w:spacing w:val="-4"/>
          <w:lang w:val="sq-AL"/>
        </w:rPr>
      </w:pPr>
      <w:r w:rsidRPr="006B751D">
        <w:rPr>
          <w:rFonts w:eastAsia="Arial"/>
          <w:color w:val="020202"/>
          <w:spacing w:val="-4"/>
          <w:lang w:val="sq-AL"/>
        </w:rPr>
        <w:t xml:space="preserve">12.1 </w:t>
      </w:r>
      <w:r w:rsidRPr="006B751D">
        <w:rPr>
          <w:rFonts w:eastAsia="Arial"/>
          <w:color w:val="020202"/>
          <w:spacing w:val="-4"/>
          <w:lang w:val="sq-AL"/>
        </w:rPr>
        <w:tab/>
        <w:t xml:space="preserve">Palët marrin në konsideratë dhe ndajnë parimet e etikës korporative dhe në veçanti luftës kundër korrupsionit. Palët nuk do të angazhojnë, autorizojnë apo lejojnë ndonjë veprim në lidhje me negocimin, përfundimin ose përmbushjen e kësaj Marrëveshjeje, që do të shkaktonte që Palët dhe / ose filialet e Palëve të ishin në kundërshtim me </w:t>
      </w:r>
      <w:r w:rsidRPr="006B751D">
        <w:rPr>
          <w:rFonts w:eastAsia="Arial"/>
          <w:color w:val="020202"/>
          <w:spacing w:val="-4"/>
          <w:lang w:val="sq-AL"/>
        </w:rPr>
        <w:lastRenderedPageBreak/>
        <w:t xml:space="preserve">ndonjë ligj </w:t>
      </w:r>
      <w:r w:rsidR="00212A51" w:rsidRPr="006B751D">
        <w:rPr>
          <w:rFonts w:eastAsia="Arial"/>
          <w:color w:val="020202"/>
          <w:spacing w:val="-4"/>
          <w:lang w:val="sq-AL"/>
        </w:rPr>
        <w:t>anti</w:t>
      </w:r>
      <w:r w:rsidRPr="006B751D">
        <w:rPr>
          <w:rFonts w:eastAsia="Arial"/>
          <w:color w:val="020202"/>
          <w:spacing w:val="-4"/>
          <w:lang w:val="sq-AL"/>
        </w:rPr>
        <w:t xml:space="preserve">korrupsion ose </w:t>
      </w:r>
      <w:r w:rsidR="00212A51" w:rsidRPr="006B751D">
        <w:rPr>
          <w:rFonts w:eastAsia="Arial"/>
          <w:color w:val="020202"/>
          <w:spacing w:val="-4"/>
          <w:lang w:val="sq-AL"/>
        </w:rPr>
        <w:t>anti</w:t>
      </w:r>
      <w:r w:rsidRPr="006B751D">
        <w:rPr>
          <w:rFonts w:eastAsia="Arial"/>
          <w:color w:val="020202"/>
          <w:spacing w:val="-4"/>
          <w:lang w:val="sq-AL"/>
        </w:rPr>
        <w:t xml:space="preserve">mitmarrje. Ky detyrim zbatohet në veçanti për pagesat e paligjshme, duke përfshirë pagesat lehtësuese për zyrtarët qeveritarë, përfaqësuesit e autoriteteve publike ose bashkëpunëtorët e tyre, familjet ose miqtë e ngushtë. Secila Palë bie dakord që nuk do të ofrojë, japë ose bjerë dakord për dhënien e </w:t>
      </w:r>
      <w:r w:rsidRPr="006B751D">
        <w:rPr>
          <w:rFonts w:eastAsia="Arial"/>
          <w:color w:val="000000" w:themeColor="text1"/>
          <w:spacing w:val="-4"/>
          <w:lang w:val="sq-AL"/>
        </w:rPr>
        <w:t>pëlqimit për çdo punonjës, përfaqësues ose palë të tretë që vepron në emër të Palës tjetër ose të pranojë ose bie dakord të pranojë nga ndonjë punonjës, përfaqësues ose palë e tretë që vepron në emër të Palës tjetër, ndonjë dhuratë ose përfitim të panevojshëm, qoftë monetar ose tjetër, për negocimin, lidhjen ose përmbushjen e kësaj Marrëveshjeje.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12.2 </w:t>
      </w:r>
      <w:r w:rsidRPr="006B751D">
        <w:rPr>
          <w:rFonts w:eastAsia="Arial"/>
          <w:color w:val="020202"/>
          <w:spacing w:val="-4"/>
          <w:lang w:val="sq-AL"/>
        </w:rPr>
        <w:tab/>
        <w:t>Çdo Palë do të njoftojë menjëherë Palën tjetër me shkrim, nëse vihet në dijeni ose ka dyshime specifike për korrupsion në lidhje me negocimin, lidhjen ose përmbushjen e kësaj Marrëveshjeje.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12.3 </w:t>
      </w:r>
      <w:r w:rsidRPr="006B751D">
        <w:rPr>
          <w:rFonts w:eastAsia="Arial"/>
          <w:color w:val="020202"/>
          <w:spacing w:val="-4"/>
          <w:lang w:val="sq-AL"/>
        </w:rPr>
        <w:tab/>
        <w:t xml:space="preserve">Palët, si aksionerë të ardhshëm të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xml:space="preserve">, marrin përsipër që të garantojnë që </w:t>
      </w:r>
      <w:r w:rsidR="00B147C6" w:rsidRPr="006B751D">
        <w:rPr>
          <w:rFonts w:eastAsia="Arial"/>
          <w:color w:val="020202"/>
          <w:spacing w:val="-4"/>
          <w:lang w:val="sq-AL"/>
        </w:rPr>
        <w:t>“</w:t>
      </w:r>
      <w:r w:rsidRPr="006B751D">
        <w:rPr>
          <w:rFonts w:eastAsia="Arial"/>
          <w:color w:val="020202"/>
          <w:spacing w:val="-4"/>
          <w:lang w:val="sq-AL"/>
        </w:rPr>
        <w:t>NewCo</w:t>
      </w:r>
      <w:r w:rsidR="00B147C6" w:rsidRPr="006B751D">
        <w:rPr>
          <w:rFonts w:eastAsia="Arial"/>
          <w:color w:val="020202"/>
          <w:spacing w:val="-4"/>
          <w:lang w:val="sq-AL"/>
        </w:rPr>
        <w:t>”</w:t>
      </w:r>
      <w:r w:rsidRPr="006B751D">
        <w:rPr>
          <w:rFonts w:eastAsia="Arial"/>
          <w:color w:val="020202"/>
          <w:spacing w:val="-4"/>
          <w:lang w:val="sq-AL"/>
        </w:rPr>
        <w:t xml:space="preserve"> do t</w:t>
      </w:r>
      <w:r w:rsidR="007452A6" w:rsidRPr="006B751D">
        <w:rPr>
          <w:rFonts w:eastAsia="Arial"/>
          <w:color w:val="020202"/>
          <w:spacing w:val="-4"/>
          <w:lang w:val="sq-AL"/>
        </w:rPr>
        <w:t>’</w:t>
      </w:r>
      <w:r w:rsidRPr="006B751D">
        <w:rPr>
          <w:rFonts w:eastAsia="Arial"/>
          <w:color w:val="020202"/>
          <w:spacing w:val="-4"/>
          <w:lang w:val="sq-AL"/>
        </w:rPr>
        <w:t>i përmbahet dhe do të jetë plotësisht në pajtim me të gjitha ligjet e zbatueshme përkatëse kombëtare dhe ndërkombëtare.</w:t>
      </w:r>
    </w:p>
    <w:p w:rsidR="00996F20" w:rsidRPr="00DC3F2C" w:rsidRDefault="00996F20" w:rsidP="00996F20">
      <w:pPr>
        <w:pStyle w:val="Paragrafi"/>
        <w:rPr>
          <w:spacing w:val="-4"/>
          <w:lang w:val="sq-AL"/>
        </w:rPr>
      </w:pPr>
      <w:r w:rsidRPr="00DC3F2C">
        <w:rPr>
          <w:rFonts w:eastAsia="Arial"/>
          <w:color w:val="020202"/>
          <w:spacing w:val="-4"/>
          <w:lang w:val="sq-AL"/>
        </w:rPr>
        <w:t xml:space="preserve">12.4 </w:t>
      </w:r>
      <w:r w:rsidRPr="00DC3F2C">
        <w:rPr>
          <w:rFonts w:eastAsia="Arial"/>
          <w:color w:val="020202"/>
          <w:spacing w:val="-4"/>
          <w:lang w:val="sq-AL"/>
        </w:rPr>
        <w:tab/>
        <w:t xml:space="preserve">Në këtë kuadër, Palët do të angazhohen për të siguruar që </w:t>
      </w:r>
      <w:r w:rsidR="00B147C6" w:rsidRPr="00DC3F2C">
        <w:rPr>
          <w:rFonts w:eastAsia="Arial"/>
          <w:color w:val="020202"/>
          <w:spacing w:val="-4"/>
          <w:lang w:val="sq-AL"/>
        </w:rPr>
        <w:t>“</w:t>
      </w:r>
      <w:r w:rsidRPr="00DC3F2C">
        <w:rPr>
          <w:rFonts w:eastAsia="Arial"/>
          <w:color w:val="020202"/>
          <w:spacing w:val="-4"/>
          <w:lang w:val="sq-AL"/>
        </w:rPr>
        <w:t>NewCo</w:t>
      </w:r>
      <w:r w:rsidR="00B147C6" w:rsidRPr="00DC3F2C">
        <w:rPr>
          <w:rFonts w:eastAsia="Arial"/>
          <w:color w:val="020202"/>
          <w:spacing w:val="-4"/>
          <w:lang w:val="sq-AL"/>
        </w:rPr>
        <w:t>”</w:t>
      </w:r>
      <w:r w:rsidRPr="00DC3F2C">
        <w:rPr>
          <w:rFonts w:eastAsia="Arial"/>
          <w:color w:val="020202"/>
          <w:spacing w:val="-4"/>
          <w:lang w:val="sq-AL"/>
        </w:rPr>
        <w:t xml:space="preserve"> të miratojë dhe zbatojë procedurat standarde më të mira moderne për luftën kundër korrupsionit dhe për parandalimin e mashtrimeve, duke përfshirë pa kufizim kodet e etikës dhe kontrollit të brendshëm dhe sistemet e menaxhimit të rrezikut, plotësisht në përputhje me ligjet e zbatueshme.</w:t>
      </w:r>
    </w:p>
    <w:p w:rsidR="00996F20" w:rsidRPr="006B751D" w:rsidRDefault="00996F20" w:rsidP="00996F20">
      <w:pPr>
        <w:pStyle w:val="Paragrafi"/>
        <w:rPr>
          <w:rFonts w:eastAsia="Arial"/>
          <w:b/>
          <w:lang w:val="sq-AL"/>
        </w:rPr>
      </w:pPr>
      <w:r w:rsidRPr="006B751D">
        <w:rPr>
          <w:rFonts w:eastAsia="Arial"/>
          <w:b/>
          <w:lang w:val="sq-AL"/>
        </w:rPr>
        <w:t>13. TË NDRYSHME</w:t>
      </w:r>
    </w:p>
    <w:p w:rsidR="00996F20" w:rsidRPr="006B751D" w:rsidRDefault="00996F20" w:rsidP="00996F20">
      <w:pPr>
        <w:pStyle w:val="Paragrafi"/>
        <w:rPr>
          <w:rFonts w:eastAsia="Arial"/>
          <w:color w:val="020202"/>
          <w:lang w:val="sq-AL"/>
        </w:rPr>
      </w:pPr>
      <w:r w:rsidRPr="006B751D">
        <w:rPr>
          <w:rFonts w:eastAsia="Arial"/>
          <w:color w:val="020202"/>
          <w:lang w:val="sq-AL"/>
        </w:rPr>
        <w:t xml:space="preserve">13.1 </w:t>
      </w:r>
      <w:r w:rsidRPr="006B751D">
        <w:rPr>
          <w:rFonts w:eastAsia="Arial"/>
          <w:color w:val="020202"/>
          <w:lang w:val="sq-AL"/>
        </w:rPr>
        <w:tab/>
        <w:t xml:space="preserve">Marrëveshja e </w:t>
      </w:r>
      <w:r w:rsidR="00CE24B1" w:rsidRPr="006B751D">
        <w:rPr>
          <w:rFonts w:eastAsia="Arial"/>
          <w:color w:val="020202"/>
          <w:lang w:val="sq-AL"/>
        </w:rPr>
        <w:t>plotë; amendimet</w:t>
      </w:r>
      <w:r w:rsidRPr="006B751D">
        <w:rPr>
          <w:rFonts w:eastAsia="Arial"/>
          <w:color w:val="020202"/>
          <w:lang w:val="sq-AL"/>
        </w:rPr>
        <w:t xml:space="preserve">. Kjo Marrëveshje dhe </w:t>
      </w:r>
      <w:r w:rsidR="008B66CE" w:rsidRPr="006B751D">
        <w:rPr>
          <w:rFonts w:eastAsia="Arial"/>
          <w:color w:val="020202"/>
          <w:lang w:val="sq-AL"/>
        </w:rPr>
        <w:t>shtojc</w:t>
      </w:r>
      <w:r w:rsidRPr="006B751D">
        <w:rPr>
          <w:rFonts w:eastAsia="Arial"/>
          <w:color w:val="020202"/>
          <w:lang w:val="sq-AL"/>
        </w:rPr>
        <w:t>at e saj përbëjnë të gjithë marrëveshjen ndërmjet Palëve në lidhje</w:t>
      </w:r>
      <w:r w:rsidR="00CC3EF3" w:rsidRPr="006B751D">
        <w:rPr>
          <w:rFonts w:eastAsia="Arial"/>
          <w:color w:val="020202"/>
          <w:lang w:val="sq-AL"/>
        </w:rPr>
        <w:t xml:space="preserve"> </w:t>
      </w:r>
      <w:r w:rsidRPr="006B751D">
        <w:rPr>
          <w:rFonts w:eastAsia="Arial"/>
          <w:color w:val="020202"/>
          <w:lang w:val="sq-AL"/>
        </w:rPr>
        <w:t>me objektin në fjalë. Çdo amendament i kësaj Marrëveshjeje do të bëhet me shkrim nga palët ose nga pasuesit ose drejtëmarrësit e tyre përkatës, nëse ka. Në rast të mosrespektimit të këtyre dispozitave, amendamenti do të jetë i pavlefshëm dhe nuk do të ketë efekt.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13.2 </w:t>
      </w:r>
      <w:r w:rsidRPr="006B751D">
        <w:rPr>
          <w:rFonts w:eastAsia="Arial"/>
          <w:color w:val="020202"/>
          <w:spacing w:val="-4"/>
          <w:lang w:val="sq-AL"/>
        </w:rPr>
        <w:tab/>
        <w:t>Mosdelegimi. Përveç kur parashikohet më poshtë, asnjëra prej Palëve, pa miratimin paraprak me shkrim të Palës tjetër, nuk mund të caktojë/transferojë, japë ndonjë interes garancie, mbajë në mirëbesim</w:t>
      </w:r>
      <w:r w:rsidR="00CC3EF3" w:rsidRPr="006B751D">
        <w:rPr>
          <w:rFonts w:eastAsia="Arial"/>
          <w:color w:val="020202"/>
          <w:spacing w:val="-4"/>
          <w:lang w:val="sq-AL"/>
        </w:rPr>
        <w:t xml:space="preserve"> </w:t>
      </w:r>
      <w:r w:rsidRPr="006B751D">
        <w:rPr>
          <w:rFonts w:eastAsia="Arial"/>
          <w:color w:val="020202"/>
          <w:spacing w:val="-4"/>
          <w:lang w:val="sq-AL"/>
        </w:rPr>
        <w:t>ose në ndonjë mënyrë tjetër të transferojë përfitimin e të gjithë ose ndonjë pjese të kësaj Marrëveshjeje.</w:t>
      </w:r>
    </w:p>
    <w:p w:rsidR="00996F20" w:rsidRPr="006B751D" w:rsidRDefault="00B147C6" w:rsidP="00996F20">
      <w:pPr>
        <w:pStyle w:val="Paragrafi"/>
        <w:rPr>
          <w:rFonts w:eastAsia="Arial"/>
          <w:color w:val="020202"/>
          <w:spacing w:val="-4"/>
          <w:lang w:val="sq-AL"/>
        </w:rPr>
      </w:pPr>
      <w:r w:rsidRPr="006B751D">
        <w:rPr>
          <w:rFonts w:eastAsia="Arial"/>
          <w:color w:val="020202"/>
          <w:spacing w:val="-4"/>
          <w:lang w:val="sq-AL"/>
        </w:rPr>
        <w:lastRenderedPageBreak/>
        <w:t>“</w:t>
      </w:r>
      <w:r w:rsidR="00996F20" w:rsidRPr="006B751D">
        <w:rPr>
          <w:rFonts w:eastAsia="Arial"/>
          <w:color w:val="020202"/>
          <w:spacing w:val="-4"/>
          <w:lang w:val="sq-AL"/>
        </w:rPr>
        <w:t>Snam</w:t>
      </w:r>
      <w:r w:rsidRPr="006B751D">
        <w:rPr>
          <w:rFonts w:eastAsia="Arial"/>
          <w:color w:val="020202"/>
          <w:spacing w:val="-4"/>
          <w:lang w:val="sq-AL"/>
        </w:rPr>
        <w:t>”</w:t>
      </w:r>
      <w:r w:rsidR="00996F20" w:rsidRPr="006B751D">
        <w:rPr>
          <w:rFonts w:eastAsia="Arial"/>
          <w:color w:val="020202"/>
          <w:spacing w:val="-4"/>
          <w:lang w:val="sq-AL"/>
        </w:rPr>
        <w:t xml:space="preserve"> ka të drejtë të caktojë një filial 100% në pronësi të plotë (</w:t>
      </w:r>
      <w:r w:rsidRPr="006B751D">
        <w:rPr>
          <w:rFonts w:eastAsia="Arial"/>
          <w:color w:val="020202"/>
          <w:spacing w:val="-4"/>
          <w:lang w:val="sq-AL"/>
        </w:rPr>
        <w:t>“</w:t>
      </w:r>
      <w:r w:rsidR="00996F20" w:rsidRPr="006B751D">
        <w:rPr>
          <w:rFonts w:eastAsia="Arial"/>
          <w:color w:val="020202"/>
          <w:spacing w:val="-4"/>
          <w:lang w:val="sq-AL"/>
        </w:rPr>
        <w:t>Filiali</w:t>
      </w:r>
      <w:r w:rsidRPr="006B751D">
        <w:rPr>
          <w:rFonts w:eastAsia="Arial"/>
          <w:color w:val="020202"/>
          <w:spacing w:val="-4"/>
          <w:lang w:val="sq-AL"/>
        </w:rPr>
        <w:t>”</w:t>
      </w:r>
      <w:r w:rsidR="00996F20" w:rsidRPr="006B751D">
        <w:rPr>
          <w:rFonts w:eastAsia="Arial"/>
          <w:color w:val="020202"/>
          <w:spacing w:val="-4"/>
          <w:lang w:val="sq-AL"/>
        </w:rPr>
        <w:t>) për të marrë</w:t>
      </w:r>
      <w:r w:rsidR="00CC3EF3" w:rsidRPr="006B751D">
        <w:rPr>
          <w:rFonts w:eastAsia="Arial"/>
          <w:color w:val="020202"/>
          <w:spacing w:val="-4"/>
          <w:lang w:val="sq-AL"/>
        </w:rPr>
        <w:t xml:space="preserve"> </w:t>
      </w:r>
      <w:r w:rsidR="00996F20" w:rsidRPr="006B751D">
        <w:rPr>
          <w:rFonts w:eastAsia="Arial"/>
          <w:color w:val="020202"/>
          <w:spacing w:val="-4"/>
          <w:lang w:val="sq-AL"/>
        </w:rPr>
        <w:t xml:space="preserve">përsipër të gjitha të drejtat dhe detyrimet e kësaj Marrëveshjeje dhe për të kryer aktivitetet që do të kryhen në Përfundim në përputhje me Klauzolën 4, në bazë të pëlqimit paraprak me shkrim të </w:t>
      </w:r>
      <w:r w:rsidRPr="006B751D">
        <w:rPr>
          <w:rFonts w:eastAsia="Arial"/>
          <w:color w:val="020202"/>
          <w:spacing w:val="-4"/>
          <w:lang w:val="sq-AL"/>
        </w:rPr>
        <w:t>“</w:t>
      </w:r>
      <w:r w:rsidR="00996F20" w:rsidRPr="006B751D">
        <w:rPr>
          <w:rFonts w:eastAsia="Arial"/>
          <w:color w:val="020202"/>
          <w:spacing w:val="-4"/>
          <w:lang w:val="sq-AL"/>
        </w:rPr>
        <w:t>Albgaz</w:t>
      </w:r>
      <w:r w:rsidRPr="006B751D">
        <w:rPr>
          <w:rFonts w:eastAsia="Arial"/>
          <w:color w:val="020202"/>
          <w:spacing w:val="-4"/>
          <w:lang w:val="sq-AL"/>
        </w:rPr>
        <w:t>”</w:t>
      </w:r>
      <w:r w:rsidR="00996F20" w:rsidRPr="006B751D">
        <w:rPr>
          <w:rFonts w:eastAsia="Arial"/>
          <w:color w:val="020202"/>
          <w:spacing w:val="-4"/>
          <w:lang w:val="sq-AL"/>
        </w:rPr>
        <w:t>-it</w:t>
      </w:r>
      <w:r w:rsidR="008B66CE" w:rsidRPr="006B751D">
        <w:rPr>
          <w:rFonts w:eastAsia="Arial"/>
          <w:color w:val="020202"/>
          <w:spacing w:val="-4"/>
          <w:lang w:val="sq-AL"/>
        </w:rPr>
        <w:t>,</w:t>
      </w:r>
      <w:r w:rsidR="00996F20" w:rsidRPr="006B751D">
        <w:rPr>
          <w:rFonts w:eastAsia="Arial"/>
          <w:color w:val="020202"/>
          <w:spacing w:val="-4"/>
          <w:lang w:val="sq-AL"/>
        </w:rPr>
        <w:t xml:space="preserve"> i cili nuk do të pengohet ose vonohet pa arsye, me kusht që si pjesë e këtij përcaktimi </w:t>
      </w:r>
      <w:r w:rsidRPr="006B751D">
        <w:rPr>
          <w:rFonts w:eastAsia="Arial"/>
          <w:color w:val="020202"/>
          <w:spacing w:val="-4"/>
          <w:lang w:val="sq-AL"/>
        </w:rPr>
        <w:t>“</w:t>
      </w:r>
      <w:r w:rsidR="00996F20" w:rsidRPr="006B751D">
        <w:rPr>
          <w:rFonts w:eastAsia="Arial"/>
          <w:color w:val="020202"/>
          <w:spacing w:val="-4"/>
          <w:lang w:val="sq-AL"/>
        </w:rPr>
        <w:t>Snam</w:t>
      </w:r>
      <w:r w:rsidRPr="006B751D">
        <w:rPr>
          <w:rFonts w:eastAsia="Arial"/>
          <w:color w:val="020202"/>
          <w:spacing w:val="-4"/>
          <w:lang w:val="sq-AL"/>
        </w:rPr>
        <w:t>”</w:t>
      </w:r>
      <w:r w:rsidR="00996F20" w:rsidRPr="006B751D">
        <w:rPr>
          <w:rFonts w:eastAsia="Arial"/>
          <w:color w:val="020202"/>
          <w:spacing w:val="-4"/>
          <w:lang w:val="sq-AL"/>
        </w:rPr>
        <w:t xml:space="preserve"> të mbetet bashkërisht dhe individualisht përgjegjës për përmbushjen e të gjitha detyrimeve sipas kësaj Marrëveshjeje gjatë të gjithë kohëzgjatjes së kësaj Marrëveshjeje. Gjithashtu, nënkuptohet se mbajtja/zbritja ose vonesa nga </w:t>
      </w:r>
      <w:r w:rsidRPr="006B751D">
        <w:rPr>
          <w:rFonts w:eastAsia="Arial"/>
          <w:color w:val="020202"/>
          <w:spacing w:val="-4"/>
          <w:lang w:val="sq-AL"/>
        </w:rPr>
        <w:t>“</w:t>
      </w:r>
      <w:r w:rsidR="00996F20" w:rsidRPr="006B751D">
        <w:rPr>
          <w:rFonts w:eastAsia="Arial"/>
          <w:color w:val="020202"/>
          <w:spacing w:val="-4"/>
          <w:lang w:val="sq-AL"/>
        </w:rPr>
        <w:t>Albgaz</w:t>
      </w:r>
      <w:r w:rsidRPr="006B751D">
        <w:rPr>
          <w:rFonts w:eastAsia="Arial"/>
          <w:color w:val="020202"/>
          <w:spacing w:val="-4"/>
          <w:lang w:val="sq-AL"/>
        </w:rPr>
        <w:t>”</w:t>
      </w:r>
      <w:r w:rsidR="00996F20" w:rsidRPr="006B751D">
        <w:rPr>
          <w:rFonts w:eastAsia="Arial"/>
          <w:color w:val="020202"/>
          <w:spacing w:val="-4"/>
          <w:lang w:val="sq-AL"/>
        </w:rPr>
        <w:t xml:space="preserve"> e pëlqimit të vet nuk do të konsiderohet </w:t>
      </w:r>
      <w:r w:rsidRPr="006B751D">
        <w:rPr>
          <w:rFonts w:eastAsia="Arial"/>
          <w:color w:val="020202"/>
          <w:spacing w:val="-4"/>
          <w:lang w:val="sq-AL"/>
        </w:rPr>
        <w:t>“</w:t>
      </w:r>
      <w:r w:rsidR="00996F20" w:rsidRPr="006B751D">
        <w:rPr>
          <w:rFonts w:eastAsia="Arial"/>
          <w:color w:val="020202"/>
          <w:spacing w:val="-4"/>
          <w:lang w:val="sq-AL"/>
        </w:rPr>
        <w:t>e paarsyeshme</w:t>
      </w:r>
      <w:r w:rsidRPr="006B751D">
        <w:rPr>
          <w:rFonts w:eastAsia="Arial"/>
          <w:color w:val="020202"/>
          <w:spacing w:val="-4"/>
          <w:lang w:val="sq-AL"/>
        </w:rPr>
        <w:t>”</w:t>
      </w:r>
      <w:r w:rsidR="00996F20" w:rsidRPr="006B751D">
        <w:rPr>
          <w:rFonts w:eastAsia="Arial"/>
          <w:color w:val="020202"/>
          <w:spacing w:val="-4"/>
          <w:lang w:val="sq-AL"/>
        </w:rPr>
        <w:t xml:space="preserve"> në rast se</w:t>
      </w:r>
      <w:r w:rsidR="00DE6E3B" w:rsidRPr="006B751D">
        <w:rPr>
          <w:rFonts w:eastAsia="Arial"/>
          <w:color w:val="020202"/>
          <w:spacing w:val="-4"/>
          <w:lang w:val="sq-AL"/>
        </w:rPr>
        <w:t>:</w:t>
      </w:r>
      <w:r w:rsidR="00996F20" w:rsidRPr="006B751D">
        <w:rPr>
          <w:rFonts w:eastAsia="Arial"/>
          <w:color w:val="020202"/>
          <w:spacing w:val="-4"/>
          <w:lang w:val="sq-AL"/>
        </w:rPr>
        <w:t xml:space="preserve"> a) përcaktimi nga </w:t>
      </w:r>
      <w:r w:rsidRPr="006B751D">
        <w:rPr>
          <w:rFonts w:eastAsia="Arial"/>
          <w:color w:val="020202"/>
          <w:spacing w:val="-4"/>
          <w:lang w:val="sq-AL"/>
        </w:rPr>
        <w:t>“</w:t>
      </w:r>
      <w:r w:rsidR="00996F20" w:rsidRPr="006B751D">
        <w:rPr>
          <w:rFonts w:eastAsia="Arial"/>
          <w:color w:val="020202"/>
          <w:spacing w:val="-4"/>
          <w:lang w:val="sq-AL"/>
        </w:rPr>
        <w:t>Snam</w:t>
      </w:r>
      <w:r w:rsidRPr="006B751D">
        <w:rPr>
          <w:rFonts w:eastAsia="Arial"/>
          <w:color w:val="020202"/>
          <w:spacing w:val="-4"/>
          <w:lang w:val="sq-AL"/>
        </w:rPr>
        <w:t>”</w:t>
      </w:r>
      <w:r w:rsidR="00996F20" w:rsidRPr="006B751D">
        <w:rPr>
          <w:rFonts w:eastAsia="Arial"/>
          <w:color w:val="020202"/>
          <w:spacing w:val="-4"/>
          <w:lang w:val="sq-AL"/>
        </w:rPr>
        <w:t xml:space="preserve"> i një Filiali në përputhje me këtë Klauzolë do të rezultonte në shkelje të ligjeve të zbatueshme</w:t>
      </w:r>
      <w:r w:rsidR="00DE6E3B" w:rsidRPr="006B751D">
        <w:rPr>
          <w:rFonts w:eastAsia="Arial"/>
          <w:color w:val="020202"/>
          <w:spacing w:val="-4"/>
          <w:lang w:val="sq-AL"/>
        </w:rPr>
        <w:t>;</w:t>
      </w:r>
      <w:r w:rsidR="00996F20" w:rsidRPr="006B751D">
        <w:rPr>
          <w:rFonts w:eastAsia="Arial"/>
          <w:color w:val="020202"/>
          <w:spacing w:val="-4"/>
          <w:lang w:val="sq-AL"/>
        </w:rPr>
        <w:t xml:space="preserve"> ose b) personi i caktuar është materialisht inferior ndaj </w:t>
      </w:r>
      <w:r w:rsidRPr="006B751D">
        <w:rPr>
          <w:rFonts w:eastAsia="Arial"/>
          <w:color w:val="020202"/>
          <w:spacing w:val="-4"/>
          <w:lang w:val="sq-AL"/>
        </w:rPr>
        <w:t>“</w:t>
      </w:r>
      <w:r w:rsidR="00996F20" w:rsidRPr="006B751D">
        <w:rPr>
          <w:rFonts w:eastAsia="Arial"/>
          <w:color w:val="020202"/>
          <w:spacing w:val="-4"/>
          <w:lang w:val="sq-AL"/>
        </w:rPr>
        <w:t>Snam</w:t>
      </w:r>
      <w:r w:rsidRPr="006B751D">
        <w:rPr>
          <w:rFonts w:eastAsia="Arial"/>
          <w:color w:val="020202"/>
          <w:spacing w:val="-4"/>
          <w:lang w:val="sq-AL"/>
        </w:rPr>
        <w:t>”</w:t>
      </w:r>
      <w:r w:rsidR="00996F20" w:rsidRPr="006B751D">
        <w:rPr>
          <w:rFonts w:eastAsia="Arial"/>
          <w:color w:val="020202"/>
          <w:spacing w:val="-4"/>
          <w:lang w:val="sq-AL"/>
        </w:rPr>
        <w:t>-it në lidhje me kapacitetin dhe burimet e tij teknike.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13.3 </w:t>
      </w:r>
      <w:r w:rsidRPr="006B751D">
        <w:rPr>
          <w:rFonts w:eastAsia="Arial"/>
          <w:color w:val="020202"/>
          <w:spacing w:val="-4"/>
          <w:lang w:val="sq-AL"/>
        </w:rPr>
        <w:tab/>
        <w:t>Toleranca. Toleranca nga secila Palë për shkelje të Palës tjetër të një ose më shumë dispozitave të kësaj Marrëveshjeje nuk përbën dhe nuk do të konsiderohet se vepron si heqje dorë nga kjo Palë e të drejtave të kësaj Pale që rrjedhin nga shkelja e lartpërmendur. Një heqje dorë do të ketë efekt vetëm nëse bëhet në një dokument me shkrim dhe përfshin tregues specifik të përmbajtjes dhe objektit të heqjes dorë, të ekzekutuar siç duhet nga Pala që heq dorë.</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13.4 </w:t>
      </w:r>
      <w:r w:rsidRPr="006B751D">
        <w:rPr>
          <w:rFonts w:eastAsia="Arial"/>
          <w:color w:val="020202"/>
          <w:spacing w:val="-4"/>
          <w:lang w:val="sq-AL"/>
        </w:rPr>
        <w:tab/>
        <w:t>Ndashmëria. Nëse ndonjë nga dispozitat e kësaj Marrëveshjeje konstatohet të jetë ose bëhet e pavlefshme ose e pazbatueshme sipas ligjeve në fuqi, nga një gjykatë e ligjit, vlefshmëria dhe zbatueshmëria e dispozitave të tjera të kësaj Marrëveshjeje nuk do të ndikohen ose dëmtohen në asnjë mënyrë. Në këtë rast palët do të negociojnë në mirëbesim, me qëllim që të ndryshojnë këto dispozita në dispozita reciprokisht të pranueshme, të cilat do të mundësonin arritjen sa më afër të jetë e mundur të të njëjtit efekt tregtar si dispozitat që janë konstatuar ose</w:t>
      </w:r>
      <w:r w:rsidR="00CC3EF3" w:rsidRPr="006B751D">
        <w:rPr>
          <w:rFonts w:eastAsia="Arial"/>
          <w:color w:val="020202"/>
          <w:spacing w:val="-4"/>
          <w:lang w:val="sq-AL"/>
        </w:rPr>
        <w:t xml:space="preserve"> </w:t>
      </w:r>
      <w:r w:rsidRPr="006B751D">
        <w:rPr>
          <w:rFonts w:eastAsia="Arial"/>
          <w:color w:val="020202"/>
          <w:spacing w:val="-4"/>
          <w:lang w:val="sq-AL"/>
        </w:rPr>
        <w:t>bërë të pavlefshme ose të pazbatueshme.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13.5 </w:t>
      </w:r>
      <w:r w:rsidRPr="006B751D">
        <w:rPr>
          <w:rFonts w:eastAsia="Arial"/>
          <w:color w:val="020202"/>
          <w:spacing w:val="-4"/>
          <w:lang w:val="sq-AL"/>
        </w:rPr>
        <w:tab/>
        <w:t>Njoftimet. Çdo komunikim ose njoftim i kërkuar ose i lejuar për t</w:t>
      </w:r>
      <w:r w:rsidR="007452A6" w:rsidRPr="006B751D">
        <w:rPr>
          <w:rFonts w:eastAsia="Arial"/>
          <w:color w:val="020202"/>
          <w:spacing w:val="-4"/>
          <w:lang w:val="sq-AL"/>
        </w:rPr>
        <w:t>’</w:t>
      </w:r>
      <w:r w:rsidRPr="006B751D">
        <w:rPr>
          <w:rFonts w:eastAsia="Arial"/>
          <w:color w:val="020202"/>
          <w:spacing w:val="-4"/>
          <w:lang w:val="sq-AL"/>
        </w:rPr>
        <w:t xml:space="preserve">u njoftuar ose dhënë sipas kësaj Marrëveshjeje do të bëhet në gjuhën angleze me korrier, letër, faks ose </w:t>
      </w:r>
      <w:r w:rsidR="0068491E" w:rsidRPr="006B751D">
        <w:rPr>
          <w:rFonts w:eastAsia="Arial"/>
          <w:color w:val="020202"/>
          <w:spacing w:val="-4"/>
          <w:lang w:val="sq-AL"/>
        </w:rPr>
        <w:t>e-mail</w:t>
      </w:r>
      <w:r w:rsidRPr="006B751D">
        <w:rPr>
          <w:rFonts w:eastAsia="Arial"/>
          <w:color w:val="020202"/>
          <w:spacing w:val="-4"/>
          <w:lang w:val="sq-AL"/>
        </w:rPr>
        <w:t xml:space="preserve"> dhe do të konsiderohet se është dhënë në mënyrë të rregullt dhe të vlefshme</w:t>
      </w:r>
      <w:r w:rsidR="0068491E" w:rsidRPr="006B751D">
        <w:rPr>
          <w:rFonts w:eastAsia="Arial"/>
          <w:color w:val="020202"/>
          <w:spacing w:val="-4"/>
          <w:lang w:val="sq-AL"/>
        </w:rPr>
        <w:t>:</w:t>
      </w:r>
      <w:r w:rsidRPr="006B751D">
        <w:rPr>
          <w:rFonts w:eastAsia="Arial"/>
          <w:color w:val="020202"/>
          <w:spacing w:val="-4"/>
          <w:lang w:val="sq-AL"/>
        </w:rPr>
        <w:t xml:space="preserve"> i) në rastin e njoftimit të dërguar me letër ose korrier, pas marrjes së tij</w:t>
      </w:r>
      <w:r w:rsidR="0068491E" w:rsidRPr="006B751D">
        <w:rPr>
          <w:rFonts w:eastAsia="Arial"/>
          <w:color w:val="020202"/>
          <w:spacing w:val="-4"/>
          <w:lang w:val="sq-AL"/>
        </w:rPr>
        <w:t>;</w:t>
      </w:r>
      <w:r w:rsidRPr="006B751D">
        <w:rPr>
          <w:rFonts w:eastAsia="Arial"/>
          <w:color w:val="020202"/>
          <w:spacing w:val="-4"/>
          <w:lang w:val="sq-AL"/>
        </w:rPr>
        <w:t xml:space="preserve"> dhe ii) në rastin e njoftimit të dërguar me telefaks ose me </w:t>
      </w:r>
      <w:r w:rsidR="0068491E" w:rsidRPr="006B751D">
        <w:rPr>
          <w:rFonts w:eastAsia="Arial"/>
          <w:color w:val="020202"/>
          <w:spacing w:val="-4"/>
          <w:lang w:val="sq-AL"/>
        </w:rPr>
        <w:t>e-</w:t>
      </w:r>
      <w:r w:rsidR="0068491E" w:rsidRPr="006B751D">
        <w:rPr>
          <w:rFonts w:eastAsia="Arial"/>
          <w:color w:val="020202"/>
          <w:spacing w:val="-4"/>
          <w:lang w:val="sq-AL"/>
        </w:rPr>
        <w:lastRenderedPageBreak/>
        <w:t>mail</w:t>
      </w:r>
      <w:r w:rsidRPr="006B751D">
        <w:rPr>
          <w:rFonts w:eastAsia="Arial"/>
          <w:color w:val="020202"/>
          <w:spacing w:val="-4"/>
          <w:lang w:val="sq-AL"/>
        </w:rPr>
        <w:t>, me lëshimin, përkatësisht të një raporti të dorëzimit me sukses me faks ose konfirmim dorëzimi me anë të softuerit të menaxhimit të e</w:t>
      </w:r>
      <w:r w:rsidR="0068491E" w:rsidRPr="006B751D">
        <w:rPr>
          <w:rFonts w:eastAsia="Arial"/>
          <w:color w:val="020202"/>
          <w:spacing w:val="-4"/>
          <w:lang w:val="sq-AL"/>
        </w:rPr>
        <w:t>-</w:t>
      </w:r>
      <w:r w:rsidRPr="006B751D">
        <w:rPr>
          <w:rFonts w:eastAsia="Arial"/>
          <w:color w:val="020202"/>
          <w:spacing w:val="-4"/>
          <w:lang w:val="sq-AL"/>
        </w:rPr>
        <w:t>mail</w:t>
      </w:r>
      <w:r w:rsidR="0068491E" w:rsidRPr="006B751D">
        <w:rPr>
          <w:rFonts w:eastAsia="Arial"/>
          <w:color w:val="020202"/>
          <w:spacing w:val="-4"/>
          <w:lang w:val="sq-AL"/>
        </w:rPr>
        <w:t>-</w:t>
      </w:r>
      <w:r w:rsidRPr="006B751D">
        <w:rPr>
          <w:rFonts w:eastAsia="Arial"/>
          <w:color w:val="020202"/>
          <w:spacing w:val="-4"/>
          <w:lang w:val="sq-AL"/>
        </w:rPr>
        <w:t>it, të drejtuar në çdo rast, në adresat e mëposhtme:</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a)</w:t>
      </w:r>
      <w:r w:rsidRPr="006B751D">
        <w:rPr>
          <w:rFonts w:eastAsia="Arial"/>
          <w:color w:val="020202"/>
          <w:spacing w:val="-4"/>
          <w:lang w:val="sq-AL"/>
        </w:rPr>
        <w:tab/>
      </w:r>
      <w:r w:rsidR="0068491E" w:rsidRPr="006B751D">
        <w:rPr>
          <w:rFonts w:eastAsia="Arial"/>
          <w:color w:val="020202"/>
          <w:spacing w:val="-4"/>
          <w:lang w:val="sq-AL"/>
        </w:rPr>
        <w:t xml:space="preserve"> N</w:t>
      </w:r>
      <w:r w:rsidRPr="006B751D">
        <w:rPr>
          <w:rFonts w:eastAsia="Arial"/>
          <w:color w:val="020202"/>
          <w:spacing w:val="-4"/>
          <w:lang w:val="sq-AL"/>
        </w:rPr>
        <w:t xml:space="preserve">ëse i drejtohen </w:t>
      </w:r>
      <w:r w:rsidR="00B147C6" w:rsidRPr="006B751D">
        <w:rPr>
          <w:rFonts w:eastAsia="Arial"/>
          <w:color w:val="020202"/>
          <w:spacing w:val="-4"/>
          <w:lang w:val="sq-AL"/>
        </w:rPr>
        <w:t>“</w:t>
      </w:r>
      <w:r w:rsidRPr="006B751D">
        <w:rPr>
          <w:rFonts w:eastAsia="Arial"/>
          <w:color w:val="020202"/>
          <w:spacing w:val="-4"/>
          <w:lang w:val="sq-AL"/>
        </w:rPr>
        <w:t>Snam</w:t>
      </w:r>
      <w:r w:rsidR="00B147C6" w:rsidRPr="006B751D">
        <w:rPr>
          <w:rFonts w:eastAsia="Arial"/>
          <w:color w:val="020202"/>
          <w:spacing w:val="-4"/>
          <w:lang w:val="sq-AL"/>
        </w:rPr>
        <w:t>”</w:t>
      </w:r>
      <w:r w:rsidRPr="006B751D">
        <w:rPr>
          <w:rFonts w:eastAsia="Arial"/>
          <w:color w:val="020202"/>
          <w:spacing w:val="-4"/>
          <w:lang w:val="sq-AL"/>
        </w:rPr>
        <w:t xml:space="preserve">: </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SNAM S.p.A.</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Piazza Santa Barbara 7</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20097 - San Donato Milanese (Itali) </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Telefon: 0237039613/0237039465</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Numri i faksit: 02.3703.9227</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Në vëmendje të: </w:t>
      </w:r>
      <w:r w:rsidR="009855EE" w:rsidRPr="006B751D">
        <w:rPr>
          <w:rFonts w:eastAsia="Arial"/>
          <w:color w:val="020202"/>
          <w:spacing w:val="-4"/>
          <w:lang w:val="sq-AL"/>
        </w:rPr>
        <w:t>z</w:t>
      </w:r>
      <w:r w:rsidRPr="006B751D">
        <w:rPr>
          <w:rFonts w:eastAsia="Arial"/>
          <w:color w:val="020202"/>
          <w:spacing w:val="-4"/>
          <w:lang w:val="sq-AL"/>
        </w:rPr>
        <w:t xml:space="preserve">. Sergio Busato dhe </w:t>
      </w:r>
      <w:r w:rsidR="009855EE" w:rsidRPr="006B751D">
        <w:rPr>
          <w:rFonts w:eastAsia="Arial"/>
          <w:color w:val="020202"/>
          <w:spacing w:val="-4"/>
          <w:lang w:val="sq-AL"/>
        </w:rPr>
        <w:t>z</w:t>
      </w:r>
      <w:r w:rsidRPr="006B751D">
        <w:rPr>
          <w:rFonts w:eastAsia="Arial"/>
          <w:color w:val="020202"/>
          <w:spacing w:val="-4"/>
          <w:lang w:val="sq-AL"/>
        </w:rPr>
        <w:t>. Mario Franchin</w:t>
      </w:r>
    </w:p>
    <w:p w:rsidR="00994AFE" w:rsidRPr="006B751D" w:rsidRDefault="00996F20" w:rsidP="00994AFE">
      <w:pPr>
        <w:pStyle w:val="Paragrafi"/>
        <w:jc w:val="left"/>
        <w:rPr>
          <w:rFonts w:eastAsia="Arial"/>
          <w:color w:val="020202"/>
          <w:spacing w:val="-4"/>
          <w:lang w:val="sq-AL"/>
        </w:rPr>
      </w:pPr>
      <w:r w:rsidRPr="006B751D">
        <w:rPr>
          <w:rFonts w:eastAsia="Arial"/>
          <w:color w:val="020202"/>
          <w:spacing w:val="-4"/>
          <w:lang w:val="sq-AL"/>
        </w:rPr>
        <w:t xml:space="preserve">E-mail: Sergio.Busato@snam.it </w:t>
      </w:r>
    </w:p>
    <w:p w:rsidR="00996F20" w:rsidRPr="006B751D" w:rsidRDefault="00996F20" w:rsidP="00994AFE">
      <w:pPr>
        <w:pStyle w:val="Paragrafi"/>
        <w:jc w:val="left"/>
        <w:rPr>
          <w:rFonts w:eastAsia="Arial"/>
          <w:color w:val="020202"/>
          <w:spacing w:val="-4"/>
          <w:lang w:val="sq-AL"/>
        </w:rPr>
      </w:pPr>
      <w:r w:rsidRPr="006B751D">
        <w:rPr>
          <w:rFonts w:eastAsia="Arial"/>
          <w:color w:val="020202"/>
          <w:spacing w:val="-4"/>
          <w:lang w:val="sq-AL"/>
        </w:rPr>
        <w:t>dhe Mario.Franchin@snam.it</w:t>
      </w:r>
    </w:p>
    <w:p w:rsidR="00996F20" w:rsidRPr="006B751D" w:rsidRDefault="009855EE" w:rsidP="00996F20">
      <w:pPr>
        <w:pStyle w:val="Paragrafi"/>
        <w:rPr>
          <w:rFonts w:eastAsia="Arial"/>
          <w:color w:val="020202"/>
          <w:spacing w:val="-4"/>
          <w:lang w:val="sq-AL"/>
        </w:rPr>
      </w:pPr>
      <w:r w:rsidRPr="006B751D">
        <w:rPr>
          <w:rFonts w:eastAsia="Arial"/>
          <w:color w:val="020202"/>
          <w:spacing w:val="-4"/>
          <w:lang w:val="sq-AL"/>
        </w:rPr>
        <w:t>m</w:t>
      </w:r>
      <w:r w:rsidR="00996F20" w:rsidRPr="006B751D">
        <w:rPr>
          <w:rFonts w:eastAsia="Arial"/>
          <w:color w:val="020202"/>
          <w:spacing w:val="-4"/>
          <w:lang w:val="sq-AL"/>
        </w:rPr>
        <w:t>e kopje për: Michela Schizzi</w:t>
      </w:r>
    </w:p>
    <w:p w:rsidR="00996F20" w:rsidRPr="006B751D" w:rsidRDefault="0068491E" w:rsidP="00996F20">
      <w:pPr>
        <w:pStyle w:val="Paragrafi"/>
        <w:rPr>
          <w:rFonts w:eastAsia="Arial"/>
          <w:color w:val="020202"/>
          <w:spacing w:val="-4"/>
          <w:lang w:val="sq-AL"/>
        </w:rPr>
      </w:pPr>
      <w:r w:rsidRPr="006B751D">
        <w:rPr>
          <w:rFonts w:eastAsia="Arial"/>
          <w:color w:val="020202"/>
          <w:spacing w:val="-4"/>
          <w:lang w:val="sq-AL"/>
        </w:rPr>
        <w:t>E-mail</w:t>
      </w:r>
      <w:r w:rsidR="00996F20" w:rsidRPr="006B751D">
        <w:rPr>
          <w:rFonts w:eastAsia="Arial"/>
          <w:color w:val="020202"/>
          <w:spacing w:val="-4"/>
          <w:lang w:val="sq-AL"/>
        </w:rPr>
        <w:t>: michela.schizzi@snam.it</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b)</w:t>
      </w:r>
      <w:r w:rsidR="00CC3EF3" w:rsidRPr="006B751D">
        <w:rPr>
          <w:rFonts w:eastAsia="Arial"/>
          <w:color w:val="020202"/>
          <w:spacing w:val="-4"/>
          <w:lang w:val="sq-AL"/>
        </w:rPr>
        <w:t xml:space="preserve"> </w:t>
      </w:r>
      <w:r w:rsidR="0068491E" w:rsidRPr="006B751D">
        <w:rPr>
          <w:rFonts w:eastAsia="Arial"/>
          <w:color w:val="020202"/>
          <w:spacing w:val="-4"/>
          <w:lang w:val="sq-AL"/>
        </w:rPr>
        <w:t>N</w:t>
      </w:r>
      <w:r w:rsidRPr="006B751D">
        <w:rPr>
          <w:rFonts w:eastAsia="Arial"/>
          <w:color w:val="020202"/>
          <w:spacing w:val="-4"/>
          <w:lang w:val="sq-AL"/>
        </w:rPr>
        <w:t xml:space="preserve">ëse i drejtohen </w:t>
      </w:r>
      <w:r w:rsidR="00B147C6" w:rsidRPr="006B751D">
        <w:rPr>
          <w:rFonts w:eastAsia="Arial"/>
          <w:color w:val="020202"/>
          <w:spacing w:val="-4"/>
          <w:lang w:val="sq-AL"/>
        </w:rPr>
        <w:t>“</w:t>
      </w:r>
      <w:r w:rsidRPr="006B751D">
        <w:rPr>
          <w:rFonts w:eastAsia="Arial"/>
          <w:color w:val="020202"/>
          <w:spacing w:val="-4"/>
          <w:lang w:val="sq-AL"/>
        </w:rPr>
        <w:t>Albgaz</w:t>
      </w:r>
      <w:r w:rsidR="00B147C6" w:rsidRPr="006B751D">
        <w:rPr>
          <w:rFonts w:eastAsia="Arial"/>
          <w:color w:val="020202"/>
          <w:spacing w:val="-4"/>
          <w:lang w:val="sq-AL"/>
        </w:rPr>
        <w:t>”</w:t>
      </w:r>
      <w:r w:rsidRPr="006B751D">
        <w:rPr>
          <w:rFonts w:eastAsia="Arial"/>
          <w:color w:val="020202"/>
          <w:spacing w:val="-4"/>
          <w:lang w:val="sq-AL"/>
        </w:rPr>
        <w:t xml:space="preserve">: </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ALBGAZ </w:t>
      </w:r>
      <w:r w:rsidR="0068491E" w:rsidRPr="006B751D">
        <w:rPr>
          <w:rFonts w:eastAsia="Arial"/>
          <w:color w:val="020202"/>
          <w:spacing w:val="-4"/>
          <w:lang w:val="sq-AL"/>
        </w:rPr>
        <w:t>sh.a.</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Blv. Zhan</w:t>
      </w:r>
      <w:r w:rsidR="009855EE" w:rsidRPr="006B751D">
        <w:rPr>
          <w:rFonts w:eastAsia="Arial"/>
          <w:color w:val="020202"/>
          <w:spacing w:val="-4"/>
          <w:lang w:val="sq-AL"/>
        </w:rPr>
        <w:t>ë</w:t>
      </w:r>
      <w:r w:rsidRPr="006B751D">
        <w:rPr>
          <w:rFonts w:eastAsia="Arial"/>
          <w:color w:val="020202"/>
          <w:spacing w:val="-4"/>
          <w:lang w:val="sq-AL"/>
        </w:rPr>
        <w:t xml:space="preserve"> </w:t>
      </w:r>
      <w:r w:rsidR="009855EE" w:rsidRPr="006B751D">
        <w:rPr>
          <w:rFonts w:eastAsia="Arial"/>
          <w:color w:val="020202"/>
          <w:spacing w:val="-4"/>
          <w:lang w:val="sq-AL"/>
        </w:rPr>
        <w:t>d</w:t>
      </w:r>
      <w:r w:rsidR="007452A6" w:rsidRPr="006B751D">
        <w:rPr>
          <w:rFonts w:eastAsia="Arial"/>
          <w:color w:val="020202"/>
          <w:spacing w:val="-4"/>
          <w:lang w:val="sq-AL"/>
        </w:rPr>
        <w:t>‘</w:t>
      </w:r>
      <w:r w:rsidRPr="006B751D">
        <w:rPr>
          <w:rFonts w:eastAsia="Arial"/>
          <w:color w:val="020202"/>
          <w:spacing w:val="-4"/>
          <w:lang w:val="sq-AL"/>
        </w:rPr>
        <w:t>Ark</w:t>
      </w:r>
      <w:r w:rsidR="009855EE" w:rsidRPr="006B751D">
        <w:rPr>
          <w:rFonts w:eastAsia="Arial"/>
          <w:color w:val="020202"/>
          <w:spacing w:val="-4"/>
          <w:lang w:val="sq-AL"/>
        </w:rPr>
        <w:t>ë</w:t>
      </w:r>
      <w:r w:rsidRPr="006B751D">
        <w:rPr>
          <w:rFonts w:eastAsia="Arial"/>
          <w:color w:val="020202"/>
          <w:spacing w:val="-4"/>
          <w:lang w:val="sq-AL"/>
        </w:rPr>
        <w:t>, 3, Tiranë (Shqipëri)</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Telefon: -</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Numri i faksit: -</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Në vëmendje të: </w:t>
      </w:r>
      <w:r w:rsidR="00595269" w:rsidRPr="006B751D">
        <w:rPr>
          <w:rFonts w:eastAsia="Arial"/>
          <w:color w:val="020202"/>
          <w:spacing w:val="-4"/>
          <w:lang w:val="sq-AL"/>
        </w:rPr>
        <w:t>z</w:t>
      </w:r>
      <w:r w:rsidRPr="006B751D">
        <w:rPr>
          <w:rFonts w:eastAsia="Arial"/>
          <w:color w:val="020202"/>
          <w:spacing w:val="-4"/>
          <w:lang w:val="sq-AL"/>
        </w:rPr>
        <w:t>. Arb</w:t>
      </w:r>
      <w:r w:rsidR="00974237" w:rsidRPr="006B751D">
        <w:rPr>
          <w:rFonts w:eastAsia="Arial"/>
          <w:color w:val="020202"/>
          <w:spacing w:val="-4"/>
          <w:lang w:val="sq-AL"/>
        </w:rPr>
        <w:t>ë</w:t>
      </w:r>
      <w:r w:rsidRPr="006B751D">
        <w:rPr>
          <w:rFonts w:eastAsia="Arial"/>
          <w:color w:val="020202"/>
          <w:spacing w:val="-4"/>
          <w:lang w:val="sq-AL"/>
        </w:rPr>
        <w:t>r Avrami</w:t>
      </w:r>
    </w:p>
    <w:p w:rsidR="00994AFE"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E-mail: </w:t>
      </w:r>
      <w:hyperlink r:id="rId9" w:history="1">
        <w:r w:rsidRPr="006B751D">
          <w:rPr>
            <w:rStyle w:val="Hyperlink"/>
            <w:rFonts w:eastAsia="Arial" w:cstheme="minorHAnsi"/>
            <w:spacing w:val="-4"/>
            <w:szCs w:val="24"/>
            <w:u w:val="none"/>
            <w:lang w:val="sq-AL"/>
          </w:rPr>
          <w:t>arber.avrami@albgaz.al</w:t>
        </w:r>
      </w:hyperlink>
      <w:r w:rsidR="00CC3EF3" w:rsidRPr="006B751D">
        <w:rPr>
          <w:rFonts w:eastAsia="Arial"/>
          <w:color w:val="020202"/>
          <w:spacing w:val="-4"/>
          <w:lang w:val="sq-AL"/>
        </w:rPr>
        <w:t xml:space="preserve"> </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dhe </w:t>
      </w:r>
      <w:hyperlink r:id="rId10" w:history="1">
        <w:r w:rsidRPr="006B751D">
          <w:rPr>
            <w:rStyle w:val="Hyperlink"/>
            <w:rFonts w:eastAsia="Arial" w:cstheme="minorHAnsi"/>
            <w:spacing w:val="-4"/>
            <w:szCs w:val="24"/>
            <w:u w:val="none"/>
            <w:lang w:val="sq-AL"/>
          </w:rPr>
          <w:t>info@albgaz.al</w:t>
        </w:r>
      </w:hyperlink>
      <w:r w:rsidRPr="006B751D">
        <w:rPr>
          <w:rFonts w:eastAsia="Arial"/>
          <w:color w:val="020202"/>
          <w:spacing w:val="-4"/>
          <w:lang w:val="sq-AL"/>
        </w:rPr>
        <w:t xml:space="preserve"> </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Palët zgjedhin adresat e mësipërme si vendbanimet e tyre përkatëse për çdo fushë që lidhet me këtë Marrëveshje, duke përfshirë çdo njoftim gjyqësor.</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Çdo ndryshim në adresat e mësipërme do të jetë në fuqi vetëm nëse njoftohet me shkrim nga pala e interesuar</w:t>
      </w:r>
    </w:p>
    <w:p w:rsidR="00996F20" w:rsidRPr="006B751D" w:rsidRDefault="00996F20" w:rsidP="00996F20">
      <w:pPr>
        <w:pStyle w:val="Paragrafi"/>
        <w:rPr>
          <w:rFonts w:eastAsia="Arial"/>
          <w:b/>
          <w:color w:val="020202"/>
          <w:spacing w:val="-4"/>
          <w:lang w:val="sq-AL"/>
        </w:rPr>
      </w:pPr>
      <w:r w:rsidRPr="006B751D">
        <w:rPr>
          <w:rFonts w:eastAsia="Arial"/>
          <w:b/>
          <w:color w:val="020202"/>
          <w:spacing w:val="-4"/>
          <w:lang w:val="sq-AL"/>
        </w:rPr>
        <w:t>14.</w:t>
      </w:r>
      <w:r w:rsidRPr="006B751D">
        <w:rPr>
          <w:rFonts w:eastAsia="Arial"/>
          <w:b/>
          <w:color w:val="020202"/>
          <w:spacing w:val="-4"/>
          <w:lang w:val="sq-AL"/>
        </w:rPr>
        <w:tab/>
        <w:t xml:space="preserve"> LIGJI RREGULLUES DHE JURI</w:t>
      </w:r>
      <w:r w:rsidR="00BF0350" w:rsidRPr="006B751D">
        <w:rPr>
          <w:rFonts w:eastAsia="Arial"/>
          <w:b/>
          <w:color w:val="020202"/>
          <w:spacing w:val="-4"/>
          <w:lang w:val="sq-AL"/>
        </w:rPr>
        <w:t>-</w:t>
      </w:r>
      <w:r w:rsidRPr="006B751D">
        <w:rPr>
          <w:rFonts w:eastAsia="Arial"/>
          <w:b/>
          <w:color w:val="020202"/>
          <w:spacing w:val="-4"/>
          <w:lang w:val="sq-AL"/>
        </w:rPr>
        <w:t xml:space="preserve">DIKSIONI </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14.1 </w:t>
      </w:r>
      <w:r w:rsidRPr="006B751D">
        <w:rPr>
          <w:rFonts w:eastAsia="Arial"/>
          <w:color w:val="020202"/>
          <w:spacing w:val="-4"/>
          <w:lang w:val="sq-AL"/>
        </w:rPr>
        <w:tab/>
        <w:t>Kjo Marrëveshje dhe çdo detyrim jokontraktual që rrjedh prej saj do të rregullohen, interpretohen dhe zbatohen në përputhje me ligjet e Shqipërisë.</w:t>
      </w: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14.2 </w:t>
      </w:r>
      <w:r w:rsidRPr="006B751D">
        <w:rPr>
          <w:rFonts w:eastAsia="Arial"/>
          <w:color w:val="020202"/>
          <w:spacing w:val="-4"/>
          <w:lang w:val="sq-AL"/>
        </w:rPr>
        <w:tab/>
        <w:t>Të gjitha mosmarrëveshjet që rrjedhin nga ose në lidhje me këtë Marrëveshje do të zgjidhen përfundimisht sipas Rregullores së Arbitrazhit të Dhomës Ndërkombëtare të Tregtisë nga 3 arbitrat e emëruar në pajtim me Rregullat e lartpërmendura. Vendi i arbitrazhit do të jetë Paris (Francë) dhe gjuha e arbitrazhit do të jetë gjuha angleze.</w:t>
      </w:r>
    </w:p>
    <w:p w:rsidR="00996F20" w:rsidRDefault="00996F20" w:rsidP="00996F20">
      <w:pPr>
        <w:pStyle w:val="Paragrafi"/>
        <w:rPr>
          <w:rFonts w:eastAsia="Arial"/>
          <w:color w:val="020202"/>
          <w:spacing w:val="-4"/>
          <w:sz w:val="14"/>
          <w:lang w:val="sq-AL"/>
        </w:rPr>
      </w:pPr>
    </w:p>
    <w:p w:rsidR="005F338A" w:rsidRDefault="005F338A" w:rsidP="00996F20">
      <w:pPr>
        <w:pStyle w:val="Paragrafi"/>
        <w:rPr>
          <w:rFonts w:eastAsia="Arial"/>
          <w:color w:val="020202"/>
          <w:spacing w:val="-4"/>
          <w:sz w:val="14"/>
          <w:lang w:val="sq-AL"/>
        </w:rPr>
      </w:pPr>
    </w:p>
    <w:p w:rsidR="005F338A" w:rsidRDefault="005F338A" w:rsidP="00996F20">
      <w:pPr>
        <w:pStyle w:val="Paragrafi"/>
        <w:rPr>
          <w:rFonts w:eastAsia="Arial"/>
          <w:color w:val="020202"/>
          <w:spacing w:val="-4"/>
          <w:sz w:val="14"/>
          <w:lang w:val="sq-AL"/>
        </w:rPr>
      </w:pPr>
    </w:p>
    <w:p w:rsidR="005F338A" w:rsidRDefault="005F338A" w:rsidP="00996F20">
      <w:pPr>
        <w:pStyle w:val="Paragrafi"/>
        <w:rPr>
          <w:rFonts w:eastAsia="Arial"/>
          <w:color w:val="020202"/>
          <w:spacing w:val="-4"/>
          <w:sz w:val="14"/>
          <w:lang w:val="sq-AL"/>
        </w:rPr>
      </w:pPr>
    </w:p>
    <w:p w:rsidR="005F338A" w:rsidRDefault="005F338A" w:rsidP="00996F20">
      <w:pPr>
        <w:pStyle w:val="Paragrafi"/>
        <w:rPr>
          <w:rFonts w:eastAsia="Arial"/>
          <w:color w:val="020202"/>
          <w:spacing w:val="-4"/>
          <w:sz w:val="14"/>
          <w:lang w:val="sq-AL"/>
        </w:rPr>
      </w:pPr>
    </w:p>
    <w:p w:rsidR="00DC3F2C" w:rsidRDefault="00DC3F2C" w:rsidP="00996F20">
      <w:pPr>
        <w:pStyle w:val="Paragrafi"/>
        <w:rPr>
          <w:rFonts w:eastAsia="Arial"/>
          <w:color w:val="020202"/>
          <w:spacing w:val="-4"/>
          <w:sz w:val="14"/>
          <w:lang w:val="sq-AL"/>
        </w:rPr>
      </w:pPr>
    </w:p>
    <w:p w:rsidR="00DC3F2C" w:rsidRDefault="00DC3F2C" w:rsidP="00996F20">
      <w:pPr>
        <w:pStyle w:val="Paragrafi"/>
        <w:rPr>
          <w:rFonts w:eastAsia="Arial"/>
          <w:color w:val="020202"/>
          <w:spacing w:val="-4"/>
          <w:sz w:val="14"/>
          <w:lang w:val="sq-AL"/>
        </w:rPr>
      </w:pPr>
    </w:p>
    <w:p w:rsidR="005F338A" w:rsidRPr="006B751D" w:rsidRDefault="005F338A" w:rsidP="00996F20">
      <w:pPr>
        <w:pStyle w:val="Paragrafi"/>
        <w:rPr>
          <w:rFonts w:eastAsia="Arial"/>
          <w:color w:val="020202"/>
          <w:spacing w:val="-4"/>
          <w:sz w:val="14"/>
          <w:lang w:val="sq-AL"/>
        </w:rPr>
      </w:pPr>
    </w:p>
    <w:p w:rsidR="00996F20" w:rsidRPr="006B751D" w:rsidRDefault="00996F20" w:rsidP="00996F20">
      <w:pPr>
        <w:pStyle w:val="Paragrafi"/>
        <w:rPr>
          <w:rFonts w:eastAsia="Arial"/>
          <w:spacing w:val="-4"/>
          <w:lang w:val="sq-AL"/>
        </w:rPr>
      </w:pPr>
      <w:r w:rsidRPr="006B751D">
        <w:rPr>
          <w:rFonts w:eastAsia="Arial"/>
          <w:color w:val="020202"/>
          <w:spacing w:val="-4"/>
          <w:lang w:val="sq-AL"/>
        </w:rPr>
        <w:lastRenderedPageBreak/>
        <w:t>Shtojcat:</w:t>
      </w:r>
    </w:p>
    <w:p w:rsidR="00996F20" w:rsidRPr="006B751D" w:rsidRDefault="00996F20" w:rsidP="00996F20">
      <w:pPr>
        <w:pStyle w:val="Paragrafi"/>
        <w:rPr>
          <w:rFonts w:eastAsia="Arial"/>
          <w:spacing w:val="-4"/>
          <w:lang w:val="sq-AL"/>
        </w:rPr>
      </w:pPr>
      <w:r w:rsidRPr="006B751D">
        <w:rPr>
          <w:rFonts w:eastAsia="Arial"/>
          <w:color w:val="020202"/>
          <w:spacing w:val="-4"/>
          <w:lang w:val="sq-AL"/>
        </w:rPr>
        <w:t>Shtojca A</w:t>
      </w:r>
      <w:r w:rsidR="00C248A3" w:rsidRPr="006B751D">
        <w:rPr>
          <w:rFonts w:eastAsia="Arial"/>
          <w:color w:val="020202"/>
          <w:spacing w:val="-4"/>
          <w:lang w:val="sq-AL"/>
        </w:rPr>
        <w:t>.</w:t>
      </w:r>
      <w:r w:rsidR="00CC3EF3" w:rsidRPr="006B751D">
        <w:rPr>
          <w:rFonts w:eastAsia="Arial"/>
          <w:color w:val="020202"/>
          <w:spacing w:val="-4"/>
          <w:lang w:val="sq-AL"/>
        </w:rPr>
        <w:t xml:space="preserve"> </w:t>
      </w:r>
      <w:r w:rsidRPr="006B751D">
        <w:rPr>
          <w:rFonts w:eastAsia="Arial"/>
          <w:color w:val="020202"/>
          <w:spacing w:val="-4"/>
          <w:lang w:val="sq-AL"/>
        </w:rPr>
        <w:t>Pasqyra e Termave dhe Kushteve Materiale të Marrëveshjes së Aksionerëve</w:t>
      </w:r>
    </w:p>
    <w:p w:rsidR="00996F20" w:rsidRPr="006B751D" w:rsidRDefault="00DC3F2C" w:rsidP="00996F20">
      <w:pPr>
        <w:pStyle w:val="Paragrafi"/>
        <w:rPr>
          <w:rFonts w:eastAsia="Arial"/>
          <w:spacing w:val="-4"/>
          <w:lang w:val="sq-AL"/>
        </w:rPr>
      </w:pPr>
      <w:r>
        <w:rPr>
          <w:rFonts w:eastAsia="Arial"/>
          <w:color w:val="020202"/>
          <w:spacing w:val="-4"/>
          <w:lang w:val="sq-AL"/>
        </w:rPr>
        <w:t>Shtojca B</w:t>
      </w:r>
      <w:bookmarkStart w:id="0" w:name="_GoBack"/>
      <w:bookmarkEnd w:id="0"/>
      <w:r w:rsidR="00C248A3" w:rsidRPr="006B751D">
        <w:rPr>
          <w:rFonts w:eastAsia="Arial"/>
          <w:color w:val="020202"/>
          <w:spacing w:val="-4"/>
          <w:lang w:val="sq-AL"/>
        </w:rPr>
        <w:t>.</w:t>
      </w:r>
      <w:r w:rsidR="00CC3EF3" w:rsidRPr="006B751D">
        <w:rPr>
          <w:rFonts w:eastAsia="Arial"/>
          <w:color w:val="020202"/>
          <w:spacing w:val="-4"/>
          <w:lang w:val="sq-AL"/>
        </w:rPr>
        <w:t xml:space="preserve"> </w:t>
      </w:r>
      <w:r w:rsidR="00996F20" w:rsidRPr="006B751D">
        <w:rPr>
          <w:rFonts w:eastAsia="Arial"/>
          <w:color w:val="020202"/>
          <w:spacing w:val="-4"/>
          <w:lang w:val="sq-AL"/>
        </w:rPr>
        <w:t>Parimet dhe politika e prokurimit</w:t>
      </w:r>
    </w:p>
    <w:p w:rsidR="00996F20" w:rsidRPr="006B751D" w:rsidRDefault="00996F20" w:rsidP="00996F20">
      <w:pPr>
        <w:pStyle w:val="Paragrafi"/>
        <w:rPr>
          <w:spacing w:val="-4"/>
          <w:sz w:val="14"/>
          <w:lang w:val="sq-AL"/>
        </w:rPr>
      </w:pPr>
    </w:p>
    <w:p w:rsidR="00996F20" w:rsidRPr="006B751D" w:rsidRDefault="00996F20" w:rsidP="00996F20">
      <w:pPr>
        <w:pStyle w:val="Paragrafi"/>
        <w:rPr>
          <w:rFonts w:eastAsia="Arial"/>
          <w:spacing w:val="-4"/>
          <w:lang w:val="sq-AL"/>
        </w:rPr>
      </w:pPr>
      <w:r w:rsidRPr="006B751D">
        <w:rPr>
          <w:rFonts w:eastAsia="Arial"/>
          <w:color w:val="020202"/>
          <w:spacing w:val="-4"/>
          <w:lang w:val="sq-AL"/>
        </w:rPr>
        <w:t>***</w:t>
      </w:r>
    </w:p>
    <w:p w:rsidR="00996F20" w:rsidRPr="006B751D" w:rsidRDefault="003973A2" w:rsidP="00996F20">
      <w:pPr>
        <w:pStyle w:val="Paragrafi"/>
        <w:rPr>
          <w:rFonts w:eastAsia="Arial"/>
          <w:i/>
          <w:color w:val="000000" w:themeColor="text1"/>
          <w:spacing w:val="-4"/>
          <w:lang w:val="sq-AL"/>
        </w:rPr>
      </w:pPr>
      <w:r w:rsidRPr="006B751D">
        <w:rPr>
          <w:rFonts w:eastAsia="Arial"/>
          <w:i/>
          <w:color w:val="020202"/>
          <w:spacing w:val="-4"/>
          <w:lang w:val="sq-AL"/>
        </w:rPr>
        <w:t>[</w:t>
      </w:r>
      <w:r w:rsidR="00996F20" w:rsidRPr="006B751D">
        <w:rPr>
          <w:rFonts w:eastAsia="Arial"/>
          <w:i/>
          <w:color w:val="020202"/>
          <w:spacing w:val="-4"/>
          <w:lang w:val="sq-AL"/>
        </w:rPr>
        <w:t>Nënshkrimi në faqen në vijim]</w:t>
      </w:r>
    </w:p>
    <w:p w:rsidR="00996F20" w:rsidRPr="006B751D" w:rsidRDefault="00996F20" w:rsidP="00996F20">
      <w:pPr>
        <w:pStyle w:val="Paragrafi"/>
        <w:rPr>
          <w:color w:val="000000" w:themeColor="text1"/>
          <w:spacing w:val="-4"/>
          <w:sz w:val="14"/>
          <w:lang w:val="sq-AL"/>
        </w:rPr>
      </w:pPr>
    </w:p>
    <w:p w:rsidR="00996F20" w:rsidRPr="006B751D" w:rsidRDefault="00996F20" w:rsidP="00996F20">
      <w:pPr>
        <w:pStyle w:val="Paragrafi"/>
        <w:rPr>
          <w:color w:val="000000" w:themeColor="text1"/>
          <w:spacing w:val="-4"/>
          <w:lang w:val="sq-AL"/>
        </w:rPr>
      </w:pPr>
      <w:r w:rsidRPr="006B751D">
        <w:rPr>
          <w:color w:val="000000" w:themeColor="text1"/>
          <w:spacing w:val="-4"/>
          <w:lang w:val="sq-AL"/>
        </w:rPr>
        <w:t>Tiranë, 11 qershor 2018</w:t>
      </w:r>
    </w:p>
    <w:p w:rsidR="00996F20" w:rsidRPr="006B751D" w:rsidRDefault="00861F8F" w:rsidP="00996F20">
      <w:pPr>
        <w:pStyle w:val="Paragrafi"/>
        <w:rPr>
          <w:color w:val="000000" w:themeColor="text1"/>
          <w:spacing w:val="-4"/>
          <w:sz w:val="14"/>
          <w:lang w:val="sq-AL"/>
        </w:rPr>
      </w:pPr>
      <w:r w:rsidRPr="006B751D">
        <w:rPr>
          <w:color w:val="000000" w:themeColor="text1"/>
          <w:spacing w:val="-4"/>
          <w:sz w:val="14"/>
          <w:lang w:val="sq-AL"/>
        </w:rPr>
        <w:t>___________________</w:t>
      </w:r>
    </w:p>
    <w:p w:rsidR="00280BD5" w:rsidRPr="006B751D" w:rsidRDefault="00B147C6" w:rsidP="00861F8F">
      <w:pPr>
        <w:pStyle w:val="Paragrafi"/>
        <w:rPr>
          <w:color w:val="000000" w:themeColor="text1"/>
          <w:spacing w:val="-4"/>
          <w:lang w:val="sq-AL"/>
        </w:rPr>
      </w:pPr>
      <w:r w:rsidRPr="006B751D">
        <w:rPr>
          <w:color w:val="000000" w:themeColor="text1"/>
          <w:spacing w:val="-4"/>
          <w:lang w:val="sq-AL"/>
        </w:rPr>
        <w:t>“</w:t>
      </w:r>
      <w:r w:rsidR="00280BD5" w:rsidRPr="006B751D">
        <w:rPr>
          <w:color w:val="000000" w:themeColor="text1"/>
          <w:spacing w:val="-4"/>
          <w:lang w:val="sq-AL"/>
        </w:rPr>
        <w:t>Albgaz</w:t>
      </w:r>
      <w:r w:rsidRPr="006B751D">
        <w:rPr>
          <w:color w:val="000000" w:themeColor="text1"/>
          <w:spacing w:val="-4"/>
          <w:lang w:val="sq-AL"/>
        </w:rPr>
        <w:t>”</w:t>
      </w:r>
      <w:r w:rsidR="00280BD5" w:rsidRPr="006B751D">
        <w:rPr>
          <w:color w:val="000000" w:themeColor="text1"/>
          <w:spacing w:val="-4"/>
          <w:lang w:val="sq-AL"/>
        </w:rPr>
        <w:t xml:space="preserve"> </w:t>
      </w:r>
      <w:r w:rsidR="0068491E" w:rsidRPr="006B751D">
        <w:rPr>
          <w:color w:val="000000" w:themeColor="text1"/>
          <w:spacing w:val="-4"/>
          <w:lang w:val="sq-AL"/>
        </w:rPr>
        <w:t>s</w:t>
      </w:r>
      <w:r w:rsidR="00280BD5" w:rsidRPr="006B751D">
        <w:rPr>
          <w:color w:val="000000" w:themeColor="text1"/>
          <w:spacing w:val="-4"/>
          <w:lang w:val="sq-AL"/>
        </w:rPr>
        <w:t>h.a.</w:t>
      </w:r>
      <w:r w:rsidR="00280BD5" w:rsidRPr="006B751D">
        <w:rPr>
          <w:color w:val="000000" w:themeColor="text1"/>
          <w:spacing w:val="-4"/>
          <w:lang w:val="sq-AL"/>
        </w:rPr>
        <w:tab/>
        <w:t>.</w:t>
      </w:r>
    </w:p>
    <w:p w:rsidR="00996F20" w:rsidRPr="006B751D" w:rsidRDefault="00280BD5" w:rsidP="00996F20">
      <w:pPr>
        <w:pStyle w:val="Paragrafi"/>
        <w:rPr>
          <w:color w:val="000000" w:themeColor="text1"/>
          <w:spacing w:val="-4"/>
          <w:lang w:val="sq-AL"/>
        </w:rPr>
      </w:pPr>
      <w:r w:rsidRPr="006B751D">
        <w:rPr>
          <w:color w:val="000000" w:themeColor="text1"/>
          <w:spacing w:val="-4"/>
          <w:lang w:val="sq-AL"/>
        </w:rPr>
        <w:t>Emri: Arbër Avrami</w:t>
      </w:r>
    </w:p>
    <w:p w:rsidR="007C40D4" w:rsidRPr="006B751D" w:rsidRDefault="00280BD5" w:rsidP="007C40D4">
      <w:pPr>
        <w:pStyle w:val="Paragrafi"/>
        <w:rPr>
          <w:color w:val="000000" w:themeColor="text1"/>
          <w:spacing w:val="-4"/>
          <w:lang w:val="sq-AL"/>
        </w:rPr>
      </w:pPr>
      <w:r w:rsidRPr="006B751D">
        <w:rPr>
          <w:color w:val="000000" w:themeColor="text1"/>
          <w:spacing w:val="-4"/>
          <w:lang w:val="sq-AL"/>
        </w:rPr>
        <w:t>Pozicioni: Administrator</w:t>
      </w:r>
      <w:r w:rsidR="00E25E44" w:rsidRPr="006B751D">
        <w:rPr>
          <w:color w:val="000000" w:themeColor="text1"/>
          <w:spacing w:val="-4"/>
          <w:lang w:val="sq-AL"/>
        </w:rPr>
        <w:t xml:space="preserve">           </w:t>
      </w:r>
    </w:p>
    <w:p w:rsidR="00861F8F" w:rsidRPr="006B751D" w:rsidRDefault="00861F8F" w:rsidP="00861F8F">
      <w:pPr>
        <w:pStyle w:val="Paragrafi"/>
        <w:rPr>
          <w:color w:val="000000" w:themeColor="text1"/>
          <w:spacing w:val="-4"/>
          <w:sz w:val="14"/>
          <w:lang w:val="sq-AL"/>
        </w:rPr>
      </w:pPr>
      <w:r w:rsidRPr="006B751D">
        <w:rPr>
          <w:color w:val="000000" w:themeColor="text1"/>
          <w:spacing w:val="-4"/>
          <w:sz w:val="14"/>
          <w:lang w:val="sq-AL"/>
        </w:rPr>
        <w:t>____________________</w:t>
      </w:r>
    </w:p>
    <w:p w:rsidR="007C40D4" w:rsidRPr="006B751D" w:rsidRDefault="00C248A3" w:rsidP="00996F20">
      <w:pPr>
        <w:pStyle w:val="Paragrafi"/>
        <w:rPr>
          <w:color w:val="000000" w:themeColor="text1"/>
          <w:spacing w:val="-4"/>
          <w:lang w:val="sq-AL"/>
        </w:rPr>
      </w:pPr>
      <w:r w:rsidRPr="006B751D">
        <w:rPr>
          <w:color w:val="000000" w:themeColor="text1"/>
          <w:spacing w:val="-4"/>
          <w:lang w:val="sq-AL"/>
        </w:rPr>
        <w:t>“</w:t>
      </w:r>
      <w:r w:rsidR="00861F8F" w:rsidRPr="006B751D">
        <w:rPr>
          <w:color w:val="000000" w:themeColor="text1"/>
          <w:spacing w:val="-4"/>
          <w:lang w:val="sq-AL"/>
        </w:rPr>
        <w:t>Snam</w:t>
      </w:r>
      <w:r w:rsidRPr="006B751D">
        <w:rPr>
          <w:color w:val="000000" w:themeColor="text1"/>
          <w:spacing w:val="-4"/>
          <w:lang w:val="sq-AL"/>
        </w:rPr>
        <w:t>”</w:t>
      </w:r>
      <w:r w:rsidR="00861F8F" w:rsidRPr="006B751D">
        <w:rPr>
          <w:color w:val="000000" w:themeColor="text1"/>
          <w:spacing w:val="-4"/>
          <w:lang w:val="sq-AL"/>
        </w:rPr>
        <w:t xml:space="preserve"> </w:t>
      </w:r>
      <w:r w:rsidRPr="006B751D">
        <w:rPr>
          <w:color w:val="000000" w:themeColor="text1"/>
          <w:spacing w:val="-4"/>
          <w:lang w:val="sq-AL"/>
        </w:rPr>
        <w:t>S</w:t>
      </w:r>
      <w:r w:rsidR="00861F8F" w:rsidRPr="006B751D">
        <w:rPr>
          <w:color w:val="000000" w:themeColor="text1"/>
          <w:spacing w:val="-4"/>
          <w:lang w:val="sq-AL"/>
        </w:rPr>
        <w:t>.p.a.</w:t>
      </w:r>
    </w:p>
    <w:p w:rsidR="00280BD5" w:rsidRPr="006B751D" w:rsidRDefault="00280BD5" w:rsidP="00996F20">
      <w:pPr>
        <w:pStyle w:val="Paragrafi"/>
        <w:rPr>
          <w:color w:val="000000" w:themeColor="text1"/>
          <w:spacing w:val="-4"/>
          <w:lang w:val="sq-AL"/>
        </w:rPr>
      </w:pPr>
      <w:r w:rsidRPr="006B751D">
        <w:rPr>
          <w:color w:val="000000" w:themeColor="text1"/>
          <w:spacing w:val="-4"/>
          <w:lang w:val="sq-AL"/>
        </w:rPr>
        <w:lastRenderedPageBreak/>
        <w:t>Emri: Sergio Busato</w:t>
      </w:r>
    </w:p>
    <w:p w:rsidR="00BA1D4F" w:rsidRPr="006B751D" w:rsidRDefault="00BA1D4F" w:rsidP="00BA1D4F">
      <w:pPr>
        <w:pStyle w:val="Paragrafi"/>
        <w:rPr>
          <w:spacing w:val="-4"/>
          <w:lang w:val="sq-AL"/>
        </w:rPr>
      </w:pPr>
      <w:r w:rsidRPr="006B751D">
        <w:rPr>
          <w:spacing w:val="-4"/>
          <w:lang w:val="sq-AL"/>
        </w:rPr>
        <w:t xml:space="preserve">Pozicioni: Drejtor i Përgjithshëm për Zgjidhjet </w:t>
      </w:r>
      <w:r w:rsidR="007C40D4" w:rsidRPr="006B751D">
        <w:rPr>
          <w:spacing w:val="-4"/>
          <w:lang w:val="sq-AL"/>
        </w:rPr>
        <w:t xml:space="preserve"> Globale</w:t>
      </w:r>
    </w:p>
    <w:p w:rsidR="00280BD5" w:rsidRPr="006B751D" w:rsidRDefault="00280BD5" w:rsidP="00996F20">
      <w:pPr>
        <w:pStyle w:val="Paragrafi"/>
        <w:rPr>
          <w:spacing w:val="-4"/>
          <w:sz w:val="14"/>
          <w:lang w:val="sq-AL"/>
        </w:rPr>
      </w:pPr>
    </w:p>
    <w:p w:rsidR="00223880" w:rsidRPr="006B751D" w:rsidRDefault="00223880" w:rsidP="00223880">
      <w:pPr>
        <w:pStyle w:val="Paragrafi"/>
        <w:jc w:val="center"/>
        <w:rPr>
          <w:rFonts w:eastAsia="Arial"/>
          <w:color w:val="020202"/>
          <w:spacing w:val="-4"/>
          <w:lang w:val="sq-AL"/>
        </w:rPr>
      </w:pPr>
      <w:r w:rsidRPr="006B751D">
        <w:rPr>
          <w:rFonts w:eastAsia="Arial"/>
          <w:color w:val="020202"/>
          <w:spacing w:val="-4"/>
          <w:lang w:val="sq-AL"/>
        </w:rPr>
        <w:t>SHTOJCA A</w:t>
      </w:r>
    </w:p>
    <w:p w:rsidR="00996F20" w:rsidRPr="006B751D" w:rsidRDefault="00223880" w:rsidP="00223880">
      <w:pPr>
        <w:pStyle w:val="Paragrafi"/>
        <w:jc w:val="center"/>
        <w:rPr>
          <w:rFonts w:eastAsia="Arial"/>
          <w:color w:val="020202"/>
          <w:spacing w:val="-4"/>
          <w:lang w:val="sq-AL"/>
        </w:rPr>
      </w:pPr>
      <w:r w:rsidRPr="006B751D">
        <w:rPr>
          <w:rFonts w:eastAsia="Arial"/>
          <w:color w:val="020202"/>
          <w:spacing w:val="-4"/>
          <w:lang w:val="sq-AL"/>
        </w:rPr>
        <w:t>PASQYRA E TERMAVE DHE KUSHTEVE MATERIALE TË MARRËVESHJES SË AKSIONERËVE</w:t>
      </w:r>
    </w:p>
    <w:p w:rsidR="00223880" w:rsidRPr="006B751D" w:rsidRDefault="00223880" w:rsidP="00996F20">
      <w:pPr>
        <w:pStyle w:val="Paragrafi"/>
        <w:rPr>
          <w:rFonts w:eastAsia="Arial"/>
          <w:color w:val="020202"/>
          <w:spacing w:val="-4"/>
          <w:sz w:val="14"/>
          <w:lang w:val="sq-AL"/>
        </w:rPr>
      </w:pPr>
    </w:p>
    <w:p w:rsidR="00996F20" w:rsidRPr="006B751D" w:rsidRDefault="00996F20" w:rsidP="00996F20">
      <w:pPr>
        <w:pStyle w:val="Paragrafi"/>
        <w:rPr>
          <w:rFonts w:eastAsia="Arial"/>
          <w:color w:val="020202"/>
          <w:spacing w:val="-4"/>
          <w:lang w:val="sq-AL"/>
        </w:rPr>
      </w:pPr>
      <w:r w:rsidRPr="006B751D">
        <w:rPr>
          <w:rFonts w:eastAsia="Arial"/>
          <w:color w:val="020202"/>
          <w:spacing w:val="-4"/>
          <w:lang w:val="sq-AL"/>
        </w:rPr>
        <w:t xml:space="preserve">Ky dokument përmbledh parimet kryesore të qeverisjes korporative që do të përfshihen në Marrëveshjen e Aksionerëve që do të lidhet në Datën e Përfundimit ndërmjet </w:t>
      </w:r>
      <w:r w:rsidR="00595269" w:rsidRPr="006B751D">
        <w:rPr>
          <w:rFonts w:eastAsia="Arial"/>
          <w:color w:val="020202"/>
          <w:spacing w:val="-4"/>
          <w:lang w:val="sq-AL"/>
        </w:rPr>
        <w:t>“</w:t>
      </w:r>
      <w:r w:rsidRPr="006B751D">
        <w:rPr>
          <w:rFonts w:eastAsia="Arial"/>
          <w:color w:val="020202"/>
          <w:spacing w:val="-4"/>
          <w:lang w:val="sq-AL"/>
        </w:rPr>
        <w:t>Snam</w:t>
      </w:r>
      <w:r w:rsidR="00595269" w:rsidRPr="006B751D">
        <w:rPr>
          <w:rFonts w:eastAsia="Arial"/>
          <w:color w:val="020202"/>
          <w:spacing w:val="-4"/>
          <w:lang w:val="sq-AL"/>
        </w:rPr>
        <w:t>”</w:t>
      </w:r>
      <w:r w:rsidRPr="006B751D">
        <w:rPr>
          <w:rFonts w:eastAsia="Arial"/>
          <w:color w:val="020202"/>
          <w:spacing w:val="-4"/>
          <w:lang w:val="sq-AL"/>
        </w:rPr>
        <w:t xml:space="preserve"> dhe </w:t>
      </w:r>
      <w:r w:rsidR="00595269" w:rsidRPr="006B751D">
        <w:rPr>
          <w:rFonts w:eastAsia="Arial"/>
          <w:color w:val="020202"/>
          <w:spacing w:val="-4"/>
          <w:lang w:val="sq-AL"/>
        </w:rPr>
        <w:t>“</w:t>
      </w:r>
      <w:r w:rsidRPr="006B751D">
        <w:rPr>
          <w:rFonts w:eastAsia="Arial"/>
          <w:color w:val="020202"/>
          <w:spacing w:val="-4"/>
          <w:lang w:val="sq-AL"/>
        </w:rPr>
        <w:t>Albgaz</w:t>
      </w:r>
      <w:r w:rsidR="00595269" w:rsidRPr="006B751D">
        <w:rPr>
          <w:rFonts w:eastAsia="Arial"/>
          <w:color w:val="020202"/>
          <w:spacing w:val="-4"/>
          <w:lang w:val="sq-AL"/>
        </w:rPr>
        <w:t>”</w:t>
      </w:r>
      <w:r w:rsidRPr="006B751D">
        <w:rPr>
          <w:rFonts w:eastAsia="Arial"/>
          <w:color w:val="020202"/>
          <w:spacing w:val="-4"/>
          <w:lang w:val="sq-AL"/>
        </w:rPr>
        <w:t xml:space="preserve">, si aksionerë të </w:t>
      </w:r>
      <w:r w:rsidR="00595269" w:rsidRPr="006B751D">
        <w:rPr>
          <w:rFonts w:eastAsia="Arial"/>
          <w:color w:val="020202"/>
          <w:spacing w:val="-4"/>
          <w:lang w:val="sq-AL"/>
        </w:rPr>
        <w:t>“</w:t>
      </w:r>
      <w:r w:rsidRPr="006B751D">
        <w:rPr>
          <w:rFonts w:eastAsia="Arial"/>
          <w:color w:val="020202"/>
          <w:spacing w:val="-4"/>
          <w:lang w:val="sq-AL"/>
        </w:rPr>
        <w:t>NewCo</w:t>
      </w:r>
      <w:r w:rsidR="00595269" w:rsidRPr="006B751D">
        <w:rPr>
          <w:rFonts w:eastAsia="Arial"/>
          <w:color w:val="020202"/>
          <w:spacing w:val="-4"/>
          <w:lang w:val="sq-AL"/>
        </w:rPr>
        <w:t>”</w:t>
      </w:r>
      <w:r w:rsidRPr="006B751D">
        <w:rPr>
          <w:rFonts w:eastAsia="Arial"/>
          <w:color w:val="020202"/>
          <w:spacing w:val="-4"/>
          <w:lang w:val="sq-AL"/>
        </w:rPr>
        <w:t>.</w:t>
      </w:r>
    </w:p>
    <w:p w:rsidR="00395907" w:rsidRPr="006B751D" w:rsidRDefault="00395907" w:rsidP="00996F20">
      <w:pPr>
        <w:pStyle w:val="Paragrafi"/>
        <w:rPr>
          <w:rFonts w:eastAsia="Arial"/>
          <w:color w:val="020202"/>
          <w:lang w:val="sq-AL"/>
        </w:rPr>
        <w:sectPr w:rsidR="00395907" w:rsidRPr="006B751D" w:rsidSect="00EB3CB6">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12273"/>
          <w:cols w:num="2" w:space="454"/>
          <w:docGrid w:linePitch="360"/>
        </w:sectPr>
      </w:pPr>
    </w:p>
    <w:p w:rsidR="00996F20" w:rsidRDefault="00996F20" w:rsidP="00996F20">
      <w:pPr>
        <w:spacing w:after="0" w:line="240" w:lineRule="auto"/>
        <w:ind w:firstLine="0"/>
        <w:rPr>
          <w:rFonts w:ascii="Garamond" w:eastAsia="Arial" w:hAnsi="Garamond" w:cstheme="minorHAnsi"/>
          <w:b/>
          <w:color w:val="020202"/>
          <w:sz w:val="24"/>
          <w:szCs w:val="24"/>
          <w:lang w:val="sq-AL"/>
        </w:rPr>
      </w:pPr>
      <w:r w:rsidRPr="006B751D">
        <w:rPr>
          <w:rFonts w:ascii="Garamond" w:eastAsia="Arial" w:hAnsi="Garamond" w:cstheme="minorHAnsi"/>
          <w:b/>
          <w:color w:val="020202"/>
          <w:sz w:val="24"/>
          <w:szCs w:val="24"/>
          <w:lang w:val="sq-AL"/>
        </w:rPr>
        <w:lastRenderedPageBreak/>
        <w:t>A</w:t>
      </w:r>
      <w:r w:rsidR="00B52381" w:rsidRPr="006B751D">
        <w:rPr>
          <w:rFonts w:ascii="Garamond" w:eastAsia="Arial" w:hAnsi="Garamond" w:cstheme="minorHAnsi"/>
          <w:b/>
          <w:color w:val="020202"/>
          <w:sz w:val="24"/>
          <w:szCs w:val="24"/>
          <w:lang w:val="sq-AL"/>
        </w:rPr>
        <w:t xml:space="preserve">. </w:t>
      </w:r>
      <w:r w:rsidRPr="006B751D">
        <w:rPr>
          <w:rFonts w:ascii="Garamond" w:eastAsia="Arial" w:hAnsi="Garamond" w:cstheme="minorHAnsi"/>
          <w:b/>
          <w:color w:val="020202"/>
          <w:sz w:val="24"/>
          <w:szCs w:val="24"/>
          <w:lang w:val="sq-AL"/>
        </w:rPr>
        <w:t xml:space="preserve">Fusha e </w:t>
      </w:r>
      <w:r w:rsidR="00B52381" w:rsidRPr="006B751D">
        <w:rPr>
          <w:rFonts w:ascii="Garamond" w:eastAsia="Arial" w:hAnsi="Garamond" w:cstheme="minorHAnsi"/>
          <w:b/>
          <w:color w:val="020202"/>
          <w:sz w:val="24"/>
          <w:szCs w:val="24"/>
          <w:lang w:val="sq-AL"/>
        </w:rPr>
        <w:t>v</w:t>
      </w:r>
      <w:r w:rsidRPr="006B751D">
        <w:rPr>
          <w:rFonts w:ascii="Garamond" w:eastAsia="Arial" w:hAnsi="Garamond" w:cstheme="minorHAnsi"/>
          <w:b/>
          <w:color w:val="020202"/>
          <w:sz w:val="24"/>
          <w:szCs w:val="24"/>
          <w:lang w:val="sq-AL"/>
        </w:rPr>
        <w:t>eprimit</w:t>
      </w:r>
    </w:p>
    <w:p w:rsidR="005F338A" w:rsidRPr="005F338A" w:rsidRDefault="005F338A" w:rsidP="00996F20">
      <w:pPr>
        <w:spacing w:after="0" w:line="240" w:lineRule="auto"/>
        <w:ind w:firstLine="0"/>
        <w:rPr>
          <w:rFonts w:ascii="Garamond" w:eastAsia="Arial" w:hAnsi="Garamond" w:cstheme="minorHAnsi"/>
          <w:b/>
          <w:color w:val="020202"/>
          <w:sz w:val="14"/>
          <w:szCs w:val="24"/>
          <w:lang w:val="sq-AL"/>
        </w:rPr>
      </w:pPr>
    </w:p>
    <w:tbl>
      <w:tblPr>
        <w:tblStyle w:val="TableGrid"/>
        <w:tblW w:w="5000" w:type="pct"/>
        <w:tblLook w:val="04A0" w:firstRow="1" w:lastRow="0" w:firstColumn="1" w:lastColumn="0" w:noHBand="0" w:noVBand="1"/>
      </w:tblPr>
      <w:tblGrid>
        <w:gridCol w:w="1752"/>
        <w:gridCol w:w="8103"/>
      </w:tblGrid>
      <w:tr w:rsidR="00996F20" w:rsidRPr="006B751D" w:rsidTr="00996F20">
        <w:tc>
          <w:tcPr>
            <w:tcW w:w="889" w:type="pct"/>
          </w:tcPr>
          <w:p w:rsidR="00996F20" w:rsidRPr="006B751D" w:rsidRDefault="00996F20" w:rsidP="00280BD5">
            <w:pPr>
              <w:ind w:firstLine="0"/>
              <w:rPr>
                <w:rFonts w:ascii="Garamond" w:hAnsi="Garamond" w:cstheme="minorHAnsi"/>
                <w:sz w:val="22"/>
                <w:szCs w:val="22"/>
                <w:lang w:val="sq-AL"/>
              </w:rPr>
            </w:pPr>
            <w:r w:rsidRPr="006B751D">
              <w:rPr>
                <w:rFonts w:ascii="Garamond" w:eastAsia="Arial" w:hAnsi="Garamond" w:cstheme="minorHAnsi"/>
                <w:b/>
                <w:color w:val="020202"/>
                <w:sz w:val="22"/>
                <w:szCs w:val="22"/>
                <w:lang w:val="sq-AL"/>
              </w:rPr>
              <w:t>1.</w:t>
            </w:r>
            <w:r w:rsidR="00E25E44" w:rsidRPr="006B751D">
              <w:rPr>
                <w:rFonts w:ascii="Garamond" w:eastAsia="Arial" w:hAnsi="Garamond" w:cstheme="minorHAnsi"/>
                <w:b/>
                <w:color w:val="020202"/>
                <w:sz w:val="22"/>
                <w:szCs w:val="22"/>
                <w:lang w:val="sq-AL"/>
              </w:rPr>
              <w:t xml:space="preserve"> </w:t>
            </w:r>
            <w:r w:rsidRPr="006B751D">
              <w:rPr>
                <w:rFonts w:ascii="Garamond" w:eastAsia="Arial" w:hAnsi="Garamond" w:cstheme="minorHAnsi"/>
                <w:b/>
                <w:color w:val="020202"/>
                <w:sz w:val="22"/>
                <w:szCs w:val="22"/>
                <w:lang w:val="sq-AL"/>
              </w:rPr>
              <w:t>Palët</w:t>
            </w:r>
            <w:r w:rsidR="00E25E44" w:rsidRPr="006B751D">
              <w:rPr>
                <w:rFonts w:ascii="Garamond" w:eastAsia="Arial" w:hAnsi="Garamond" w:cstheme="minorHAnsi"/>
                <w:b/>
                <w:color w:val="020202"/>
                <w:sz w:val="22"/>
                <w:szCs w:val="22"/>
                <w:lang w:val="sq-AL"/>
              </w:rPr>
              <w:t xml:space="preserve">      </w:t>
            </w:r>
          </w:p>
        </w:tc>
        <w:tc>
          <w:tcPr>
            <w:tcW w:w="4111" w:type="pct"/>
          </w:tcPr>
          <w:p w:rsidR="00996F20" w:rsidRPr="006B751D" w:rsidRDefault="00996F20" w:rsidP="00280BD5">
            <w:pPr>
              <w:ind w:firstLine="0"/>
              <w:rPr>
                <w:rFonts w:ascii="Garamond" w:eastAsia="Arial" w:hAnsi="Garamond" w:cstheme="minorHAnsi"/>
                <w:sz w:val="22"/>
                <w:szCs w:val="22"/>
                <w:lang w:val="sq-AL"/>
              </w:rPr>
            </w:pPr>
            <w:r w:rsidRPr="006B751D">
              <w:rPr>
                <w:rFonts w:ascii="Garamond" w:eastAsia="Arial" w:hAnsi="Garamond" w:cstheme="minorHAnsi"/>
                <w:color w:val="020202"/>
                <w:sz w:val="22"/>
                <w:szCs w:val="22"/>
                <w:lang w:val="sq-AL"/>
              </w:rPr>
              <w:t>•</w:t>
            </w:r>
            <w:r w:rsidR="00E25E44" w:rsidRPr="006B751D">
              <w:rPr>
                <w:rFonts w:ascii="Garamond" w:eastAsia="Arial" w:hAnsi="Garamond" w:cstheme="minorHAnsi"/>
                <w:color w:val="020202"/>
                <w:sz w:val="22"/>
                <w:szCs w:val="22"/>
                <w:lang w:val="sq-AL"/>
              </w:rPr>
              <w:t xml:space="preserve">  </w:t>
            </w:r>
            <w:r w:rsidRPr="006B751D">
              <w:rPr>
                <w:rFonts w:ascii="Garamond" w:eastAsia="Arial" w:hAnsi="Garamond" w:cstheme="minorHAnsi"/>
                <w:color w:val="020202"/>
                <w:sz w:val="22"/>
                <w:szCs w:val="22"/>
                <w:lang w:val="sq-AL"/>
              </w:rPr>
              <w:t xml:space="preserve">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Albgaz</w:t>
            </w:r>
            <w:r w:rsidR="00B147C6" w:rsidRPr="006B751D">
              <w:rPr>
                <w:rFonts w:ascii="Garamond" w:eastAsia="Arial" w:hAnsi="Garamond" w:cstheme="minorHAnsi"/>
                <w:color w:val="020202"/>
                <w:sz w:val="22"/>
                <w:szCs w:val="22"/>
                <w:lang w:val="sq-AL"/>
              </w:rPr>
              <w:t>”</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w:t>
            </w:r>
            <w:r w:rsidR="00E25E44" w:rsidRPr="006B751D">
              <w:rPr>
                <w:rFonts w:ascii="Garamond" w:eastAsia="Arial" w:hAnsi="Garamond" w:cstheme="minorHAnsi"/>
                <w:color w:val="020202"/>
                <w:sz w:val="22"/>
                <w:szCs w:val="22"/>
                <w:lang w:val="sq-AL"/>
              </w:rPr>
              <w:t xml:space="preserve">  </w:t>
            </w:r>
            <w:r w:rsidRPr="006B751D">
              <w:rPr>
                <w:rFonts w:ascii="Garamond" w:eastAsia="Arial" w:hAnsi="Garamond" w:cstheme="minorHAnsi"/>
                <w:color w:val="020202"/>
                <w:sz w:val="22"/>
                <w:szCs w:val="22"/>
                <w:lang w:val="sq-AL"/>
              </w:rPr>
              <w:t xml:space="preserve">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Snam</w:t>
            </w:r>
            <w:r w:rsidR="00B147C6" w:rsidRPr="006B751D">
              <w:rPr>
                <w:rFonts w:ascii="Garamond" w:eastAsia="Arial" w:hAnsi="Garamond" w:cstheme="minorHAnsi"/>
                <w:color w:val="020202"/>
                <w:sz w:val="22"/>
                <w:szCs w:val="22"/>
                <w:lang w:val="sq-AL"/>
              </w:rPr>
              <w:t>”</w:t>
            </w:r>
          </w:p>
        </w:tc>
      </w:tr>
      <w:tr w:rsidR="00996F20" w:rsidRPr="006B751D" w:rsidTr="00996F20">
        <w:tc>
          <w:tcPr>
            <w:tcW w:w="889" w:type="pct"/>
          </w:tcPr>
          <w:p w:rsidR="00996F20" w:rsidRPr="006B751D" w:rsidRDefault="00996F20" w:rsidP="001F1098">
            <w:pPr>
              <w:ind w:firstLine="0"/>
              <w:jc w:val="left"/>
              <w:rPr>
                <w:rFonts w:ascii="Garamond" w:hAnsi="Garamond" w:cstheme="minorHAnsi"/>
                <w:b/>
                <w:sz w:val="22"/>
                <w:szCs w:val="22"/>
                <w:lang w:val="sq-AL"/>
              </w:rPr>
            </w:pPr>
            <w:r w:rsidRPr="006B751D">
              <w:rPr>
                <w:rFonts w:ascii="Garamond" w:hAnsi="Garamond" w:cstheme="minorHAnsi"/>
                <w:b/>
                <w:sz w:val="22"/>
                <w:szCs w:val="22"/>
                <w:lang w:val="sq-AL"/>
              </w:rPr>
              <w:t xml:space="preserve">2. Objekti i </w:t>
            </w:r>
            <w:r w:rsidR="001F1098" w:rsidRPr="006B751D">
              <w:rPr>
                <w:rFonts w:ascii="Garamond" w:hAnsi="Garamond" w:cstheme="minorHAnsi"/>
                <w:b/>
                <w:sz w:val="22"/>
                <w:szCs w:val="22"/>
                <w:lang w:val="sq-AL"/>
              </w:rPr>
              <w:t>s</w:t>
            </w:r>
            <w:r w:rsidRPr="006B751D">
              <w:rPr>
                <w:rFonts w:ascii="Garamond" w:hAnsi="Garamond" w:cstheme="minorHAnsi"/>
                <w:b/>
                <w:sz w:val="22"/>
                <w:szCs w:val="22"/>
                <w:lang w:val="sq-AL"/>
              </w:rPr>
              <w:t xml:space="preserve">hoqërisë </w:t>
            </w:r>
          </w:p>
        </w:tc>
        <w:tc>
          <w:tcPr>
            <w:tcW w:w="4111" w:type="pct"/>
          </w:tcPr>
          <w:p w:rsidR="00996F20" w:rsidRPr="006B751D" w:rsidRDefault="00996F20" w:rsidP="00280BD5">
            <w:pPr>
              <w:ind w:firstLine="0"/>
              <w:rPr>
                <w:rFonts w:ascii="Garamond" w:hAnsi="Garamond" w:cstheme="minorHAnsi"/>
                <w:sz w:val="22"/>
                <w:szCs w:val="22"/>
                <w:lang w:val="sq-AL"/>
              </w:rPr>
            </w:pPr>
            <w:r w:rsidRPr="006B751D">
              <w:rPr>
                <w:rFonts w:ascii="Garamond" w:hAnsi="Garamond" w:cstheme="minorHAnsi"/>
                <w:sz w:val="22"/>
                <w:szCs w:val="22"/>
                <w:lang w:val="sq-AL"/>
              </w:rPr>
              <w:t xml:space="preserve">Qëllimi korporativ i </w:t>
            </w:r>
            <w:r w:rsidR="00B147C6" w:rsidRPr="006B751D">
              <w:rPr>
                <w:rFonts w:ascii="Garamond" w:hAnsi="Garamond" w:cstheme="minorHAnsi"/>
                <w:sz w:val="22"/>
                <w:szCs w:val="22"/>
                <w:lang w:val="sq-AL"/>
              </w:rPr>
              <w:t>“</w:t>
            </w:r>
            <w:r w:rsidRPr="006B751D">
              <w:rPr>
                <w:rFonts w:ascii="Garamond" w:hAnsi="Garamond" w:cstheme="minorHAnsi"/>
                <w:sz w:val="22"/>
                <w:szCs w:val="22"/>
                <w:lang w:val="sq-AL"/>
              </w:rPr>
              <w:t>NewCo</w:t>
            </w:r>
            <w:r w:rsidR="00B147C6" w:rsidRPr="006B751D">
              <w:rPr>
                <w:rFonts w:ascii="Garamond" w:hAnsi="Garamond" w:cstheme="minorHAnsi"/>
                <w:sz w:val="22"/>
                <w:szCs w:val="22"/>
                <w:lang w:val="sq-AL"/>
              </w:rPr>
              <w:t>”</w:t>
            </w:r>
            <w:r w:rsidRPr="006B751D">
              <w:rPr>
                <w:rFonts w:ascii="Garamond" w:hAnsi="Garamond" w:cstheme="minorHAnsi"/>
                <w:sz w:val="22"/>
                <w:szCs w:val="22"/>
                <w:lang w:val="sq-AL"/>
              </w:rPr>
              <w:t xml:space="preserve"> është realizimi i Fushës së Veprimit. Për këtë qëllim, palët do të përfshijnë një qëllim të përshtatshëm </w:t>
            </w:r>
            <w:r w:rsidRPr="006B751D">
              <w:rPr>
                <w:rFonts w:ascii="Garamond" w:eastAsia="Courier New" w:hAnsi="Garamond" w:cstheme="minorHAnsi"/>
                <w:color w:val="020202"/>
                <w:sz w:val="22"/>
                <w:szCs w:val="22"/>
                <w:lang w:val="sq-AL"/>
              </w:rPr>
              <w:t>korporativ në aktet nënligjore</w:t>
            </w:r>
          </w:p>
        </w:tc>
      </w:tr>
    </w:tbl>
    <w:p w:rsidR="001F1098" w:rsidRPr="005F338A" w:rsidRDefault="001F1098" w:rsidP="00996F20">
      <w:pPr>
        <w:spacing w:after="0" w:line="240" w:lineRule="auto"/>
        <w:ind w:firstLine="0"/>
        <w:rPr>
          <w:rFonts w:ascii="Garamond" w:eastAsia="Arial" w:hAnsi="Garamond" w:cstheme="minorHAnsi"/>
          <w:b/>
          <w:color w:val="020202"/>
          <w:sz w:val="14"/>
          <w:szCs w:val="24"/>
          <w:lang w:val="sq-AL"/>
        </w:rPr>
      </w:pPr>
    </w:p>
    <w:p w:rsidR="00996F20" w:rsidRPr="006B751D" w:rsidRDefault="001F1098" w:rsidP="00996F20">
      <w:pPr>
        <w:spacing w:after="0" w:line="240" w:lineRule="auto"/>
        <w:ind w:firstLine="0"/>
        <w:rPr>
          <w:rFonts w:ascii="Garamond" w:eastAsia="Arial" w:hAnsi="Garamond" w:cstheme="minorHAnsi"/>
          <w:sz w:val="24"/>
          <w:szCs w:val="24"/>
          <w:lang w:val="sq-AL"/>
        </w:rPr>
      </w:pPr>
      <w:r w:rsidRPr="006B751D">
        <w:rPr>
          <w:rFonts w:ascii="Garamond" w:eastAsia="Arial" w:hAnsi="Garamond" w:cstheme="minorHAnsi"/>
          <w:b/>
          <w:color w:val="020202"/>
          <w:sz w:val="24"/>
          <w:szCs w:val="24"/>
          <w:lang w:val="sq-AL"/>
        </w:rPr>
        <w:t>B.</w:t>
      </w:r>
      <w:r w:rsidR="00996F20" w:rsidRPr="006B751D">
        <w:rPr>
          <w:rFonts w:ascii="Garamond" w:eastAsia="Arial" w:hAnsi="Garamond" w:cstheme="minorHAnsi"/>
          <w:b/>
          <w:color w:val="020202"/>
          <w:sz w:val="24"/>
          <w:szCs w:val="24"/>
          <w:lang w:val="sq-AL"/>
        </w:rPr>
        <w:t xml:space="preserve"> Ndarja e aksioneve, menaxhimi dhe qeverisja e </w:t>
      </w:r>
      <w:r w:rsidR="00B147C6" w:rsidRPr="006B751D">
        <w:rPr>
          <w:rFonts w:ascii="Garamond" w:eastAsia="Arial" w:hAnsi="Garamond" w:cstheme="minorHAnsi"/>
          <w:b/>
          <w:color w:val="020202"/>
          <w:sz w:val="24"/>
          <w:szCs w:val="24"/>
          <w:lang w:val="sq-AL"/>
        </w:rPr>
        <w:t>“</w:t>
      </w:r>
      <w:r w:rsidR="00996F20" w:rsidRPr="006B751D">
        <w:rPr>
          <w:rFonts w:ascii="Garamond" w:eastAsia="Arial" w:hAnsi="Garamond" w:cstheme="minorHAnsi"/>
          <w:b/>
          <w:color w:val="020202"/>
          <w:sz w:val="24"/>
          <w:szCs w:val="24"/>
          <w:lang w:val="sq-AL"/>
        </w:rPr>
        <w:t>NewCo</w:t>
      </w:r>
      <w:r w:rsidR="00B147C6" w:rsidRPr="006B751D">
        <w:rPr>
          <w:rFonts w:ascii="Garamond" w:eastAsia="Arial" w:hAnsi="Garamond" w:cstheme="minorHAnsi"/>
          <w:b/>
          <w:color w:val="020202"/>
          <w:sz w:val="24"/>
          <w:szCs w:val="24"/>
          <w:lang w:val="sq-AL"/>
        </w:rPr>
        <w:t>”</w:t>
      </w:r>
    </w:p>
    <w:tbl>
      <w:tblPr>
        <w:tblStyle w:val="TableGrid"/>
        <w:tblW w:w="5120" w:type="pct"/>
        <w:tblLook w:val="04A0" w:firstRow="1" w:lastRow="0" w:firstColumn="1" w:lastColumn="0" w:noHBand="0" w:noVBand="1"/>
      </w:tblPr>
      <w:tblGrid>
        <w:gridCol w:w="2230"/>
        <w:gridCol w:w="7862"/>
      </w:tblGrid>
      <w:tr w:rsidR="00996F20" w:rsidRPr="006B751D" w:rsidTr="00996F20">
        <w:tc>
          <w:tcPr>
            <w:tcW w:w="1105" w:type="pct"/>
          </w:tcPr>
          <w:p w:rsidR="00996F20" w:rsidRPr="006B751D" w:rsidRDefault="00996F20" w:rsidP="00996F20">
            <w:pPr>
              <w:ind w:firstLine="0"/>
              <w:jc w:val="left"/>
              <w:rPr>
                <w:rFonts w:ascii="Garamond" w:eastAsia="Arial" w:hAnsi="Garamond" w:cstheme="minorHAnsi"/>
                <w:b/>
                <w:sz w:val="22"/>
                <w:szCs w:val="22"/>
                <w:lang w:val="sq-AL"/>
              </w:rPr>
            </w:pPr>
            <w:r w:rsidRPr="006B751D">
              <w:rPr>
                <w:rFonts w:ascii="Garamond" w:eastAsia="Arial" w:hAnsi="Garamond" w:cstheme="minorHAnsi"/>
                <w:b/>
                <w:sz w:val="22"/>
                <w:szCs w:val="22"/>
                <w:lang w:val="sq-AL"/>
              </w:rPr>
              <w:t xml:space="preserve">3. Ndarja e aksioneve të </w:t>
            </w:r>
            <w:r w:rsidR="00B147C6" w:rsidRPr="006B751D">
              <w:rPr>
                <w:rFonts w:ascii="Garamond" w:eastAsia="Arial" w:hAnsi="Garamond" w:cstheme="minorHAnsi"/>
                <w:b/>
                <w:sz w:val="22"/>
                <w:szCs w:val="22"/>
                <w:lang w:val="sq-AL"/>
              </w:rPr>
              <w:t>“</w:t>
            </w:r>
            <w:r w:rsidRPr="006B751D">
              <w:rPr>
                <w:rFonts w:ascii="Garamond" w:eastAsia="Arial" w:hAnsi="Garamond" w:cstheme="minorHAnsi"/>
                <w:b/>
                <w:sz w:val="22"/>
                <w:szCs w:val="22"/>
                <w:lang w:val="sq-AL"/>
              </w:rPr>
              <w:t>NewCo</w:t>
            </w:r>
            <w:r w:rsidR="00B147C6" w:rsidRPr="006B751D">
              <w:rPr>
                <w:rFonts w:ascii="Garamond" w:eastAsia="Arial" w:hAnsi="Garamond" w:cstheme="minorHAnsi"/>
                <w:b/>
                <w:sz w:val="22"/>
                <w:szCs w:val="22"/>
                <w:lang w:val="sq-AL"/>
              </w:rPr>
              <w:t>”</w:t>
            </w:r>
          </w:p>
        </w:tc>
        <w:tc>
          <w:tcPr>
            <w:tcW w:w="3895" w:type="pct"/>
          </w:tcPr>
          <w:p w:rsidR="00996F20" w:rsidRPr="006B751D" w:rsidRDefault="00B147C6"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w:t>
            </w:r>
            <w:r w:rsidR="00996F20" w:rsidRPr="006B751D">
              <w:rPr>
                <w:rFonts w:ascii="Garamond" w:eastAsia="Arial" w:hAnsi="Garamond" w:cstheme="minorHAnsi"/>
                <w:color w:val="020202"/>
                <w:sz w:val="22"/>
                <w:szCs w:val="22"/>
                <w:lang w:val="sq-AL"/>
              </w:rPr>
              <w:t xml:space="preserve">NewCo do të përfshihet në formën e </w:t>
            </w:r>
            <w:r w:rsidR="00996F20" w:rsidRPr="006B751D">
              <w:rPr>
                <w:rFonts w:ascii="Garamond" w:eastAsia="Arial" w:hAnsi="Garamond" w:cstheme="minorHAnsi"/>
                <w:b/>
                <w:color w:val="020202"/>
                <w:sz w:val="22"/>
                <w:szCs w:val="22"/>
                <w:lang w:val="sq-AL"/>
              </w:rPr>
              <w:t>një shoqërie aksionere</w:t>
            </w:r>
            <w:r w:rsidR="00996F20" w:rsidRPr="006B751D">
              <w:rPr>
                <w:rFonts w:ascii="Garamond" w:eastAsia="Arial" w:hAnsi="Garamond" w:cstheme="minorHAnsi"/>
                <w:color w:val="020202"/>
                <w:sz w:val="22"/>
                <w:szCs w:val="22"/>
                <w:lang w:val="sq-AL"/>
              </w:rPr>
              <w:t xml:space="preserve"> sipas ligjeve shqiptare dhe pas regjistrimit të saj në Qendrën Kombëtare të Biznesit, </w:t>
            </w:r>
            <w:r w:rsidRPr="006B751D">
              <w:rPr>
                <w:rFonts w:ascii="Garamond" w:eastAsia="Arial" w:hAnsi="Garamond" w:cstheme="minorHAnsi"/>
                <w:color w:val="020202"/>
                <w:sz w:val="22"/>
                <w:szCs w:val="22"/>
                <w:lang w:val="sq-AL"/>
              </w:rPr>
              <w:t>“</w:t>
            </w:r>
            <w:r w:rsidR="00996F20" w:rsidRPr="006B751D">
              <w:rPr>
                <w:rFonts w:ascii="Garamond" w:eastAsia="Arial" w:hAnsi="Garamond" w:cstheme="minorHAnsi"/>
                <w:color w:val="020202"/>
                <w:sz w:val="22"/>
                <w:szCs w:val="22"/>
                <w:lang w:val="sq-AL"/>
              </w:rPr>
              <w:t>Snam</w:t>
            </w:r>
            <w:r w:rsidRPr="006B751D">
              <w:rPr>
                <w:rFonts w:ascii="Garamond" w:eastAsia="Arial" w:hAnsi="Garamond" w:cstheme="minorHAnsi"/>
                <w:color w:val="020202"/>
                <w:sz w:val="22"/>
                <w:szCs w:val="22"/>
                <w:lang w:val="sq-AL"/>
              </w:rPr>
              <w:t>”</w:t>
            </w:r>
            <w:r w:rsidR="00996F20" w:rsidRPr="006B751D">
              <w:rPr>
                <w:rFonts w:ascii="Garamond" w:eastAsia="Arial" w:hAnsi="Garamond" w:cstheme="minorHAnsi"/>
                <w:color w:val="020202"/>
                <w:sz w:val="22"/>
                <w:szCs w:val="22"/>
                <w:lang w:val="sq-AL"/>
              </w:rPr>
              <w:t xml:space="preserve"> dhe </w:t>
            </w:r>
            <w:r w:rsidRPr="006B751D">
              <w:rPr>
                <w:rFonts w:ascii="Garamond" w:eastAsia="Arial" w:hAnsi="Garamond" w:cstheme="minorHAnsi"/>
                <w:color w:val="020202"/>
                <w:sz w:val="22"/>
                <w:szCs w:val="22"/>
                <w:lang w:val="sq-AL"/>
              </w:rPr>
              <w:t>“</w:t>
            </w:r>
            <w:r w:rsidR="00996F20" w:rsidRPr="006B751D">
              <w:rPr>
                <w:rFonts w:ascii="Garamond" w:eastAsia="Arial" w:hAnsi="Garamond" w:cstheme="minorHAnsi"/>
                <w:color w:val="020202"/>
                <w:sz w:val="22"/>
                <w:szCs w:val="22"/>
                <w:lang w:val="sq-AL"/>
              </w:rPr>
              <w:t>Albgaz</w:t>
            </w:r>
            <w:r w:rsidRPr="006B751D">
              <w:rPr>
                <w:rFonts w:ascii="Garamond" w:eastAsia="Arial" w:hAnsi="Garamond" w:cstheme="minorHAnsi"/>
                <w:color w:val="020202"/>
                <w:sz w:val="22"/>
                <w:szCs w:val="22"/>
                <w:lang w:val="sq-AL"/>
              </w:rPr>
              <w:t>”</w:t>
            </w:r>
            <w:r w:rsidR="00996F20" w:rsidRPr="006B751D">
              <w:rPr>
                <w:rFonts w:ascii="Garamond" w:eastAsia="Arial" w:hAnsi="Garamond" w:cstheme="minorHAnsi"/>
                <w:color w:val="020202"/>
                <w:sz w:val="22"/>
                <w:szCs w:val="22"/>
                <w:lang w:val="sq-AL"/>
              </w:rPr>
              <w:t xml:space="preserve"> do të zotërojnë kuotat e përcaktuara në klauzolën 4.1 (a) të kësaj Marrëveshjeje dhe kapitali aksioner do të përbëhet, siç përcaktohet në të.</w:t>
            </w:r>
          </w:p>
          <w:p w:rsidR="00996F20" w:rsidRPr="006B751D" w:rsidRDefault="00996F20" w:rsidP="00280BD5">
            <w:pPr>
              <w:ind w:firstLine="0"/>
              <w:rPr>
                <w:rFonts w:ascii="Garamond" w:eastAsia="Arial" w:hAnsi="Garamond" w:cstheme="minorHAnsi"/>
                <w:sz w:val="22"/>
                <w:szCs w:val="22"/>
                <w:lang w:val="sq-AL"/>
              </w:rPr>
            </w:pPr>
            <w:r w:rsidRPr="006B751D">
              <w:rPr>
                <w:rFonts w:ascii="Garamond" w:eastAsia="Arial" w:hAnsi="Garamond" w:cstheme="minorHAnsi"/>
                <w:color w:val="020202"/>
                <w:sz w:val="22"/>
                <w:szCs w:val="22"/>
                <w:lang w:val="sq-AL"/>
              </w:rPr>
              <w:t xml:space="preserve">Çdo shumë shtesë do të ndahet në një rezervë primi të aksioneve bazuar në një procedurë të kërkesave për pagesë për kapital të parashikuar të ardhshëm dhe shpenzime operative. Çdo prim i aksioneve do të rimbursohet për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Snam</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 ose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Albgaz</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sipas rastit, nëse rrethanat e tyre përkatëse ekonomike e kërkojnë këtë.</w:t>
            </w:r>
          </w:p>
        </w:tc>
      </w:tr>
      <w:tr w:rsidR="00996F20" w:rsidRPr="006B751D" w:rsidTr="00996F20">
        <w:tc>
          <w:tcPr>
            <w:tcW w:w="1105" w:type="pct"/>
          </w:tcPr>
          <w:p w:rsidR="00996F20" w:rsidRPr="006B751D" w:rsidRDefault="00996F20" w:rsidP="00E25E44">
            <w:pPr>
              <w:ind w:firstLine="0"/>
              <w:jc w:val="left"/>
              <w:rPr>
                <w:rFonts w:ascii="Garamond" w:eastAsia="Arial" w:hAnsi="Garamond" w:cstheme="minorHAnsi"/>
                <w:b/>
                <w:sz w:val="22"/>
                <w:szCs w:val="22"/>
                <w:lang w:val="sq-AL"/>
              </w:rPr>
            </w:pPr>
            <w:r w:rsidRPr="006B751D">
              <w:rPr>
                <w:rFonts w:ascii="Garamond" w:eastAsia="Arial" w:hAnsi="Garamond" w:cstheme="minorHAnsi"/>
                <w:b/>
                <w:sz w:val="22"/>
                <w:szCs w:val="22"/>
                <w:lang w:val="sq-AL"/>
              </w:rPr>
              <w:t xml:space="preserve">4. Mbledhja e </w:t>
            </w:r>
            <w:r w:rsidR="00E25E44" w:rsidRPr="006B751D">
              <w:rPr>
                <w:rFonts w:ascii="Garamond" w:eastAsia="Arial" w:hAnsi="Garamond" w:cstheme="minorHAnsi"/>
                <w:b/>
                <w:sz w:val="22"/>
                <w:szCs w:val="22"/>
                <w:lang w:val="sq-AL"/>
              </w:rPr>
              <w:t>a</w:t>
            </w:r>
            <w:r w:rsidRPr="006B751D">
              <w:rPr>
                <w:rFonts w:ascii="Garamond" w:eastAsia="Arial" w:hAnsi="Garamond" w:cstheme="minorHAnsi"/>
                <w:b/>
                <w:sz w:val="22"/>
                <w:szCs w:val="22"/>
                <w:lang w:val="sq-AL"/>
              </w:rPr>
              <w:t>ksionerëve</w:t>
            </w:r>
          </w:p>
        </w:tc>
        <w:tc>
          <w:tcPr>
            <w:tcW w:w="3895" w:type="pct"/>
          </w:tcPr>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Mbledhja e Aksionerëve do të ketë vetëm kompetencat e parashikuara me ligj sipas ligjit shqiptar.</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Vendimet/rezolutat e mbledhjes së aksionerëve merren në mënyrë të vlefshme me praninë dhe votimin e favorshëm të aksionerëve që përfaqësojnë përqindjen e kapitalit të kërkuar nga ligji shqiptar:</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shumica e thjeshtë kërkohet përgjithësisht për rezoluta të zakonshme;</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miratimi i disa rezolutave të jashtëzakonshme duhet të jepet me të paktën 3/4 e kapitalit aksioner të pranishëm në mbledhje (me kusht që të paktën shumica e kapitalit aksioner të jetë e pranishme): d.m.th. rritja e kapitalit, mbyllja/shpërndarja e shoqërisë .</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Rezolutat/vendimet në lidhje me çështjet e renditura më poshtë merren vetëm në mbledhjen e aksionerëve (ose ndonjë organ tjetër kompetent korporativ) me </w:t>
            </w:r>
            <w:r w:rsidRPr="006B751D">
              <w:rPr>
                <w:rFonts w:ascii="Garamond" w:eastAsia="Arial" w:hAnsi="Garamond" w:cstheme="minorHAnsi"/>
                <w:b/>
                <w:color w:val="020202"/>
                <w:sz w:val="22"/>
                <w:szCs w:val="22"/>
                <w:lang w:val="sq-AL"/>
              </w:rPr>
              <w:t xml:space="preserve">votën e favorshme të </w:t>
            </w:r>
            <w:r w:rsidR="00B147C6" w:rsidRPr="006B751D">
              <w:rPr>
                <w:rFonts w:ascii="Garamond" w:eastAsia="Arial" w:hAnsi="Garamond" w:cstheme="minorHAnsi"/>
                <w:b/>
                <w:color w:val="020202"/>
                <w:sz w:val="22"/>
                <w:szCs w:val="22"/>
                <w:lang w:val="sq-AL"/>
              </w:rPr>
              <w:t>“</w:t>
            </w:r>
            <w:r w:rsidRPr="006B751D">
              <w:rPr>
                <w:rFonts w:ascii="Garamond" w:eastAsia="Arial" w:hAnsi="Garamond" w:cstheme="minorHAnsi"/>
                <w:b/>
                <w:color w:val="020202"/>
                <w:sz w:val="22"/>
                <w:szCs w:val="22"/>
                <w:lang w:val="sq-AL"/>
              </w:rPr>
              <w:t>Snam</w:t>
            </w:r>
            <w:r w:rsidR="00B147C6" w:rsidRPr="006B751D">
              <w:rPr>
                <w:rFonts w:ascii="Garamond" w:eastAsia="Arial" w:hAnsi="Garamond" w:cstheme="minorHAnsi"/>
                <w:b/>
                <w:color w:val="020202"/>
                <w:sz w:val="22"/>
                <w:szCs w:val="22"/>
                <w:lang w:val="sq-AL"/>
              </w:rPr>
              <w:t>”</w:t>
            </w:r>
            <w:r w:rsidRPr="006B751D">
              <w:rPr>
                <w:rFonts w:ascii="Garamond" w:eastAsia="Arial" w:hAnsi="Garamond" w:cstheme="minorHAnsi"/>
                <w:color w:val="020202"/>
                <w:sz w:val="22"/>
                <w:szCs w:val="22"/>
                <w:lang w:val="sq-AL"/>
              </w:rPr>
              <w:t>:</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i</w:t>
            </w:r>
            <w:r w:rsidR="00A12A4F" w:rsidRPr="006B751D">
              <w:rPr>
                <w:rFonts w:ascii="Garamond" w:eastAsia="Arial" w:hAnsi="Garamond" w:cstheme="minorHAnsi"/>
                <w:color w:val="020202"/>
                <w:sz w:val="22"/>
                <w:szCs w:val="22"/>
                <w:lang w:val="sq-AL"/>
              </w:rPr>
              <w:t>.</w:t>
            </w:r>
            <w:r w:rsidR="00E25E44" w:rsidRPr="006B751D">
              <w:rPr>
                <w:rFonts w:ascii="Garamond" w:eastAsia="Arial" w:hAnsi="Garamond" w:cstheme="minorHAnsi"/>
                <w:color w:val="020202"/>
                <w:sz w:val="22"/>
                <w:szCs w:val="22"/>
                <w:lang w:val="sq-AL"/>
              </w:rPr>
              <w:t xml:space="preserve"> </w:t>
            </w:r>
            <w:r w:rsidRPr="006B751D">
              <w:rPr>
                <w:rFonts w:ascii="Garamond" w:eastAsia="Arial" w:hAnsi="Garamond" w:cstheme="minorHAnsi"/>
                <w:color w:val="020202"/>
                <w:sz w:val="22"/>
                <w:szCs w:val="22"/>
                <w:lang w:val="sq-AL"/>
              </w:rPr>
              <w:t>ndryshimet në aktet nënligjore;</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ii</w:t>
            </w:r>
            <w:r w:rsidR="00A12A4F" w:rsidRPr="006B751D">
              <w:rPr>
                <w:rFonts w:ascii="Garamond" w:eastAsia="Arial" w:hAnsi="Garamond" w:cstheme="minorHAnsi"/>
                <w:color w:val="020202"/>
                <w:sz w:val="22"/>
                <w:szCs w:val="22"/>
                <w:lang w:val="sq-AL"/>
              </w:rPr>
              <w:t>.</w:t>
            </w:r>
            <w:r w:rsidR="00CC3EF3" w:rsidRPr="006B751D">
              <w:rPr>
                <w:rFonts w:ascii="Garamond" w:eastAsia="Arial" w:hAnsi="Garamond" w:cstheme="minorHAnsi"/>
                <w:color w:val="020202"/>
                <w:sz w:val="22"/>
                <w:szCs w:val="22"/>
                <w:lang w:val="sq-AL"/>
              </w:rPr>
              <w:t xml:space="preserve"> </w:t>
            </w:r>
            <w:r w:rsidRPr="006B751D">
              <w:rPr>
                <w:rFonts w:ascii="Garamond" w:eastAsia="Arial" w:hAnsi="Garamond" w:cstheme="minorHAnsi"/>
                <w:color w:val="020202"/>
                <w:sz w:val="22"/>
                <w:szCs w:val="22"/>
                <w:lang w:val="sq-AL"/>
              </w:rPr>
              <w:t>rritja ose zvogëlimi i kapitalit aksioner, bashkimi, ndarja, riorganizimi ose</w:t>
            </w:r>
            <w:r w:rsidR="00E25E44" w:rsidRPr="006B751D">
              <w:rPr>
                <w:rFonts w:ascii="Garamond" w:eastAsia="Arial" w:hAnsi="Garamond" w:cstheme="minorHAnsi"/>
                <w:color w:val="020202"/>
                <w:sz w:val="22"/>
                <w:szCs w:val="22"/>
                <w:lang w:val="sq-AL"/>
              </w:rPr>
              <w:t xml:space="preserve"> </w:t>
            </w:r>
            <w:r w:rsidRPr="006B751D">
              <w:rPr>
                <w:rFonts w:ascii="Garamond" w:eastAsia="Arial" w:hAnsi="Garamond" w:cstheme="minorHAnsi"/>
                <w:color w:val="020202"/>
                <w:sz w:val="22"/>
                <w:szCs w:val="22"/>
                <w:lang w:val="sq-AL"/>
              </w:rPr>
              <w:t>transformimi, çdo transaksion tjetër i jashtëzakonshëm, duke përfshirë lëshimin e instrumenteve financiare;</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iii</w:t>
            </w:r>
            <w:r w:rsidR="00A12A4F"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 pagimi i dividendëve dhe ndryshimi i politikës së dividendit;</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iv</w:t>
            </w:r>
            <w:r w:rsidR="00A12A4F"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 miratimi dhe/ose revokimi i mbylljes, likuidimit ose shpërndarjes vullnetare, emërimi dhe/ose largimi i likuiduesve përkatës dhe dhënia ndaj tyre e kompetencave përkatëse;</w:t>
            </w:r>
          </w:p>
          <w:p w:rsidR="00996F20" w:rsidRPr="006B751D" w:rsidRDefault="00996F20" w:rsidP="00280BD5">
            <w:pPr>
              <w:tabs>
                <w:tab w:val="left" w:pos="780"/>
              </w:tabs>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v</w:t>
            </w:r>
            <w:r w:rsidR="00A12A4F"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 kompensimi i çdo anëtari të Bordit Mbikëqyrës dhe Administratorëve në një masë më të madhe sesa një prag/kufi që do të bihet dakord në Marrëveshjen e Aksionerëve;</w:t>
            </w:r>
          </w:p>
          <w:p w:rsidR="00996F20" w:rsidRPr="006B751D" w:rsidRDefault="00996F20" w:rsidP="00280BD5">
            <w:pPr>
              <w:tabs>
                <w:tab w:val="left" w:pos="780"/>
              </w:tabs>
              <w:ind w:firstLine="0"/>
              <w:rPr>
                <w:rFonts w:ascii="Garamond" w:eastAsia="Arial" w:hAnsi="Garamond" w:cstheme="minorHAnsi"/>
                <w:b/>
                <w:color w:val="020202"/>
                <w:sz w:val="22"/>
                <w:szCs w:val="22"/>
                <w:lang w:val="sq-AL"/>
              </w:rPr>
            </w:pPr>
            <w:r w:rsidRPr="006B751D">
              <w:rPr>
                <w:rFonts w:ascii="Garamond" w:eastAsia="Arial" w:hAnsi="Garamond" w:cstheme="minorHAnsi"/>
                <w:b/>
                <w:color w:val="020202"/>
                <w:sz w:val="22"/>
                <w:szCs w:val="22"/>
                <w:lang w:val="sq-AL"/>
              </w:rPr>
              <w:t>(</w:t>
            </w:r>
            <w:r w:rsidR="00B147C6" w:rsidRPr="006B751D">
              <w:rPr>
                <w:rFonts w:ascii="Garamond" w:eastAsia="Arial" w:hAnsi="Garamond" w:cstheme="minorHAnsi"/>
                <w:b/>
                <w:color w:val="020202"/>
                <w:sz w:val="22"/>
                <w:szCs w:val="22"/>
                <w:lang w:val="sq-AL"/>
              </w:rPr>
              <w:t>“</w:t>
            </w:r>
            <w:r w:rsidRPr="006B751D">
              <w:rPr>
                <w:rFonts w:ascii="Garamond" w:eastAsia="Arial" w:hAnsi="Garamond" w:cstheme="minorHAnsi"/>
                <w:b/>
                <w:color w:val="020202"/>
                <w:sz w:val="22"/>
                <w:szCs w:val="22"/>
                <w:lang w:val="sq-AL"/>
              </w:rPr>
              <w:t xml:space="preserve">Çështje të </w:t>
            </w:r>
            <w:r w:rsidR="00A12A4F" w:rsidRPr="006B751D">
              <w:rPr>
                <w:rFonts w:ascii="Garamond" w:eastAsia="Arial" w:hAnsi="Garamond" w:cstheme="minorHAnsi"/>
                <w:b/>
                <w:color w:val="020202"/>
                <w:sz w:val="22"/>
                <w:szCs w:val="22"/>
                <w:lang w:val="sq-AL"/>
              </w:rPr>
              <w:t>rezervuara të aksionerëve</w:t>
            </w:r>
            <w:r w:rsidR="00B147C6" w:rsidRPr="006B751D">
              <w:rPr>
                <w:rFonts w:ascii="Garamond" w:eastAsia="Arial" w:hAnsi="Garamond" w:cstheme="minorHAnsi"/>
                <w:b/>
                <w:color w:val="020202"/>
                <w:sz w:val="22"/>
                <w:szCs w:val="22"/>
                <w:lang w:val="sq-AL"/>
              </w:rPr>
              <w:t>”</w:t>
            </w:r>
            <w:r w:rsidRPr="006B751D">
              <w:rPr>
                <w:rFonts w:ascii="Garamond" w:eastAsia="Arial" w:hAnsi="Garamond" w:cstheme="minorHAnsi"/>
                <w:b/>
                <w:color w:val="020202"/>
                <w:sz w:val="22"/>
                <w:szCs w:val="22"/>
                <w:lang w:val="sq-AL"/>
              </w:rPr>
              <w:t>)</w:t>
            </w:r>
          </w:p>
          <w:p w:rsidR="00996F20" w:rsidRPr="006B751D" w:rsidRDefault="00996F20" w:rsidP="00280BD5">
            <w:pPr>
              <w:ind w:firstLine="0"/>
              <w:rPr>
                <w:rFonts w:ascii="Garamond" w:eastAsia="Arial" w:hAnsi="Garamond" w:cstheme="minorHAnsi"/>
                <w:sz w:val="22"/>
                <w:szCs w:val="22"/>
                <w:lang w:val="sq-AL"/>
              </w:rPr>
            </w:pPr>
            <w:r w:rsidRPr="006B751D">
              <w:rPr>
                <w:rFonts w:ascii="Garamond" w:eastAsia="Arial" w:hAnsi="Garamond" w:cstheme="minorHAnsi"/>
                <w:color w:val="020202"/>
                <w:sz w:val="22"/>
                <w:szCs w:val="22"/>
                <w:lang w:val="sq-AL"/>
              </w:rPr>
              <w:t>Pavarësisht nga sa më sipër, nëse Drejtori i Përgjithshëm, Drejtori i Përgjithshëm Operacional ose Bordi Mbikëqyrës, sipas rastit, synojnë t</w:t>
            </w:r>
            <w:r w:rsidR="007452A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i nënshtrojnë miratimit të </w:t>
            </w:r>
            <w:r w:rsidRPr="006B751D">
              <w:rPr>
                <w:rFonts w:ascii="Garamond" w:eastAsia="Arial" w:hAnsi="Garamond" w:cstheme="minorHAnsi"/>
                <w:color w:val="020202"/>
                <w:sz w:val="22"/>
                <w:szCs w:val="22"/>
                <w:lang w:val="sq-AL"/>
              </w:rPr>
              <w:lastRenderedPageBreak/>
              <w:t xml:space="preserve">aksionerëve, një çështje që do të përfshihej në çështjet e Bordit Mbikëqyrës (siç përcaktohet më poshtë), atëherë çështjet e tilla duhet të miratohen vetëm nga aksionerët me votën e favorshme të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Albgaz</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-it dhe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Snam</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-it, nëse një pëlqim i tillë do të ishte i zbatueshëm në rast se vendimi do të ishte miratuar nga Bordi Mbikëqyrës.</w:t>
            </w:r>
          </w:p>
        </w:tc>
      </w:tr>
      <w:tr w:rsidR="00996F20" w:rsidRPr="006B751D" w:rsidTr="00996F20">
        <w:tc>
          <w:tcPr>
            <w:tcW w:w="1105" w:type="pct"/>
          </w:tcPr>
          <w:p w:rsidR="00996F20" w:rsidRPr="006B751D" w:rsidRDefault="00996F20" w:rsidP="00996F20">
            <w:pPr>
              <w:ind w:firstLine="0"/>
              <w:jc w:val="left"/>
              <w:rPr>
                <w:rFonts w:ascii="Garamond" w:eastAsia="Arial" w:hAnsi="Garamond" w:cstheme="minorHAnsi"/>
                <w:b/>
                <w:sz w:val="22"/>
                <w:szCs w:val="22"/>
                <w:lang w:val="sq-AL"/>
              </w:rPr>
            </w:pPr>
            <w:r w:rsidRPr="006B751D">
              <w:rPr>
                <w:rFonts w:ascii="Garamond" w:eastAsia="Arial" w:hAnsi="Garamond" w:cstheme="minorHAnsi"/>
                <w:b/>
                <w:sz w:val="22"/>
                <w:szCs w:val="22"/>
                <w:lang w:val="sq-AL"/>
              </w:rPr>
              <w:lastRenderedPageBreak/>
              <w:t>5. Bordi Mbikëqyrës</w:t>
            </w:r>
          </w:p>
        </w:tc>
        <w:tc>
          <w:tcPr>
            <w:tcW w:w="3895" w:type="pct"/>
          </w:tcPr>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Bordi Mbikëqyrës do të përbëhet në përputhje me dispozitat e përcaktuara në klauzolën 4.1(c) (vii) të Marrëveshjes.</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Kryetari i Bordit Mbikëqyrës nuk mund të votojë.</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Nëse ndonjë nga Mbikëqyrësit pushon së qeni në detyrë për çfarëdo arsye, pala që ka caktuar këtë anëtar ka të drejtë të caktojë zëvendësin e tij / saj.</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Bordi Mbikëqyrës mblidhet jo më pak se 4 (katër) herë në vit.</w:t>
            </w:r>
          </w:p>
          <w:p w:rsidR="00996F20" w:rsidRPr="006B751D" w:rsidRDefault="00996F20" w:rsidP="00280BD5">
            <w:pPr>
              <w:ind w:firstLine="0"/>
              <w:rPr>
                <w:rFonts w:ascii="Garamond" w:eastAsia="Arial" w:hAnsi="Garamond" w:cstheme="minorHAnsi"/>
                <w:sz w:val="22"/>
                <w:szCs w:val="22"/>
                <w:lang w:val="sq-AL"/>
              </w:rPr>
            </w:pPr>
            <w:r w:rsidRPr="006B751D">
              <w:rPr>
                <w:rFonts w:ascii="Garamond" w:eastAsia="Arial" w:hAnsi="Garamond" w:cstheme="minorHAnsi"/>
                <w:color w:val="020202"/>
                <w:sz w:val="22"/>
                <w:szCs w:val="22"/>
                <w:lang w:val="sq-AL"/>
              </w:rPr>
              <w:t xml:space="preserve">Bordit Mbikëqyrës i jepen kompetenca mbikëqyrëse të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NewCo</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 siç parashikohet </w:t>
            </w:r>
            <w:r w:rsidR="00A12A4F" w:rsidRPr="006B751D">
              <w:rPr>
                <w:rFonts w:ascii="Garamond" w:eastAsia="Arial" w:hAnsi="Garamond" w:cstheme="minorHAnsi"/>
                <w:color w:val="020202"/>
                <w:sz w:val="22"/>
                <w:szCs w:val="22"/>
                <w:lang w:val="sq-AL"/>
              </w:rPr>
              <w:t xml:space="preserve">nga ligjet e zbatueshme </w:t>
            </w:r>
            <w:r w:rsidRPr="006B751D">
              <w:rPr>
                <w:rFonts w:ascii="Garamond" w:eastAsia="Arial" w:hAnsi="Garamond" w:cstheme="minorHAnsi"/>
                <w:color w:val="020202"/>
                <w:sz w:val="22"/>
                <w:szCs w:val="22"/>
                <w:lang w:val="sq-AL"/>
              </w:rPr>
              <w:t>dhe</w:t>
            </w:r>
            <w:r w:rsidR="00A12A4F"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 si rrjedhojë, do të kryejë ose do të marrë masa për kryerjen e ndonjë veprimi të nevojshëm ose të dobishëm në lidhje me ose pjesëmarrje për arritjen e qëllimit korporativ të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NewCo</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Gjithashtu, çdo veprim për objektin e çështjeve të rezervuara të aksionerëve do të kërkojë votimin konfirmues paraprak të Bordit Mbikëqyrës.</w:t>
            </w:r>
          </w:p>
        </w:tc>
      </w:tr>
      <w:tr w:rsidR="00996F20" w:rsidRPr="006B751D" w:rsidTr="00996F20">
        <w:tc>
          <w:tcPr>
            <w:tcW w:w="1105" w:type="pct"/>
          </w:tcPr>
          <w:p w:rsidR="00996F20" w:rsidRPr="006B751D" w:rsidRDefault="00996F20" w:rsidP="00996F20">
            <w:pPr>
              <w:ind w:firstLine="0"/>
              <w:jc w:val="left"/>
              <w:rPr>
                <w:rFonts w:ascii="Garamond" w:eastAsia="Arial" w:hAnsi="Garamond" w:cstheme="minorHAnsi"/>
                <w:b/>
                <w:sz w:val="22"/>
                <w:szCs w:val="22"/>
                <w:lang w:val="sq-AL"/>
              </w:rPr>
            </w:pPr>
            <w:r w:rsidRPr="006B751D">
              <w:rPr>
                <w:rFonts w:ascii="Garamond" w:eastAsia="Arial" w:hAnsi="Garamond" w:cstheme="minorHAnsi"/>
                <w:b/>
                <w:sz w:val="22"/>
                <w:szCs w:val="22"/>
                <w:lang w:val="sq-AL"/>
              </w:rPr>
              <w:t>6. Administratorët</w:t>
            </w:r>
          </w:p>
        </w:tc>
        <w:tc>
          <w:tcPr>
            <w:tcW w:w="3895" w:type="pct"/>
          </w:tcPr>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Bordi Mbikëqyrës emëron Drejtorin e Përgjithshëm Ekzekutiv (i cili do të veprojë gjithashtu si përfaqësues ligjor i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NewCo</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 para palëve të treta) dhe Drejtori i Përgjithshëm Operacional (bashkërisht të referuar si </w:t>
            </w:r>
            <w:r w:rsidR="00B147C6" w:rsidRPr="006B751D">
              <w:rPr>
                <w:rFonts w:ascii="Garamond" w:eastAsia="Arial" w:hAnsi="Garamond" w:cstheme="minorHAnsi"/>
                <w:b/>
                <w:color w:val="020202"/>
                <w:sz w:val="22"/>
                <w:szCs w:val="22"/>
                <w:lang w:val="sq-AL"/>
              </w:rPr>
              <w:t>“</w:t>
            </w:r>
            <w:r w:rsidRPr="006B751D">
              <w:rPr>
                <w:rFonts w:ascii="Garamond" w:eastAsia="Arial" w:hAnsi="Garamond" w:cstheme="minorHAnsi"/>
                <w:b/>
                <w:color w:val="020202"/>
                <w:sz w:val="22"/>
                <w:szCs w:val="22"/>
                <w:lang w:val="sq-AL"/>
              </w:rPr>
              <w:t>Administratorët</w:t>
            </w:r>
            <w:r w:rsidR="00B147C6" w:rsidRPr="006B751D">
              <w:rPr>
                <w:rFonts w:ascii="Garamond" w:eastAsia="Arial" w:hAnsi="Garamond" w:cstheme="minorHAnsi"/>
                <w:b/>
                <w:color w:val="020202"/>
                <w:sz w:val="22"/>
                <w:szCs w:val="22"/>
                <w:lang w:val="sq-AL"/>
              </w:rPr>
              <w:t>”</w:t>
            </w:r>
            <w:r w:rsidRPr="006B751D">
              <w:rPr>
                <w:rFonts w:ascii="Garamond" w:eastAsia="Arial" w:hAnsi="Garamond" w:cstheme="minorHAnsi"/>
                <w:color w:val="020202"/>
                <w:sz w:val="22"/>
                <w:szCs w:val="22"/>
                <w:lang w:val="sq-AL"/>
              </w:rPr>
              <w:t>).</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Drejtori i Përgjithshëm Ekzekutiv do të ketë fushat e mëposhtme kryesore të përgjegjësisë:</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TIK;</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Marrëdhëniet me jashtë;</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Prokurimi, çështjet ligjore dhe burimet njerëzore;</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(AFC) Kosto mesatare fikse.</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Zyrtari i Prokurimit i emëruar nga Drejtori i Përgjithshëm Ekzekutiv do të caktohet nga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Snam</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Drejtori i Përgjithshëm Operacional duhet të ketë fusha e mëposhtme kryesore të përgjegjësisë:</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 Operimi dhe </w:t>
            </w:r>
            <w:r w:rsidR="00A12A4F" w:rsidRPr="006B751D">
              <w:rPr>
                <w:rFonts w:ascii="Garamond" w:eastAsia="Arial" w:hAnsi="Garamond" w:cstheme="minorHAnsi"/>
                <w:color w:val="020202"/>
                <w:sz w:val="22"/>
                <w:szCs w:val="22"/>
                <w:lang w:val="sq-AL"/>
              </w:rPr>
              <w:t>mirëmbajtja</w:t>
            </w:r>
            <w:r w:rsidRPr="006B751D">
              <w:rPr>
                <w:rFonts w:ascii="Garamond" w:eastAsia="Arial" w:hAnsi="Garamond" w:cstheme="minorHAnsi"/>
                <w:color w:val="020202"/>
                <w:sz w:val="22"/>
                <w:szCs w:val="22"/>
                <w:lang w:val="sq-AL"/>
              </w:rPr>
              <w:t>;</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 Shëndeti, </w:t>
            </w:r>
            <w:r w:rsidR="00A12A4F" w:rsidRPr="006B751D">
              <w:rPr>
                <w:rFonts w:ascii="Garamond" w:eastAsia="Arial" w:hAnsi="Garamond" w:cstheme="minorHAnsi"/>
                <w:color w:val="020202"/>
                <w:sz w:val="22"/>
                <w:szCs w:val="22"/>
                <w:lang w:val="sq-AL"/>
              </w:rPr>
              <w:t>siguria dhe mjedisi</w:t>
            </w:r>
            <w:r w:rsidRPr="006B751D">
              <w:rPr>
                <w:rFonts w:ascii="Garamond" w:eastAsia="Arial" w:hAnsi="Garamond" w:cstheme="minorHAnsi"/>
                <w:color w:val="020202"/>
                <w:sz w:val="22"/>
                <w:szCs w:val="22"/>
                <w:lang w:val="sq-AL"/>
              </w:rPr>
              <w:t>.</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Për qëllim të qartësisë, kompetencat që i delegohen Drejtorit të Përgjithshëm duhet të përfshijnë mundësinë e përzgjedhjes dhe përdorimit preferencial/parësor të raporteve dhe të punonjësve të tjerë që i raportojnë atij në mënyrë të drejtpërdrejtë ose të tërthortë.</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Në bazë të sa më sipër dhe vendimit të emërimit të Bordit Mbikëqyrës, Administratorët u nënshtrohen kompetencave më të zgjeruara të menaxhimit të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NewCo</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 dhe, për rrjedhojë, të kryejnë ose të marrin masa për kryerjen e ndonjë veprimi të nevojshëm ose të dobishëm në </w:t>
            </w:r>
            <w:r w:rsidRPr="006B751D">
              <w:rPr>
                <w:rFonts w:ascii="Garamond" w:eastAsia="Arial" w:hAnsi="Garamond" w:cstheme="minorHAnsi"/>
                <w:color w:val="000000" w:themeColor="text1"/>
                <w:sz w:val="22"/>
                <w:szCs w:val="22"/>
                <w:lang w:val="sq-AL"/>
              </w:rPr>
              <w:t xml:space="preserve">lidhje me ose pjesëmarrjen në arritjen e qëllimit korporativ të </w:t>
            </w:r>
            <w:r w:rsidR="00B147C6" w:rsidRPr="006B751D">
              <w:rPr>
                <w:rFonts w:ascii="Garamond" w:eastAsia="Arial" w:hAnsi="Garamond" w:cstheme="minorHAnsi"/>
                <w:color w:val="000000" w:themeColor="text1"/>
                <w:sz w:val="22"/>
                <w:szCs w:val="22"/>
                <w:lang w:val="sq-AL"/>
              </w:rPr>
              <w:t>“</w:t>
            </w:r>
            <w:r w:rsidRPr="006B751D">
              <w:rPr>
                <w:rFonts w:ascii="Garamond" w:eastAsia="Arial" w:hAnsi="Garamond" w:cstheme="minorHAnsi"/>
                <w:color w:val="000000" w:themeColor="text1"/>
                <w:sz w:val="22"/>
                <w:szCs w:val="22"/>
                <w:lang w:val="sq-AL"/>
              </w:rPr>
              <w:t>NewCo</w:t>
            </w:r>
            <w:r w:rsidR="00B147C6" w:rsidRPr="006B751D">
              <w:rPr>
                <w:rFonts w:ascii="Garamond" w:eastAsia="Arial" w:hAnsi="Garamond" w:cstheme="minorHAnsi"/>
                <w:color w:val="000000" w:themeColor="text1"/>
                <w:sz w:val="22"/>
                <w:szCs w:val="22"/>
                <w:lang w:val="sq-AL"/>
              </w:rPr>
              <w:t>”</w:t>
            </w:r>
            <w:r w:rsidRPr="006B751D">
              <w:rPr>
                <w:rFonts w:ascii="Garamond" w:eastAsia="Arial" w:hAnsi="Garamond" w:cstheme="minorHAnsi"/>
                <w:color w:val="000000" w:themeColor="text1"/>
                <w:sz w:val="22"/>
                <w:szCs w:val="22"/>
                <w:lang w:val="sq-AL"/>
              </w:rPr>
              <w:t xml:space="preserve">, në bazë të çështjeve </w:t>
            </w:r>
            <w:r w:rsidRPr="006B751D">
              <w:rPr>
                <w:rFonts w:ascii="Garamond" w:eastAsia="Arial" w:hAnsi="Garamond" w:cstheme="minorHAnsi"/>
                <w:color w:val="020202"/>
                <w:sz w:val="22"/>
                <w:szCs w:val="22"/>
                <w:lang w:val="sq-AL"/>
              </w:rPr>
              <w:t>të caktuara që kërkojnë paraqitjen paraprake dhe miratimin nga Bordi Mbikëqyrës (</w:t>
            </w:r>
            <w:r w:rsidR="00567338" w:rsidRPr="006B751D">
              <w:rPr>
                <w:rFonts w:ascii="Garamond" w:eastAsia="Arial" w:hAnsi="Garamond" w:cstheme="minorHAnsi"/>
                <w:color w:val="020202"/>
                <w:sz w:val="22"/>
                <w:szCs w:val="22"/>
                <w:lang w:val="sq-AL"/>
              </w:rPr>
              <w:t>s</w:t>
            </w:r>
            <w:r w:rsidRPr="006B751D">
              <w:rPr>
                <w:rFonts w:ascii="Garamond" w:eastAsia="Arial" w:hAnsi="Garamond" w:cstheme="minorHAnsi"/>
                <w:color w:val="020202"/>
                <w:sz w:val="22"/>
                <w:szCs w:val="22"/>
                <w:lang w:val="sq-AL"/>
              </w:rPr>
              <w:t>eksioni 7 më poshtë).</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Administratorët do të kenë fuqi të përbashkët nënshkruese për çështjet e mëposhtme:</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në çështjet e rezervuara të Bordit Mbikëqyrës;</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për çdo veprim përfundimtar në lidhje me çështjet e rezervuara të Bordit Mbikëqyrës;</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në bilanc.</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Për të gjitha çështjet e tjera që lidhen me procesin funksional dhe çështjet që raportojnë për përgjegjësinë e tyre për fushat e tyre përkatëse, Administratorët duhet të kenë fuqi individuale nënshkruese.</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Nëse ndonjë nga </w:t>
            </w:r>
            <w:r w:rsidR="00567338" w:rsidRPr="006B751D">
              <w:rPr>
                <w:rFonts w:ascii="Garamond" w:eastAsia="Arial" w:hAnsi="Garamond" w:cstheme="minorHAnsi"/>
                <w:color w:val="020202"/>
                <w:sz w:val="22"/>
                <w:szCs w:val="22"/>
                <w:lang w:val="sq-AL"/>
              </w:rPr>
              <w:t>a</w:t>
            </w:r>
            <w:r w:rsidRPr="006B751D">
              <w:rPr>
                <w:rFonts w:ascii="Garamond" w:eastAsia="Arial" w:hAnsi="Garamond" w:cstheme="minorHAnsi"/>
                <w:color w:val="020202"/>
                <w:sz w:val="22"/>
                <w:szCs w:val="22"/>
                <w:lang w:val="sq-AL"/>
              </w:rPr>
              <w:t>dministratorët pushon së qeni në detyrë për çfarëdo arsyeje, pala që ka caktuar këtë Drejtor ka të drejtë të caktojë zëvendësin e tij/ të saj, në përputhje me ligjet e zbatueshme.</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Administratorët i raportojnë Bordit Mbikëqyrës për kryerjen e detyrave të tyre të paktën mbi baza tremujore.</w:t>
            </w:r>
          </w:p>
          <w:p w:rsidR="00395907" w:rsidRPr="006B751D" w:rsidRDefault="00395907" w:rsidP="00280BD5">
            <w:pPr>
              <w:ind w:firstLine="0"/>
              <w:rPr>
                <w:rFonts w:ascii="Garamond" w:eastAsia="Arial" w:hAnsi="Garamond" w:cstheme="minorHAnsi"/>
                <w:color w:val="020202"/>
                <w:sz w:val="22"/>
                <w:szCs w:val="22"/>
                <w:lang w:val="sq-AL"/>
              </w:rPr>
            </w:pPr>
          </w:p>
        </w:tc>
      </w:tr>
      <w:tr w:rsidR="00996F20" w:rsidRPr="006B751D" w:rsidTr="003973A2">
        <w:trPr>
          <w:trHeight w:val="7813"/>
        </w:trPr>
        <w:tc>
          <w:tcPr>
            <w:tcW w:w="1105" w:type="pct"/>
          </w:tcPr>
          <w:p w:rsidR="00996F20" w:rsidRPr="006B751D" w:rsidRDefault="00996F20" w:rsidP="00996F20">
            <w:pPr>
              <w:ind w:firstLine="0"/>
              <w:jc w:val="left"/>
              <w:rPr>
                <w:rFonts w:ascii="Garamond" w:eastAsia="Arial" w:hAnsi="Garamond" w:cstheme="minorHAnsi"/>
                <w:b/>
                <w:sz w:val="22"/>
                <w:szCs w:val="22"/>
                <w:lang w:val="sq-AL"/>
              </w:rPr>
            </w:pPr>
            <w:r w:rsidRPr="006B751D">
              <w:rPr>
                <w:rFonts w:ascii="Garamond" w:eastAsia="Arial" w:hAnsi="Garamond" w:cstheme="minorHAnsi"/>
                <w:b/>
                <w:sz w:val="22"/>
                <w:szCs w:val="22"/>
                <w:lang w:val="sq-AL"/>
              </w:rPr>
              <w:lastRenderedPageBreak/>
              <w:t>7. Miratimi paraprak i Bordit Mbikëqyrës</w:t>
            </w:r>
          </w:p>
        </w:tc>
        <w:tc>
          <w:tcPr>
            <w:tcW w:w="3895" w:type="pct"/>
          </w:tcPr>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Deri në masën e lejuar nga ligji shqiptar, mbledhjet e Bordit Mbikëqyrës zhvillohen në mënyrë të vlefshme në prani të shumicës së anëtarëve të tij që marrin pjesë ose personalisht, ose nëpërmjet video-konferencës/ telekonferencës, me kusht që anëtarët e caktuar nga </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Snam</w:t>
            </w:r>
            <w:r w:rsidR="00B147C6" w:rsidRPr="006B751D">
              <w:rPr>
                <w:rFonts w:ascii="Garamond" w:eastAsia="Arial" w:hAnsi="Garamond" w:cstheme="minorHAnsi"/>
                <w:color w:val="020202"/>
                <w:sz w:val="22"/>
                <w:szCs w:val="22"/>
                <w:lang w:val="sq-AL"/>
              </w:rPr>
              <w:t>”</w:t>
            </w:r>
            <w:r w:rsidRPr="006B751D">
              <w:rPr>
                <w:rFonts w:ascii="Garamond" w:eastAsia="Arial" w:hAnsi="Garamond" w:cstheme="minorHAnsi"/>
                <w:color w:val="020202"/>
                <w:sz w:val="22"/>
                <w:szCs w:val="22"/>
                <w:lang w:val="sq-AL"/>
              </w:rPr>
              <w:t xml:space="preserve"> të jenë të pranishëm. Në rast se në takim nuk është arritur kuorumi, takimi do të shtyhet dhe do të thirret përsëri pas 5 ditëve të punës në të njëjtën rend dite. Në këtë takim të dytë, Bordi Mbikëqyrës do të zhvillohet në mënyrë të vlefshme në praninë e shumicës së anëtarëve të tij, të cilët do të marrin pjesë ose personalisht, ose nëpërmjet video konferencës/telekonferencës .</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Vota konfirmuese e të gjithë anëtarëve të Bordit Mbikëqyrës do të kërkohet për të gjitha çështjet e rezervuara.</w:t>
            </w:r>
          </w:p>
          <w:p w:rsidR="00996F20" w:rsidRPr="006B751D" w:rsidRDefault="00996F20" w:rsidP="00280BD5">
            <w:pPr>
              <w:ind w:firstLine="0"/>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Çështjet e rezervuara përbëhen nga:</w:t>
            </w:r>
          </w:p>
          <w:p w:rsidR="00996F20" w:rsidRPr="006B751D" w:rsidRDefault="00121DA5" w:rsidP="00996F20">
            <w:pPr>
              <w:pStyle w:val="ListParagraph"/>
              <w:numPr>
                <w:ilvl w:val="0"/>
                <w:numId w:val="31"/>
              </w:numPr>
              <w:ind w:left="0" w:firstLine="0"/>
              <w:jc w:val="both"/>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 Miratimi </w:t>
            </w:r>
            <w:r w:rsidR="00996F20" w:rsidRPr="006B751D">
              <w:rPr>
                <w:rFonts w:ascii="Garamond" w:eastAsia="Arial" w:hAnsi="Garamond" w:cstheme="minorHAnsi"/>
                <w:color w:val="020202"/>
                <w:sz w:val="22"/>
                <w:szCs w:val="22"/>
                <w:lang w:val="sq-AL"/>
              </w:rPr>
              <w:t>i planit të biznesit, buxheti vjetor ose ndonjë ndryshim të tyre;</w:t>
            </w:r>
          </w:p>
          <w:p w:rsidR="00996F20" w:rsidRPr="006B751D" w:rsidRDefault="00121DA5" w:rsidP="00996F20">
            <w:pPr>
              <w:pStyle w:val="ListParagraph"/>
              <w:numPr>
                <w:ilvl w:val="0"/>
                <w:numId w:val="31"/>
              </w:numPr>
              <w:ind w:left="0" w:firstLine="0"/>
              <w:jc w:val="both"/>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 Çdo </w:t>
            </w:r>
            <w:r w:rsidR="00996F20" w:rsidRPr="006B751D">
              <w:rPr>
                <w:rFonts w:ascii="Garamond" w:eastAsia="Arial" w:hAnsi="Garamond" w:cstheme="minorHAnsi"/>
                <w:color w:val="020202"/>
                <w:sz w:val="22"/>
                <w:szCs w:val="22"/>
                <w:lang w:val="sq-AL"/>
              </w:rPr>
              <w:t xml:space="preserve">ndryshim material në natyrën dhe fushën e veprimit të </w:t>
            </w:r>
            <w:r w:rsidR="00B147C6" w:rsidRPr="006B751D">
              <w:rPr>
                <w:rFonts w:ascii="Garamond" w:eastAsia="Arial" w:hAnsi="Garamond" w:cstheme="minorHAnsi"/>
                <w:color w:val="020202"/>
                <w:sz w:val="22"/>
                <w:szCs w:val="22"/>
                <w:lang w:val="sq-AL"/>
              </w:rPr>
              <w:t>“</w:t>
            </w:r>
            <w:r w:rsidR="00996F20" w:rsidRPr="006B751D">
              <w:rPr>
                <w:rFonts w:ascii="Garamond" w:eastAsia="Arial" w:hAnsi="Garamond" w:cstheme="minorHAnsi"/>
                <w:color w:val="020202"/>
                <w:sz w:val="22"/>
                <w:szCs w:val="22"/>
                <w:lang w:val="sq-AL"/>
              </w:rPr>
              <w:t>NewCo</w:t>
            </w:r>
            <w:r w:rsidR="00B147C6" w:rsidRPr="006B751D">
              <w:rPr>
                <w:rFonts w:ascii="Garamond" w:eastAsia="Arial" w:hAnsi="Garamond" w:cstheme="minorHAnsi"/>
                <w:color w:val="020202"/>
                <w:sz w:val="22"/>
                <w:szCs w:val="22"/>
                <w:lang w:val="sq-AL"/>
              </w:rPr>
              <w:t>”</w:t>
            </w:r>
            <w:r w:rsidR="00996F20" w:rsidRPr="006B751D">
              <w:rPr>
                <w:rFonts w:ascii="Garamond" w:eastAsia="Arial" w:hAnsi="Garamond" w:cstheme="minorHAnsi"/>
                <w:color w:val="020202"/>
                <w:sz w:val="22"/>
                <w:szCs w:val="22"/>
                <w:lang w:val="sq-AL"/>
              </w:rPr>
              <w:t>, krijimin dhe braktisjen e linjave të biznesit, si dhe përcaktimin e parimeve themelore të politikës së biznesit;</w:t>
            </w:r>
          </w:p>
          <w:p w:rsidR="00996F20" w:rsidRPr="006B751D" w:rsidRDefault="00121DA5" w:rsidP="00996F20">
            <w:pPr>
              <w:pStyle w:val="ListParagraph"/>
              <w:numPr>
                <w:ilvl w:val="0"/>
                <w:numId w:val="31"/>
              </w:numPr>
              <w:ind w:left="0" w:firstLine="0"/>
              <w:jc w:val="both"/>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 Planet </w:t>
            </w:r>
            <w:r w:rsidR="00996F20" w:rsidRPr="006B751D">
              <w:rPr>
                <w:rFonts w:ascii="Garamond" w:eastAsia="Arial" w:hAnsi="Garamond" w:cstheme="minorHAnsi"/>
                <w:color w:val="020202"/>
                <w:sz w:val="22"/>
                <w:szCs w:val="22"/>
                <w:lang w:val="sq-AL"/>
              </w:rPr>
              <w:t>financiare vjetore ose afatgjata dhe niveli i borxhit;</w:t>
            </w:r>
          </w:p>
          <w:p w:rsidR="00996F20" w:rsidRPr="006B751D" w:rsidRDefault="00121DA5" w:rsidP="00996F20">
            <w:pPr>
              <w:pStyle w:val="ListParagraph"/>
              <w:numPr>
                <w:ilvl w:val="0"/>
                <w:numId w:val="31"/>
              </w:numPr>
              <w:ind w:left="0" w:firstLine="0"/>
              <w:jc w:val="both"/>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 Çdo </w:t>
            </w:r>
            <w:r w:rsidR="00996F20" w:rsidRPr="006B751D">
              <w:rPr>
                <w:rFonts w:ascii="Garamond" w:eastAsia="Arial" w:hAnsi="Garamond" w:cstheme="minorHAnsi"/>
                <w:color w:val="020202"/>
                <w:sz w:val="22"/>
                <w:szCs w:val="22"/>
                <w:lang w:val="sq-AL"/>
              </w:rPr>
              <w:t>blerje ose disponim i aktivëve të prekshëm ose të paprekshëm (duke përfshirë pjesëmarrje, pasuri të paluajtshme, pronësi intelektuale) për një vlerë që tejkalon një shumë që do të bihet dakord për një aset të vetëm;</w:t>
            </w:r>
          </w:p>
          <w:p w:rsidR="00996F20" w:rsidRPr="006B751D" w:rsidRDefault="00121DA5" w:rsidP="00996F20">
            <w:pPr>
              <w:pStyle w:val="ListParagraph"/>
              <w:numPr>
                <w:ilvl w:val="0"/>
                <w:numId w:val="31"/>
              </w:numPr>
              <w:ind w:left="0" w:firstLine="0"/>
              <w:jc w:val="both"/>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 Çdo </w:t>
            </w:r>
            <w:r w:rsidR="00996F20" w:rsidRPr="006B751D">
              <w:rPr>
                <w:rFonts w:ascii="Garamond" w:eastAsia="Arial" w:hAnsi="Garamond" w:cstheme="minorHAnsi"/>
                <w:color w:val="020202"/>
                <w:sz w:val="22"/>
                <w:szCs w:val="22"/>
                <w:lang w:val="sq-AL"/>
              </w:rPr>
              <w:t>marrëveshje apo transaksion që nuk është parashikuar nga Plani i Biznesit ose Buxheti, të cilat</w:t>
            </w:r>
            <w:r w:rsidRPr="006B751D">
              <w:rPr>
                <w:rFonts w:ascii="Garamond" w:eastAsia="Arial" w:hAnsi="Garamond" w:cstheme="minorHAnsi"/>
                <w:color w:val="020202"/>
                <w:sz w:val="22"/>
                <w:szCs w:val="22"/>
                <w:lang w:val="sq-AL"/>
              </w:rPr>
              <w:t xml:space="preserve">: </w:t>
            </w:r>
            <w:r w:rsidR="00996F20" w:rsidRPr="006B751D">
              <w:rPr>
                <w:rFonts w:ascii="Garamond" w:eastAsia="Arial" w:hAnsi="Garamond" w:cstheme="minorHAnsi"/>
                <w:color w:val="020202"/>
                <w:sz w:val="22"/>
                <w:szCs w:val="22"/>
                <w:lang w:val="sq-AL"/>
              </w:rPr>
              <w:t>a) nuk është janë brenda rrjedhës së zakonshme të biznesit dhe të nevojshme për kryerjen e biznesit të Ndërmarrjes së Përbashkët</w:t>
            </w:r>
            <w:r w:rsidRPr="006B751D">
              <w:rPr>
                <w:rFonts w:ascii="Garamond" w:eastAsia="Arial" w:hAnsi="Garamond" w:cstheme="minorHAnsi"/>
                <w:color w:val="020202"/>
                <w:sz w:val="22"/>
                <w:szCs w:val="22"/>
                <w:lang w:val="sq-AL"/>
              </w:rPr>
              <w:t xml:space="preserve">; dhe </w:t>
            </w:r>
            <w:r w:rsidR="00996F20" w:rsidRPr="006B751D">
              <w:rPr>
                <w:rFonts w:ascii="Garamond" w:eastAsia="Arial" w:hAnsi="Garamond" w:cstheme="minorHAnsi"/>
                <w:color w:val="020202"/>
                <w:sz w:val="22"/>
                <w:szCs w:val="22"/>
                <w:lang w:val="sq-AL"/>
              </w:rPr>
              <w:t>b) tejkalojnë shumën e caktuar për çdo rast të veçantë dhe në total në një vit biznesi;</w:t>
            </w:r>
          </w:p>
          <w:p w:rsidR="00996F20" w:rsidRPr="006B751D" w:rsidRDefault="00121DA5" w:rsidP="00280BD5">
            <w:pPr>
              <w:pStyle w:val="ListParagraph"/>
              <w:numPr>
                <w:ilvl w:val="0"/>
                <w:numId w:val="31"/>
              </w:numPr>
              <w:ind w:left="0" w:firstLine="0"/>
              <w:jc w:val="both"/>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 Çdo </w:t>
            </w:r>
            <w:r w:rsidR="00996F20" w:rsidRPr="006B751D">
              <w:rPr>
                <w:rFonts w:ascii="Garamond" w:eastAsia="Arial" w:hAnsi="Garamond" w:cstheme="minorHAnsi"/>
                <w:color w:val="020202"/>
                <w:sz w:val="22"/>
                <w:szCs w:val="22"/>
                <w:lang w:val="sq-AL"/>
              </w:rPr>
              <w:t xml:space="preserve">politikë e supozimit </w:t>
            </w:r>
            <w:r w:rsidR="00567338" w:rsidRPr="006B751D">
              <w:rPr>
                <w:rFonts w:ascii="Garamond" w:eastAsia="Arial" w:hAnsi="Garamond" w:cstheme="minorHAnsi"/>
                <w:color w:val="020202"/>
                <w:sz w:val="22"/>
                <w:szCs w:val="22"/>
                <w:lang w:val="sq-AL"/>
              </w:rPr>
              <w:t>të borxhit (duke përfshirë huan</w:t>
            </w:r>
            <w:r w:rsidR="00996F20" w:rsidRPr="006B751D">
              <w:rPr>
                <w:rFonts w:ascii="Garamond" w:eastAsia="Arial" w:hAnsi="Garamond" w:cstheme="minorHAnsi"/>
                <w:color w:val="020202"/>
                <w:sz w:val="22"/>
                <w:szCs w:val="22"/>
                <w:lang w:val="sq-AL"/>
              </w:rPr>
              <w:t xml:space="preserve"> aksionere) ose dhënien e</w:t>
            </w:r>
            <w:r w:rsidR="000C7166" w:rsidRPr="006B751D">
              <w:rPr>
                <w:rFonts w:ascii="Garamond" w:eastAsia="Arial" w:hAnsi="Garamond" w:cstheme="minorHAnsi"/>
                <w:color w:val="020202"/>
                <w:sz w:val="22"/>
                <w:szCs w:val="22"/>
                <w:lang w:val="sq-AL"/>
              </w:rPr>
              <w:t xml:space="preserve"> </w:t>
            </w:r>
            <w:r w:rsidR="00996F20" w:rsidRPr="006B751D">
              <w:rPr>
                <w:rFonts w:ascii="Garamond" w:eastAsia="Arial" w:hAnsi="Garamond" w:cstheme="minorHAnsi"/>
                <w:color w:val="020202"/>
                <w:sz w:val="22"/>
                <w:szCs w:val="22"/>
                <w:lang w:val="sq-AL"/>
              </w:rPr>
              <w:t>ndonjë garancie ose dëmshpërblimi, vlera e të cilit tejkalon një vlerë të caktuar;</w:t>
            </w:r>
          </w:p>
          <w:p w:rsidR="00996F20" w:rsidRPr="006B751D" w:rsidRDefault="000C7166" w:rsidP="00996F20">
            <w:pPr>
              <w:pStyle w:val="ListParagraph"/>
              <w:numPr>
                <w:ilvl w:val="0"/>
                <w:numId w:val="31"/>
              </w:numPr>
              <w:ind w:left="0" w:firstLine="0"/>
              <w:jc w:val="both"/>
              <w:rPr>
                <w:rFonts w:ascii="Garamond" w:eastAsia="Arial" w:hAnsi="Garamond" w:cstheme="minorHAnsi"/>
                <w:color w:val="020202"/>
                <w:sz w:val="22"/>
                <w:szCs w:val="22"/>
                <w:lang w:val="sq-AL"/>
              </w:rPr>
            </w:pPr>
            <w:r w:rsidRPr="006B751D">
              <w:rPr>
                <w:rFonts w:ascii="Garamond" w:eastAsia="Arial" w:hAnsi="Garamond" w:cstheme="minorHAnsi"/>
                <w:color w:val="020202"/>
                <w:sz w:val="22"/>
                <w:szCs w:val="22"/>
                <w:lang w:val="sq-AL"/>
              </w:rPr>
              <w:t xml:space="preserve"> </w:t>
            </w:r>
            <w:r w:rsidR="00121DA5" w:rsidRPr="006B751D">
              <w:rPr>
                <w:rFonts w:ascii="Garamond" w:eastAsia="Arial" w:hAnsi="Garamond" w:cstheme="minorHAnsi"/>
                <w:color w:val="020202"/>
                <w:sz w:val="22"/>
                <w:szCs w:val="22"/>
                <w:lang w:val="sq-AL"/>
              </w:rPr>
              <w:t xml:space="preserve">Çdo </w:t>
            </w:r>
            <w:r w:rsidR="00996F20" w:rsidRPr="006B751D">
              <w:rPr>
                <w:rFonts w:ascii="Garamond" w:eastAsia="Arial" w:hAnsi="Garamond" w:cstheme="minorHAnsi"/>
                <w:color w:val="020202"/>
                <w:sz w:val="22"/>
                <w:szCs w:val="22"/>
                <w:lang w:val="sq-AL"/>
              </w:rPr>
              <w:t>vendim në lidhje me hyrjen, modifikimin, tërheqjen, ndërprerjen ose heqjen dorë nga të drejtat ose veprimet kundër, çdo konfirmim ose pranim të ndonjë kërkese ose veprimi të ndonjë zgjidhjeje në lidhje me</w:t>
            </w:r>
            <w:r w:rsidRPr="006B751D">
              <w:rPr>
                <w:rFonts w:ascii="Garamond" w:eastAsia="Arial" w:hAnsi="Garamond" w:cstheme="minorHAnsi"/>
                <w:color w:val="020202"/>
                <w:sz w:val="22"/>
                <w:szCs w:val="22"/>
                <w:lang w:val="sq-AL"/>
              </w:rPr>
              <w:t>:</w:t>
            </w:r>
            <w:r w:rsidR="00996F20" w:rsidRPr="006B751D">
              <w:rPr>
                <w:rFonts w:ascii="Garamond" w:eastAsia="Arial" w:hAnsi="Garamond" w:cstheme="minorHAnsi"/>
                <w:color w:val="020202"/>
                <w:sz w:val="22"/>
                <w:szCs w:val="22"/>
                <w:lang w:val="sq-AL"/>
              </w:rPr>
              <w:t xml:space="preserve"> i) Marrëveshjen e Shërbimeve të TAP; ii) marrëveshjet e shërbimeve ndërmjet </w:t>
            </w:r>
            <w:r w:rsidR="00B147C6" w:rsidRPr="006B751D">
              <w:rPr>
                <w:rFonts w:ascii="Garamond" w:eastAsia="Arial" w:hAnsi="Garamond" w:cstheme="minorHAnsi"/>
                <w:color w:val="020202"/>
                <w:sz w:val="22"/>
                <w:szCs w:val="22"/>
                <w:lang w:val="sq-AL"/>
              </w:rPr>
              <w:t>“</w:t>
            </w:r>
            <w:r w:rsidR="00996F20" w:rsidRPr="006B751D">
              <w:rPr>
                <w:rFonts w:ascii="Garamond" w:eastAsia="Arial" w:hAnsi="Garamond" w:cstheme="minorHAnsi"/>
                <w:color w:val="020202"/>
                <w:sz w:val="22"/>
                <w:szCs w:val="22"/>
                <w:lang w:val="sq-AL"/>
              </w:rPr>
              <w:t>NewCo</w:t>
            </w:r>
            <w:r w:rsidR="00B147C6" w:rsidRPr="006B751D">
              <w:rPr>
                <w:rFonts w:ascii="Garamond" w:eastAsia="Arial" w:hAnsi="Garamond" w:cstheme="minorHAnsi"/>
                <w:color w:val="020202"/>
                <w:sz w:val="22"/>
                <w:szCs w:val="22"/>
                <w:lang w:val="sq-AL"/>
              </w:rPr>
              <w:t>”</w:t>
            </w:r>
            <w:r w:rsidR="00996F20" w:rsidRPr="006B751D">
              <w:rPr>
                <w:rFonts w:ascii="Garamond" w:eastAsia="Arial" w:hAnsi="Garamond" w:cstheme="minorHAnsi"/>
                <w:color w:val="020202"/>
                <w:sz w:val="22"/>
                <w:szCs w:val="22"/>
                <w:lang w:val="sq-AL"/>
              </w:rPr>
              <w:t xml:space="preserve"> dhe aksionerëve të saj;</w:t>
            </w:r>
          </w:p>
          <w:p w:rsidR="00996F20" w:rsidRPr="006B751D" w:rsidRDefault="000C7166" w:rsidP="00996F20">
            <w:pPr>
              <w:pStyle w:val="ListParagraph"/>
              <w:numPr>
                <w:ilvl w:val="0"/>
                <w:numId w:val="31"/>
              </w:numPr>
              <w:ind w:left="0" w:firstLine="0"/>
              <w:jc w:val="both"/>
              <w:rPr>
                <w:rFonts w:ascii="Garamond" w:eastAsia="Arial" w:hAnsi="Garamond" w:cstheme="minorHAnsi"/>
                <w:sz w:val="22"/>
                <w:szCs w:val="22"/>
                <w:lang w:val="sq-AL"/>
              </w:rPr>
            </w:pPr>
            <w:r w:rsidRPr="006B751D">
              <w:rPr>
                <w:rFonts w:ascii="Garamond" w:eastAsia="Arial" w:hAnsi="Garamond" w:cstheme="minorHAnsi"/>
                <w:sz w:val="22"/>
                <w:szCs w:val="22"/>
                <w:lang w:val="sq-AL"/>
              </w:rPr>
              <w:t xml:space="preserve"> </w:t>
            </w:r>
            <w:r w:rsidR="00121DA5" w:rsidRPr="006B751D">
              <w:rPr>
                <w:rFonts w:ascii="Garamond" w:eastAsia="Arial" w:hAnsi="Garamond" w:cstheme="minorHAnsi"/>
                <w:sz w:val="22"/>
                <w:szCs w:val="22"/>
                <w:lang w:val="sq-AL"/>
              </w:rPr>
              <w:t xml:space="preserve">Lidhja </w:t>
            </w:r>
            <w:r w:rsidR="00996F20" w:rsidRPr="006B751D">
              <w:rPr>
                <w:rFonts w:ascii="Garamond" w:eastAsia="Arial" w:hAnsi="Garamond" w:cstheme="minorHAnsi"/>
                <w:sz w:val="22"/>
                <w:szCs w:val="22"/>
                <w:lang w:val="sq-AL"/>
              </w:rPr>
              <w:t>e marrëveshjes së ndërmarrjes së përbashkët, partneritetit, shërbimeve që nuk parashikohet nga</w:t>
            </w:r>
            <w:r w:rsidRPr="006B751D">
              <w:rPr>
                <w:rFonts w:ascii="Garamond" w:eastAsia="Arial" w:hAnsi="Garamond" w:cstheme="minorHAnsi"/>
                <w:sz w:val="22"/>
                <w:szCs w:val="22"/>
                <w:lang w:val="sq-AL"/>
              </w:rPr>
              <w:t>:</w:t>
            </w:r>
            <w:r w:rsidR="00996F20" w:rsidRPr="006B751D">
              <w:rPr>
                <w:rFonts w:ascii="Garamond" w:eastAsia="Arial" w:hAnsi="Garamond" w:cstheme="minorHAnsi"/>
                <w:sz w:val="22"/>
                <w:szCs w:val="22"/>
                <w:lang w:val="sq-AL"/>
              </w:rPr>
              <w:t xml:space="preserve"> a) Plani i Biznesit</w:t>
            </w:r>
            <w:r w:rsidRPr="006B751D">
              <w:rPr>
                <w:rFonts w:ascii="Garamond" w:eastAsia="Arial" w:hAnsi="Garamond" w:cstheme="minorHAnsi"/>
                <w:sz w:val="22"/>
                <w:szCs w:val="22"/>
                <w:lang w:val="sq-AL"/>
              </w:rPr>
              <w:t>;</w:t>
            </w:r>
            <w:r w:rsidR="00996F20" w:rsidRPr="006B751D">
              <w:rPr>
                <w:rFonts w:ascii="Garamond" w:eastAsia="Arial" w:hAnsi="Garamond" w:cstheme="minorHAnsi"/>
                <w:sz w:val="22"/>
                <w:szCs w:val="22"/>
                <w:lang w:val="sq-AL"/>
              </w:rPr>
              <w:t xml:space="preserve"> b) Buxheti</w:t>
            </w:r>
            <w:r w:rsidRPr="006B751D">
              <w:rPr>
                <w:rFonts w:ascii="Garamond" w:eastAsia="Arial" w:hAnsi="Garamond" w:cstheme="minorHAnsi"/>
                <w:sz w:val="22"/>
                <w:szCs w:val="22"/>
                <w:lang w:val="sq-AL"/>
              </w:rPr>
              <w:t>;</w:t>
            </w:r>
            <w:r w:rsidR="00996F20" w:rsidRPr="006B751D">
              <w:rPr>
                <w:rFonts w:ascii="Garamond" w:eastAsia="Arial" w:hAnsi="Garamond" w:cstheme="minorHAnsi"/>
                <w:sz w:val="22"/>
                <w:szCs w:val="22"/>
                <w:lang w:val="sq-AL"/>
              </w:rPr>
              <w:t xml:space="preserve"> ose c) marrëveshjet e shërbimeve që nuk kërkojnë pajtueshmëri me politikat e ofertimit ose prokurimit;</w:t>
            </w:r>
          </w:p>
          <w:p w:rsidR="00996F20" w:rsidRPr="006B751D" w:rsidRDefault="000C7166" w:rsidP="00996F20">
            <w:pPr>
              <w:pStyle w:val="ListParagraph"/>
              <w:numPr>
                <w:ilvl w:val="0"/>
                <w:numId w:val="31"/>
              </w:numPr>
              <w:ind w:left="0" w:firstLine="0"/>
              <w:jc w:val="both"/>
              <w:rPr>
                <w:rFonts w:ascii="Garamond" w:eastAsia="Arial" w:hAnsi="Garamond" w:cstheme="minorHAnsi"/>
                <w:sz w:val="22"/>
                <w:szCs w:val="22"/>
                <w:lang w:val="sq-AL"/>
              </w:rPr>
            </w:pPr>
            <w:r w:rsidRPr="006B751D">
              <w:rPr>
                <w:rFonts w:ascii="Garamond" w:eastAsia="Arial" w:hAnsi="Garamond" w:cstheme="minorHAnsi"/>
                <w:sz w:val="22"/>
                <w:szCs w:val="22"/>
                <w:lang w:val="sq-AL"/>
              </w:rPr>
              <w:t xml:space="preserve"> </w:t>
            </w:r>
            <w:r w:rsidR="00121DA5" w:rsidRPr="006B751D">
              <w:rPr>
                <w:rFonts w:ascii="Garamond" w:eastAsia="Arial" w:hAnsi="Garamond" w:cstheme="minorHAnsi"/>
                <w:sz w:val="22"/>
                <w:szCs w:val="22"/>
                <w:lang w:val="sq-AL"/>
              </w:rPr>
              <w:t xml:space="preserve">Çdo </w:t>
            </w:r>
            <w:r w:rsidR="00996F20" w:rsidRPr="006B751D">
              <w:rPr>
                <w:rFonts w:ascii="Garamond" w:eastAsia="Arial" w:hAnsi="Garamond" w:cstheme="minorHAnsi"/>
                <w:sz w:val="22"/>
                <w:szCs w:val="22"/>
                <w:lang w:val="sq-AL"/>
              </w:rPr>
              <w:t>punësim të një drejtuesi të lartë që nuk është parashikuar në Planin e Biznesit, pa cenuar</w:t>
            </w:r>
            <w:r w:rsidR="00CC3EF3" w:rsidRPr="006B751D">
              <w:rPr>
                <w:rFonts w:ascii="Garamond" w:eastAsia="Arial" w:hAnsi="Garamond" w:cstheme="minorHAnsi"/>
                <w:sz w:val="22"/>
                <w:szCs w:val="22"/>
                <w:lang w:val="sq-AL"/>
              </w:rPr>
              <w:t xml:space="preserve"> </w:t>
            </w:r>
            <w:r w:rsidR="00996F20" w:rsidRPr="006B751D">
              <w:rPr>
                <w:rFonts w:ascii="Garamond" w:eastAsia="Arial" w:hAnsi="Garamond" w:cstheme="minorHAnsi"/>
                <w:sz w:val="22"/>
                <w:szCs w:val="22"/>
                <w:lang w:val="sq-AL"/>
              </w:rPr>
              <w:t>të drejtën e emërtimit/caktimit që u atribuohet aksionerëve;</w:t>
            </w:r>
          </w:p>
          <w:p w:rsidR="00996F20" w:rsidRPr="006B751D" w:rsidRDefault="000C7166" w:rsidP="00996F20">
            <w:pPr>
              <w:pStyle w:val="ListParagraph"/>
              <w:numPr>
                <w:ilvl w:val="0"/>
                <w:numId w:val="31"/>
              </w:numPr>
              <w:ind w:left="0" w:firstLine="0"/>
              <w:jc w:val="both"/>
              <w:rPr>
                <w:rFonts w:ascii="Garamond" w:eastAsia="Arial" w:hAnsi="Garamond" w:cstheme="minorHAnsi"/>
                <w:sz w:val="22"/>
                <w:szCs w:val="22"/>
                <w:lang w:val="sq-AL"/>
              </w:rPr>
            </w:pPr>
            <w:r w:rsidRPr="006B751D">
              <w:rPr>
                <w:rFonts w:ascii="Garamond" w:eastAsia="Arial" w:hAnsi="Garamond" w:cstheme="minorHAnsi"/>
                <w:sz w:val="22"/>
                <w:szCs w:val="22"/>
                <w:lang w:val="sq-AL"/>
              </w:rPr>
              <w:t xml:space="preserve"> </w:t>
            </w:r>
            <w:r w:rsidR="00121DA5" w:rsidRPr="006B751D">
              <w:rPr>
                <w:rFonts w:ascii="Garamond" w:eastAsia="Arial" w:hAnsi="Garamond" w:cstheme="minorHAnsi"/>
                <w:sz w:val="22"/>
                <w:szCs w:val="22"/>
                <w:lang w:val="sq-AL"/>
              </w:rPr>
              <w:t xml:space="preserve">Miratimi </w:t>
            </w:r>
            <w:r w:rsidR="00996F20" w:rsidRPr="006B751D">
              <w:rPr>
                <w:rFonts w:ascii="Garamond" w:eastAsia="Arial" w:hAnsi="Garamond" w:cstheme="minorHAnsi"/>
                <w:sz w:val="22"/>
                <w:szCs w:val="22"/>
                <w:lang w:val="sq-AL"/>
              </w:rPr>
              <w:t xml:space="preserve">i çdo ndryshimi të rëndësishëm në politikat kontabël të </w:t>
            </w:r>
            <w:r w:rsidR="00B147C6" w:rsidRPr="006B751D">
              <w:rPr>
                <w:rFonts w:ascii="Garamond" w:eastAsia="Arial" w:hAnsi="Garamond" w:cstheme="minorHAnsi"/>
                <w:sz w:val="22"/>
                <w:szCs w:val="22"/>
                <w:lang w:val="sq-AL"/>
              </w:rPr>
              <w:t>“</w:t>
            </w:r>
            <w:r w:rsidR="00996F20" w:rsidRPr="006B751D">
              <w:rPr>
                <w:rFonts w:ascii="Garamond" w:eastAsia="Arial" w:hAnsi="Garamond" w:cstheme="minorHAnsi"/>
                <w:sz w:val="22"/>
                <w:szCs w:val="22"/>
                <w:lang w:val="sq-AL"/>
              </w:rPr>
              <w:t>NewCo</w:t>
            </w:r>
            <w:r w:rsidR="00B147C6" w:rsidRPr="006B751D">
              <w:rPr>
                <w:rFonts w:ascii="Garamond" w:eastAsia="Arial" w:hAnsi="Garamond" w:cstheme="minorHAnsi"/>
                <w:sz w:val="22"/>
                <w:szCs w:val="22"/>
                <w:lang w:val="sq-AL"/>
              </w:rPr>
              <w:t>”</w:t>
            </w:r>
            <w:r w:rsidR="00996F20" w:rsidRPr="006B751D">
              <w:rPr>
                <w:rFonts w:ascii="Garamond" w:eastAsia="Arial" w:hAnsi="Garamond" w:cstheme="minorHAnsi"/>
                <w:sz w:val="22"/>
                <w:szCs w:val="22"/>
                <w:lang w:val="sq-AL"/>
              </w:rPr>
              <w:t>;</w:t>
            </w:r>
          </w:p>
          <w:p w:rsidR="00996F20" w:rsidRPr="006B751D" w:rsidRDefault="000C7166" w:rsidP="00996F20">
            <w:pPr>
              <w:pStyle w:val="ListParagraph"/>
              <w:numPr>
                <w:ilvl w:val="0"/>
                <w:numId w:val="31"/>
              </w:numPr>
              <w:ind w:left="0" w:firstLine="0"/>
              <w:jc w:val="both"/>
              <w:rPr>
                <w:rFonts w:ascii="Garamond" w:eastAsia="Arial" w:hAnsi="Garamond" w:cstheme="minorHAnsi"/>
                <w:sz w:val="22"/>
                <w:szCs w:val="22"/>
                <w:lang w:val="sq-AL"/>
              </w:rPr>
            </w:pPr>
            <w:r w:rsidRPr="006B751D">
              <w:rPr>
                <w:rFonts w:ascii="Garamond" w:eastAsia="Arial" w:hAnsi="Garamond" w:cstheme="minorHAnsi"/>
                <w:sz w:val="22"/>
                <w:szCs w:val="22"/>
                <w:lang w:val="sq-AL"/>
              </w:rPr>
              <w:t xml:space="preserve"> </w:t>
            </w:r>
            <w:r w:rsidR="00121DA5" w:rsidRPr="006B751D">
              <w:rPr>
                <w:rFonts w:ascii="Garamond" w:eastAsia="Arial" w:hAnsi="Garamond" w:cstheme="minorHAnsi"/>
                <w:sz w:val="22"/>
                <w:szCs w:val="22"/>
                <w:lang w:val="sq-AL"/>
              </w:rPr>
              <w:t xml:space="preserve">Dhënia </w:t>
            </w:r>
            <w:r w:rsidR="00996F20" w:rsidRPr="006B751D">
              <w:rPr>
                <w:rFonts w:ascii="Garamond" w:eastAsia="Arial" w:hAnsi="Garamond" w:cstheme="minorHAnsi"/>
                <w:sz w:val="22"/>
                <w:szCs w:val="22"/>
                <w:lang w:val="sq-AL"/>
              </w:rPr>
              <w:t>e kompetencave (ose ndonjë ndryshim të tyre) Drejtorit të Përgjithshëm Ekzekutiv, Drejtorit të Përgjithshëm Operacional ose ndonjë drejtuesi të lartë, duke përfshirë Drejtorin e Përgjithshëm Financiar dhe Administratorin e Operimit dhe Mirëmbajtjes;</w:t>
            </w:r>
          </w:p>
          <w:p w:rsidR="00996F20" w:rsidRPr="006B751D" w:rsidRDefault="000C7166" w:rsidP="00996F20">
            <w:pPr>
              <w:pStyle w:val="ListParagraph"/>
              <w:numPr>
                <w:ilvl w:val="0"/>
                <w:numId w:val="31"/>
              </w:numPr>
              <w:ind w:left="0" w:firstLine="0"/>
              <w:jc w:val="both"/>
              <w:rPr>
                <w:rFonts w:ascii="Garamond" w:eastAsia="Arial" w:hAnsi="Garamond" w:cstheme="minorHAnsi"/>
                <w:sz w:val="22"/>
                <w:szCs w:val="22"/>
                <w:lang w:val="sq-AL"/>
              </w:rPr>
            </w:pPr>
            <w:r w:rsidRPr="006B751D">
              <w:rPr>
                <w:rFonts w:ascii="Garamond" w:eastAsia="Arial" w:hAnsi="Garamond" w:cstheme="minorHAnsi"/>
                <w:sz w:val="22"/>
                <w:szCs w:val="22"/>
                <w:lang w:val="sq-AL"/>
              </w:rPr>
              <w:t xml:space="preserve"> </w:t>
            </w:r>
            <w:r w:rsidR="00121DA5" w:rsidRPr="006B751D">
              <w:rPr>
                <w:rFonts w:ascii="Garamond" w:eastAsia="Arial" w:hAnsi="Garamond" w:cstheme="minorHAnsi"/>
                <w:sz w:val="22"/>
                <w:szCs w:val="22"/>
                <w:lang w:val="sq-AL"/>
              </w:rPr>
              <w:t xml:space="preserve">Emërimi </w:t>
            </w:r>
            <w:r w:rsidR="00996F20" w:rsidRPr="006B751D">
              <w:rPr>
                <w:rFonts w:ascii="Garamond" w:eastAsia="Arial" w:hAnsi="Garamond" w:cstheme="minorHAnsi"/>
                <w:sz w:val="22"/>
                <w:szCs w:val="22"/>
                <w:lang w:val="sq-AL"/>
              </w:rPr>
              <w:t xml:space="preserve">i ndonjë këshilltari të jashtëm ligjor në </w:t>
            </w:r>
            <w:r w:rsidR="00B147C6" w:rsidRPr="006B751D">
              <w:rPr>
                <w:rFonts w:ascii="Garamond" w:eastAsia="Arial" w:hAnsi="Garamond" w:cstheme="minorHAnsi"/>
                <w:sz w:val="22"/>
                <w:szCs w:val="22"/>
                <w:lang w:val="sq-AL"/>
              </w:rPr>
              <w:t>“</w:t>
            </w:r>
            <w:r w:rsidR="00996F20" w:rsidRPr="006B751D">
              <w:rPr>
                <w:rFonts w:ascii="Garamond" w:eastAsia="Arial" w:hAnsi="Garamond" w:cstheme="minorHAnsi"/>
                <w:color w:val="020202"/>
                <w:sz w:val="22"/>
                <w:szCs w:val="22"/>
                <w:lang w:val="sq-AL"/>
              </w:rPr>
              <w:t>NewCo</w:t>
            </w:r>
            <w:r w:rsidR="00B147C6" w:rsidRPr="006B751D">
              <w:rPr>
                <w:rFonts w:ascii="Garamond" w:eastAsia="Arial" w:hAnsi="Garamond" w:cstheme="minorHAnsi"/>
                <w:color w:val="020202"/>
                <w:sz w:val="22"/>
                <w:szCs w:val="22"/>
                <w:lang w:val="sq-AL"/>
              </w:rPr>
              <w:t>”</w:t>
            </w:r>
            <w:r w:rsidR="00996F20" w:rsidRPr="006B751D">
              <w:rPr>
                <w:rFonts w:ascii="Garamond" w:eastAsia="Arial" w:hAnsi="Garamond" w:cstheme="minorHAnsi"/>
                <w:sz w:val="22"/>
                <w:szCs w:val="22"/>
                <w:lang w:val="sq-AL"/>
              </w:rPr>
              <w:t>, duke nënkuptuar se në rast se këshilltari ligjor është emëruar për të ndërmarrë veprime gjyqësore kundër një prej aksionerëve, atëherë ky aksioner dhe përfaqësuesit e tij do të konsiderohen në konflikt dhe nuk kanë të drejtë vote, dhe kuorumi dhe shumica do të ndryshohen në përputhje me rrethanat;</w:t>
            </w:r>
          </w:p>
          <w:p w:rsidR="00C309E5" w:rsidRPr="006B751D" w:rsidRDefault="000C7166" w:rsidP="003973A2">
            <w:pPr>
              <w:pStyle w:val="ListParagraph"/>
              <w:numPr>
                <w:ilvl w:val="0"/>
                <w:numId w:val="31"/>
              </w:numPr>
              <w:ind w:left="0" w:firstLine="0"/>
              <w:jc w:val="both"/>
              <w:rPr>
                <w:rFonts w:ascii="Garamond" w:eastAsia="Arial" w:hAnsi="Garamond" w:cstheme="minorHAnsi"/>
                <w:sz w:val="22"/>
                <w:szCs w:val="22"/>
                <w:lang w:val="sq-AL"/>
              </w:rPr>
            </w:pPr>
            <w:r w:rsidRPr="006B751D">
              <w:rPr>
                <w:rFonts w:ascii="Garamond" w:eastAsia="Arial" w:hAnsi="Garamond" w:cstheme="minorHAnsi"/>
                <w:sz w:val="22"/>
                <w:szCs w:val="22"/>
                <w:lang w:val="sq-AL"/>
              </w:rPr>
              <w:t xml:space="preserve"> </w:t>
            </w:r>
            <w:r w:rsidR="00121DA5" w:rsidRPr="006B751D">
              <w:rPr>
                <w:rFonts w:ascii="Garamond" w:eastAsia="Arial" w:hAnsi="Garamond" w:cstheme="minorHAnsi"/>
                <w:sz w:val="22"/>
                <w:szCs w:val="22"/>
                <w:lang w:val="sq-AL"/>
              </w:rPr>
              <w:t xml:space="preserve">Miratimi </w:t>
            </w:r>
            <w:r w:rsidR="00996F20" w:rsidRPr="006B751D">
              <w:rPr>
                <w:rFonts w:ascii="Garamond" w:eastAsia="Arial" w:hAnsi="Garamond" w:cstheme="minorHAnsi"/>
                <w:sz w:val="22"/>
                <w:szCs w:val="22"/>
                <w:lang w:val="sq-AL"/>
              </w:rPr>
              <w:t>i Kodit të Etikës.</w:t>
            </w:r>
          </w:p>
        </w:tc>
      </w:tr>
      <w:tr w:rsidR="00996F20" w:rsidRPr="006B751D" w:rsidTr="00996F20">
        <w:tc>
          <w:tcPr>
            <w:tcW w:w="1105" w:type="pct"/>
            <w:tcBorders>
              <w:bottom w:val="single" w:sz="4" w:space="0" w:color="auto"/>
            </w:tcBorders>
          </w:tcPr>
          <w:p w:rsidR="00996F20" w:rsidRPr="006B751D" w:rsidRDefault="00996F20" w:rsidP="00996F20">
            <w:pPr>
              <w:ind w:firstLine="0"/>
              <w:jc w:val="left"/>
              <w:rPr>
                <w:rFonts w:ascii="Garamond" w:eastAsia="Arial" w:hAnsi="Garamond" w:cstheme="minorHAnsi"/>
                <w:b/>
                <w:sz w:val="22"/>
                <w:szCs w:val="22"/>
                <w:lang w:val="sq-AL"/>
              </w:rPr>
            </w:pPr>
            <w:r w:rsidRPr="006B751D">
              <w:rPr>
                <w:rFonts w:ascii="Garamond" w:eastAsia="Arial" w:hAnsi="Garamond" w:cstheme="minorHAnsi"/>
                <w:b/>
                <w:sz w:val="22"/>
                <w:szCs w:val="22"/>
                <w:lang w:val="sq-AL"/>
              </w:rPr>
              <w:t>8. Financimi</w:t>
            </w:r>
          </w:p>
        </w:tc>
        <w:tc>
          <w:tcPr>
            <w:tcW w:w="3895" w:type="pct"/>
            <w:tcBorders>
              <w:bottom w:val="single" w:sz="4" w:space="0" w:color="auto"/>
            </w:tcBorders>
          </w:tcPr>
          <w:p w:rsidR="00996F20" w:rsidRPr="006B751D" w:rsidRDefault="00996F20" w:rsidP="00280BD5">
            <w:pPr>
              <w:ind w:firstLine="0"/>
              <w:rPr>
                <w:rFonts w:ascii="Garamond" w:eastAsia="Courier New" w:hAnsi="Garamond" w:cstheme="minorHAnsi"/>
                <w:color w:val="020202"/>
                <w:sz w:val="22"/>
                <w:szCs w:val="22"/>
                <w:lang w:val="sq-AL"/>
              </w:rPr>
            </w:pPr>
            <w:r w:rsidRPr="006B751D">
              <w:rPr>
                <w:rFonts w:ascii="Garamond" w:eastAsia="Courier New" w:hAnsi="Garamond" w:cstheme="minorHAnsi"/>
                <w:color w:val="020202"/>
                <w:sz w:val="22"/>
                <w:szCs w:val="22"/>
                <w:lang w:val="sq-AL"/>
              </w:rPr>
              <w:t xml:space="preserve">Secili prej aksionerëve do të kontribuojë në shpenzimet për ngritjen e </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NewCo</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 xml:space="preserve"> në raport me aksionet e tyre përkatëse në shoqëri, në shumën që do të bihet dakord pas përcaktimit të buxhetit.</w:t>
            </w:r>
          </w:p>
          <w:p w:rsidR="00996F20" w:rsidRPr="006B751D" w:rsidRDefault="00996F20" w:rsidP="00280BD5">
            <w:pPr>
              <w:ind w:firstLine="0"/>
              <w:rPr>
                <w:rFonts w:ascii="Garamond" w:eastAsia="Courier New" w:hAnsi="Garamond" w:cstheme="minorHAnsi"/>
                <w:color w:val="020202"/>
                <w:sz w:val="22"/>
                <w:szCs w:val="22"/>
                <w:lang w:val="sq-AL"/>
              </w:rPr>
            </w:pPr>
            <w:r w:rsidRPr="006B751D">
              <w:rPr>
                <w:rFonts w:ascii="Garamond" w:eastAsia="Courier New" w:hAnsi="Garamond" w:cstheme="minorHAnsi"/>
                <w:color w:val="020202"/>
                <w:sz w:val="22"/>
                <w:szCs w:val="22"/>
                <w:lang w:val="sq-AL"/>
              </w:rPr>
              <w:t xml:space="preserve">Funksionimi i vazhdueshëm i </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NewCo</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 xml:space="preserve"> do të financohet nga flukset monetare të gjeneruara nga </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NewCo</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 në veçanti nga Marrëveshja e Shërbimeve TAP.</w:t>
            </w:r>
          </w:p>
          <w:p w:rsidR="00996F20" w:rsidRPr="006B751D" w:rsidRDefault="00996F20" w:rsidP="000C7166">
            <w:pPr>
              <w:ind w:firstLine="0"/>
              <w:rPr>
                <w:rFonts w:ascii="Garamond" w:eastAsia="Courier New" w:hAnsi="Garamond" w:cstheme="minorHAnsi"/>
                <w:color w:val="020202"/>
                <w:sz w:val="22"/>
                <w:szCs w:val="22"/>
                <w:lang w:val="sq-AL"/>
              </w:rPr>
            </w:pPr>
            <w:r w:rsidRPr="006B751D">
              <w:rPr>
                <w:rFonts w:ascii="Garamond" w:eastAsia="Courier New" w:hAnsi="Garamond" w:cstheme="minorHAnsi"/>
                <w:color w:val="020202"/>
                <w:sz w:val="22"/>
                <w:szCs w:val="22"/>
                <w:lang w:val="sq-AL"/>
              </w:rPr>
              <w:t xml:space="preserve">Në rast të nevojave për financim, secili aksioner mund të ofrojë financim për </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NewCo</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 xml:space="preserve"> nëpërmjet huas aksionere, në raport me aksionet e tyre përkatëse në shoqëri, duke nënkuptuar se çdo supozim borxhi është Çështje e </w:t>
            </w:r>
            <w:r w:rsidR="000C7166" w:rsidRPr="006B751D">
              <w:rPr>
                <w:rFonts w:ascii="Garamond" w:eastAsia="Courier New" w:hAnsi="Garamond" w:cstheme="minorHAnsi"/>
                <w:color w:val="020202"/>
                <w:sz w:val="22"/>
                <w:szCs w:val="22"/>
                <w:lang w:val="sq-AL"/>
              </w:rPr>
              <w:t>r</w:t>
            </w:r>
            <w:r w:rsidRPr="006B751D">
              <w:rPr>
                <w:rFonts w:ascii="Garamond" w:eastAsia="Courier New" w:hAnsi="Garamond" w:cstheme="minorHAnsi"/>
                <w:color w:val="020202"/>
                <w:sz w:val="22"/>
                <w:szCs w:val="22"/>
                <w:lang w:val="sq-AL"/>
              </w:rPr>
              <w:t>ezervuar e Bordit Mbikëqyrës.</w:t>
            </w:r>
          </w:p>
        </w:tc>
      </w:tr>
      <w:tr w:rsidR="00996F20" w:rsidRPr="006B751D" w:rsidTr="00996F20">
        <w:tc>
          <w:tcPr>
            <w:tcW w:w="1105" w:type="pct"/>
            <w:tcBorders>
              <w:bottom w:val="single" w:sz="4" w:space="0" w:color="auto"/>
            </w:tcBorders>
          </w:tcPr>
          <w:p w:rsidR="00996F20" w:rsidRPr="006B751D" w:rsidRDefault="00996F20" w:rsidP="00996F20">
            <w:pPr>
              <w:ind w:firstLine="0"/>
              <w:jc w:val="left"/>
              <w:rPr>
                <w:rFonts w:ascii="Garamond" w:eastAsia="Arial" w:hAnsi="Garamond" w:cstheme="minorHAnsi"/>
                <w:b/>
                <w:sz w:val="22"/>
                <w:szCs w:val="22"/>
                <w:lang w:val="sq-AL"/>
              </w:rPr>
            </w:pPr>
            <w:r w:rsidRPr="006B751D">
              <w:rPr>
                <w:rFonts w:ascii="Garamond" w:eastAsia="Arial" w:hAnsi="Garamond" w:cstheme="minorHAnsi"/>
                <w:b/>
                <w:sz w:val="22"/>
                <w:szCs w:val="22"/>
                <w:lang w:val="sq-AL"/>
              </w:rPr>
              <w:lastRenderedPageBreak/>
              <w:t>9. Çështjet e rezervuara</w:t>
            </w:r>
          </w:p>
        </w:tc>
        <w:tc>
          <w:tcPr>
            <w:tcW w:w="3895" w:type="pct"/>
            <w:tcBorders>
              <w:bottom w:val="single" w:sz="4" w:space="0" w:color="auto"/>
            </w:tcBorders>
          </w:tcPr>
          <w:p w:rsidR="00996F20" w:rsidRPr="006B751D" w:rsidRDefault="00996F20" w:rsidP="00280BD5">
            <w:pPr>
              <w:ind w:firstLine="0"/>
              <w:rPr>
                <w:rFonts w:ascii="Garamond" w:eastAsia="Courier New" w:hAnsi="Garamond" w:cstheme="minorHAnsi"/>
                <w:color w:val="020202"/>
                <w:sz w:val="22"/>
                <w:szCs w:val="22"/>
                <w:lang w:val="sq-AL"/>
              </w:rPr>
            </w:pPr>
            <w:r w:rsidRPr="006B751D">
              <w:rPr>
                <w:rFonts w:ascii="Garamond" w:eastAsia="Courier New" w:hAnsi="Garamond" w:cstheme="minorHAnsi"/>
                <w:color w:val="020202"/>
                <w:sz w:val="22"/>
                <w:szCs w:val="22"/>
                <w:lang w:val="sq-AL"/>
              </w:rPr>
              <w:t xml:space="preserve">Në rast të ushtrimit të </w:t>
            </w:r>
            <w:r w:rsidRPr="006B751D">
              <w:rPr>
                <w:rFonts w:ascii="Garamond" w:hAnsi="Garamond" w:cstheme="minorHAnsi"/>
                <w:sz w:val="22"/>
                <w:szCs w:val="22"/>
                <w:lang w:val="sq-AL"/>
              </w:rPr>
              <w:t xml:space="preserve">Opsionit të Shitjes së Aktivëve/Aseteve me Çmim të Caktuar dhe në Kohë të Caktuar </w:t>
            </w:r>
            <w:r w:rsidRPr="006B751D">
              <w:rPr>
                <w:rFonts w:ascii="Garamond" w:eastAsia="Courier New" w:hAnsi="Garamond" w:cstheme="minorHAnsi"/>
                <w:color w:val="020202"/>
                <w:sz w:val="22"/>
                <w:szCs w:val="22"/>
                <w:lang w:val="sq-AL"/>
              </w:rPr>
              <w:t xml:space="preserve">nga </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Snam</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 xml:space="preserve">, të drejtat e vetos të </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Snam</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-it në lidhje me Çështjet e Rezervuara të Aksionerëve të Çështjes dhe Bordi Mbikëqyrës nuk do të jenë më në fuqi dhe një votë me shumicë të thjeshtë e Aksionerëve ose anëtarëve të Bordit Mbikëqyrës, sipas rastit, do të jetë e mjaftueshme për të marrë një vendim në lidhje me Çështjet e Rezervuara të Aksionerëve ose Çështjet e Rezervuara të Bordit Mbikëqyrës.</w:t>
            </w:r>
          </w:p>
          <w:p w:rsidR="00996F20" w:rsidRPr="006B751D" w:rsidRDefault="00996F20" w:rsidP="00280BD5">
            <w:pPr>
              <w:ind w:firstLine="0"/>
              <w:rPr>
                <w:rFonts w:ascii="Garamond" w:eastAsia="Courier New" w:hAnsi="Garamond" w:cstheme="minorHAnsi"/>
                <w:color w:val="020202"/>
                <w:sz w:val="22"/>
                <w:szCs w:val="22"/>
                <w:lang w:val="sq-AL"/>
              </w:rPr>
            </w:pPr>
            <w:r w:rsidRPr="006B751D">
              <w:rPr>
                <w:rFonts w:ascii="Garamond" w:eastAsia="Courier New" w:hAnsi="Garamond" w:cstheme="minorHAnsi"/>
                <w:color w:val="020202"/>
                <w:sz w:val="22"/>
                <w:szCs w:val="22"/>
                <w:lang w:val="sq-AL"/>
              </w:rPr>
              <w:t xml:space="preserve">Për qëllim qartësie, dispozita e mësipërme nuk zbatohet në rast të ushtrimit të </w:t>
            </w:r>
            <w:r w:rsidRPr="006B751D">
              <w:rPr>
                <w:rFonts w:ascii="Garamond" w:hAnsi="Garamond" w:cstheme="minorHAnsi"/>
                <w:sz w:val="22"/>
                <w:szCs w:val="22"/>
                <w:lang w:val="sq-AL"/>
              </w:rPr>
              <w:t xml:space="preserve">Opsionit të Blerjes së Aktivëve/Aseteve me Çmim të Caktuar dhe në Kohë të Caktuar </w:t>
            </w:r>
            <w:r w:rsidRPr="006B751D">
              <w:rPr>
                <w:rFonts w:ascii="Garamond" w:eastAsia="Courier New" w:hAnsi="Garamond" w:cstheme="minorHAnsi"/>
                <w:color w:val="020202"/>
                <w:sz w:val="22"/>
                <w:szCs w:val="22"/>
                <w:lang w:val="sq-AL"/>
              </w:rPr>
              <w:t xml:space="preserve">nga Albgaz në afatin fillestar prej pesë vitesh. Palët do të bien dakord në marrëveshjen e Aksionerëve të cilët vendosin veto për të drejtat e </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Snam</w:t>
            </w:r>
            <w:r w:rsidR="00B147C6" w:rsidRPr="006B751D">
              <w:rPr>
                <w:rFonts w:ascii="Garamond" w:eastAsia="Courier New" w:hAnsi="Garamond" w:cstheme="minorHAnsi"/>
                <w:color w:val="020202"/>
                <w:sz w:val="22"/>
                <w:szCs w:val="22"/>
                <w:lang w:val="sq-AL"/>
              </w:rPr>
              <w:t>”</w:t>
            </w:r>
            <w:r w:rsidRPr="006B751D">
              <w:rPr>
                <w:rFonts w:ascii="Garamond" w:eastAsia="Courier New" w:hAnsi="Garamond" w:cstheme="minorHAnsi"/>
                <w:color w:val="020202"/>
                <w:sz w:val="22"/>
                <w:szCs w:val="22"/>
                <w:lang w:val="sq-AL"/>
              </w:rPr>
              <w:t xml:space="preserve">-it në lidhje me Çështjet e Rezervuara të Aksionerëve dhe Çështjet e Rezervuara të Bordit Mbikëqyrës nuk do të jenë më në fuqi në rast të ushtrimit të </w:t>
            </w:r>
            <w:r w:rsidRPr="006B751D">
              <w:rPr>
                <w:rFonts w:ascii="Garamond" w:hAnsi="Garamond" w:cstheme="minorHAnsi"/>
                <w:sz w:val="22"/>
                <w:szCs w:val="22"/>
                <w:lang w:val="sq-AL"/>
              </w:rPr>
              <w:t>Opsionit të Blerjes së Aktivëve/Aseteve me Çmim të Caktuar dhe në Kohë të Caktuar</w:t>
            </w:r>
            <w:r w:rsidRPr="006B751D">
              <w:rPr>
                <w:rFonts w:ascii="Garamond" w:eastAsia="Courier New" w:hAnsi="Garamond" w:cstheme="minorHAnsi"/>
                <w:color w:val="020202"/>
                <w:sz w:val="22"/>
                <w:szCs w:val="22"/>
                <w:lang w:val="sq-AL"/>
              </w:rPr>
              <w:t xml:space="preserve"> në rast të Afatit të Rinovimit.</w:t>
            </w:r>
          </w:p>
        </w:tc>
      </w:tr>
      <w:tr w:rsidR="00996F20" w:rsidRPr="006B751D" w:rsidTr="00996F20">
        <w:tc>
          <w:tcPr>
            <w:tcW w:w="1105" w:type="pct"/>
            <w:tcBorders>
              <w:top w:val="single" w:sz="4" w:space="0" w:color="auto"/>
            </w:tcBorders>
          </w:tcPr>
          <w:p w:rsidR="00996F20" w:rsidRPr="006B751D" w:rsidRDefault="00996F20" w:rsidP="00BA1D4F">
            <w:pPr>
              <w:ind w:firstLine="0"/>
              <w:jc w:val="left"/>
              <w:rPr>
                <w:rFonts w:ascii="Garamond" w:eastAsia="Arial" w:hAnsi="Garamond" w:cstheme="minorHAnsi"/>
                <w:b/>
                <w:sz w:val="22"/>
                <w:szCs w:val="22"/>
                <w:lang w:val="sq-AL"/>
              </w:rPr>
            </w:pPr>
            <w:r w:rsidRPr="006B751D">
              <w:rPr>
                <w:rFonts w:ascii="Garamond" w:eastAsia="Arial" w:hAnsi="Garamond" w:cstheme="minorHAnsi"/>
                <w:b/>
                <w:sz w:val="22"/>
                <w:szCs w:val="22"/>
                <w:lang w:val="sq-AL"/>
              </w:rPr>
              <w:t>10. Politikat e dividendëve</w:t>
            </w:r>
          </w:p>
        </w:tc>
        <w:tc>
          <w:tcPr>
            <w:tcW w:w="3895" w:type="pct"/>
            <w:tcBorders>
              <w:top w:val="single" w:sz="4" w:space="0" w:color="auto"/>
            </w:tcBorders>
          </w:tcPr>
          <w:p w:rsidR="00996F20" w:rsidRPr="006B751D" w:rsidRDefault="00996F20" w:rsidP="000C7166">
            <w:pPr>
              <w:ind w:firstLine="0"/>
              <w:rPr>
                <w:rFonts w:ascii="Garamond" w:hAnsi="Garamond" w:cstheme="minorHAnsi"/>
                <w:sz w:val="22"/>
                <w:szCs w:val="22"/>
                <w:lang w:val="sq-AL"/>
              </w:rPr>
            </w:pPr>
            <w:r w:rsidRPr="006B751D">
              <w:rPr>
                <w:rFonts w:ascii="Garamond" w:eastAsia="Courier New" w:hAnsi="Garamond" w:cstheme="minorHAnsi"/>
                <w:color w:val="020202"/>
                <w:sz w:val="22"/>
                <w:szCs w:val="22"/>
                <w:lang w:val="sq-AL"/>
              </w:rPr>
              <w:t xml:space="preserve">Politika e dividendëve është caktuar të ketë një dividend të rregullt vjetor në para të gatshme të paguar për aksionerët e tij në vend të </w:t>
            </w:r>
            <w:r w:rsidR="00CC3EF3" w:rsidRPr="006B751D">
              <w:rPr>
                <w:rFonts w:ascii="Garamond" w:eastAsia="Courier New" w:hAnsi="Garamond" w:cstheme="minorHAnsi"/>
                <w:color w:val="020202"/>
                <w:sz w:val="22"/>
                <w:szCs w:val="22"/>
                <w:lang w:val="sq-AL"/>
              </w:rPr>
              <w:t>ri</w:t>
            </w:r>
            <w:r w:rsidRPr="006B751D">
              <w:rPr>
                <w:rFonts w:ascii="Garamond" w:eastAsia="Courier New" w:hAnsi="Garamond" w:cstheme="minorHAnsi"/>
                <w:color w:val="020202"/>
                <w:sz w:val="22"/>
                <w:szCs w:val="22"/>
                <w:lang w:val="sq-AL"/>
              </w:rPr>
              <w:t>investimit të parave të gatshme në Ndërmarrjen e Përbashkët (JV) pas vitit të dytë të krijimit të Ndërmarrjes së Përbashkët.</w:t>
            </w:r>
          </w:p>
        </w:tc>
      </w:tr>
    </w:tbl>
    <w:p w:rsidR="00BA1D4F" w:rsidRPr="006B751D" w:rsidRDefault="00BA1D4F" w:rsidP="00996F20">
      <w:pPr>
        <w:spacing w:after="0" w:line="240" w:lineRule="auto"/>
        <w:ind w:firstLine="0"/>
        <w:rPr>
          <w:rFonts w:ascii="Garamond" w:eastAsia="Arial" w:hAnsi="Garamond" w:cstheme="minorHAnsi"/>
          <w:b/>
          <w:color w:val="020202"/>
          <w:sz w:val="14"/>
          <w:szCs w:val="24"/>
          <w:lang w:val="sq-AL"/>
        </w:rPr>
      </w:pPr>
    </w:p>
    <w:p w:rsidR="00996F20" w:rsidRPr="006B751D" w:rsidRDefault="00996F20" w:rsidP="00996F20">
      <w:pPr>
        <w:spacing w:after="0" w:line="240" w:lineRule="auto"/>
        <w:ind w:firstLine="0"/>
        <w:rPr>
          <w:rFonts w:ascii="Garamond" w:eastAsia="Arial" w:hAnsi="Garamond" w:cstheme="minorHAnsi"/>
          <w:b/>
          <w:color w:val="020202"/>
          <w:sz w:val="24"/>
          <w:szCs w:val="24"/>
          <w:lang w:val="sq-AL"/>
        </w:rPr>
      </w:pPr>
      <w:r w:rsidRPr="006B751D">
        <w:rPr>
          <w:rFonts w:ascii="Garamond" w:eastAsia="Arial" w:hAnsi="Garamond" w:cstheme="minorHAnsi"/>
          <w:b/>
          <w:color w:val="020202"/>
          <w:sz w:val="24"/>
          <w:szCs w:val="24"/>
          <w:lang w:val="sq-AL"/>
        </w:rPr>
        <w:t>C</w:t>
      </w:r>
      <w:r w:rsidR="000C7166" w:rsidRPr="006B751D">
        <w:rPr>
          <w:rFonts w:ascii="Garamond" w:eastAsia="Arial" w:hAnsi="Garamond" w:cstheme="minorHAnsi"/>
          <w:b/>
          <w:color w:val="020202"/>
          <w:sz w:val="24"/>
          <w:szCs w:val="24"/>
          <w:lang w:val="sq-AL"/>
        </w:rPr>
        <w:t>.</w:t>
      </w:r>
      <w:r w:rsidRPr="006B751D">
        <w:rPr>
          <w:rFonts w:ascii="Garamond" w:eastAsia="Arial" w:hAnsi="Garamond" w:cstheme="minorHAnsi"/>
          <w:b/>
          <w:color w:val="020202"/>
          <w:sz w:val="24"/>
          <w:szCs w:val="24"/>
          <w:lang w:val="sq-AL"/>
        </w:rPr>
        <w:t xml:space="preserve"> Bllokimi dhe </w:t>
      </w:r>
      <w:r w:rsidR="000C7166" w:rsidRPr="006B751D">
        <w:rPr>
          <w:rFonts w:ascii="Garamond" w:eastAsia="Arial" w:hAnsi="Garamond" w:cstheme="minorHAnsi"/>
          <w:b/>
          <w:color w:val="020202"/>
          <w:sz w:val="24"/>
          <w:szCs w:val="24"/>
          <w:lang w:val="sq-AL"/>
        </w:rPr>
        <w:t>d</w:t>
      </w:r>
      <w:r w:rsidRPr="006B751D">
        <w:rPr>
          <w:rFonts w:ascii="Garamond" w:eastAsia="Arial" w:hAnsi="Garamond" w:cstheme="minorHAnsi"/>
          <w:b/>
          <w:color w:val="020202"/>
          <w:sz w:val="24"/>
          <w:szCs w:val="24"/>
          <w:lang w:val="sq-AL"/>
        </w:rPr>
        <w:t>alja</w:t>
      </w:r>
    </w:p>
    <w:tbl>
      <w:tblPr>
        <w:tblStyle w:val="TableGrid"/>
        <w:tblW w:w="10031" w:type="dxa"/>
        <w:tblLayout w:type="fixed"/>
        <w:tblLook w:val="04A0" w:firstRow="1" w:lastRow="0" w:firstColumn="1" w:lastColumn="0" w:noHBand="0" w:noVBand="1"/>
      </w:tblPr>
      <w:tblGrid>
        <w:gridCol w:w="2093"/>
        <w:gridCol w:w="7938"/>
      </w:tblGrid>
      <w:tr w:rsidR="00996F20" w:rsidRPr="006B751D" w:rsidTr="00996F20">
        <w:tc>
          <w:tcPr>
            <w:tcW w:w="2093" w:type="dxa"/>
          </w:tcPr>
          <w:p w:rsidR="00996F20" w:rsidRPr="006B751D" w:rsidRDefault="00996F20" w:rsidP="00280BD5">
            <w:pPr>
              <w:ind w:firstLine="0"/>
              <w:rPr>
                <w:rFonts w:ascii="Garamond" w:eastAsia="Arial" w:hAnsi="Garamond" w:cstheme="minorHAnsi"/>
                <w:b/>
                <w:color w:val="020202"/>
                <w:sz w:val="24"/>
                <w:szCs w:val="24"/>
                <w:lang w:val="sq-AL"/>
              </w:rPr>
            </w:pPr>
            <w:r w:rsidRPr="006B751D">
              <w:rPr>
                <w:rFonts w:ascii="Garamond" w:eastAsia="Arial" w:hAnsi="Garamond" w:cstheme="minorHAnsi"/>
                <w:b/>
                <w:color w:val="020202"/>
                <w:sz w:val="24"/>
                <w:szCs w:val="24"/>
                <w:lang w:val="sq-AL"/>
              </w:rPr>
              <w:t>11. Bllokimi</w:t>
            </w:r>
          </w:p>
        </w:tc>
        <w:tc>
          <w:tcPr>
            <w:tcW w:w="7938" w:type="dxa"/>
          </w:tcPr>
          <w:p w:rsidR="00996F20" w:rsidRPr="006B751D" w:rsidRDefault="00996F20" w:rsidP="00280BD5">
            <w:pPr>
              <w:ind w:firstLine="0"/>
              <w:rPr>
                <w:rFonts w:ascii="Garamond" w:eastAsia="Arial" w:hAnsi="Garamond" w:cstheme="minorHAnsi"/>
                <w:color w:val="020202"/>
                <w:sz w:val="24"/>
                <w:szCs w:val="24"/>
                <w:lang w:val="sq-AL"/>
              </w:rPr>
            </w:pPr>
            <w:r w:rsidRPr="006B751D">
              <w:rPr>
                <w:rFonts w:ascii="Garamond" w:eastAsia="Arial" w:hAnsi="Garamond" w:cstheme="minorHAnsi"/>
                <w:color w:val="020202"/>
                <w:sz w:val="24"/>
                <w:szCs w:val="24"/>
                <w:lang w:val="sq-AL"/>
              </w:rPr>
              <w:t xml:space="preserve">Në bazë të dispozitave të Mekanizmit të </w:t>
            </w:r>
            <w:r w:rsidRPr="006B751D">
              <w:rPr>
                <w:rFonts w:ascii="Garamond" w:hAnsi="Garamond" w:cstheme="minorHAnsi"/>
                <w:sz w:val="24"/>
                <w:szCs w:val="24"/>
                <w:lang w:val="sq-AL"/>
              </w:rPr>
              <w:t>Opsionit të Shitjes së Aktivëve/Aseteve me Çmim të Caktuar dhe në Kohë të Caktuar</w:t>
            </w:r>
            <w:r w:rsidRPr="006B751D">
              <w:rPr>
                <w:rFonts w:ascii="Garamond" w:eastAsia="Arial" w:hAnsi="Garamond" w:cstheme="minorHAnsi"/>
                <w:color w:val="020202"/>
                <w:sz w:val="24"/>
                <w:szCs w:val="24"/>
                <w:lang w:val="sq-AL"/>
              </w:rPr>
              <w:t xml:space="preserve">, duhet të përcaktohet bllokimi i transfertave të aksioneve deri në mbarimin e vitit të pestë të themelimit të </w:t>
            </w:r>
            <w:r w:rsidR="00B147C6" w:rsidRPr="006B751D">
              <w:rPr>
                <w:rFonts w:ascii="Garamond" w:eastAsia="Arial" w:hAnsi="Garamond" w:cstheme="minorHAnsi"/>
                <w:color w:val="020202"/>
                <w:sz w:val="24"/>
                <w:szCs w:val="24"/>
                <w:lang w:val="sq-AL"/>
              </w:rPr>
              <w:t>“</w:t>
            </w:r>
            <w:r w:rsidRPr="006B751D">
              <w:rPr>
                <w:rFonts w:ascii="Garamond" w:eastAsia="Arial" w:hAnsi="Garamond" w:cstheme="minorHAnsi"/>
                <w:color w:val="020202"/>
                <w:sz w:val="24"/>
                <w:szCs w:val="24"/>
                <w:lang w:val="sq-AL"/>
              </w:rPr>
              <w:t>NewCo</w:t>
            </w:r>
            <w:r w:rsidR="00B147C6" w:rsidRPr="006B751D">
              <w:rPr>
                <w:rFonts w:ascii="Garamond" w:eastAsia="Arial" w:hAnsi="Garamond" w:cstheme="minorHAnsi"/>
                <w:color w:val="020202"/>
                <w:sz w:val="24"/>
                <w:szCs w:val="24"/>
                <w:lang w:val="sq-AL"/>
              </w:rPr>
              <w:t>”</w:t>
            </w:r>
            <w:r w:rsidRPr="006B751D">
              <w:rPr>
                <w:rFonts w:ascii="Garamond" w:eastAsia="Arial" w:hAnsi="Garamond" w:cstheme="minorHAnsi"/>
                <w:color w:val="020202"/>
                <w:sz w:val="24"/>
                <w:szCs w:val="24"/>
                <w:lang w:val="sq-AL"/>
              </w:rPr>
              <w:t xml:space="preserve">. Si rrjedhojë, Pala nuk do të caktojë ose transferojë në asnjë lloj mënyre kuotën e tyre përkatëse te </w:t>
            </w:r>
            <w:r w:rsidR="00B147C6" w:rsidRPr="006B751D">
              <w:rPr>
                <w:rFonts w:ascii="Garamond" w:eastAsia="Arial" w:hAnsi="Garamond" w:cstheme="minorHAnsi"/>
                <w:color w:val="020202"/>
                <w:sz w:val="24"/>
                <w:szCs w:val="24"/>
                <w:lang w:val="sq-AL"/>
              </w:rPr>
              <w:t>“</w:t>
            </w:r>
            <w:r w:rsidRPr="006B751D">
              <w:rPr>
                <w:rFonts w:ascii="Garamond" w:eastAsia="Arial" w:hAnsi="Garamond" w:cstheme="minorHAnsi"/>
                <w:color w:val="020202"/>
                <w:sz w:val="24"/>
                <w:szCs w:val="24"/>
                <w:lang w:val="sq-AL"/>
              </w:rPr>
              <w:t>NewCo</w:t>
            </w:r>
            <w:r w:rsidR="00B147C6" w:rsidRPr="006B751D">
              <w:rPr>
                <w:rFonts w:ascii="Garamond" w:eastAsia="Arial" w:hAnsi="Garamond" w:cstheme="minorHAnsi"/>
                <w:color w:val="020202"/>
                <w:sz w:val="24"/>
                <w:szCs w:val="24"/>
                <w:lang w:val="sq-AL"/>
              </w:rPr>
              <w:t>”</w:t>
            </w:r>
            <w:r w:rsidRPr="006B751D">
              <w:rPr>
                <w:rFonts w:ascii="Garamond" w:eastAsia="Arial" w:hAnsi="Garamond" w:cstheme="minorHAnsi"/>
                <w:color w:val="020202"/>
                <w:sz w:val="24"/>
                <w:szCs w:val="24"/>
                <w:lang w:val="sq-AL"/>
              </w:rPr>
              <w:t xml:space="preserve"> pa pëlqimin e Palës tjetër.</w:t>
            </w:r>
          </w:p>
          <w:p w:rsidR="00996F20" w:rsidRPr="006B751D" w:rsidRDefault="00996F20" w:rsidP="00280BD5">
            <w:pPr>
              <w:ind w:firstLine="0"/>
              <w:rPr>
                <w:rFonts w:ascii="Garamond" w:eastAsia="Arial" w:hAnsi="Garamond" w:cstheme="minorHAnsi"/>
                <w:color w:val="020202"/>
                <w:sz w:val="24"/>
                <w:szCs w:val="24"/>
                <w:lang w:val="sq-AL"/>
              </w:rPr>
            </w:pPr>
            <w:r w:rsidRPr="006B751D">
              <w:rPr>
                <w:rFonts w:ascii="Garamond" w:eastAsia="Arial" w:hAnsi="Garamond" w:cstheme="minorHAnsi"/>
                <w:color w:val="020202"/>
                <w:sz w:val="24"/>
                <w:szCs w:val="24"/>
                <w:lang w:val="sq-AL"/>
              </w:rPr>
              <w:t xml:space="preserve">Pavarësisht nga sa më sipër, </w:t>
            </w:r>
            <w:r w:rsidR="00B147C6" w:rsidRPr="006B751D">
              <w:rPr>
                <w:rFonts w:ascii="Garamond" w:eastAsia="Arial" w:hAnsi="Garamond" w:cstheme="minorHAnsi"/>
                <w:color w:val="020202"/>
                <w:sz w:val="24"/>
                <w:szCs w:val="24"/>
                <w:lang w:val="sq-AL"/>
              </w:rPr>
              <w:t>“</w:t>
            </w:r>
            <w:r w:rsidRPr="006B751D">
              <w:rPr>
                <w:rFonts w:ascii="Garamond" w:eastAsia="Arial" w:hAnsi="Garamond" w:cstheme="minorHAnsi"/>
                <w:color w:val="020202"/>
                <w:sz w:val="24"/>
                <w:szCs w:val="24"/>
                <w:lang w:val="sq-AL"/>
              </w:rPr>
              <w:t>Snam</w:t>
            </w:r>
            <w:r w:rsidR="00B147C6" w:rsidRPr="006B751D">
              <w:rPr>
                <w:rFonts w:ascii="Garamond" w:eastAsia="Arial" w:hAnsi="Garamond" w:cstheme="minorHAnsi"/>
                <w:color w:val="020202"/>
                <w:sz w:val="24"/>
                <w:szCs w:val="24"/>
                <w:lang w:val="sq-AL"/>
              </w:rPr>
              <w:t>”</w:t>
            </w:r>
            <w:r w:rsidRPr="006B751D">
              <w:rPr>
                <w:rFonts w:ascii="Garamond" w:eastAsia="Arial" w:hAnsi="Garamond" w:cstheme="minorHAnsi"/>
                <w:color w:val="020202"/>
                <w:sz w:val="24"/>
                <w:szCs w:val="24"/>
                <w:lang w:val="sq-AL"/>
              </w:rPr>
              <w:t xml:space="preserve"> do të ketë të drejtën të transferojë kuotat e saj tek NewCo dhe për rrjedhojë të transferojë Marrëveshjen e Aksionerëve tek çdo filial në pronësi të plotë të </w:t>
            </w:r>
            <w:r w:rsidR="00B147C6" w:rsidRPr="006B751D">
              <w:rPr>
                <w:rFonts w:ascii="Garamond" w:eastAsia="Arial" w:hAnsi="Garamond" w:cstheme="minorHAnsi"/>
                <w:color w:val="020202"/>
                <w:sz w:val="24"/>
                <w:szCs w:val="24"/>
                <w:lang w:val="sq-AL"/>
              </w:rPr>
              <w:t>“</w:t>
            </w:r>
            <w:r w:rsidRPr="006B751D">
              <w:rPr>
                <w:rFonts w:ascii="Garamond" w:eastAsia="Arial" w:hAnsi="Garamond" w:cstheme="minorHAnsi"/>
                <w:color w:val="020202"/>
                <w:sz w:val="24"/>
                <w:szCs w:val="24"/>
                <w:lang w:val="sq-AL"/>
              </w:rPr>
              <w:t>Snam</w:t>
            </w:r>
            <w:r w:rsidR="00B147C6" w:rsidRPr="006B751D">
              <w:rPr>
                <w:rFonts w:ascii="Garamond" w:eastAsia="Arial" w:hAnsi="Garamond" w:cstheme="minorHAnsi"/>
                <w:color w:val="020202"/>
                <w:sz w:val="24"/>
                <w:szCs w:val="24"/>
                <w:lang w:val="sq-AL"/>
              </w:rPr>
              <w:t>”</w:t>
            </w:r>
            <w:r w:rsidRPr="006B751D">
              <w:rPr>
                <w:rFonts w:ascii="Garamond" w:eastAsia="Arial" w:hAnsi="Garamond" w:cstheme="minorHAnsi"/>
                <w:color w:val="020202"/>
                <w:sz w:val="24"/>
                <w:szCs w:val="24"/>
                <w:lang w:val="sq-AL"/>
              </w:rPr>
              <w:t>-it.</w:t>
            </w:r>
          </w:p>
        </w:tc>
      </w:tr>
      <w:tr w:rsidR="00996F20" w:rsidRPr="006B751D" w:rsidTr="00996F20">
        <w:tc>
          <w:tcPr>
            <w:tcW w:w="2093" w:type="dxa"/>
          </w:tcPr>
          <w:p w:rsidR="00996F20" w:rsidRPr="006B751D" w:rsidRDefault="00996F20" w:rsidP="000C7166">
            <w:pPr>
              <w:ind w:firstLine="0"/>
              <w:jc w:val="left"/>
              <w:rPr>
                <w:rFonts w:ascii="Garamond" w:eastAsia="Arial" w:hAnsi="Garamond" w:cstheme="minorHAnsi"/>
                <w:b/>
                <w:color w:val="020202"/>
                <w:sz w:val="24"/>
                <w:szCs w:val="24"/>
                <w:lang w:val="sq-AL"/>
              </w:rPr>
            </w:pPr>
            <w:r w:rsidRPr="006B751D">
              <w:rPr>
                <w:rFonts w:ascii="Garamond" w:eastAsia="Arial" w:hAnsi="Garamond" w:cstheme="minorHAnsi"/>
                <w:b/>
                <w:color w:val="020202"/>
                <w:sz w:val="24"/>
                <w:szCs w:val="24"/>
                <w:lang w:val="sq-AL"/>
              </w:rPr>
              <w:t>12. Opsioni i Përbërë/</w:t>
            </w:r>
            <w:r w:rsidR="000C7166" w:rsidRPr="006B751D">
              <w:rPr>
                <w:rFonts w:ascii="Garamond" w:eastAsia="Arial" w:hAnsi="Garamond" w:cstheme="minorHAnsi"/>
                <w:b/>
                <w:color w:val="020202"/>
                <w:sz w:val="24"/>
                <w:szCs w:val="24"/>
                <w:lang w:val="sq-AL"/>
              </w:rPr>
              <w:t>m</w:t>
            </w:r>
            <w:r w:rsidRPr="006B751D">
              <w:rPr>
                <w:rFonts w:ascii="Garamond" w:eastAsia="Arial" w:hAnsi="Garamond" w:cstheme="minorHAnsi"/>
                <w:b/>
                <w:color w:val="020202"/>
                <w:sz w:val="24"/>
                <w:szCs w:val="24"/>
                <w:lang w:val="sq-AL"/>
              </w:rPr>
              <w:t>ospërmbushja e detyrimeve</w:t>
            </w:r>
          </w:p>
        </w:tc>
        <w:tc>
          <w:tcPr>
            <w:tcW w:w="7938" w:type="dxa"/>
          </w:tcPr>
          <w:p w:rsidR="00996F20" w:rsidRPr="006B751D" w:rsidRDefault="00996F20" w:rsidP="00280BD5">
            <w:pPr>
              <w:ind w:firstLine="0"/>
              <w:rPr>
                <w:rFonts w:ascii="Garamond" w:eastAsia="Arial" w:hAnsi="Garamond" w:cstheme="minorHAnsi"/>
                <w:b/>
                <w:color w:val="020202"/>
                <w:sz w:val="24"/>
                <w:szCs w:val="24"/>
                <w:lang w:val="sq-AL"/>
              </w:rPr>
            </w:pPr>
            <w:r w:rsidRPr="006B751D">
              <w:rPr>
                <w:rFonts w:ascii="Garamond" w:eastAsia="Arial" w:hAnsi="Garamond" w:cstheme="minorHAnsi"/>
                <w:sz w:val="24"/>
                <w:szCs w:val="24"/>
                <w:lang w:val="sq-AL"/>
              </w:rPr>
              <w:t xml:space="preserve">Në rast ndryshimi të kontrollit (termi i tillë për </w:t>
            </w:r>
            <w:r w:rsidR="00B147C6" w:rsidRPr="006B751D">
              <w:rPr>
                <w:rFonts w:ascii="Garamond" w:eastAsia="Arial" w:hAnsi="Garamond" w:cstheme="minorHAnsi"/>
                <w:sz w:val="24"/>
                <w:szCs w:val="24"/>
                <w:lang w:val="sq-AL"/>
              </w:rPr>
              <w:t>“</w:t>
            </w:r>
            <w:r w:rsidRPr="006B751D">
              <w:rPr>
                <w:rFonts w:ascii="Garamond" w:eastAsia="Arial" w:hAnsi="Garamond" w:cstheme="minorHAnsi"/>
                <w:sz w:val="24"/>
                <w:szCs w:val="24"/>
                <w:lang w:val="sq-AL"/>
              </w:rPr>
              <w:t>Albgaz</w:t>
            </w:r>
            <w:r w:rsidR="00B147C6" w:rsidRPr="006B751D">
              <w:rPr>
                <w:rFonts w:ascii="Garamond" w:eastAsia="Arial" w:hAnsi="Garamond" w:cstheme="minorHAnsi"/>
                <w:sz w:val="24"/>
                <w:szCs w:val="24"/>
                <w:lang w:val="sq-AL"/>
              </w:rPr>
              <w:t>”</w:t>
            </w:r>
            <w:r w:rsidRPr="006B751D">
              <w:rPr>
                <w:rFonts w:ascii="Garamond" w:eastAsia="Arial" w:hAnsi="Garamond" w:cstheme="minorHAnsi"/>
                <w:sz w:val="24"/>
                <w:szCs w:val="24"/>
                <w:lang w:val="sq-AL"/>
              </w:rPr>
              <w:t xml:space="preserve"> për t</w:t>
            </w:r>
            <w:r w:rsidR="007452A6" w:rsidRPr="006B751D">
              <w:rPr>
                <w:rFonts w:ascii="Garamond" w:eastAsia="Arial" w:hAnsi="Garamond" w:cstheme="minorHAnsi"/>
                <w:sz w:val="24"/>
                <w:szCs w:val="24"/>
                <w:lang w:val="sq-AL"/>
              </w:rPr>
              <w:t>’</w:t>
            </w:r>
            <w:r w:rsidRPr="006B751D">
              <w:rPr>
                <w:rFonts w:ascii="Garamond" w:eastAsia="Arial" w:hAnsi="Garamond" w:cstheme="minorHAnsi"/>
                <w:sz w:val="24"/>
                <w:szCs w:val="24"/>
                <w:lang w:val="sq-AL"/>
              </w:rPr>
              <w:t>u referuar Qeverisë shqiptare në Marrëveshjen e Aksionerëve) ose mospërmbushjeje të detyrimeve (p.sh. falimentimi etj</w:t>
            </w:r>
            <w:r w:rsidR="00C46D63" w:rsidRPr="006B751D">
              <w:rPr>
                <w:rFonts w:ascii="Garamond" w:eastAsia="Arial" w:hAnsi="Garamond" w:cstheme="minorHAnsi"/>
                <w:sz w:val="24"/>
                <w:szCs w:val="24"/>
                <w:lang w:val="sq-AL"/>
              </w:rPr>
              <w:t>.</w:t>
            </w:r>
            <w:r w:rsidRPr="006B751D">
              <w:rPr>
                <w:rFonts w:ascii="Garamond" w:eastAsia="Arial" w:hAnsi="Garamond" w:cstheme="minorHAnsi"/>
                <w:sz w:val="24"/>
                <w:szCs w:val="24"/>
                <w:lang w:val="sq-AL"/>
              </w:rPr>
              <w:t xml:space="preserve">) i </w:t>
            </w:r>
            <w:r w:rsidR="00B147C6" w:rsidRPr="006B751D">
              <w:rPr>
                <w:rFonts w:ascii="Garamond" w:eastAsia="Arial" w:hAnsi="Garamond" w:cstheme="minorHAnsi"/>
                <w:sz w:val="24"/>
                <w:szCs w:val="24"/>
                <w:lang w:val="sq-AL"/>
              </w:rPr>
              <w:t>“</w:t>
            </w:r>
            <w:r w:rsidRPr="006B751D">
              <w:rPr>
                <w:rFonts w:ascii="Garamond" w:eastAsia="Arial" w:hAnsi="Garamond" w:cstheme="minorHAnsi"/>
                <w:sz w:val="24"/>
                <w:szCs w:val="24"/>
                <w:lang w:val="sq-AL"/>
              </w:rPr>
              <w:t>Snam</w:t>
            </w:r>
            <w:r w:rsidR="00B147C6" w:rsidRPr="006B751D">
              <w:rPr>
                <w:rFonts w:ascii="Garamond" w:eastAsia="Arial" w:hAnsi="Garamond" w:cstheme="minorHAnsi"/>
                <w:sz w:val="24"/>
                <w:szCs w:val="24"/>
                <w:lang w:val="sq-AL"/>
              </w:rPr>
              <w:t>”</w:t>
            </w:r>
            <w:r w:rsidRPr="006B751D">
              <w:rPr>
                <w:rFonts w:ascii="Garamond" w:eastAsia="Arial" w:hAnsi="Garamond" w:cstheme="minorHAnsi"/>
                <w:sz w:val="24"/>
                <w:szCs w:val="24"/>
                <w:lang w:val="sq-AL"/>
              </w:rPr>
              <w:t xml:space="preserve">-it ose </w:t>
            </w:r>
            <w:r w:rsidR="00B147C6" w:rsidRPr="006B751D">
              <w:rPr>
                <w:rFonts w:ascii="Garamond" w:eastAsia="Arial" w:hAnsi="Garamond" w:cstheme="minorHAnsi"/>
                <w:sz w:val="24"/>
                <w:szCs w:val="24"/>
                <w:lang w:val="sq-AL"/>
              </w:rPr>
              <w:t>“</w:t>
            </w:r>
            <w:r w:rsidRPr="006B751D">
              <w:rPr>
                <w:rFonts w:ascii="Garamond" w:eastAsia="Arial" w:hAnsi="Garamond" w:cstheme="minorHAnsi"/>
                <w:sz w:val="24"/>
                <w:szCs w:val="24"/>
                <w:lang w:val="sq-AL"/>
              </w:rPr>
              <w:t>Albgaz</w:t>
            </w:r>
            <w:r w:rsidR="00B147C6" w:rsidRPr="006B751D">
              <w:rPr>
                <w:rFonts w:ascii="Garamond" w:eastAsia="Arial" w:hAnsi="Garamond" w:cstheme="minorHAnsi"/>
                <w:sz w:val="24"/>
                <w:szCs w:val="24"/>
                <w:lang w:val="sq-AL"/>
              </w:rPr>
              <w:t>”</w:t>
            </w:r>
            <w:r w:rsidRPr="006B751D">
              <w:rPr>
                <w:rFonts w:ascii="Garamond" w:eastAsia="Arial" w:hAnsi="Garamond" w:cstheme="minorHAnsi"/>
                <w:sz w:val="24"/>
                <w:szCs w:val="24"/>
                <w:lang w:val="sq-AL"/>
              </w:rPr>
              <w:t>, aksioneri në lidhje me të cilin po ndodh një rast i opsionit të përbërë, do t</w:t>
            </w:r>
            <w:r w:rsidR="007452A6" w:rsidRPr="006B751D">
              <w:rPr>
                <w:rFonts w:ascii="Garamond" w:eastAsia="Arial" w:hAnsi="Garamond" w:cstheme="minorHAnsi"/>
                <w:sz w:val="24"/>
                <w:szCs w:val="24"/>
                <w:lang w:val="sq-AL"/>
              </w:rPr>
              <w:t>’</w:t>
            </w:r>
            <w:r w:rsidRPr="006B751D">
              <w:rPr>
                <w:rFonts w:ascii="Garamond" w:eastAsia="Arial" w:hAnsi="Garamond" w:cstheme="minorHAnsi"/>
                <w:sz w:val="24"/>
                <w:szCs w:val="24"/>
                <w:lang w:val="sq-AL"/>
              </w:rPr>
              <w:t xml:space="preserve">i ofrojë aksionet e tij për shitje aksionerit tjetër me Çmimin e Caktuar dhe procedura e caktuar në këtë Marrëveshje për Opsionet e </w:t>
            </w:r>
            <w:r w:rsidRPr="006B751D">
              <w:rPr>
                <w:rFonts w:ascii="Garamond" w:hAnsi="Garamond" w:cstheme="minorHAnsi"/>
                <w:sz w:val="24"/>
                <w:szCs w:val="24"/>
                <w:lang w:val="sq-AL"/>
              </w:rPr>
              <w:t>Shitjes dhe Blerjes</w:t>
            </w:r>
            <w:r w:rsidR="00CC3EF3" w:rsidRPr="006B751D">
              <w:rPr>
                <w:rFonts w:ascii="Garamond" w:hAnsi="Garamond" w:cstheme="minorHAnsi"/>
                <w:sz w:val="24"/>
                <w:szCs w:val="24"/>
                <w:lang w:val="sq-AL"/>
              </w:rPr>
              <w:t xml:space="preserve"> </w:t>
            </w:r>
            <w:r w:rsidRPr="006B751D">
              <w:rPr>
                <w:rFonts w:ascii="Garamond" w:hAnsi="Garamond" w:cstheme="minorHAnsi"/>
                <w:sz w:val="24"/>
                <w:szCs w:val="24"/>
                <w:lang w:val="sq-AL"/>
              </w:rPr>
              <w:t xml:space="preserve">së Aktivëve/Aseteve me Çmim të Caktuar dhe në Kohë të Caktuar </w:t>
            </w:r>
            <w:r w:rsidRPr="006B751D">
              <w:rPr>
                <w:rFonts w:ascii="Garamond" w:eastAsia="Arial" w:hAnsi="Garamond" w:cstheme="minorHAnsi"/>
                <w:sz w:val="24"/>
                <w:szCs w:val="24"/>
                <w:lang w:val="sq-AL"/>
              </w:rPr>
              <w:t xml:space="preserve">do të zbatohen </w:t>
            </w:r>
            <w:r w:rsidRPr="006B751D">
              <w:rPr>
                <w:rFonts w:ascii="Garamond" w:eastAsia="Arial" w:hAnsi="Garamond" w:cstheme="minorHAnsi"/>
                <w:i/>
                <w:sz w:val="24"/>
                <w:szCs w:val="24"/>
                <w:lang w:val="sq-AL"/>
              </w:rPr>
              <w:t>mutatis mutandis</w:t>
            </w:r>
            <w:r w:rsidRPr="006B751D">
              <w:rPr>
                <w:rFonts w:ascii="Garamond" w:eastAsia="Arial" w:hAnsi="Garamond" w:cstheme="minorHAnsi"/>
                <w:sz w:val="24"/>
                <w:szCs w:val="24"/>
                <w:lang w:val="sq-AL"/>
              </w:rPr>
              <w:t>.</w:t>
            </w:r>
          </w:p>
        </w:tc>
      </w:tr>
    </w:tbl>
    <w:p w:rsidR="003973A2" w:rsidRPr="006B751D" w:rsidRDefault="003973A2" w:rsidP="00996F20">
      <w:pPr>
        <w:spacing w:after="0" w:line="240" w:lineRule="auto"/>
        <w:ind w:firstLine="0"/>
        <w:rPr>
          <w:rFonts w:ascii="Garamond" w:eastAsia="Arial" w:hAnsi="Garamond" w:cstheme="minorHAnsi"/>
          <w:b/>
          <w:sz w:val="14"/>
          <w:szCs w:val="24"/>
          <w:lang w:val="sq-AL"/>
        </w:rPr>
      </w:pPr>
    </w:p>
    <w:p w:rsidR="00996F20" w:rsidRPr="006B751D" w:rsidRDefault="00996F20" w:rsidP="00996F20">
      <w:pPr>
        <w:spacing w:after="0" w:line="240" w:lineRule="auto"/>
        <w:ind w:firstLine="0"/>
        <w:rPr>
          <w:rFonts w:ascii="Garamond" w:eastAsia="Arial" w:hAnsi="Garamond" w:cstheme="minorHAnsi"/>
          <w:sz w:val="24"/>
          <w:szCs w:val="24"/>
          <w:lang w:val="sq-AL"/>
        </w:rPr>
      </w:pPr>
      <w:r w:rsidRPr="006B751D">
        <w:rPr>
          <w:rFonts w:ascii="Garamond" w:eastAsia="Arial" w:hAnsi="Garamond" w:cstheme="minorHAnsi"/>
          <w:b/>
          <w:sz w:val="24"/>
          <w:szCs w:val="24"/>
          <w:lang w:val="sq-AL"/>
        </w:rPr>
        <w:t>D</w:t>
      </w:r>
      <w:r w:rsidR="000C7166" w:rsidRPr="006B751D">
        <w:rPr>
          <w:rFonts w:ascii="Garamond" w:eastAsia="Arial" w:hAnsi="Garamond" w:cstheme="minorHAnsi"/>
          <w:b/>
          <w:sz w:val="24"/>
          <w:szCs w:val="24"/>
          <w:lang w:val="sq-AL"/>
        </w:rPr>
        <w:t>.</w:t>
      </w:r>
      <w:r w:rsidRPr="006B751D">
        <w:rPr>
          <w:rFonts w:ascii="Garamond" w:eastAsia="Arial" w:hAnsi="Garamond" w:cstheme="minorHAnsi"/>
          <w:b/>
          <w:sz w:val="24"/>
          <w:szCs w:val="24"/>
          <w:lang w:val="sq-AL"/>
        </w:rPr>
        <w:t xml:space="preserve"> Dispozitat e </w:t>
      </w:r>
      <w:r w:rsidR="000C7166" w:rsidRPr="006B751D">
        <w:rPr>
          <w:rFonts w:ascii="Garamond" w:eastAsia="Arial" w:hAnsi="Garamond" w:cstheme="minorHAnsi"/>
          <w:b/>
          <w:sz w:val="24"/>
          <w:szCs w:val="24"/>
          <w:lang w:val="sq-AL"/>
        </w:rPr>
        <w:t>p</w:t>
      </w:r>
      <w:r w:rsidRPr="006B751D">
        <w:rPr>
          <w:rFonts w:ascii="Garamond" w:eastAsia="Arial" w:hAnsi="Garamond" w:cstheme="minorHAnsi"/>
          <w:b/>
          <w:sz w:val="24"/>
          <w:szCs w:val="24"/>
          <w:lang w:val="sq-AL"/>
        </w:rPr>
        <w:t>ërgjithshme</w:t>
      </w:r>
    </w:p>
    <w:tbl>
      <w:tblPr>
        <w:tblW w:w="10013" w:type="dxa"/>
        <w:tblInd w:w="-85" w:type="dxa"/>
        <w:tblLayout w:type="fixed"/>
        <w:tblCellMar>
          <w:left w:w="0" w:type="dxa"/>
          <w:right w:w="0" w:type="dxa"/>
        </w:tblCellMar>
        <w:tblLook w:val="01E0" w:firstRow="1" w:lastRow="1" w:firstColumn="1" w:lastColumn="1" w:noHBand="0" w:noVBand="0"/>
      </w:tblPr>
      <w:tblGrid>
        <w:gridCol w:w="2075"/>
        <w:gridCol w:w="7938"/>
      </w:tblGrid>
      <w:tr w:rsidR="00996F20" w:rsidRPr="006B751D" w:rsidTr="00996F20">
        <w:trPr>
          <w:trHeight w:hRule="exact" w:val="300"/>
        </w:trPr>
        <w:tc>
          <w:tcPr>
            <w:tcW w:w="2075" w:type="dxa"/>
            <w:vMerge w:val="restart"/>
            <w:tcBorders>
              <w:top w:val="single" w:sz="4" w:space="0" w:color="auto"/>
              <w:left w:val="single" w:sz="4" w:space="0" w:color="auto"/>
              <w:right w:val="nil"/>
            </w:tcBorders>
          </w:tcPr>
          <w:p w:rsidR="00996F20" w:rsidRPr="006B751D" w:rsidRDefault="00996F20" w:rsidP="00996F20">
            <w:pPr>
              <w:tabs>
                <w:tab w:val="left" w:pos="431"/>
                <w:tab w:val="left" w:pos="1500"/>
              </w:tabs>
              <w:spacing w:after="0" w:line="240" w:lineRule="auto"/>
              <w:ind w:firstLine="0"/>
              <w:jc w:val="left"/>
              <w:rPr>
                <w:rFonts w:ascii="Garamond" w:eastAsia="Arial" w:hAnsi="Garamond" w:cstheme="minorHAnsi"/>
                <w:sz w:val="24"/>
                <w:szCs w:val="24"/>
                <w:lang w:val="sq-AL"/>
              </w:rPr>
            </w:pPr>
            <w:r w:rsidRPr="006B751D">
              <w:rPr>
                <w:rFonts w:ascii="Garamond" w:eastAsia="Arial" w:hAnsi="Garamond" w:cstheme="minorHAnsi"/>
                <w:b/>
                <w:sz w:val="24"/>
                <w:szCs w:val="24"/>
                <w:lang w:val="sq-AL"/>
              </w:rPr>
              <w:t>13.</w:t>
            </w:r>
            <w:r w:rsidRPr="006B751D">
              <w:rPr>
                <w:rFonts w:ascii="Garamond" w:eastAsia="Arial" w:hAnsi="Garamond" w:cstheme="minorHAnsi"/>
                <w:b/>
                <w:sz w:val="24"/>
                <w:szCs w:val="24"/>
                <w:lang w:val="sq-AL"/>
              </w:rPr>
              <w:tab/>
              <w:t>Ligji rregullues dhe zgjidhja e mosmarrëveshjeve</w:t>
            </w:r>
          </w:p>
        </w:tc>
        <w:tc>
          <w:tcPr>
            <w:tcW w:w="7938" w:type="dxa"/>
            <w:tcBorders>
              <w:top w:val="single" w:sz="4" w:space="0" w:color="auto"/>
              <w:left w:val="single" w:sz="8" w:space="0" w:color="020202"/>
              <w:bottom w:val="nil"/>
              <w:right w:val="single" w:sz="4" w:space="0" w:color="auto"/>
            </w:tcBorders>
          </w:tcPr>
          <w:p w:rsidR="00996F20" w:rsidRPr="006B751D" w:rsidRDefault="00996F20" w:rsidP="00280BD5">
            <w:pPr>
              <w:spacing w:after="0" w:line="240" w:lineRule="auto"/>
              <w:ind w:firstLine="0"/>
              <w:rPr>
                <w:rFonts w:ascii="Garamond" w:eastAsia="Arial" w:hAnsi="Garamond" w:cstheme="minorHAnsi"/>
                <w:sz w:val="24"/>
                <w:szCs w:val="24"/>
                <w:lang w:val="sq-AL"/>
              </w:rPr>
            </w:pPr>
            <w:r w:rsidRPr="006B751D">
              <w:rPr>
                <w:rFonts w:ascii="Garamond" w:eastAsia="Arial" w:hAnsi="Garamond" w:cstheme="minorHAnsi"/>
                <w:sz w:val="24"/>
                <w:szCs w:val="24"/>
                <w:lang w:val="sq-AL"/>
              </w:rPr>
              <w:t>Ligji shqiptar</w:t>
            </w:r>
            <w:r w:rsidR="00E25E44" w:rsidRPr="006B751D">
              <w:rPr>
                <w:rFonts w:ascii="Garamond" w:eastAsia="Arial" w:hAnsi="Garamond" w:cstheme="minorHAnsi"/>
                <w:sz w:val="24"/>
                <w:szCs w:val="24"/>
                <w:lang w:val="sq-AL"/>
              </w:rPr>
              <w:t xml:space="preserve"> </w:t>
            </w:r>
            <w:r w:rsidRPr="006B751D">
              <w:rPr>
                <w:rFonts w:ascii="Garamond" w:eastAsia="Arial" w:hAnsi="Garamond" w:cstheme="minorHAnsi"/>
                <w:sz w:val="24"/>
                <w:szCs w:val="24"/>
                <w:lang w:val="sq-AL"/>
              </w:rPr>
              <w:t>Arbitrazhi i Dhomës Ndërkombëtare të Tregtisë</w:t>
            </w:r>
          </w:p>
          <w:p w:rsidR="00996F20" w:rsidRPr="006B751D" w:rsidRDefault="00996F20" w:rsidP="00280BD5">
            <w:pPr>
              <w:spacing w:after="0" w:line="240" w:lineRule="auto"/>
              <w:ind w:firstLine="0"/>
              <w:rPr>
                <w:rFonts w:ascii="Garamond" w:eastAsia="Arial" w:hAnsi="Garamond" w:cstheme="minorHAnsi"/>
                <w:sz w:val="24"/>
                <w:szCs w:val="24"/>
                <w:lang w:val="sq-AL"/>
              </w:rPr>
            </w:pPr>
            <w:r w:rsidRPr="006B751D">
              <w:rPr>
                <w:rFonts w:ascii="Garamond" w:eastAsia="Arial" w:hAnsi="Garamond" w:cstheme="minorHAnsi"/>
                <w:sz w:val="24"/>
                <w:szCs w:val="24"/>
                <w:lang w:val="sq-AL"/>
              </w:rPr>
              <w:t>Arbit</w:t>
            </w:r>
          </w:p>
        </w:tc>
      </w:tr>
      <w:tr w:rsidR="00996F20" w:rsidRPr="006B751D" w:rsidTr="00996F20">
        <w:trPr>
          <w:trHeight w:hRule="exact" w:val="300"/>
        </w:trPr>
        <w:tc>
          <w:tcPr>
            <w:tcW w:w="2075" w:type="dxa"/>
            <w:vMerge/>
            <w:tcBorders>
              <w:left w:val="single" w:sz="4" w:space="0" w:color="auto"/>
              <w:right w:val="nil"/>
            </w:tcBorders>
          </w:tcPr>
          <w:p w:rsidR="00996F20" w:rsidRPr="006B751D" w:rsidRDefault="00996F20" w:rsidP="00996F20">
            <w:pPr>
              <w:spacing w:after="0" w:line="240" w:lineRule="auto"/>
              <w:ind w:firstLine="0"/>
              <w:jc w:val="left"/>
              <w:rPr>
                <w:rFonts w:ascii="Garamond" w:hAnsi="Garamond" w:cstheme="minorHAnsi"/>
                <w:sz w:val="24"/>
                <w:szCs w:val="24"/>
                <w:lang w:val="sq-AL"/>
              </w:rPr>
            </w:pPr>
          </w:p>
        </w:tc>
        <w:tc>
          <w:tcPr>
            <w:tcW w:w="7938" w:type="dxa"/>
            <w:tcBorders>
              <w:top w:val="nil"/>
              <w:left w:val="single" w:sz="8" w:space="0" w:color="020202"/>
              <w:bottom w:val="nil"/>
              <w:right w:val="single" w:sz="4" w:space="0" w:color="auto"/>
            </w:tcBorders>
          </w:tcPr>
          <w:p w:rsidR="00996F20" w:rsidRPr="006B751D" w:rsidRDefault="00996F20" w:rsidP="00280BD5">
            <w:pPr>
              <w:spacing w:after="0" w:line="240" w:lineRule="auto"/>
              <w:ind w:firstLine="0"/>
              <w:rPr>
                <w:rFonts w:ascii="Garamond" w:hAnsi="Garamond" w:cstheme="minorHAnsi"/>
                <w:sz w:val="24"/>
                <w:szCs w:val="24"/>
                <w:lang w:val="sq-AL"/>
              </w:rPr>
            </w:pPr>
          </w:p>
          <w:p w:rsidR="00996F20" w:rsidRPr="006B751D" w:rsidRDefault="00996F20" w:rsidP="00280BD5">
            <w:pPr>
              <w:spacing w:after="0" w:line="240" w:lineRule="auto"/>
              <w:ind w:firstLine="0"/>
              <w:rPr>
                <w:rFonts w:ascii="Garamond" w:eastAsia="Arial" w:hAnsi="Garamond" w:cstheme="minorHAnsi"/>
                <w:sz w:val="24"/>
                <w:szCs w:val="24"/>
                <w:lang w:val="sq-AL"/>
              </w:rPr>
            </w:pPr>
            <w:r w:rsidRPr="006B751D">
              <w:rPr>
                <w:rFonts w:ascii="Garamond" w:eastAsia="Arial" w:hAnsi="Garamond" w:cstheme="minorHAnsi"/>
                <w:sz w:val="24"/>
                <w:szCs w:val="24"/>
                <w:lang w:val="sq-AL"/>
              </w:rPr>
              <w:t xml:space="preserve">Arbitrazhi ICC </w:t>
            </w:r>
          </w:p>
        </w:tc>
      </w:tr>
      <w:tr w:rsidR="00996F20" w:rsidRPr="006B751D" w:rsidTr="000C7166">
        <w:trPr>
          <w:trHeight w:hRule="exact" w:val="198"/>
        </w:trPr>
        <w:tc>
          <w:tcPr>
            <w:tcW w:w="2075" w:type="dxa"/>
            <w:vMerge/>
            <w:tcBorders>
              <w:left w:val="single" w:sz="4" w:space="0" w:color="auto"/>
              <w:bottom w:val="single" w:sz="8" w:space="0" w:color="020202"/>
              <w:right w:val="nil"/>
            </w:tcBorders>
          </w:tcPr>
          <w:p w:rsidR="00996F20" w:rsidRPr="006B751D" w:rsidRDefault="00996F20" w:rsidP="00996F20">
            <w:pPr>
              <w:spacing w:after="0" w:line="240" w:lineRule="auto"/>
              <w:ind w:firstLine="0"/>
              <w:jc w:val="left"/>
              <w:rPr>
                <w:rFonts w:ascii="Garamond" w:hAnsi="Garamond" w:cstheme="minorHAnsi"/>
                <w:sz w:val="24"/>
                <w:szCs w:val="24"/>
                <w:lang w:val="sq-AL"/>
              </w:rPr>
            </w:pPr>
          </w:p>
        </w:tc>
        <w:tc>
          <w:tcPr>
            <w:tcW w:w="7938" w:type="dxa"/>
            <w:tcBorders>
              <w:top w:val="nil"/>
              <w:left w:val="single" w:sz="8" w:space="0" w:color="020202"/>
              <w:bottom w:val="single" w:sz="8" w:space="0" w:color="020202"/>
              <w:right w:val="single" w:sz="4" w:space="0" w:color="auto"/>
            </w:tcBorders>
          </w:tcPr>
          <w:p w:rsidR="00996F20" w:rsidRPr="006B751D" w:rsidRDefault="00996F20" w:rsidP="00280BD5">
            <w:pPr>
              <w:spacing w:after="0" w:line="240" w:lineRule="auto"/>
              <w:ind w:firstLine="0"/>
              <w:rPr>
                <w:rFonts w:ascii="Garamond" w:hAnsi="Garamond" w:cstheme="minorHAnsi"/>
                <w:sz w:val="24"/>
                <w:szCs w:val="24"/>
                <w:lang w:val="sq-AL"/>
              </w:rPr>
            </w:pPr>
          </w:p>
        </w:tc>
      </w:tr>
      <w:tr w:rsidR="00996F20" w:rsidRPr="006B751D" w:rsidTr="000C7166">
        <w:trPr>
          <w:trHeight w:val="511"/>
        </w:trPr>
        <w:tc>
          <w:tcPr>
            <w:tcW w:w="2075" w:type="dxa"/>
            <w:tcBorders>
              <w:top w:val="single" w:sz="8" w:space="0" w:color="020202"/>
              <w:left w:val="single" w:sz="4" w:space="0" w:color="auto"/>
              <w:bottom w:val="single" w:sz="4" w:space="0" w:color="auto"/>
              <w:right w:val="nil"/>
            </w:tcBorders>
          </w:tcPr>
          <w:p w:rsidR="00996F20" w:rsidRPr="006B751D" w:rsidRDefault="00996F20" w:rsidP="00996F20">
            <w:pPr>
              <w:spacing w:after="0" w:line="240" w:lineRule="auto"/>
              <w:ind w:firstLine="0"/>
              <w:jc w:val="left"/>
              <w:rPr>
                <w:rFonts w:ascii="Garamond" w:eastAsia="Arial" w:hAnsi="Garamond" w:cstheme="minorHAnsi"/>
                <w:sz w:val="24"/>
                <w:szCs w:val="24"/>
                <w:lang w:val="sq-AL"/>
              </w:rPr>
            </w:pPr>
            <w:r w:rsidRPr="006B751D">
              <w:rPr>
                <w:rFonts w:ascii="Garamond" w:eastAsia="Arial" w:hAnsi="Garamond" w:cstheme="minorHAnsi"/>
                <w:b/>
                <w:sz w:val="24"/>
                <w:szCs w:val="24"/>
                <w:lang w:val="sq-AL"/>
              </w:rPr>
              <w:t>14. Konfidencialiteti</w:t>
            </w:r>
          </w:p>
        </w:tc>
        <w:tc>
          <w:tcPr>
            <w:tcW w:w="7938" w:type="dxa"/>
            <w:tcBorders>
              <w:top w:val="single" w:sz="8" w:space="0" w:color="020202"/>
              <w:left w:val="single" w:sz="8" w:space="0" w:color="171717"/>
              <w:bottom w:val="single" w:sz="4" w:space="0" w:color="auto"/>
              <w:right w:val="single" w:sz="4" w:space="0" w:color="auto"/>
            </w:tcBorders>
          </w:tcPr>
          <w:p w:rsidR="00996F20" w:rsidRPr="006B751D" w:rsidRDefault="00996F20" w:rsidP="00C46D63">
            <w:pPr>
              <w:spacing w:after="0" w:line="240" w:lineRule="auto"/>
              <w:ind w:firstLine="0"/>
              <w:rPr>
                <w:rFonts w:ascii="Garamond" w:eastAsia="Arial" w:hAnsi="Garamond" w:cstheme="minorHAnsi"/>
                <w:sz w:val="24"/>
                <w:szCs w:val="24"/>
                <w:lang w:val="sq-AL"/>
              </w:rPr>
            </w:pPr>
            <w:r w:rsidRPr="006B751D">
              <w:rPr>
                <w:rFonts w:ascii="Garamond" w:eastAsia="Arial" w:hAnsi="Garamond" w:cstheme="minorHAnsi"/>
                <w:sz w:val="24"/>
                <w:szCs w:val="24"/>
                <w:lang w:val="sq-AL"/>
              </w:rPr>
              <w:t xml:space="preserve">Detyrimet e konfidencialitetit për çdo informacion konfidencial gjatë afatit të Marrëveshjes së Aksionerëve dhe për </w:t>
            </w:r>
            <w:r w:rsidR="00C46D63" w:rsidRPr="006B751D">
              <w:rPr>
                <w:rFonts w:ascii="Garamond" w:eastAsia="Arial" w:hAnsi="Garamond" w:cstheme="minorHAnsi"/>
                <w:sz w:val="24"/>
                <w:szCs w:val="24"/>
                <w:lang w:val="sq-AL"/>
              </w:rPr>
              <w:t xml:space="preserve">5 </w:t>
            </w:r>
            <w:r w:rsidRPr="006B751D">
              <w:rPr>
                <w:rFonts w:ascii="Garamond" w:eastAsia="Arial" w:hAnsi="Garamond" w:cstheme="minorHAnsi"/>
                <w:sz w:val="24"/>
                <w:szCs w:val="24"/>
                <w:lang w:val="sq-AL"/>
              </w:rPr>
              <w:t>(</w:t>
            </w:r>
            <w:r w:rsidR="00C46D63" w:rsidRPr="006B751D">
              <w:rPr>
                <w:rFonts w:ascii="Garamond" w:eastAsia="Arial" w:hAnsi="Garamond" w:cstheme="minorHAnsi"/>
                <w:sz w:val="24"/>
                <w:szCs w:val="24"/>
                <w:lang w:val="sq-AL"/>
              </w:rPr>
              <w:t>pesë</w:t>
            </w:r>
            <w:r w:rsidRPr="006B751D">
              <w:rPr>
                <w:rFonts w:ascii="Garamond" w:eastAsia="Arial" w:hAnsi="Garamond" w:cstheme="minorHAnsi"/>
                <w:sz w:val="24"/>
                <w:szCs w:val="24"/>
                <w:lang w:val="sq-AL"/>
              </w:rPr>
              <w:t>) vjet pas përfundimit të saj.</w:t>
            </w:r>
          </w:p>
        </w:tc>
      </w:tr>
    </w:tbl>
    <w:p w:rsidR="00996F20" w:rsidRPr="006B751D" w:rsidRDefault="00996F20" w:rsidP="00996F20">
      <w:pPr>
        <w:spacing w:after="0" w:line="240" w:lineRule="auto"/>
        <w:ind w:firstLine="0"/>
        <w:jc w:val="center"/>
        <w:rPr>
          <w:rFonts w:ascii="Garamond" w:hAnsi="Garamond" w:cstheme="minorHAnsi"/>
          <w:sz w:val="24"/>
          <w:szCs w:val="24"/>
          <w:lang w:val="sq-AL"/>
        </w:rPr>
      </w:pPr>
    </w:p>
    <w:p w:rsidR="00C309E5" w:rsidRPr="006B751D" w:rsidRDefault="00C309E5" w:rsidP="00C46D63">
      <w:pPr>
        <w:pStyle w:val="Paragrafi"/>
        <w:jc w:val="center"/>
        <w:rPr>
          <w:lang w:val="sq-AL"/>
        </w:rPr>
        <w:sectPr w:rsidR="00C309E5" w:rsidRPr="006B751D" w:rsidSect="0004688A">
          <w:type w:val="continuous"/>
          <w:pgSz w:w="11907" w:h="16840" w:code="9"/>
          <w:pgMar w:top="720" w:right="1134" w:bottom="720" w:left="1134" w:header="851" w:footer="851" w:gutter="0"/>
          <w:cols w:space="720"/>
          <w:docGrid w:linePitch="360"/>
        </w:sect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5F338A" w:rsidRDefault="005F338A" w:rsidP="00C46D63">
      <w:pPr>
        <w:pStyle w:val="Paragrafi"/>
        <w:jc w:val="center"/>
        <w:rPr>
          <w:spacing w:val="-4"/>
          <w:lang w:val="sq-AL"/>
        </w:rPr>
      </w:pPr>
    </w:p>
    <w:p w:rsidR="00C46D63" w:rsidRPr="006B751D" w:rsidRDefault="00C46D63" w:rsidP="00C46D63">
      <w:pPr>
        <w:pStyle w:val="Paragrafi"/>
        <w:jc w:val="center"/>
        <w:rPr>
          <w:spacing w:val="-4"/>
          <w:lang w:val="sq-AL"/>
        </w:rPr>
      </w:pPr>
      <w:r w:rsidRPr="006B751D">
        <w:rPr>
          <w:spacing w:val="-4"/>
          <w:lang w:val="sq-AL"/>
        </w:rPr>
        <w:lastRenderedPageBreak/>
        <w:t>SHTOJCA B</w:t>
      </w:r>
    </w:p>
    <w:p w:rsidR="00996F20" w:rsidRPr="006B751D" w:rsidRDefault="00C46D63" w:rsidP="00C46D63">
      <w:pPr>
        <w:pStyle w:val="Paragrafi"/>
        <w:jc w:val="center"/>
        <w:rPr>
          <w:spacing w:val="-4"/>
          <w:lang w:val="sq-AL"/>
        </w:rPr>
      </w:pPr>
      <w:r w:rsidRPr="006B751D">
        <w:rPr>
          <w:spacing w:val="-4"/>
          <w:lang w:val="sq-AL"/>
        </w:rPr>
        <w:t>PARIMET DHE POLITIKA E PROKURIMIT</w:t>
      </w:r>
    </w:p>
    <w:p w:rsidR="00996F20" w:rsidRPr="006B751D" w:rsidRDefault="00996F20" w:rsidP="00996F20">
      <w:pPr>
        <w:pStyle w:val="Paragrafi"/>
        <w:rPr>
          <w:spacing w:val="-4"/>
          <w:sz w:val="14"/>
          <w:lang w:val="sq-AL"/>
        </w:rPr>
      </w:pPr>
      <w:r w:rsidRPr="006B751D">
        <w:rPr>
          <w:spacing w:val="-4"/>
          <w:sz w:val="14"/>
          <w:lang w:val="sq-AL"/>
        </w:rPr>
        <w:t xml:space="preserve"> </w:t>
      </w:r>
    </w:p>
    <w:p w:rsidR="00996F20" w:rsidRPr="006B751D" w:rsidRDefault="00996F20" w:rsidP="00996F20">
      <w:pPr>
        <w:pStyle w:val="Paragrafi"/>
        <w:rPr>
          <w:spacing w:val="-4"/>
          <w:lang w:val="sq-AL"/>
        </w:rPr>
      </w:pPr>
      <w:r w:rsidRPr="006B751D">
        <w:rPr>
          <w:spacing w:val="-4"/>
          <w:lang w:val="sq-AL"/>
        </w:rPr>
        <w:t xml:space="preserve">Qëllimi i kësaj </w:t>
      </w:r>
      <w:r w:rsidR="00C46D63" w:rsidRPr="006B751D">
        <w:rPr>
          <w:spacing w:val="-4"/>
          <w:lang w:val="sq-AL"/>
        </w:rPr>
        <w:t>s</w:t>
      </w:r>
      <w:r w:rsidRPr="006B751D">
        <w:rPr>
          <w:spacing w:val="-4"/>
          <w:lang w:val="sq-AL"/>
        </w:rPr>
        <w:t>htojce B është prezantimi i parimeve themelore procedurale</w:t>
      </w:r>
      <w:r w:rsidR="00CC3EF3" w:rsidRPr="006B751D">
        <w:rPr>
          <w:spacing w:val="-4"/>
          <w:lang w:val="sq-AL"/>
        </w:rPr>
        <w:t xml:space="preserve"> </w:t>
      </w:r>
      <w:r w:rsidRPr="006B751D">
        <w:rPr>
          <w:spacing w:val="-4"/>
          <w:lang w:val="sq-AL"/>
        </w:rPr>
        <w:t xml:space="preserve">që rregullojnë prokurimin e shërbimeve nga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 xml:space="preserve"> që do të përfshihen në njërin nga dy skenarët e mëposhtëm:</w:t>
      </w:r>
    </w:p>
    <w:p w:rsidR="00996F20" w:rsidRPr="006B751D" w:rsidRDefault="00996F20" w:rsidP="00996F20">
      <w:pPr>
        <w:pStyle w:val="Paragrafi"/>
        <w:rPr>
          <w:spacing w:val="-4"/>
          <w:lang w:val="sq-AL"/>
        </w:rPr>
      </w:pPr>
      <w:r w:rsidRPr="006B751D">
        <w:rPr>
          <w:spacing w:val="-4"/>
          <w:lang w:val="sq-AL"/>
        </w:rPr>
        <w:t>• Skenari i parë: prokurimi i nënshtrohet rregullave të prokurimit publik; ose</w:t>
      </w:r>
    </w:p>
    <w:p w:rsidR="00996F20" w:rsidRPr="006B751D" w:rsidRDefault="00996F20" w:rsidP="00996F20">
      <w:pPr>
        <w:pStyle w:val="Paragrafi"/>
        <w:rPr>
          <w:spacing w:val="-4"/>
          <w:lang w:val="sq-AL"/>
        </w:rPr>
      </w:pPr>
      <w:r w:rsidRPr="006B751D">
        <w:rPr>
          <w:spacing w:val="-4"/>
          <w:lang w:val="sq-AL"/>
        </w:rPr>
        <w:t>• Skenari i dytë: në masën që prokurimi nuk i nënshtrohet ligjeve të zbatueshme dhe rregullave të prokurimit publik dhe lejon që prokurimi i këtyre shërbimeve të kryhet nga rregulla të tjera, mund të zbatohet skenari i dytë.</w:t>
      </w:r>
    </w:p>
    <w:p w:rsidR="00996F20" w:rsidRPr="006B751D" w:rsidRDefault="00996F20" w:rsidP="00996F20">
      <w:pPr>
        <w:pStyle w:val="Paragrafi"/>
        <w:rPr>
          <w:spacing w:val="-4"/>
          <w:lang w:val="sq-AL"/>
        </w:rPr>
      </w:pPr>
      <w:r w:rsidRPr="006B751D">
        <w:rPr>
          <w:spacing w:val="-4"/>
          <w:lang w:val="sq-AL"/>
        </w:rPr>
        <w:t>Skenari i parë:</w:t>
      </w:r>
    </w:p>
    <w:p w:rsidR="00996F20" w:rsidRPr="006B751D" w:rsidRDefault="00996F20" w:rsidP="00996F20">
      <w:pPr>
        <w:pStyle w:val="Paragrafi"/>
        <w:rPr>
          <w:spacing w:val="-4"/>
          <w:lang w:val="sq-AL"/>
        </w:rPr>
      </w:pPr>
      <w:r w:rsidRPr="006B751D">
        <w:rPr>
          <w:spacing w:val="-4"/>
          <w:lang w:val="sq-AL"/>
        </w:rPr>
        <w:t xml:space="preserve">1. Struktura e prokurimit në </w:t>
      </w:r>
      <w:r w:rsidR="00B147C6" w:rsidRPr="006B751D">
        <w:rPr>
          <w:spacing w:val="-4"/>
          <w:lang w:val="sq-AL"/>
        </w:rPr>
        <w:t>“</w:t>
      </w:r>
      <w:r w:rsidRPr="006B751D">
        <w:rPr>
          <w:spacing w:val="-4"/>
          <w:lang w:val="sq-AL"/>
        </w:rPr>
        <w:t>NewCo</w:t>
      </w:r>
      <w:r w:rsidR="00B147C6" w:rsidRPr="006B751D">
        <w:rPr>
          <w:spacing w:val="-4"/>
          <w:lang w:val="sq-AL"/>
        </w:rPr>
        <w:t>”</w:t>
      </w:r>
    </w:p>
    <w:p w:rsidR="00996F20" w:rsidRPr="006B751D" w:rsidRDefault="00996F20" w:rsidP="00996F20">
      <w:pPr>
        <w:pStyle w:val="Paragrafi"/>
        <w:rPr>
          <w:spacing w:val="-4"/>
          <w:lang w:val="sq-AL"/>
        </w:rPr>
      </w:pPr>
      <w:r w:rsidRPr="006B751D">
        <w:rPr>
          <w:color w:val="000000" w:themeColor="text1"/>
          <w:spacing w:val="-4"/>
          <w:lang w:val="sq-AL"/>
        </w:rPr>
        <w:t xml:space="preserve">Drejtori i emëruar i Përgjithshëm Ekzekutiv i </w:t>
      </w:r>
      <w:r w:rsidR="00B147C6" w:rsidRPr="006B751D">
        <w:rPr>
          <w:color w:val="000000" w:themeColor="text1"/>
          <w:spacing w:val="-4"/>
          <w:lang w:val="sq-AL"/>
        </w:rPr>
        <w:t>“</w:t>
      </w:r>
      <w:r w:rsidRPr="006B751D">
        <w:rPr>
          <w:color w:val="000000" w:themeColor="text1"/>
          <w:spacing w:val="-4"/>
          <w:lang w:val="sq-AL"/>
        </w:rPr>
        <w:t>NewCo</w:t>
      </w:r>
      <w:r w:rsidR="00B147C6" w:rsidRPr="006B751D">
        <w:rPr>
          <w:color w:val="000000" w:themeColor="text1"/>
          <w:spacing w:val="-4"/>
          <w:lang w:val="sq-AL"/>
        </w:rPr>
        <w:t>”</w:t>
      </w:r>
      <w:r w:rsidRPr="006B751D">
        <w:rPr>
          <w:color w:val="000000" w:themeColor="text1"/>
          <w:spacing w:val="-4"/>
          <w:lang w:val="sq-AL"/>
        </w:rPr>
        <w:t xml:space="preserve"> do të jetë përgjegjës për ngritjen e grupeve të punës, komisioneve të përfshira në procesin e prokurimit dhe nxjerrjen e një urdhri të prokurimit. Zyrtari i prokurimit emërohet nga Drejtori i Përgjithshëm Ekzekutiv për të filluar prokurimin. Zyrtari i emëruar i prokurimit duhet të marrë të gjitha masat e mundshme për të siguruar një ndarje të qartë midis detyrave të zyrtarëve/</w:t>
      </w:r>
      <w:r w:rsidR="00B52CCC" w:rsidRPr="006B751D">
        <w:rPr>
          <w:color w:val="000000" w:themeColor="text1"/>
          <w:spacing w:val="-4"/>
          <w:lang w:val="sq-AL"/>
        </w:rPr>
        <w:t xml:space="preserve"> </w:t>
      </w:r>
      <w:r w:rsidRPr="006B751D">
        <w:rPr>
          <w:color w:val="000000" w:themeColor="text1"/>
          <w:spacing w:val="-4"/>
          <w:lang w:val="sq-AL"/>
        </w:rPr>
        <w:t xml:space="preserve">personelit të përfshirë </w:t>
      </w:r>
      <w:r w:rsidRPr="006B751D">
        <w:rPr>
          <w:spacing w:val="-4"/>
          <w:lang w:val="sq-AL"/>
        </w:rPr>
        <w:t>në hartimin e dokumenteve të tenderit dhe atyre të përfshirë në procesin e vlerësimit dhe përzgjedhjes së ofertuesit fitues. Dy strukturat kryesore të një procesi prokurimi</w:t>
      </w:r>
      <w:r w:rsidR="00C46D63" w:rsidRPr="006B751D">
        <w:rPr>
          <w:spacing w:val="-4"/>
          <w:lang w:val="sq-AL"/>
        </w:rPr>
        <w:t>,</w:t>
      </w:r>
      <w:r w:rsidRPr="006B751D">
        <w:rPr>
          <w:spacing w:val="-4"/>
          <w:lang w:val="sq-AL"/>
        </w:rPr>
        <w:t xml:space="preserve"> janë:</w:t>
      </w:r>
    </w:p>
    <w:p w:rsidR="00996F20" w:rsidRPr="006B751D" w:rsidRDefault="00996F20" w:rsidP="00996F20">
      <w:pPr>
        <w:pStyle w:val="Paragrafi"/>
        <w:rPr>
          <w:spacing w:val="-4"/>
          <w:lang w:val="sq-AL"/>
        </w:rPr>
      </w:pPr>
      <w:r w:rsidRPr="006B751D">
        <w:rPr>
          <w:spacing w:val="-4"/>
          <w:lang w:val="sq-AL"/>
        </w:rPr>
        <w:t>i</w:t>
      </w:r>
      <w:r w:rsidR="00C46D63" w:rsidRPr="006B751D">
        <w:rPr>
          <w:spacing w:val="-4"/>
          <w:lang w:val="sq-AL"/>
        </w:rPr>
        <w:t>.</w:t>
      </w:r>
      <w:r w:rsidRPr="006B751D">
        <w:rPr>
          <w:spacing w:val="-4"/>
          <w:lang w:val="sq-AL"/>
        </w:rPr>
        <w:t xml:space="preserve"> </w:t>
      </w:r>
      <w:r w:rsidRPr="006B751D">
        <w:rPr>
          <w:spacing w:val="-4"/>
          <w:lang w:val="sq-AL"/>
        </w:rPr>
        <w:tab/>
        <w:t>komisioni i prokurimit publik i ngarkuar për hartimin dhe përgatitjen e dokumenteve të tenderit, ftesave dhe çdo dokumenti tjetër përgatitor siç kërkohet për procesin e tenderit (Njësia);</w:t>
      </w:r>
    </w:p>
    <w:p w:rsidR="00996F20" w:rsidRPr="006B751D" w:rsidRDefault="00996F20" w:rsidP="00996F20">
      <w:pPr>
        <w:pStyle w:val="Paragrafi"/>
        <w:rPr>
          <w:spacing w:val="-4"/>
          <w:lang w:val="sq-AL"/>
        </w:rPr>
      </w:pPr>
      <w:r w:rsidRPr="006B751D">
        <w:rPr>
          <w:spacing w:val="-4"/>
          <w:lang w:val="sq-AL"/>
        </w:rPr>
        <w:t>ii</w:t>
      </w:r>
      <w:r w:rsidR="00C46D63" w:rsidRPr="006B751D">
        <w:rPr>
          <w:spacing w:val="-4"/>
          <w:lang w:val="sq-AL"/>
        </w:rPr>
        <w:t>.</w:t>
      </w:r>
      <w:r w:rsidRPr="006B751D">
        <w:rPr>
          <w:spacing w:val="-4"/>
          <w:lang w:val="sq-AL"/>
        </w:rPr>
        <w:t xml:space="preserve"> </w:t>
      </w:r>
      <w:r w:rsidRPr="006B751D">
        <w:rPr>
          <w:spacing w:val="-4"/>
          <w:lang w:val="sq-AL"/>
        </w:rPr>
        <w:tab/>
        <w:t>komisioni vlerësues i cili zgjedh fituesin dhe shpall kontratën në fund të procesit të tenderimit (Komisioni).</w:t>
      </w:r>
    </w:p>
    <w:p w:rsidR="00996F20" w:rsidRPr="006B751D" w:rsidRDefault="00996F20" w:rsidP="00996F20">
      <w:pPr>
        <w:pStyle w:val="Paragrafi"/>
        <w:rPr>
          <w:spacing w:val="-4"/>
          <w:lang w:val="sq-AL"/>
        </w:rPr>
      </w:pPr>
      <w:r w:rsidRPr="006B751D">
        <w:rPr>
          <w:spacing w:val="-4"/>
          <w:lang w:val="sq-AL"/>
        </w:rPr>
        <w:t>Të gjitha kërkesat ligjore për parandalimin e konfliktit të interesit, sipas ligjeve të zbatueshme, duhet të merren parasysh gjatë emërimit të anëtarëve të njësisë dhe Komisionit.</w:t>
      </w:r>
    </w:p>
    <w:p w:rsidR="00996F20" w:rsidRPr="006B751D" w:rsidRDefault="00996F20" w:rsidP="00996F20">
      <w:pPr>
        <w:pStyle w:val="Paragrafi"/>
        <w:rPr>
          <w:spacing w:val="-4"/>
          <w:lang w:val="sq-AL"/>
        </w:rPr>
      </w:pPr>
      <w:r w:rsidRPr="006B751D">
        <w:rPr>
          <w:spacing w:val="-4"/>
          <w:lang w:val="sq-AL"/>
        </w:rPr>
        <w:t>Në asnjë rrethanë, Drejtori i Përgjithshëm Ekzekutiv nuk lejohet që të jetë Njësi ose Komision, ose të marrë pjesë në fazën e procedurës së përzgjedhjes së fituesit.</w:t>
      </w:r>
    </w:p>
    <w:p w:rsidR="00996F20" w:rsidRPr="006B751D" w:rsidRDefault="00996F20" w:rsidP="00996F20">
      <w:pPr>
        <w:pStyle w:val="Paragrafi"/>
        <w:rPr>
          <w:spacing w:val="-4"/>
          <w:lang w:val="sq-AL"/>
        </w:rPr>
      </w:pPr>
      <w:r w:rsidRPr="006B751D">
        <w:rPr>
          <w:spacing w:val="-4"/>
          <w:lang w:val="sq-AL"/>
        </w:rPr>
        <w:t>a</w:t>
      </w:r>
      <w:r w:rsidR="00C46D63" w:rsidRPr="006B751D">
        <w:rPr>
          <w:spacing w:val="-4"/>
          <w:lang w:val="sq-AL"/>
        </w:rPr>
        <w:t>)</w:t>
      </w:r>
      <w:r w:rsidR="00CC3EF3" w:rsidRPr="006B751D">
        <w:rPr>
          <w:spacing w:val="-4"/>
          <w:lang w:val="sq-AL"/>
        </w:rPr>
        <w:t xml:space="preserve"> </w:t>
      </w:r>
      <w:r w:rsidRPr="006B751D">
        <w:rPr>
          <w:spacing w:val="-4"/>
          <w:lang w:val="sq-AL"/>
        </w:rPr>
        <w:t>Kompetencat e njësisë</w:t>
      </w:r>
    </w:p>
    <w:p w:rsidR="00996F20" w:rsidRPr="006B751D" w:rsidRDefault="00996F20" w:rsidP="00996F20">
      <w:pPr>
        <w:pStyle w:val="Paragrafi"/>
        <w:rPr>
          <w:spacing w:val="-4"/>
          <w:lang w:val="sq-AL"/>
        </w:rPr>
      </w:pPr>
      <w:r w:rsidRPr="006B751D">
        <w:rPr>
          <w:spacing w:val="-4"/>
          <w:lang w:val="sq-AL"/>
        </w:rPr>
        <w:t xml:space="preserve">Për secilën procedurë të prokurimit, në mënyrë specifike në varësi të objektit të prokurimit dhe objektit të punës, Drejtori i Përgjithshëm Ekzekutiv do të ngrejë një komision të prokurimit </w:t>
      </w:r>
      <w:r w:rsidRPr="006B751D">
        <w:rPr>
          <w:spacing w:val="-4"/>
          <w:lang w:val="sq-AL"/>
        </w:rPr>
        <w:lastRenderedPageBreak/>
        <w:t>publik (</w:t>
      </w:r>
      <w:r w:rsidR="00B147C6" w:rsidRPr="006B751D">
        <w:rPr>
          <w:spacing w:val="-4"/>
          <w:lang w:val="sq-AL"/>
        </w:rPr>
        <w:t>“</w:t>
      </w:r>
      <w:r w:rsidRPr="006B751D">
        <w:rPr>
          <w:spacing w:val="-4"/>
          <w:lang w:val="sq-AL"/>
        </w:rPr>
        <w:t>Njësia</w:t>
      </w:r>
      <w:r w:rsidR="00B147C6" w:rsidRPr="006B751D">
        <w:rPr>
          <w:spacing w:val="-4"/>
          <w:lang w:val="sq-AL"/>
        </w:rPr>
        <w:t>”</w:t>
      </w:r>
      <w:r w:rsidRPr="006B751D">
        <w:rPr>
          <w:spacing w:val="-4"/>
          <w:lang w:val="sq-AL"/>
        </w:rPr>
        <w:t xml:space="preserve">) të përbërë nga 3 zyrtarë, dy prej të cilëve janë caktuar nga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dhe një nga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Një nga tre zyrtarët e Njësisë është Zyrtari i Prokurimit (i cili është caktuar nga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dhe është pjesë e çdo Njësie të ngritur), dhe i dyti është një ekspert teknik i caktuar nga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me njohuri të zgjeruara në fushën e prokurimit. Zyrtari i tretë i cili emërohet nga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mund të varet nga objekti i prokurimit, por zakonisht është avokat dhe duhet të ketë njohuri të zgjeruara në lidhje me objektin/fushëveprimin e prokurimit. Në rast mungese të personelit/stafit,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ose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sipas rastit, mund të vendosin të caktojnë personel të specializuar nga autoritetet e tjera kontraktuese,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ose ekspertë të jashtëm të kontratës.</w:t>
      </w:r>
    </w:p>
    <w:p w:rsidR="00996F20" w:rsidRPr="005F338A" w:rsidRDefault="00996F20" w:rsidP="00996F20">
      <w:pPr>
        <w:pStyle w:val="Paragrafi"/>
        <w:rPr>
          <w:lang w:val="sq-AL"/>
        </w:rPr>
      </w:pPr>
      <w:r w:rsidRPr="005F338A">
        <w:rPr>
          <w:lang w:val="sq-AL"/>
        </w:rPr>
        <w:t xml:space="preserve">Metodologjia dhe pesha specifike e secilit kriter në bazë të të cilit Komisioni do të kryejë vlerësimin e tij, përcaktohet nga Njësia, në veçanti nga eksperti teknik, për çdo kriter specifik që duhet vlerësuar nga Komisioni dhe, në mënyrë specifike, rezultatet që secili kriter do të ketë dhe mënyra se si do të llogaritet çdo ofertë, në mënyrë që Komisioni të gjejë një ofertues të suksesshëm. Formula e aplikuar parashikohet në kërkesën për propozime të përgatitur nga Njësia (në mënyrë specifike, dy anëtarët e caktuar nga </w:t>
      </w:r>
      <w:r w:rsidR="00B147C6" w:rsidRPr="005F338A">
        <w:rPr>
          <w:lang w:val="sq-AL"/>
        </w:rPr>
        <w:t>“</w:t>
      </w:r>
      <w:r w:rsidRPr="005F338A">
        <w:rPr>
          <w:lang w:val="sq-AL"/>
        </w:rPr>
        <w:t>Snam</w:t>
      </w:r>
      <w:r w:rsidR="00B147C6" w:rsidRPr="005F338A">
        <w:rPr>
          <w:lang w:val="sq-AL"/>
        </w:rPr>
        <w:t>”</w:t>
      </w:r>
      <w:r w:rsidRPr="005F338A">
        <w:rPr>
          <w:lang w:val="sq-AL"/>
        </w:rPr>
        <w:t>). Çdo kriter ose procedurë teknike që duhet të ndiqet, siç është caktuar nga Eksperti Teknik dhe Njësia, duhet të miratohet dhe ndiqet nga Komisioni.</w:t>
      </w:r>
    </w:p>
    <w:p w:rsidR="00996F20" w:rsidRPr="006B751D" w:rsidRDefault="00996F20" w:rsidP="00996F20">
      <w:pPr>
        <w:pStyle w:val="Paragrafi"/>
        <w:rPr>
          <w:spacing w:val="-4"/>
          <w:lang w:val="sq-AL"/>
        </w:rPr>
      </w:pPr>
      <w:r w:rsidRPr="006B751D">
        <w:rPr>
          <w:spacing w:val="-4"/>
          <w:lang w:val="sq-AL"/>
        </w:rPr>
        <w:t xml:space="preserve">Në veçanti, eksperti teknik i caktuar nga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si pjesë e Njësisë, do të kryejë detyrat e mëposhtme:</w:t>
      </w:r>
    </w:p>
    <w:p w:rsidR="00996F20" w:rsidRPr="006B751D" w:rsidRDefault="00996F20" w:rsidP="00996F20">
      <w:pPr>
        <w:pStyle w:val="Paragrafi"/>
        <w:rPr>
          <w:spacing w:val="-4"/>
          <w:lang w:val="sq-AL"/>
        </w:rPr>
      </w:pPr>
      <w:r w:rsidRPr="006B751D">
        <w:rPr>
          <w:spacing w:val="-4"/>
          <w:lang w:val="sq-AL"/>
        </w:rPr>
        <w:t>-</w:t>
      </w:r>
      <w:r w:rsidRPr="006B751D">
        <w:rPr>
          <w:spacing w:val="-4"/>
          <w:lang w:val="sq-AL"/>
        </w:rPr>
        <w:tab/>
      </w:r>
      <w:r w:rsidR="007452A6" w:rsidRPr="006B751D">
        <w:rPr>
          <w:spacing w:val="-4"/>
          <w:lang w:val="sq-AL"/>
        </w:rPr>
        <w:t xml:space="preserve"> </w:t>
      </w:r>
      <w:r w:rsidRPr="006B751D">
        <w:rPr>
          <w:spacing w:val="-4"/>
          <w:lang w:val="sq-AL"/>
        </w:rPr>
        <w:t>Hartimi i specifikimeve teknike, kur ato nuk janë hartuar tashmë nga strukturat e tjera të brendshme;</w:t>
      </w:r>
    </w:p>
    <w:p w:rsidR="00996F20" w:rsidRPr="006B751D" w:rsidRDefault="00996F20" w:rsidP="00996F20">
      <w:pPr>
        <w:pStyle w:val="Paragrafi"/>
        <w:rPr>
          <w:spacing w:val="-4"/>
          <w:lang w:val="sq-AL"/>
        </w:rPr>
      </w:pPr>
      <w:r w:rsidRPr="006B751D">
        <w:rPr>
          <w:spacing w:val="-4"/>
          <w:lang w:val="sq-AL"/>
        </w:rPr>
        <w:t>-</w:t>
      </w:r>
      <w:r w:rsidRPr="006B751D">
        <w:rPr>
          <w:spacing w:val="-4"/>
          <w:lang w:val="sq-AL"/>
        </w:rPr>
        <w:tab/>
      </w:r>
      <w:r w:rsidR="007452A6" w:rsidRPr="006B751D">
        <w:rPr>
          <w:spacing w:val="-4"/>
          <w:lang w:val="sq-AL"/>
        </w:rPr>
        <w:t xml:space="preserve"> </w:t>
      </w:r>
      <w:r w:rsidRPr="006B751D">
        <w:rPr>
          <w:spacing w:val="-4"/>
          <w:lang w:val="sq-AL"/>
        </w:rPr>
        <w:t xml:space="preserve">Llogaritja e fondit limit, nëse një detyrë e tillë ende nuk i është caktuar një strukture tjetër; </w:t>
      </w:r>
    </w:p>
    <w:p w:rsidR="00996F20" w:rsidRPr="006B751D" w:rsidRDefault="00996F20" w:rsidP="00996F20">
      <w:pPr>
        <w:pStyle w:val="Paragrafi"/>
        <w:rPr>
          <w:spacing w:val="-4"/>
          <w:lang w:val="sq-AL"/>
        </w:rPr>
      </w:pPr>
      <w:r w:rsidRPr="006B751D">
        <w:rPr>
          <w:spacing w:val="-4"/>
          <w:lang w:val="sq-AL"/>
        </w:rPr>
        <w:t>-</w:t>
      </w:r>
      <w:r w:rsidRPr="006B751D">
        <w:rPr>
          <w:spacing w:val="-4"/>
          <w:lang w:val="sq-AL"/>
        </w:rPr>
        <w:tab/>
      </w:r>
      <w:r w:rsidR="007452A6" w:rsidRPr="006B751D">
        <w:rPr>
          <w:spacing w:val="-4"/>
          <w:lang w:val="sq-AL"/>
        </w:rPr>
        <w:t xml:space="preserve"> </w:t>
      </w:r>
      <w:r w:rsidRPr="006B751D">
        <w:rPr>
          <w:spacing w:val="-4"/>
          <w:lang w:val="sq-AL"/>
        </w:rPr>
        <w:t xml:space="preserve">Hartimi i kritereve specifike të pranimit, në raport me kërkesat teknike; </w:t>
      </w:r>
    </w:p>
    <w:p w:rsidR="00996F20" w:rsidRPr="006B751D" w:rsidRDefault="00996F20" w:rsidP="00996F20">
      <w:pPr>
        <w:pStyle w:val="Paragrafi"/>
        <w:rPr>
          <w:spacing w:val="-4"/>
          <w:lang w:val="sq-AL"/>
        </w:rPr>
      </w:pPr>
      <w:r w:rsidRPr="006B751D">
        <w:rPr>
          <w:spacing w:val="-4"/>
          <w:lang w:val="sq-AL"/>
        </w:rPr>
        <w:t>-</w:t>
      </w:r>
      <w:r w:rsidRPr="006B751D">
        <w:rPr>
          <w:spacing w:val="-4"/>
          <w:lang w:val="sq-AL"/>
        </w:rPr>
        <w:tab/>
      </w:r>
      <w:r w:rsidR="007452A6" w:rsidRPr="006B751D">
        <w:rPr>
          <w:spacing w:val="-4"/>
          <w:lang w:val="sq-AL"/>
        </w:rPr>
        <w:t xml:space="preserve"> </w:t>
      </w:r>
      <w:r w:rsidRPr="006B751D">
        <w:rPr>
          <w:spacing w:val="-4"/>
          <w:lang w:val="sq-AL"/>
        </w:rPr>
        <w:t>Hartimi i kritereve të vlerësimit, nëse është e zbatueshme;</w:t>
      </w:r>
    </w:p>
    <w:p w:rsidR="00996F20" w:rsidRPr="006B751D" w:rsidRDefault="00996F20" w:rsidP="00996F20">
      <w:pPr>
        <w:pStyle w:val="Paragrafi"/>
        <w:rPr>
          <w:spacing w:val="-4"/>
          <w:lang w:val="sq-AL"/>
        </w:rPr>
      </w:pPr>
      <w:r w:rsidRPr="006B751D">
        <w:rPr>
          <w:spacing w:val="-4"/>
          <w:lang w:val="sq-AL"/>
        </w:rPr>
        <w:t>-</w:t>
      </w:r>
      <w:r w:rsidR="007452A6" w:rsidRPr="006B751D">
        <w:rPr>
          <w:spacing w:val="-4"/>
          <w:lang w:val="sq-AL"/>
        </w:rPr>
        <w:t xml:space="preserve"> </w:t>
      </w:r>
      <w:r w:rsidRPr="006B751D">
        <w:rPr>
          <w:spacing w:val="-4"/>
          <w:lang w:val="sq-AL"/>
        </w:rPr>
        <w:tab/>
        <w:t>Përcaktimi i çdo informacioni tjetër specifik teknik që do të përdoret për objektin e prokurimit (p.sh</w:t>
      </w:r>
      <w:r w:rsidR="00F54820" w:rsidRPr="006B751D">
        <w:rPr>
          <w:spacing w:val="-4"/>
          <w:lang w:val="sq-AL"/>
        </w:rPr>
        <w:t>.,</w:t>
      </w:r>
      <w:r w:rsidRPr="006B751D">
        <w:rPr>
          <w:spacing w:val="-4"/>
          <w:lang w:val="sq-AL"/>
        </w:rPr>
        <w:t xml:space="preserve"> grafikët e pagesave);</w:t>
      </w:r>
    </w:p>
    <w:p w:rsidR="00996F20" w:rsidRPr="006B751D" w:rsidRDefault="00996F20" w:rsidP="00996F20">
      <w:pPr>
        <w:pStyle w:val="Paragrafi"/>
        <w:rPr>
          <w:spacing w:val="-4"/>
          <w:lang w:val="sq-AL"/>
        </w:rPr>
      </w:pPr>
      <w:r w:rsidRPr="006B751D">
        <w:rPr>
          <w:spacing w:val="-4"/>
          <w:lang w:val="sq-AL"/>
        </w:rPr>
        <w:t>-</w:t>
      </w:r>
      <w:r w:rsidRPr="006B751D">
        <w:rPr>
          <w:spacing w:val="-4"/>
          <w:lang w:val="sq-AL"/>
        </w:rPr>
        <w:tab/>
      </w:r>
      <w:r w:rsidR="007452A6" w:rsidRPr="006B751D">
        <w:rPr>
          <w:spacing w:val="-4"/>
          <w:lang w:val="sq-AL"/>
        </w:rPr>
        <w:t xml:space="preserve"> </w:t>
      </w:r>
      <w:r w:rsidRPr="006B751D">
        <w:rPr>
          <w:spacing w:val="-4"/>
          <w:lang w:val="sq-AL"/>
        </w:rPr>
        <w:t>Organizimi, kryerja, mbikëqyrja dhe drejtimi i të gjitha aspekteve të procesit të prokurimit, duke përfshirë zgjedhjen e mënyrës më të mirë për përzgjedhjen e burimeve, konferencat para-</w:t>
      </w:r>
      <w:r w:rsidRPr="006B751D">
        <w:rPr>
          <w:spacing w:val="-4"/>
          <w:lang w:val="sq-AL"/>
        </w:rPr>
        <w:lastRenderedPageBreak/>
        <w:t>propozuese, komisionet e vlerësimit dhe ekipet negociuese;</w:t>
      </w:r>
    </w:p>
    <w:p w:rsidR="00996F20" w:rsidRPr="006B751D" w:rsidRDefault="00996F20" w:rsidP="00996F20">
      <w:pPr>
        <w:pStyle w:val="Paragrafi"/>
        <w:rPr>
          <w:spacing w:val="-4"/>
          <w:lang w:val="sq-AL"/>
        </w:rPr>
      </w:pPr>
      <w:r w:rsidRPr="006B751D">
        <w:rPr>
          <w:spacing w:val="-4"/>
          <w:lang w:val="sq-AL"/>
        </w:rPr>
        <w:t>-</w:t>
      </w:r>
      <w:r w:rsidRPr="006B751D">
        <w:rPr>
          <w:spacing w:val="-4"/>
          <w:lang w:val="sq-AL"/>
        </w:rPr>
        <w:tab/>
      </w:r>
      <w:r w:rsidR="007452A6" w:rsidRPr="006B751D">
        <w:rPr>
          <w:spacing w:val="-4"/>
          <w:lang w:val="sq-AL"/>
        </w:rPr>
        <w:t xml:space="preserve"> </w:t>
      </w:r>
      <w:r w:rsidRPr="006B751D">
        <w:rPr>
          <w:spacing w:val="-4"/>
          <w:lang w:val="sq-AL"/>
        </w:rPr>
        <w:t>Kërkimi i propozimeve dhe/ose ofertave dhe planifikimi i të gjitha aktiviteteve të prokurimit për sigurimin e materialeve, furnizimeve dhe shërbimeve;</w:t>
      </w:r>
    </w:p>
    <w:p w:rsidR="00996F20" w:rsidRPr="006B751D" w:rsidRDefault="00996F20" w:rsidP="00996F20">
      <w:pPr>
        <w:pStyle w:val="Paragrafi"/>
        <w:rPr>
          <w:spacing w:val="-4"/>
          <w:lang w:val="sq-AL"/>
        </w:rPr>
      </w:pPr>
      <w:r w:rsidRPr="006B751D">
        <w:rPr>
          <w:spacing w:val="-4"/>
          <w:lang w:val="sq-AL"/>
        </w:rPr>
        <w:t>-</w:t>
      </w:r>
      <w:r w:rsidRPr="006B751D">
        <w:rPr>
          <w:spacing w:val="-4"/>
          <w:lang w:val="sq-AL"/>
        </w:rPr>
        <w:tab/>
      </w:r>
      <w:r w:rsidR="007452A6" w:rsidRPr="006B751D">
        <w:rPr>
          <w:spacing w:val="-4"/>
          <w:lang w:val="sq-AL"/>
        </w:rPr>
        <w:t xml:space="preserve"> </w:t>
      </w:r>
      <w:r w:rsidRPr="006B751D">
        <w:rPr>
          <w:spacing w:val="-4"/>
          <w:lang w:val="sq-AL"/>
        </w:rPr>
        <w:t>Përgatitja dhe paraqitja e raporteve ose dokumenteve të departamentit në lidhje me procedurat e tenderit;</w:t>
      </w:r>
    </w:p>
    <w:p w:rsidR="00996F20" w:rsidRPr="006B751D" w:rsidRDefault="00996F20" w:rsidP="00996F20">
      <w:pPr>
        <w:pStyle w:val="Paragrafi"/>
        <w:rPr>
          <w:spacing w:val="-4"/>
          <w:lang w:val="sq-AL"/>
        </w:rPr>
      </w:pPr>
      <w:r w:rsidRPr="006B751D">
        <w:rPr>
          <w:spacing w:val="-4"/>
          <w:lang w:val="sq-AL"/>
        </w:rPr>
        <w:t>Tr</w:t>
      </w:r>
      <w:r w:rsidR="00CF628A" w:rsidRPr="006B751D">
        <w:rPr>
          <w:spacing w:val="-4"/>
          <w:lang w:val="sq-AL"/>
        </w:rPr>
        <w:t>i</w:t>
      </w:r>
      <w:r w:rsidRPr="006B751D">
        <w:rPr>
          <w:spacing w:val="-4"/>
          <w:lang w:val="sq-AL"/>
        </w:rPr>
        <w:t xml:space="preserve"> kriteret e zbatueshme të përzgjedhjes do të jenë si më poshtë:</w:t>
      </w:r>
    </w:p>
    <w:p w:rsidR="00996F20" w:rsidRPr="006B751D" w:rsidRDefault="00996F20" w:rsidP="00996F20">
      <w:pPr>
        <w:pStyle w:val="Paragrafi"/>
        <w:rPr>
          <w:spacing w:val="-4"/>
          <w:lang w:val="sq-AL"/>
        </w:rPr>
      </w:pPr>
      <w:r w:rsidRPr="006B751D">
        <w:rPr>
          <w:spacing w:val="-4"/>
          <w:lang w:val="sq-AL"/>
        </w:rPr>
        <w:t xml:space="preserve">1. </w:t>
      </w:r>
      <w:r w:rsidRPr="006B751D">
        <w:rPr>
          <w:spacing w:val="-4"/>
          <w:lang w:val="sq-AL"/>
        </w:rPr>
        <w:tab/>
        <w:t>Për mallrat që kanë specifikime të thjeshta ose standarde të njohura teknike, kriteri i vlerësimit është oferta me çmim më të ulët.</w:t>
      </w:r>
    </w:p>
    <w:p w:rsidR="00996F20" w:rsidRPr="006B751D" w:rsidRDefault="00996F20" w:rsidP="00996F20">
      <w:pPr>
        <w:pStyle w:val="Paragrafi"/>
        <w:rPr>
          <w:spacing w:val="-4"/>
          <w:lang w:val="sq-AL"/>
        </w:rPr>
      </w:pPr>
      <w:r w:rsidRPr="006B751D">
        <w:rPr>
          <w:spacing w:val="-4"/>
          <w:lang w:val="sq-AL"/>
        </w:rPr>
        <w:t xml:space="preserve">2. </w:t>
      </w:r>
      <w:r w:rsidRPr="006B751D">
        <w:rPr>
          <w:spacing w:val="-4"/>
          <w:lang w:val="sq-AL"/>
        </w:rPr>
        <w:tab/>
        <w:t xml:space="preserve">Kriteri i tenderit ekonomikisht më të favorshëm do të përdoret në kontratat më komplekse, të cilat mund të konsiderohen si të një natyre të veçantë që përveç çmimit për punën/mallrat/shërbimet që përbëjnë objektin e kontratës, do të përmbajë gjithashtu elemente të tjerë me vlerë ekonomike, të cilat sjellin shpenzime të konsiderueshme për kostot e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 si shërbimet pas shitjes, pjesët e këmbimit, zgjidhjet më të favorshme teknike, mbështetjen e ardhshme teknike ose ato që janë më pak ndotëse ndaj mjedisit. Në këtë rast, pesha e kriterit të çmimit nuk duhet të jetë më e vogël se 50 pikë. Rezultati maksimal që një ofertë do të marrë është 100 pikë.</w:t>
      </w:r>
    </w:p>
    <w:p w:rsidR="00996F20" w:rsidRPr="006B751D" w:rsidRDefault="00996F20" w:rsidP="00996F20">
      <w:pPr>
        <w:pStyle w:val="Paragrafi"/>
        <w:rPr>
          <w:spacing w:val="-4"/>
          <w:lang w:val="sq-AL"/>
        </w:rPr>
      </w:pPr>
      <w:r w:rsidRPr="006B751D">
        <w:rPr>
          <w:spacing w:val="-4"/>
          <w:lang w:val="sq-AL"/>
        </w:rPr>
        <w:t xml:space="preserve">3. </w:t>
      </w:r>
      <w:r w:rsidRPr="006B751D">
        <w:rPr>
          <w:spacing w:val="-4"/>
          <w:lang w:val="sq-AL"/>
        </w:rPr>
        <w:tab/>
        <w:t>Në masën që aktivitetet që duhet</w:t>
      </w:r>
      <w:r w:rsidR="00CC3EF3" w:rsidRPr="006B751D">
        <w:rPr>
          <w:spacing w:val="-4"/>
          <w:lang w:val="sq-AL"/>
        </w:rPr>
        <w:t xml:space="preserve"> </w:t>
      </w:r>
      <w:r w:rsidRPr="006B751D">
        <w:rPr>
          <w:spacing w:val="-4"/>
          <w:lang w:val="sq-AL"/>
        </w:rPr>
        <w:t>të kryhen nga një palë e tretë mund të kryhen nga një shoqëri e cila zotërohet të paktën 51% nga një subjekt/person shqiptar, shoqëria shqiptare do të ketë përparësi. Nëse kjo kërkesë nuk mund të plotësohet nga një shoqëri shqiptare, shoqëria e përzgjedhur do të jetë e autorizuar të nënkontraktojë minimalisht të paktën 30% të punës për të cilën kontraktohet nga Ndërmarrja e Përbashkët tek një shoqëri shqiptare.</w:t>
      </w:r>
      <w:r w:rsidRPr="006B751D">
        <w:rPr>
          <w:rStyle w:val="FootnoteReference"/>
          <w:rFonts w:eastAsia="Arial" w:cstheme="minorHAnsi"/>
          <w:color w:val="020202"/>
          <w:spacing w:val="-4"/>
          <w:szCs w:val="24"/>
          <w:lang w:val="sq-AL"/>
        </w:rPr>
        <w:footnoteReference w:id="1"/>
      </w:r>
    </w:p>
    <w:p w:rsidR="00996F20" w:rsidRPr="006B751D" w:rsidRDefault="00996F20" w:rsidP="00996F20">
      <w:pPr>
        <w:pStyle w:val="Paragrafi"/>
        <w:rPr>
          <w:spacing w:val="-4"/>
          <w:lang w:val="sq-AL"/>
        </w:rPr>
      </w:pPr>
      <w:r w:rsidRPr="006B751D">
        <w:rPr>
          <w:spacing w:val="-4"/>
          <w:lang w:val="sq-AL"/>
        </w:rPr>
        <w:t xml:space="preserve">4. </w:t>
      </w:r>
      <w:r w:rsidRPr="006B751D">
        <w:rPr>
          <w:spacing w:val="-4"/>
          <w:lang w:val="sq-AL"/>
        </w:rPr>
        <w:tab/>
        <w:t xml:space="preserve">Aplikanti duhet të jetë plotësisht në përputhje me ligjet e zbatueshme kundër mitmarrjes. Për sa i përket përputhshmërisë me ligjet e zbatueshme </w:t>
      </w:r>
      <w:r w:rsidR="00212A51" w:rsidRPr="006B751D">
        <w:rPr>
          <w:spacing w:val="-4"/>
          <w:lang w:val="sq-AL"/>
        </w:rPr>
        <w:t>anti</w:t>
      </w:r>
      <w:r w:rsidRPr="006B751D">
        <w:rPr>
          <w:spacing w:val="-4"/>
          <w:lang w:val="sq-AL"/>
        </w:rPr>
        <w:t xml:space="preserve">mitmarrje, përveç dokumentacionit dhe deklaratës së paraqitur nga aplikantët,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 xml:space="preserve"> do të kryejë gjithashtu një test të pavarur nëpërmjet aktiviteteve të kontrolleve të reputacionit dhe </w:t>
      </w:r>
      <w:r w:rsidR="00212A51" w:rsidRPr="006B751D">
        <w:rPr>
          <w:spacing w:val="-4"/>
          <w:lang w:val="sq-AL"/>
        </w:rPr>
        <w:t>anti</w:t>
      </w:r>
      <w:r w:rsidRPr="006B751D">
        <w:rPr>
          <w:spacing w:val="-4"/>
          <w:lang w:val="sq-AL"/>
        </w:rPr>
        <w:t xml:space="preserve">mitmarrjes që do të kryhen nga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në </w:t>
      </w:r>
      <w:r w:rsidRPr="006B751D">
        <w:rPr>
          <w:spacing w:val="-4"/>
          <w:lang w:val="sq-AL"/>
        </w:rPr>
        <w:lastRenderedPageBreak/>
        <w:t xml:space="preserve">bazë të një marrëveshjeje shërbimi që do të lidhet nga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dhe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w:t>
      </w:r>
    </w:p>
    <w:p w:rsidR="00996F20" w:rsidRPr="006B751D" w:rsidRDefault="00996F20" w:rsidP="00996F20">
      <w:pPr>
        <w:pStyle w:val="Paragrafi"/>
        <w:rPr>
          <w:spacing w:val="-4"/>
          <w:lang w:val="sq-AL"/>
        </w:rPr>
      </w:pPr>
      <w:r w:rsidRPr="006B751D">
        <w:rPr>
          <w:spacing w:val="-4"/>
          <w:lang w:val="sq-AL"/>
        </w:rPr>
        <w:t>Njësia organizon procesin e prokurimit që mund të kryhet si një proces me një ose dy faza.</w:t>
      </w:r>
    </w:p>
    <w:p w:rsidR="00996F20" w:rsidRDefault="00996F20" w:rsidP="00996F20">
      <w:pPr>
        <w:pStyle w:val="Paragrafi"/>
        <w:rPr>
          <w:spacing w:val="-4"/>
          <w:lang w:val="sq-AL"/>
        </w:rPr>
      </w:pPr>
      <w:r w:rsidRPr="006B751D">
        <w:rPr>
          <w:spacing w:val="-4"/>
          <w:lang w:val="sq-AL"/>
        </w:rPr>
        <w:t>Në rastet e një procesi me një fazë, metodologjia për vlerësimin e ofertave përkatëse është siç tregohet në pikat 1 dhe 2 të këtij seksioni a. Në rastet e procesit me dy faza, kriteret teknike dhe tregtare kualifikuese janë kërkesat minimale dhe/ose maksimale që vlerësohen në bazë të kalimit/moskalimit gjatë fazës së parë. Kriteret e kualifikimit (kalimit/moskalimit) duhet të deklarohen në mënyrë që një vlerësim të mund të përcaktojë nëse propozimi/oferta është kryesisht përgjegjës/e ndaj kërkesave teknike dhe tregtare sipas shërbimit të kërkuar, siç përcaktohet në kërkesën përkatëse për propozime. Vetëm ofertuesit që i kalojnë kriteret teknike dhe tregtare të përcaktuara në fazën e parë kanë të drejtë të përzgjidhen për fazën e dytë të procesit të prokurimit në të cilën do të vlerësohet oferta financiare.</w:t>
      </w:r>
    </w:p>
    <w:p w:rsidR="005F338A" w:rsidRPr="006B751D" w:rsidRDefault="005F338A" w:rsidP="00996F20">
      <w:pPr>
        <w:pStyle w:val="Paragrafi"/>
        <w:rPr>
          <w:spacing w:val="-4"/>
          <w:lang w:val="sq-AL"/>
        </w:rPr>
      </w:pPr>
    </w:p>
    <w:p w:rsidR="00996F20" w:rsidRPr="006B751D" w:rsidRDefault="00996F20" w:rsidP="00996F20">
      <w:pPr>
        <w:pStyle w:val="Paragrafi"/>
        <w:rPr>
          <w:spacing w:val="-4"/>
          <w:lang w:val="sq-AL"/>
        </w:rPr>
      </w:pPr>
      <w:r w:rsidRPr="006B751D">
        <w:rPr>
          <w:spacing w:val="-4"/>
          <w:lang w:val="sq-AL"/>
        </w:rPr>
        <w:t>Përveç sa më sipër, çdo detaj përbërës, hap dhe lloj i cilësdo procedurë do të gjendet në ligjet e zbatueshme dhe Rregullat e Prokurimit.</w:t>
      </w:r>
    </w:p>
    <w:p w:rsidR="00996F20" w:rsidRPr="006B751D" w:rsidRDefault="00996F20" w:rsidP="00996F20">
      <w:pPr>
        <w:pStyle w:val="Paragrafi"/>
        <w:rPr>
          <w:spacing w:val="-4"/>
          <w:lang w:val="sq-AL"/>
        </w:rPr>
      </w:pPr>
      <w:r w:rsidRPr="006B751D">
        <w:rPr>
          <w:spacing w:val="-4"/>
          <w:lang w:val="sq-AL"/>
        </w:rPr>
        <w:t>b. Komisioni i Vlerësimit të Ofertave (Komisioni)</w:t>
      </w:r>
    </w:p>
    <w:p w:rsidR="00996F20" w:rsidRPr="006B751D" w:rsidRDefault="00996F20" w:rsidP="00996F20">
      <w:pPr>
        <w:pStyle w:val="Paragrafi"/>
        <w:rPr>
          <w:spacing w:val="-4"/>
          <w:lang w:val="sq-AL"/>
        </w:rPr>
      </w:pPr>
      <w:r w:rsidRPr="006B751D">
        <w:rPr>
          <w:spacing w:val="-4"/>
          <w:lang w:val="sq-AL"/>
        </w:rPr>
        <w:t xml:space="preserve">Komisioni caktohet me urdhër të Drejtorit të Përgjithshëm Ekzekutiv dhe përbëhet nga tre anëtarë, me diploma arsimi të lartë, ku njëri prej anëtarëve do të jetë ekspert teknik i emëruar nga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Dy anëtarët e tjerë të Komisionit të Vlerësimit të Ofertave do të emërohen nga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Anëtarët e Njësisë nuk mund të emërohen si anëtarë të Komisionit. Kryesuesi i Komisionit do të jetë eksperti teknik i emëruar nga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nëse ky i fundit është pjesë e zyrtarëve të lartë drejtues të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w:t>
      </w:r>
    </w:p>
    <w:p w:rsidR="00996F20" w:rsidRPr="006B751D" w:rsidRDefault="00996F20" w:rsidP="00996F20">
      <w:pPr>
        <w:pStyle w:val="Paragrafi"/>
        <w:rPr>
          <w:spacing w:val="-4"/>
          <w:lang w:val="sq-AL"/>
        </w:rPr>
      </w:pPr>
      <w:r w:rsidRPr="006B751D">
        <w:rPr>
          <w:spacing w:val="-4"/>
          <w:lang w:val="sq-AL"/>
        </w:rPr>
        <w:t xml:space="preserve">Në rast mungesash të personelit,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ose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sipas rastit, mund të vendosin të caktojnë personel të specializuar nga autoritetet e tjera kontraktuese, </w:t>
      </w:r>
      <w:r w:rsidR="00B147C6" w:rsidRPr="006B751D">
        <w:rPr>
          <w:spacing w:val="-4"/>
          <w:lang w:val="sq-AL"/>
        </w:rPr>
        <w:t>“</w:t>
      </w:r>
      <w:r w:rsidRPr="006B751D">
        <w:rPr>
          <w:spacing w:val="-4"/>
          <w:lang w:val="sq-AL"/>
        </w:rPr>
        <w:t>Snam</w:t>
      </w:r>
      <w:r w:rsidR="00B147C6" w:rsidRPr="006B751D">
        <w:rPr>
          <w:spacing w:val="-4"/>
          <w:lang w:val="sq-AL"/>
        </w:rPr>
        <w:t>”</w:t>
      </w:r>
      <w:r w:rsidRPr="006B751D">
        <w:rPr>
          <w:spacing w:val="-4"/>
          <w:lang w:val="sq-AL"/>
        </w:rPr>
        <w:t xml:space="preserve">, </w:t>
      </w:r>
      <w:r w:rsidR="00B147C6" w:rsidRPr="006B751D">
        <w:rPr>
          <w:spacing w:val="-4"/>
          <w:lang w:val="sq-AL"/>
        </w:rPr>
        <w:t>“</w:t>
      </w:r>
      <w:r w:rsidRPr="006B751D">
        <w:rPr>
          <w:spacing w:val="-4"/>
          <w:lang w:val="sq-AL"/>
        </w:rPr>
        <w:t>Albgaz</w:t>
      </w:r>
      <w:r w:rsidR="00B147C6" w:rsidRPr="006B751D">
        <w:rPr>
          <w:spacing w:val="-4"/>
          <w:lang w:val="sq-AL"/>
        </w:rPr>
        <w:t>”</w:t>
      </w:r>
      <w:r w:rsidRPr="006B751D">
        <w:rPr>
          <w:spacing w:val="-4"/>
          <w:lang w:val="sq-AL"/>
        </w:rPr>
        <w:t xml:space="preserve"> ose ekspertë të jashtëm të kontratës si anëtarë të Komisionit. Komisioni është i vetmi përgjegjës për shqyrtimin dhe vlerësimin e të gjithë elementeve të ofertave për secilën fazë të procesit, bazuar në metodologjinë dhe kriteret e vendosura nga njësia, pavarësisht faktit nëse procesi i prokurimit kryhet në një fazë ose dy faza. Komisioni duhet të kryejë </w:t>
      </w:r>
      <w:r w:rsidRPr="006B751D">
        <w:rPr>
          <w:spacing w:val="-4"/>
          <w:lang w:val="sq-AL"/>
        </w:rPr>
        <w:lastRenderedPageBreak/>
        <w:t>detyrat e tij në pavarësi të plotë dhe si një organ unik dhe të gjithë anëtarët në përbërje të tij janë të barabartë në procesin e vendimmarrjes. Përveç kësaj, secili anëtar është ligjërisht i detyruar të nënshkruajë dhe të marrë përgjegjësinë e plotë për vlerësimin e kryer. Nëse kërkohet sqarim i mëtejshëm në lidhje me dokumentet e tenderit, Njësia do të japë përgjigjet përkatëse. Komisioni nuk do të kryejë asnjë detyrë tjetër përveç atyre të parashikuara këtu dhe në rregullat e prokurimit publik shqiptar.</w:t>
      </w:r>
    </w:p>
    <w:p w:rsidR="00996F20" w:rsidRPr="006B751D" w:rsidRDefault="00996F20" w:rsidP="00996F20">
      <w:pPr>
        <w:pStyle w:val="Paragrafi"/>
        <w:rPr>
          <w:spacing w:val="-4"/>
          <w:lang w:val="sq-AL"/>
        </w:rPr>
      </w:pPr>
      <w:r w:rsidRPr="006B751D">
        <w:rPr>
          <w:spacing w:val="-4"/>
          <w:lang w:val="sq-AL"/>
        </w:rPr>
        <w:t>Pas përzgjedhjes së ofertuesit të suksesshëm dhe para dhënies së kontratës, komisioni do të konsultohet, por nuk është ligjërisht i detyruar për miratimin e njësisë në lidhje me vendimin përfundimtar për dhënien e kontratës. Kontrata përfundimtare me ofertuesin fitues përgatitet dhe finalizohet nga Njësia bazuar në Rregullat e Prokurimit dhe nënshkruhet nga Drejtori i Përgjithshëm Ekzekutiv i Ndërmarrjes së Përbashkët me propozim të Komisionit dhe i dorëzohet për nënshkrim Drejtorit të Përgjithshëm Ekzekutiv nga Zyrtari i Prokurimeve.</w:t>
      </w:r>
    </w:p>
    <w:p w:rsidR="00996F20" w:rsidRPr="006B751D" w:rsidRDefault="00996F20" w:rsidP="00996F20">
      <w:pPr>
        <w:pStyle w:val="Paragrafi"/>
        <w:rPr>
          <w:spacing w:val="-4"/>
          <w:lang w:val="sq-AL"/>
        </w:rPr>
      </w:pPr>
      <w:r w:rsidRPr="006B751D">
        <w:rPr>
          <w:spacing w:val="-4"/>
          <w:lang w:val="sq-AL"/>
        </w:rPr>
        <w:t>Nëse ekziston një mospërputhje ndërmjet procedurës së parashikuar në Skenarin e Parë dhe Rregullat e Prokurimit Publik/PPL, këto të fundit do të kenë përparësi.</w:t>
      </w:r>
    </w:p>
    <w:p w:rsidR="00996F20" w:rsidRPr="006B751D" w:rsidRDefault="00996F20" w:rsidP="00996F20">
      <w:pPr>
        <w:pStyle w:val="Paragrafi"/>
        <w:rPr>
          <w:spacing w:val="-4"/>
          <w:lang w:val="sq-AL"/>
        </w:rPr>
      </w:pPr>
      <w:r w:rsidRPr="006B751D">
        <w:rPr>
          <w:spacing w:val="-4"/>
          <w:lang w:val="sq-AL"/>
        </w:rPr>
        <w:t xml:space="preserve">Skenari i </w:t>
      </w:r>
      <w:r w:rsidR="007452A6" w:rsidRPr="006B751D">
        <w:rPr>
          <w:spacing w:val="-4"/>
          <w:lang w:val="sq-AL"/>
        </w:rPr>
        <w:t>d</w:t>
      </w:r>
      <w:r w:rsidRPr="006B751D">
        <w:rPr>
          <w:spacing w:val="-4"/>
          <w:lang w:val="sq-AL"/>
        </w:rPr>
        <w:t>ytë:</w:t>
      </w:r>
    </w:p>
    <w:p w:rsidR="00996F20" w:rsidRPr="006B751D" w:rsidRDefault="00996F20" w:rsidP="00996F20">
      <w:pPr>
        <w:pStyle w:val="Paragrafi"/>
        <w:rPr>
          <w:spacing w:val="-4"/>
          <w:lang w:val="sq-AL"/>
        </w:rPr>
      </w:pPr>
      <w:r w:rsidRPr="006B751D">
        <w:rPr>
          <w:spacing w:val="-4"/>
          <w:lang w:val="sq-AL"/>
        </w:rPr>
        <w:t xml:space="preserve">Qëllimi i këtij skenari të dytë është paraqitja e parimeve procedurale rregulluese bazë të prokurimit për ato shërbime që nuk i nënshtrohen ligjit shqiptar për prokurimin publik nga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w:t>
      </w:r>
      <w:r w:rsidR="00CC3EF3" w:rsidRPr="006B751D">
        <w:rPr>
          <w:spacing w:val="-4"/>
          <w:lang w:val="sq-AL"/>
        </w:rPr>
        <w:t xml:space="preserve"> </w:t>
      </w:r>
      <w:r w:rsidRPr="006B751D">
        <w:rPr>
          <w:spacing w:val="-4"/>
          <w:lang w:val="sq-AL"/>
        </w:rPr>
        <w:t>Procesi i plotë</w:t>
      </w:r>
      <w:r w:rsidR="00CC3EF3" w:rsidRPr="006B751D">
        <w:rPr>
          <w:spacing w:val="-4"/>
          <w:lang w:val="sq-AL"/>
        </w:rPr>
        <w:t xml:space="preserve"> </w:t>
      </w:r>
      <w:r w:rsidRPr="006B751D">
        <w:rPr>
          <w:spacing w:val="-4"/>
          <w:lang w:val="sq-AL"/>
        </w:rPr>
        <w:t>procedural</w:t>
      </w:r>
      <w:r w:rsidR="00CC3EF3" w:rsidRPr="006B751D">
        <w:rPr>
          <w:spacing w:val="-4"/>
          <w:lang w:val="sq-AL"/>
        </w:rPr>
        <w:t xml:space="preserve"> </w:t>
      </w:r>
      <w:r w:rsidRPr="006B751D">
        <w:rPr>
          <w:spacing w:val="-4"/>
          <w:lang w:val="sq-AL"/>
        </w:rPr>
        <w:t>nga kërkesa e departamentit kompetent për dhënien e kontratës, përbën sa më poshtë:</w:t>
      </w:r>
    </w:p>
    <w:p w:rsidR="00996F20" w:rsidRPr="006B751D" w:rsidRDefault="00996F20" w:rsidP="00996F20">
      <w:pPr>
        <w:pStyle w:val="Paragrafi"/>
        <w:rPr>
          <w:spacing w:val="-4"/>
          <w:lang w:val="sq-AL"/>
        </w:rPr>
      </w:pPr>
      <w:r w:rsidRPr="006B751D">
        <w:rPr>
          <w:spacing w:val="-4"/>
          <w:lang w:val="sq-AL"/>
        </w:rPr>
        <w:t xml:space="preserve">1. Kërkesa për </w:t>
      </w:r>
      <w:r w:rsidR="007452A6" w:rsidRPr="006B751D">
        <w:rPr>
          <w:spacing w:val="-4"/>
          <w:lang w:val="sq-AL"/>
        </w:rPr>
        <w:t>p</w:t>
      </w:r>
      <w:r w:rsidRPr="006B751D">
        <w:rPr>
          <w:spacing w:val="-4"/>
          <w:lang w:val="sq-AL"/>
        </w:rPr>
        <w:t>rokurim</w:t>
      </w:r>
    </w:p>
    <w:p w:rsidR="00996F20" w:rsidRPr="006B751D" w:rsidRDefault="00996F20" w:rsidP="00996F20">
      <w:pPr>
        <w:pStyle w:val="Paragrafi"/>
        <w:rPr>
          <w:spacing w:val="-4"/>
          <w:lang w:val="sq-AL"/>
        </w:rPr>
      </w:pPr>
      <w:r w:rsidRPr="006B751D">
        <w:rPr>
          <w:spacing w:val="-4"/>
          <w:lang w:val="sq-AL"/>
        </w:rPr>
        <w:t xml:space="preserve">Departamenti </w:t>
      </w:r>
      <w:r w:rsidR="007452A6" w:rsidRPr="006B751D">
        <w:rPr>
          <w:spacing w:val="-4"/>
          <w:lang w:val="sq-AL"/>
        </w:rPr>
        <w:t>k</w:t>
      </w:r>
      <w:r w:rsidRPr="006B751D">
        <w:rPr>
          <w:spacing w:val="-4"/>
          <w:lang w:val="sq-AL"/>
        </w:rPr>
        <w:t xml:space="preserve">ompetent në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 xml:space="preserve">, në bazë të nevojave të procedurave teknike të punës dhe operacioneve të përditshme të Ndërmarrjes së Përbashkët, mund të kërkojë shërbime/furnizime shtesë nga shoqëri të palëve të treta. Në këtë kuadër, duhet të bëhet një kërkesë për Drejtorin e Përgjithshëm Ekzekutiv të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 xml:space="preserve"> për fillimin dhe përfshirjen e strukturave të prokurimit dhe procesit pranë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w:t>
      </w:r>
    </w:p>
    <w:p w:rsidR="00996F20" w:rsidRPr="006B751D" w:rsidRDefault="00996F20" w:rsidP="00996F20">
      <w:pPr>
        <w:pStyle w:val="Paragrafi"/>
        <w:rPr>
          <w:spacing w:val="-4"/>
          <w:lang w:val="sq-AL"/>
        </w:rPr>
      </w:pPr>
      <w:r w:rsidRPr="006B751D">
        <w:rPr>
          <w:spacing w:val="-4"/>
          <w:lang w:val="sq-AL"/>
        </w:rPr>
        <w:t>2. Krijimi i Komisioneve të Prokurimit</w:t>
      </w:r>
    </w:p>
    <w:p w:rsidR="005B6C1B" w:rsidRPr="006B751D" w:rsidRDefault="00996F20" w:rsidP="005B6C1B">
      <w:pPr>
        <w:pStyle w:val="Paragrafi"/>
        <w:rPr>
          <w:color w:val="222222"/>
          <w:spacing w:val="-4"/>
          <w:lang w:val="sq-AL"/>
        </w:rPr>
      </w:pPr>
      <w:r w:rsidRPr="006B751D">
        <w:rPr>
          <w:color w:val="222222"/>
          <w:spacing w:val="-4"/>
          <w:lang w:val="sq-AL"/>
        </w:rPr>
        <w:t xml:space="preserve">Drejtori i Përgjithshëm Ekzekutiv duhet të marrë të gjitha masat e mundshme për të siguruar një ndarje të qartë midis detyrave të zyrtarëve /personelit të përfshirë në hartimin e dokumenteve </w:t>
      </w:r>
      <w:r w:rsidRPr="006B751D">
        <w:rPr>
          <w:color w:val="222222"/>
          <w:spacing w:val="-4"/>
          <w:lang w:val="sq-AL"/>
        </w:rPr>
        <w:lastRenderedPageBreak/>
        <w:t xml:space="preserve">të tenderit dhe atyre të përfshirë në procesin e vlerësimit dhe përzgjedhjes së ofertuesit fitues. Procesi do të jetë një procedurë vlerësimi në dy faza. Drejtori i emëruar i Përgjithshëm Ekzekutiv i </w:t>
      </w:r>
      <w:r w:rsidR="00B147C6" w:rsidRPr="006B751D">
        <w:rPr>
          <w:color w:val="222222"/>
          <w:spacing w:val="-4"/>
          <w:lang w:val="sq-AL"/>
        </w:rPr>
        <w:t>“</w:t>
      </w:r>
      <w:r w:rsidRPr="006B751D">
        <w:rPr>
          <w:color w:val="222222"/>
          <w:spacing w:val="-4"/>
          <w:lang w:val="sq-AL"/>
        </w:rPr>
        <w:t>NewCo</w:t>
      </w:r>
      <w:r w:rsidR="00B147C6" w:rsidRPr="006B751D">
        <w:rPr>
          <w:color w:val="222222"/>
          <w:spacing w:val="-4"/>
          <w:lang w:val="sq-AL"/>
        </w:rPr>
        <w:t>”</w:t>
      </w:r>
      <w:r w:rsidRPr="006B751D">
        <w:rPr>
          <w:color w:val="222222"/>
          <w:spacing w:val="-4"/>
          <w:lang w:val="sq-AL"/>
        </w:rPr>
        <w:t xml:space="preserve"> do të jetë përgjegjës për ngritjen e grupeve të punës, komisioneve të përfshira në procesin e prokurimit. Grupi i punës ndahet në tre, një për çdo fazë të procedurës së tenderit si vijon:</w:t>
      </w:r>
    </w:p>
    <w:p w:rsidR="00996F20" w:rsidRPr="006B751D" w:rsidRDefault="005B6C1B" w:rsidP="005B6C1B">
      <w:pPr>
        <w:pStyle w:val="Paragrafi"/>
        <w:rPr>
          <w:color w:val="222222"/>
          <w:spacing w:val="-4"/>
          <w:lang w:val="sq-AL"/>
        </w:rPr>
      </w:pPr>
      <w:r w:rsidRPr="006B751D">
        <w:rPr>
          <w:color w:val="222222"/>
          <w:spacing w:val="-4"/>
          <w:lang w:val="sq-AL"/>
        </w:rPr>
        <w:t xml:space="preserve">i) </w:t>
      </w:r>
      <w:r w:rsidR="00996F20" w:rsidRPr="006B751D">
        <w:rPr>
          <w:spacing w:val="-4"/>
          <w:lang w:val="sq-AL"/>
        </w:rPr>
        <w:t>Komisioni i Prokurimit, përgjegjës për hartimin dhe përgatitjen e të gjitha dokumenteve të nevojshme procedurale;</w:t>
      </w:r>
    </w:p>
    <w:p w:rsidR="00996F20" w:rsidRPr="006B751D" w:rsidRDefault="005B6C1B" w:rsidP="005B6C1B">
      <w:pPr>
        <w:pStyle w:val="Paragrafi"/>
        <w:rPr>
          <w:spacing w:val="-4"/>
          <w:lang w:val="sq-AL"/>
        </w:rPr>
      </w:pPr>
      <w:r w:rsidRPr="006B751D">
        <w:rPr>
          <w:spacing w:val="-4"/>
          <w:lang w:val="sq-AL"/>
        </w:rPr>
        <w:t xml:space="preserve">ii) </w:t>
      </w:r>
      <w:r w:rsidR="00996F20" w:rsidRPr="006B751D">
        <w:rPr>
          <w:spacing w:val="-4"/>
          <w:lang w:val="sq-AL"/>
        </w:rPr>
        <w:t>Komisioni i Vlerësimit Teknik, përgjegjës për vlerësimin e të gjitha kritereve teknike;</w:t>
      </w:r>
    </w:p>
    <w:p w:rsidR="00996F20" w:rsidRPr="006B751D" w:rsidRDefault="005B6C1B" w:rsidP="00996F20">
      <w:pPr>
        <w:pStyle w:val="Paragrafi"/>
        <w:rPr>
          <w:spacing w:val="-4"/>
          <w:lang w:val="sq-AL"/>
        </w:rPr>
      </w:pPr>
      <w:r w:rsidRPr="006B751D">
        <w:rPr>
          <w:spacing w:val="-4"/>
          <w:lang w:val="sq-AL"/>
        </w:rPr>
        <w:t xml:space="preserve">iii) </w:t>
      </w:r>
      <w:r w:rsidR="00996F20" w:rsidRPr="006B751D">
        <w:rPr>
          <w:spacing w:val="-4"/>
          <w:lang w:val="sq-AL"/>
        </w:rPr>
        <w:t>Komisioni për Vlerësimin Ligjor dhe Tregtar përgjegjës për vlerësimin e të gjitha Kritereve Ligjore dhe komerciale.</w:t>
      </w:r>
    </w:p>
    <w:p w:rsidR="00996F20" w:rsidRPr="006B751D" w:rsidRDefault="00996F20" w:rsidP="00996F20">
      <w:pPr>
        <w:pStyle w:val="Paragrafi"/>
        <w:rPr>
          <w:spacing w:val="-4"/>
          <w:lang w:val="sq-AL"/>
        </w:rPr>
      </w:pPr>
      <w:r w:rsidRPr="006B751D">
        <w:rPr>
          <w:spacing w:val="-4"/>
          <w:lang w:val="sq-AL"/>
        </w:rPr>
        <w:t>FAZA 1</w:t>
      </w:r>
    </w:p>
    <w:p w:rsidR="00996F20" w:rsidRPr="006B751D" w:rsidRDefault="00996F20" w:rsidP="00996F20">
      <w:pPr>
        <w:pStyle w:val="Paragrafi"/>
        <w:rPr>
          <w:spacing w:val="-4"/>
          <w:lang w:val="sq-AL"/>
        </w:rPr>
      </w:pPr>
      <w:r w:rsidRPr="006B751D">
        <w:rPr>
          <w:spacing w:val="-4"/>
          <w:lang w:val="sq-AL"/>
        </w:rPr>
        <w:t>1. Krijimi i Komisionit të Prokurimeve</w:t>
      </w:r>
    </w:p>
    <w:p w:rsidR="00996F20" w:rsidRDefault="00996F20" w:rsidP="00996F20">
      <w:pPr>
        <w:pStyle w:val="Paragrafi"/>
        <w:rPr>
          <w:spacing w:val="-4"/>
          <w:lang w:val="sq-AL"/>
        </w:rPr>
      </w:pPr>
      <w:r w:rsidRPr="006B751D">
        <w:rPr>
          <w:spacing w:val="-4"/>
          <w:lang w:val="sq-AL"/>
        </w:rPr>
        <w:t xml:space="preserve">Drejtori i Përgjithshëm Ekzekutiv i </w:t>
      </w:r>
      <w:r w:rsidR="00B147C6" w:rsidRPr="006B751D">
        <w:rPr>
          <w:spacing w:val="-4"/>
          <w:lang w:val="sq-AL"/>
        </w:rPr>
        <w:t>“</w:t>
      </w:r>
      <w:r w:rsidRPr="006B751D">
        <w:rPr>
          <w:spacing w:val="-4"/>
          <w:lang w:val="sq-AL"/>
        </w:rPr>
        <w:t>NewCo</w:t>
      </w:r>
      <w:r w:rsidR="00B147C6" w:rsidRPr="006B751D">
        <w:rPr>
          <w:spacing w:val="-4"/>
          <w:lang w:val="sq-AL"/>
        </w:rPr>
        <w:t>”</w:t>
      </w:r>
      <w:r w:rsidRPr="006B751D">
        <w:rPr>
          <w:spacing w:val="-4"/>
          <w:lang w:val="sq-AL"/>
        </w:rPr>
        <w:t>, pas kërkesës nga Departamenti Kompetent, do të krijojë një Komision Prokurimi</w:t>
      </w:r>
      <w:r w:rsidR="00CC3EF3" w:rsidRPr="006B751D">
        <w:rPr>
          <w:spacing w:val="-4"/>
          <w:lang w:val="sq-AL"/>
        </w:rPr>
        <w:t xml:space="preserve"> </w:t>
      </w:r>
      <w:r w:rsidRPr="006B751D">
        <w:rPr>
          <w:spacing w:val="-4"/>
          <w:lang w:val="sq-AL"/>
        </w:rPr>
        <w:t xml:space="preserve">të përbërë nga të paktën </w:t>
      </w:r>
      <w:r w:rsidR="007452A6" w:rsidRPr="006B751D">
        <w:rPr>
          <w:spacing w:val="-4"/>
          <w:lang w:val="sq-AL"/>
        </w:rPr>
        <w:t xml:space="preserve">3 </w:t>
      </w:r>
      <w:r w:rsidRPr="006B751D">
        <w:rPr>
          <w:spacing w:val="-4"/>
          <w:lang w:val="sq-AL"/>
        </w:rPr>
        <w:t>(</w:t>
      </w:r>
      <w:r w:rsidR="007452A6" w:rsidRPr="006B751D">
        <w:rPr>
          <w:spacing w:val="-4"/>
          <w:lang w:val="sq-AL"/>
        </w:rPr>
        <w:t>tre</w:t>
      </w:r>
      <w:r w:rsidRPr="006B751D">
        <w:rPr>
          <w:spacing w:val="-4"/>
          <w:lang w:val="sq-AL"/>
        </w:rPr>
        <w:t>) anëtarët e mëposhtëm:</w:t>
      </w:r>
    </w:p>
    <w:p w:rsidR="005F338A" w:rsidRPr="006B751D" w:rsidRDefault="005F338A" w:rsidP="00996F20">
      <w:pPr>
        <w:pStyle w:val="Paragrafi"/>
        <w:rPr>
          <w:spacing w:val="-4"/>
          <w:lang w:val="sq-AL"/>
        </w:rPr>
      </w:pPr>
    </w:p>
    <w:p w:rsidR="00996F20" w:rsidRPr="006B751D" w:rsidRDefault="00BA1D4F" w:rsidP="00996F20">
      <w:pPr>
        <w:pStyle w:val="Paragrafi"/>
        <w:rPr>
          <w:spacing w:val="-4"/>
          <w:lang w:val="sq-AL"/>
        </w:rPr>
      </w:pPr>
      <w:r w:rsidRPr="006B751D">
        <w:rPr>
          <w:spacing w:val="-4"/>
          <w:lang w:val="sq-AL"/>
        </w:rPr>
        <w:t xml:space="preserve">i. </w:t>
      </w:r>
      <w:r w:rsidR="00996F20" w:rsidRPr="006B751D">
        <w:rPr>
          <w:spacing w:val="-4"/>
          <w:lang w:val="sq-AL"/>
        </w:rPr>
        <w:t xml:space="preserve">Dy anëtarë të caktuar nga </w:t>
      </w:r>
      <w:r w:rsidR="00B147C6" w:rsidRPr="006B751D">
        <w:rPr>
          <w:spacing w:val="-4"/>
          <w:lang w:val="sq-AL"/>
        </w:rPr>
        <w:t>“</w:t>
      </w:r>
      <w:r w:rsidR="00996F20" w:rsidRPr="006B751D">
        <w:rPr>
          <w:spacing w:val="-4"/>
          <w:lang w:val="sq-AL"/>
        </w:rPr>
        <w:t>Snam</w:t>
      </w:r>
      <w:r w:rsidR="00B147C6" w:rsidRPr="006B751D">
        <w:rPr>
          <w:spacing w:val="-4"/>
          <w:lang w:val="sq-AL"/>
        </w:rPr>
        <w:t>”</w:t>
      </w:r>
      <w:r w:rsidR="00996F20" w:rsidRPr="006B751D">
        <w:rPr>
          <w:spacing w:val="-4"/>
          <w:lang w:val="sq-AL"/>
        </w:rPr>
        <w:t>, ku një duhet të jetë Ekspert Teknik;</w:t>
      </w:r>
    </w:p>
    <w:p w:rsidR="00996F20" w:rsidRPr="006B751D" w:rsidRDefault="00BA1D4F" w:rsidP="00996F20">
      <w:pPr>
        <w:pStyle w:val="Paragrafi"/>
        <w:rPr>
          <w:spacing w:val="-4"/>
          <w:lang w:val="sq-AL"/>
        </w:rPr>
      </w:pPr>
      <w:r w:rsidRPr="006B751D">
        <w:rPr>
          <w:spacing w:val="-4"/>
          <w:lang w:val="sq-AL"/>
        </w:rPr>
        <w:t xml:space="preserve">ii. </w:t>
      </w:r>
      <w:r w:rsidR="00996F20" w:rsidRPr="006B751D">
        <w:rPr>
          <w:spacing w:val="-4"/>
          <w:lang w:val="sq-AL"/>
        </w:rPr>
        <w:t xml:space="preserve">Një anëtar përgjegjës për procedurat e prokurimit, i caktuar nga </w:t>
      </w:r>
      <w:r w:rsidR="00B147C6" w:rsidRPr="006B751D">
        <w:rPr>
          <w:spacing w:val="-4"/>
          <w:lang w:val="sq-AL"/>
        </w:rPr>
        <w:t>“</w:t>
      </w:r>
      <w:r w:rsidR="00996F20" w:rsidRPr="006B751D">
        <w:rPr>
          <w:spacing w:val="-4"/>
          <w:lang w:val="sq-AL"/>
        </w:rPr>
        <w:t>Albgaz</w:t>
      </w:r>
      <w:r w:rsidR="00B147C6" w:rsidRPr="006B751D">
        <w:rPr>
          <w:spacing w:val="-4"/>
          <w:lang w:val="sq-AL"/>
        </w:rPr>
        <w:t>”</w:t>
      </w:r>
      <w:r w:rsidR="00996F20" w:rsidRPr="006B751D">
        <w:rPr>
          <w:color w:val="171717"/>
          <w:spacing w:val="-4"/>
          <w:lang w:val="sq-AL"/>
        </w:rPr>
        <w:t>.</w:t>
      </w:r>
    </w:p>
    <w:p w:rsidR="00996F20" w:rsidRPr="006B751D" w:rsidRDefault="00996F20" w:rsidP="00996F20">
      <w:pPr>
        <w:pStyle w:val="Paragrafi"/>
        <w:rPr>
          <w:spacing w:val="-4"/>
          <w:lang w:val="sq-AL"/>
        </w:rPr>
      </w:pPr>
      <w:r w:rsidRPr="006B751D">
        <w:rPr>
          <w:spacing w:val="-4"/>
          <w:lang w:val="sq-AL"/>
        </w:rPr>
        <w:t>Kryetari i Komisionit caktohet bashkërisht në varësi të fushës së ekspertizës dhe Departamentit Kompetent</w:t>
      </w:r>
      <w:r w:rsidR="000C0E84" w:rsidRPr="006B751D">
        <w:rPr>
          <w:spacing w:val="-4"/>
          <w:lang w:val="sq-AL"/>
        </w:rPr>
        <w:t>.</w:t>
      </w:r>
      <w:r w:rsidR="00CC3EF3" w:rsidRPr="006B751D">
        <w:rPr>
          <w:spacing w:val="-4"/>
          <w:lang w:val="sq-AL"/>
        </w:rPr>
        <w:t xml:space="preserve"> </w:t>
      </w:r>
    </w:p>
    <w:p w:rsidR="00996F20" w:rsidRPr="006B751D" w:rsidRDefault="00996F20" w:rsidP="00996F20">
      <w:pPr>
        <w:pStyle w:val="Paragrafi"/>
        <w:rPr>
          <w:spacing w:val="-4"/>
          <w:lang w:val="sq-AL"/>
        </w:rPr>
      </w:pPr>
      <w:r w:rsidRPr="006B751D">
        <w:rPr>
          <w:spacing w:val="-4"/>
          <w:lang w:val="sq-AL"/>
        </w:rPr>
        <w:t>(CD).</w:t>
      </w:r>
    </w:p>
    <w:p w:rsidR="00996F20" w:rsidRPr="006B751D" w:rsidRDefault="00996F20" w:rsidP="00996F20">
      <w:pPr>
        <w:pStyle w:val="Paragrafi"/>
        <w:rPr>
          <w:spacing w:val="-4"/>
          <w:lang w:val="sq-AL"/>
        </w:rPr>
      </w:pPr>
      <w:r w:rsidRPr="006B751D">
        <w:rPr>
          <w:spacing w:val="-4"/>
          <w:lang w:val="sq-AL"/>
        </w:rPr>
        <w:t>2. Objekti i punës dhe veprimtaria e Komisionit të Prokurimeve</w:t>
      </w:r>
    </w:p>
    <w:p w:rsidR="00996F20" w:rsidRPr="006B751D" w:rsidRDefault="00996F20" w:rsidP="00996F20">
      <w:pPr>
        <w:pStyle w:val="Paragrafi"/>
        <w:rPr>
          <w:color w:val="222222"/>
          <w:spacing w:val="-4"/>
          <w:lang w:val="sq-AL"/>
        </w:rPr>
      </w:pPr>
      <w:r w:rsidRPr="006B751D">
        <w:rPr>
          <w:color w:val="222222"/>
          <w:spacing w:val="-4"/>
          <w:lang w:val="sq-AL"/>
        </w:rPr>
        <w:t>Detyrat dhe objekti kryesor i punës së Komisionit të Prokurimeve ndahen në tri detyra kryesore si më poshtë:</w:t>
      </w:r>
    </w:p>
    <w:p w:rsidR="00996F20" w:rsidRPr="006B751D" w:rsidRDefault="00BA1D4F" w:rsidP="00996F20">
      <w:pPr>
        <w:pStyle w:val="Paragrafi"/>
        <w:rPr>
          <w:color w:val="222222"/>
          <w:spacing w:val="-4"/>
          <w:lang w:val="sq-AL"/>
        </w:rPr>
      </w:pPr>
      <w:r w:rsidRPr="005F338A">
        <w:rPr>
          <w:color w:val="222222"/>
          <w:lang w:val="sq-AL"/>
        </w:rPr>
        <w:t xml:space="preserve">i. </w:t>
      </w:r>
      <w:r w:rsidR="00996F20" w:rsidRPr="005F338A">
        <w:rPr>
          <w:color w:val="222222"/>
          <w:lang w:val="sq-AL"/>
        </w:rPr>
        <w:t>Përgatitja e dokumenteve të tenderit dhe (RFP): Komisioni i Prokurimeve do të përgatisë të gjitha dokumentet e nevojshme të tenderit, duke përfshirë Kërkesën për Propozim (RFP) që do t</w:t>
      </w:r>
      <w:r w:rsidR="007452A6" w:rsidRPr="005F338A">
        <w:rPr>
          <w:color w:val="222222"/>
          <w:lang w:val="sq-AL"/>
        </w:rPr>
        <w:t>’</w:t>
      </w:r>
      <w:r w:rsidR="00996F20" w:rsidRPr="005F338A">
        <w:rPr>
          <w:color w:val="222222"/>
          <w:lang w:val="sq-AL"/>
        </w:rPr>
        <w:t>u dërgohet Aplikantëve/Ofertuesve të ardhshëm, duke përfshirë</w:t>
      </w:r>
      <w:r w:rsidR="007452A6" w:rsidRPr="005F338A">
        <w:rPr>
          <w:color w:val="222222"/>
          <w:lang w:val="sq-AL"/>
        </w:rPr>
        <w:t>:</w:t>
      </w:r>
      <w:r w:rsidR="00996F20" w:rsidRPr="005F338A">
        <w:rPr>
          <w:color w:val="222222"/>
          <w:lang w:val="sq-AL"/>
        </w:rPr>
        <w:t xml:space="preserve"> a) një </w:t>
      </w:r>
      <w:r w:rsidR="007452A6" w:rsidRPr="005F338A">
        <w:rPr>
          <w:color w:val="222222"/>
          <w:lang w:val="sq-AL"/>
        </w:rPr>
        <w:t>letër ftesë</w:t>
      </w:r>
      <w:r w:rsidR="00996F20" w:rsidRPr="005F338A">
        <w:rPr>
          <w:color w:val="222222"/>
          <w:lang w:val="sq-AL"/>
        </w:rPr>
        <w:t xml:space="preserve">; b) </w:t>
      </w:r>
      <w:r w:rsidR="007452A6" w:rsidRPr="005F338A">
        <w:rPr>
          <w:color w:val="222222"/>
          <w:lang w:val="sq-AL"/>
        </w:rPr>
        <w:t>i</w:t>
      </w:r>
      <w:r w:rsidR="00996F20" w:rsidRPr="005F338A">
        <w:rPr>
          <w:color w:val="222222"/>
          <w:lang w:val="sq-AL"/>
        </w:rPr>
        <w:t xml:space="preserve">nformacion për </w:t>
      </w:r>
      <w:r w:rsidR="007452A6" w:rsidRPr="005F338A">
        <w:rPr>
          <w:color w:val="222222"/>
          <w:lang w:val="sq-AL"/>
        </w:rPr>
        <w:t>k</w:t>
      </w:r>
      <w:r w:rsidR="00996F20" w:rsidRPr="005F338A">
        <w:rPr>
          <w:color w:val="222222"/>
          <w:lang w:val="sq-AL"/>
        </w:rPr>
        <w:t>onsulentët</w:t>
      </w:r>
      <w:r w:rsidR="007452A6" w:rsidRPr="005F338A">
        <w:rPr>
          <w:color w:val="222222"/>
          <w:lang w:val="sq-AL"/>
        </w:rPr>
        <w:t>;</w:t>
      </w:r>
      <w:r w:rsidR="00996F20" w:rsidRPr="005F338A">
        <w:rPr>
          <w:color w:val="222222"/>
          <w:lang w:val="sq-AL"/>
        </w:rPr>
        <w:t xml:space="preserve"> c) </w:t>
      </w:r>
      <w:r w:rsidR="007452A6" w:rsidRPr="005F338A">
        <w:rPr>
          <w:color w:val="222222"/>
          <w:lang w:val="sq-AL"/>
        </w:rPr>
        <w:t xml:space="preserve">termat e referencës </w:t>
      </w:r>
      <w:r w:rsidR="00996F20" w:rsidRPr="005F338A">
        <w:rPr>
          <w:color w:val="222222"/>
          <w:lang w:val="sq-AL"/>
        </w:rPr>
        <w:t>(kriteret ligjore dhe kriteret teknike dhe tregtare)</w:t>
      </w:r>
      <w:r w:rsidR="007452A6" w:rsidRPr="005F338A">
        <w:rPr>
          <w:color w:val="222222"/>
          <w:lang w:val="sq-AL"/>
        </w:rPr>
        <w:t>;</w:t>
      </w:r>
      <w:r w:rsidR="00996F20" w:rsidRPr="005F338A">
        <w:rPr>
          <w:color w:val="222222"/>
          <w:lang w:val="sq-AL"/>
        </w:rPr>
        <w:t xml:space="preserve"> d) listën e dokumentacionit që duhet të paraqitet për të vërtetuar përputhshmërinë e plotë me ligjet </w:t>
      </w:r>
      <w:r w:rsidR="00212A51" w:rsidRPr="005F338A">
        <w:rPr>
          <w:color w:val="222222"/>
          <w:lang w:val="sq-AL"/>
        </w:rPr>
        <w:t>anti</w:t>
      </w:r>
      <w:r w:rsidR="00996F20" w:rsidRPr="005F338A">
        <w:rPr>
          <w:color w:val="222222"/>
          <w:lang w:val="sq-AL"/>
        </w:rPr>
        <w:t>mitmarrje</w:t>
      </w:r>
      <w:r w:rsidR="007452A6" w:rsidRPr="005F338A">
        <w:rPr>
          <w:color w:val="222222"/>
          <w:lang w:val="sq-AL"/>
        </w:rPr>
        <w:t>;</w:t>
      </w:r>
      <w:r w:rsidR="00996F20" w:rsidRPr="005F338A">
        <w:rPr>
          <w:color w:val="222222"/>
          <w:lang w:val="sq-AL"/>
        </w:rPr>
        <w:t xml:space="preserve"> dhe e) kontratën e propozuar. Komisioni i Prokurimeve do të përdorë KPP-të standarde të zbatueshme me ndryshime minimale, sipas </w:t>
      </w:r>
      <w:r w:rsidR="00996F20" w:rsidRPr="005F338A">
        <w:rPr>
          <w:color w:val="222222"/>
          <w:lang w:val="sq-AL"/>
        </w:rPr>
        <w:lastRenderedPageBreak/>
        <w:t>nevojës për të trajtuar kushtet specifike të</w:t>
      </w:r>
      <w:r w:rsidR="00996F20" w:rsidRPr="006B751D">
        <w:rPr>
          <w:color w:val="222222"/>
          <w:spacing w:val="-4"/>
          <w:lang w:val="sq-AL"/>
        </w:rPr>
        <w:t xml:space="preserve"> projektit.</w:t>
      </w:r>
    </w:p>
    <w:p w:rsidR="00996F20" w:rsidRPr="006B751D" w:rsidRDefault="00996F20" w:rsidP="00996F20">
      <w:pPr>
        <w:pStyle w:val="Paragrafi"/>
        <w:rPr>
          <w:color w:val="222222"/>
          <w:spacing w:val="-4"/>
          <w:lang w:val="sq-AL"/>
        </w:rPr>
      </w:pPr>
      <w:r w:rsidRPr="006B751D">
        <w:rPr>
          <w:color w:val="222222"/>
          <w:spacing w:val="-4"/>
          <w:lang w:val="sq-AL"/>
        </w:rPr>
        <w:t>Komisioni i Prokurimeve do të lejojë kohë të mjaftueshme për aplikantët që të përgatisin propozimet e tyre. Koha e lejuar do të varet nga natyra e shërbimeve, por zakonisht nuk duhet të jetë më pak se dy javë. Gjatë kësaj periudhe, aplikantët mund të kërkojnë sqarime në lidhje me informacionin e dhënë në RFP. Komisioni i jep këto shpjegime me shkrim dhe i sjell në vëmendje të të gjitha firmave në listën e përzgjedhur (që synojnë të paraqesin propozime).</w:t>
      </w:r>
    </w:p>
    <w:p w:rsidR="00996F20" w:rsidRPr="006B751D" w:rsidRDefault="005B6C1B" w:rsidP="00996F20">
      <w:pPr>
        <w:pStyle w:val="Paragrafi"/>
        <w:rPr>
          <w:spacing w:val="-4"/>
          <w:lang w:val="sq-AL"/>
        </w:rPr>
      </w:pPr>
      <w:r w:rsidRPr="006B751D">
        <w:rPr>
          <w:color w:val="222222"/>
          <w:spacing w:val="-4"/>
          <w:lang w:val="sq-AL"/>
        </w:rPr>
        <w:t xml:space="preserve">a) </w:t>
      </w:r>
      <w:r w:rsidR="00996F20" w:rsidRPr="006B751D">
        <w:rPr>
          <w:color w:val="222222"/>
          <w:spacing w:val="-4"/>
          <w:lang w:val="sq-AL"/>
        </w:rPr>
        <w:t xml:space="preserve">Kriteret ligjore: Komisioni i Prokurimeve do të nxjerrë një listë të kritereve ligjore që duhet të ndiqen nga ofertuesit e ardhshëm, të cilat përfshijnë vlefshmërinë e Aplikimit/Ofertës/Propozimit që kërkojnë që të gjithë formularët përkatës të nënshkruhen nga personi ose personat e autorizuar. Kriteret ligjore duhet të përfshijnë kërkesat e përgjithshme si të dhënat penale/dëshminë e penalitetit të Aplikantit/Ofertuesit ose përfaqësuesit të tij ligjor dhe kritere të tjera në përputhje me rregullat e </w:t>
      </w:r>
      <w:r w:rsidR="00212A51" w:rsidRPr="006B751D">
        <w:rPr>
          <w:color w:val="222222"/>
          <w:spacing w:val="-4"/>
          <w:lang w:val="sq-AL"/>
        </w:rPr>
        <w:t>anti</w:t>
      </w:r>
      <w:r w:rsidR="00996F20" w:rsidRPr="006B751D">
        <w:rPr>
          <w:color w:val="222222"/>
          <w:spacing w:val="-4"/>
          <w:lang w:val="sq-AL"/>
        </w:rPr>
        <w:t xml:space="preserve">mitmarrjes dhe etikës të </w:t>
      </w:r>
      <w:r w:rsidR="00B147C6" w:rsidRPr="006B751D">
        <w:rPr>
          <w:color w:val="222222"/>
          <w:spacing w:val="-4"/>
          <w:lang w:val="sq-AL"/>
        </w:rPr>
        <w:t>“</w:t>
      </w:r>
      <w:r w:rsidR="00996F20" w:rsidRPr="006B751D">
        <w:rPr>
          <w:color w:val="222222"/>
          <w:spacing w:val="-4"/>
          <w:lang w:val="sq-AL"/>
        </w:rPr>
        <w:t>Snam</w:t>
      </w:r>
      <w:r w:rsidR="00B147C6" w:rsidRPr="006B751D">
        <w:rPr>
          <w:color w:val="222222"/>
          <w:spacing w:val="-4"/>
          <w:lang w:val="sq-AL"/>
        </w:rPr>
        <w:t>”</w:t>
      </w:r>
      <w:r w:rsidR="00996F20" w:rsidRPr="006B751D">
        <w:rPr>
          <w:color w:val="222222"/>
          <w:spacing w:val="-4"/>
          <w:lang w:val="sq-AL"/>
        </w:rPr>
        <w:t>;</w:t>
      </w:r>
    </w:p>
    <w:p w:rsidR="00996F20" w:rsidRPr="006B751D" w:rsidRDefault="005B6C1B" w:rsidP="00996F20">
      <w:pPr>
        <w:pStyle w:val="Paragrafi"/>
        <w:rPr>
          <w:spacing w:val="-4"/>
          <w:lang w:val="sq-AL"/>
        </w:rPr>
      </w:pPr>
      <w:r w:rsidRPr="006B751D">
        <w:rPr>
          <w:color w:val="222222"/>
          <w:spacing w:val="-4"/>
          <w:lang w:val="sq-AL"/>
        </w:rPr>
        <w:t xml:space="preserve">b) </w:t>
      </w:r>
      <w:r w:rsidR="00996F20" w:rsidRPr="006B751D">
        <w:rPr>
          <w:color w:val="222222"/>
          <w:spacing w:val="-4"/>
          <w:lang w:val="sq-AL"/>
        </w:rPr>
        <w:t xml:space="preserve">Kriteret teknike dhe tregtare: Kriteret kualifikuese teknike dhe tregtare, duke përfshirë përputhshmërinë e plotë me ligjet e zbatueshme të </w:t>
      </w:r>
      <w:r w:rsidR="00212A51" w:rsidRPr="006B751D">
        <w:rPr>
          <w:color w:val="222222"/>
          <w:spacing w:val="-4"/>
          <w:lang w:val="sq-AL"/>
        </w:rPr>
        <w:t>anti</w:t>
      </w:r>
      <w:r w:rsidR="00996F20" w:rsidRPr="006B751D">
        <w:rPr>
          <w:color w:val="222222"/>
          <w:spacing w:val="-4"/>
          <w:lang w:val="sq-AL"/>
        </w:rPr>
        <w:t>mitmarrjes, janë kërkesat minimale dhe/ose maksimale në procedurat e pranueshmërisë që normalisht vlerësohen në bazë të kalueshmërisë /moskalueshmërisë. Kriteret kualifikuese (kaluese</w:t>
      </w:r>
      <w:r w:rsidR="005F338A">
        <w:rPr>
          <w:color w:val="222222"/>
          <w:spacing w:val="-4"/>
          <w:lang w:val="sq-AL"/>
        </w:rPr>
        <w:t xml:space="preserve"> </w:t>
      </w:r>
      <w:r w:rsidR="00996F20" w:rsidRPr="006B751D">
        <w:rPr>
          <w:color w:val="222222"/>
          <w:spacing w:val="-4"/>
          <w:lang w:val="sq-AL"/>
        </w:rPr>
        <w:t xml:space="preserve">/moskaluese) duhet të deklarohen në mënyrë që një vlerësim të mund të përcaktojë nëse oferta/propozimi është kryesisht i përgjegjshëm ndaj kërkesave teknike dhe tregtare sipas shërbimit të kërkuar, siç përcaktohet në RFP. </w:t>
      </w:r>
      <w:r w:rsidR="00B147C6" w:rsidRPr="006B751D">
        <w:rPr>
          <w:color w:val="222222"/>
          <w:spacing w:val="-4"/>
          <w:lang w:val="sq-AL"/>
        </w:rPr>
        <w:t>“</w:t>
      </w:r>
      <w:r w:rsidR="00996F20" w:rsidRPr="006B751D">
        <w:rPr>
          <w:color w:val="222222"/>
          <w:spacing w:val="-4"/>
          <w:lang w:val="sq-AL"/>
        </w:rPr>
        <w:t>NewCo</w:t>
      </w:r>
      <w:r w:rsidR="00B147C6" w:rsidRPr="006B751D">
        <w:rPr>
          <w:color w:val="222222"/>
          <w:spacing w:val="-4"/>
          <w:lang w:val="sq-AL"/>
        </w:rPr>
        <w:t>”</w:t>
      </w:r>
      <w:r w:rsidR="00996F20" w:rsidRPr="006B751D">
        <w:rPr>
          <w:color w:val="222222"/>
          <w:spacing w:val="-4"/>
          <w:lang w:val="sq-AL"/>
        </w:rPr>
        <w:t>, bazuar në kontributin e Komisionit të Prokurimit, ka përfshirë në RFP të gjitha kriteret teknike dhe tregtare që duhet të përmbushen nga Aplikanti</w:t>
      </w:r>
      <w:r w:rsidR="005F338A">
        <w:rPr>
          <w:color w:val="222222"/>
          <w:spacing w:val="-4"/>
          <w:lang w:val="sq-AL"/>
        </w:rPr>
        <w:t xml:space="preserve"> </w:t>
      </w:r>
      <w:r w:rsidR="00996F20" w:rsidRPr="006B751D">
        <w:rPr>
          <w:color w:val="222222"/>
          <w:spacing w:val="-4"/>
          <w:lang w:val="sq-AL"/>
        </w:rPr>
        <w:t>/Ofertuesit bazuar në objektin specifik të procedurës së prokurimit për të cilin është synuar.</w:t>
      </w:r>
    </w:p>
    <w:p w:rsidR="00996F20" w:rsidRPr="006B751D" w:rsidRDefault="00BA1D4F" w:rsidP="00996F20">
      <w:pPr>
        <w:pStyle w:val="Paragrafi"/>
        <w:rPr>
          <w:spacing w:val="-4"/>
          <w:lang w:val="sq-AL"/>
        </w:rPr>
      </w:pPr>
      <w:r w:rsidRPr="006B751D">
        <w:rPr>
          <w:spacing w:val="-4"/>
          <w:lang w:val="sq-AL"/>
        </w:rPr>
        <w:t xml:space="preserve">Në </w:t>
      </w:r>
      <w:r w:rsidR="00996F20" w:rsidRPr="006B751D">
        <w:rPr>
          <w:spacing w:val="-4"/>
          <w:lang w:val="sq-AL"/>
        </w:rPr>
        <w:t xml:space="preserve">zbatim të sa më sipër dhe në hartimin e RFP-së, komisioni i prokurimeve do të marrë parasysh se të gjitha standardet që do të ndiqen në procesin e prokurimit, kërkojnë një kontribut të detyrueshëm të standardeve dhe kritereve të cilësisë nga </w:t>
      </w:r>
      <w:r w:rsidR="00B147C6" w:rsidRPr="006B751D">
        <w:rPr>
          <w:spacing w:val="-4"/>
          <w:lang w:val="sq-AL"/>
        </w:rPr>
        <w:t>“</w:t>
      </w:r>
      <w:r w:rsidR="00996F20" w:rsidRPr="006B751D">
        <w:rPr>
          <w:spacing w:val="-4"/>
          <w:lang w:val="sq-AL"/>
        </w:rPr>
        <w:t>Snam</w:t>
      </w:r>
      <w:r w:rsidR="00B147C6" w:rsidRPr="006B751D">
        <w:rPr>
          <w:spacing w:val="-4"/>
          <w:lang w:val="sq-AL"/>
        </w:rPr>
        <w:t>”</w:t>
      </w:r>
      <w:r w:rsidR="00996F20" w:rsidRPr="006B751D">
        <w:rPr>
          <w:spacing w:val="-4"/>
          <w:lang w:val="sq-AL"/>
        </w:rPr>
        <w:t xml:space="preserve"> dhe TAP AG.</w:t>
      </w:r>
    </w:p>
    <w:p w:rsidR="00996F20" w:rsidRPr="006B751D" w:rsidRDefault="00996F20" w:rsidP="00996F20">
      <w:pPr>
        <w:pStyle w:val="Paragrafi"/>
        <w:rPr>
          <w:spacing w:val="-4"/>
          <w:lang w:val="sq-AL"/>
        </w:rPr>
      </w:pPr>
      <w:r w:rsidRPr="006B751D">
        <w:rPr>
          <w:spacing w:val="-4"/>
          <w:lang w:val="sq-AL"/>
        </w:rPr>
        <w:t>3. Publikimi i dokumenteve të tenderit</w:t>
      </w:r>
    </w:p>
    <w:p w:rsidR="00996F20" w:rsidRPr="006B751D" w:rsidRDefault="00996F20" w:rsidP="00996F20">
      <w:pPr>
        <w:pStyle w:val="Paragrafi"/>
        <w:rPr>
          <w:spacing w:val="-4"/>
          <w:lang w:val="sq-AL"/>
        </w:rPr>
      </w:pPr>
      <w:r w:rsidRPr="006B751D">
        <w:rPr>
          <w:spacing w:val="-4"/>
          <w:lang w:val="sq-AL"/>
        </w:rPr>
        <w:t xml:space="preserve">Pasi të kenë kaluar të gjitha dokumentet për hapat procedural dhe kontrollin e cilësisë së </w:t>
      </w:r>
      <w:r w:rsidRPr="006B751D">
        <w:rPr>
          <w:spacing w:val="-4"/>
          <w:lang w:val="sq-AL"/>
        </w:rPr>
        <w:lastRenderedPageBreak/>
        <w:t xml:space="preserve">standardeve, Komisioni i Prokurimeve do të lançojë/publikojë të gjitha thirrjet përkatëse për dokumentacionin e tenderit, duke përfshirë grupin e përmendur në </w:t>
      </w:r>
      <w:r w:rsidR="00050B71" w:rsidRPr="006B751D">
        <w:rPr>
          <w:spacing w:val="-4"/>
          <w:lang w:val="sq-AL"/>
        </w:rPr>
        <w:t>k</w:t>
      </w:r>
      <w:r w:rsidRPr="006B751D">
        <w:rPr>
          <w:spacing w:val="-4"/>
          <w:lang w:val="sq-AL"/>
        </w:rPr>
        <w:t>lauzolën 2.i.</w:t>
      </w:r>
    </w:p>
    <w:p w:rsidR="00996F20" w:rsidRPr="006B751D" w:rsidRDefault="00996F20" w:rsidP="00996F20">
      <w:pPr>
        <w:pStyle w:val="Paragrafi"/>
        <w:rPr>
          <w:spacing w:val="-4"/>
          <w:lang w:val="sq-AL"/>
        </w:rPr>
      </w:pPr>
      <w:r w:rsidRPr="006B751D">
        <w:rPr>
          <w:spacing w:val="-4"/>
          <w:lang w:val="sq-AL"/>
        </w:rPr>
        <w:t>FAZA II</w:t>
      </w:r>
    </w:p>
    <w:p w:rsidR="00996F20" w:rsidRPr="006B751D" w:rsidRDefault="00996F20" w:rsidP="00996F20">
      <w:pPr>
        <w:pStyle w:val="Paragrafi"/>
        <w:rPr>
          <w:spacing w:val="-4"/>
          <w:lang w:val="sq-AL"/>
        </w:rPr>
      </w:pPr>
      <w:r w:rsidRPr="006B751D">
        <w:rPr>
          <w:spacing w:val="-4"/>
          <w:lang w:val="sq-AL"/>
        </w:rPr>
        <w:t xml:space="preserve">1. Krijimi i Komisioneve të Vlerësimit Teknik dhe Tregtar </w:t>
      </w:r>
      <w:r w:rsidR="00050B71" w:rsidRPr="006B751D">
        <w:rPr>
          <w:spacing w:val="-4"/>
          <w:lang w:val="sq-AL"/>
        </w:rPr>
        <w:t>dhe</w:t>
      </w:r>
      <w:r w:rsidRPr="006B751D">
        <w:rPr>
          <w:spacing w:val="-4"/>
          <w:lang w:val="sq-AL"/>
        </w:rPr>
        <w:t xml:space="preserve"> Ligjor</w:t>
      </w:r>
    </w:p>
    <w:p w:rsidR="00996F20" w:rsidRPr="006B751D" w:rsidRDefault="00BA1D4F" w:rsidP="00996F20">
      <w:pPr>
        <w:pStyle w:val="Paragrafi"/>
        <w:rPr>
          <w:spacing w:val="-4"/>
          <w:lang w:val="sq-AL"/>
        </w:rPr>
      </w:pPr>
      <w:r w:rsidRPr="006B751D">
        <w:rPr>
          <w:spacing w:val="-4"/>
          <w:lang w:val="sq-AL"/>
        </w:rPr>
        <w:t xml:space="preserve">i. </w:t>
      </w:r>
      <w:r w:rsidR="00996F20" w:rsidRPr="006B751D">
        <w:rPr>
          <w:spacing w:val="-4"/>
          <w:lang w:val="sq-AL"/>
        </w:rPr>
        <w:t>Komisioni i Vlerësimit Teknik</w:t>
      </w:r>
    </w:p>
    <w:p w:rsidR="00996F20" w:rsidRPr="006B751D" w:rsidRDefault="00996F20" w:rsidP="00996F20">
      <w:pPr>
        <w:pStyle w:val="Paragrafi"/>
        <w:rPr>
          <w:color w:val="222222"/>
          <w:spacing w:val="-4"/>
          <w:lang w:val="sq-AL"/>
        </w:rPr>
      </w:pPr>
      <w:r w:rsidRPr="006B751D">
        <w:rPr>
          <w:color w:val="222222"/>
          <w:spacing w:val="-4"/>
          <w:lang w:val="sq-AL"/>
        </w:rPr>
        <w:t>Komisioni Teknik do të vlerësojë kontrollet e Cilësisë dhe Standardeve dhe duhet të kryejë Analizën Teknike të ofertave në bazë të kalimit/moskalimit. Mosdhënia nga ky komision, e miratimit për cilësinë, standardet dhe kriteret teknike nënkupton që vlerësime të mëtejshme nga Komisioni Ligjor dhe Tregtar nuk</w:t>
      </w:r>
      <w:r w:rsidR="007452A6" w:rsidRPr="006B751D">
        <w:rPr>
          <w:color w:val="222222"/>
          <w:spacing w:val="-4"/>
          <w:lang w:val="sq-AL"/>
        </w:rPr>
        <w:t xml:space="preserve"> do të kryhen për ata aplikantë/ofertues </w:t>
      </w:r>
      <w:r w:rsidRPr="006B751D">
        <w:rPr>
          <w:color w:val="222222"/>
          <w:spacing w:val="-4"/>
          <w:lang w:val="sq-AL"/>
        </w:rPr>
        <w:t>që nuk do të marrin miratimin e lartpërmendur.</w:t>
      </w:r>
    </w:p>
    <w:p w:rsidR="00996F20" w:rsidRPr="006B751D" w:rsidRDefault="00996F20" w:rsidP="00996F20">
      <w:pPr>
        <w:pStyle w:val="Paragrafi"/>
        <w:rPr>
          <w:color w:val="222222"/>
          <w:spacing w:val="-4"/>
          <w:lang w:val="sq-AL"/>
        </w:rPr>
      </w:pPr>
      <w:r w:rsidRPr="006B751D">
        <w:rPr>
          <w:color w:val="222222"/>
          <w:spacing w:val="-4"/>
          <w:lang w:val="sq-AL"/>
        </w:rPr>
        <w:t>Komisioni Teknik do të caktohet me urdhër të Drejtorit të Përgjithshëm Ekzekutiv dhe do të përbëhet nga 3 anëtarë:</w:t>
      </w:r>
    </w:p>
    <w:p w:rsidR="00996F20" w:rsidRPr="006B751D" w:rsidRDefault="00996F20" w:rsidP="00996F20">
      <w:pPr>
        <w:pStyle w:val="Paragrafi"/>
        <w:rPr>
          <w:color w:val="222222"/>
          <w:spacing w:val="-4"/>
          <w:lang w:val="sq-AL"/>
        </w:rPr>
      </w:pPr>
      <w:r w:rsidRPr="006B751D">
        <w:rPr>
          <w:color w:val="222222"/>
          <w:spacing w:val="-4"/>
          <w:lang w:val="sq-AL"/>
        </w:rPr>
        <w:t xml:space="preserve">a. Dy anëtarë të caktuar nga </w:t>
      </w:r>
      <w:r w:rsidR="00B147C6" w:rsidRPr="006B751D">
        <w:rPr>
          <w:color w:val="222222"/>
          <w:spacing w:val="-4"/>
          <w:lang w:val="sq-AL"/>
        </w:rPr>
        <w:t>“</w:t>
      </w:r>
      <w:r w:rsidRPr="006B751D">
        <w:rPr>
          <w:color w:val="222222"/>
          <w:spacing w:val="-4"/>
          <w:lang w:val="sq-AL"/>
        </w:rPr>
        <w:t>Snam</w:t>
      </w:r>
      <w:r w:rsidR="00B147C6" w:rsidRPr="006B751D">
        <w:rPr>
          <w:color w:val="222222"/>
          <w:spacing w:val="-4"/>
          <w:lang w:val="sq-AL"/>
        </w:rPr>
        <w:t>”</w:t>
      </w:r>
      <w:r w:rsidRPr="006B751D">
        <w:rPr>
          <w:color w:val="222222"/>
          <w:spacing w:val="-4"/>
          <w:lang w:val="sq-AL"/>
        </w:rPr>
        <w:t>, ku të paktën një prej tyre është ekspert teknik;</w:t>
      </w:r>
    </w:p>
    <w:p w:rsidR="00996F20" w:rsidRDefault="00996F20" w:rsidP="00996F20">
      <w:pPr>
        <w:pStyle w:val="Paragrafi"/>
        <w:rPr>
          <w:color w:val="222222"/>
          <w:spacing w:val="-4"/>
          <w:lang w:val="sq-AL"/>
        </w:rPr>
      </w:pPr>
      <w:r w:rsidRPr="006B751D">
        <w:rPr>
          <w:color w:val="222222"/>
          <w:spacing w:val="-4"/>
          <w:lang w:val="sq-AL"/>
        </w:rPr>
        <w:t xml:space="preserve">b. Një anëtar i caktuar nga </w:t>
      </w:r>
      <w:r w:rsidR="00B147C6" w:rsidRPr="006B751D">
        <w:rPr>
          <w:color w:val="222222"/>
          <w:spacing w:val="-4"/>
          <w:lang w:val="sq-AL"/>
        </w:rPr>
        <w:t>“</w:t>
      </w:r>
      <w:r w:rsidRPr="006B751D">
        <w:rPr>
          <w:color w:val="222222"/>
          <w:spacing w:val="-4"/>
          <w:lang w:val="sq-AL"/>
        </w:rPr>
        <w:t>Albgaz</w:t>
      </w:r>
      <w:r w:rsidR="00B147C6" w:rsidRPr="006B751D">
        <w:rPr>
          <w:color w:val="222222"/>
          <w:spacing w:val="-4"/>
          <w:lang w:val="sq-AL"/>
        </w:rPr>
        <w:t>”</w:t>
      </w:r>
      <w:r w:rsidRPr="006B751D">
        <w:rPr>
          <w:color w:val="222222"/>
          <w:spacing w:val="-4"/>
          <w:lang w:val="sq-AL"/>
        </w:rPr>
        <w:t>;</w:t>
      </w:r>
    </w:p>
    <w:p w:rsidR="00996F20" w:rsidRPr="006B751D" w:rsidRDefault="00996F20" w:rsidP="00996F20">
      <w:pPr>
        <w:pStyle w:val="Paragrafi"/>
        <w:rPr>
          <w:color w:val="222222"/>
          <w:spacing w:val="-4"/>
          <w:lang w:val="sq-AL"/>
        </w:rPr>
      </w:pPr>
      <w:r w:rsidRPr="006B751D">
        <w:rPr>
          <w:color w:val="222222"/>
          <w:spacing w:val="-4"/>
          <w:lang w:val="sq-AL"/>
        </w:rPr>
        <w:t xml:space="preserve">Kryetari i Komisionit do të jetë eksperti teknik i caktuar nga </w:t>
      </w:r>
      <w:r w:rsidR="00B147C6" w:rsidRPr="006B751D">
        <w:rPr>
          <w:color w:val="222222"/>
          <w:spacing w:val="-4"/>
          <w:lang w:val="sq-AL"/>
        </w:rPr>
        <w:t>“</w:t>
      </w:r>
      <w:r w:rsidRPr="006B751D">
        <w:rPr>
          <w:color w:val="222222"/>
          <w:spacing w:val="-4"/>
          <w:lang w:val="sq-AL"/>
        </w:rPr>
        <w:t>Snam</w:t>
      </w:r>
      <w:r w:rsidR="00B147C6" w:rsidRPr="006B751D">
        <w:rPr>
          <w:color w:val="222222"/>
          <w:spacing w:val="-4"/>
          <w:lang w:val="sq-AL"/>
        </w:rPr>
        <w:t>”</w:t>
      </w:r>
      <w:r w:rsidRPr="006B751D">
        <w:rPr>
          <w:color w:val="222222"/>
          <w:spacing w:val="-4"/>
          <w:lang w:val="sq-AL"/>
        </w:rPr>
        <w:t>. Komisioni duhet të kryejë detyrat e tij në pavarësi të plotë dhe si një organ unik dhe të gjithë anëtarët në përbërje të tij janë të barabartë në procesin e vendimmarrjes. Përveç kësaj, secili anëtar është ligjërisht i detyruar të nënshkruajë dhe të marrë përgjegjësinë e plotë për vlerësimin e kryer.</w:t>
      </w:r>
    </w:p>
    <w:p w:rsidR="00996F20" w:rsidRPr="006B751D" w:rsidRDefault="00BA1D4F" w:rsidP="00996F20">
      <w:pPr>
        <w:pStyle w:val="Paragrafi"/>
        <w:rPr>
          <w:spacing w:val="-4"/>
          <w:lang w:val="sq-AL"/>
        </w:rPr>
      </w:pPr>
      <w:r w:rsidRPr="006B751D">
        <w:rPr>
          <w:spacing w:val="-4"/>
          <w:lang w:val="sq-AL"/>
        </w:rPr>
        <w:t xml:space="preserve">ii. </w:t>
      </w:r>
      <w:r w:rsidR="00996F20" w:rsidRPr="006B751D">
        <w:rPr>
          <w:spacing w:val="-4"/>
          <w:lang w:val="sq-AL"/>
        </w:rPr>
        <w:t xml:space="preserve">Komisioni i Vlerësimit Tregtar </w:t>
      </w:r>
      <w:r w:rsidR="00050B71" w:rsidRPr="006B751D">
        <w:rPr>
          <w:spacing w:val="-4"/>
          <w:lang w:val="sq-AL"/>
        </w:rPr>
        <w:t>dhe</w:t>
      </w:r>
      <w:r w:rsidR="00996F20" w:rsidRPr="006B751D">
        <w:rPr>
          <w:spacing w:val="-4"/>
          <w:lang w:val="sq-AL"/>
        </w:rPr>
        <w:t xml:space="preserve"> Ligjor</w:t>
      </w:r>
    </w:p>
    <w:p w:rsidR="00996F20" w:rsidRPr="006B751D" w:rsidRDefault="00996F20" w:rsidP="00996F20">
      <w:pPr>
        <w:pStyle w:val="Paragrafi"/>
        <w:rPr>
          <w:color w:val="222222"/>
          <w:spacing w:val="-4"/>
          <w:lang w:val="sq-AL"/>
        </w:rPr>
      </w:pPr>
      <w:r w:rsidRPr="006B751D">
        <w:rPr>
          <w:color w:val="222222"/>
          <w:spacing w:val="-4"/>
          <w:lang w:val="sq-AL"/>
        </w:rPr>
        <w:t xml:space="preserve">Komisioni për vlerësim ligjor dhe tregtar vlerëson të gjithë </w:t>
      </w:r>
      <w:r w:rsidR="007452A6" w:rsidRPr="006B751D">
        <w:rPr>
          <w:color w:val="222222"/>
          <w:spacing w:val="-4"/>
          <w:lang w:val="sq-AL"/>
        </w:rPr>
        <w:t>aplikantët/ofertuesit</w:t>
      </w:r>
      <w:r w:rsidRPr="006B751D">
        <w:rPr>
          <w:color w:val="222222"/>
          <w:spacing w:val="-4"/>
          <w:lang w:val="sq-AL"/>
        </w:rPr>
        <w:t>, të cilët janë kualifikuar nga Komisioni Teknik. Ky komision do të vlerësojë kriteret tregtare, financiare dhe ligjore të ofertave të dorëzuara.</w:t>
      </w:r>
    </w:p>
    <w:p w:rsidR="00996F20" w:rsidRPr="006B751D" w:rsidRDefault="00996F20" w:rsidP="00996F20">
      <w:pPr>
        <w:pStyle w:val="Paragrafi"/>
        <w:rPr>
          <w:color w:val="222222"/>
          <w:spacing w:val="-4"/>
          <w:lang w:val="sq-AL"/>
        </w:rPr>
      </w:pPr>
      <w:r w:rsidRPr="006B751D">
        <w:rPr>
          <w:color w:val="222222"/>
          <w:spacing w:val="-4"/>
          <w:lang w:val="sq-AL"/>
        </w:rPr>
        <w:t>Komisioni për Vlerësimin Ligjor dhe Tregtar do të emërohet me urdhër të Drejtorit të Përgjithshëm Ekzekutiv dhe do të përbëhet nga 3 anëtarë:</w:t>
      </w:r>
    </w:p>
    <w:p w:rsidR="00996F20" w:rsidRPr="006B751D" w:rsidRDefault="00BA1D4F" w:rsidP="00996F20">
      <w:pPr>
        <w:pStyle w:val="Paragrafi"/>
        <w:rPr>
          <w:color w:val="222222"/>
          <w:spacing w:val="-4"/>
          <w:lang w:val="sq-AL"/>
        </w:rPr>
      </w:pPr>
      <w:r w:rsidRPr="006B751D">
        <w:rPr>
          <w:color w:val="222222"/>
          <w:spacing w:val="-4"/>
          <w:lang w:val="sq-AL"/>
        </w:rPr>
        <w:t>a)</w:t>
      </w:r>
      <w:r w:rsidR="00996F20" w:rsidRPr="006B751D">
        <w:rPr>
          <w:color w:val="222222"/>
          <w:spacing w:val="-4"/>
          <w:lang w:val="sq-AL"/>
        </w:rPr>
        <w:t xml:space="preserve"> Dy anëtarë të caktuar nga </w:t>
      </w:r>
      <w:r w:rsidR="00B147C6" w:rsidRPr="006B751D">
        <w:rPr>
          <w:color w:val="222222"/>
          <w:spacing w:val="-4"/>
          <w:lang w:val="sq-AL"/>
        </w:rPr>
        <w:t>“</w:t>
      </w:r>
      <w:r w:rsidR="00996F20" w:rsidRPr="006B751D">
        <w:rPr>
          <w:color w:val="222222"/>
          <w:spacing w:val="-4"/>
          <w:lang w:val="sq-AL"/>
        </w:rPr>
        <w:t>Albgaz</w:t>
      </w:r>
      <w:r w:rsidR="00B147C6" w:rsidRPr="006B751D">
        <w:rPr>
          <w:color w:val="222222"/>
          <w:spacing w:val="-4"/>
          <w:lang w:val="sq-AL"/>
        </w:rPr>
        <w:t>”</w:t>
      </w:r>
      <w:r w:rsidR="00996F20" w:rsidRPr="006B751D">
        <w:rPr>
          <w:color w:val="222222"/>
          <w:spacing w:val="-4"/>
          <w:lang w:val="sq-AL"/>
        </w:rPr>
        <w:t>;</w:t>
      </w:r>
    </w:p>
    <w:p w:rsidR="00996F20" w:rsidRPr="006B751D" w:rsidRDefault="00BA1D4F" w:rsidP="00996F20">
      <w:pPr>
        <w:pStyle w:val="Paragrafi"/>
        <w:rPr>
          <w:color w:val="222222"/>
          <w:spacing w:val="-4"/>
          <w:lang w:val="sq-AL"/>
        </w:rPr>
      </w:pPr>
      <w:r w:rsidRPr="006B751D">
        <w:rPr>
          <w:color w:val="222222"/>
          <w:spacing w:val="-4"/>
          <w:lang w:val="sq-AL"/>
        </w:rPr>
        <w:t>b)</w:t>
      </w:r>
      <w:r w:rsidR="00996F20" w:rsidRPr="006B751D">
        <w:rPr>
          <w:color w:val="222222"/>
          <w:spacing w:val="-4"/>
          <w:lang w:val="sq-AL"/>
        </w:rPr>
        <w:t xml:space="preserve"> Një anëtar të caktuar nga </w:t>
      </w:r>
      <w:r w:rsidR="00B147C6" w:rsidRPr="006B751D">
        <w:rPr>
          <w:color w:val="222222"/>
          <w:spacing w:val="-4"/>
          <w:lang w:val="sq-AL"/>
        </w:rPr>
        <w:t>“</w:t>
      </w:r>
      <w:r w:rsidR="00996F20" w:rsidRPr="006B751D">
        <w:rPr>
          <w:color w:val="222222"/>
          <w:spacing w:val="-4"/>
          <w:lang w:val="sq-AL"/>
        </w:rPr>
        <w:t>Snam</w:t>
      </w:r>
      <w:r w:rsidR="00B147C6" w:rsidRPr="006B751D">
        <w:rPr>
          <w:color w:val="222222"/>
          <w:spacing w:val="-4"/>
          <w:lang w:val="sq-AL"/>
        </w:rPr>
        <w:t>”</w:t>
      </w:r>
      <w:r w:rsidR="00996F20" w:rsidRPr="006B751D">
        <w:rPr>
          <w:color w:val="222222"/>
          <w:spacing w:val="-4"/>
          <w:lang w:val="sq-AL"/>
        </w:rPr>
        <w:t>;</w:t>
      </w:r>
    </w:p>
    <w:p w:rsidR="00996F20" w:rsidRPr="006B751D" w:rsidRDefault="00996F20" w:rsidP="00996F20">
      <w:pPr>
        <w:pStyle w:val="Paragrafi"/>
        <w:rPr>
          <w:spacing w:val="-4"/>
          <w:lang w:val="sq-AL"/>
        </w:rPr>
      </w:pPr>
      <w:r w:rsidRPr="006B751D">
        <w:rPr>
          <w:color w:val="222222"/>
          <w:spacing w:val="-4"/>
          <w:lang w:val="sq-AL"/>
        </w:rPr>
        <w:t xml:space="preserve">Për sa i përket përputhshmërisë me ligjet e zbatueshme të </w:t>
      </w:r>
      <w:r w:rsidR="00212A51" w:rsidRPr="006B751D">
        <w:rPr>
          <w:color w:val="222222"/>
          <w:spacing w:val="-4"/>
          <w:lang w:val="sq-AL"/>
        </w:rPr>
        <w:t>anti</w:t>
      </w:r>
      <w:r w:rsidRPr="006B751D">
        <w:rPr>
          <w:color w:val="222222"/>
          <w:spacing w:val="-4"/>
          <w:lang w:val="sq-AL"/>
        </w:rPr>
        <w:t>mitmarrjes, përveç dokume</w:t>
      </w:r>
      <w:r w:rsidR="005F338A">
        <w:rPr>
          <w:color w:val="222222"/>
          <w:spacing w:val="-4"/>
          <w:lang w:val="sq-AL"/>
        </w:rPr>
        <w:t>-</w:t>
      </w:r>
      <w:r w:rsidRPr="006B751D">
        <w:rPr>
          <w:color w:val="222222"/>
          <w:spacing w:val="-4"/>
          <w:lang w:val="sq-AL"/>
        </w:rPr>
        <w:t xml:space="preserve">ntacionit dhe deklaratës së paraqitur nga aplikantët, </w:t>
      </w:r>
      <w:r w:rsidR="00B147C6" w:rsidRPr="006B751D">
        <w:rPr>
          <w:color w:val="222222"/>
          <w:spacing w:val="-4"/>
          <w:lang w:val="sq-AL"/>
        </w:rPr>
        <w:t>“</w:t>
      </w:r>
      <w:r w:rsidRPr="006B751D">
        <w:rPr>
          <w:color w:val="222222"/>
          <w:spacing w:val="-4"/>
          <w:lang w:val="sq-AL"/>
        </w:rPr>
        <w:t>NewCo</w:t>
      </w:r>
      <w:r w:rsidR="00B147C6" w:rsidRPr="006B751D">
        <w:rPr>
          <w:color w:val="222222"/>
          <w:spacing w:val="-4"/>
          <w:lang w:val="sq-AL"/>
        </w:rPr>
        <w:t>”</w:t>
      </w:r>
      <w:r w:rsidRPr="006B751D">
        <w:rPr>
          <w:color w:val="222222"/>
          <w:spacing w:val="-4"/>
          <w:lang w:val="sq-AL"/>
        </w:rPr>
        <w:t xml:space="preserve"> do të kryejë gjithashtu një test të pavarur nëpërmjet aktiviteteve të kontrolleve të reputacionit dhe </w:t>
      </w:r>
      <w:r w:rsidR="00212A51" w:rsidRPr="006B751D">
        <w:rPr>
          <w:color w:val="222222"/>
          <w:spacing w:val="-4"/>
          <w:lang w:val="sq-AL"/>
        </w:rPr>
        <w:t>anti</w:t>
      </w:r>
      <w:r w:rsidRPr="006B751D">
        <w:rPr>
          <w:color w:val="222222"/>
          <w:spacing w:val="-4"/>
          <w:lang w:val="sq-AL"/>
        </w:rPr>
        <w:t xml:space="preserve">mitmarrjes që do të kryhen nga </w:t>
      </w:r>
      <w:r w:rsidR="00B147C6" w:rsidRPr="006B751D">
        <w:rPr>
          <w:color w:val="222222"/>
          <w:spacing w:val="-4"/>
          <w:lang w:val="sq-AL"/>
        </w:rPr>
        <w:t>“</w:t>
      </w:r>
      <w:r w:rsidRPr="006B751D">
        <w:rPr>
          <w:color w:val="222222"/>
          <w:spacing w:val="-4"/>
          <w:lang w:val="sq-AL"/>
        </w:rPr>
        <w:t>Snam</w:t>
      </w:r>
      <w:r w:rsidR="00B147C6" w:rsidRPr="006B751D">
        <w:rPr>
          <w:color w:val="222222"/>
          <w:spacing w:val="-4"/>
          <w:lang w:val="sq-AL"/>
        </w:rPr>
        <w:t>”</w:t>
      </w:r>
      <w:r w:rsidRPr="006B751D">
        <w:rPr>
          <w:color w:val="222222"/>
          <w:spacing w:val="-4"/>
          <w:lang w:val="sq-AL"/>
        </w:rPr>
        <w:t xml:space="preserve"> në bazë të një marrëveshje shërbimi që do të lidhet nga </w:t>
      </w:r>
      <w:r w:rsidR="00B147C6" w:rsidRPr="006B751D">
        <w:rPr>
          <w:color w:val="222222"/>
          <w:spacing w:val="-4"/>
          <w:lang w:val="sq-AL"/>
        </w:rPr>
        <w:t>“</w:t>
      </w:r>
      <w:r w:rsidRPr="006B751D">
        <w:rPr>
          <w:color w:val="222222"/>
          <w:spacing w:val="-4"/>
          <w:lang w:val="sq-AL"/>
        </w:rPr>
        <w:t>Snam</w:t>
      </w:r>
      <w:r w:rsidR="00B147C6" w:rsidRPr="006B751D">
        <w:rPr>
          <w:color w:val="222222"/>
          <w:spacing w:val="-4"/>
          <w:lang w:val="sq-AL"/>
        </w:rPr>
        <w:t>”</w:t>
      </w:r>
      <w:r w:rsidRPr="006B751D">
        <w:rPr>
          <w:color w:val="222222"/>
          <w:spacing w:val="-4"/>
          <w:lang w:val="sq-AL"/>
        </w:rPr>
        <w:t xml:space="preserve"> dhe </w:t>
      </w:r>
      <w:r w:rsidR="00B147C6" w:rsidRPr="006B751D">
        <w:rPr>
          <w:color w:val="222222"/>
          <w:spacing w:val="-4"/>
          <w:lang w:val="sq-AL"/>
        </w:rPr>
        <w:t>“</w:t>
      </w:r>
      <w:r w:rsidRPr="006B751D">
        <w:rPr>
          <w:color w:val="222222"/>
          <w:spacing w:val="-4"/>
          <w:lang w:val="sq-AL"/>
        </w:rPr>
        <w:t>NewCo</w:t>
      </w:r>
      <w:r w:rsidR="00B147C6" w:rsidRPr="006B751D">
        <w:rPr>
          <w:color w:val="222222"/>
          <w:spacing w:val="-4"/>
          <w:lang w:val="sq-AL"/>
        </w:rPr>
        <w:t>”</w:t>
      </w:r>
      <w:r w:rsidRPr="006B751D">
        <w:rPr>
          <w:color w:val="222222"/>
          <w:spacing w:val="-4"/>
          <w:lang w:val="sq-AL"/>
        </w:rPr>
        <w:t>.</w:t>
      </w:r>
    </w:p>
    <w:p w:rsidR="00996F20" w:rsidRPr="006B751D" w:rsidRDefault="00996F20" w:rsidP="00996F20">
      <w:pPr>
        <w:pStyle w:val="Paragrafi"/>
        <w:rPr>
          <w:color w:val="222222"/>
          <w:spacing w:val="-4"/>
          <w:lang w:val="sq-AL"/>
        </w:rPr>
      </w:pPr>
      <w:r w:rsidRPr="006B751D">
        <w:rPr>
          <w:color w:val="222222"/>
          <w:spacing w:val="-4"/>
          <w:lang w:val="sq-AL"/>
        </w:rPr>
        <w:lastRenderedPageBreak/>
        <w:t>2. Objekti i Punës dhe veprimtaria e dy Komisioneve të Vlerësimit</w:t>
      </w:r>
    </w:p>
    <w:p w:rsidR="00996F20" w:rsidRPr="006B751D" w:rsidRDefault="00996F20" w:rsidP="00996F20">
      <w:pPr>
        <w:pStyle w:val="Paragrafi"/>
        <w:rPr>
          <w:color w:val="222222"/>
          <w:spacing w:val="-4"/>
          <w:lang w:val="sq-AL"/>
        </w:rPr>
      </w:pPr>
      <w:r w:rsidRPr="006B751D">
        <w:rPr>
          <w:color w:val="222222"/>
          <w:spacing w:val="-4"/>
          <w:lang w:val="sq-AL"/>
        </w:rPr>
        <w:t>Detyrat dhe objekti kryesor i Komisioneve të Vlerësimit përbëhet nga vlerësimi i çdo Komisioni përkatës bazuar në rendin e mëposhtëm:</w:t>
      </w:r>
    </w:p>
    <w:p w:rsidR="00996F20" w:rsidRPr="006B751D" w:rsidRDefault="005B6C1B" w:rsidP="00996F20">
      <w:pPr>
        <w:pStyle w:val="Paragrafi"/>
        <w:rPr>
          <w:spacing w:val="-4"/>
          <w:lang w:val="sq-AL"/>
        </w:rPr>
      </w:pPr>
      <w:r w:rsidRPr="006B751D">
        <w:rPr>
          <w:color w:val="222222"/>
          <w:spacing w:val="-4"/>
          <w:lang w:val="sq-AL"/>
        </w:rPr>
        <w:t>i</w:t>
      </w:r>
      <w:r w:rsidR="00D12ADE" w:rsidRPr="006B751D">
        <w:rPr>
          <w:color w:val="222222"/>
          <w:spacing w:val="-4"/>
          <w:lang w:val="sq-AL"/>
        </w:rPr>
        <w:t>.</w:t>
      </w:r>
      <w:r w:rsidRPr="006B751D">
        <w:rPr>
          <w:color w:val="222222"/>
          <w:spacing w:val="-4"/>
          <w:lang w:val="sq-AL"/>
        </w:rPr>
        <w:t xml:space="preserve"> </w:t>
      </w:r>
      <w:r w:rsidR="00996F20" w:rsidRPr="006B751D">
        <w:rPr>
          <w:color w:val="222222"/>
          <w:spacing w:val="-4"/>
          <w:lang w:val="sq-AL"/>
        </w:rPr>
        <w:t xml:space="preserve">Kontrolli i Cilësisë, Standardeve dhe Teknik: Aplikanti/Ofertuesi duhet të jetë përgjegjës për të siguruar të gjitha standardet e kërkuara dhe kriteret e cilësisë, siç kërkohet nga kërkesat që duhet të vendosen në përputhje me </w:t>
      </w:r>
      <w:r w:rsidR="00212A51" w:rsidRPr="006B751D">
        <w:rPr>
          <w:color w:val="222222"/>
          <w:spacing w:val="-4"/>
          <w:lang w:val="sq-AL"/>
        </w:rPr>
        <w:t>p</w:t>
      </w:r>
      <w:r w:rsidR="00996F20" w:rsidRPr="006B751D">
        <w:rPr>
          <w:color w:val="222222"/>
          <w:spacing w:val="-4"/>
          <w:lang w:val="sq-AL"/>
        </w:rPr>
        <w:t>ikën 2</w:t>
      </w:r>
      <w:r w:rsidR="0068781F" w:rsidRPr="006B751D">
        <w:rPr>
          <w:color w:val="222222"/>
          <w:spacing w:val="-4"/>
          <w:lang w:val="sq-AL"/>
        </w:rPr>
        <w:t>,</w:t>
      </w:r>
      <w:r w:rsidR="00996F20" w:rsidRPr="006B751D">
        <w:rPr>
          <w:color w:val="222222"/>
          <w:spacing w:val="-4"/>
          <w:lang w:val="sq-AL"/>
        </w:rPr>
        <w:t xml:space="preserve"> të </w:t>
      </w:r>
      <w:r w:rsidR="00212A51" w:rsidRPr="006B751D">
        <w:rPr>
          <w:color w:val="222222"/>
          <w:spacing w:val="-4"/>
          <w:lang w:val="sq-AL"/>
        </w:rPr>
        <w:t>f</w:t>
      </w:r>
      <w:r w:rsidR="00996F20" w:rsidRPr="006B751D">
        <w:rPr>
          <w:color w:val="222222"/>
          <w:spacing w:val="-4"/>
          <w:lang w:val="sq-AL"/>
        </w:rPr>
        <w:t>azës I</w:t>
      </w:r>
      <w:r w:rsidR="0068781F" w:rsidRPr="006B751D">
        <w:rPr>
          <w:color w:val="222222"/>
          <w:spacing w:val="-4"/>
          <w:lang w:val="sq-AL"/>
        </w:rPr>
        <w:t>,</w:t>
      </w:r>
      <w:r w:rsidR="00996F20" w:rsidRPr="006B751D">
        <w:rPr>
          <w:color w:val="222222"/>
          <w:spacing w:val="-4"/>
          <w:lang w:val="sq-AL"/>
        </w:rPr>
        <w:t xml:space="preserve"> nga </w:t>
      </w:r>
      <w:r w:rsidR="00B147C6" w:rsidRPr="006B751D">
        <w:rPr>
          <w:color w:val="222222"/>
          <w:spacing w:val="-4"/>
          <w:lang w:val="sq-AL"/>
        </w:rPr>
        <w:t>“</w:t>
      </w:r>
      <w:r w:rsidR="00996F20" w:rsidRPr="006B751D">
        <w:rPr>
          <w:color w:val="222222"/>
          <w:spacing w:val="-4"/>
          <w:lang w:val="sq-AL"/>
        </w:rPr>
        <w:t>Snam</w:t>
      </w:r>
      <w:r w:rsidR="00B147C6" w:rsidRPr="006B751D">
        <w:rPr>
          <w:color w:val="222222"/>
          <w:spacing w:val="-4"/>
          <w:lang w:val="sq-AL"/>
        </w:rPr>
        <w:t>”</w:t>
      </w:r>
      <w:r w:rsidR="00996F20" w:rsidRPr="006B751D">
        <w:rPr>
          <w:color w:val="222222"/>
          <w:spacing w:val="-4"/>
          <w:lang w:val="sq-AL"/>
        </w:rPr>
        <w:t xml:space="preserve"> dhe TAP AG.</w:t>
      </w:r>
    </w:p>
    <w:p w:rsidR="00996F20" w:rsidRPr="006B751D" w:rsidRDefault="00996F20" w:rsidP="00996F20">
      <w:pPr>
        <w:pStyle w:val="Paragrafi"/>
        <w:rPr>
          <w:spacing w:val="-4"/>
          <w:lang w:val="sq-AL"/>
        </w:rPr>
      </w:pPr>
      <w:r w:rsidRPr="006B751D">
        <w:rPr>
          <w:color w:val="222222"/>
          <w:spacing w:val="-4"/>
          <w:lang w:val="sq-AL"/>
        </w:rPr>
        <w:t>Nëse Aplikanti/Ofertuesi nuk mund të përmbushë këto kërkesa, ata do të konsiderohen të shkualifikuar nga procesi i mëtejshëm për vlerësimin e kritereve të mëposhtme dhe më pas nga procedurat e tenderit.</w:t>
      </w:r>
    </w:p>
    <w:p w:rsidR="00996F20" w:rsidRDefault="005B6C1B" w:rsidP="00996F20">
      <w:pPr>
        <w:pStyle w:val="Paragrafi"/>
        <w:rPr>
          <w:color w:val="222222"/>
          <w:spacing w:val="-4"/>
          <w:lang w:val="sq-AL"/>
        </w:rPr>
      </w:pPr>
      <w:r w:rsidRPr="006B751D">
        <w:rPr>
          <w:color w:val="222222"/>
          <w:spacing w:val="-4"/>
          <w:lang w:val="sq-AL"/>
        </w:rPr>
        <w:t>ii</w:t>
      </w:r>
      <w:r w:rsidR="00D12ADE" w:rsidRPr="006B751D">
        <w:rPr>
          <w:color w:val="222222"/>
          <w:spacing w:val="-4"/>
          <w:lang w:val="sq-AL"/>
        </w:rPr>
        <w:t>.</w:t>
      </w:r>
      <w:r w:rsidRPr="006B751D">
        <w:rPr>
          <w:color w:val="222222"/>
          <w:spacing w:val="-4"/>
          <w:lang w:val="sq-AL"/>
        </w:rPr>
        <w:t xml:space="preserve"> </w:t>
      </w:r>
      <w:r w:rsidR="00996F20" w:rsidRPr="006B751D">
        <w:rPr>
          <w:color w:val="222222"/>
          <w:spacing w:val="-4"/>
          <w:lang w:val="sq-AL"/>
        </w:rPr>
        <w:t xml:space="preserve">Analiza </w:t>
      </w:r>
      <w:r w:rsidR="005E21BC" w:rsidRPr="006B751D">
        <w:rPr>
          <w:color w:val="222222"/>
          <w:spacing w:val="-4"/>
          <w:lang w:val="sq-AL"/>
        </w:rPr>
        <w:t>tregtare, financiare dhe/ose ligjore</w:t>
      </w:r>
      <w:r w:rsidR="00996F20" w:rsidRPr="006B751D">
        <w:rPr>
          <w:color w:val="222222"/>
          <w:spacing w:val="-4"/>
          <w:lang w:val="sq-AL"/>
        </w:rPr>
        <w:t xml:space="preserve">: Aplikanti/Ofertuesi është përgjegjës për të ofruar dokumentacionin që përfshin të dhënat penale të </w:t>
      </w:r>
      <w:r w:rsidR="00996F20" w:rsidRPr="006B751D">
        <w:rPr>
          <w:color w:val="222222"/>
          <w:spacing w:val="-4"/>
          <w:lang w:val="sq-AL"/>
        </w:rPr>
        <w:lastRenderedPageBreak/>
        <w:t xml:space="preserve">Aplikantit/Ofertuesit ose përfaqësuesit ligjor të tij dhe kritere të tjera në përputhje me rregullat e </w:t>
      </w:r>
      <w:r w:rsidR="00212A51" w:rsidRPr="006B751D">
        <w:rPr>
          <w:color w:val="222222"/>
          <w:spacing w:val="-4"/>
          <w:lang w:val="sq-AL"/>
        </w:rPr>
        <w:t>anti</w:t>
      </w:r>
      <w:r w:rsidR="00996F20" w:rsidRPr="006B751D">
        <w:rPr>
          <w:color w:val="222222"/>
          <w:spacing w:val="-4"/>
          <w:lang w:val="sq-AL"/>
        </w:rPr>
        <w:t xml:space="preserve">mitmarrjes dhe etikës të </w:t>
      </w:r>
      <w:r w:rsidR="00B147C6" w:rsidRPr="006B751D">
        <w:rPr>
          <w:color w:val="222222"/>
          <w:spacing w:val="-4"/>
          <w:lang w:val="sq-AL"/>
        </w:rPr>
        <w:t>“</w:t>
      </w:r>
      <w:r w:rsidR="00996F20" w:rsidRPr="006B751D">
        <w:rPr>
          <w:color w:val="222222"/>
          <w:spacing w:val="-4"/>
          <w:lang w:val="sq-AL"/>
        </w:rPr>
        <w:t>Snam</w:t>
      </w:r>
      <w:r w:rsidR="00B147C6" w:rsidRPr="006B751D">
        <w:rPr>
          <w:color w:val="222222"/>
          <w:spacing w:val="-4"/>
          <w:lang w:val="sq-AL"/>
        </w:rPr>
        <w:t>”</w:t>
      </w:r>
      <w:r w:rsidR="00996F20" w:rsidRPr="006B751D">
        <w:rPr>
          <w:color w:val="222222"/>
          <w:spacing w:val="-4"/>
          <w:lang w:val="sq-AL"/>
        </w:rPr>
        <w:t>.</w:t>
      </w:r>
    </w:p>
    <w:p w:rsidR="00996F20" w:rsidRPr="006B751D" w:rsidRDefault="005B6C1B" w:rsidP="00996F20">
      <w:pPr>
        <w:pStyle w:val="Paragrafi"/>
        <w:rPr>
          <w:spacing w:val="-4"/>
          <w:lang w:val="sq-AL"/>
        </w:rPr>
      </w:pPr>
      <w:r w:rsidRPr="006B751D">
        <w:rPr>
          <w:color w:val="222222"/>
          <w:spacing w:val="-4"/>
          <w:lang w:val="sq-AL"/>
        </w:rPr>
        <w:t>iii</w:t>
      </w:r>
      <w:r w:rsidR="00D12ADE" w:rsidRPr="006B751D">
        <w:rPr>
          <w:color w:val="222222"/>
          <w:spacing w:val="-4"/>
          <w:lang w:val="sq-AL"/>
        </w:rPr>
        <w:t>.</w:t>
      </w:r>
      <w:r w:rsidRPr="006B751D">
        <w:rPr>
          <w:color w:val="222222"/>
          <w:spacing w:val="-4"/>
          <w:lang w:val="sq-AL"/>
        </w:rPr>
        <w:t xml:space="preserve"> </w:t>
      </w:r>
      <w:r w:rsidR="00996F20" w:rsidRPr="006B751D">
        <w:rPr>
          <w:color w:val="222222"/>
          <w:spacing w:val="-4"/>
          <w:lang w:val="sq-AL"/>
        </w:rPr>
        <w:t>Vlerësimi i ofertave: Më pas të gjitha aplikimet/ofertat do të vlerësohen në bazë të një pikëzimi/vlerësimi të caktuar të vendosur nga Komisioni i Prokurimit në dokumentet e tenderit.</w:t>
      </w:r>
    </w:p>
    <w:p w:rsidR="00996F20" w:rsidRPr="006B751D" w:rsidRDefault="00996F20" w:rsidP="00996F20">
      <w:pPr>
        <w:pStyle w:val="Paragrafi"/>
        <w:rPr>
          <w:color w:val="222222"/>
          <w:spacing w:val="-4"/>
          <w:lang w:val="sq-AL"/>
        </w:rPr>
      </w:pPr>
      <w:r w:rsidRPr="006B751D">
        <w:rPr>
          <w:color w:val="222222"/>
          <w:spacing w:val="-4"/>
          <w:lang w:val="sq-AL"/>
        </w:rPr>
        <w:t xml:space="preserve">3. Miratimi dhe ekzekutimi përfundimtar </w:t>
      </w:r>
    </w:p>
    <w:p w:rsidR="00996F20" w:rsidRPr="006B751D" w:rsidRDefault="00996F20" w:rsidP="00996F20">
      <w:pPr>
        <w:pStyle w:val="Paragrafi"/>
        <w:rPr>
          <w:spacing w:val="-4"/>
          <w:lang w:val="sq-AL"/>
        </w:rPr>
      </w:pPr>
      <w:r w:rsidRPr="006B751D">
        <w:rPr>
          <w:color w:val="222222"/>
          <w:spacing w:val="-4"/>
          <w:lang w:val="sq-AL"/>
        </w:rPr>
        <w:t>Pas përfundimit të procesit të vlerësimit dhe renditjes përkatëse të pikëve të Aplikantit /Ofertuesve, Zyrtari i Prokurimeve do t</w:t>
      </w:r>
      <w:r w:rsidR="007452A6" w:rsidRPr="006B751D">
        <w:rPr>
          <w:color w:val="222222"/>
          <w:spacing w:val="-4"/>
          <w:lang w:val="sq-AL"/>
        </w:rPr>
        <w:t>’</w:t>
      </w:r>
      <w:r w:rsidRPr="006B751D">
        <w:rPr>
          <w:color w:val="222222"/>
          <w:spacing w:val="-4"/>
          <w:lang w:val="sq-AL"/>
        </w:rPr>
        <w:t>i dorëzojë rezultatet përkatëse Administratorëve (Drejtori i Përgjithshëm Ekzekutiv, Drejtori i Përgjithshëm Operacional) dhe Bordit Mbikëqyrës. Përgatitja dhe negocimi i kontratës përfundimtare me ofertuesin fitues nga njësia, bazuar në Rregullat e Prokurimit dhe e nënshkruar nga Drejtori i Përgjithshëm Ekzekutiv i Ndërmarrjes së Përbashkët me propozimin e Zyrtarit të Prokurimeve.</w:t>
      </w:r>
    </w:p>
    <w:p w:rsidR="00C309E5" w:rsidRPr="006B751D" w:rsidRDefault="00C309E5" w:rsidP="00214A72">
      <w:pPr>
        <w:pStyle w:val="Paragrafi"/>
        <w:rPr>
          <w:lang w:val="sq-AL"/>
        </w:rPr>
        <w:sectPr w:rsidR="00C309E5" w:rsidRPr="006B751D" w:rsidSect="00C309E5">
          <w:type w:val="continuous"/>
          <w:pgSz w:w="11907" w:h="16840" w:code="9"/>
          <w:pgMar w:top="720" w:right="1134" w:bottom="720" w:left="1134" w:header="851" w:footer="851" w:gutter="0"/>
          <w:cols w:num="2" w:space="454"/>
          <w:docGrid w:linePitch="360"/>
        </w:sect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14A72" w:rsidRPr="006B751D" w:rsidRDefault="00214A72"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235FCF" w:rsidRPr="006B751D" w:rsidRDefault="00235FCF" w:rsidP="00214A72">
      <w:pPr>
        <w:pStyle w:val="Paragrafi"/>
        <w:rPr>
          <w:lang w:val="sq-AL"/>
        </w:rPr>
      </w:pPr>
    </w:p>
    <w:p w:rsidR="0004688A" w:rsidRPr="006B751D" w:rsidRDefault="0004688A" w:rsidP="00C33B3B">
      <w:pPr>
        <w:pStyle w:val="ListParagraph"/>
        <w:autoSpaceDE w:val="0"/>
        <w:autoSpaceDN w:val="0"/>
        <w:adjustRightInd w:val="0"/>
        <w:spacing w:after="0" w:line="240" w:lineRule="auto"/>
        <w:ind w:left="360"/>
        <w:rPr>
          <w:rFonts w:ascii="Garamond" w:hAnsi="Garamond"/>
          <w:sz w:val="24"/>
          <w:szCs w:val="24"/>
          <w:lang w:val="sq-AL"/>
        </w:rPr>
        <w:sectPr w:rsidR="0004688A" w:rsidRPr="006B751D" w:rsidSect="0004688A">
          <w:type w:val="continuous"/>
          <w:pgSz w:w="11907" w:h="16840" w:code="9"/>
          <w:pgMar w:top="720" w:right="1134" w:bottom="720" w:left="1134" w:header="851" w:footer="851" w:gutter="0"/>
          <w:cols w:space="720"/>
          <w:docGrid w:linePitch="360"/>
        </w:sect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6B751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922C47" w:rsidRPr="006B751D" w:rsidRDefault="00922C47" w:rsidP="00C33B3B">
      <w:pPr>
        <w:pStyle w:val="ListParagraph"/>
        <w:autoSpaceDE w:val="0"/>
        <w:autoSpaceDN w:val="0"/>
        <w:adjustRightInd w:val="0"/>
        <w:spacing w:after="0" w:line="240" w:lineRule="auto"/>
        <w:ind w:left="360"/>
        <w:rPr>
          <w:rFonts w:ascii="Garamond" w:hAnsi="Garamond"/>
          <w:sz w:val="24"/>
          <w:szCs w:val="24"/>
          <w:lang w:val="sq-AL"/>
        </w:rPr>
        <w:sectPr w:rsidR="00922C47" w:rsidRPr="006B751D" w:rsidSect="00F96BB7">
          <w:type w:val="continuous"/>
          <w:pgSz w:w="11907" w:h="16840" w:code="9"/>
          <w:pgMar w:top="720" w:right="1134" w:bottom="720" w:left="1134" w:header="851" w:footer="851" w:gutter="0"/>
          <w:cols w:space="720"/>
          <w:docGrid w:linePitch="360"/>
        </w:sectPr>
      </w:pPr>
      <w:r w:rsidRPr="006B751D">
        <w:rPr>
          <w:rFonts w:ascii="Garamond" w:hAnsi="Garamond"/>
          <w:sz w:val="24"/>
          <w:szCs w:val="24"/>
          <w:lang w:val="sq-AL"/>
        </w:rPr>
        <w:t xml:space="preserve">. </w:t>
      </w:r>
    </w:p>
    <w:p w:rsidR="00922C47" w:rsidRPr="006B751D" w:rsidRDefault="00922C4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142D7" w:rsidRPr="006B751D" w:rsidRDefault="000142D7" w:rsidP="00922C47">
      <w:pPr>
        <w:autoSpaceDE w:val="0"/>
        <w:autoSpaceDN w:val="0"/>
        <w:adjustRightInd w:val="0"/>
        <w:spacing w:after="0" w:line="240" w:lineRule="auto"/>
        <w:ind w:firstLine="0"/>
        <w:rPr>
          <w:rFonts w:ascii="Garamond" w:hAnsi="Garamond"/>
          <w:sz w:val="24"/>
          <w:szCs w:val="24"/>
          <w:lang w:val="sq-AL"/>
        </w:rPr>
      </w:pPr>
    </w:p>
    <w:p w:rsidR="000C399E" w:rsidRPr="00D26363" w:rsidRDefault="000C399E" w:rsidP="000142D7">
      <w:pPr>
        <w:pStyle w:val="Paragrafi"/>
        <w:ind w:firstLine="0"/>
        <w:rPr>
          <w:rFonts w:eastAsia="Calibri" w:cs="Times New Roman"/>
          <w:szCs w:val="24"/>
          <w:lang w:val="sq-AL"/>
        </w:rPr>
      </w:pPr>
    </w:p>
    <w:p w:rsidR="000142D7" w:rsidRPr="00D26363" w:rsidRDefault="000142D7" w:rsidP="000142D7">
      <w:pPr>
        <w:pStyle w:val="Paragrafi"/>
        <w:ind w:firstLine="0"/>
        <w:rPr>
          <w:rFonts w:eastAsia="Calibri" w:cs="Times New Roman"/>
          <w:szCs w:val="24"/>
          <w:lang w:val="sq-AL"/>
        </w:rPr>
      </w:pPr>
    </w:p>
    <w:p w:rsidR="000142D7" w:rsidRPr="00D26363" w:rsidRDefault="000142D7" w:rsidP="000142D7">
      <w:pPr>
        <w:pStyle w:val="Paragrafi"/>
        <w:ind w:firstLine="0"/>
        <w:rPr>
          <w:rFonts w:eastAsia="Calibri" w:cs="Times New Roman"/>
          <w:szCs w:val="24"/>
          <w:lang w:val="sq-AL"/>
        </w:rPr>
      </w:pPr>
    </w:p>
    <w:p w:rsidR="000142D7" w:rsidRPr="00D26363" w:rsidRDefault="000142D7" w:rsidP="000142D7">
      <w:pPr>
        <w:pStyle w:val="Paragrafi"/>
        <w:ind w:firstLine="0"/>
        <w:rPr>
          <w:rFonts w:eastAsia="Calibri" w:cs="Times New Roman"/>
          <w:szCs w:val="24"/>
          <w:lang w:val="sq-AL"/>
        </w:rPr>
      </w:pPr>
    </w:p>
    <w:p w:rsidR="000142D7" w:rsidRPr="00D26363" w:rsidRDefault="000142D7" w:rsidP="000142D7">
      <w:pPr>
        <w:pStyle w:val="Paragrafi"/>
        <w:ind w:firstLine="0"/>
        <w:rPr>
          <w:rFonts w:eastAsia="Calibri" w:cs="Times New Roman"/>
          <w:szCs w:val="24"/>
          <w:lang w:val="sq-AL"/>
        </w:rPr>
      </w:pPr>
    </w:p>
    <w:p w:rsidR="000142D7" w:rsidRPr="00D26363" w:rsidRDefault="000142D7" w:rsidP="000142D7">
      <w:pPr>
        <w:pStyle w:val="Paragrafi"/>
        <w:ind w:firstLine="0"/>
        <w:rPr>
          <w:rFonts w:eastAsia="Calibri" w:cs="Times New Roman"/>
          <w:szCs w:val="24"/>
          <w:lang w:val="sq-AL"/>
        </w:rPr>
      </w:pPr>
    </w:p>
    <w:p w:rsidR="000142D7" w:rsidRPr="00D26363" w:rsidRDefault="000142D7" w:rsidP="000142D7">
      <w:pPr>
        <w:pStyle w:val="Paragrafi"/>
        <w:ind w:firstLine="0"/>
        <w:rPr>
          <w:lang w:val="sq-AL"/>
        </w:rPr>
        <w:sectPr w:rsidR="000142D7" w:rsidRPr="00D26363" w:rsidSect="00922C47">
          <w:headerReference w:type="even" r:id="rId17"/>
          <w:headerReference w:type="default" r:id="rId18"/>
          <w:pgSz w:w="16840" w:h="11907" w:orient="landscape" w:code="9"/>
          <w:pgMar w:top="1134" w:right="720" w:bottom="1134" w:left="720" w:header="851" w:footer="851" w:gutter="0"/>
          <w:cols w:space="720"/>
          <w:docGrid w:linePitch="360"/>
        </w:sectPr>
      </w:pPr>
    </w:p>
    <w:p w:rsidR="00F031E5" w:rsidRPr="00D26363" w:rsidRDefault="00F031E5" w:rsidP="000142D7">
      <w:pPr>
        <w:pStyle w:val="Paragrafi"/>
        <w:ind w:firstLine="0"/>
        <w:rPr>
          <w:lang w:val="sq-AL"/>
        </w:rPr>
      </w:pPr>
    </w:p>
    <w:sectPr w:rsidR="00F031E5" w:rsidRPr="00D26363" w:rsidSect="000C399E">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79E" w:rsidRDefault="0045179E" w:rsidP="00375B7D">
      <w:pPr>
        <w:spacing w:after="0" w:line="240" w:lineRule="auto"/>
      </w:pPr>
      <w:r>
        <w:separator/>
      </w:r>
    </w:p>
  </w:endnote>
  <w:endnote w:type="continuationSeparator" w:id="0">
    <w:p w:rsidR="0045179E" w:rsidRDefault="0045179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rsidR="0045179E" w:rsidRPr="00B4283E" w:rsidRDefault="0045179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C3F2C">
          <w:rPr>
            <w:rFonts w:ascii="Garamond" w:hAnsi="Garamond"/>
            <w:noProof/>
            <w:sz w:val="24"/>
            <w:szCs w:val="24"/>
          </w:rPr>
          <w:t>12284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rsidR="0045179E" w:rsidRPr="005B4361" w:rsidRDefault="00DC3F2C" w:rsidP="00BB433C">
        <w:pPr>
          <w:pStyle w:val="Footer"/>
          <w:ind w:firstLine="0"/>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0045179E" w:rsidRPr="00B4283E">
              <w:rPr>
                <w:rFonts w:ascii="Garamond" w:hAnsi="Garamond"/>
                <w:sz w:val="24"/>
                <w:szCs w:val="24"/>
              </w:rPr>
              <w:t>Faqe|</w:t>
            </w:r>
            <w:r w:rsidR="0045179E" w:rsidRPr="00B4283E">
              <w:rPr>
                <w:rFonts w:ascii="Garamond" w:hAnsi="Garamond"/>
                <w:sz w:val="24"/>
                <w:szCs w:val="24"/>
              </w:rPr>
              <w:fldChar w:fldCharType="begin"/>
            </w:r>
            <w:r w:rsidR="0045179E" w:rsidRPr="00B4283E">
              <w:rPr>
                <w:rFonts w:ascii="Garamond" w:hAnsi="Garamond"/>
                <w:sz w:val="24"/>
                <w:szCs w:val="24"/>
              </w:rPr>
              <w:instrText xml:space="preserve"> PAGE   \* MERGEFORMAT </w:instrText>
            </w:r>
            <w:r w:rsidR="0045179E" w:rsidRPr="00B4283E">
              <w:rPr>
                <w:rFonts w:ascii="Garamond" w:hAnsi="Garamond"/>
                <w:sz w:val="24"/>
                <w:szCs w:val="24"/>
              </w:rPr>
              <w:fldChar w:fldCharType="separate"/>
            </w:r>
            <w:r>
              <w:rPr>
                <w:rFonts w:ascii="Garamond" w:hAnsi="Garamond"/>
                <w:noProof/>
                <w:sz w:val="24"/>
                <w:szCs w:val="24"/>
              </w:rPr>
              <w:t>12285</w:t>
            </w:r>
            <w:r w:rsidR="0045179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rsidR="0045179E" w:rsidRPr="00833610" w:rsidRDefault="0045179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5179E" w:rsidRDefault="004517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79E" w:rsidRDefault="0045179E" w:rsidP="00375B7D">
      <w:pPr>
        <w:spacing w:after="0" w:line="240" w:lineRule="auto"/>
      </w:pPr>
      <w:r>
        <w:separator/>
      </w:r>
    </w:p>
  </w:footnote>
  <w:footnote w:type="continuationSeparator" w:id="0">
    <w:p w:rsidR="0045179E" w:rsidRDefault="0045179E" w:rsidP="00375B7D">
      <w:pPr>
        <w:spacing w:after="0" w:line="240" w:lineRule="auto"/>
      </w:pPr>
      <w:r>
        <w:continuationSeparator/>
      </w:r>
    </w:p>
  </w:footnote>
  <w:footnote w:id="1">
    <w:p w:rsidR="0045179E" w:rsidRPr="001B0CA7" w:rsidRDefault="0045179E" w:rsidP="00D12ADE">
      <w:pPr>
        <w:pStyle w:val="FootnoteText"/>
        <w:ind w:firstLine="0"/>
        <w:rPr>
          <w:rFonts w:ascii="Garamond" w:hAnsi="Garamond"/>
        </w:rPr>
      </w:pPr>
      <w:r w:rsidRPr="001B0CA7">
        <w:rPr>
          <w:rStyle w:val="FootnoteReference"/>
          <w:rFonts w:ascii="Garamond" w:hAnsi="Garamond"/>
        </w:rPr>
        <w:footnoteRef/>
      </w:r>
      <w:r w:rsidRPr="001B0CA7">
        <w:rPr>
          <w:rFonts w:ascii="Garamond" w:hAnsi="Garamond"/>
        </w:rPr>
        <w:t xml:space="preserve"> </w:t>
      </w:r>
      <w:r w:rsidRPr="001B0CA7">
        <w:rPr>
          <w:rFonts w:ascii="Garamond" w:hAnsi="Garamond" w:cs="Arial"/>
          <w:color w:val="020202"/>
        </w:rPr>
        <w:t>Ky kriter zbatohet vetëm në masën që midis ofertuesve, më shumë se një pjesëmarrës kanë oferta njëlloj të mira në bazë të kritereve sipas pikave 1 dhe 2 më sipër.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79E" w:rsidRPr="00EB260B" w:rsidTr="000142D7">
      <w:trPr>
        <w:trHeight w:val="936"/>
        <w:jc w:val="center"/>
      </w:trPr>
      <w:tc>
        <w:tcPr>
          <w:tcW w:w="1392" w:type="pct"/>
          <w:shd w:val="pct5" w:color="auto" w:fill="F2F2F2"/>
          <w:vAlign w:val="center"/>
        </w:tcPr>
        <w:p w:rsidR="0045179E" w:rsidRPr="00EB260B" w:rsidRDefault="0045179E"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79E" w:rsidRPr="00EB260B" w:rsidRDefault="0045179E" w:rsidP="00C34BAA">
          <w:pPr>
            <w:pStyle w:val="NoSpacing"/>
            <w:spacing w:before="100" w:after="100"/>
            <w:jc w:val="center"/>
            <w:rPr>
              <w:rFonts w:ascii="Garamond" w:hAnsi="Garamond"/>
              <w:b/>
              <w:sz w:val="28"/>
              <w:szCs w:val="28"/>
            </w:rPr>
          </w:pPr>
          <w:r>
            <w:rPr>
              <w:noProof/>
              <w:lang w:eastAsia="sq-AL"/>
            </w:rPr>
            <w:drawing>
              <wp:inline distT="0" distB="0" distL="0" distR="0" wp14:anchorId="552C85B5" wp14:editId="2812672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79E" w:rsidRPr="00EB260B" w:rsidRDefault="0045179E"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180</w:t>
          </w:r>
        </w:p>
      </w:tc>
    </w:tr>
  </w:tbl>
  <w:p w:rsidR="0045179E" w:rsidRPr="00385E2C" w:rsidRDefault="0045179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5179E" w:rsidRPr="00EB260B" w:rsidTr="003450CD">
      <w:trPr>
        <w:trHeight w:val="936"/>
        <w:jc w:val="center"/>
      </w:trPr>
      <w:tc>
        <w:tcPr>
          <w:tcW w:w="1392" w:type="pct"/>
          <w:shd w:val="pct5" w:color="auto" w:fill="F2F2F2"/>
          <w:vAlign w:val="center"/>
        </w:tcPr>
        <w:p w:rsidR="0045179E" w:rsidRPr="00EB260B" w:rsidRDefault="0045179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79E" w:rsidRPr="00EB260B" w:rsidRDefault="0045179E" w:rsidP="00BB433C">
          <w:pPr>
            <w:pStyle w:val="NoSpacing"/>
            <w:spacing w:before="100" w:after="100"/>
            <w:jc w:val="center"/>
            <w:rPr>
              <w:rFonts w:ascii="Garamond" w:hAnsi="Garamond"/>
              <w:b/>
              <w:sz w:val="28"/>
              <w:szCs w:val="28"/>
            </w:rPr>
          </w:pPr>
          <w:r>
            <w:rPr>
              <w:noProof/>
              <w:lang w:eastAsia="sq-AL"/>
            </w:rPr>
            <w:drawing>
              <wp:inline distT="0" distB="0" distL="0" distR="0" wp14:anchorId="650BA99E" wp14:editId="0B76EE9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79E" w:rsidRPr="00EB260B" w:rsidRDefault="0045179E" w:rsidP="008B7F0C">
          <w:pPr>
            <w:pStyle w:val="NoSpacing"/>
            <w:spacing w:before="100" w:after="100"/>
            <w:jc w:val="center"/>
            <w:rPr>
              <w:rFonts w:ascii="Garamond" w:hAnsi="Garamond"/>
              <w:b/>
              <w:sz w:val="28"/>
              <w:szCs w:val="28"/>
            </w:rPr>
          </w:pPr>
          <w:r>
            <w:rPr>
              <w:rFonts w:ascii="Garamond" w:hAnsi="Garamond"/>
              <w:b/>
              <w:sz w:val="28"/>
              <w:szCs w:val="28"/>
            </w:rPr>
            <w:t>Viti 2018 – Numri 180</w:t>
          </w:r>
        </w:p>
      </w:tc>
    </w:tr>
  </w:tbl>
  <w:p w:rsidR="0045179E" w:rsidRDefault="004517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79E" w:rsidRDefault="0045179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179E" w:rsidRPr="00EB260B" w:rsidTr="000142D7">
      <w:trPr>
        <w:trHeight w:val="936"/>
        <w:jc w:val="center"/>
      </w:trPr>
      <w:tc>
        <w:tcPr>
          <w:tcW w:w="1392" w:type="pct"/>
          <w:shd w:val="pct5" w:color="auto" w:fill="F2F2F2"/>
          <w:vAlign w:val="center"/>
        </w:tcPr>
        <w:p w:rsidR="0045179E" w:rsidRPr="00EB260B" w:rsidRDefault="0045179E"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79E" w:rsidRPr="00EB260B" w:rsidRDefault="0045179E" w:rsidP="00C34BAA">
          <w:pPr>
            <w:pStyle w:val="NoSpacing"/>
            <w:spacing w:before="100" w:after="100"/>
            <w:jc w:val="center"/>
            <w:rPr>
              <w:rFonts w:ascii="Garamond" w:hAnsi="Garamond"/>
              <w:b/>
              <w:sz w:val="28"/>
              <w:szCs w:val="28"/>
            </w:rPr>
          </w:pPr>
          <w:r>
            <w:rPr>
              <w:noProof/>
              <w:lang w:eastAsia="sq-AL"/>
            </w:rPr>
            <w:drawing>
              <wp:inline distT="0" distB="0" distL="0" distR="0" wp14:anchorId="443DD9DF" wp14:editId="13DC194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79E" w:rsidRPr="00EB260B" w:rsidRDefault="0045179E"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45179E" w:rsidRPr="00385E2C" w:rsidRDefault="0045179E"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5179E" w:rsidRPr="00EB260B" w:rsidTr="003450CD">
      <w:trPr>
        <w:trHeight w:val="936"/>
        <w:jc w:val="center"/>
      </w:trPr>
      <w:tc>
        <w:tcPr>
          <w:tcW w:w="1392" w:type="pct"/>
          <w:shd w:val="pct5" w:color="auto" w:fill="F2F2F2"/>
          <w:vAlign w:val="center"/>
        </w:tcPr>
        <w:p w:rsidR="0045179E" w:rsidRPr="00EB260B" w:rsidRDefault="0045179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5179E" w:rsidRPr="00EB260B" w:rsidRDefault="0045179E" w:rsidP="00BB433C">
          <w:pPr>
            <w:pStyle w:val="NoSpacing"/>
            <w:spacing w:before="100" w:after="100"/>
            <w:jc w:val="center"/>
            <w:rPr>
              <w:rFonts w:ascii="Garamond" w:hAnsi="Garamond"/>
              <w:b/>
              <w:sz w:val="28"/>
              <w:szCs w:val="28"/>
            </w:rPr>
          </w:pPr>
          <w:r>
            <w:rPr>
              <w:noProof/>
              <w:lang w:eastAsia="sq-AL"/>
            </w:rPr>
            <w:drawing>
              <wp:inline distT="0" distB="0" distL="0" distR="0" wp14:anchorId="7DC192E6" wp14:editId="062D7BEB">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5179E" w:rsidRPr="00EB260B" w:rsidRDefault="0045179E"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45179E" w:rsidRDefault="0045179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5179E" w:rsidRPr="00EB260B" w:rsidTr="00023FE7">
      <w:trPr>
        <w:trHeight w:val="1023"/>
        <w:jc w:val="center"/>
      </w:trPr>
      <w:tc>
        <w:tcPr>
          <w:tcW w:w="1375" w:type="pct"/>
          <w:shd w:val="pct5" w:color="auto" w:fill="F2F2F2"/>
          <w:vAlign w:val="center"/>
        </w:tcPr>
        <w:p w:rsidR="0045179E" w:rsidRPr="00EB260B" w:rsidRDefault="0045179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5179E" w:rsidRPr="00EB260B" w:rsidRDefault="0045179E" w:rsidP="00832F64">
          <w:pPr>
            <w:pStyle w:val="NoSpacing"/>
            <w:spacing w:before="100" w:after="100"/>
            <w:rPr>
              <w:rFonts w:ascii="Garamond" w:hAnsi="Garamond"/>
              <w:b/>
              <w:sz w:val="28"/>
              <w:szCs w:val="28"/>
            </w:rPr>
          </w:pPr>
          <w:r>
            <w:rPr>
              <w:noProof/>
              <w:lang w:eastAsia="sq-AL"/>
            </w:rPr>
            <w:drawing>
              <wp:inline distT="0" distB="0" distL="0" distR="0" wp14:anchorId="12F5CE8C" wp14:editId="7B0193D8">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5179E" w:rsidRPr="00EB260B" w:rsidRDefault="0045179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5179E" w:rsidRDefault="004517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3810E9"/>
    <w:multiLevelType w:val="hybridMultilevel"/>
    <w:tmpl w:val="C72A0C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0D7326F2"/>
    <w:multiLevelType w:val="hybridMultilevel"/>
    <w:tmpl w:val="5A94313A"/>
    <w:lvl w:ilvl="0" w:tplc="C07CD7AC">
      <w:numFmt w:val="bullet"/>
      <w:lvlText w:val="-"/>
      <w:lvlJc w:val="left"/>
      <w:pPr>
        <w:ind w:left="467" w:hanging="360"/>
      </w:pPr>
      <w:rPr>
        <w:rFonts w:ascii="Arial" w:eastAsia="Arial" w:hAnsi="Arial" w:cs="Aria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2B0817"/>
    <w:multiLevelType w:val="hybridMultilevel"/>
    <w:tmpl w:val="2340B8C0"/>
    <w:lvl w:ilvl="0" w:tplc="0809001B">
      <w:start w:val="1"/>
      <w:numFmt w:val="lowerRoman"/>
      <w:lvlText w:val="%1."/>
      <w:lvlJc w:val="righ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15">
    <w:nsid w:val="1B4313F3"/>
    <w:multiLevelType w:val="multilevel"/>
    <w:tmpl w:val="408A54B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1C772630"/>
    <w:multiLevelType w:val="hybridMultilevel"/>
    <w:tmpl w:val="BAC23A2A"/>
    <w:lvl w:ilvl="0" w:tplc="B9F0DA84">
      <w:start w:val="1"/>
      <w:numFmt w:val="upperLetter"/>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213772"/>
    <w:multiLevelType w:val="hybridMultilevel"/>
    <w:tmpl w:val="47307F26"/>
    <w:lvl w:ilvl="0" w:tplc="FFFFFFFF">
      <w:start w:val="1"/>
      <w:numFmt w:val="bullet"/>
      <w:lvlText w:val=""/>
      <w:lvlJc w:val="left"/>
      <w:pPr>
        <w:tabs>
          <w:tab w:val="num" w:pos="284"/>
        </w:tabs>
        <w:ind w:left="284" w:hanging="284"/>
      </w:pPr>
      <w:rPr>
        <w:rFonts w:ascii="Symbol" w:hAnsi="Symbol" w:hint="default"/>
        <w:color w:val="auto"/>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nsid w:val="2AFB14D0"/>
    <w:multiLevelType w:val="hybridMultilevel"/>
    <w:tmpl w:val="B14E867A"/>
    <w:lvl w:ilvl="0" w:tplc="CD920F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A23CBD"/>
    <w:multiLevelType w:val="multilevel"/>
    <w:tmpl w:val="9C3AE4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60B1331"/>
    <w:multiLevelType w:val="hybridMultilevel"/>
    <w:tmpl w:val="6D665562"/>
    <w:lvl w:ilvl="0" w:tplc="BDE2100E">
      <w:start w:val="1"/>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383C0F7F"/>
    <w:multiLevelType w:val="hybridMultilevel"/>
    <w:tmpl w:val="70165CB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3BBA16A3"/>
    <w:multiLevelType w:val="multilevel"/>
    <w:tmpl w:val="04090017"/>
    <w:lvl w:ilvl="0">
      <w:start w:val="1"/>
      <w:numFmt w:val="lowerLetter"/>
      <w:lvlText w:val="%1)"/>
      <w:lvlJc w:val="left"/>
      <w:pPr>
        <w:tabs>
          <w:tab w:val="num" w:pos="375"/>
        </w:tabs>
        <w:ind w:left="375"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A7086C"/>
    <w:multiLevelType w:val="hybridMultilevel"/>
    <w:tmpl w:val="78EEAD7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nsid w:val="4190035E"/>
    <w:multiLevelType w:val="hybridMultilevel"/>
    <w:tmpl w:val="C8A6135C"/>
    <w:lvl w:ilvl="0" w:tplc="30B280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35291D"/>
    <w:multiLevelType w:val="hybridMultilevel"/>
    <w:tmpl w:val="0A18B556"/>
    <w:lvl w:ilvl="0" w:tplc="04090019">
      <w:start w:val="1"/>
      <w:numFmt w:val="lowerLetter"/>
      <w:lvlText w:val="%1."/>
      <w:lvlJc w:val="left"/>
      <w:pPr>
        <w:ind w:left="1824" w:hanging="360"/>
      </w:pPr>
    </w:lvl>
    <w:lvl w:ilvl="1" w:tplc="08090019" w:tentative="1">
      <w:start w:val="1"/>
      <w:numFmt w:val="lowerLetter"/>
      <w:lvlText w:val="%2."/>
      <w:lvlJc w:val="left"/>
      <w:pPr>
        <w:ind w:left="2544" w:hanging="360"/>
      </w:pPr>
    </w:lvl>
    <w:lvl w:ilvl="2" w:tplc="0809001B" w:tentative="1">
      <w:start w:val="1"/>
      <w:numFmt w:val="lowerRoman"/>
      <w:lvlText w:val="%3."/>
      <w:lvlJc w:val="right"/>
      <w:pPr>
        <w:ind w:left="3264" w:hanging="180"/>
      </w:pPr>
    </w:lvl>
    <w:lvl w:ilvl="3" w:tplc="0809000F" w:tentative="1">
      <w:start w:val="1"/>
      <w:numFmt w:val="decimal"/>
      <w:lvlText w:val="%4."/>
      <w:lvlJc w:val="left"/>
      <w:pPr>
        <w:ind w:left="3984" w:hanging="360"/>
      </w:pPr>
    </w:lvl>
    <w:lvl w:ilvl="4" w:tplc="08090019" w:tentative="1">
      <w:start w:val="1"/>
      <w:numFmt w:val="lowerLetter"/>
      <w:lvlText w:val="%5."/>
      <w:lvlJc w:val="left"/>
      <w:pPr>
        <w:ind w:left="4704" w:hanging="360"/>
      </w:pPr>
    </w:lvl>
    <w:lvl w:ilvl="5" w:tplc="0809001B" w:tentative="1">
      <w:start w:val="1"/>
      <w:numFmt w:val="lowerRoman"/>
      <w:lvlText w:val="%6."/>
      <w:lvlJc w:val="right"/>
      <w:pPr>
        <w:ind w:left="5424" w:hanging="180"/>
      </w:pPr>
    </w:lvl>
    <w:lvl w:ilvl="6" w:tplc="0809000F" w:tentative="1">
      <w:start w:val="1"/>
      <w:numFmt w:val="decimal"/>
      <w:lvlText w:val="%7."/>
      <w:lvlJc w:val="left"/>
      <w:pPr>
        <w:ind w:left="6144" w:hanging="360"/>
      </w:pPr>
    </w:lvl>
    <w:lvl w:ilvl="7" w:tplc="08090019" w:tentative="1">
      <w:start w:val="1"/>
      <w:numFmt w:val="lowerLetter"/>
      <w:lvlText w:val="%8."/>
      <w:lvlJc w:val="left"/>
      <w:pPr>
        <w:ind w:left="6864" w:hanging="360"/>
      </w:pPr>
    </w:lvl>
    <w:lvl w:ilvl="8" w:tplc="0809001B" w:tentative="1">
      <w:start w:val="1"/>
      <w:numFmt w:val="lowerRoman"/>
      <w:lvlText w:val="%9."/>
      <w:lvlJc w:val="right"/>
      <w:pPr>
        <w:ind w:left="7584" w:hanging="180"/>
      </w:pPr>
    </w:lvl>
  </w:abstractNum>
  <w:abstractNum w:abstractNumId="26">
    <w:nsid w:val="48B50EB6"/>
    <w:multiLevelType w:val="hybridMultilevel"/>
    <w:tmpl w:val="13FADE4A"/>
    <w:lvl w:ilvl="0" w:tplc="51A0E9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542CDF"/>
    <w:multiLevelType w:val="hybridMultilevel"/>
    <w:tmpl w:val="35161A7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263664B"/>
    <w:multiLevelType w:val="hybridMultilevel"/>
    <w:tmpl w:val="686C888A"/>
    <w:lvl w:ilvl="0" w:tplc="AC26C9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3D973BF"/>
    <w:multiLevelType w:val="hybridMultilevel"/>
    <w:tmpl w:val="6B04F87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nsid w:val="5FD70E51"/>
    <w:multiLevelType w:val="hybridMultilevel"/>
    <w:tmpl w:val="91224E0E"/>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60A01512"/>
    <w:multiLevelType w:val="hybridMultilevel"/>
    <w:tmpl w:val="15A6F7E6"/>
    <w:lvl w:ilvl="0" w:tplc="31E8FA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065846"/>
    <w:multiLevelType w:val="hybridMultilevel"/>
    <w:tmpl w:val="20026DD2"/>
    <w:lvl w:ilvl="0" w:tplc="DEDE9002">
      <w:start w:val="2014"/>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A311722"/>
    <w:multiLevelType w:val="hybridMultilevel"/>
    <w:tmpl w:val="5C9EB67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6D0E0429"/>
    <w:multiLevelType w:val="multilevel"/>
    <w:tmpl w:val="19C88D5C"/>
    <w:lvl w:ilvl="0">
      <w:start w:val="1"/>
      <w:numFmt w:val="decimal"/>
      <w:lvlRestart w:val="0"/>
      <w:lvlText w:val="(%1)"/>
      <w:lvlJc w:val="left"/>
      <w:pPr>
        <w:tabs>
          <w:tab w:val="num" w:pos="709"/>
        </w:tabs>
        <w:ind w:left="709" w:hanging="709"/>
      </w:pPr>
      <w:rPr>
        <w:rFonts w:hint="default"/>
        <w:i w:val="0"/>
        <w:color w:val="auto"/>
      </w:rPr>
    </w:lvl>
    <w:lvl w:ilvl="1">
      <w:start w:val="1"/>
      <w:numFmt w:val="lowerLetter"/>
      <w:lvlText w:val="(%2)"/>
      <w:lvlJc w:val="left"/>
      <w:pPr>
        <w:tabs>
          <w:tab w:val="num" w:pos="1418"/>
        </w:tabs>
        <w:ind w:left="1418" w:hanging="708"/>
      </w:pPr>
      <w:rPr>
        <w:rFonts w:hint="default"/>
        <w:i w:val="0"/>
      </w:rPr>
    </w:lvl>
    <w:lvl w:ilvl="2">
      <w:start w:val="1"/>
      <w:numFmt w:val="bullet"/>
      <w:lvlText w:val="–"/>
      <w:lvlJc w:val="left"/>
      <w:pPr>
        <w:tabs>
          <w:tab w:val="num" w:pos="2126"/>
        </w:tabs>
        <w:ind w:left="2126" w:hanging="709"/>
      </w:pPr>
      <w:rPr>
        <w:rFonts w:ascii="Times New Roman" w:hAnsi="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6F810A39"/>
    <w:multiLevelType w:val="hybridMultilevel"/>
    <w:tmpl w:val="5F466CD2"/>
    <w:lvl w:ilvl="0" w:tplc="B63CCD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7A4DD6"/>
    <w:multiLevelType w:val="hybridMultilevel"/>
    <w:tmpl w:val="28EC3B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4301E4C"/>
    <w:multiLevelType w:val="hybridMultilevel"/>
    <w:tmpl w:val="F44CCF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1C4C41"/>
    <w:multiLevelType w:val="hybridMultilevel"/>
    <w:tmpl w:val="4B186542"/>
    <w:lvl w:ilvl="0" w:tplc="30B280DC">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4"/>
  </w:num>
  <w:num w:numId="2">
    <w:abstractNumId w:val="28"/>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42"/>
  </w:num>
  <w:num w:numId="16">
    <w:abstractNumId w:val="37"/>
  </w:num>
  <w:num w:numId="17">
    <w:abstractNumId w:val="22"/>
  </w:num>
  <w:num w:numId="18">
    <w:abstractNumId w:val="35"/>
  </w:num>
  <w:num w:numId="19">
    <w:abstractNumId w:val="39"/>
  </w:num>
  <w:num w:numId="20">
    <w:abstractNumId w:val="31"/>
  </w:num>
  <w:num w:numId="21">
    <w:abstractNumId w:val="10"/>
  </w:num>
  <w:num w:numId="22">
    <w:abstractNumId w:val="17"/>
  </w:num>
  <w:num w:numId="23">
    <w:abstractNumId w:val="15"/>
  </w:num>
  <w:num w:numId="24">
    <w:abstractNumId w:val="36"/>
  </w:num>
  <w:num w:numId="25">
    <w:abstractNumId w:val="23"/>
  </w:num>
  <w:num w:numId="26">
    <w:abstractNumId w:val="21"/>
  </w:num>
  <w:num w:numId="27">
    <w:abstractNumId w:val="30"/>
  </w:num>
  <w:num w:numId="28">
    <w:abstractNumId w:val="27"/>
  </w:num>
  <w:num w:numId="29">
    <w:abstractNumId w:val="33"/>
  </w:num>
  <w:num w:numId="30">
    <w:abstractNumId w:val="19"/>
  </w:num>
  <w:num w:numId="31">
    <w:abstractNumId w:val="41"/>
  </w:num>
  <w:num w:numId="32">
    <w:abstractNumId w:val="11"/>
  </w:num>
  <w:num w:numId="33">
    <w:abstractNumId w:val="32"/>
  </w:num>
  <w:num w:numId="34">
    <w:abstractNumId w:val="38"/>
  </w:num>
  <w:num w:numId="35">
    <w:abstractNumId w:val="40"/>
  </w:num>
  <w:num w:numId="36">
    <w:abstractNumId w:val="18"/>
  </w:num>
  <w:num w:numId="37">
    <w:abstractNumId w:val="26"/>
  </w:num>
  <w:num w:numId="38">
    <w:abstractNumId w:val="24"/>
  </w:num>
  <w:num w:numId="39">
    <w:abstractNumId w:val="16"/>
  </w:num>
  <w:num w:numId="40">
    <w:abstractNumId w:val="14"/>
  </w:num>
  <w:num w:numId="41">
    <w:abstractNumId w:val="25"/>
  </w:num>
  <w:num w:numId="42">
    <w:abstractNumId w:val="29"/>
  </w:num>
  <w:num w:numId="43">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A61"/>
    <w:rsid w:val="00006617"/>
    <w:rsid w:val="00006B92"/>
    <w:rsid w:val="00006CDE"/>
    <w:rsid w:val="00013648"/>
    <w:rsid w:val="000142D7"/>
    <w:rsid w:val="00021AB5"/>
    <w:rsid w:val="00021B18"/>
    <w:rsid w:val="00023FE7"/>
    <w:rsid w:val="00025CCC"/>
    <w:rsid w:val="00033749"/>
    <w:rsid w:val="000457CE"/>
    <w:rsid w:val="0004688A"/>
    <w:rsid w:val="00050B71"/>
    <w:rsid w:val="00051A20"/>
    <w:rsid w:val="00053B9D"/>
    <w:rsid w:val="00054A72"/>
    <w:rsid w:val="0009372A"/>
    <w:rsid w:val="000A395B"/>
    <w:rsid w:val="000A4C36"/>
    <w:rsid w:val="000A78CB"/>
    <w:rsid w:val="000A7ADF"/>
    <w:rsid w:val="000B758F"/>
    <w:rsid w:val="000C0E84"/>
    <w:rsid w:val="000C2D42"/>
    <w:rsid w:val="000C399E"/>
    <w:rsid w:val="000C4D55"/>
    <w:rsid w:val="000C7166"/>
    <w:rsid w:val="000D3708"/>
    <w:rsid w:val="000D3B99"/>
    <w:rsid w:val="000D5E40"/>
    <w:rsid w:val="000E2886"/>
    <w:rsid w:val="000E7D84"/>
    <w:rsid w:val="001021DE"/>
    <w:rsid w:val="001034E9"/>
    <w:rsid w:val="001047D5"/>
    <w:rsid w:val="00113356"/>
    <w:rsid w:val="00113674"/>
    <w:rsid w:val="001139B0"/>
    <w:rsid w:val="00121430"/>
    <w:rsid w:val="00121DA5"/>
    <w:rsid w:val="00121F1F"/>
    <w:rsid w:val="00123361"/>
    <w:rsid w:val="0012498E"/>
    <w:rsid w:val="00130939"/>
    <w:rsid w:val="0014288A"/>
    <w:rsid w:val="00144660"/>
    <w:rsid w:val="00145F8B"/>
    <w:rsid w:val="001517DA"/>
    <w:rsid w:val="00153FC2"/>
    <w:rsid w:val="0015421A"/>
    <w:rsid w:val="00157887"/>
    <w:rsid w:val="00180875"/>
    <w:rsid w:val="00184D09"/>
    <w:rsid w:val="0019428F"/>
    <w:rsid w:val="001B0CA7"/>
    <w:rsid w:val="001B2FEB"/>
    <w:rsid w:val="001B7359"/>
    <w:rsid w:val="001C2960"/>
    <w:rsid w:val="001D534D"/>
    <w:rsid w:val="001D672E"/>
    <w:rsid w:val="001D73F3"/>
    <w:rsid w:val="001D76C5"/>
    <w:rsid w:val="001E7A37"/>
    <w:rsid w:val="001F030B"/>
    <w:rsid w:val="001F1098"/>
    <w:rsid w:val="001F63DF"/>
    <w:rsid w:val="0020454E"/>
    <w:rsid w:val="0020645F"/>
    <w:rsid w:val="00212A51"/>
    <w:rsid w:val="00214A72"/>
    <w:rsid w:val="00216A63"/>
    <w:rsid w:val="00217DBF"/>
    <w:rsid w:val="00221879"/>
    <w:rsid w:val="00223880"/>
    <w:rsid w:val="00226B02"/>
    <w:rsid w:val="00230B3E"/>
    <w:rsid w:val="00232F16"/>
    <w:rsid w:val="002334C1"/>
    <w:rsid w:val="0023399C"/>
    <w:rsid w:val="00235FCF"/>
    <w:rsid w:val="00241082"/>
    <w:rsid w:val="00243019"/>
    <w:rsid w:val="00245357"/>
    <w:rsid w:val="0024629D"/>
    <w:rsid w:val="0026634D"/>
    <w:rsid w:val="00272B85"/>
    <w:rsid w:val="00274D68"/>
    <w:rsid w:val="0027672B"/>
    <w:rsid w:val="00276956"/>
    <w:rsid w:val="00277011"/>
    <w:rsid w:val="00280BD5"/>
    <w:rsid w:val="00280C99"/>
    <w:rsid w:val="002855C3"/>
    <w:rsid w:val="00290ACA"/>
    <w:rsid w:val="002A3883"/>
    <w:rsid w:val="002A44AC"/>
    <w:rsid w:val="002A45D6"/>
    <w:rsid w:val="002B15AB"/>
    <w:rsid w:val="002C0CCC"/>
    <w:rsid w:val="002C35D8"/>
    <w:rsid w:val="002D17BF"/>
    <w:rsid w:val="002F0996"/>
    <w:rsid w:val="002F6AEB"/>
    <w:rsid w:val="003031D4"/>
    <w:rsid w:val="00303347"/>
    <w:rsid w:val="003058B6"/>
    <w:rsid w:val="00307BC3"/>
    <w:rsid w:val="003114C3"/>
    <w:rsid w:val="00315737"/>
    <w:rsid w:val="00321A87"/>
    <w:rsid w:val="003243C2"/>
    <w:rsid w:val="00330117"/>
    <w:rsid w:val="00333FAB"/>
    <w:rsid w:val="003357BE"/>
    <w:rsid w:val="00343F11"/>
    <w:rsid w:val="003450CD"/>
    <w:rsid w:val="00345DE4"/>
    <w:rsid w:val="0035110B"/>
    <w:rsid w:val="003522FC"/>
    <w:rsid w:val="00353169"/>
    <w:rsid w:val="00356EF4"/>
    <w:rsid w:val="00357007"/>
    <w:rsid w:val="003571BF"/>
    <w:rsid w:val="003576D9"/>
    <w:rsid w:val="0036088C"/>
    <w:rsid w:val="00365328"/>
    <w:rsid w:val="00365F91"/>
    <w:rsid w:val="00371F9E"/>
    <w:rsid w:val="00375467"/>
    <w:rsid w:val="00375B7D"/>
    <w:rsid w:val="00380C46"/>
    <w:rsid w:val="00382FF3"/>
    <w:rsid w:val="00384B3D"/>
    <w:rsid w:val="00385E2C"/>
    <w:rsid w:val="00390196"/>
    <w:rsid w:val="00392A44"/>
    <w:rsid w:val="00394502"/>
    <w:rsid w:val="00395907"/>
    <w:rsid w:val="003973A2"/>
    <w:rsid w:val="00397E6C"/>
    <w:rsid w:val="003A1699"/>
    <w:rsid w:val="003A474C"/>
    <w:rsid w:val="003A51EF"/>
    <w:rsid w:val="003A551B"/>
    <w:rsid w:val="003A762E"/>
    <w:rsid w:val="003B1DC0"/>
    <w:rsid w:val="003B3000"/>
    <w:rsid w:val="003B5276"/>
    <w:rsid w:val="003B6566"/>
    <w:rsid w:val="003C143A"/>
    <w:rsid w:val="003C2D25"/>
    <w:rsid w:val="003D38A7"/>
    <w:rsid w:val="003D47C3"/>
    <w:rsid w:val="0040316D"/>
    <w:rsid w:val="0041125E"/>
    <w:rsid w:val="00414E52"/>
    <w:rsid w:val="0041769B"/>
    <w:rsid w:val="00426DF7"/>
    <w:rsid w:val="00436DE1"/>
    <w:rsid w:val="00441B1A"/>
    <w:rsid w:val="00444588"/>
    <w:rsid w:val="0045179E"/>
    <w:rsid w:val="00452B73"/>
    <w:rsid w:val="00456DA9"/>
    <w:rsid w:val="00462CA3"/>
    <w:rsid w:val="00463D79"/>
    <w:rsid w:val="004641B9"/>
    <w:rsid w:val="00465A11"/>
    <w:rsid w:val="004714A5"/>
    <w:rsid w:val="0047382C"/>
    <w:rsid w:val="00480206"/>
    <w:rsid w:val="0048306C"/>
    <w:rsid w:val="0049796A"/>
    <w:rsid w:val="004A0B72"/>
    <w:rsid w:val="004A0C7B"/>
    <w:rsid w:val="004A12CA"/>
    <w:rsid w:val="004A5318"/>
    <w:rsid w:val="004A67F5"/>
    <w:rsid w:val="004A68F5"/>
    <w:rsid w:val="004A7263"/>
    <w:rsid w:val="004B2243"/>
    <w:rsid w:val="004C0E49"/>
    <w:rsid w:val="004C26EE"/>
    <w:rsid w:val="004C6C4C"/>
    <w:rsid w:val="004C7862"/>
    <w:rsid w:val="004D488E"/>
    <w:rsid w:val="004D54F5"/>
    <w:rsid w:val="004D6564"/>
    <w:rsid w:val="004E7ED2"/>
    <w:rsid w:val="004F4611"/>
    <w:rsid w:val="00503DAC"/>
    <w:rsid w:val="00512844"/>
    <w:rsid w:val="00523AB6"/>
    <w:rsid w:val="00526960"/>
    <w:rsid w:val="00540C3F"/>
    <w:rsid w:val="005419D0"/>
    <w:rsid w:val="005459DC"/>
    <w:rsid w:val="005553AC"/>
    <w:rsid w:val="00555C55"/>
    <w:rsid w:val="005649F6"/>
    <w:rsid w:val="00567338"/>
    <w:rsid w:val="00580EB9"/>
    <w:rsid w:val="00581D1E"/>
    <w:rsid w:val="005853BD"/>
    <w:rsid w:val="005854A2"/>
    <w:rsid w:val="00595269"/>
    <w:rsid w:val="005A47F1"/>
    <w:rsid w:val="005A4DE6"/>
    <w:rsid w:val="005B3BED"/>
    <w:rsid w:val="005B4361"/>
    <w:rsid w:val="005B54A2"/>
    <w:rsid w:val="005B6C1B"/>
    <w:rsid w:val="005C5E9D"/>
    <w:rsid w:val="005C650F"/>
    <w:rsid w:val="005D03A3"/>
    <w:rsid w:val="005D4AFD"/>
    <w:rsid w:val="005D7593"/>
    <w:rsid w:val="005D7BD5"/>
    <w:rsid w:val="005E21BC"/>
    <w:rsid w:val="005F338A"/>
    <w:rsid w:val="005F4763"/>
    <w:rsid w:val="005F7BAA"/>
    <w:rsid w:val="00603E4D"/>
    <w:rsid w:val="00604080"/>
    <w:rsid w:val="00604549"/>
    <w:rsid w:val="00607C5A"/>
    <w:rsid w:val="00613739"/>
    <w:rsid w:val="00615F04"/>
    <w:rsid w:val="006176F0"/>
    <w:rsid w:val="00623048"/>
    <w:rsid w:val="006253A8"/>
    <w:rsid w:val="006263E9"/>
    <w:rsid w:val="006311D0"/>
    <w:rsid w:val="0064120C"/>
    <w:rsid w:val="006414E3"/>
    <w:rsid w:val="00643085"/>
    <w:rsid w:val="0065144A"/>
    <w:rsid w:val="006527C2"/>
    <w:rsid w:val="00652CDD"/>
    <w:rsid w:val="00654A23"/>
    <w:rsid w:val="00656460"/>
    <w:rsid w:val="00662049"/>
    <w:rsid w:val="006632EF"/>
    <w:rsid w:val="00663F5D"/>
    <w:rsid w:val="006648AB"/>
    <w:rsid w:val="006666E6"/>
    <w:rsid w:val="0067307F"/>
    <w:rsid w:val="0067786B"/>
    <w:rsid w:val="006806F9"/>
    <w:rsid w:val="00683207"/>
    <w:rsid w:val="0068491E"/>
    <w:rsid w:val="00686EC9"/>
    <w:rsid w:val="0068781F"/>
    <w:rsid w:val="0069342F"/>
    <w:rsid w:val="00696B29"/>
    <w:rsid w:val="00696B83"/>
    <w:rsid w:val="006B086C"/>
    <w:rsid w:val="006B1A3A"/>
    <w:rsid w:val="006B202A"/>
    <w:rsid w:val="006B31F6"/>
    <w:rsid w:val="006B46CF"/>
    <w:rsid w:val="006B6AC6"/>
    <w:rsid w:val="006B751D"/>
    <w:rsid w:val="006D197E"/>
    <w:rsid w:val="006D1E61"/>
    <w:rsid w:val="006D3DEE"/>
    <w:rsid w:val="006D4072"/>
    <w:rsid w:val="006D4DAE"/>
    <w:rsid w:val="006D5C06"/>
    <w:rsid w:val="006E29A7"/>
    <w:rsid w:val="006E47AB"/>
    <w:rsid w:val="006E5009"/>
    <w:rsid w:val="006F257A"/>
    <w:rsid w:val="006F3D7E"/>
    <w:rsid w:val="006F65E4"/>
    <w:rsid w:val="006F757D"/>
    <w:rsid w:val="00705ECD"/>
    <w:rsid w:val="0070728E"/>
    <w:rsid w:val="007073B8"/>
    <w:rsid w:val="007100FB"/>
    <w:rsid w:val="007118B8"/>
    <w:rsid w:val="00731C2E"/>
    <w:rsid w:val="007452A6"/>
    <w:rsid w:val="00745C01"/>
    <w:rsid w:val="007473B7"/>
    <w:rsid w:val="00753330"/>
    <w:rsid w:val="00756512"/>
    <w:rsid w:val="007578AF"/>
    <w:rsid w:val="0076064D"/>
    <w:rsid w:val="00767A44"/>
    <w:rsid w:val="00773203"/>
    <w:rsid w:val="007813FF"/>
    <w:rsid w:val="00782C67"/>
    <w:rsid w:val="00791B14"/>
    <w:rsid w:val="00792369"/>
    <w:rsid w:val="0079291B"/>
    <w:rsid w:val="007B0ED9"/>
    <w:rsid w:val="007B5F8B"/>
    <w:rsid w:val="007B7CD1"/>
    <w:rsid w:val="007C219A"/>
    <w:rsid w:val="007C40D4"/>
    <w:rsid w:val="007C4E9F"/>
    <w:rsid w:val="007C6913"/>
    <w:rsid w:val="007D310B"/>
    <w:rsid w:val="007E65F4"/>
    <w:rsid w:val="007F1013"/>
    <w:rsid w:val="007F1BDE"/>
    <w:rsid w:val="007F227F"/>
    <w:rsid w:val="007F4A64"/>
    <w:rsid w:val="00805CEE"/>
    <w:rsid w:val="0081065F"/>
    <w:rsid w:val="00810855"/>
    <w:rsid w:val="00816B69"/>
    <w:rsid w:val="008171A3"/>
    <w:rsid w:val="0082047D"/>
    <w:rsid w:val="0082324D"/>
    <w:rsid w:val="00827159"/>
    <w:rsid w:val="00832F64"/>
    <w:rsid w:val="00833610"/>
    <w:rsid w:val="00836D32"/>
    <w:rsid w:val="00844A0D"/>
    <w:rsid w:val="00852FB0"/>
    <w:rsid w:val="00857861"/>
    <w:rsid w:val="008604F4"/>
    <w:rsid w:val="00861F8F"/>
    <w:rsid w:val="00863F88"/>
    <w:rsid w:val="0087387F"/>
    <w:rsid w:val="00874BC7"/>
    <w:rsid w:val="00876A54"/>
    <w:rsid w:val="00894E80"/>
    <w:rsid w:val="00897FEA"/>
    <w:rsid w:val="008A383C"/>
    <w:rsid w:val="008B150B"/>
    <w:rsid w:val="008B66CE"/>
    <w:rsid w:val="008B7126"/>
    <w:rsid w:val="008B76D7"/>
    <w:rsid w:val="008B7F0C"/>
    <w:rsid w:val="008C01FC"/>
    <w:rsid w:val="008C2C86"/>
    <w:rsid w:val="008D585D"/>
    <w:rsid w:val="008D7FD3"/>
    <w:rsid w:val="008E1E8A"/>
    <w:rsid w:val="008E2022"/>
    <w:rsid w:val="008F5E48"/>
    <w:rsid w:val="00900F6C"/>
    <w:rsid w:val="009112FB"/>
    <w:rsid w:val="0091590D"/>
    <w:rsid w:val="00922C47"/>
    <w:rsid w:val="009259DD"/>
    <w:rsid w:val="009272BA"/>
    <w:rsid w:val="00930111"/>
    <w:rsid w:val="00935223"/>
    <w:rsid w:val="009352B0"/>
    <w:rsid w:val="0093596B"/>
    <w:rsid w:val="0093798D"/>
    <w:rsid w:val="00941206"/>
    <w:rsid w:val="00941FD2"/>
    <w:rsid w:val="009439D2"/>
    <w:rsid w:val="00944B0E"/>
    <w:rsid w:val="00945921"/>
    <w:rsid w:val="00950D6E"/>
    <w:rsid w:val="00961789"/>
    <w:rsid w:val="00963017"/>
    <w:rsid w:val="00963CE3"/>
    <w:rsid w:val="00964CDB"/>
    <w:rsid w:val="00964D1F"/>
    <w:rsid w:val="0097339E"/>
    <w:rsid w:val="00973558"/>
    <w:rsid w:val="00974237"/>
    <w:rsid w:val="009817B4"/>
    <w:rsid w:val="00981FBA"/>
    <w:rsid w:val="009855EE"/>
    <w:rsid w:val="00994AFE"/>
    <w:rsid w:val="00996F20"/>
    <w:rsid w:val="009A1FF6"/>
    <w:rsid w:val="009A3772"/>
    <w:rsid w:val="009B1641"/>
    <w:rsid w:val="009B20B9"/>
    <w:rsid w:val="009D0BA8"/>
    <w:rsid w:val="009D1C2E"/>
    <w:rsid w:val="009D679D"/>
    <w:rsid w:val="009E7E1D"/>
    <w:rsid w:val="009F3E64"/>
    <w:rsid w:val="00A03228"/>
    <w:rsid w:val="00A12703"/>
    <w:rsid w:val="00A12A4F"/>
    <w:rsid w:val="00A17AD9"/>
    <w:rsid w:val="00A23485"/>
    <w:rsid w:val="00A27D63"/>
    <w:rsid w:val="00A315A9"/>
    <w:rsid w:val="00A366BE"/>
    <w:rsid w:val="00A3757B"/>
    <w:rsid w:val="00A3795E"/>
    <w:rsid w:val="00A41124"/>
    <w:rsid w:val="00A42F8F"/>
    <w:rsid w:val="00A47D32"/>
    <w:rsid w:val="00A506F1"/>
    <w:rsid w:val="00A56CBF"/>
    <w:rsid w:val="00A601E9"/>
    <w:rsid w:val="00A67CA1"/>
    <w:rsid w:val="00A71F75"/>
    <w:rsid w:val="00A76D2E"/>
    <w:rsid w:val="00A81B5E"/>
    <w:rsid w:val="00A83536"/>
    <w:rsid w:val="00A914C0"/>
    <w:rsid w:val="00A91A2A"/>
    <w:rsid w:val="00A92146"/>
    <w:rsid w:val="00A9433A"/>
    <w:rsid w:val="00AA3ED7"/>
    <w:rsid w:val="00AA4D82"/>
    <w:rsid w:val="00AB2C4A"/>
    <w:rsid w:val="00AB2CDB"/>
    <w:rsid w:val="00AB33AF"/>
    <w:rsid w:val="00AB64B5"/>
    <w:rsid w:val="00AB6D93"/>
    <w:rsid w:val="00AB7D6A"/>
    <w:rsid w:val="00AC013E"/>
    <w:rsid w:val="00AC07C6"/>
    <w:rsid w:val="00AC7AA3"/>
    <w:rsid w:val="00AD1CF4"/>
    <w:rsid w:val="00AD2339"/>
    <w:rsid w:val="00AD3149"/>
    <w:rsid w:val="00AE328B"/>
    <w:rsid w:val="00B01042"/>
    <w:rsid w:val="00B060FC"/>
    <w:rsid w:val="00B0670C"/>
    <w:rsid w:val="00B11308"/>
    <w:rsid w:val="00B121F6"/>
    <w:rsid w:val="00B147C6"/>
    <w:rsid w:val="00B16361"/>
    <w:rsid w:val="00B16A73"/>
    <w:rsid w:val="00B233FB"/>
    <w:rsid w:val="00B27287"/>
    <w:rsid w:val="00B405BE"/>
    <w:rsid w:val="00B40DAA"/>
    <w:rsid w:val="00B4283E"/>
    <w:rsid w:val="00B52381"/>
    <w:rsid w:val="00B52CCC"/>
    <w:rsid w:val="00B53F3B"/>
    <w:rsid w:val="00B54076"/>
    <w:rsid w:val="00B54376"/>
    <w:rsid w:val="00B56445"/>
    <w:rsid w:val="00B61E43"/>
    <w:rsid w:val="00B63004"/>
    <w:rsid w:val="00B630DC"/>
    <w:rsid w:val="00B65C76"/>
    <w:rsid w:val="00B75EE3"/>
    <w:rsid w:val="00B75FF0"/>
    <w:rsid w:val="00B87CEC"/>
    <w:rsid w:val="00B95929"/>
    <w:rsid w:val="00BA11ED"/>
    <w:rsid w:val="00BA1D4F"/>
    <w:rsid w:val="00BA2E73"/>
    <w:rsid w:val="00BA4296"/>
    <w:rsid w:val="00BA6405"/>
    <w:rsid w:val="00BB433C"/>
    <w:rsid w:val="00BC16DD"/>
    <w:rsid w:val="00BC3B92"/>
    <w:rsid w:val="00BC77AE"/>
    <w:rsid w:val="00BD0F95"/>
    <w:rsid w:val="00BD2742"/>
    <w:rsid w:val="00BD79A4"/>
    <w:rsid w:val="00BE0030"/>
    <w:rsid w:val="00BE2350"/>
    <w:rsid w:val="00BE6EBC"/>
    <w:rsid w:val="00BF0350"/>
    <w:rsid w:val="00BF5618"/>
    <w:rsid w:val="00C06936"/>
    <w:rsid w:val="00C17DBC"/>
    <w:rsid w:val="00C21C66"/>
    <w:rsid w:val="00C2331F"/>
    <w:rsid w:val="00C248A3"/>
    <w:rsid w:val="00C309E5"/>
    <w:rsid w:val="00C3262B"/>
    <w:rsid w:val="00C33B3B"/>
    <w:rsid w:val="00C34BAA"/>
    <w:rsid w:val="00C44942"/>
    <w:rsid w:val="00C46200"/>
    <w:rsid w:val="00C46D63"/>
    <w:rsid w:val="00C50953"/>
    <w:rsid w:val="00C534CE"/>
    <w:rsid w:val="00C80B94"/>
    <w:rsid w:val="00C83AB7"/>
    <w:rsid w:val="00C93592"/>
    <w:rsid w:val="00C95251"/>
    <w:rsid w:val="00CA04A5"/>
    <w:rsid w:val="00CA27D6"/>
    <w:rsid w:val="00CA6A40"/>
    <w:rsid w:val="00CB5977"/>
    <w:rsid w:val="00CB616D"/>
    <w:rsid w:val="00CC02BF"/>
    <w:rsid w:val="00CC17DF"/>
    <w:rsid w:val="00CC2643"/>
    <w:rsid w:val="00CC3EF3"/>
    <w:rsid w:val="00CD0040"/>
    <w:rsid w:val="00CD083F"/>
    <w:rsid w:val="00CD0A7B"/>
    <w:rsid w:val="00CE0A1F"/>
    <w:rsid w:val="00CE24B1"/>
    <w:rsid w:val="00CE6AF7"/>
    <w:rsid w:val="00CF5A26"/>
    <w:rsid w:val="00CF628A"/>
    <w:rsid w:val="00D038CC"/>
    <w:rsid w:val="00D041F1"/>
    <w:rsid w:val="00D07FA3"/>
    <w:rsid w:val="00D12ADE"/>
    <w:rsid w:val="00D1347E"/>
    <w:rsid w:val="00D14DF8"/>
    <w:rsid w:val="00D25032"/>
    <w:rsid w:val="00D26363"/>
    <w:rsid w:val="00D35341"/>
    <w:rsid w:val="00D4422D"/>
    <w:rsid w:val="00D50582"/>
    <w:rsid w:val="00D5071E"/>
    <w:rsid w:val="00D50F75"/>
    <w:rsid w:val="00D54379"/>
    <w:rsid w:val="00D569DE"/>
    <w:rsid w:val="00D56BC5"/>
    <w:rsid w:val="00D61530"/>
    <w:rsid w:val="00D6161A"/>
    <w:rsid w:val="00D80B22"/>
    <w:rsid w:val="00D8588A"/>
    <w:rsid w:val="00D92743"/>
    <w:rsid w:val="00D92912"/>
    <w:rsid w:val="00D968D1"/>
    <w:rsid w:val="00D97E98"/>
    <w:rsid w:val="00DB350E"/>
    <w:rsid w:val="00DB4E8B"/>
    <w:rsid w:val="00DC00AC"/>
    <w:rsid w:val="00DC3F2C"/>
    <w:rsid w:val="00DC652E"/>
    <w:rsid w:val="00DD14F0"/>
    <w:rsid w:val="00DD2937"/>
    <w:rsid w:val="00DD463B"/>
    <w:rsid w:val="00DE02AF"/>
    <w:rsid w:val="00DE31BA"/>
    <w:rsid w:val="00DE35EA"/>
    <w:rsid w:val="00DE6E3B"/>
    <w:rsid w:val="00DE7381"/>
    <w:rsid w:val="00E0102E"/>
    <w:rsid w:val="00E06461"/>
    <w:rsid w:val="00E10B86"/>
    <w:rsid w:val="00E23E12"/>
    <w:rsid w:val="00E2403B"/>
    <w:rsid w:val="00E240F8"/>
    <w:rsid w:val="00E25E44"/>
    <w:rsid w:val="00E26641"/>
    <w:rsid w:val="00E3081A"/>
    <w:rsid w:val="00E3451F"/>
    <w:rsid w:val="00E435E7"/>
    <w:rsid w:val="00E53DB0"/>
    <w:rsid w:val="00E57182"/>
    <w:rsid w:val="00E63840"/>
    <w:rsid w:val="00E725C2"/>
    <w:rsid w:val="00E7717E"/>
    <w:rsid w:val="00E847EE"/>
    <w:rsid w:val="00E9173C"/>
    <w:rsid w:val="00E95363"/>
    <w:rsid w:val="00EA6730"/>
    <w:rsid w:val="00EB2DDD"/>
    <w:rsid w:val="00EB3CB6"/>
    <w:rsid w:val="00ED104A"/>
    <w:rsid w:val="00ED1065"/>
    <w:rsid w:val="00ED24F8"/>
    <w:rsid w:val="00ED3CAA"/>
    <w:rsid w:val="00ED5F90"/>
    <w:rsid w:val="00ED6B13"/>
    <w:rsid w:val="00EE14F6"/>
    <w:rsid w:val="00EF167B"/>
    <w:rsid w:val="00EF60F2"/>
    <w:rsid w:val="00EF6A1A"/>
    <w:rsid w:val="00F0147D"/>
    <w:rsid w:val="00F031E5"/>
    <w:rsid w:val="00F07965"/>
    <w:rsid w:val="00F22E83"/>
    <w:rsid w:val="00F2782D"/>
    <w:rsid w:val="00F27CB4"/>
    <w:rsid w:val="00F3132B"/>
    <w:rsid w:val="00F32738"/>
    <w:rsid w:val="00F40536"/>
    <w:rsid w:val="00F41340"/>
    <w:rsid w:val="00F42DA6"/>
    <w:rsid w:val="00F533AE"/>
    <w:rsid w:val="00F54820"/>
    <w:rsid w:val="00F54F77"/>
    <w:rsid w:val="00F55ECD"/>
    <w:rsid w:val="00F57C50"/>
    <w:rsid w:val="00F63542"/>
    <w:rsid w:val="00F70C38"/>
    <w:rsid w:val="00F71115"/>
    <w:rsid w:val="00F83258"/>
    <w:rsid w:val="00F84499"/>
    <w:rsid w:val="00F92555"/>
    <w:rsid w:val="00F935E1"/>
    <w:rsid w:val="00F95D65"/>
    <w:rsid w:val="00F96BB7"/>
    <w:rsid w:val="00F97AF1"/>
    <w:rsid w:val="00FA02AF"/>
    <w:rsid w:val="00FA0FCB"/>
    <w:rsid w:val="00FA386D"/>
    <w:rsid w:val="00FA4CC2"/>
    <w:rsid w:val="00FA529D"/>
    <w:rsid w:val="00FB1992"/>
    <w:rsid w:val="00FB19DB"/>
    <w:rsid w:val="00FB423F"/>
    <w:rsid w:val="00FC48E1"/>
    <w:rsid w:val="00FC5CA2"/>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996F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996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311638275">
      <w:bodyDiv w:val="1"/>
      <w:marLeft w:val="0"/>
      <w:marRight w:val="0"/>
      <w:marTop w:val="0"/>
      <w:marBottom w:val="0"/>
      <w:divBdr>
        <w:top w:val="none" w:sz="0" w:space="0" w:color="auto"/>
        <w:left w:val="none" w:sz="0" w:space="0" w:color="auto"/>
        <w:bottom w:val="none" w:sz="0" w:space="0" w:color="auto"/>
        <w:right w:val="none" w:sz="0" w:space="0" w:color="auto"/>
      </w:divBdr>
    </w:div>
    <w:div w:id="13946185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info@albgaz.al"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mailto:arber.avrami@albgaz.a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E7D08-7902-429B-A8AC-9052920FF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29</Pages>
  <Words>12687</Words>
  <Characters>72322</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52</cp:revision>
  <cp:lastPrinted>2018-12-20T12:35:00Z</cp:lastPrinted>
  <dcterms:created xsi:type="dcterms:W3CDTF">2018-12-20T11:02:00Z</dcterms:created>
  <dcterms:modified xsi:type="dcterms:W3CDTF">2018-12-20T14:21:00Z</dcterms:modified>
</cp:coreProperties>
</file>