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74C" w:rsidRPr="00781C7F" w:rsidRDefault="00B2474C" w:rsidP="00B2474C">
      <w:pPr>
        <w:pStyle w:val="NeniTitull"/>
        <w:rPr>
          <w:spacing w:val="-4"/>
          <w:lang w:val="sq-AL"/>
        </w:rPr>
      </w:pPr>
      <w:r w:rsidRPr="00781C7F">
        <w:rPr>
          <w:spacing w:val="-4"/>
          <w:lang w:val="sq-AL"/>
        </w:rPr>
        <w:t>VENDIM</w:t>
      </w:r>
    </w:p>
    <w:p w:rsidR="00B2474C" w:rsidRPr="00781C7F" w:rsidRDefault="00B2474C" w:rsidP="00B2474C">
      <w:pPr>
        <w:pStyle w:val="NeniTitull"/>
        <w:rPr>
          <w:spacing w:val="-4"/>
          <w:lang w:val="sq-AL"/>
        </w:rPr>
      </w:pPr>
      <w:r w:rsidRPr="00781C7F">
        <w:rPr>
          <w:spacing w:val="-4"/>
          <w:lang w:val="sq-AL"/>
        </w:rPr>
        <w:t>Nr. 250, datë 11.12.2018</w:t>
      </w:r>
    </w:p>
    <w:p w:rsidR="00B2474C" w:rsidRPr="00781C7F" w:rsidRDefault="00B2474C" w:rsidP="00B2474C">
      <w:pPr>
        <w:pStyle w:val="NeniTitull"/>
        <w:rPr>
          <w:spacing w:val="-4"/>
          <w:sz w:val="14"/>
          <w:lang w:val="sq-AL"/>
        </w:rPr>
      </w:pPr>
    </w:p>
    <w:p w:rsidR="00AC67A6" w:rsidRDefault="00B2474C" w:rsidP="00B2474C">
      <w:pPr>
        <w:pStyle w:val="NeniTitull"/>
        <w:rPr>
          <w:spacing w:val="-4"/>
          <w:lang w:val="sq-AL"/>
        </w:rPr>
      </w:pPr>
      <w:r w:rsidRPr="00781C7F">
        <w:rPr>
          <w:spacing w:val="-4"/>
          <w:lang w:val="sq-AL"/>
        </w:rPr>
        <w:t>MBI MIRATIMIN E “PROPOZIMI I GJITHË OST-</w:t>
      </w:r>
      <w:r w:rsidR="005438B5" w:rsidRPr="00781C7F">
        <w:rPr>
          <w:spacing w:val="-4"/>
          <w:lang w:val="sq-AL"/>
        </w:rPr>
        <w:t xml:space="preserve">ve </w:t>
      </w:r>
      <w:r w:rsidRPr="00781C7F">
        <w:rPr>
          <w:spacing w:val="-4"/>
          <w:lang w:val="sq-AL"/>
        </w:rPr>
        <w:t xml:space="preserve">PËR NJË METODOLOGJI TË MODELIT TË PËRBASHKËT TË RRJETIT NË PËRPUTHJE ME NENET </w:t>
      </w:r>
    </w:p>
    <w:p w:rsidR="00AC67A6" w:rsidRDefault="00B2474C" w:rsidP="00B2474C">
      <w:pPr>
        <w:pStyle w:val="NeniTitull"/>
        <w:rPr>
          <w:spacing w:val="-4"/>
          <w:lang w:val="sq-AL"/>
        </w:rPr>
      </w:pPr>
      <w:r w:rsidRPr="00781C7F">
        <w:rPr>
          <w:spacing w:val="-4"/>
          <w:lang w:val="sq-AL"/>
        </w:rPr>
        <w:t xml:space="preserve">67 (1) DHE 70 (1) TË RREGULLORES </w:t>
      </w:r>
    </w:p>
    <w:p w:rsidR="00AC67A6" w:rsidRDefault="00B2474C" w:rsidP="00B2474C">
      <w:pPr>
        <w:pStyle w:val="NeniTitull"/>
        <w:rPr>
          <w:spacing w:val="-4"/>
          <w:lang w:val="sq-AL"/>
        </w:rPr>
      </w:pPr>
      <w:r w:rsidRPr="00781C7F">
        <w:rPr>
          <w:spacing w:val="-4"/>
          <w:lang w:val="sq-AL"/>
        </w:rPr>
        <w:t>SË KOMISIONIT TË BASHKIMIT E</w:t>
      </w:r>
      <w:r w:rsidR="005438B5" w:rsidRPr="00781C7F">
        <w:rPr>
          <w:spacing w:val="-4"/>
          <w:lang w:val="sq-AL"/>
        </w:rPr>
        <w:t>V</w:t>
      </w:r>
      <w:r w:rsidRPr="00781C7F">
        <w:rPr>
          <w:spacing w:val="-4"/>
          <w:lang w:val="sq-AL"/>
        </w:rPr>
        <w:t>ROPIAN (BE) 2017/1485</w:t>
      </w:r>
      <w:r w:rsidR="001119E4" w:rsidRPr="00781C7F">
        <w:rPr>
          <w:spacing w:val="-4"/>
          <w:lang w:val="sq-AL"/>
        </w:rPr>
        <w:t xml:space="preserve">, TË DATËS </w:t>
      </w:r>
    </w:p>
    <w:p w:rsidR="00B2474C" w:rsidRPr="00781C7F" w:rsidRDefault="00B2474C" w:rsidP="00B2474C">
      <w:pPr>
        <w:pStyle w:val="NeniTitull"/>
        <w:rPr>
          <w:spacing w:val="-4"/>
          <w:lang w:val="sq-AL"/>
        </w:rPr>
      </w:pPr>
      <w:r w:rsidRPr="00781C7F">
        <w:rPr>
          <w:spacing w:val="-4"/>
          <w:lang w:val="sq-AL"/>
        </w:rPr>
        <w:t>2 GUSHT 2017 PËR KRIJIMIN E NJË UDHËZUESI MBI OPERIMIN E SISTEMIT TË TRANSMETIMIT TË ENERGJISË ELEKTRIKE”</w:t>
      </w:r>
    </w:p>
    <w:p w:rsidR="00B2474C" w:rsidRPr="00781C7F" w:rsidRDefault="00B2474C" w:rsidP="00B2474C">
      <w:pPr>
        <w:pStyle w:val="Paragrafi"/>
        <w:rPr>
          <w:spacing w:val="-4"/>
          <w:sz w:val="14"/>
          <w:lang w:val="sq-AL"/>
        </w:rPr>
      </w:pPr>
    </w:p>
    <w:p w:rsidR="00B2474C" w:rsidRPr="00781C7F" w:rsidRDefault="00B2474C" w:rsidP="00B2474C">
      <w:pPr>
        <w:pStyle w:val="Paragrafi"/>
        <w:rPr>
          <w:spacing w:val="-4"/>
          <w:lang w:val="sq-AL"/>
        </w:rPr>
      </w:pPr>
      <w:r w:rsidRPr="00781C7F">
        <w:rPr>
          <w:spacing w:val="-4"/>
          <w:lang w:val="sq-AL"/>
        </w:rPr>
        <w:t>Në mbështetje të neneve 7, 16, 56 dhe 63</w:t>
      </w:r>
      <w:r w:rsidR="001119E4" w:rsidRPr="00781C7F">
        <w:rPr>
          <w:spacing w:val="-4"/>
          <w:lang w:val="sq-AL"/>
        </w:rPr>
        <w:t>,</w:t>
      </w:r>
      <w:r w:rsidRPr="00781C7F">
        <w:rPr>
          <w:spacing w:val="-4"/>
          <w:lang w:val="sq-AL"/>
        </w:rPr>
        <w:t xml:space="preserve"> të </w:t>
      </w:r>
      <w:r w:rsidR="005438B5" w:rsidRPr="00781C7F">
        <w:rPr>
          <w:spacing w:val="-4"/>
          <w:lang w:val="sq-AL"/>
        </w:rPr>
        <w:t>ligjit n</w:t>
      </w:r>
      <w:r w:rsidRPr="00781C7F">
        <w:rPr>
          <w:spacing w:val="-4"/>
          <w:lang w:val="sq-AL"/>
        </w:rPr>
        <w:t xml:space="preserve">r. 43/2015 “Për </w:t>
      </w:r>
      <w:r w:rsidR="001119E4" w:rsidRPr="00781C7F">
        <w:rPr>
          <w:spacing w:val="-4"/>
          <w:lang w:val="sq-AL"/>
        </w:rPr>
        <w:t>sektorin e energjisë elektrike</w:t>
      </w:r>
      <w:r w:rsidRPr="00781C7F">
        <w:rPr>
          <w:spacing w:val="-4"/>
          <w:lang w:val="sq-AL"/>
        </w:rPr>
        <w:t>”</w:t>
      </w:r>
      <w:r w:rsidR="001119E4" w:rsidRPr="00781C7F">
        <w:rPr>
          <w:spacing w:val="-4"/>
          <w:lang w:val="sq-AL"/>
        </w:rPr>
        <w:t>,</w:t>
      </w:r>
      <w:r w:rsidR="00C16A0E" w:rsidRPr="00781C7F">
        <w:rPr>
          <w:spacing w:val="-4"/>
          <w:lang w:val="sq-AL"/>
        </w:rPr>
        <w:t xml:space="preserve"> i ndryshuar, neneve 117; 118–</w:t>
      </w:r>
      <w:r w:rsidRPr="00781C7F">
        <w:rPr>
          <w:spacing w:val="-4"/>
          <w:lang w:val="sq-AL"/>
        </w:rPr>
        <w:t>130 të Kodit të Transmetimit</w:t>
      </w:r>
      <w:r w:rsidR="00C16A0E" w:rsidRPr="00781C7F">
        <w:rPr>
          <w:spacing w:val="-4"/>
          <w:lang w:val="sq-AL"/>
        </w:rPr>
        <w:t>,</w:t>
      </w:r>
      <w:r w:rsidRPr="00781C7F">
        <w:rPr>
          <w:spacing w:val="-4"/>
          <w:lang w:val="sq-AL"/>
        </w:rPr>
        <w:t xml:space="preserve"> të miratuar me </w:t>
      </w:r>
      <w:r w:rsidR="00C16A0E" w:rsidRPr="00781C7F">
        <w:rPr>
          <w:spacing w:val="-4"/>
          <w:lang w:val="sq-AL"/>
        </w:rPr>
        <w:t>v</w:t>
      </w:r>
      <w:r w:rsidRPr="00781C7F">
        <w:rPr>
          <w:spacing w:val="-4"/>
          <w:lang w:val="sq-AL"/>
        </w:rPr>
        <w:t xml:space="preserve">endimin e Bordit të ERE-s </w:t>
      </w:r>
      <w:r w:rsidR="00C16A0E" w:rsidRPr="00781C7F">
        <w:rPr>
          <w:spacing w:val="-4"/>
          <w:lang w:val="sq-AL"/>
        </w:rPr>
        <w:t>n</w:t>
      </w:r>
      <w:r w:rsidRPr="00781C7F">
        <w:rPr>
          <w:spacing w:val="-4"/>
          <w:lang w:val="sq-AL"/>
        </w:rPr>
        <w:t>r.</w:t>
      </w:r>
      <w:r w:rsidR="00C16A0E" w:rsidRPr="00781C7F">
        <w:rPr>
          <w:spacing w:val="-4"/>
          <w:lang w:val="sq-AL"/>
        </w:rPr>
        <w:t xml:space="preserve"> </w:t>
      </w:r>
      <w:r w:rsidRPr="00781C7F">
        <w:rPr>
          <w:spacing w:val="-4"/>
          <w:lang w:val="sq-AL"/>
        </w:rPr>
        <w:t>186</w:t>
      </w:r>
      <w:r w:rsidR="00C16A0E" w:rsidRPr="00781C7F">
        <w:rPr>
          <w:spacing w:val="-4"/>
          <w:lang w:val="sq-AL"/>
        </w:rPr>
        <w:t>,</w:t>
      </w:r>
      <w:r w:rsidRPr="00781C7F">
        <w:rPr>
          <w:spacing w:val="-4"/>
          <w:lang w:val="sq-AL"/>
        </w:rPr>
        <w:t xml:space="preserve"> datë 10.11.2017;  neneve 67 (1) dhe 70 (1)</w:t>
      </w:r>
      <w:r w:rsidR="00C16A0E" w:rsidRPr="00781C7F">
        <w:rPr>
          <w:spacing w:val="-4"/>
          <w:lang w:val="sq-AL"/>
        </w:rPr>
        <w:t>,</w:t>
      </w:r>
      <w:r w:rsidRPr="00781C7F">
        <w:rPr>
          <w:spacing w:val="-4"/>
          <w:lang w:val="sq-AL"/>
        </w:rPr>
        <w:t xml:space="preserve"> të Rregullores së Komisionit të Bashkimit E</w:t>
      </w:r>
      <w:r w:rsidR="001119E4" w:rsidRPr="00781C7F">
        <w:rPr>
          <w:spacing w:val="-4"/>
          <w:lang w:val="sq-AL"/>
        </w:rPr>
        <w:t>v</w:t>
      </w:r>
      <w:r w:rsidRPr="00781C7F">
        <w:rPr>
          <w:spacing w:val="-4"/>
          <w:lang w:val="sq-AL"/>
        </w:rPr>
        <w:t>ropian (BE) 2017/1485</w:t>
      </w:r>
      <w:r w:rsidR="00C16A0E" w:rsidRPr="00781C7F">
        <w:rPr>
          <w:spacing w:val="-4"/>
          <w:lang w:val="sq-AL"/>
        </w:rPr>
        <w:t xml:space="preserve">, të datës </w:t>
      </w:r>
      <w:r w:rsidRPr="00781C7F">
        <w:rPr>
          <w:spacing w:val="-4"/>
          <w:lang w:val="sq-AL"/>
        </w:rPr>
        <w:t xml:space="preserve">2 </w:t>
      </w:r>
      <w:r w:rsidR="00C16A0E" w:rsidRPr="00781C7F">
        <w:rPr>
          <w:spacing w:val="-4"/>
          <w:lang w:val="sq-AL"/>
        </w:rPr>
        <w:t>g</w:t>
      </w:r>
      <w:r w:rsidRPr="00781C7F">
        <w:rPr>
          <w:spacing w:val="-4"/>
          <w:lang w:val="sq-AL"/>
        </w:rPr>
        <w:t xml:space="preserve">usht 2017;  nenit 26 të “Rregullave të </w:t>
      </w:r>
      <w:r w:rsidR="00C16A0E" w:rsidRPr="00781C7F">
        <w:rPr>
          <w:spacing w:val="-4"/>
          <w:lang w:val="sq-AL"/>
        </w:rPr>
        <w:t xml:space="preserve">praktikës dhe procedurave </w:t>
      </w:r>
      <w:r w:rsidRPr="00781C7F">
        <w:rPr>
          <w:spacing w:val="-4"/>
          <w:lang w:val="sq-AL"/>
        </w:rPr>
        <w:t xml:space="preserve">të ERE-s”, miratuar me </w:t>
      </w:r>
      <w:r w:rsidR="00C16A0E" w:rsidRPr="00781C7F">
        <w:rPr>
          <w:spacing w:val="-4"/>
          <w:lang w:val="sq-AL"/>
        </w:rPr>
        <w:t>v</w:t>
      </w:r>
      <w:r w:rsidRPr="00781C7F">
        <w:rPr>
          <w:spacing w:val="-4"/>
          <w:lang w:val="sq-AL"/>
        </w:rPr>
        <w:t xml:space="preserve">endimin e Bordit të ERE-s, </w:t>
      </w:r>
      <w:r w:rsidR="00C16A0E" w:rsidRPr="00781C7F">
        <w:rPr>
          <w:spacing w:val="-4"/>
          <w:lang w:val="sq-AL"/>
        </w:rPr>
        <w:t>nr. 96, datë 17.</w:t>
      </w:r>
      <w:r w:rsidRPr="00781C7F">
        <w:rPr>
          <w:spacing w:val="-4"/>
          <w:lang w:val="sq-AL"/>
        </w:rPr>
        <w:t>6.2016, Bordi i ERE-s, në mbledhjen e tij të datës 11.12.2018, mbasi shqyrtoi relacionin e përgatitur nga Drejtoria e Licencimit dhe Monitorimit të Tregut, mbi miratimin e “Propozimi i gjithë OST-ve për një metodologji të modelit të përbashkët të rrjetit në përputhje me nenet 67 (1) dhe 70 (1) të Rregullores së Komisionit të Bashkimit E</w:t>
      </w:r>
      <w:r w:rsidR="00C16A0E" w:rsidRPr="00781C7F">
        <w:rPr>
          <w:spacing w:val="-4"/>
          <w:lang w:val="sq-AL"/>
        </w:rPr>
        <w:t>v</w:t>
      </w:r>
      <w:r w:rsidRPr="00781C7F">
        <w:rPr>
          <w:spacing w:val="-4"/>
          <w:lang w:val="sq-AL"/>
        </w:rPr>
        <w:t>ropian (BE) 2017/1485</w:t>
      </w:r>
      <w:r w:rsidR="00C16A0E" w:rsidRPr="00781C7F">
        <w:rPr>
          <w:spacing w:val="-4"/>
          <w:lang w:val="sq-AL"/>
        </w:rPr>
        <w:t xml:space="preserve">, të datës </w:t>
      </w:r>
      <w:r w:rsidRPr="00781C7F">
        <w:rPr>
          <w:spacing w:val="-4"/>
          <w:lang w:val="sq-AL"/>
        </w:rPr>
        <w:t xml:space="preserve">2 </w:t>
      </w:r>
      <w:r w:rsidR="00C16A0E" w:rsidRPr="00781C7F">
        <w:rPr>
          <w:spacing w:val="-4"/>
          <w:lang w:val="sq-AL"/>
        </w:rPr>
        <w:t>g</w:t>
      </w:r>
      <w:r w:rsidRPr="00781C7F">
        <w:rPr>
          <w:spacing w:val="-4"/>
          <w:lang w:val="sq-AL"/>
        </w:rPr>
        <w:t>usht 2017 për krijimin e një udhëzuesi mbi operimin e sistemit të transmetimit të energjisë elektrike”,</w:t>
      </w:r>
    </w:p>
    <w:p w:rsidR="00B2474C" w:rsidRPr="00781C7F" w:rsidRDefault="00C16A0E" w:rsidP="00B2474C">
      <w:pPr>
        <w:pStyle w:val="Paragrafi"/>
        <w:rPr>
          <w:spacing w:val="-4"/>
          <w:lang w:val="sq-AL"/>
        </w:rPr>
      </w:pPr>
      <w:r w:rsidRPr="00781C7F">
        <w:rPr>
          <w:spacing w:val="-4"/>
          <w:lang w:val="sq-AL"/>
        </w:rPr>
        <w:t>k</w:t>
      </w:r>
      <w:r w:rsidR="00B2474C" w:rsidRPr="00781C7F">
        <w:rPr>
          <w:spacing w:val="-4"/>
          <w:lang w:val="sq-AL"/>
        </w:rPr>
        <w:t>onstatoi se:</w:t>
      </w:r>
    </w:p>
    <w:p w:rsidR="00B2474C" w:rsidRPr="00781C7F" w:rsidRDefault="00A44659" w:rsidP="00B2474C">
      <w:pPr>
        <w:pStyle w:val="Paragrafi"/>
        <w:rPr>
          <w:spacing w:val="-4"/>
          <w:lang w:val="sq-AL"/>
        </w:rPr>
      </w:pPr>
      <w:r w:rsidRPr="00781C7F">
        <w:rPr>
          <w:spacing w:val="-4"/>
          <w:lang w:val="sq-AL"/>
        </w:rPr>
        <w:t>-</w:t>
      </w:r>
      <w:r w:rsidR="002F1914" w:rsidRPr="00781C7F">
        <w:rPr>
          <w:spacing w:val="-4"/>
          <w:lang w:val="sq-AL"/>
        </w:rPr>
        <w:t xml:space="preserve"> </w:t>
      </w:r>
      <w:r w:rsidR="00B2474C" w:rsidRPr="00781C7F">
        <w:rPr>
          <w:spacing w:val="-4"/>
          <w:lang w:val="sq-AL"/>
        </w:rPr>
        <w:t>Bordi i ER</w:t>
      </w:r>
      <w:r w:rsidR="002F1914" w:rsidRPr="00781C7F">
        <w:rPr>
          <w:spacing w:val="-4"/>
          <w:lang w:val="sq-AL"/>
        </w:rPr>
        <w:t xml:space="preserve">E-s, me vendimin nr. 238, datë </w:t>
      </w:r>
      <w:r w:rsidR="00B2474C" w:rsidRPr="00781C7F">
        <w:rPr>
          <w:spacing w:val="-4"/>
          <w:lang w:val="sq-AL"/>
        </w:rPr>
        <w:t>2.11.2018, ka filluar procedurën për miratimin e “Propozimit të të gjith</w:t>
      </w:r>
      <w:r w:rsidR="002F1914" w:rsidRPr="00781C7F">
        <w:rPr>
          <w:spacing w:val="-4"/>
          <w:lang w:val="sq-AL"/>
        </w:rPr>
        <w:t>a</w:t>
      </w:r>
      <w:r w:rsidR="00B2474C" w:rsidRPr="00781C7F">
        <w:rPr>
          <w:spacing w:val="-4"/>
          <w:lang w:val="sq-AL"/>
        </w:rPr>
        <w:t xml:space="preserve"> OST-ve për një metodologji të modelit të përbashkët të rrjetit në përputhje me nenet 67 (1) dhe 70 (1) të Rregullores së Komisionit të Bashkimit E</w:t>
      </w:r>
      <w:r w:rsidR="002F1914" w:rsidRPr="00781C7F">
        <w:rPr>
          <w:spacing w:val="-4"/>
          <w:lang w:val="sq-AL"/>
        </w:rPr>
        <w:t>v</w:t>
      </w:r>
      <w:r w:rsidR="00B2474C" w:rsidRPr="00781C7F">
        <w:rPr>
          <w:spacing w:val="-4"/>
          <w:lang w:val="sq-AL"/>
        </w:rPr>
        <w:t>ropian (BE) 2017/1485</w:t>
      </w:r>
      <w:r w:rsidR="002F1914" w:rsidRPr="00781C7F">
        <w:rPr>
          <w:spacing w:val="-4"/>
          <w:lang w:val="sq-AL"/>
        </w:rPr>
        <w:t xml:space="preserve">, të datës </w:t>
      </w:r>
      <w:r w:rsidR="00B2474C" w:rsidRPr="00781C7F">
        <w:rPr>
          <w:spacing w:val="-4"/>
          <w:lang w:val="sq-AL"/>
        </w:rPr>
        <w:t xml:space="preserve">2 </w:t>
      </w:r>
      <w:r w:rsidR="002F1914" w:rsidRPr="00781C7F">
        <w:rPr>
          <w:spacing w:val="-4"/>
          <w:lang w:val="sq-AL"/>
        </w:rPr>
        <w:t>g</w:t>
      </w:r>
      <w:r w:rsidR="00B2474C" w:rsidRPr="00781C7F">
        <w:rPr>
          <w:spacing w:val="-4"/>
          <w:lang w:val="sq-AL"/>
        </w:rPr>
        <w:t>usht 2017</w:t>
      </w:r>
      <w:r w:rsidR="002F1914" w:rsidRPr="00781C7F">
        <w:rPr>
          <w:spacing w:val="-4"/>
          <w:lang w:val="sq-AL"/>
        </w:rPr>
        <w:t>,</w:t>
      </w:r>
      <w:r w:rsidR="00B2474C" w:rsidRPr="00781C7F">
        <w:rPr>
          <w:spacing w:val="-4"/>
          <w:lang w:val="sq-AL"/>
        </w:rPr>
        <w:t xml:space="preserve"> për krijimin e një </w:t>
      </w:r>
      <w:r w:rsidR="002F1914" w:rsidRPr="00781C7F">
        <w:rPr>
          <w:spacing w:val="-4"/>
          <w:lang w:val="sq-AL"/>
        </w:rPr>
        <w:t>u</w:t>
      </w:r>
      <w:r w:rsidR="00B2474C" w:rsidRPr="00781C7F">
        <w:rPr>
          <w:spacing w:val="-4"/>
          <w:lang w:val="sq-AL"/>
        </w:rPr>
        <w:t xml:space="preserve">dhëzuesi mbi </w:t>
      </w:r>
      <w:r w:rsidR="002F1914" w:rsidRPr="00781C7F">
        <w:rPr>
          <w:spacing w:val="-4"/>
          <w:lang w:val="sq-AL"/>
        </w:rPr>
        <w:t>operimin e sistemit të transmetimit të energjisë elektrike</w:t>
      </w:r>
      <w:r w:rsidR="00B2474C" w:rsidRPr="00781C7F">
        <w:rPr>
          <w:spacing w:val="-4"/>
          <w:lang w:val="sq-AL"/>
        </w:rPr>
        <w:t>”.</w:t>
      </w:r>
    </w:p>
    <w:p w:rsidR="00B2474C" w:rsidRPr="00781C7F" w:rsidRDefault="00A44659" w:rsidP="00B2474C">
      <w:pPr>
        <w:pStyle w:val="Paragrafi"/>
        <w:rPr>
          <w:spacing w:val="-4"/>
          <w:lang w:val="sq-AL"/>
        </w:rPr>
      </w:pPr>
      <w:r w:rsidRPr="00781C7F">
        <w:rPr>
          <w:spacing w:val="-4"/>
          <w:lang w:val="sq-AL"/>
        </w:rPr>
        <w:t>-</w:t>
      </w:r>
      <w:r w:rsidR="002F1914" w:rsidRPr="00781C7F">
        <w:rPr>
          <w:spacing w:val="-4"/>
          <w:lang w:val="sq-AL"/>
        </w:rPr>
        <w:t xml:space="preserve"> </w:t>
      </w:r>
      <w:r w:rsidR="00B2474C" w:rsidRPr="00781C7F">
        <w:rPr>
          <w:spacing w:val="-4"/>
          <w:lang w:val="sq-AL"/>
        </w:rPr>
        <w:t>ERE</w:t>
      </w:r>
      <w:r w:rsidR="007010FF" w:rsidRPr="00781C7F">
        <w:rPr>
          <w:spacing w:val="-4"/>
          <w:lang w:val="sq-AL"/>
        </w:rPr>
        <w:t>,</w:t>
      </w:r>
      <w:r w:rsidR="00B2474C" w:rsidRPr="00781C7F">
        <w:rPr>
          <w:spacing w:val="-4"/>
          <w:lang w:val="sq-AL"/>
        </w:rPr>
        <w:t xml:space="preserve"> me shkresën </w:t>
      </w:r>
      <w:r w:rsidR="002F1914" w:rsidRPr="00781C7F">
        <w:rPr>
          <w:spacing w:val="-4"/>
          <w:lang w:val="sq-AL"/>
        </w:rPr>
        <w:t>n</w:t>
      </w:r>
      <w:r w:rsidR="00B2474C" w:rsidRPr="00781C7F">
        <w:rPr>
          <w:spacing w:val="-4"/>
          <w:lang w:val="sq-AL"/>
        </w:rPr>
        <w:t xml:space="preserve">r. 55/69 </w:t>
      </w:r>
      <w:r w:rsidR="002F1914" w:rsidRPr="00781C7F">
        <w:rPr>
          <w:spacing w:val="-4"/>
          <w:lang w:val="sq-AL"/>
        </w:rPr>
        <w:t>prot</w:t>
      </w:r>
      <w:r w:rsidR="007010FF" w:rsidRPr="00781C7F">
        <w:rPr>
          <w:spacing w:val="-4"/>
          <w:lang w:val="sq-AL"/>
        </w:rPr>
        <w:t xml:space="preserve">., datë </w:t>
      </w:r>
      <w:r w:rsidR="00B2474C" w:rsidRPr="00781C7F">
        <w:rPr>
          <w:spacing w:val="-4"/>
          <w:lang w:val="sq-AL"/>
        </w:rPr>
        <w:t>7.11.2018 ka bërë njoftimin e fillimit të kësaj procedure në medi</w:t>
      </w:r>
      <w:r w:rsidR="007010FF" w:rsidRPr="00781C7F">
        <w:rPr>
          <w:spacing w:val="-4"/>
          <w:lang w:val="sq-AL"/>
        </w:rPr>
        <w:t>e</w:t>
      </w:r>
      <w:r w:rsidR="00B2474C" w:rsidRPr="00781C7F">
        <w:rPr>
          <w:spacing w:val="-4"/>
          <w:lang w:val="sq-AL"/>
        </w:rPr>
        <w:t xml:space="preserve">n e shkruar dhe me shkresën </w:t>
      </w:r>
      <w:r w:rsidR="002F1914" w:rsidRPr="00781C7F">
        <w:rPr>
          <w:spacing w:val="-4"/>
          <w:lang w:val="sq-AL"/>
        </w:rPr>
        <w:t>nr</w:t>
      </w:r>
      <w:r w:rsidR="00B2474C" w:rsidRPr="00781C7F">
        <w:rPr>
          <w:spacing w:val="-4"/>
          <w:lang w:val="sq-AL"/>
        </w:rPr>
        <w:t xml:space="preserve">. 422/6 </w:t>
      </w:r>
      <w:r w:rsidR="002F1914" w:rsidRPr="00781C7F">
        <w:rPr>
          <w:spacing w:val="-4"/>
          <w:lang w:val="sq-AL"/>
        </w:rPr>
        <w:t>prot</w:t>
      </w:r>
      <w:r w:rsidR="007010FF" w:rsidRPr="00781C7F">
        <w:rPr>
          <w:spacing w:val="-4"/>
          <w:lang w:val="sq-AL"/>
        </w:rPr>
        <w:t xml:space="preserve">., datë </w:t>
      </w:r>
      <w:r w:rsidR="00B2474C" w:rsidRPr="00781C7F">
        <w:rPr>
          <w:spacing w:val="-4"/>
          <w:lang w:val="sq-AL"/>
        </w:rPr>
        <w:t>2.11.2018, ka përcjellë njoftimin e fillimit të procedurës pranë palëve të interesit.</w:t>
      </w:r>
    </w:p>
    <w:p w:rsidR="00B2474C" w:rsidRPr="00781C7F" w:rsidRDefault="00A44659" w:rsidP="00B2474C">
      <w:pPr>
        <w:pStyle w:val="Paragrafi"/>
        <w:rPr>
          <w:spacing w:val="-4"/>
          <w:lang w:val="sq-AL"/>
        </w:rPr>
      </w:pPr>
      <w:r w:rsidRPr="00781C7F">
        <w:rPr>
          <w:spacing w:val="-4"/>
          <w:lang w:val="sq-AL"/>
        </w:rPr>
        <w:lastRenderedPageBreak/>
        <w:t>-</w:t>
      </w:r>
      <w:r w:rsidR="002F1914" w:rsidRPr="00781C7F">
        <w:rPr>
          <w:spacing w:val="-4"/>
          <w:lang w:val="sq-AL"/>
        </w:rPr>
        <w:t xml:space="preserve"> </w:t>
      </w:r>
      <w:r w:rsidR="00B2474C" w:rsidRPr="00781C7F">
        <w:rPr>
          <w:spacing w:val="-4"/>
          <w:lang w:val="sq-AL"/>
        </w:rPr>
        <w:t xml:space="preserve">Ky propozim vjen në zbatim të dispozitave të </w:t>
      </w:r>
      <w:r w:rsidR="002F1914" w:rsidRPr="00781C7F">
        <w:rPr>
          <w:spacing w:val="-4"/>
          <w:lang w:val="sq-AL"/>
        </w:rPr>
        <w:t>ligjit nr</w:t>
      </w:r>
      <w:r w:rsidR="00B2474C" w:rsidRPr="00781C7F">
        <w:rPr>
          <w:spacing w:val="-4"/>
          <w:lang w:val="sq-AL"/>
        </w:rPr>
        <w:t xml:space="preserve">. 43/2015 “Për </w:t>
      </w:r>
      <w:r w:rsidR="002F1914" w:rsidRPr="00781C7F">
        <w:rPr>
          <w:spacing w:val="-4"/>
          <w:lang w:val="sq-AL"/>
        </w:rPr>
        <w:t>sektorin e energjisë elektrike</w:t>
      </w:r>
      <w:r w:rsidR="00B2474C" w:rsidRPr="00781C7F">
        <w:rPr>
          <w:spacing w:val="-4"/>
          <w:lang w:val="sq-AL"/>
        </w:rPr>
        <w:t>”</w:t>
      </w:r>
      <w:r w:rsidR="002F1914" w:rsidRPr="00781C7F">
        <w:rPr>
          <w:spacing w:val="-4"/>
          <w:lang w:val="sq-AL"/>
        </w:rPr>
        <w:t>,</w:t>
      </w:r>
      <w:r w:rsidR="00B2474C" w:rsidRPr="00781C7F">
        <w:rPr>
          <w:spacing w:val="-4"/>
          <w:lang w:val="sq-AL"/>
        </w:rPr>
        <w:t xml:space="preserve"> i ndryshuar, përkatësisht nenet 56 dhe 63, si dhe në përmbushje të detyrimeve të përcaktuara në Kodin e Transmetimit, të miratuar me vendim të ERE-s </w:t>
      </w:r>
      <w:r w:rsidR="002F1914" w:rsidRPr="00781C7F">
        <w:rPr>
          <w:spacing w:val="-4"/>
          <w:lang w:val="sq-AL"/>
        </w:rPr>
        <w:t>n</w:t>
      </w:r>
      <w:r w:rsidR="00B2474C" w:rsidRPr="00781C7F">
        <w:rPr>
          <w:spacing w:val="-4"/>
          <w:lang w:val="sq-AL"/>
        </w:rPr>
        <w:t>r.</w:t>
      </w:r>
      <w:r w:rsidR="002F1914" w:rsidRPr="00781C7F">
        <w:rPr>
          <w:spacing w:val="-4"/>
          <w:lang w:val="sq-AL"/>
        </w:rPr>
        <w:t xml:space="preserve"> </w:t>
      </w:r>
      <w:r w:rsidR="00B2474C" w:rsidRPr="00781C7F">
        <w:rPr>
          <w:spacing w:val="-4"/>
          <w:lang w:val="sq-AL"/>
        </w:rPr>
        <w:t>186</w:t>
      </w:r>
      <w:r w:rsidR="002F1914" w:rsidRPr="00781C7F">
        <w:rPr>
          <w:spacing w:val="-4"/>
          <w:lang w:val="sq-AL"/>
        </w:rPr>
        <w:t>,</w:t>
      </w:r>
      <w:r w:rsidR="00B2474C" w:rsidRPr="00781C7F">
        <w:rPr>
          <w:spacing w:val="-4"/>
          <w:lang w:val="sq-AL"/>
        </w:rPr>
        <w:t xml:space="preserve"> datë 10.11.2017, përkatësisht neni 117 “Kërkesa të përgjithshme për shkëmbimin e të dhënave”, si dhe nenet 118 deri 130 të tij. Propozimi është përshtatur në shqip nga Operatori i Sistemit të Transmetimit të Energjisë Elektrike (OST sh</w:t>
      </w:r>
      <w:r w:rsidR="002F1914" w:rsidRPr="00781C7F">
        <w:rPr>
          <w:spacing w:val="-4"/>
          <w:lang w:val="sq-AL"/>
        </w:rPr>
        <w:t>.</w:t>
      </w:r>
      <w:r w:rsidR="00B2474C" w:rsidRPr="00781C7F">
        <w:rPr>
          <w:spacing w:val="-4"/>
          <w:lang w:val="sq-AL"/>
        </w:rPr>
        <w:t>a</w:t>
      </w:r>
      <w:r w:rsidR="002F1914" w:rsidRPr="00781C7F">
        <w:rPr>
          <w:spacing w:val="-4"/>
          <w:lang w:val="sq-AL"/>
        </w:rPr>
        <w:t>.</w:t>
      </w:r>
      <w:r w:rsidR="00B2474C" w:rsidRPr="00781C7F">
        <w:rPr>
          <w:spacing w:val="-4"/>
          <w:lang w:val="sq-AL"/>
        </w:rPr>
        <w:t>), në përputhje me nenin 25 të dokumentit origjinal.</w:t>
      </w:r>
    </w:p>
    <w:p w:rsidR="00B2474C" w:rsidRPr="00781C7F" w:rsidRDefault="00A44659" w:rsidP="00B2474C">
      <w:pPr>
        <w:pStyle w:val="Paragrafi"/>
        <w:rPr>
          <w:spacing w:val="-4"/>
          <w:lang w:val="sq-AL"/>
        </w:rPr>
      </w:pPr>
      <w:r w:rsidRPr="00781C7F">
        <w:rPr>
          <w:spacing w:val="-4"/>
          <w:lang w:val="sq-AL"/>
        </w:rPr>
        <w:t>-</w:t>
      </w:r>
      <w:r w:rsidR="002F1914" w:rsidRPr="00781C7F">
        <w:rPr>
          <w:spacing w:val="-4"/>
          <w:lang w:val="sq-AL"/>
        </w:rPr>
        <w:t xml:space="preserve"> </w:t>
      </w:r>
      <w:r w:rsidR="00B2474C" w:rsidRPr="00781C7F">
        <w:rPr>
          <w:spacing w:val="-4"/>
          <w:lang w:val="sq-AL"/>
        </w:rPr>
        <w:t>Dokumenti vjen nga OST sh</w:t>
      </w:r>
      <w:r w:rsidR="007010FF" w:rsidRPr="00781C7F">
        <w:rPr>
          <w:spacing w:val="-4"/>
          <w:lang w:val="sq-AL"/>
        </w:rPr>
        <w:t>.</w:t>
      </w:r>
      <w:r w:rsidR="00B2474C" w:rsidRPr="00781C7F">
        <w:rPr>
          <w:spacing w:val="-4"/>
          <w:lang w:val="sq-AL"/>
        </w:rPr>
        <w:t>a</w:t>
      </w:r>
      <w:r w:rsidR="007010FF" w:rsidRPr="00781C7F">
        <w:rPr>
          <w:spacing w:val="-4"/>
          <w:lang w:val="sq-AL"/>
        </w:rPr>
        <w:t>.</w:t>
      </w:r>
      <w:r w:rsidR="00B2474C" w:rsidRPr="00781C7F">
        <w:rPr>
          <w:spacing w:val="-4"/>
          <w:lang w:val="sq-AL"/>
        </w:rPr>
        <w:t xml:space="preserve">, në vijim të komunikimit me shkresën </w:t>
      </w:r>
      <w:r w:rsidR="002F1914" w:rsidRPr="00781C7F">
        <w:rPr>
          <w:spacing w:val="-4"/>
          <w:lang w:val="sq-AL"/>
        </w:rPr>
        <w:t>nr</w:t>
      </w:r>
      <w:r w:rsidR="00B2474C" w:rsidRPr="00781C7F">
        <w:rPr>
          <w:spacing w:val="-4"/>
          <w:lang w:val="sq-AL"/>
        </w:rPr>
        <w:t xml:space="preserve">. 7136 </w:t>
      </w:r>
      <w:r w:rsidR="002F1914" w:rsidRPr="00781C7F">
        <w:rPr>
          <w:spacing w:val="-4"/>
          <w:lang w:val="sq-AL"/>
        </w:rPr>
        <w:t>prot</w:t>
      </w:r>
      <w:r w:rsidR="007010FF" w:rsidRPr="00781C7F">
        <w:rPr>
          <w:spacing w:val="-4"/>
          <w:lang w:val="sq-AL"/>
        </w:rPr>
        <w:t>.</w:t>
      </w:r>
      <w:r w:rsidR="00B2474C" w:rsidRPr="00781C7F">
        <w:rPr>
          <w:spacing w:val="-4"/>
          <w:lang w:val="sq-AL"/>
        </w:rPr>
        <w:t>, datë 15.10.2018</w:t>
      </w:r>
      <w:r w:rsidR="007010FF" w:rsidRPr="00781C7F">
        <w:rPr>
          <w:spacing w:val="-4"/>
          <w:lang w:val="sq-AL"/>
        </w:rPr>
        <w:t>,</w:t>
      </w:r>
      <w:r w:rsidR="00B2474C" w:rsidRPr="00781C7F">
        <w:rPr>
          <w:spacing w:val="-4"/>
          <w:lang w:val="sq-AL"/>
        </w:rPr>
        <w:t xml:space="preserve"> me objekt: “Propozimi i gjithë OST-ve për një metodologji të modelit të përbashkët të rrjetit në përputhje me nenin 18 të Rregullores së Komisionit Bashkimit E</w:t>
      </w:r>
      <w:r w:rsidR="007010FF" w:rsidRPr="00781C7F">
        <w:rPr>
          <w:spacing w:val="-4"/>
          <w:lang w:val="sq-AL"/>
        </w:rPr>
        <w:t>v</w:t>
      </w:r>
      <w:r w:rsidR="00B2474C" w:rsidRPr="00781C7F">
        <w:rPr>
          <w:spacing w:val="-4"/>
          <w:lang w:val="sq-AL"/>
        </w:rPr>
        <w:t>ropian (BE) 2016/1719</w:t>
      </w:r>
      <w:r w:rsidR="007010FF" w:rsidRPr="00781C7F">
        <w:rPr>
          <w:spacing w:val="-4"/>
          <w:lang w:val="sq-AL"/>
        </w:rPr>
        <w:t>,</w:t>
      </w:r>
      <w:r w:rsidR="00B2474C" w:rsidRPr="00781C7F">
        <w:rPr>
          <w:spacing w:val="-4"/>
          <w:lang w:val="sq-AL"/>
        </w:rPr>
        <w:t xml:space="preserve"> të datës 26 </w:t>
      </w:r>
      <w:r w:rsidR="007010FF" w:rsidRPr="00781C7F">
        <w:rPr>
          <w:spacing w:val="-4"/>
          <w:lang w:val="sq-AL"/>
        </w:rPr>
        <w:t>s</w:t>
      </w:r>
      <w:r w:rsidR="00B2474C" w:rsidRPr="00781C7F">
        <w:rPr>
          <w:spacing w:val="-4"/>
          <w:lang w:val="sq-AL"/>
        </w:rPr>
        <w:t xml:space="preserve">htator 2016,  për krijimin e një udhëzuesi mbi alokimin e kapaciteteve në avancë”, miratuar me vendimin e Bordit të ERE-s </w:t>
      </w:r>
      <w:r w:rsidR="002F1914" w:rsidRPr="00781C7F">
        <w:rPr>
          <w:spacing w:val="-4"/>
          <w:lang w:val="sq-AL"/>
        </w:rPr>
        <w:t>nr</w:t>
      </w:r>
      <w:r w:rsidR="007010FF" w:rsidRPr="00781C7F">
        <w:rPr>
          <w:spacing w:val="-4"/>
          <w:lang w:val="sq-AL"/>
        </w:rPr>
        <w:t>. 188, datë 20.</w:t>
      </w:r>
      <w:r w:rsidR="00B2474C" w:rsidRPr="00781C7F">
        <w:rPr>
          <w:spacing w:val="-4"/>
          <w:lang w:val="sq-AL"/>
        </w:rPr>
        <w:t>8.2018 dhe është pjesë e të njëjtit kuadër metodologjik të Metodologjisë së Modelit të Përbashkët të Rrjetit, por i paraqitur dhe propozuar për miratim si akt më vete.</w:t>
      </w:r>
    </w:p>
    <w:p w:rsidR="00B2474C" w:rsidRPr="00781C7F" w:rsidRDefault="00A44659" w:rsidP="00B2474C">
      <w:pPr>
        <w:pStyle w:val="Paragrafi"/>
        <w:rPr>
          <w:spacing w:val="-4"/>
          <w:lang w:val="sq-AL"/>
        </w:rPr>
      </w:pPr>
      <w:r w:rsidRPr="00781C7F">
        <w:rPr>
          <w:spacing w:val="-4"/>
          <w:lang w:val="sq-AL"/>
        </w:rPr>
        <w:t>-</w:t>
      </w:r>
      <w:r w:rsidR="002F1914" w:rsidRPr="00781C7F">
        <w:rPr>
          <w:spacing w:val="-4"/>
          <w:lang w:val="sq-AL"/>
        </w:rPr>
        <w:t xml:space="preserve"> </w:t>
      </w:r>
      <w:r w:rsidR="00B2474C" w:rsidRPr="00781C7F">
        <w:rPr>
          <w:spacing w:val="-4"/>
          <w:lang w:val="sq-AL"/>
        </w:rPr>
        <w:t xml:space="preserve">Ky dokument është një propozim i përbashkët i krijuar nga të gjithë Operatorët e Sistemeve të Transmetimit në lidhje me krijimin e një udhëzuesi mbi operimin e sistemit të transmetimit të energjisë elektrike.  </w:t>
      </w:r>
    </w:p>
    <w:p w:rsidR="00B2474C" w:rsidRPr="00781C7F" w:rsidRDefault="00A44659" w:rsidP="00B2474C">
      <w:pPr>
        <w:pStyle w:val="Paragrafi"/>
        <w:rPr>
          <w:spacing w:val="-4"/>
          <w:lang w:val="sq-AL"/>
        </w:rPr>
      </w:pPr>
      <w:r w:rsidRPr="00781C7F">
        <w:rPr>
          <w:spacing w:val="-4"/>
          <w:lang w:val="sq-AL"/>
        </w:rPr>
        <w:t>-</w:t>
      </w:r>
      <w:r w:rsidR="002F1914" w:rsidRPr="00781C7F">
        <w:rPr>
          <w:spacing w:val="-4"/>
          <w:lang w:val="sq-AL"/>
        </w:rPr>
        <w:t xml:space="preserve"> </w:t>
      </w:r>
      <w:r w:rsidR="00B2474C" w:rsidRPr="00781C7F">
        <w:rPr>
          <w:spacing w:val="-4"/>
          <w:lang w:val="sq-AL"/>
        </w:rPr>
        <w:t>Dokumenti i përbërë nga 25 nene, saktëson mënyrën e krijimit të modeleve individuale të rrjetit nga secili Operator i Sistemit të Transmetimit, të dhënat që duhet të përmbajnë modelet përfshirë topologjinë, ngarkesën, gjenerimin</w:t>
      </w:r>
      <w:r w:rsidR="007010FF" w:rsidRPr="00781C7F">
        <w:rPr>
          <w:spacing w:val="-4"/>
          <w:lang w:val="sq-AL"/>
        </w:rPr>
        <w:t>,</w:t>
      </w:r>
      <w:r w:rsidR="00B2474C" w:rsidRPr="00781C7F">
        <w:rPr>
          <w:spacing w:val="-4"/>
          <w:lang w:val="sq-AL"/>
        </w:rPr>
        <w:t xml:space="preserve"> si dhe mënyrën e bashkimit të këtyre modeleve në një të vetëm, nëpërmjet të cilit do të bëhet në nivel evropian analiza e sigurisë me qëllim përcaktimin dhe eliminimin e kongjestioneve, për operimin optimal të sistemit të transmetimit të energjisë elektrike. Gjithashtu</w:t>
      </w:r>
      <w:r w:rsidR="007010FF" w:rsidRPr="00781C7F">
        <w:rPr>
          <w:spacing w:val="-4"/>
          <w:lang w:val="sq-AL"/>
        </w:rPr>
        <w:t>,</w:t>
      </w:r>
      <w:r w:rsidR="00B2474C" w:rsidRPr="00781C7F">
        <w:rPr>
          <w:spacing w:val="-4"/>
          <w:lang w:val="sq-AL"/>
        </w:rPr>
        <w:t xml:space="preserve"> dokumenti përcakton krijimin e një mjedisi të të dhënave të planifikimit operativ të ENTSO-E, i cili do të shërbejë si pikë referimi ku të gjith</w:t>
      </w:r>
      <w:r w:rsidR="007010FF" w:rsidRPr="00781C7F">
        <w:rPr>
          <w:spacing w:val="-4"/>
          <w:lang w:val="sq-AL"/>
        </w:rPr>
        <w:t>a</w:t>
      </w:r>
      <w:r w:rsidR="00B2474C" w:rsidRPr="00781C7F">
        <w:rPr>
          <w:spacing w:val="-4"/>
          <w:lang w:val="sq-AL"/>
        </w:rPr>
        <w:t xml:space="preserve"> OST-të do të jenë të detyruara të v</w:t>
      </w:r>
      <w:r w:rsidR="007010FF" w:rsidRPr="00781C7F">
        <w:rPr>
          <w:spacing w:val="-4"/>
          <w:lang w:val="sq-AL"/>
        </w:rPr>
        <w:t>ë</w:t>
      </w:r>
      <w:r w:rsidR="00B2474C" w:rsidRPr="00781C7F">
        <w:rPr>
          <w:spacing w:val="-4"/>
          <w:lang w:val="sq-AL"/>
        </w:rPr>
        <w:t xml:space="preserve">në në dispozicion dhe të kenë mundësi të marrin informacionin e nevojshëm për krijimin e modeleve individuale të rrjetit. </w:t>
      </w:r>
    </w:p>
    <w:p w:rsidR="00B2474C" w:rsidRPr="00781C7F" w:rsidRDefault="00AC67A6" w:rsidP="00B2474C">
      <w:pPr>
        <w:pStyle w:val="Paragrafi"/>
        <w:rPr>
          <w:spacing w:val="-4"/>
          <w:lang w:val="sq-AL"/>
        </w:rPr>
      </w:pPr>
      <w:r>
        <w:rPr>
          <w:spacing w:val="-4"/>
          <w:lang w:val="sq-AL"/>
        </w:rPr>
        <w:t xml:space="preserve">- </w:t>
      </w:r>
      <w:r w:rsidR="00B2474C" w:rsidRPr="00781C7F">
        <w:rPr>
          <w:spacing w:val="-4"/>
          <w:lang w:val="sq-AL"/>
        </w:rPr>
        <w:t>Në përputhje me vendimin e marrë nga ENTSO-E dhe sipas udhëzimeve të përcjella, kjo metodologji do të zbatohet për të gjith</w:t>
      </w:r>
      <w:r w:rsidR="002F1914" w:rsidRPr="00781C7F">
        <w:rPr>
          <w:spacing w:val="-4"/>
          <w:lang w:val="sq-AL"/>
        </w:rPr>
        <w:t>a</w:t>
      </w:r>
      <w:r w:rsidR="00B2474C" w:rsidRPr="00781C7F">
        <w:rPr>
          <w:spacing w:val="-4"/>
          <w:lang w:val="sq-AL"/>
        </w:rPr>
        <w:t xml:space="preserve"> OST-të e </w:t>
      </w:r>
      <w:r w:rsidR="00B2474C" w:rsidRPr="00781C7F">
        <w:rPr>
          <w:spacing w:val="-4"/>
          <w:lang w:val="sq-AL"/>
        </w:rPr>
        <w:lastRenderedPageBreak/>
        <w:t>vendeve anëtare të Bashkimit Evropian, të cilat do ta përcjellin për miratim tek autoritet respektive rregullatore. OST-të nga një shtet joanëtar i Bashkimit Evropian inkurajohen</w:t>
      </w:r>
      <w:r w:rsidR="007010FF" w:rsidRPr="00781C7F">
        <w:rPr>
          <w:spacing w:val="-4"/>
          <w:lang w:val="sq-AL"/>
        </w:rPr>
        <w:t>,</w:t>
      </w:r>
      <w:r w:rsidR="00B2474C" w:rsidRPr="00781C7F">
        <w:rPr>
          <w:spacing w:val="-4"/>
          <w:lang w:val="sq-AL"/>
        </w:rPr>
        <w:t xml:space="preserve"> gjithashtu</w:t>
      </w:r>
      <w:r w:rsidR="007010FF" w:rsidRPr="00781C7F">
        <w:rPr>
          <w:spacing w:val="-4"/>
          <w:lang w:val="sq-AL"/>
        </w:rPr>
        <w:t>,</w:t>
      </w:r>
      <w:r w:rsidR="00B2474C" w:rsidRPr="00781C7F">
        <w:rPr>
          <w:spacing w:val="-4"/>
          <w:lang w:val="sq-AL"/>
        </w:rPr>
        <w:t xml:space="preserve"> që ta përcjellin dokumentin pranë Autoritetit Rregullator duke siguruar një përkthim të dokumentit së bashku me versionin në gjuhën angleze.</w:t>
      </w:r>
    </w:p>
    <w:p w:rsidR="00B2474C" w:rsidRPr="00781C7F" w:rsidRDefault="00B2474C" w:rsidP="00B2474C">
      <w:pPr>
        <w:pStyle w:val="Paragrafi"/>
        <w:rPr>
          <w:spacing w:val="-4"/>
          <w:lang w:val="sq-AL"/>
        </w:rPr>
      </w:pPr>
      <w:r w:rsidRPr="00781C7F">
        <w:rPr>
          <w:spacing w:val="-4"/>
          <w:lang w:val="sq-AL"/>
        </w:rPr>
        <w:t>Për gjithë sa më sipër, Bordi i ERE</w:t>
      </w:r>
      <w:r w:rsidR="002F1914" w:rsidRPr="00781C7F">
        <w:rPr>
          <w:spacing w:val="-4"/>
          <w:lang w:val="sq-AL"/>
        </w:rPr>
        <w:t>-s</w:t>
      </w:r>
      <w:r w:rsidRPr="00781C7F">
        <w:rPr>
          <w:spacing w:val="-4"/>
          <w:lang w:val="sq-AL"/>
        </w:rPr>
        <w:t xml:space="preserve"> </w:t>
      </w:r>
    </w:p>
    <w:p w:rsidR="00A44659" w:rsidRPr="00781C7F" w:rsidRDefault="00A44659" w:rsidP="00A44659">
      <w:pPr>
        <w:pStyle w:val="NeniNr"/>
        <w:rPr>
          <w:spacing w:val="-4"/>
          <w:sz w:val="14"/>
          <w:lang w:val="sq-AL"/>
        </w:rPr>
      </w:pPr>
    </w:p>
    <w:p w:rsidR="00B2474C" w:rsidRPr="00781C7F" w:rsidRDefault="00A44659" w:rsidP="00A44659">
      <w:pPr>
        <w:pStyle w:val="NeniNr"/>
        <w:rPr>
          <w:spacing w:val="-4"/>
          <w:lang w:val="sq-AL"/>
        </w:rPr>
      </w:pPr>
      <w:r w:rsidRPr="00781C7F">
        <w:rPr>
          <w:spacing w:val="-4"/>
          <w:lang w:val="sq-AL"/>
        </w:rPr>
        <w:t>VENDOSI:</w:t>
      </w:r>
    </w:p>
    <w:p w:rsidR="00A44659" w:rsidRPr="00781C7F" w:rsidRDefault="00A44659" w:rsidP="00781C7F">
      <w:pPr>
        <w:pStyle w:val="Paragrafi"/>
        <w:rPr>
          <w:spacing w:val="-4"/>
          <w:sz w:val="14"/>
          <w:lang w:val="sq-AL"/>
        </w:rPr>
      </w:pPr>
    </w:p>
    <w:p w:rsidR="00B2474C" w:rsidRPr="00781C7F" w:rsidRDefault="00A44659" w:rsidP="00B2474C">
      <w:pPr>
        <w:pStyle w:val="Paragrafi"/>
        <w:rPr>
          <w:spacing w:val="-4"/>
          <w:lang w:val="sq-AL"/>
        </w:rPr>
      </w:pPr>
      <w:r w:rsidRPr="00781C7F">
        <w:rPr>
          <w:spacing w:val="-4"/>
          <w:lang w:val="sq-AL"/>
        </w:rPr>
        <w:t xml:space="preserve">1. </w:t>
      </w:r>
      <w:r w:rsidR="00B2474C" w:rsidRPr="00781C7F">
        <w:rPr>
          <w:spacing w:val="-4"/>
          <w:lang w:val="sq-AL"/>
        </w:rPr>
        <w:t>Të miratojë “Propozimin e të gjith</w:t>
      </w:r>
      <w:r w:rsidR="007010FF" w:rsidRPr="00781C7F">
        <w:rPr>
          <w:spacing w:val="-4"/>
          <w:lang w:val="sq-AL"/>
        </w:rPr>
        <w:t>a</w:t>
      </w:r>
      <w:r w:rsidR="00B2474C" w:rsidRPr="00781C7F">
        <w:rPr>
          <w:spacing w:val="-4"/>
          <w:lang w:val="sq-AL"/>
        </w:rPr>
        <w:t xml:space="preserve"> OST-ve për një metodologji të modelit të përbashkët të rrjetit në përputhje me </w:t>
      </w:r>
      <w:r w:rsidR="007010FF" w:rsidRPr="00781C7F">
        <w:rPr>
          <w:spacing w:val="-4"/>
          <w:lang w:val="sq-AL"/>
        </w:rPr>
        <w:t>n</w:t>
      </w:r>
      <w:r w:rsidR="00B2474C" w:rsidRPr="00781C7F">
        <w:rPr>
          <w:spacing w:val="-4"/>
          <w:lang w:val="sq-AL"/>
        </w:rPr>
        <w:t>enet 67 (1) dhe 70 (1) të Rregullores së Komisionit të Bashkimit E</w:t>
      </w:r>
      <w:r w:rsidR="007010FF" w:rsidRPr="00781C7F">
        <w:rPr>
          <w:spacing w:val="-4"/>
          <w:lang w:val="sq-AL"/>
        </w:rPr>
        <w:t>v</w:t>
      </w:r>
      <w:r w:rsidR="00B2474C" w:rsidRPr="00781C7F">
        <w:rPr>
          <w:spacing w:val="-4"/>
          <w:lang w:val="sq-AL"/>
        </w:rPr>
        <w:t>ropian (BE) 2017/1485</w:t>
      </w:r>
      <w:r w:rsidR="007010FF" w:rsidRPr="00781C7F">
        <w:rPr>
          <w:spacing w:val="-4"/>
          <w:lang w:val="sq-AL"/>
        </w:rPr>
        <w:t xml:space="preserve">, të datës </w:t>
      </w:r>
      <w:r w:rsidR="00B2474C" w:rsidRPr="00781C7F">
        <w:rPr>
          <w:spacing w:val="-4"/>
          <w:lang w:val="sq-AL"/>
        </w:rPr>
        <w:t xml:space="preserve">2 gusht 2017, për krijimin e një udhëzuesi mbi operimin e sistemit të </w:t>
      </w:r>
      <w:r w:rsidR="00B2474C" w:rsidRPr="00781C7F">
        <w:rPr>
          <w:spacing w:val="-4"/>
          <w:lang w:val="sq-AL"/>
        </w:rPr>
        <w:lastRenderedPageBreak/>
        <w:t>transmetimit të energjisë elektrike”. (Bashkëlidhur këtij vendimi</w:t>
      </w:r>
      <w:r w:rsidR="007010FF" w:rsidRPr="00781C7F">
        <w:rPr>
          <w:spacing w:val="-4"/>
          <w:lang w:val="sq-AL"/>
        </w:rPr>
        <w:t>.</w:t>
      </w:r>
      <w:r w:rsidR="00B2474C" w:rsidRPr="00781C7F">
        <w:rPr>
          <w:spacing w:val="-4"/>
          <w:lang w:val="sq-AL"/>
        </w:rPr>
        <w:t>)</w:t>
      </w:r>
    </w:p>
    <w:p w:rsidR="00B2474C" w:rsidRPr="00781C7F" w:rsidRDefault="00A44659" w:rsidP="00B2474C">
      <w:pPr>
        <w:pStyle w:val="Paragrafi"/>
        <w:rPr>
          <w:spacing w:val="-4"/>
          <w:lang w:val="sq-AL"/>
        </w:rPr>
      </w:pPr>
      <w:r w:rsidRPr="00781C7F">
        <w:rPr>
          <w:spacing w:val="-4"/>
          <w:lang w:val="sq-AL"/>
        </w:rPr>
        <w:t xml:space="preserve">2. </w:t>
      </w:r>
      <w:r w:rsidR="00B2474C" w:rsidRPr="00781C7F">
        <w:rPr>
          <w:spacing w:val="-4"/>
          <w:lang w:val="sq-AL"/>
        </w:rPr>
        <w:t>Versioni në gjuhën e origjinës (anglisht) ka përparësi në rast mosdakordësie nga palët në interpretim të versionit shqip.</w:t>
      </w:r>
    </w:p>
    <w:p w:rsidR="00B2474C" w:rsidRPr="00781C7F" w:rsidRDefault="00A44659" w:rsidP="00B2474C">
      <w:pPr>
        <w:pStyle w:val="Paragrafi"/>
        <w:rPr>
          <w:spacing w:val="-4"/>
          <w:lang w:val="sq-AL"/>
        </w:rPr>
      </w:pPr>
      <w:r w:rsidRPr="00781C7F">
        <w:rPr>
          <w:spacing w:val="-4"/>
          <w:lang w:val="sq-AL"/>
        </w:rPr>
        <w:t xml:space="preserve">3. </w:t>
      </w:r>
      <w:r w:rsidR="00B2474C" w:rsidRPr="00781C7F">
        <w:rPr>
          <w:spacing w:val="-4"/>
          <w:lang w:val="sq-AL"/>
        </w:rPr>
        <w:t>Drejtoria Juridike dhe e Mbrojtjes s</w:t>
      </w:r>
      <w:r w:rsidR="007010FF" w:rsidRPr="00781C7F">
        <w:rPr>
          <w:spacing w:val="-4"/>
          <w:lang w:val="sq-AL"/>
        </w:rPr>
        <w:t>ë</w:t>
      </w:r>
      <w:r w:rsidR="00B2474C" w:rsidRPr="00781C7F">
        <w:rPr>
          <w:spacing w:val="-4"/>
          <w:lang w:val="sq-AL"/>
        </w:rPr>
        <w:t xml:space="preserve"> Konsumatorit do t</w:t>
      </w:r>
      <w:r w:rsidR="007010FF" w:rsidRPr="00781C7F">
        <w:rPr>
          <w:spacing w:val="-4"/>
          <w:lang w:val="sq-AL"/>
        </w:rPr>
        <w:t>ë</w:t>
      </w:r>
      <w:r w:rsidR="00B2474C" w:rsidRPr="00781C7F">
        <w:rPr>
          <w:spacing w:val="-4"/>
          <w:lang w:val="sq-AL"/>
        </w:rPr>
        <w:t xml:space="preserve"> njoftoj</w:t>
      </w:r>
      <w:r w:rsidR="007010FF" w:rsidRPr="00781C7F">
        <w:rPr>
          <w:spacing w:val="-4"/>
          <w:lang w:val="sq-AL"/>
        </w:rPr>
        <w:t>ë</w:t>
      </w:r>
      <w:r w:rsidR="00B2474C" w:rsidRPr="00781C7F">
        <w:rPr>
          <w:spacing w:val="-4"/>
          <w:lang w:val="sq-AL"/>
        </w:rPr>
        <w:t xml:space="preserve"> palët e interesuara.</w:t>
      </w:r>
    </w:p>
    <w:p w:rsidR="00B2474C" w:rsidRPr="00781C7F" w:rsidRDefault="00B2474C" w:rsidP="00B2474C">
      <w:pPr>
        <w:pStyle w:val="Paragrafi"/>
        <w:rPr>
          <w:spacing w:val="-4"/>
          <w:lang w:val="sq-AL"/>
        </w:rPr>
      </w:pPr>
      <w:r w:rsidRPr="00781C7F">
        <w:rPr>
          <w:spacing w:val="-4"/>
          <w:lang w:val="sq-AL"/>
        </w:rPr>
        <w:t xml:space="preserve">Ky vendim hyn në fuqi menjëherë. </w:t>
      </w:r>
    </w:p>
    <w:p w:rsidR="00B2474C" w:rsidRPr="00781C7F" w:rsidRDefault="00B2474C" w:rsidP="00B2474C">
      <w:pPr>
        <w:pStyle w:val="Paragrafi"/>
        <w:rPr>
          <w:spacing w:val="-4"/>
          <w:lang w:val="sq-AL"/>
        </w:rPr>
      </w:pPr>
      <w:r w:rsidRPr="00781C7F">
        <w:rPr>
          <w:spacing w:val="-4"/>
          <w:lang w:val="sq-AL"/>
        </w:rPr>
        <w:t xml:space="preserve">Ky vendim botohet në Fletoren Zyrtare.  </w:t>
      </w:r>
    </w:p>
    <w:p w:rsidR="00B2474C" w:rsidRPr="00781C7F" w:rsidRDefault="00B2474C" w:rsidP="00B2474C">
      <w:pPr>
        <w:pStyle w:val="Paragrafi"/>
        <w:rPr>
          <w:spacing w:val="-4"/>
          <w:lang w:val="sq-AL"/>
        </w:rPr>
      </w:pPr>
      <w:r w:rsidRPr="00781C7F">
        <w:rPr>
          <w:spacing w:val="-4"/>
          <w:lang w:val="sq-AL"/>
        </w:rPr>
        <w:t xml:space="preserve">Ky vendim mund të ankimohet në Gjykatën Administrative Tiranë, brenda 30 ditëve kalendarike nga  botimi në Fletoren Zyrtare.  </w:t>
      </w:r>
    </w:p>
    <w:p w:rsidR="00B2474C" w:rsidRPr="00781C7F" w:rsidRDefault="00B2474C" w:rsidP="00A44659">
      <w:pPr>
        <w:pStyle w:val="Paragrafi"/>
        <w:jc w:val="right"/>
        <w:rPr>
          <w:spacing w:val="-4"/>
          <w:sz w:val="14"/>
          <w:lang w:val="sq-AL"/>
        </w:rPr>
      </w:pPr>
    </w:p>
    <w:p w:rsidR="00B2474C" w:rsidRPr="00781C7F" w:rsidRDefault="00A44659" w:rsidP="00A44659">
      <w:pPr>
        <w:pStyle w:val="Paragrafi"/>
        <w:jc w:val="right"/>
        <w:rPr>
          <w:spacing w:val="-4"/>
          <w:lang w:val="sq-AL"/>
        </w:rPr>
      </w:pPr>
      <w:r w:rsidRPr="00781C7F">
        <w:rPr>
          <w:spacing w:val="-4"/>
          <w:lang w:val="sq-AL"/>
        </w:rPr>
        <w:t>KR</w:t>
      </w:r>
      <w:r w:rsidR="00B2474C" w:rsidRPr="00781C7F">
        <w:rPr>
          <w:spacing w:val="-4"/>
          <w:lang w:val="sq-AL"/>
        </w:rPr>
        <w:t>YETARI</w:t>
      </w:r>
    </w:p>
    <w:p w:rsidR="00B2474C" w:rsidRPr="00781C7F" w:rsidRDefault="00B2474C" w:rsidP="00A44659">
      <w:pPr>
        <w:pStyle w:val="Paragrafi"/>
        <w:jc w:val="right"/>
        <w:rPr>
          <w:b/>
          <w:spacing w:val="-4"/>
          <w:lang w:val="sq-AL"/>
        </w:rPr>
      </w:pPr>
      <w:r w:rsidRPr="00781C7F">
        <w:rPr>
          <w:b/>
          <w:spacing w:val="-4"/>
          <w:lang w:val="sq-AL"/>
        </w:rPr>
        <w:t xml:space="preserve">Petrit </w:t>
      </w:r>
      <w:r w:rsidR="00A44659" w:rsidRPr="00781C7F">
        <w:rPr>
          <w:b/>
          <w:spacing w:val="-4"/>
          <w:lang w:val="sq-AL"/>
        </w:rPr>
        <w:t>Ahmeti</w:t>
      </w:r>
    </w:p>
    <w:p w:rsidR="00D81158" w:rsidRPr="005438B5" w:rsidRDefault="00D81158" w:rsidP="00D81158">
      <w:pPr>
        <w:ind w:firstLine="0"/>
        <w:rPr>
          <w:lang w:val="sq-AL"/>
        </w:rPr>
      </w:pPr>
    </w:p>
    <w:p w:rsidR="00781C7F" w:rsidRDefault="00781C7F" w:rsidP="0078118C">
      <w:pPr>
        <w:pStyle w:val="Paragrafi"/>
        <w:ind w:firstLine="0"/>
        <w:jc w:val="center"/>
        <w:rPr>
          <w:lang w:val="sq-AL"/>
        </w:rPr>
        <w:sectPr w:rsidR="00781C7F" w:rsidSect="005D6687">
          <w:headerReference w:type="even" r:id="rId9"/>
          <w:headerReference w:type="default" r:id="rId10"/>
          <w:footerReference w:type="even" r:id="rId11"/>
          <w:footerReference w:type="default" r:id="rId12"/>
          <w:pgSz w:w="11907" w:h="16840" w:code="9"/>
          <w:pgMar w:top="720" w:right="1134" w:bottom="720" w:left="1134" w:header="851" w:footer="851" w:gutter="0"/>
          <w:pgNumType w:start="15439"/>
          <w:cols w:num="2" w:space="454"/>
          <w:docGrid w:linePitch="360"/>
        </w:sectPr>
      </w:pPr>
    </w:p>
    <w:p w:rsidR="00E6450F" w:rsidRPr="005438B5" w:rsidRDefault="0078118C" w:rsidP="0078118C">
      <w:pPr>
        <w:pStyle w:val="Paragrafi"/>
        <w:ind w:firstLine="0"/>
        <w:jc w:val="center"/>
        <w:rPr>
          <w:lang w:val="sq-AL"/>
        </w:rPr>
      </w:pPr>
      <w:r w:rsidRPr="005438B5">
        <w:rPr>
          <w:noProof/>
        </w:rPr>
        <w:lastRenderedPageBreak/>
        <w:drawing>
          <wp:inline distT="0" distB="0" distL="0" distR="0" wp14:anchorId="2C5D7385" wp14:editId="18258006">
            <wp:extent cx="6228271" cy="5779698"/>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1.jpg"/>
                    <pic:cNvPicPr/>
                  </pic:nvPicPr>
                  <pic:blipFill rotWithShape="1">
                    <a:blip r:embed="rId13" cstate="print">
                      <a:extLst>
                        <a:ext uri="{28A0092B-C50C-407E-A947-70E740481C1C}">
                          <a14:useLocalDpi xmlns:a14="http://schemas.microsoft.com/office/drawing/2010/main" val="0"/>
                        </a:ext>
                      </a:extLst>
                    </a:blip>
                    <a:srcRect l="2395" t="40" b="3587"/>
                    <a:stretch/>
                  </pic:blipFill>
                  <pic:spPr bwMode="auto">
                    <a:xfrm>
                      <a:off x="0" y="0"/>
                      <a:ext cx="6235428" cy="5786340"/>
                    </a:xfrm>
                    <a:prstGeom prst="rect">
                      <a:avLst/>
                    </a:prstGeom>
                    <a:ln>
                      <a:noFill/>
                    </a:ln>
                    <a:extLst>
                      <a:ext uri="{53640926-AAD7-44D8-BBD7-CCE9431645EC}">
                        <a14:shadowObscured xmlns:a14="http://schemas.microsoft.com/office/drawing/2010/main"/>
                      </a:ext>
                    </a:extLst>
                  </pic:spPr>
                </pic:pic>
              </a:graphicData>
            </a:graphic>
          </wp:inline>
        </w:drawing>
      </w:r>
      <w:r w:rsidRPr="005438B5">
        <w:rPr>
          <w:noProof/>
        </w:rPr>
        <w:lastRenderedPageBreak/>
        <w:drawing>
          <wp:inline distT="0" distB="0" distL="0" distR="0" wp14:anchorId="71AD1D53" wp14:editId="194AED5E">
            <wp:extent cx="6120395" cy="859536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2.jpg"/>
                    <pic:cNvPicPr/>
                  </pic:nvPicPr>
                  <pic:blipFill>
                    <a:blip r:embed="rId14">
                      <a:extLst>
                        <a:ext uri="{28A0092B-C50C-407E-A947-70E740481C1C}">
                          <a14:useLocalDpi xmlns:a14="http://schemas.microsoft.com/office/drawing/2010/main" val="0"/>
                        </a:ext>
                      </a:extLst>
                    </a:blip>
                    <a:stretch>
                      <a:fillRect/>
                    </a:stretch>
                  </pic:blipFill>
                  <pic:spPr>
                    <a:xfrm>
                      <a:off x="0" y="0"/>
                      <a:ext cx="6120765" cy="8595879"/>
                    </a:xfrm>
                    <a:prstGeom prst="rect">
                      <a:avLst/>
                    </a:prstGeom>
                  </pic:spPr>
                </pic:pic>
              </a:graphicData>
            </a:graphic>
          </wp:inline>
        </w:drawing>
      </w:r>
      <w:bookmarkStart w:id="0" w:name="_GoBack"/>
      <w:r w:rsidRPr="005438B5">
        <w:rPr>
          <w:noProof/>
        </w:rPr>
        <w:lastRenderedPageBreak/>
        <w:drawing>
          <wp:inline distT="0" distB="0" distL="0" distR="0" wp14:anchorId="6A80FE7F" wp14:editId="71B035AF">
            <wp:extent cx="6118276" cy="8573414"/>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3.jpg"/>
                    <pic:cNvPicPr/>
                  </pic:nvPicPr>
                  <pic:blipFill>
                    <a:blip r:embed="rId15">
                      <a:extLst>
                        <a:ext uri="{28A0092B-C50C-407E-A947-70E740481C1C}">
                          <a14:useLocalDpi xmlns:a14="http://schemas.microsoft.com/office/drawing/2010/main" val="0"/>
                        </a:ext>
                      </a:extLst>
                    </a:blip>
                    <a:stretch>
                      <a:fillRect/>
                    </a:stretch>
                  </pic:blipFill>
                  <pic:spPr>
                    <a:xfrm>
                      <a:off x="0" y="0"/>
                      <a:ext cx="6120765" cy="8576902"/>
                    </a:xfrm>
                    <a:prstGeom prst="rect">
                      <a:avLst/>
                    </a:prstGeom>
                  </pic:spPr>
                </pic:pic>
              </a:graphicData>
            </a:graphic>
          </wp:inline>
        </w:drawing>
      </w:r>
      <w:bookmarkEnd w:id="0"/>
      <w:r w:rsidRPr="005438B5">
        <w:rPr>
          <w:noProof/>
        </w:rPr>
        <w:lastRenderedPageBreak/>
        <w:drawing>
          <wp:inline distT="0" distB="0" distL="0" distR="0" wp14:anchorId="10087BD4" wp14:editId="3083343B">
            <wp:extent cx="6120765" cy="84486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4.jpg"/>
                    <pic:cNvPicPr/>
                  </pic:nvPicPr>
                  <pic:blipFill>
                    <a:blip r:embed="rId16">
                      <a:extLst>
                        <a:ext uri="{28A0092B-C50C-407E-A947-70E740481C1C}">
                          <a14:useLocalDpi xmlns:a14="http://schemas.microsoft.com/office/drawing/2010/main" val="0"/>
                        </a:ext>
                      </a:extLst>
                    </a:blip>
                    <a:stretch>
                      <a:fillRect/>
                    </a:stretch>
                  </pic:blipFill>
                  <pic:spPr>
                    <a:xfrm>
                      <a:off x="0" y="0"/>
                      <a:ext cx="6120765" cy="8448675"/>
                    </a:xfrm>
                    <a:prstGeom prst="rect">
                      <a:avLst/>
                    </a:prstGeom>
                  </pic:spPr>
                </pic:pic>
              </a:graphicData>
            </a:graphic>
          </wp:inline>
        </w:drawing>
      </w:r>
      <w:r w:rsidRPr="005438B5">
        <w:rPr>
          <w:noProof/>
        </w:rPr>
        <w:lastRenderedPageBreak/>
        <w:drawing>
          <wp:inline distT="0" distB="0" distL="0" distR="0" wp14:anchorId="34778876" wp14:editId="68BAE637">
            <wp:extent cx="6120765" cy="800671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5.jpg"/>
                    <pic:cNvPicPr/>
                  </pic:nvPicPr>
                  <pic:blipFill>
                    <a:blip r:embed="rId17">
                      <a:extLst>
                        <a:ext uri="{28A0092B-C50C-407E-A947-70E740481C1C}">
                          <a14:useLocalDpi xmlns:a14="http://schemas.microsoft.com/office/drawing/2010/main" val="0"/>
                        </a:ext>
                      </a:extLst>
                    </a:blip>
                    <a:stretch>
                      <a:fillRect/>
                    </a:stretch>
                  </pic:blipFill>
                  <pic:spPr>
                    <a:xfrm>
                      <a:off x="0" y="0"/>
                      <a:ext cx="6120765" cy="8006715"/>
                    </a:xfrm>
                    <a:prstGeom prst="rect">
                      <a:avLst/>
                    </a:prstGeom>
                  </pic:spPr>
                </pic:pic>
              </a:graphicData>
            </a:graphic>
          </wp:inline>
        </w:drawing>
      </w:r>
      <w:r w:rsidRPr="005438B5">
        <w:rPr>
          <w:noProof/>
        </w:rPr>
        <w:lastRenderedPageBreak/>
        <w:drawing>
          <wp:inline distT="0" distB="0" distL="0" distR="0" wp14:anchorId="651EB388" wp14:editId="65DA434B">
            <wp:extent cx="6120765" cy="8209915"/>
            <wp:effectExtent l="0" t="0" r="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8209915"/>
                    </a:xfrm>
                    <a:prstGeom prst="rect">
                      <a:avLst/>
                    </a:prstGeom>
                  </pic:spPr>
                </pic:pic>
              </a:graphicData>
            </a:graphic>
          </wp:inline>
        </w:drawing>
      </w:r>
      <w:r w:rsidRPr="005438B5">
        <w:rPr>
          <w:noProof/>
        </w:rPr>
        <w:lastRenderedPageBreak/>
        <w:drawing>
          <wp:inline distT="0" distB="0" distL="0" distR="0" wp14:anchorId="01547AC1" wp14:editId="20F5DDCF">
            <wp:extent cx="6120765" cy="838644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7.jpg"/>
                    <pic:cNvPicPr/>
                  </pic:nvPicPr>
                  <pic:blipFill>
                    <a:blip r:embed="rId19">
                      <a:extLst>
                        <a:ext uri="{28A0092B-C50C-407E-A947-70E740481C1C}">
                          <a14:useLocalDpi xmlns:a14="http://schemas.microsoft.com/office/drawing/2010/main" val="0"/>
                        </a:ext>
                      </a:extLst>
                    </a:blip>
                    <a:stretch>
                      <a:fillRect/>
                    </a:stretch>
                  </pic:blipFill>
                  <pic:spPr>
                    <a:xfrm>
                      <a:off x="0" y="0"/>
                      <a:ext cx="6120765" cy="8386445"/>
                    </a:xfrm>
                    <a:prstGeom prst="rect">
                      <a:avLst/>
                    </a:prstGeom>
                  </pic:spPr>
                </pic:pic>
              </a:graphicData>
            </a:graphic>
          </wp:inline>
        </w:drawing>
      </w:r>
      <w:r w:rsidRPr="005438B5">
        <w:rPr>
          <w:noProof/>
        </w:rPr>
        <w:lastRenderedPageBreak/>
        <w:drawing>
          <wp:inline distT="0" distB="0" distL="0" distR="0" wp14:anchorId="134B21AC" wp14:editId="44578FCD">
            <wp:extent cx="6120765" cy="7731760"/>
            <wp:effectExtent l="0" t="0" r="0"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20765" cy="7731760"/>
                    </a:xfrm>
                    <a:prstGeom prst="rect">
                      <a:avLst/>
                    </a:prstGeom>
                  </pic:spPr>
                </pic:pic>
              </a:graphicData>
            </a:graphic>
          </wp:inline>
        </w:drawing>
      </w:r>
      <w:r w:rsidRPr="005438B5">
        <w:rPr>
          <w:noProof/>
        </w:rPr>
        <w:lastRenderedPageBreak/>
        <w:drawing>
          <wp:inline distT="0" distB="0" distL="0" distR="0" wp14:anchorId="6E34722A" wp14:editId="6D0CB0BD">
            <wp:extent cx="6120765" cy="794639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0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20765" cy="7946390"/>
                    </a:xfrm>
                    <a:prstGeom prst="rect">
                      <a:avLst/>
                    </a:prstGeom>
                  </pic:spPr>
                </pic:pic>
              </a:graphicData>
            </a:graphic>
          </wp:inline>
        </w:drawing>
      </w:r>
      <w:r w:rsidRPr="005438B5">
        <w:rPr>
          <w:noProof/>
        </w:rPr>
        <w:lastRenderedPageBreak/>
        <w:drawing>
          <wp:inline distT="0" distB="0" distL="0" distR="0" wp14:anchorId="1AE529B0" wp14:editId="647D157C">
            <wp:extent cx="6120765" cy="840486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0.jpg"/>
                    <pic:cNvPicPr/>
                  </pic:nvPicPr>
                  <pic:blipFill>
                    <a:blip r:embed="rId22">
                      <a:extLst>
                        <a:ext uri="{28A0092B-C50C-407E-A947-70E740481C1C}">
                          <a14:useLocalDpi xmlns:a14="http://schemas.microsoft.com/office/drawing/2010/main" val="0"/>
                        </a:ext>
                      </a:extLst>
                    </a:blip>
                    <a:stretch>
                      <a:fillRect/>
                    </a:stretch>
                  </pic:blipFill>
                  <pic:spPr>
                    <a:xfrm>
                      <a:off x="0" y="0"/>
                      <a:ext cx="6120765" cy="8404860"/>
                    </a:xfrm>
                    <a:prstGeom prst="rect">
                      <a:avLst/>
                    </a:prstGeom>
                  </pic:spPr>
                </pic:pic>
              </a:graphicData>
            </a:graphic>
          </wp:inline>
        </w:drawing>
      </w:r>
      <w:r w:rsidRPr="005438B5">
        <w:rPr>
          <w:noProof/>
        </w:rPr>
        <w:lastRenderedPageBreak/>
        <w:drawing>
          <wp:inline distT="0" distB="0" distL="0" distR="0" wp14:anchorId="2DAE1A01" wp14:editId="0B2857AE">
            <wp:extent cx="6120765" cy="832294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8322945"/>
                    </a:xfrm>
                    <a:prstGeom prst="rect">
                      <a:avLst/>
                    </a:prstGeom>
                  </pic:spPr>
                </pic:pic>
              </a:graphicData>
            </a:graphic>
          </wp:inline>
        </w:drawing>
      </w:r>
      <w:r w:rsidRPr="005438B5">
        <w:rPr>
          <w:noProof/>
        </w:rPr>
        <w:lastRenderedPageBreak/>
        <w:drawing>
          <wp:inline distT="0" distB="0" distL="0" distR="0" wp14:anchorId="25B87459" wp14:editId="30542E69">
            <wp:extent cx="6120765" cy="818515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2.jpg"/>
                    <pic:cNvPicPr/>
                  </pic:nvPicPr>
                  <pic:blipFill>
                    <a:blip r:embed="rId24">
                      <a:extLst>
                        <a:ext uri="{28A0092B-C50C-407E-A947-70E740481C1C}">
                          <a14:useLocalDpi xmlns:a14="http://schemas.microsoft.com/office/drawing/2010/main" val="0"/>
                        </a:ext>
                      </a:extLst>
                    </a:blip>
                    <a:stretch>
                      <a:fillRect/>
                    </a:stretch>
                  </pic:blipFill>
                  <pic:spPr>
                    <a:xfrm>
                      <a:off x="0" y="0"/>
                      <a:ext cx="6120765" cy="8185150"/>
                    </a:xfrm>
                    <a:prstGeom prst="rect">
                      <a:avLst/>
                    </a:prstGeom>
                  </pic:spPr>
                </pic:pic>
              </a:graphicData>
            </a:graphic>
          </wp:inline>
        </w:drawing>
      </w:r>
      <w:r w:rsidRPr="005438B5">
        <w:rPr>
          <w:noProof/>
        </w:rPr>
        <w:lastRenderedPageBreak/>
        <w:drawing>
          <wp:inline distT="0" distB="0" distL="0" distR="0" wp14:anchorId="28852ED7" wp14:editId="1862A687">
            <wp:extent cx="5837530" cy="84807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3.jpg"/>
                    <pic:cNvPicPr/>
                  </pic:nvPicPr>
                  <pic:blipFill rotWithShape="1">
                    <a:blip r:embed="rId25" cstate="print">
                      <a:extLst>
                        <a:ext uri="{28A0092B-C50C-407E-A947-70E740481C1C}">
                          <a14:useLocalDpi xmlns:a14="http://schemas.microsoft.com/office/drawing/2010/main" val="0"/>
                        </a:ext>
                      </a:extLst>
                    </a:blip>
                    <a:srcRect l="4546"/>
                    <a:stretch/>
                  </pic:blipFill>
                  <pic:spPr bwMode="auto">
                    <a:xfrm>
                      <a:off x="0" y="0"/>
                      <a:ext cx="5842549" cy="8488052"/>
                    </a:xfrm>
                    <a:prstGeom prst="rect">
                      <a:avLst/>
                    </a:prstGeom>
                    <a:ln>
                      <a:noFill/>
                    </a:ln>
                    <a:extLst>
                      <a:ext uri="{53640926-AAD7-44D8-BBD7-CCE9431645EC}">
                        <a14:shadowObscured xmlns:a14="http://schemas.microsoft.com/office/drawing/2010/main"/>
                      </a:ext>
                    </a:extLst>
                  </pic:spPr>
                </pic:pic>
              </a:graphicData>
            </a:graphic>
          </wp:inline>
        </w:drawing>
      </w:r>
      <w:r w:rsidRPr="005438B5">
        <w:rPr>
          <w:noProof/>
        </w:rPr>
        <w:lastRenderedPageBreak/>
        <w:drawing>
          <wp:inline distT="0" distB="0" distL="0" distR="0" wp14:anchorId="1B9B5A45" wp14:editId="31E2B8A6">
            <wp:extent cx="6120908" cy="8522208"/>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4.jpg"/>
                    <pic:cNvPicPr/>
                  </pic:nvPicPr>
                  <pic:blipFill>
                    <a:blip r:embed="rId26">
                      <a:extLst>
                        <a:ext uri="{28A0092B-C50C-407E-A947-70E740481C1C}">
                          <a14:useLocalDpi xmlns:a14="http://schemas.microsoft.com/office/drawing/2010/main" val="0"/>
                        </a:ext>
                      </a:extLst>
                    </a:blip>
                    <a:stretch>
                      <a:fillRect/>
                    </a:stretch>
                  </pic:blipFill>
                  <pic:spPr>
                    <a:xfrm>
                      <a:off x="0" y="0"/>
                      <a:ext cx="6120765" cy="8522009"/>
                    </a:xfrm>
                    <a:prstGeom prst="rect">
                      <a:avLst/>
                    </a:prstGeom>
                  </pic:spPr>
                </pic:pic>
              </a:graphicData>
            </a:graphic>
          </wp:inline>
        </w:drawing>
      </w:r>
      <w:r w:rsidRPr="005438B5">
        <w:rPr>
          <w:noProof/>
        </w:rPr>
        <w:lastRenderedPageBreak/>
        <w:drawing>
          <wp:inline distT="0" distB="0" distL="0" distR="0" wp14:anchorId="61D278E4" wp14:editId="6274B2B2">
            <wp:extent cx="6120765" cy="817308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20765" cy="8173085"/>
                    </a:xfrm>
                    <a:prstGeom prst="rect">
                      <a:avLst/>
                    </a:prstGeom>
                  </pic:spPr>
                </pic:pic>
              </a:graphicData>
            </a:graphic>
          </wp:inline>
        </w:drawing>
      </w:r>
      <w:r w:rsidRPr="005438B5">
        <w:rPr>
          <w:noProof/>
        </w:rPr>
        <w:lastRenderedPageBreak/>
        <w:drawing>
          <wp:inline distT="0" distB="0" distL="0" distR="0" wp14:anchorId="31F837C6" wp14:editId="1A8069FE">
            <wp:extent cx="6120765" cy="85204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6.jpg"/>
                    <pic:cNvPicPr/>
                  </pic:nvPicPr>
                  <pic:blipFill>
                    <a:blip r:embed="rId28">
                      <a:extLst>
                        <a:ext uri="{28A0092B-C50C-407E-A947-70E740481C1C}">
                          <a14:useLocalDpi xmlns:a14="http://schemas.microsoft.com/office/drawing/2010/main" val="0"/>
                        </a:ext>
                      </a:extLst>
                    </a:blip>
                    <a:stretch>
                      <a:fillRect/>
                    </a:stretch>
                  </pic:blipFill>
                  <pic:spPr>
                    <a:xfrm>
                      <a:off x="0" y="0"/>
                      <a:ext cx="6120765" cy="8520430"/>
                    </a:xfrm>
                    <a:prstGeom prst="rect">
                      <a:avLst/>
                    </a:prstGeom>
                  </pic:spPr>
                </pic:pic>
              </a:graphicData>
            </a:graphic>
          </wp:inline>
        </w:drawing>
      </w:r>
      <w:r w:rsidRPr="005438B5">
        <w:rPr>
          <w:noProof/>
        </w:rPr>
        <w:lastRenderedPageBreak/>
        <w:drawing>
          <wp:inline distT="0" distB="0" distL="0" distR="0" wp14:anchorId="4B6EFE8E" wp14:editId="7C2859C9">
            <wp:extent cx="6122822" cy="8449056"/>
            <wp:effectExtent l="0" t="0" r="0" b="952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7.jpg"/>
                    <pic:cNvPicPr/>
                  </pic:nvPicPr>
                  <pic:blipFill>
                    <a:blip r:embed="rId29">
                      <a:extLst>
                        <a:ext uri="{28A0092B-C50C-407E-A947-70E740481C1C}">
                          <a14:useLocalDpi xmlns:a14="http://schemas.microsoft.com/office/drawing/2010/main" val="0"/>
                        </a:ext>
                      </a:extLst>
                    </a:blip>
                    <a:stretch>
                      <a:fillRect/>
                    </a:stretch>
                  </pic:blipFill>
                  <pic:spPr>
                    <a:xfrm>
                      <a:off x="0" y="0"/>
                      <a:ext cx="6120765" cy="8446217"/>
                    </a:xfrm>
                    <a:prstGeom prst="rect">
                      <a:avLst/>
                    </a:prstGeom>
                  </pic:spPr>
                </pic:pic>
              </a:graphicData>
            </a:graphic>
          </wp:inline>
        </w:drawing>
      </w:r>
      <w:r w:rsidRPr="005438B5">
        <w:rPr>
          <w:noProof/>
        </w:rPr>
        <w:lastRenderedPageBreak/>
        <w:drawing>
          <wp:inline distT="0" distB="0" distL="0" distR="0" wp14:anchorId="330969CF" wp14:editId="0B2CF25C">
            <wp:extent cx="6120765" cy="7957185"/>
            <wp:effectExtent l="0" t="0" r="0"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8.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120765" cy="7957185"/>
                    </a:xfrm>
                    <a:prstGeom prst="rect">
                      <a:avLst/>
                    </a:prstGeom>
                  </pic:spPr>
                </pic:pic>
              </a:graphicData>
            </a:graphic>
          </wp:inline>
        </w:drawing>
      </w:r>
      <w:r w:rsidRPr="005438B5">
        <w:rPr>
          <w:noProof/>
        </w:rPr>
        <w:lastRenderedPageBreak/>
        <w:drawing>
          <wp:inline distT="0" distB="0" distL="0" distR="0" wp14:anchorId="565A63D3" wp14:editId="64B47C87">
            <wp:extent cx="6120765" cy="841057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19.jpg"/>
                    <pic:cNvPicPr/>
                  </pic:nvPicPr>
                  <pic:blipFill>
                    <a:blip r:embed="rId31">
                      <a:extLst>
                        <a:ext uri="{28A0092B-C50C-407E-A947-70E740481C1C}">
                          <a14:useLocalDpi xmlns:a14="http://schemas.microsoft.com/office/drawing/2010/main" val="0"/>
                        </a:ext>
                      </a:extLst>
                    </a:blip>
                    <a:stretch>
                      <a:fillRect/>
                    </a:stretch>
                  </pic:blipFill>
                  <pic:spPr>
                    <a:xfrm>
                      <a:off x="0" y="0"/>
                      <a:ext cx="6120765" cy="8410575"/>
                    </a:xfrm>
                    <a:prstGeom prst="rect">
                      <a:avLst/>
                    </a:prstGeom>
                  </pic:spPr>
                </pic:pic>
              </a:graphicData>
            </a:graphic>
          </wp:inline>
        </w:drawing>
      </w:r>
      <w:r w:rsidRPr="005438B5">
        <w:rPr>
          <w:noProof/>
        </w:rPr>
        <w:lastRenderedPageBreak/>
        <w:drawing>
          <wp:inline distT="0" distB="0" distL="0" distR="0" wp14:anchorId="7B1A2FF0" wp14:editId="36AE15C8">
            <wp:extent cx="6120765" cy="8356600"/>
            <wp:effectExtent l="0" t="0" r="0" b="635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0.jpg"/>
                    <pic:cNvPicPr/>
                  </pic:nvPicPr>
                  <pic:blipFill>
                    <a:blip r:embed="rId32">
                      <a:extLst>
                        <a:ext uri="{28A0092B-C50C-407E-A947-70E740481C1C}">
                          <a14:useLocalDpi xmlns:a14="http://schemas.microsoft.com/office/drawing/2010/main" val="0"/>
                        </a:ext>
                      </a:extLst>
                    </a:blip>
                    <a:stretch>
                      <a:fillRect/>
                    </a:stretch>
                  </pic:blipFill>
                  <pic:spPr>
                    <a:xfrm>
                      <a:off x="0" y="0"/>
                      <a:ext cx="6120765" cy="8356600"/>
                    </a:xfrm>
                    <a:prstGeom prst="rect">
                      <a:avLst/>
                    </a:prstGeom>
                  </pic:spPr>
                </pic:pic>
              </a:graphicData>
            </a:graphic>
          </wp:inline>
        </w:drawing>
      </w:r>
      <w:r w:rsidRPr="005438B5">
        <w:rPr>
          <w:noProof/>
        </w:rPr>
        <w:lastRenderedPageBreak/>
        <w:drawing>
          <wp:inline distT="0" distB="0" distL="0" distR="0" wp14:anchorId="4F865C6B" wp14:editId="709448A3">
            <wp:extent cx="6120765" cy="842835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1.jpg"/>
                    <pic:cNvPicPr/>
                  </pic:nvPicPr>
                  <pic:blipFill>
                    <a:blip r:embed="rId33">
                      <a:extLst>
                        <a:ext uri="{28A0092B-C50C-407E-A947-70E740481C1C}">
                          <a14:useLocalDpi xmlns:a14="http://schemas.microsoft.com/office/drawing/2010/main" val="0"/>
                        </a:ext>
                      </a:extLst>
                    </a:blip>
                    <a:stretch>
                      <a:fillRect/>
                    </a:stretch>
                  </pic:blipFill>
                  <pic:spPr>
                    <a:xfrm>
                      <a:off x="0" y="0"/>
                      <a:ext cx="6120765" cy="8428355"/>
                    </a:xfrm>
                    <a:prstGeom prst="rect">
                      <a:avLst/>
                    </a:prstGeom>
                  </pic:spPr>
                </pic:pic>
              </a:graphicData>
            </a:graphic>
          </wp:inline>
        </w:drawing>
      </w:r>
      <w:r w:rsidRPr="005438B5">
        <w:rPr>
          <w:noProof/>
        </w:rPr>
        <w:lastRenderedPageBreak/>
        <w:drawing>
          <wp:inline distT="0" distB="0" distL="0" distR="0" wp14:anchorId="03B39845" wp14:editId="1BE536B5">
            <wp:extent cx="6120765" cy="7991475"/>
            <wp:effectExtent l="0" t="0" r="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2.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120765" cy="7991475"/>
                    </a:xfrm>
                    <a:prstGeom prst="rect">
                      <a:avLst/>
                    </a:prstGeom>
                  </pic:spPr>
                </pic:pic>
              </a:graphicData>
            </a:graphic>
          </wp:inline>
        </w:drawing>
      </w:r>
      <w:r w:rsidRPr="005438B5">
        <w:rPr>
          <w:noProof/>
        </w:rPr>
        <w:lastRenderedPageBreak/>
        <w:drawing>
          <wp:inline distT="0" distB="0" distL="0" distR="0" wp14:anchorId="4370749A" wp14:editId="4C361049">
            <wp:extent cx="6120765" cy="846010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3.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765" cy="8460105"/>
                    </a:xfrm>
                    <a:prstGeom prst="rect">
                      <a:avLst/>
                    </a:prstGeom>
                  </pic:spPr>
                </pic:pic>
              </a:graphicData>
            </a:graphic>
          </wp:inline>
        </w:drawing>
      </w:r>
      <w:r w:rsidRPr="005438B5">
        <w:rPr>
          <w:noProof/>
        </w:rPr>
        <w:lastRenderedPageBreak/>
        <w:drawing>
          <wp:inline distT="0" distB="0" distL="0" distR="0" wp14:anchorId="511BA047" wp14:editId="2BE0A2E1">
            <wp:extent cx="6122822" cy="8317382"/>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4.jpg"/>
                    <pic:cNvPicPr/>
                  </pic:nvPicPr>
                  <pic:blipFill rotWithShape="1">
                    <a:blip r:embed="rId36">
                      <a:extLst>
                        <a:ext uri="{28A0092B-C50C-407E-A947-70E740481C1C}">
                          <a14:useLocalDpi xmlns:a14="http://schemas.microsoft.com/office/drawing/2010/main" val="0"/>
                        </a:ext>
                      </a:extLst>
                    </a:blip>
                    <a:srcRect b="786"/>
                    <a:stretch/>
                  </pic:blipFill>
                  <pic:spPr bwMode="auto">
                    <a:xfrm>
                      <a:off x="0" y="0"/>
                      <a:ext cx="6120765" cy="8314588"/>
                    </a:xfrm>
                    <a:prstGeom prst="rect">
                      <a:avLst/>
                    </a:prstGeom>
                    <a:ln>
                      <a:noFill/>
                    </a:ln>
                    <a:extLst>
                      <a:ext uri="{53640926-AAD7-44D8-BBD7-CCE9431645EC}">
                        <a14:shadowObscured xmlns:a14="http://schemas.microsoft.com/office/drawing/2010/main"/>
                      </a:ext>
                    </a:extLst>
                  </pic:spPr>
                </pic:pic>
              </a:graphicData>
            </a:graphic>
          </wp:inline>
        </w:drawing>
      </w:r>
      <w:r w:rsidRPr="005438B5">
        <w:rPr>
          <w:noProof/>
        </w:rPr>
        <w:lastRenderedPageBreak/>
        <w:drawing>
          <wp:inline distT="0" distB="0" distL="0" distR="0" wp14:anchorId="63D55878" wp14:editId="0AAFDF6B">
            <wp:extent cx="6116289" cy="8390534"/>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5.jpg"/>
                    <pic:cNvPicPr/>
                  </pic:nvPicPr>
                  <pic:blipFill rotWithShape="1">
                    <a:blip r:embed="rId37">
                      <a:extLst>
                        <a:ext uri="{28A0092B-C50C-407E-A947-70E740481C1C}">
                          <a14:useLocalDpi xmlns:a14="http://schemas.microsoft.com/office/drawing/2010/main" val="0"/>
                        </a:ext>
                      </a:extLst>
                    </a:blip>
                    <a:srcRect b="2216"/>
                    <a:stretch/>
                  </pic:blipFill>
                  <pic:spPr bwMode="auto">
                    <a:xfrm>
                      <a:off x="0" y="0"/>
                      <a:ext cx="6120765" cy="8396675"/>
                    </a:xfrm>
                    <a:prstGeom prst="rect">
                      <a:avLst/>
                    </a:prstGeom>
                    <a:ln>
                      <a:noFill/>
                    </a:ln>
                    <a:extLst>
                      <a:ext uri="{53640926-AAD7-44D8-BBD7-CCE9431645EC}">
                        <a14:shadowObscured xmlns:a14="http://schemas.microsoft.com/office/drawing/2010/main"/>
                      </a:ext>
                    </a:extLst>
                  </pic:spPr>
                </pic:pic>
              </a:graphicData>
            </a:graphic>
          </wp:inline>
        </w:drawing>
      </w:r>
      <w:r w:rsidR="00BD747C">
        <w:rPr>
          <w:noProof/>
        </w:rPr>
        <w:lastRenderedPageBreak/>
        <mc:AlternateContent>
          <mc:Choice Requires="wps">
            <w:drawing>
              <wp:anchor distT="0" distB="0" distL="114300" distR="114300" simplePos="0" relativeHeight="251660288" behindDoc="0" locked="0" layoutInCell="1" allowOverlap="1">
                <wp:simplePos x="0" y="0"/>
                <wp:positionH relativeFrom="column">
                  <wp:posOffset>1026160</wp:posOffset>
                </wp:positionH>
                <wp:positionV relativeFrom="paragraph">
                  <wp:posOffset>-33350</wp:posOffset>
                </wp:positionV>
                <wp:extent cx="329184" cy="256032"/>
                <wp:effectExtent l="0" t="0" r="13970" b="10795"/>
                <wp:wrapNone/>
                <wp:docPr id="78" name="Rectangle 78"/>
                <wp:cNvGraphicFramePr/>
                <a:graphic xmlns:a="http://schemas.openxmlformats.org/drawingml/2006/main">
                  <a:graphicData uri="http://schemas.microsoft.com/office/word/2010/wordprocessingShape">
                    <wps:wsp>
                      <wps:cNvSpPr/>
                      <wps:spPr>
                        <a:xfrm>
                          <a:off x="0" y="0"/>
                          <a:ext cx="329184" cy="25603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687" w:rsidRPr="00BD747C" w:rsidRDefault="005D6687" w:rsidP="00BD747C">
                            <w:pPr>
                              <w:spacing w:after="0" w:line="240" w:lineRule="auto"/>
                              <w:ind w:firstLine="0"/>
                              <w:jc w:val="center"/>
                              <w:rPr>
                                <w:color w:val="000000" w:themeColor="text1"/>
                              </w:rPr>
                            </w:pPr>
                            <w:proofErr w:type="gramStart"/>
                            <w:r w:rsidRPr="00BD747C">
                              <w:rPr>
                                <w:color w:val="000000" w:themeColor="text1"/>
                              </w:rPr>
                              <w:t>ii</w:t>
                            </w:r>
                            <w:proofErr w:type="gramEnd"/>
                            <w:r w:rsidRPr="00BD747C">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8" o:spid="_x0000_s1026" style="position:absolute;left:0;text-align:left;margin-left:80.8pt;margin-top:-2.65pt;width:25.9pt;height:20.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" fillcolor="white [3212]" strokecolor="white [3212]" strokeweight="2pt">
                <v:textbox>
                  <w:txbxContent>
                    <w:p w:rsidR="005D6687" w:rsidRPr="00BD747C" w:rsidRDefault="005D6687" w:rsidP="00BD747C">
                      <w:pPr>
                        <w:spacing w:after="0" w:line="240" w:lineRule="auto"/>
                        <w:ind w:firstLine="0"/>
                        <w:jc w:val="center"/>
                        <w:rPr>
                          <w:color w:val="000000" w:themeColor="text1"/>
                        </w:rPr>
                      </w:pPr>
                      <w:r w:rsidRPr="00BD747C">
                        <w:rPr>
                          <w:color w:val="000000" w:themeColor="text1"/>
                        </w:rPr>
                        <w:t>ii.</w:t>
                      </w:r>
                    </w:p>
                  </w:txbxContent>
                </v:textbox>
              </v:rect>
            </w:pict>
          </mc:Fallback>
        </mc:AlternateContent>
      </w:r>
      <w:r w:rsidRPr="005438B5">
        <w:rPr>
          <w:noProof/>
        </w:rPr>
        <w:drawing>
          <wp:inline distT="0" distB="0" distL="0" distR="0" wp14:anchorId="181ACDF6" wp14:editId="575C11C9">
            <wp:extent cx="6122137" cy="842711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6.jpg"/>
                    <pic:cNvPicPr/>
                  </pic:nvPicPr>
                  <pic:blipFill>
                    <a:blip r:embed="rId38">
                      <a:extLst>
                        <a:ext uri="{28A0092B-C50C-407E-A947-70E740481C1C}">
                          <a14:useLocalDpi xmlns:a14="http://schemas.microsoft.com/office/drawing/2010/main" val="0"/>
                        </a:ext>
                      </a:extLst>
                    </a:blip>
                    <a:stretch>
                      <a:fillRect/>
                    </a:stretch>
                  </pic:blipFill>
                  <pic:spPr>
                    <a:xfrm>
                      <a:off x="0" y="0"/>
                      <a:ext cx="6120765" cy="8425221"/>
                    </a:xfrm>
                    <a:prstGeom prst="rect">
                      <a:avLst/>
                    </a:prstGeom>
                  </pic:spPr>
                </pic:pic>
              </a:graphicData>
            </a:graphic>
          </wp:inline>
        </w:drawing>
      </w:r>
      <w:r w:rsidRPr="005438B5">
        <w:rPr>
          <w:noProof/>
        </w:rPr>
        <w:lastRenderedPageBreak/>
        <w:drawing>
          <wp:inline distT="0" distB="0" distL="0" distR="0" wp14:anchorId="02232770" wp14:editId="19AC97E1">
            <wp:extent cx="6121404" cy="8566099"/>
            <wp:effectExtent l="0" t="0" r="0" b="698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7.jpg"/>
                    <pic:cNvPicPr/>
                  </pic:nvPicPr>
                  <pic:blipFill>
                    <a:blip r:embed="rId39">
                      <a:extLst>
                        <a:ext uri="{28A0092B-C50C-407E-A947-70E740481C1C}">
                          <a14:useLocalDpi xmlns:a14="http://schemas.microsoft.com/office/drawing/2010/main" val="0"/>
                        </a:ext>
                      </a:extLst>
                    </a:blip>
                    <a:stretch>
                      <a:fillRect/>
                    </a:stretch>
                  </pic:blipFill>
                  <pic:spPr>
                    <a:xfrm>
                      <a:off x="0" y="0"/>
                      <a:ext cx="6120765" cy="8565205"/>
                    </a:xfrm>
                    <a:prstGeom prst="rect">
                      <a:avLst/>
                    </a:prstGeom>
                  </pic:spPr>
                </pic:pic>
              </a:graphicData>
            </a:graphic>
          </wp:inline>
        </w:drawing>
      </w:r>
      <w:r w:rsidRPr="005438B5">
        <w:rPr>
          <w:noProof/>
        </w:rPr>
        <w:lastRenderedPageBreak/>
        <w:drawing>
          <wp:inline distT="0" distB="0" distL="0" distR="0" wp14:anchorId="0D4B6251" wp14:editId="20078429">
            <wp:extent cx="6120765" cy="4526280"/>
            <wp:effectExtent l="0" t="0" r="0" b="762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Propozimi_i_gjithe_OSTve_mbi_operimin_e_sistemit_te_transmetimit_te_energj_Page_28.jpg"/>
                    <pic:cNvPicPr/>
                  </pic:nvPicPr>
                  <pic:blipFill>
                    <a:blip r:embed="rId40">
                      <a:extLst>
                        <a:ext uri="{28A0092B-C50C-407E-A947-70E740481C1C}">
                          <a14:useLocalDpi xmlns:a14="http://schemas.microsoft.com/office/drawing/2010/main" val="0"/>
                        </a:ext>
                      </a:extLst>
                    </a:blip>
                    <a:stretch>
                      <a:fillRect/>
                    </a:stretch>
                  </pic:blipFill>
                  <pic:spPr>
                    <a:xfrm>
                      <a:off x="0" y="0"/>
                      <a:ext cx="6120765" cy="4526280"/>
                    </a:xfrm>
                    <a:prstGeom prst="rect">
                      <a:avLst/>
                    </a:prstGeom>
                  </pic:spPr>
                </pic:pic>
              </a:graphicData>
            </a:graphic>
          </wp:inline>
        </w:drawing>
      </w:r>
    </w:p>
    <w:p w:rsidR="007A7004" w:rsidRPr="005438B5" w:rsidRDefault="007A7004" w:rsidP="00C05673">
      <w:pPr>
        <w:widowControl w:val="0"/>
        <w:tabs>
          <w:tab w:val="num" w:pos="1080"/>
        </w:tabs>
        <w:spacing w:after="0" w:line="240" w:lineRule="auto"/>
        <w:rPr>
          <w:rFonts w:ascii="Garamond" w:hAnsi="Garamond"/>
          <w:b/>
          <w:sz w:val="24"/>
          <w:szCs w:val="24"/>
          <w:lang w:val="sq-AL"/>
        </w:rPr>
      </w:pPr>
    </w:p>
    <w:p w:rsidR="007A7004" w:rsidRPr="005438B5" w:rsidRDefault="007A7004" w:rsidP="00C05673">
      <w:pPr>
        <w:widowControl w:val="0"/>
        <w:tabs>
          <w:tab w:val="num" w:pos="1080"/>
        </w:tabs>
        <w:spacing w:after="0" w:line="240" w:lineRule="auto"/>
        <w:rPr>
          <w:rFonts w:ascii="Garamond" w:hAnsi="Garamond"/>
          <w:b/>
          <w:sz w:val="24"/>
          <w:szCs w:val="24"/>
          <w:lang w:val="sq-AL"/>
        </w:rPr>
      </w:pPr>
    </w:p>
    <w:p w:rsidR="007A7004" w:rsidRPr="005438B5" w:rsidRDefault="007A7004" w:rsidP="00C05673">
      <w:pPr>
        <w:widowControl w:val="0"/>
        <w:tabs>
          <w:tab w:val="num" w:pos="1080"/>
        </w:tabs>
        <w:spacing w:after="0" w:line="240" w:lineRule="auto"/>
        <w:rPr>
          <w:rFonts w:ascii="Garamond" w:hAnsi="Garamond"/>
          <w:b/>
          <w:sz w:val="24"/>
          <w:szCs w:val="24"/>
          <w:lang w:val="sq-AL"/>
        </w:rPr>
      </w:pPr>
    </w:p>
    <w:p w:rsidR="007A7004" w:rsidRPr="005438B5" w:rsidRDefault="007A7004" w:rsidP="00C05673">
      <w:pPr>
        <w:widowControl w:val="0"/>
        <w:tabs>
          <w:tab w:val="num" w:pos="1080"/>
        </w:tabs>
        <w:spacing w:after="0" w:line="240" w:lineRule="auto"/>
        <w:rPr>
          <w:rFonts w:ascii="Garamond" w:hAnsi="Garamond"/>
          <w:b/>
          <w:sz w:val="24"/>
          <w:szCs w:val="24"/>
          <w:lang w:val="sq-AL"/>
        </w:rPr>
      </w:pPr>
    </w:p>
    <w:p w:rsidR="00C05673" w:rsidRPr="005438B5" w:rsidRDefault="00C05673" w:rsidP="00C05673">
      <w:pPr>
        <w:widowControl w:val="0"/>
        <w:tabs>
          <w:tab w:val="num" w:pos="1080"/>
        </w:tabs>
        <w:spacing w:after="0" w:line="240" w:lineRule="auto"/>
        <w:rPr>
          <w:rFonts w:ascii="Garamond" w:hAnsi="Garamond"/>
          <w:b/>
          <w:sz w:val="24"/>
          <w:szCs w:val="24"/>
          <w:lang w:val="sq-AL"/>
        </w:rPr>
      </w:pPr>
    </w:p>
    <w:p w:rsidR="00C05673" w:rsidRPr="005438B5" w:rsidRDefault="00C05673" w:rsidP="00C05673">
      <w:pPr>
        <w:widowControl w:val="0"/>
        <w:tabs>
          <w:tab w:val="num" w:pos="1080"/>
        </w:tabs>
        <w:spacing w:after="0" w:line="240" w:lineRule="auto"/>
        <w:rPr>
          <w:rFonts w:ascii="Garamond" w:hAnsi="Garamond"/>
          <w:b/>
          <w:sz w:val="24"/>
          <w:szCs w:val="24"/>
          <w:lang w:val="sq-AL"/>
        </w:rPr>
      </w:pPr>
    </w:p>
    <w:p w:rsidR="00C05673" w:rsidRPr="005438B5" w:rsidRDefault="00C05673" w:rsidP="00C05673">
      <w:pPr>
        <w:widowControl w:val="0"/>
        <w:tabs>
          <w:tab w:val="num" w:pos="1080"/>
        </w:tabs>
        <w:spacing w:after="0" w:line="240" w:lineRule="auto"/>
        <w:rPr>
          <w:rFonts w:ascii="Garamond" w:hAnsi="Garamond"/>
          <w:b/>
          <w:sz w:val="24"/>
          <w:szCs w:val="24"/>
          <w:lang w:val="sq-AL"/>
        </w:rPr>
      </w:pPr>
    </w:p>
    <w:p w:rsidR="00C05673" w:rsidRPr="005438B5" w:rsidRDefault="00C05673" w:rsidP="00C05673">
      <w:pPr>
        <w:widowControl w:val="0"/>
        <w:tabs>
          <w:tab w:val="num" w:pos="1080"/>
        </w:tabs>
        <w:spacing w:after="0" w:line="240" w:lineRule="auto"/>
        <w:rPr>
          <w:rFonts w:ascii="Garamond" w:hAnsi="Garamond"/>
          <w:b/>
          <w:sz w:val="24"/>
          <w:szCs w:val="24"/>
          <w:lang w:val="sq-AL"/>
        </w:rPr>
      </w:pPr>
    </w:p>
    <w:p w:rsidR="00C05673" w:rsidRPr="005438B5" w:rsidRDefault="00C05673" w:rsidP="00C05673">
      <w:pPr>
        <w:widowControl w:val="0"/>
        <w:tabs>
          <w:tab w:val="num" w:pos="1080"/>
        </w:tabs>
        <w:spacing w:after="0" w:line="240" w:lineRule="auto"/>
        <w:rPr>
          <w:rFonts w:ascii="Garamond" w:hAnsi="Garamond"/>
          <w:b/>
          <w:sz w:val="24"/>
          <w:szCs w:val="24"/>
          <w:u w:val="single"/>
          <w:lang w:val="sq-AL"/>
        </w:rPr>
      </w:pPr>
    </w:p>
    <w:p w:rsidR="00C05673" w:rsidRPr="005438B5"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Pr="005438B5" w:rsidRDefault="00C05673" w:rsidP="00C05673">
      <w:pPr>
        <w:widowControl w:val="0"/>
        <w:spacing w:after="0" w:line="240" w:lineRule="auto"/>
        <w:rPr>
          <w:rFonts w:ascii="Garamond" w:hAnsi="Garamond"/>
          <w:sz w:val="24"/>
          <w:szCs w:val="24"/>
          <w:lang w:val="sq-AL" w:eastAsia="zh-CN"/>
        </w:rPr>
      </w:pPr>
    </w:p>
    <w:p w:rsidR="00C05673" w:rsidRPr="005438B5" w:rsidRDefault="00C05673" w:rsidP="00C05673">
      <w:pPr>
        <w:widowControl w:val="0"/>
        <w:spacing w:after="0" w:line="240" w:lineRule="auto"/>
        <w:rPr>
          <w:rFonts w:ascii="Garamond" w:hAnsi="Garamond"/>
          <w:sz w:val="24"/>
          <w:szCs w:val="24"/>
          <w:lang w:val="sq-AL" w:eastAsia="zh-CN"/>
        </w:rPr>
      </w:pPr>
    </w:p>
    <w:p w:rsidR="00C05673" w:rsidRPr="005438B5" w:rsidRDefault="00C05673" w:rsidP="00C05673">
      <w:pPr>
        <w:widowControl w:val="0"/>
        <w:spacing w:after="0" w:line="240" w:lineRule="auto"/>
        <w:rPr>
          <w:rFonts w:ascii="Garamond" w:hAnsi="Garamond"/>
          <w:sz w:val="24"/>
          <w:szCs w:val="24"/>
          <w:lang w:val="sq-AL" w:eastAsia="zh-CN"/>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7A7004" w:rsidP="000320D4">
      <w:pPr>
        <w:pStyle w:val="Paragrafi"/>
        <w:ind w:firstLine="0"/>
        <w:jc w:val="center"/>
        <w:rPr>
          <w:rFonts w:eastAsia="Times New Roman"/>
          <w:spacing w:val="-4"/>
          <w:lang w:val="sq-AL" w:eastAsia="en-GB"/>
        </w:rPr>
      </w:pPr>
      <w:r w:rsidRPr="005438B5">
        <w:rPr>
          <w:rFonts w:eastAsia="Times New Roman"/>
          <w:noProof/>
          <w:spacing w:val="-4"/>
        </w:rPr>
        <w:lastRenderedPageBreak/>
        <w:drawing>
          <wp:inline distT="0" distB="0" distL="0" distR="0" wp14:anchorId="5B65DE5A" wp14:editId="6E100B25">
            <wp:extent cx="5658928" cy="218248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1.jpg"/>
                    <pic:cNvPicPr/>
                  </pic:nvPicPr>
                  <pic:blipFill rotWithShape="1">
                    <a:blip r:embed="rId41" cstate="print">
                      <a:extLst>
                        <a:ext uri="{28A0092B-C50C-407E-A947-70E740481C1C}">
                          <a14:useLocalDpi xmlns:a14="http://schemas.microsoft.com/office/drawing/2010/main" val="0"/>
                        </a:ext>
                      </a:extLst>
                    </a:blip>
                    <a:srcRect t="5345" b="3817"/>
                    <a:stretch/>
                  </pic:blipFill>
                  <pic:spPr bwMode="auto">
                    <a:xfrm>
                      <a:off x="0" y="0"/>
                      <a:ext cx="5664370" cy="2184582"/>
                    </a:xfrm>
                    <a:prstGeom prst="rect">
                      <a:avLst/>
                    </a:prstGeom>
                    <a:ln>
                      <a:noFill/>
                    </a:ln>
                    <a:extLst>
                      <a:ext uri="{53640926-AAD7-44D8-BBD7-CCE9431645EC}">
                        <a14:shadowObscured xmlns:a14="http://schemas.microsoft.com/office/drawing/2010/main"/>
                      </a:ext>
                    </a:extLst>
                  </pic:spPr>
                </pic:pic>
              </a:graphicData>
            </a:graphic>
          </wp:inline>
        </w:drawing>
      </w:r>
      <w:r w:rsidRPr="005438B5">
        <w:rPr>
          <w:rFonts w:eastAsia="Times New Roman"/>
          <w:noProof/>
          <w:spacing w:val="-4"/>
        </w:rPr>
        <w:drawing>
          <wp:inline distT="0" distB="0" distL="0" distR="0" wp14:anchorId="78886C38" wp14:editId="24ACA232">
            <wp:extent cx="5607170" cy="63662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2.jpg"/>
                    <pic:cNvPicPr/>
                  </pic:nvPicPr>
                  <pic:blipFill rotWithShape="1">
                    <a:blip r:embed="rId42" cstate="print">
                      <a:extLst>
                        <a:ext uri="{28A0092B-C50C-407E-A947-70E740481C1C}">
                          <a14:useLocalDpi xmlns:a14="http://schemas.microsoft.com/office/drawing/2010/main" val="0"/>
                        </a:ext>
                      </a:extLst>
                    </a:blip>
                    <a:srcRect l="2236" t="1215" r="3505" b="1483"/>
                    <a:stretch/>
                  </pic:blipFill>
                  <pic:spPr bwMode="auto">
                    <a:xfrm>
                      <a:off x="0" y="0"/>
                      <a:ext cx="5611963" cy="6371737"/>
                    </a:xfrm>
                    <a:prstGeom prst="rect">
                      <a:avLst/>
                    </a:prstGeom>
                    <a:ln>
                      <a:noFill/>
                    </a:ln>
                    <a:extLst>
                      <a:ext uri="{53640926-AAD7-44D8-BBD7-CCE9431645EC}">
                        <a14:shadowObscured xmlns:a14="http://schemas.microsoft.com/office/drawing/2010/main"/>
                      </a:ext>
                    </a:extLst>
                  </pic:spPr>
                </pic:pic>
              </a:graphicData>
            </a:graphic>
          </wp:inline>
        </w:drawing>
      </w:r>
      <w:r w:rsidRPr="005438B5">
        <w:rPr>
          <w:rFonts w:eastAsia="Times New Roman"/>
          <w:noProof/>
          <w:spacing w:val="-4"/>
        </w:rPr>
        <w:lastRenderedPageBreak/>
        <w:drawing>
          <wp:inline distT="0" distB="0" distL="0" distR="0" wp14:anchorId="0DD729C4" wp14:editId="1269F044">
            <wp:extent cx="6120765" cy="766826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3.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7668260"/>
                    </a:xfrm>
                    <a:prstGeom prst="rect">
                      <a:avLst/>
                    </a:prstGeom>
                  </pic:spPr>
                </pic:pic>
              </a:graphicData>
            </a:graphic>
          </wp:inline>
        </w:drawing>
      </w:r>
      <w:r w:rsidRPr="005438B5">
        <w:rPr>
          <w:rFonts w:eastAsia="Times New Roman"/>
          <w:noProof/>
          <w:spacing w:val="-4"/>
        </w:rPr>
        <w:lastRenderedPageBreak/>
        <w:drawing>
          <wp:inline distT="0" distB="0" distL="0" distR="0" wp14:anchorId="05330CB1" wp14:editId="127A8752">
            <wp:extent cx="6120765" cy="74764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7476490"/>
                    </a:xfrm>
                    <a:prstGeom prst="rect">
                      <a:avLst/>
                    </a:prstGeom>
                  </pic:spPr>
                </pic:pic>
              </a:graphicData>
            </a:graphic>
          </wp:inline>
        </w:drawing>
      </w:r>
      <w:r w:rsidRPr="005438B5">
        <w:rPr>
          <w:rFonts w:eastAsia="Times New Roman"/>
          <w:noProof/>
          <w:spacing w:val="-4"/>
        </w:rPr>
        <w:lastRenderedPageBreak/>
        <w:drawing>
          <wp:inline distT="0" distB="0" distL="0" distR="0" wp14:anchorId="01A5FDEE" wp14:editId="580B3C39">
            <wp:extent cx="6120765" cy="73336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5.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7333615"/>
                    </a:xfrm>
                    <a:prstGeom prst="rect">
                      <a:avLst/>
                    </a:prstGeom>
                  </pic:spPr>
                </pic:pic>
              </a:graphicData>
            </a:graphic>
          </wp:inline>
        </w:drawing>
      </w:r>
      <w:r w:rsidRPr="005438B5">
        <w:rPr>
          <w:rFonts w:eastAsia="Times New Roman"/>
          <w:noProof/>
          <w:spacing w:val="-4"/>
        </w:rPr>
        <w:lastRenderedPageBreak/>
        <w:drawing>
          <wp:inline distT="0" distB="0" distL="0" distR="0" wp14:anchorId="4212295B" wp14:editId="4DC95469">
            <wp:extent cx="6120765" cy="75596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6.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7559675"/>
                    </a:xfrm>
                    <a:prstGeom prst="rect">
                      <a:avLst/>
                    </a:prstGeom>
                  </pic:spPr>
                </pic:pic>
              </a:graphicData>
            </a:graphic>
          </wp:inline>
        </w:drawing>
      </w:r>
      <w:r w:rsidRPr="005438B5">
        <w:rPr>
          <w:rFonts w:eastAsia="Times New Roman"/>
          <w:noProof/>
          <w:spacing w:val="-4"/>
        </w:rPr>
        <w:lastRenderedPageBreak/>
        <w:drawing>
          <wp:inline distT="0" distB="0" distL="0" distR="0" wp14:anchorId="3FB81D81" wp14:editId="1550C425">
            <wp:extent cx="6120765" cy="75838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7.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7583805"/>
                    </a:xfrm>
                    <a:prstGeom prst="rect">
                      <a:avLst/>
                    </a:prstGeom>
                  </pic:spPr>
                </pic:pic>
              </a:graphicData>
            </a:graphic>
          </wp:inline>
        </w:drawing>
      </w:r>
      <w:r w:rsidRPr="005438B5">
        <w:rPr>
          <w:rFonts w:eastAsia="Times New Roman"/>
          <w:noProof/>
          <w:spacing w:val="-4"/>
        </w:rPr>
        <w:lastRenderedPageBreak/>
        <w:drawing>
          <wp:inline distT="0" distB="0" distL="0" distR="0" wp14:anchorId="56817098" wp14:editId="3EC9570D">
            <wp:extent cx="6120765" cy="74599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8.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7459980"/>
                    </a:xfrm>
                    <a:prstGeom prst="rect">
                      <a:avLst/>
                    </a:prstGeom>
                  </pic:spPr>
                </pic:pic>
              </a:graphicData>
            </a:graphic>
          </wp:inline>
        </w:drawing>
      </w:r>
      <w:r w:rsidRPr="005438B5">
        <w:rPr>
          <w:rFonts w:eastAsia="Times New Roman"/>
          <w:noProof/>
          <w:spacing w:val="-4"/>
        </w:rPr>
        <w:lastRenderedPageBreak/>
        <w:drawing>
          <wp:inline distT="0" distB="0" distL="0" distR="0" wp14:anchorId="4D1D73C6" wp14:editId="7DEF5BE7">
            <wp:extent cx="6120765" cy="745998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09.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7459980"/>
                    </a:xfrm>
                    <a:prstGeom prst="rect">
                      <a:avLst/>
                    </a:prstGeom>
                  </pic:spPr>
                </pic:pic>
              </a:graphicData>
            </a:graphic>
          </wp:inline>
        </w:drawing>
      </w:r>
      <w:r w:rsidRPr="005438B5">
        <w:rPr>
          <w:rFonts w:eastAsia="Times New Roman"/>
          <w:noProof/>
          <w:spacing w:val="-4"/>
        </w:rPr>
        <w:lastRenderedPageBreak/>
        <w:drawing>
          <wp:inline distT="0" distB="0" distL="0" distR="0" wp14:anchorId="62A5991D" wp14:editId="05EFD278">
            <wp:extent cx="6120765" cy="73253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0.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7325360"/>
                    </a:xfrm>
                    <a:prstGeom prst="rect">
                      <a:avLst/>
                    </a:prstGeom>
                  </pic:spPr>
                </pic:pic>
              </a:graphicData>
            </a:graphic>
          </wp:inline>
        </w:drawing>
      </w:r>
      <w:r w:rsidRPr="005438B5">
        <w:rPr>
          <w:rFonts w:eastAsia="Times New Roman"/>
          <w:noProof/>
          <w:spacing w:val="-4"/>
        </w:rPr>
        <w:lastRenderedPageBreak/>
        <w:drawing>
          <wp:inline distT="0" distB="0" distL="0" distR="0" wp14:anchorId="5C69EC68" wp14:editId="669F2F11">
            <wp:extent cx="6120765" cy="74879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120765" cy="7487920"/>
                    </a:xfrm>
                    <a:prstGeom prst="rect">
                      <a:avLst/>
                    </a:prstGeom>
                  </pic:spPr>
                </pic:pic>
              </a:graphicData>
            </a:graphic>
          </wp:inline>
        </w:drawing>
      </w:r>
      <w:r w:rsidRPr="005438B5">
        <w:rPr>
          <w:rFonts w:eastAsia="Times New Roman"/>
          <w:noProof/>
          <w:spacing w:val="-4"/>
        </w:rPr>
        <w:lastRenderedPageBreak/>
        <w:drawing>
          <wp:inline distT="0" distB="0" distL="0" distR="0" wp14:anchorId="03DD7E7D" wp14:editId="634A36AF">
            <wp:extent cx="6120765" cy="7332345"/>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2.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765" cy="7332345"/>
                    </a:xfrm>
                    <a:prstGeom prst="rect">
                      <a:avLst/>
                    </a:prstGeom>
                  </pic:spPr>
                </pic:pic>
              </a:graphicData>
            </a:graphic>
          </wp:inline>
        </w:drawing>
      </w:r>
      <w:r w:rsidRPr="005438B5">
        <w:rPr>
          <w:rFonts w:eastAsia="Times New Roman"/>
          <w:noProof/>
          <w:spacing w:val="-4"/>
        </w:rPr>
        <w:lastRenderedPageBreak/>
        <w:drawing>
          <wp:inline distT="0" distB="0" distL="0" distR="0" wp14:anchorId="3120B709" wp14:editId="4F1A977B">
            <wp:extent cx="6120765" cy="7487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3.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7487920"/>
                    </a:xfrm>
                    <a:prstGeom prst="rect">
                      <a:avLst/>
                    </a:prstGeom>
                  </pic:spPr>
                </pic:pic>
              </a:graphicData>
            </a:graphic>
          </wp:inline>
        </w:drawing>
      </w:r>
      <w:r w:rsidRPr="005438B5">
        <w:rPr>
          <w:rFonts w:eastAsia="Times New Roman"/>
          <w:noProof/>
          <w:spacing w:val="-4"/>
        </w:rPr>
        <w:lastRenderedPageBreak/>
        <w:drawing>
          <wp:inline distT="0" distB="0" distL="0" distR="0" wp14:anchorId="4A3220E6" wp14:editId="002501E2">
            <wp:extent cx="6120765" cy="746506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765" cy="7465060"/>
                    </a:xfrm>
                    <a:prstGeom prst="rect">
                      <a:avLst/>
                    </a:prstGeom>
                  </pic:spPr>
                </pic:pic>
              </a:graphicData>
            </a:graphic>
          </wp:inline>
        </w:drawing>
      </w:r>
      <w:r w:rsidRPr="005438B5">
        <w:rPr>
          <w:rFonts w:eastAsia="Times New Roman"/>
          <w:noProof/>
          <w:spacing w:val="-4"/>
        </w:rPr>
        <w:lastRenderedPageBreak/>
        <w:drawing>
          <wp:inline distT="0" distB="0" distL="0" distR="0" wp14:anchorId="26C5E4EA" wp14:editId="10EBA620">
            <wp:extent cx="6120765" cy="74942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5.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7494270"/>
                    </a:xfrm>
                    <a:prstGeom prst="rect">
                      <a:avLst/>
                    </a:prstGeom>
                  </pic:spPr>
                </pic:pic>
              </a:graphicData>
            </a:graphic>
          </wp:inline>
        </w:drawing>
      </w:r>
      <w:r w:rsidRPr="005438B5">
        <w:rPr>
          <w:rFonts w:eastAsia="Times New Roman"/>
          <w:noProof/>
          <w:spacing w:val="-4"/>
        </w:rPr>
        <w:lastRenderedPageBreak/>
        <w:drawing>
          <wp:inline distT="0" distB="0" distL="0" distR="0" wp14:anchorId="3B50D591" wp14:editId="271E0181">
            <wp:extent cx="6120765" cy="754126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6.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7541260"/>
                    </a:xfrm>
                    <a:prstGeom prst="rect">
                      <a:avLst/>
                    </a:prstGeom>
                  </pic:spPr>
                </pic:pic>
              </a:graphicData>
            </a:graphic>
          </wp:inline>
        </w:drawing>
      </w:r>
      <w:r w:rsidRPr="005438B5">
        <w:rPr>
          <w:rFonts w:eastAsia="Times New Roman"/>
          <w:noProof/>
          <w:spacing w:val="-4"/>
        </w:rPr>
        <w:lastRenderedPageBreak/>
        <w:drawing>
          <wp:inline distT="0" distB="0" distL="0" distR="0" wp14:anchorId="452C85EF" wp14:editId="581AF405">
            <wp:extent cx="6120765" cy="75044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7.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7504430"/>
                    </a:xfrm>
                    <a:prstGeom prst="rect">
                      <a:avLst/>
                    </a:prstGeom>
                  </pic:spPr>
                </pic:pic>
              </a:graphicData>
            </a:graphic>
          </wp:inline>
        </w:drawing>
      </w:r>
      <w:r w:rsidRPr="005438B5">
        <w:rPr>
          <w:rFonts w:eastAsia="Times New Roman"/>
          <w:noProof/>
          <w:spacing w:val="-4"/>
        </w:rPr>
        <w:lastRenderedPageBreak/>
        <w:drawing>
          <wp:inline distT="0" distB="0" distL="0" distR="0" wp14:anchorId="1D1047A0" wp14:editId="14987681">
            <wp:extent cx="6120765" cy="748855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8.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120765" cy="7488555"/>
                    </a:xfrm>
                    <a:prstGeom prst="rect">
                      <a:avLst/>
                    </a:prstGeom>
                  </pic:spPr>
                </pic:pic>
              </a:graphicData>
            </a:graphic>
          </wp:inline>
        </w:drawing>
      </w:r>
      <w:r w:rsidRPr="005438B5">
        <w:rPr>
          <w:rFonts w:eastAsia="Times New Roman"/>
          <w:noProof/>
          <w:spacing w:val="-4"/>
        </w:rPr>
        <w:lastRenderedPageBreak/>
        <w:drawing>
          <wp:inline distT="0" distB="0" distL="0" distR="0" wp14:anchorId="3807013D" wp14:editId="7FC75AD9">
            <wp:extent cx="6120765" cy="74682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19.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120765" cy="7468235"/>
                    </a:xfrm>
                    <a:prstGeom prst="rect">
                      <a:avLst/>
                    </a:prstGeom>
                  </pic:spPr>
                </pic:pic>
              </a:graphicData>
            </a:graphic>
          </wp:inline>
        </w:drawing>
      </w:r>
      <w:r w:rsidRPr="005438B5">
        <w:rPr>
          <w:rFonts w:eastAsia="Times New Roman"/>
          <w:noProof/>
          <w:spacing w:val="-4"/>
        </w:rPr>
        <w:lastRenderedPageBreak/>
        <w:drawing>
          <wp:inline distT="0" distB="0" distL="0" distR="0" wp14:anchorId="1DF520EF" wp14:editId="5FFD2C17">
            <wp:extent cx="6120765" cy="73780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0.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120765" cy="7378065"/>
                    </a:xfrm>
                    <a:prstGeom prst="rect">
                      <a:avLst/>
                    </a:prstGeom>
                  </pic:spPr>
                </pic:pic>
              </a:graphicData>
            </a:graphic>
          </wp:inline>
        </w:drawing>
      </w:r>
      <w:r w:rsidRPr="005438B5">
        <w:rPr>
          <w:rFonts w:eastAsia="Times New Roman"/>
          <w:noProof/>
          <w:spacing w:val="-4"/>
        </w:rPr>
        <w:lastRenderedPageBreak/>
        <w:drawing>
          <wp:inline distT="0" distB="0" distL="0" distR="0" wp14:anchorId="0E916233" wp14:editId="7A70EAF5">
            <wp:extent cx="6120765" cy="74498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120765" cy="7449820"/>
                    </a:xfrm>
                    <a:prstGeom prst="rect">
                      <a:avLst/>
                    </a:prstGeom>
                  </pic:spPr>
                </pic:pic>
              </a:graphicData>
            </a:graphic>
          </wp:inline>
        </w:drawing>
      </w:r>
      <w:r w:rsidRPr="005438B5">
        <w:rPr>
          <w:rFonts w:eastAsia="Times New Roman"/>
          <w:noProof/>
          <w:spacing w:val="-4"/>
        </w:rPr>
        <w:lastRenderedPageBreak/>
        <w:drawing>
          <wp:inline distT="0" distB="0" distL="0" distR="0" wp14:anchorId="58F2AE31" wp14:editId="71116AEF">
            <wp:extent cx="6120765" cy="7664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2.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0765" cy="7664450"/>
                    </a:xfrm>
                    <a:prstGeom prst="rect">
                      <a:avLst/>
                    </a:prstGeom>
                  </pic:spPr>
                </pic:pic>
              </a:graphicData>
            </a:graphic>
          </wp:inline>
        </w:drawing>
      </w:r>
      <w:r w:rsidRPr="005438B5">
        <w:rPr>
          <w:rFonts w:eastAsia="Times New Roman"/>
          <w:noProof/>
          <w:spacing w:val="-4"/>
        </w:rPr>
        <w:lastRenderedPageBreak/>
        <w:drawing>
          <wp:inline distT="0" distB="0" distL="0" distR="0" wp14:anchorId="44404A8F" wp14:editId="717933FA">
            <wp:extent cx="6120765" cy="765937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3.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120765" cy="7659370"/>
                    </a:xfrm>
                    <a:prstGeom prst="rect">
                      <a:avLst/>
                    </a:prstGeom>
                  </pic:spPr>
                </pic:pic>
              </a:graphicData>
            </a:graphic>
          </wp:inline>
        </w:drawing>
      </w:r>
      <w:r w:rsidRPr="005438B5">
        <w:rPr>
          <w:rFonts w:eastAsia="Times New Roman"/>
          <w:noProof/>
          <w:spacing w:val="-4"/>
        </w:rPr>
        <w:lastRenderedPageBreak/>
        <w:drawing>
          <wp:inline distT="0" distB="0" distL="0" distR="0" wp14:anchorId="51CBEA77" wp14:editId="16EEBFC2">
            <wp:extent cx="6120765" cy="757555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120765" cy="7575550"/>
                    </a:xfrm>
                    <a:prstGeom prst="rect">
                      <a:avLst/>
                    </a:prstGeom>
                  </pic:spPr>
                </pic:pic>
              </a:graphicData>
            </a:graphic>
          </wp:inline>
        </w:drawing>
      </w:r>
      <w:r w:rsidRPr="005438B5">
        <w:rPr>
          <w:rFonts w:eastAsia="Times New Roman"/>
          <w:noProof/>
          <w:spacing w:val="-4"/>
        </w:rPr>
        <w:lastRenderedPageBreak/>
        <w:drawing>
          <wp:inline distT="0" distB="0" distL="0" distR="0" wp14:anchorId="603F37DD" wp14:editId="744EF093">
            <wp:extent cx="6124506" cy="7211683"/>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5.jpg"/>
                    <pic:cNvPicPr/>
                  </pic:nvPicPr>
                  <pic:blipFill rotWithShape="1">
                    <a:blip r:embed="rId65" cstate="print">
                      <a:extLst>
                        <a:ext uri="{28A0092B-C50C-407E-A947-70E740481C1C}">
                          <a14:useLocalDpi xmlns:a14="http://schemas.microsoft.com/office/drawing/2010/main" val="0"/>
                        </a:ext>
                      </a:extLst>
                    </a:blip>
                    <a:srcRect b="2222"/>
                    <a:stretch/>
                  </pic:blipFill>
                  <pic:spPr bwMode="auto">
                    <a:xfrm>
                      <a:off x="0" y="0"/>
                      <a:ext cx="6120765" cy="7207278"/>
                    </a:xfrm>
                    <a:prstGeom prst="rect">
                      <a:avLst/>
                    </a:prstGeom>
                    <a:ln>
                      <a:noFill/>
                    </a:ln>
                    <a:extLst>
                      <a:ext uri="{53640926-AAD7-44D8-BBD7-CCE9431645EC}">
                        <a14:shadowObscured xmlns:a14="http://schemas.microsoft.com/office/drawing/2010/main"/>
                      </a:ext>
                    </a:extLst>
                  </pic:spPr>
                </pic:pic>
              </a:graphicData>
            </a:graphic>
          </wp:inline>
        </w:drawing>
      </w:r>
      <w:r w:rsidRPr="005438B5">
        <w:rPr>
          <w:rFonts w:eastAsia="Times New Roman"/>
          <w:noProof/>
          <w:spacing w:val="-4"/>
        </w:rPr>
        <w:drawing>
          <wp:inline distT="0" distB="0" distL="0" distR="0" wp14:anchorId="137028B2" wp14:editId="50D600B7">
            <wp:extent cx="6111749" cy="1104181"/>
            <wp:effectExtent l="0" t="0" r="381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_CGMM-v3_Page_26.jpg"/>
                    <pic:cNvPicPr/>
                  </pic:nvPicPr>
                  <pic:blipFill rotWithShape="1">
                    <a:blip r:embed="rId66" cstate="print">
                      <a:extLst>
                        <a:ext uri="{28A0092B-C50C-407E-A947-70E740481C1C}">
                          <a14:useLocalDpi xmlns:a14="http://schemas.microsoft.com/office/drawing/2010/main" val="0"/>
                        </a:ext>
                      </a:extLst>
                    </a:blip>
                    <a:srcRect t="8642" b="12345"/>
                    <a:stretch/>
                  </pic:blipFill>
                  <pic:spPr bwMode="auto">
                    <a:xfrm>
                      <a:off x="0" y="0"/>
                      <a:ext cx="6120765" cy="1105810"/>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5438B5" w:rsidRDefault="00E70166" w:rsidP="00F33104">
      <w:pPr>
        <w:pStyle w:val="Paragrafi"/>
        <w:rPr>
          <w:rFonts w:eastAsia="Times New Roman"/>
          <w:spacing w:val="-4"/>
          <w:lang w:val="sq-AL" w:eastAsia="en-GB"/>
        </w:rPr>
      </w:pPr>
    </w:p>
    <w:p w:rsidR="00A423F6" w:rsidRDefault="00A423F6" w:rsidP="005E4671">
      <w:pPr>
        <w:pStyle w:val="NeniTitull"/>
        <w:rPr>
          <w:lang w:val="sq-AL"/>
        </w:rPr>
        <w:sectPr w:rsidR="00A423F6" w:rsidSect="00781C7F">
          <w:type w:val="continuous"/>
          <w:pgSz w:w="11907" w:h="16840" w:code="9"/>
          <w:pgMar w:top="720" w:right="1134" w:bottom="720" w:left="1134" w:header="851" w:footer="851" w:gutter="0"/>
          <w:cols w:space="454"/>
          <w:docGrid w:linePitch="360"/>
        </w:sectPr>
      </w:pPr>
    </w:p>
    <w:p w:rsidR="005E4671" w:rsidRPr="00A423F6" w:rsidRDefault="005E4671" w:rsidP="005E4671">
      <w:pPr>
        <w:pStyle w:val="NeniTitull"/>
        <w:rPr>
          <w:spacing w:val="-4"/>
          <w:lang w:val="sq-AL"/>
        </w:rPr>
      </w:pPr>
      <w:r w:rsidRPr="00A423F6">
        <w:rPr>
          <w:spacing w:val="-4"/>
          <w:lang w:val="sq-AL"/>
        </w:rPr>
        <w:lastRenderedPageBreak/>
        <w:t>VENDIM</w:t>
      </w:r>
    </w:p>
    <w:p w:rsidR="005E4671" w:rsidRPr="00A423F6" w:rsidRDefault="005E4671" w:rsidP="005E4671">
      <w:pPr>
        <w:pStyle w:val="NeniTitull"/>
        <w:rPr>
          <w:spacing w:val="-4"/>
          <w:lang w:val="sq-AL"/>
        </w:rPr>
      </w:pPr>
      <w:r w:rsidRPr="00A423F6">
        <w:rPr>
          <w:spacing w:val="-4"/>
          <w:lang w:val="sq-AL"/>
        </w:rPr>
        <w:t>Nr. 251, datë 11.12.2018</w:t>
      </w:r>
    </w:p>
    <w:p w:rsidR="005E4671" w:rsidRPr="00A423F6" w:rsidRDefault="005E4671" w:rsidP="005E4671">
      <w:pPr>
        <w:pStyle w:val="NeniTitull"/>
        <w:rPr>
          <w:spacing w:val="-4"/>
          <w:sz w:val="14"/>
          <w:lang w:val="sq-AL"/>
        </w:rPr>
      </w:pPr>
    </w:p>
    <w:p w:rsidR="005E4671" w:rsidRPr="00A423F6" w:rsidRDefault="005E4671" w:rsidP="005E4671">
      <w:pPr>
        <w:pStyle w:val="NeniTitull"/>
        <w:rPr>
          <w:spacing w:val="-4"/>
          <w:lang w:val="sq-AL"/>
        </w:rPr>
      </w:pPr>
      <w:r w:rsidRPr="00A423F6">
        <w:rPr>
          <w:spacing w:val="-4"/>
          <w:lang w:val="sq-AL"/>
        </w:rPr>
        <w:t>MBI MIRATIMIN E DISA AMENDIMEVE PËR PROPOZIMIN E TË GJITHË OST-</w:t>
      </w:r>
      <w:r w:rsidR="00407878" w:rsidRPr="00A423F6">
        <w:rPr>
          <w:spacing w:val="-4"/>
          <w:lang w:val="sq-AL"/>
        </w:rPr>
        <w:t xml:space="preserve">ve </w:t>
      </w:r>
      <w:r w:rsidRPr="00A423F6">
        <w:rPr>
          <w:spacing w:val="-4"/>
          <w:lang w:val="sq-AL"/>
        </w:rPr>
        <w:t>MBI “UDHËZUESIN PËR KËRKESAT ORGANIZATIVE, ROLET DHE PËRGJEGJËSITË NË LIDHJE ME SHKËMBIMIN E TË DHËNAVE” (KORP)</w:t>
      </w:r>
    </w:p>
    <w:p w:rsidR="005E4671" w:rsidRPr="00A423F6" w:rsidRDefault="005E4671" w:rsidP="005E4671">
      <w:pPr>
        <w:pStyle w:val="Paragrafi"/>
        <w:rPr>
          <w:spacing w:val="-4"/>
          <w:sz w:val="14"/>
          <w:highlight w:val="yellow"/>
          <w:lang w:val="sq-AL"/>
        </w:rPr>
      </w:pPr>
    </w:p>
    <w:p w:rsidR="005E4671" w:rsidRPr="00A423F6" w:rsidRDefault="005E4671" w:rsidP="005E4671">
      <w:pPr>
        <w:pStyle w:val="Paragrafi"/>
        <w:rPr>
          <w:spacing w:val="-4"/>
          <w:lang w:val="sq-AL"/>
        </w:rPr>
      </w:pPr>
      <w:r w:rsidRPr="00A423F6">
        <w:rPr>
          <w:spacing w:val="-4"/>
          <w:lang w:val="sq-AL"/>
        </w:rPr>
        <w:t>Në mbështetje të neneve 7, 16, 56 dhe 63</w:t>
      </w:r>
      <w:r w:rsidR="00407878" w:rsidRPr="00A423F6">
        <w:rPr>
          <w:spacing w:val="-4"/>
          <w:lang w:val="sq-AL"/>
        </w:rPr>
        <w:t>,</w:t>
      </w:r>
      <w:r w:rsidRPr="00A423F6">
        <w:rPr>
          <w:spacing w:val="-4"/>
          <w:lang w:val="sq-AL"/>
        </w:rPr>
        <w:t xml:space="preserve"> të </w:t>
      </w:r>
      <w:r w:rsidR="00407878" w:rsidRPr="00A423F6">
        <w:rPr>
          <w:spacing w:val="-4"/>
          <w:lang w:val="sq-AL"/>
        </w:rPr>
        <w:t>l</w:t>
      </w:r>
      <w:r w:rsidRPr="00A423F6">
        <w:rPr>
          <w:spacing w:val="-4"/>
          <w:lang w:val="sq-AL"/>
        </w:rPr>
        <w:t>igjit nr. 43/2015</w:t>
      </w:r>
      <w:r w:rsidR="00407878" w:rsidRPr="00A423F6">
        <w:rPr>
          <w:spacing w:val="-4"/>
          <w:lang w:val="sq-AL"/>
        </w:rPr>
        <w:t>,</w:t>
      </w:r>
      <w:r w:rsidRPr="00A423F6">
        <w:rPr>
          <w:spacing w:val="-4"/>
          <w:lang w:val="sq-AL"/>
        </w:rPr>
        <w:t xml:space="preserve"> “Për </w:t>
      </w:r>
      <w:r w:rsidR="00407878" w:rsidRPr="00A423F6">
        <w:rPr>
          <w:spacing w:val="-4"/>
          <w:lang w:val="sq-AL"/>
        </w:rPr>
        <w:t>s</w:t>
      </w:r>
      <w:r w:rsidRPr="00A423F6">
        <w:rPr>
          <w:spacing w:val="-4"/>
          <w:lang w:val="sq-AL"/>
        </w:rPr>
        <w:t>ektorin e energjisë elektrike</w:t>
      </w:r>
      <w:r w:rsidR="00407878" w:rsidRPr="00A423F6">
        <w:rPr>
          <w:spacing w:val="-4"/>
          <w:lang w:val="sq-AL"/>
        </w:rPr>
        <w:t>”,</w:t>
      </w:r>
      <w:r w:rsidRPr="00A423F6">
        <w:rPr>
          <w:spacing w:val="-4"/>
          <w:lang w:val="sq-AL"/>
        </w:rPr>
        <w:t xml:space="preserve"> i ndryshuar, nenit 40</w:t>
      </w:r>
      <w:r w:rsidR="00407878" w:rsidRPr="00A423F6">
        <w:rPr>
          <w:spacing w:val="-4"/>
          <w:lang w:val="sq-AL"/>
        </w:rPr>
        <w:t>,</w:t>
      </w:r>
      <w:r w:rsidRPr="00A423F6">
        <w:rPr>
          <w:spacing w:val="-4"/>
          <w:lang w:val="sq-AL"/>
        </w:rPr>
        <w:t xml:space="preserve"> pika 6</w:t>
      </w:r>
      <w:r w:rsidR="00407878" w:rsidRPr="00A423F6">
        <w:rPr>
          <w:spacing w:val="-4"/>
          <w:lang w:val="sq-AL"/>
        </w:rPr>
        <w:t>,</w:t>
      </w:r>
      <w:r w:rsidRPr="00A423F6">
        <w:rPr>
          <w:spacing w:val="-4"/>
          <w:lang w:val="sq-AL"/>
        </w:rPr>
        <w:t xml:space="preserve"> të Rregullores së Komisionit të Bashkimit E</w:t>
      </w:r>
      <w:r w:rsidR="00407878" w:rsidRPr="00A423F6">
        <w:rPr>
          <w:spacing w:val="-4"/>
          <w:lang w:val="sq-AL"/>
        </w:rPr>
        <w:t>v</w:t>
      </w:r>
      <w:r w:rsidRPr="00A423F6">
        <w:rPr>
          <w:spacing w:val="-4"/>
          <w:lang w:val="sq-AL"/>
        </w:rPr>
        <w:t xml:space="preserve">ropian BE 2017/1485, “Mbi Operimin e Sistemit të Transmetimit të Energjisë Elektrike (SO GL)”, nenit 26 të “Rregullores për </w:t>
      </w:r>
      <w:r w:rsidR="00407878" w:rsidRPr="00A423F6">
        <w:rPr>
          <w:spacing w:val="-4"/>
          <w:lang w:val="sq-AL"/>
        </w:rPr>
        <w:t xml:space="preserve">organizimin, funksionimin dhe procedurat </w:t>
      </w:r>
      <w:r w:rsidRPr="00A423F6">
        <w:rPr>
          <w:spacing w:val="-4"/>
          <w:lang w:val="sq-AL"/>
        </w:rPr>
        <w:t xml:space="preserve">e ERE-s”, miratuar me </w:t>
      </w:r>
      <w:r w:rsidR="00407878" w:rsidRPr="00A423F6">
        <w:rPr>
          <w:spacing w:val="-4"/>
          <w:lang w:val="sq-AL"/>
        </w:rPr>
        <w:t>v</w:t>
      </w:r>
      <w:r w:rsidRPr="00A423F6">
        <w:rPr>
          <w:spacing w:val="-4"/>
          <w:lang w:val="sq-AL"/>
        </w:rPr>
        <w:t xml:space="preserve">endimin të Bordit të ERE-s, </w:t>
      </w:r>
      <w:r w:rsidR="00407878" w:rsidRPr="00A423F6">
        <w:rPr>
          <w:spacing w:val="-4"/>
          <w:lang w:val="sq-AL"/>
        </w:rPr>
        <w:t>nr. 96, datë 17.</w:t>
      </w:r>
      <w:r w:rsidRPr="00A423F6">
        <w:rPr>
          <w:spacing w:val="-4"/>
          <w:lang w:val="sq-AL"/>
        </w:rPr>
        <w:t>6.2016, Bordi i ERE-s</w:t>
      </w:r>
      <w:r w:rsidR="00407878" w:rsidRPr="00A423F6">
        <w:rPr>
          <w:spacing w:val="-4"/>
          <w:lang w:val="sq-AL"/>
        </w:rPr>
        <w:t>,</w:t>
      </w:r>
      <w:r w:rsidRPr="00A423F6">
        <w:rPr>
          <w:spacing w:val="-4"/>
          <w:lang w:val="sq-AL"/>
        </w:rPr>
        <w:t xml:space="preserve"> në mbledhjen e tij të datës 11.12.2018, mbasi shqyrtoi relacionin e përgatitur </w:t>
      </w:r>
      <w:r w:rsidR="00407878" w:rsidRPr="00A423F6">
        <w:rPr>
          <w:spacing w:val="-4"/>
          <w:lang w:val="sq-AL"/>
        </w:rPr>
        <w:t>nga drejtoritë teknike</w:t>
      </w:r>
      <w:r w:rsidRPr="00A423F6">
        <w:rPr>
          <w:spacing w:val="-4"/>
          <w:lang w:val="sq-AL"/>
        </w:rPr>
        <w:t>, për miratimin e disa amendimeve për propozimin e të gjith</w:t>
      </w:r>
      <w:r w:rsidR="00407878" w:rsidRPr="00A423F6">
        <w:rPr>
          <w:spacing w:val="-4"/>
          <w:lang w:val="sq-AL"/>
        </w:rPr>
        <w:t>a</w:t>
      </w:r>
      <w:r w:rsidRPr="00A423F6">
        <w:rPr>
          <w:spacing w:val="-4"/>
          <w:lang w:val="sq-AL"/>
        </w:rPr>
        <w:t xml:space="preserve"> OST-ve mbi “Udhëzuesin për </w:t>
      </w:r>
      <w:r w:rsidR="00407878" w:rsidRPr="00A423F6">
        <w:rPr>
          <w:spacing w:val="-4"/>
          <w:lang w:val="sq-AL"/>
        </w:rPr>
        <w:t xml:space="preserve">kërkesat organizative, rolet dhe përgjegjësitë </w:t>
      </w:r>
      <w:r w:rsidRPr="00A423F6">
        <w:rPr>
          <w:spacing w:val="-4"/>
          <w:lang w:val="sq-AL"/>
        </w:rPr>
        <w:t>në lidhje me shkëmbimin e të dhënave” (KORP),</w:t>
      </w:r>
    </w:p>
    <w:p w:rsidR="005E4671" w:rsidRPr="00A423F6" w:rsidRDefault="00407878" w:rsidP="005E4671">
      <w:pPr>
        <w:pStyle w:val="Paragrafi"/>
        <w:rPr>
          <w:spacing w:val="-4"/>
          <w:lang w:val="sq-AL"/>
        </w:rPr>
      </w:pPr>
      <w:r w:rsidRPr="00A423F6">
        <w:rPr>
          <w:spacing w:val="-4"/>
          <w:lang w:val="sq-AL"/>
        </w:rPr>
        <w:t>k</w:t>
      </w:r>
      <w:r w:rsidR="005E4671" w:rsidRPr="00A423F6">
        <w:rPr>
          <w:spacing w:val="-4"/>
          <w:lang w:val="sq-AL"/>
        </w:rPr>
        <w:t>onstatoi se:</w:t>
      </w:r>
    </w:p>
    <w:p w:rsidR="005E4671" w:rsidRPr="00A423F6" w:rsidRDefault="007B21A0" w:rsidP="005E4671">
      <w:pPr>
        <w:pStyle w:val="Paragrafi"/>
        <w:rPr>
          <w:spacing w:val="-4"/>
          <w:lang w:val="sq-AL"/>
        </w:rPr>
      </w:pPr>
      <w:r w:rsidRPr="00A423F6">
        <w:rPr>
          <w:spacing w:val="-4"/>
          <w:lang w:val="sq-AL"/>
        </w:rPr>
        <w:t>-</w:t>
      </w:r>
      <w:r w:rsidR="00407878" w:rsidRPr="00A423F6">
        <w:rPr>
          <w:spacing w:val="-4"/>
          <w:lang w:val="sq-AL"/>
        </w:rPr>
        <w:t xml:space="preserve"> </w:t>
      </w:r>
      <w:r w:rsidR="005E4671" w:rsidRPr="00A423F6">
        <w:rPr>
          <w:spacing w:val="-4"/>
          <w:lang w:val="sq-AL"/>
        </w:rPr>
        <w:t>Bordi i ERE-s</w:t>
      </w:r>
      <w:r w:rsidR="00407878" w:rsidRPr="00A423F6">
        <w:rPr>
          <w:spacing w:val="-4"/>
          <w:lang w:val="sq-AL"/>
        </w:rPr>
        <w:t>,</w:t>
      </w:r>
      <w:r w:rsidR="005E4671" w:rsidRPr="00A423F6">
        <w:rPr>
          <w:spacing w:val="-4"/>
          <w:lang w:val="sq-AL"/>
        </w:rPr>
        <w:t xml:space="preserve"> me vendimin </w:t>
      </w:r>
      <w:r w:rsidR="00407878" w:rsidRPr="00A423F6">
        <w:rPr>
          <w:spacing w:val="-4"/>
          <w:lang w:val="sq-AL"/>
        </w:rPr>
        <w:t>nr. 159, datë 9.</w:t>
      </w:r>
      <w:r w:rsidR="005E4671" w:rsidRPr="00A423F6">
        <w:rPr>
          <w:spacing w:val="-4"/>
          <w:lang w:val="sq-AL"/>
        </w:rPr>
        <w:t xml:space="preserve">7.2018, ka miratuar “Udhëzuesin për </w:t>
      </w:r>
      <w:r w:rsidR="00407878" w:rsidRPr="00A423F6">
        <w:rPr>
          <w:spacing w:val="-4"/>
          <w:lang w:val="sq-AL"/>
        </w:rPr>
        <w:t>k</w:t>
      </w:r>
      <w:r w:rsidR="005E4671" w:rsidRPr="00A423F6">
        <w:rPr>
          <w:spacing w:val="-4"/>
          <w:lang w:val="sq-AL"/>
        </w:rPr>
        <w:t xml:space="preserve">ërkesat </w:t>
      </w:r>
      <w:r w:rsidR="00407878" w:rsidRPr="00A423F6">
        <w:rPr>
          <w:spacing w:val="-4"/>
          <w:lang w:val="sq-AL"/>
        </w:rPr>
        <w:t xml:space="preserve">organizative, rolet dhe përgjegjësitë në </w:t>
      </w:r>
      <w:r w:rsidR="005E4671" w:rsidRPr="00A423F6">
        <w:rPr>
          <w:spacing w:val="-4"/>
          <w:lang w:val="sq-AL"/>
        </w:rPr>
        <w:t>lidhje me shkëmbimin e të dhënave” (KORP).</w:t>
      </w:r>
    </w:p>
    <w:p w:rsidR="005E4671" w:rsidRPr="00A423F6" w:rsidRDefault="007B21A0" w:rsidP="005E4671">
      <w:pPr>
        <w:pStyle w:val="Paragrafi"/>
        <w:rPr>
          <w:spacing w:val="-4"/>
          <w:lang w:val="sq-AL"/>
        </w:rPr>
      </w:pPr>
      <w:r w:rsidRPr="00A423F6">
        <w:rPr>
          <w:spacing w:val="-4"/>
          <w:lang w:val="sq-AL"/>
        </w:rPr>
        <w:t>-</w:t>
      </w:r>
      <w:r w:rsidR="00407878" w:rsidRPr="00A423F6">
        <w:rPr>
          <w:spacing w:val="-4"/>
          <w:lang w:val="sq-AL"/>
        </w:rPr>
        <w:t xml:space="preserve"> </w:t>
      </w:r>
      <w:r w:rsidR="005E4671" w:rsidRPr="00A423F6">
        <w:rPr>
          <w:spacing w:val="-4"/>
          <w:lang w:val="sq-AL"/>
        </w:rPr>
        <w:t>Operatori i Sistemit të Transmetimit të Energjisë Elektrike (OST sh</w:t>
      </w:r>
      <w:r w:rsidR="00720ADF" w:rsidRPr="00A423F6">
        <w:rPr>
          <w:spacing w:val="-4"/>
          <w:lang w:val="sq-AL"/>
        </w:rPr>
        <w:t>.</w:t>
      </w:r>
      <w:r w:rsidR="005E4671" w:rsidRPr="00A423F6">
        <w:rPr>
          <w:spacing w:val="-4"/>
          <w:lang w:val="sq-AL"/>
        </w:rPr>
        <w:t>a</w:t>
      </w:r>
      <w:r w:rsidR="00720ADF" w:rsidRPr="00A423F6">
        <w:rPr>
          <w:spacing w:val="-4"/>
          <w:lang w:val="sq-AL"/>
        </w:rPr>
        <w:t>.</w:t>
      </w:r>
      <w:r w:rsidR="005E4671" w:rsidRPr="00A423F6">
        <w:rPr>
          <w:spacing w:val="-4"/>
          <w:lang w:val="sq-AL"/>
        </w:rPr>
        <w:t>)</w:t>
      </w:r>
      <w:r w:rsidR="00720ADF" w:rsidRPr="00A423F6">
        <w:rPr>
          <w:spacing w:val="-4"/>
          <w:lang w:val="sq-AL"/>
        </w:rPr>
        <w:t>,</w:t>
      </w:r>
      <w:r w:rsidR="005E4671" w:rsidRPr="00A423F6">
        <w:rPr>
          <w:spacing w:val="-4"/>
          <w:lang w:val="sq-AL"/>
        </w:rPr>
        <w:t xml:space="preserve"> me shkresën e protokolluar në ERE me </w:t>
      </w:r>
      <w:r w:rsidR="00720ADF" w:rsidRPr="00A423F6">
        <w:rPr>
          <w:spacing w:val="-4"/>
          <w:lang w:val="sq-AL"/>
        </w:rPr>
        <w:t>n</w:t>
      </w:r>
      <w:r w:rsidR="005E4671" w:rsidRPr="00A423F6">
        <w:rPr>
          <w:spacing w:val="-4"/>
          <w:lang w:val="sq-AL"/>
        </w:rPr>
        <w:t xml:space="preserve">r. 674 </w:t>
      </w:r>
      <w:r w:rsidR="00720ADF" w:rsidRPr="00A423F6">
        <w:rPr>
          <w:spacing w:val="-4"/>
          <w:lang w:val="sq-AL"/>
        </w:rPr>
        <w:t>p</w:t>
      </w:r>
      <w:r w:rsidR="005E4671" w:rsidRPr="00A423F6">
        <w:rPr>
          <w:spacing w:val="-4"/>
          <w:lang w:val="sq-AL"/>
        </w:rPr>
        <w:t>rot</w:t>
      </w:r>
      <w:r w:rsidR="00720ADF" w:rsidRPr="00A423F6">
        <w:rPr>
          <w:spacing w:val="-4"/>
          <w:lang w:val="sq-AL"/>
        </w:rPr>
        <w:t>.</w:t>
      </w:r>
      <w:r w:rsidR="005E4671" w:rsidRPr="00A423F6">
        <w:rPr>
          <w:spacing w:val="-4"/>
          <w:lang w:val="sq-AL"/>
        </w:rPr>
        <w:t>, datë 22.10.2018, ka përcjellë për miratim, amendimet për propozimin e të gjith</w:t>
      </w:r>
      <w:r w:rsidR="00720ADF" w:rsidRPr="00A423F6">
        <w:rPr>
          <w:spacing w:val="-4"/>
          <w:lang w:val="sq-AL"/>
        </w:rPr>
        <w:t>a</w:t>
      </w:r>
      <w:r w:rsidR="005E4671" w:rsidRPr="00A423F6">
        <w:rPr>
          <w:spacing w:val="-4"/>
          <w:lang w:val="sq-AL"/>
        </w:rPr>
        <w:t xml:space="preserve"> OST-ve mbi këtë </w:t>
      </w:r>
      <w:r w:rsidR="00720ADF" w:rsidRPr="00A423F6">
        <w:rPr>
          <w:spacing w:val="-4"/>
          <w:lang w:val="sq-AL"/>
        </w:rPr>
        <w:t>u</w:t>
      </w:r>
      <w:r w:rsidR="005E4671" w:rsidRPr="00A423F6">
        <w:rPr>
          <w:spacing w:val="-4"/>
          <w:lang w:val="sq-AL"/>
        </w:rPr>
        <w:t>dhëzues.</w:t>
      </w:r>
    </w:p>
    <w:p w:rsidR="005E4671" w:rsidRPr="00A423F6" w:rsidRDefault="007B21A0" w:rsidP="005E4671">
      <w:pPr>
        <w:pStyle w:val="Paragrafi"/>
        <w:rPr>
          <w:spacing w:val="-4"/>
          <w:lang w:val="sq-AL"/>
        </w:rPr>
      </w:pPr>
      <w:r w:rsidRPr="00A423F6">
        <w:rPr>
          <w:spacing w:val="-4"/>
          <w:lang w:val="sq-AL"/>
        </w:rPr>
        <w:t>-</w:t>
      </w:r>
      <w:r w:rsidR="00407878" w:rsidRPr="00A423F6">
        <w:rPr>
          <w:spacing w:val="-4"/>
          <w:lang w:val="sq-AL"/>
        </w:rPr>
        <w:t xml:space="preserve"> </w:t>
      </w:r>
      <w:r w:rsidR="005E4671" w:rsidRPr="00A423F6">
        <w:rPr>
          <w:spacing w:val="-4"/>
          <w:lang w:val="sq-AL"/>
        </w:rPr>
        <w:t>Bordi i ERE-s, me vendimin nr. 233, datë 2.11.2018, filloi procedurën për miratimin e amendimeve për propozimin e të gjith</w:t>
      </w:r>
      <w:r w:rsidR="00720ADF" w:rsidRPr="00A423F6">
        <w:rPr>
          <w:spacing w:val="-4"/>
          <w:lang w:val="sq-AL"/>
        </w:rPr>
        <w:t>a</w:t>
      </w:r>
      <w:r w:rsidR="005E4671" w:rsidRPr="00A423F6">
        <w:rPr>
          <w:spacing w:val="-4"/>
          <w:lang w:val="sq-AL"/>
        </w:rPr>
        <w:t xml:space="preserve"> OST-ve mbi “Udhëzuesin për </w:t>
      </w:r>
      <w:r w:rsidR="00720ADF" w:rsidRPr="00A423F6">
        <w:rPr>
          <w:spacing w:val="-4"/>
          <w:lang w:val="sq-AL"/>
        </w:rPr>
        <w:t>kërkesat organizative, rolet dhe përgjegjësitë në lidhje me shkëmbimin</w:t>
      </w:r>
      <w:r w:rsidR="005E4671" w:rsidRPr="00A423F6">
        <w:rPr>
          <w:spacing w:val="-4"/>
          <w:lang w:val="sq-AL"/>
        </w:rPr>
        <w:t xml:space="preserve"> e të dhënave</w:t>
      </w:r>
      <w:r w:rsidR="00720ADF" w:rsidRPr="00A423F6">
        <w:rPr>
          <w:spacing w:val="-4"/>
          <w:lang w:val="sq-AL"/>
        </w:rPr>
        <w:t>”</w:t>
      </w:r>
      <w:r w:rsidR="005E4671" w:rsidRPr="00A423F6">
        <w:rPr>
          <w:spacing w:val="-4"/>
          <w:lang w:val="sq-AL"/>
        </w:rPr>
        <w:t xml:space="preserve"> (KORP)</w:t>
      </w:r>
      <w:r w:rsidR="00720ADF" w:rsidRPr="00A423F6">
        <w:rPr>
          <w:spacing w:val="-4"/>
          <w:lang w:val="sq-AL"/>
        </w:rPr>
        <w:t>.</w:t>
      </w:r>
    </w:p>
    <w:p w:rsidR="005E4671" w:rsidRPr="00A423F6" w:rsidRDefault="007B21A0" w:rsidP="007B21A0">
      <w:pPr>
        <w:pStyle w:val="Paragrafi"/>
        <w:rPr>
          <w:spacing w:val="-4"/>
          <w:lang w:val="sq-AL"/>
        </w:rPr>
      </w:pPr>
      <w:r w:rsidRPr="00A423F6">
        <w:rPr>
          <w:spacing w:val="-4"/>
          <w:lang w:val="sq-AL"/>
        </w:rPr>
        <w:t>-</w:t>
      </w:r>
      <w:r w:rsidR="00407878" w:rsidRPr="00A423F6">
        <w:rPr>
          <w:spacing w:val="-4"/>
          <w:lang w:val="sq-AL"/>
        </w:rPr>
        <w:t xml:space="preserve"> </w:t>
      </w:r>
      <w:r w:rsidR="005E4671" w:rsidRPr="00A423F6">
        <w:rPr>
          <w:spacing w:val="-4"/>
          <w:lang w:val="sq-AL"/>
        </w:rPr>
        <w:t>ERE</w:t>
      </w:r>
      <w:r w:rsidR="00407878" w:rsidRPr="00A423F6">
        <w:rPr>
          <w:spacing w:val="-4"/>
          <w:lang w:val="sq-AL"/>
        </w:rPr>
        <w:t>,</w:t>
      </w:r>
      <w:r w:rsidR="005E4671" w:rsidRPr="00A423F6">
        <w:rPr>
          <w:spacing w:val="-4"/>
          <w:lang w:val="sq-AL"/>
        </w:rPr>
        <w:t xml:space="preserve"> me</w:t>
      </w:r>
      <w:r w:rsidR="00407878" w:rsidRPr="00A423F6">
        <w:rPr>
          <w:spacing w:val="-4"/>
          <w:lang w:val="sq-AL"/>
        </w:rPr>
        <w:t xml:space="preserve"> shkresën nr. 55/67 prot., datë </w:t>
      </w:r>
      <w:r w:rsidR="005E4671" w:rsidRPr="00A423F6">
        <w:rPr>
          <w:spacing w:val="-4"/>
          <w:lang w:val="sq-AL"/>
        </w:rPr>
        <w:t xml:space="preserve">2.11.2018, ka publikuar në median e shkruar njoftimin për fillimin e kësaj procedure dhe me shkresën </w:t>
      </w:r>
      <w:r w:rsidR="00407878" w:rsidRPr="00A423F6">
        <w:rPr>
          <w:spacing w:val="-4"/>
          <w:lang w:val="sq-AL"/>
        </w:rPr>
        <w:t>n</w:t>
      </w:r>
      <w:r w:rsidR="005E4671" w:rsidRPr="00A423F6">
        <w:rPr>
          <w:spacing w:val="-4"/>
          <w:lang w:val="sq-AL"/>
        </w:rPr>
        <w:t xml:space="preserve">r. 674/1 </w:t>
      </w:r>
      <w:r w:rsidR="00407878" w:rsidRPr="00A423F6">
        <w:rPr>
          <w:spacing w:val="-4"/>
          <w:lang w:val="sq-AL"/>
        </w:rPr>
        <w:t>p</w:t>
      </w:r>
      <w:r w:rsidR="005E4671" w:rsidRPr="00A423F6">
        <w:rPr>
          <w:spacing w:val="-4"/>
          <w:lang w:val="sq-AL"/>
        </w:rPr>
        <w:t>rot</w:t>
      </w:r>
      <w:r w:rsidR="00407878" w:rsidRPr="00A423F6">
        <w:rPr>
          <w:spacing w:val="-4"/>
          <w:lang w:val="sq-AL"/>
        </w:rPr>
        <w:t>.</w:t>
      </w:r>
      <w:r w:rsidR="00720ADF" w:rsidRPr="00A423F6">
        <w:rPr>
          <w:spacing w:val="-4"/>
          <w:lang w:val="sq-AL"/>
        </w:rPr>
        <w:t xml:space="preserve">, datë </w:t>
      </w:r>
      <w:r w:rsidR="005E4671" w:rsidRPr="00A423F6">
        <w:rPr>
          <w:spacing w:val="-4"/>
          <w:lang w:val="sq-AL"/>
        </w:rPr>
        <w:t>6.11.2018, ka dërguar këtë vendim pranë palëve të interesit.</w:t>
      </w:r>
    </w:p>
    <w:p w:rsidR="005E4671" w:rsidRPr="00A423F6" w:rsidRDefault="007B21A0" w:rsidP="005E4671">
      <w:pPr>
        <w:pStyle w:val="Paragrafi"/>
        <w:rPr>
          <w:spacing w:val="-4"/>
          <w:lang w:val="sq-AL"/>
        </w:rPr>
      </w:pPr>
      <w:r w:rsidRPr="00A423F6">
        <w:rPr>
          <w:spacing w:val="-4"/>
          <w:lang w:val="sq-AL"/>
        </w:rPr>
        <w:t>-</w:t>
      </w:r>
      <w:r w:rsidR="00407878" w:rsidRPr="00A423F6">
        <w:rPr>
          <w:spacing w:val="-4"/>
          <w:lang w:val="sq-AL"/>
        </w:rPr>
        <w:t xml:space="preserve"> </w:t>
      </w:r>
      <w:r w:rsidR="005E4671" w:rsidRPr="00A423F6">
        <w:rPr>
          <w:spacing w:val="-4"/>
          <w:lang w:val="sq-AL"/>
        </w:rPr>
        <w:t>Këto amendime janë propozuar nga Autoritetet Rregullatore të vendeve anëtare të BE</w:t>
      </w:r>
      <w:r w:rsidR="00650678" w:rsidRPr="00A423F6">
        <w:rPr>
          <w:spacing w:val="-4"/>
          <w:lang w:val="sq-AL"/>
        </w:rPr>
        <w:t>-së</w:t>
      </w:r>
      <w:r w:rsidR="005E4671" w:rsidRPr="00A423F6">
        <w:rPr>
          <w:spacing w:val="-4"/>
          <w:lang w:val="sq-AL"/>
        </w:rPr>
        <w:t xml:space="preserve"> sipas marrëveshjes së arritur në Forumin e </w:t>
      </w:r>
      <w:r w:rsidR="005E4671" w:rsidRPr="00A423F6">
        <w:rPr>
          <w:spacing w:val="-4"/>
          <w:lang w:val="sq-AL"/>
        </w:rPr>
        <w:lastRenderedPageBreak/>
        <w:t>Rregullatorëve të Energjisë</w:t>
      </w:r>
      <w:r w:rsidR="00650678" w:rsidRPr="00A423F6">
        <w:rPr>
          <w:spacing w:val="-4"/>
          <w:lang w:val="sq-AL"/>
        </w:rPr>
        <w:t>,</w:t>
      </w:r>
      <w:r w:rsidR="005E4671" w:rsidRPr="00A423F6">
        <w:rPr>
          <w:spacing w:val="-4"/>
          <w:lang w:val="sq-AL"/>
        </w:rPr>
        <w:t xml:space="preserve"> më 23 </w:t>
      </w:r>
      <w:r w:rsidR="00650678" w:rsidRPr="00A423F6">
        <w:rPr>
          <w:spacing w:val="-4"/>
          <w:lang w:val="sq-AL"/>
        </w:rPr>
        <w:t xml:space="preserve">korrik </w:t>
      </w:r>
      <w:r w:rsidR="005E4671" w:rsidRPr="00A423F6">
        <w:rPr>
          <w:spacing w:val="-4"/>
          <w:lang w:val="sq-AL"/>
        </w:rPr>
        <w:t>2018. Në përputhje me këtë marrëveshje, amendimet i janë përcjellë dhe njëherë ENTSO-E për konsultim dhe aprovim nga an</w:t>
      </w:r>
      <w:r w:rsidR="00650678" w:rsidRPr="00A423F6">
        <w:rPr>
          <w:spacing w:val="-4"/>
          <w:lang w:val="sq-AL"/>
        </w:rPr>
        <w:t>ë</w:t>
      </w:r>
      <w:r w:rsidR="005E4671" w:rsidRPr="00A423F6">
        <w:rPr>
          <w:spacing w:val="-4"/>
          <w:lang w:val="sq-AL"/>
        </w:rPr>
        <w:t>tarët e saj.</w:t>
      </w:r>
    </w:p>
    <w:p w:rsidR="005E4671" w:rsidRPr="00A423F6" w:rsidRDefault="007B21A0" w:rsidP="005E4671">
      <w:pPr>
        <w:pStyle w:val="Paragrafi"/>
        <w:rPr>
          <w:spacing w:val="-4"/>
          <w:lang w:val="sq-AL"/>
        </w:rPr>
      </w:pPr>
      <w:r w:rsidRPr="00A423F6">
        <w:rPr>
          <w:spacing w:val="-4"/>
          <w:lang w:val="sq-AL"/>
        </w:rPr>
        <w:t>-</w:t>
      </w:r>
      <w:r w:rsidR="00407878" w:rsidRPr="00A423F6">
        <w:rPr>
          <w:spacing w:val="-4"/>
          <w:lang w:val="sq-AL"/>
        </w:rPr>
        <w:t xml:space="preserve"> </w:t>
      </w:r>
      <w:r w:rsidR="005E4671" w:rsidRPr="00A423F6">
        <w:rPr>
          <w:spacing w:val="-4"/>
          <w:lang w:val="sq-AL"/>
        </w:rPr>
        <w:t xml:space="preserve">Nga ENTSO-E, në cilësinë e hartuesit të KORP, në datën 9 </w:t>
      </w:r>
      <w:r w:rsidR="00650678" w:rsidRPr="00A423F6">
        <w:rPr>
          <w:spacing w:val="-4"/>
          <w:lang w:val="sq-AL"/>
        </w:rPr>
        <w:t xml:space="preserve">tetor </w:t>
      </w:r>
      <w:r w:rsidR="005E4671" w:rsidRPr="00A423F6">
        <w:rPr>
          <w:spacing w:val="-4"/>
          <w:lang w:val="sq-AL"/>
        </w:rPr>
        <w:t>2018, u krye votimi në lidhje me këto amendime, i cili rezultoi në favor të miratimit të tyre.</w:t>
      </w:r>
    </w:p>
    <w:p w:rsidR="005E4671" w:rsidRPr="00A423F6" w:rsidRDefault="007B21A0" w:rsidP="005E4671">
      <w:pPr>
        <w:pStyle w:val="Paragrafi"/>
        <w:rPr>
          <w:spacing w:val="-4"/>
          <w:lang w:val="sq-AL"/>
        </w:rPr>
      </w:pPr>
      <w:r w:rsidRPr="00A423F6">
        <w:rPr>
          <w:spacing w:val="-4"/>
          <w:lang w:val="sq-AL"/>
        </w:rPr>
        <w:t xml:space="preserve">- </w:t>
      </w:r>
      <w:r w:rsidR="005E4671" w:rsidRPr="00A423F6">
        <w:rPr>
          <w:spacing w:val="-4"/>
          <w:lang w:val="sq-AL"/>
        </w:rPr>
        <w:t xml:space="preserve">Amendimet mbi “Udhëzuesin për </w:t>
      </w:r>
      <w:r w:rsidR="00407878" w:rsidRPr="00A423F6">
        <w:rPr>
          <w:spacing w:val="-4"/>
          <w:lang w:val="sq-AL"/>
        </w:rPr>
        <w:t>kërkesat organizative, rolet dhe përgjegjësitë në lidhje me shkëmbimin e të dhën</w:t>
      </w:r>
      <w:r w:rsidR="005E4671" w:rsidRPr="00A423F6">
        <w:rPr>
          <w:spacing w:val="-4"/>
          <w:lang w:val="sq-AL"/>
        </w:rPr>
        <w:t>ave</w:t>
      </w:r>
      <w:r w:rsidR="00407878" w:rsidRPr="00A423F6">
        <w:rPr>
          <w:spacing w:val="-4"/>
          <w:lang w:val="sq-AL"/>
        </w:rPr>
        <w:t>”</w:t>
      </w:r>
      <w:r w:rsidR="005E4671" w:rsidRPr="00A423F6">
        <w:rPr>
          <w:spacing w:val="-4"/>
          <w:lang w:val="sq-AL"/>
        </w:rPr>
        <w:t xml:space="preserve"> (KORP), janë bashkëlidhur këtij vendimi dhe konsistojnë kryesisht në një sistemim sintaksor dhe leksik më të mirë të strukturës së këtij </w:t>
      </w:r>
      <w:r w:rsidR="00407878" w:rsidRPr="00A423F6">
        <w:rPr>
          <w:spacing w:val="-4"/>
          <w:lang w:val="sq-AL"/>
        </w:rPr>
        <w:t>u</w:t>
      </w:r>
      <w:r w:rsidR="005E4671" w:rsidRPr="00A423F6">
        <w:rPr>
          <w:spacing w:val="-4"/>
          <w:lang w:val="sq-AL"/>
        </w:rPr>
        <w:t>dhëzuesi, me qëllim kuptimin më të mirë nga ana e palëve.</w:t>
      </w:r>
    </w:p>
    <w:p w:rsidR="00407878" w:rsidRPr="00A423F6" w:rsidRDefault="005E4671" w:rsidP="005E4671">
      <w:pPr>
        <w:pStyle w:val="Paragrafi"/>
        <w:rPr>
          <w:spacing w:val="-4"/>
          <w:lang w:val="sq-AL"/>
        </w:rPr>
      </w:pPr>
      <w:r w:rsidRPr="00A423F6">
        <w:rPr>
          <w:spacing w:val="-4"/>
          <w:lang w:val="sq-AL"/>
        </w:rPr>
        <w:t>Për gjithë sa më sipër, Bordi i ERE</w:t>
      </w:r>
      <w:r w:rsidR="00407878" w:rsidRPr="00A423F6">
        <w:rPr>
          <w:spacing w:val="-4"/>
          <w:lang w:val="sq-AL"/>
        </w:rPr>
        <w:t>-s</w:t>
      </w:r>
    </w:p>
    <w:p w:rsidR="005E4671" w:rsidRPr="00A423F6" w:rsidRDefault="005E4671" w:rsidP="005E4671">
      <w:pPr>
        <w:pStyle w:val="Paragrafi"/>
        <w:rPr>
          <w:spacing w:val="-4"/>
          <w:sz w:val="14"/>
          <w:lang w:val="sq-AL"/>
        </w:rPr>
      </w:pPr>
      <w:r w:rsidRPr="00A423F6">
        <w:rPr>
          <w:spacing w:val="-4"/>
          <w:lang w:val="sq-AL"/>
        </w:rPr>
        <w:t xml:space="preserve"> </w:t>
      </w:r>
    </w:p>
    <w:p w:rsidR="005E4671" w:rsidRPr="00A423F6" w:rsidRDefault="007B21A0" w:rsidP="007B21A0">
      <w:pPr>
        <w:pStyle w:val="NeniNr"/>
        <w:rPr>
          <w:spacing w:val="-4"/>
          <w:lang w:val="sq-AL"/>
        </w:rPr>
      </w:pPr>
      <w:r w:rsidRPr="00A423F6">
        <w:rPr>
          <w:spacing w:val="-4"/>
          <w:lang w:val="sq-AL"/>
        </w:rPr>
        <w:t>VENDOSI:</w:t>
      </w:r>
    </w:p>
    <w:p w:rsidR="007B21A0" w:rsidRPr="00A423F6" w:rsidRDefault="007B21A0" w:rsidP="005E4671">
      <w:pPr>
        <w:pStyle w:val="Paragrafi"/>
        <w:rPr>
          <w:spacing w:val="-4"/>
          <w:sz w:val="14"/>
          <w:lang w:val="sq-AL"/>
        </w:rPr>
      </w:pPr>
    </w:p>
    <w:p w:rsidR="005E4671" w:rsidRPr="00A423F6" w:rsidRDefault="007B21A0" w:rsidP="005E4671">
      <w:pPr>
        <w:pStyle w:val="Paragrafi"/>
        <w:rPr>
          <w:spacing w:val="-4"/>
          <w:lang w:val="sq-AL"/>
        </w:rPr>
      </w:pPr>
      <w:r w:rsidRPr="00A423F6">
        <w:rPr>
          <w:spacing w:val="-4"/>
          <w:lang w:val="sq-AL"/>
        </w:rPr>
        <w:t xml:space="preserve">1. </w:t>
      </w:r>
      <w:r w:rsidR="005E4671" w:rsidRPr="00A423F6">
        <w:rPr>
          <w:spacing w:val="-4"/>
          <w:lang w:val="sq-AL"/>
        </w:rPr>
        <w:t>Të miratojë amendimet për propozimin e të gjith</w:t>
      </w:r>
      <w:r w:rsidR="00720ADF" w:rsidRPr="00A423F6">
        <w:rPr>
          <w:spacing w:val="-4"/>
          <w:lang w:val="sq-AL"/>
        </w:rPr>
        <w:t>a</w:t>
      </w:r>
      <w:r w:rsidR="005E4671" w:rsidRPr="00A423F6">
        <w:rPr>
          <w:spacing w:val="-4"/>
          <w:lang w:val="sq-AL"/>
        </w:rPr>
        <w:t xml:space="preserve"> OST-ve </w:t>
      </w:r>
      <w:r w:rsidR="00720ADF" w:rsidRPr="00A423F6">
        <w:rPr>
          <w:spacing w:val="-4"/>
          <w:lang w:val="sq-AL"/>
        </w:rPr>
        <w:t>pjesëtare</w:t>
      </w:r>
      <w:r w:rsidR="005E4671" w:rsidRPr="00A423F6">
        <w:rPr>
          <w:spacing w:val="-4"/>
          <w:lang w:val="sq-AL"/>
        </w:rPr>
        <w:t xml:space="preserve"> të ENTSO-E, mbi “Udhëzuesin për </w:t>
      </w:r>
      <w:r w:rsidR="00720ADF" w:rsidRPr="00A423F6">
        <w:rPr>
          <w:spacing w:val="-4"/>
          <w:lang w:val="sq-AL"/>
        </w:rPr>
        <w:t xml:space="preserve">kërkesat organizative, rolet dhe përgjegjësitë </w:t>
      </w:r>
      <w:r w:rsidR="005E4671" w:rsidRPr="00A423F6">
        <w:rPr>
          <w:spacing w:val="-4"/>
          <w:lang w:val="sq-AL"/>
        </w:rPr>
        <w:t>në lidhje me shkëmbimin e të dhënave</w:t>
      </w:r>
      <w:r w:rsidR="00720ADF" w:rsidRPr="00A423F6">
        <w:rPr>
          <w:spacing w:val="-4"/>
          <w:lang w:val="sq-AL"/>
        </w:rPr>
        <w:t>”</w:t>
      </w:r>
      <w:r w:rsidR="005E4671" w:rsidRPr="00A423F6">
        <w:rPr>
          <w:spacing w:val="-4"/>
          <w:lang w:val="sq-AL"/>
        </w:rPr>
        <w:t xml:space="preserve"> (KORP). (Bashkëlidhur </w:t>
      </w:r>
      <w:r w:rsidR="00720ADF" w:rsidRPr="00A423F6">
        <w:rPr>
          <w:spacing w:val="-4"/>
          <w:lang w:val="sq-AL"/>
        </w:rPr>
        <w:t>u</w:t>
      </w:r>
      <w:r w:rsidR="005E4671" w:rsidRPr="00A423F6">
        <w:rPr>
          <w:spacing w:val="-4"/>
          <w:lang w:val="sq-AL"/>
        </w:rPr>
        <w:t>dhëzuesi i amenduar</w:t>
      </w:r>
      <w:r w:rsidR="00720ADF" w:rsidRPr="00A423F6">
        <w:rPr>
          <w:spacing w:val="-4"/>
          <w:lang w:val="sq-AL"/>
        </w:rPr>
        <w:t>.</w:t>
      </w:r>
      <w:r w:rsidR="005E4671" w:rsidRPr="00A423F6">
        <w:rPr>
          <w:spacing w:val="-4"/>
          <w:lang w:val="sq-AL"/>
        </w:rPr>
        <w:t>)</w:t>
      </w:r>
    </w:p>
    <w:p w:rsidR="005E4671" w:rsidRPr="00A423F6" w:rsidRDefault="007B21A0" w:rsidP="007B21A0">
      <w:pPr>
        <w:pStyle w:val="Paragrafi"/>
        <w:rPr>
          <w:spacing w:val="-4"/>
          <w:lang w:val="sq-AL"/>
        </w:rPr>
      </w:pPr>
      <w:r w:rsidRPr="00A423F6">
        <w:rPr>
          <w:spacing w:val="-4"/>
          <w:lang w:val="sq-AL"/>
        </w:rPr>
        <w:t xml:space="preserve">2. </w:t>
      </w:r>
      <w:r w:rsidR="005E4671" w:rsidRPr="00A423F6">
        <w:rPr>
          <w:spacing w:val="-4"/>
          <w:lang w:val="sq-AL"/>
        </w:rPr>
        <w:t>Versioni në gjuhën e origjinës (anglisht) ka përparësi në rast mosdakordësie në</w:t>
      </w:r>
      <w:r w:rsidRPr="00A423F6">
        <w:rPr>
          <w:spacing w:val="-4"/>
          <w:lang w:val="sq-AL"/>
        </w:rPr>
        <w:t xml:space="preserve"> </w:t>
      </w:r>
      <w:r w:rsidR="005E4671" w:rsidRPr="00A423F6">
        <w:rPr>
          <w:spacing w:val="-4"/>
          <w:lang w:val="sq-AL"/>
        </w:rPr>
        <w:t>interpretim nga palët të versionit shqip.</w:t>
      </w:r>
    </w:p>
    <w:p w:rsidR="005E4671" w:rsidRPr="00A423F6" w:rsidRDefault="007B21A0" w:rsidP="005E4671">
      <w:pPr>
        <w:pStyle w:val="Paragrafi"/>
        <w:rPr>
          <w:spacing w:val="-4"/>
          <w:lang w:val="sq-AL"/>
        </w:rPr>
      </w:pPr>
      <w:r w:rsidRPr="00A423F6">
        <w:rPr>
          <w:spacing w:val="-4"/>
          <w:lang w:val="sq-AL"/>
        </w:rPr>
        <w:t xml:space="preserve">3. </w:t>
      </w:r>
      <w:r w:rsidR="005E4671" w:rsidRPr="00A423F6">
        <w:rPr>
          <w:spacing w:val="-4"/>
          <w:lang w:val="sq-AL"/>
        </w:rPr>
        <w:t xml:space="preserve">Drejtoria Juridike dhe e Mbrojtjes së Konsumatorit të njoftojë të interesuarit për </w:t>
      </w:r>
      <w:r w:rsidR="00720ADF" w:rsidRPr="00A423F6">
        <w:rPr>
          <w:spacing w:val="-4"/>
          <w:lang w:val="sq-AL"/>
        </w:rPr>
        <w:t>v</w:t>
      </w:r>
      <w:r w:rsidR="005E4671" w:rsidRPr="00A423F6">
        <w:rPr>
          <w:spacing w:val="-4"/>
          <w:lang w:val="sq-AL"/>
        </w:rPr>
        <w:t>endimin e Bordit të ERE-s. </w:t>
      </w:r>
    </w:p>
    <w:p w:rsidR="005E4671" w:rsidRPr="00A423F6" w:rsidRDefault="005E4671" w:rsidP="005E4671">
      <w:pPr>
        <w:pStyle w:val="Paragrafi"/>
        <w:rPr>
          <w:spacing w:val="-4"/>
          <w:lang w:val="sq-AL"/>
        </w:rPr>
      </w:pPr>
      <w:r w:rsidRPr="00A423F6">
        <w:rPr>
          <w:spacing w:val="-4"/>
          <w:lang w:val="sq-AL"/>
        </w:rPr>
        <w:t xml:space="preserve">Ky vendim hyn në fuqi menjëherë. </w:t>
      </w:r>
    </w:p>
    <w:p w:rsidR="005E4671" w:rsidRPr="00A423F6" w:rsidRDefault="005E4671" w:rsidP="005E4671">
      <w:pPr>
        <w:pStyle w:val="Paragrafi"/>
        <w:rPr>
          <w:spacing w:val="-4"/>
          <w:lang w:val="sq-AL"/>
        </w:rPr>
      </w:pPr>
      <w:r w:rsidRPr="00A423F6">
        <w:rPr>
          <w:spacing w:val="-4"/>
          <w:lang w:val="sq-AL"/>
        </w:rPr>
        <w:t xml:space="preserve">Ky vendim botohet në Fletoren Zyrtare.  </w:t>
      </w:r>
    </w:p>
    <w:p w:rsidR="005E4671" w:rsidRPr="00A423F6" w:rsidRDefault="005E4671" w:rsidP="005E4671">
      <w:pPr>
        <w:pStyle w:val="Paragrafi"/>
        <w:rPr>
          <w:spacing w:val="-4"/>
          <w:lang w:val="sq-AL"/>
        </w:rPr>
      </w:pPr>
      <w:r w:rsidRPr="00A423F6">
        <w:rPr>
          <w:spacing w:val="-4"/>
          <w:lang w:val="sq-AL"/>
        </w:rPr>
        <w:t xml:space="preserve">Ky vendim mund të ankimohet në Gjykatën Administrative Tiranë, brenda 30 ditëve kalendarike nga  botimi në Fletoren Zyrtare.  </w:t>
      </w:r>
    </w:p>
    <w:p w:rsidR="005E4671" w:rsidRPr="00A423F6" w:rsidRDefault="005E4671" w:rsidP="005E4671">
      <w:pPr>
        <w:pStyle w:val="Paragrafi"/>
        <w:rPr>
          <w:spacing w:val="-4"/>
          <w:sz w:val="12"/>
          <w:lang w:val="sq-AL"/>
        </w:rPr>
      </w:pPr>
    </w:p>
    <w:p w:rsidR="005E4671" w:rsidRPr="00A423F6" w:rsidRDefault="007B21A0" w:rsidP="007B21A0">
      <w:pPr>
        <w:pStyle w:val="Paragrafi"/>
        <w:jc w:val="right"/>
        <w:rPr>
          <w:spacing w:val="-4"/>
          <w:lang w:val="sq-AL"/>
        </w:rPr>
      </w:pPr>
      <w:r w:rsidRPr="00A423F6">
        <w:rPr>
          <w:spacing w:val="-4"/>
          <w:lang w:val="sq-AL"/>
        </w:rPr>
        <w:t>KRY</w:t>
      </w:r>
      <w:r w:rsidR="005E4671" w:rsidRPr="00A423F6">
        <w:rPr>
          <w:spacing w:val="-4"/>
          <w:lang w:val="sq-AL"/>
        </w:rPr>
        <w:t>ETARI</w:t>
      </w:r>
    </w:p>
    <w:p w:rsidR="005E4671" w:rsidRPr="00A423F6" w:rsidRDefault="005E4671" w:rsidP="007B21A0">
      <w:pPr>
        <w:pStyle w:val="Paragrafi"/>
        <w:jc w:val="right"/>
        <w:rPr>
          <w:b/>
          <w:spacing w:val="-4"/>
          <w:lang w:val="sq-AL"/>
        </w:rPr>
      </w:pPr>
      <w:r w:rsidRPr="00A423F6">
        <w:rPr>
          <w:b/>
          <w:spacing w:val="-4"/>
          <w:lang w:val="sq-AL"/>
        </w:rPr>
        <w:t xml:space="preserve">Petrit </w:t>
      </w:r>
      <w:r w:rsidR="007B21A0" w:rsidRPr="00A423F6">
        <w:rPr>
          <w:b/>
          <w:spacing w:val="-4"/>
          <w:lang w:val="sq-AL"/>
        </w:rPr>
        <w:t>Ahmeti</w:t>
      </w:r>
    </w:p>
    <w:p w:rsidR="005E4671" w:rsidRDefault="005E4671" w:rsidP="00DA7DBF">
      <w:pPr>
        <w:pStyle w:val="NeniTitull"/>
        <w:rPr>
          <w:spacing w:val="-4"/>
          <w:lang w:val="sq-AL"/>
        </w:rPr>
      </w:pPr>
    </w:p>
    <w:p w:rsidR="00A423F6" w:rsidRDefault="00A423F6" w:rsidP="00A423F6">
      <w:pPr>
        <w:rPr>
          <w:lang w:val="sq-AL"/>
        </w:rPr>
      </w:pPr>
    </w:p>
    <w:p w:rsidR="00A423F6" w:rsidRDefault="00A423F6" w:rsidP="00A423F6">
      <w:pPr>
        <w:rPr>
          <w:lang w:val="sq-AL"/>
        </w:rPr>
      </w:pPr>
    </w:p>
    <w:p w:rsidR="00A423F6" w:rsidRDefault="00A423F6" w:rsidP="00A423F6">
      <w:pPr>
        <w:rPr>
          <w:lang w:val="sq-AL"/>
        </w:rPr>
      </w:pPr>
    </w:p>
    <w:p w:rsidR="00A423F6" w:rsidRDefault="00A423F6" w:rsidP="00A423F6">
      <w:pPr>
        <w:rPr>
          <w:lang w:val="sq-AL"/>
        </w:rPr>
      </w:pPr>
    </w:p>
    <w:p w:rsidR="00A423F6" w:rsidRDefault="00A423F6" w:rsidP="00A423F6">
      <w:pPr>
        <w:rPr>
          <w:lang w:val="sq-AL"/>
        </w:rPr>
      </w:pPr>
    </w:p>
    <w:p w:rsidR="00A423F6" w:rsidRPr="00A423F6" w:rsidRDefault="00A423F6" w:rsidP="00A423F6">
      <w:pPr>
        <w:rPr>
          <w:lang w:val="sq-AL"/>
        </w:rPr>
      </w:pPr>
    </w:p>
    <w:p w:rsidR="00DA7DBF" w:rsidRPr="00A423F6" w:rsidRDefault="00DA7DBF" w:rsidP="00DA7DBF">
      <w:pPr>
        <w:pStyle w:val="NeniTitull"/>
        <w:rPr>
          <w:spacing w:val="-4"/>
          <w:lang w:val="sq-AL"/>
        </w:rPr>
      </w:pPr>
      <w:r w:rsidRPr="00A423F6">
        <w:rPr>
          <w:spacing w:val="-4"/>
          <w:lang w:val="sq-AL"/>
        </w:rPr>
        <w:lastRenderedPageBreak/>
        <w:t>VENDIM</w:t>
      </w:r>
    </w:p>
    <w:p w:rsidR="00DA7DBF" w:rsidRPr="00A423F6" w:rsidRDefault="00DA7DBF" w:rsidP="00DA7DBF">
      <w:pPr>
        <w:pStyle w:val="NeniTitull"/>
        <w:rPr>
          <w:spacing w:val="-4"/>
          <w:lang w:val="sq-AL"/>
        </w:rPr>
      </w:pPr>
      <w:r w:rsidRPr="00A423F6">
        <w:rPr>
          <w:spacing w:val="-4"/>
          <w:lang w:val="sq-AL"/>
        </w:rPr>
        <w:t>Nr. 252, datë 11.12.2018</w:t>
      </w:r>
    </w:p>
    <w:p w:rsidR="00DA7DBF" w:rsidRPr="00A423F6" w:rsidRDefault="00DA7DBF" w:rsidP="00DA7DBF">
      <w:pPr>
        <w:pStyle w:val="NeniTitull"/>
        <w:rPr>
          <w:spacing w:val="-4"/>
          <w:sz w:val="12"/>
          <w:lang w:val="sq-AL"/>
        </w:rPr>
      </w:pPr>
    </w:p>
    <w:p w:rsidR="00DA7DBF" w:rsidRPr="00A423F6" w:rsidRDefault="00DA7DBF" w:rsidP="00DA7DBF">
      <w:pPr>
        <w:pStyle w:val="NeniTitull"/>
        <w:rPr>
          <w:spacing w:val="-4"/>
          <w:lang w:val="sq-AL"/>
        </w:rPr>
      </w:pPr>
      <w:r w:rsidRPr="00A423F6">
        <w:rPr>
          <w:spacing w:val="-4"/>
          <w:lang w:val="sq-AL"/>
        </w:rPr>
        <w:t>MBI MIRATIMIN E PROPOZIMIT TË TË GJITHA OST-</w:t>
      </w:r>
      <w:r w:rsidR="00720ADF" w:rsidRPr="00A423F6">
        <w:rPr>
          <w:spacing w:val="-4"/>
          <w:lang w:val="sq-AL"/>
        </w:rPr>
        <w:t xml:space="preserve">ve </w:t>
      </w:r>
      <w:r w:rsidRPr="00A423F6">
        <w:rPr>
          <w:spacing w:val="-4"/>
          <w:lang w:val="sq-AL"/>
        </w:rPr>
        <w:t xml:space="preserve">TË EVROPËS KONTINENTALE DHE NORDIKE PËR HIPOTEZAT DHE NJË METODOLOGJI TË ANALIZËS SË KOSTO-PËRFITIMIT NË PËRPUTHJE ME NENIN 156 (11) TË RREGULLORES SË KOMISIONIT TË BASHKIMIT </w:t>
      </w:r>
      <w:r w:rsidR="00720ADF" w:rsidRPr="00A423F6">
        <w:rPr>
          <w:spacing w:val="-4"/>
          <w:lang w:val="sq-AL"/>
        </w:rPr>
        <w:t>EVROPIAN</w:t>
      </w:r>
      <w:r w:rsidRPr="00A423F6">
        <w:rPr>
          <w:spacing w:val="-4"/>
          <w:lang w:val="sq-AL"/>
        </w:rPr>
        <w:t xml:space="preserve"> (BE) 2017 /1485</w:t>
      </w:r>
      <w:r w:rsidR="00720ADF" w:rsidRPr="00A423F6">
        <w:rPr>
          <w:spacing w:val="-4"/>
          <w:lang w:val="sq-AL"/>
        </w:rPr>
        <w:t>,</w:t>
      </w:r>
      <w:r w:rsidRPr="00A423F6">
        <w:rPr>
          <w:spacing w:val="-4"/>
          <w:lang w:val="sq-AL"/>
        </w:rPr>
        <w:t xml:space="preserve"> TË DATËS 2 GUSHT 2017, QË PËRCAKTON NJË UDHËZUES MBI OPERIMIN E SISTEMIT TË TRANSMETIMIT TË ENERGJISË ELEKTRIKE</w:t>
      </w:r>
    </w:p>
    <w:p w:rsidR="00DA7DBF" w:rsidRPr="00A423F6" w:rsidRDefault="00DA7DBF" w:rsidP="00DA7DBF">
      <w:pPr>
        <w:pStyle w:val="Paragrafi"/>
        <w:rPr>
          <w:spacing w:val="-4"/>
          <w:sz w:val="12"/>
          <w:lang w:val="sq-AL"/>
        </w:rPr>
      </w:pPr>
    </w:p>
    <w:p w:rsidR="00DA7DBF" w:rsidRPr="00A423F6" w:rsidRDefault="00DA7DBF" w:rsidP="00DA7DBF">
      <w:pPr>
        <w:pStyle w:val="Paragrafi"/>
        <w:rPr>
          <w:spacing w:val="-4"/>
          <w:lang w:val="sq-AL"/>
        </w:rPr>
      </w:pPr>
      <w:r w:rsidRPr="00A423F6">
        <w:rPr>
          <w:spacing w:val="-4"/>
          <w:lang w:val="sq-AL"/>
        </w:rPr>
        <w:t xml:space="preserve">Në mbështetje të neneve 7, 16, 56 dhe nenit 63 të </w:t>
      </w:r>
      <w:r w:rsidR="006056CE" w:rsidRPr="00A423F6">
        <w:rPr>
          <w:spacing w:val="-4"/>
          <w:lang w:val="sq-AL"/>
        </w:rPr>
        <w:t>l</w:t>
      </w:r>
      <w:r w:rsidRPr="00A423F6">
        <w:rPr>
          <w:spacing w:val="-4"/>
          <w:lang w:val="sq-AL"/>
        </w:rPr>
        <w:t>igjit nr. 43/2015</w:t>
      </w:r>
      <w:r w:rsidR="006056CE" w:rsidRPr="00A423F6">
        <w:rPr>
          <w:spacing w:val="-4"/>
          <w:lang w:val="sq-AL"/>
        </w:rPr>
        <w:t>,</w:t>
      </w:r>
      <w:r w:rsidRPr="00A423F6">
        <w:rPr>
          <w:spacing w:val="-4"/>
          <w:lang w:val="sq-AL"/>
        </w:rPr>
        <w:t xml:space="preserve"> “Për </w:t>
      </w:r>
      <w:r w:rsidR="006056CE" w:rsidRPr="00A423F6">
        <w:rPr>
          <w:spacing w:val="-4"/>
          <w:lang w:val="sq-AL"/>
        </w:rPr>
        <w:t>s</w:t>
      </w:r>
      <w:r w:rsidRPr="00A423F6">
        <w:rPr>
          <w:spacing w:val="-4"/>
          <w:lang w:val="sq-AL"/>
        </w:rPr>
        <w:t xml:space="preserve">ektorin e </w:t>
      </w:r>
      <w:r w:rsidR="006056CE" w:rsidRPr="00A423F6">
        <w:rPr>
          <w:spacing w:val="-4"/>
          <w:lang w:val="sq-AL"/>
        </w:rPr>
        <w:t>e</w:t>
      </w:r>
      <w:r w:rsidRPr="00A423F6">
        <w:rPr>
          <w:spacing w:val="-4"/>
          <w:lang w:val="sq-AL"/>
        </w:rPr>
        <w:t xml:space="preserve">nergjisë </w:t>
      </w:r>
      <w:r w:rsidR="006056CE" w:rsidRPr="00A423F6">
        <w:rPr>
          <w:spacing w:val="-4"/>
          <w:lang w:val="sq-AL"/>
        </w:rPr>
        <w:t>e</w:t>
      </w:r>
      <w:r w:rsidRPr="00A423F6">
        <w:rPr>
          <w:spacing w:val="-4"/>
          <w:lang w:val="sq-AL"/>
        </w:rPr>
        <w:t>lektrike</w:t>
      </w:r>
      <w:r w:rsidR="006056CE" w:rsidRPr="00A423F6">
        <w:rPr>
          <w:spacing w:val="-4"/>
          <w:lang w:val="sq-AL"/>
        </w:rPr>
        <w:t>”,</w:t>
      </w:r>
      <w:r w:rsidRPr="00A423F6">
        <w:rPr>
          <w:spacing w:val="-4"/>
          <w:lang w:val="sq-AL"/>
        </w:rPr>
        <w:t xml:space="preserve"> i ndryshuar, nenit 156(11) të Rregullores së Komisionit të Bashkimit E</w:t>
      </w:r>
      <w:r w:rsidR="006056CE" w:rsidRPr="00A423F6">
        <w:rPr>
          <w:spacing w:val="-4"/>
          <w:lang w:val="sq-AL"/>
        </w:rPr>
        <w:t>v</w:t>
      </w:r>
      <w:r w:rsidRPr="00A423F6">
        <w:rPr>
          <w:spacing w:val="-4"/>
          <w:lang w:val="sq-AL"/>
        </w:rPr>
        <w:t>ropian (BE) 2017 /1485</w:t>
      </w:r>
      <w:r w:rsidR="006056CE" w:rsidRPr="00A423F6">
        <w:rPr>
          <w:spacing w:val="-4"/>
          <w:lang w:val="sq-AL"/>
        </w:rPr>
        <w:t>,</w:t>
      </w:r>
      <w:r w:rsidRPr="00A423F6">
        <w:rPr>
          <w:spacing w:val="-4"/>
          <w:lang w:val="sq-AL"/>
        </w:rPr>
        <w:t xml:space="preserve"> të datës 2 </w:t>
      </w:r>
      <w:r w:rsidR="006056CE" w:rsidRPr="00A423F6">
        <w:rPr>
          <w:spacing w:val="-4"/>
          <w:lang w:val="sq-AL"/>
        </w:rPr>
        <w:t>g</w:t>
      </w:r>
      <w:r w:rsidRPr="00A423F6">
        <w:rPr>
          <w:spacing w:val="-4"/>
          <w:lang w:val="sq-AL"/>
        </w:rPr>
        <w:t xml:space="preserve">usht 2017; nenit 167 të “Kodit të Transmetimit”, miratuar me </w:t>
      </w:r>
      <w:r w:rsidR="006056CE" w:rsidRPr="00A423F6">
        <w:rPr>
          <w:spacing w:val="-4"/>
          <w:lang w:val="sq-AL"/>
        </w:rPr>
        <w:t>v</w:t>
      </w:r>
      <w:r w:rsidRPr="00A423F6">
        <w:rPr>
          <w:spacing w:val="-4"/>
          <w:lang w:val="sq-AL"/>
        </w:rPr>
        <w:t xml:space="preserve">endimin e Bordit të ERE-s </w:t>
      </w:r>
      <w:r w:rsidR="006056CE" w:rsidRPr="00A423F6">
        <w:rPr>
          <w:spacing w:val="-4"/>
          <w:lang w:val="sq-AL"/>
        </w:rPr>
        <w:t>n</w:t>
      </w:r>
      <w:r w:rsidRPr="00A423F6">
        <w:rPr>
          <w:spacing w:val="-4"/>
          <w:lang w:val="sq-AL"/>
        </w:rPr>
        <w:t xml:space="preserve">r. 186, datë 10.11.2017, dhe nenit 26 të “Rregullave të </w:t>
      </w:r>
      <w:r w:rsidR="006056CE" w:rsidRPr="00A423F6">
        <w:rPr>
          <w:spacing w:val="-4"/>
          <w:lang w:val="sq-AL"/>
        </w:rPr>
        <w:t>organizimit, funksionimit dhe procedurave t</w:t>
      </w:r>
      <w:r w:rsidRPr="00A423F6">
        <w:rPr>
          <w:spacing w:val="-4"/>
          <w:lang w:val="sq-AL"/>
        </w:rPr>
        <w:t xml:space="preserve">ë ERE-s”, miratuar me </w:t>
      </w:r>
      <w:r w:rsidR="006056CE" w:rsidRPr="00A423F6">
        <w:rPr>
          <w:spacing w:val="-4"/>
          <w:lang w:val="sq-AL"/>
        </w:rPr>
        <w:t>v</w:t>
      </w:r>
      <w:r w:rsidRPr="00A423F6">
        <w:rPr>
          <w:spacing w:val="-4"/>
          <w:lang w:val="sq-AL"/>
        </w:rPr>
        <w:t>endimin e B</w:t>
      </w:r>
      <w:r w:rsidR="006056CE" w:rsidRPr="00A423F6">
        <w:rPr>
          <w:spacing w:val="-4"/>
          <w:lang w:val="sq-AL"/>
        </w:rPr>
        <w:t>ordit të ERE-s nr. 96, datë 17.</w:t>
      </w:r>
      <w:r w:rsidRPr="00A423F6">
        <w:rPr>
          <w:spacing w:val="-4"/>
          <w:lang w:val="sq-AL"/>
        </w:rPr>
        <w:t>6.2016, Bordi i ERE-s</w:t>
      </w:r>
      <w:r w:rsidR="006056CE" w:rsidRPr="00A423F6">
        <w:rPr>
          <w:spacing w:val="-4"/>
          <w:lang w:val="sq-AL"/>
        </w:rPr>
        <w:t xml:space="preserve">, </w:t>
      </w:r>
      <w:r w:rsidRPr="00A423F6">
        <w:rPr>
          <w:spacing w:val="-4"/>
          <w:lang w:val="sq-AL"/>
        </w:rPr>
        <w:t xml:space="preserve">në mbledhjen e tij të datës 11.12.2018, mbasi shqyrtoi relacionin </w:t>
      </w:r>
      <w:r w:rsidR="006056CE" w:rsidRPr="00A423F6">
        <w:rPr>
          <w:spacing w:val="-4"/>
          <w:lang w:val="sq-AL"/>
        </w:rPr>
        <w:t xml:space="preserve">e drejtorive teknike </w:t>
      </w:r>
      <w:r w:rsidRPr="00A423F6">
        <w:rPr>
          <w:spacing w:val="-4"/>
          <w:lang w:val="sq-AL"/>
        </w:rPr>
        <w:t>në lidhje me propozimin e të gjitha OST-ve të Evropës Kontinentale dhe Nordike për hipotezat dhe një metodologji të analizës së kosto-përfitimit në përputhje me nenin 156(11) të Rregullores së Komisionit të Bashkimit E</w:t>
      </w:r>
      <w:r w:rsidR="006056CE" w:rsidRPr="00A423F6">
        <w:rPr>
          <w:spacing w:val="-4"/>
          <w:lang w:val="sq-AL"/>
        </w:rPr>
        <w:t>v</w:t>
      </w:r>
      <w:r w:rsidRPr="00A423F6">
        <w:rPr>
          <w:spacing w:val="-4"/>
          <w:lang w:val="sq-AL"/>
        </w:rPr>
        <w:t>ropian (BE) 2017/1485</w:t>
      </w:r>
      <w:r w:rsidR="006056CE" w:rsidRPr="00A423F6">
        <w:rPr>
          <w:spacing w:val="-4"/>
          <w:lang w:val="sq-AL"/>
        </w:rPr>
        <w:t>,</w:t>
      </w:r>
      <w:r w:rsidRPr="00A423F6">
        <w:rPr>
          <w:spacing w:val="-4"/>
          <w:lang w:val="sq-AL"/>
        </w:rPr>
        <w:t xml:space="preserve"> të datës 2 </w:t>
      </w:r>
      <w:r w:rsidR="006056CE" w:rsidRPr="00A423F6">
        <w:rPr>
          <w:spacing w:val="-4"/>
          <w:lang w:val="sq-AL"/>
        </w:rPr>
        <w:t>g</w:t>
      </w:r>
      <w:r w:rsidRPr="00A423F6">
        <w:rPr>
          <w:spacing w:val="-4"/>
          <w:lang w:val="sq-AL"/>
        </w:rPr>
        <w:t xml:space="preserve">usht 2017, që përcakton </w:t>
      </w:r>
      <w:r w:rsidR="006056CE" w:rsidRPr="00A423F6">
        <w:rPr>
          <w:spacing w:val="-4"/>
          <w:lang w:val="sq-AL"/>
        </w:rPr>
        <w:t>një udhëzues mbi operimin e sistemit të transmetimit të energjisë elektrike,</w:t>
      </w:r>
    </w:p>
    <w:p w:rsidR="00DA7DBF" w:rsidRPr="00A423F6" w:rsidRDefault="00720ADF" w:rsidP="00DA7DBF">
      <w:pPr>
        <w:pStyle w:val="Paragrafi"/>
        <w:rPr>
          <w:spacing w:val="-4"/>
          <w:lang w:val="sq-AL"/>
        </w:rPr>
      </w:pPr>
      <w:r w:rsidRPr="00A423F6">
        <w:rPr>
          <w:spacing w:val="-4"/>
          <w:lang w:val="sq-AL"/>
        </w:rPr>
        <w:t>k</w:t>
      </w:r>
      <w:r w:rsidR="00DA7DBF" w:rsidRPr="00A423F6">
        <w:rPr>
          <w:spacing w:val="-4"/>
          <w:lang w:val="sq-AL"/>
        </w:rPr>
        <w:t>onstatoi se:</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OST sh</w:t>
      </w:r>
      <w:r w:rsidR="00720ADF" w:rsidRPr="00A423F6">
        <w:rPr>
          <w:spacing w:val="-4"/>
          <w:lang w:val="sq-AL"/>
        </w:rPr>
        <w:t>.</w:t>
      </w:r>
      <w:r w:rsidR="00DA7DBF" w:rsidRPr="00A423F6">
        <w:rPr>
          <w:spacing w:val="-4"/>
          <w:lang w:val="sq-AL"/>
        </w:rPr>
        <w:t>a</w:t>
      </w:r>
      <w:r w:rsidR="00720ADF" w:rsidRPr="00A423F6">
        <w:rPr>
          <w:spacing w:val="-4"/>
          <w:lang w:val="sq-AL"/>
        </w:rPr>
        <w:t>.</w:t>
      </w:r>
      <w:r w:rsidR="00DA7DBF" w:rsidRPr="00A423F6">
        <w:rPr>
          <w:spacing w:val="-4"/>
          <w:lang w:val="sq-AL"/>
        </w:rPr>
        <w:t xml:space="preserve">, me shkresën </w:t>
      </w:r>
      <w:r w:rsidR="00720ADF" w:rsidRPr="00A423F6">
        <w:rPr>
          <w:spacing w:val="-4"/>
          <w:lang w:val="sq-AL"/>
        </w:rPr>
        <w:t>n</w:t>
      </w:r>
      <w:r w:rsidR="00DA7DBF" w:rsidRPr="00A423F6">
        <w:rPr>
          <w:spacing w:val="-4"/>
          <w:lang w:val="sq-AL"/>
        </w:rPr>
        <w:t xml:space="preserve">r. 5020 </w:t>
      </w:r>
      <w:r w:rsidR="00720ADF" w:rsidRPr="00A423F6">
        <w:rPr>
          <w:spacing w:val="-4"/>
          <w:lang w:val="sq-AL"/>
        </w:rPr>
        <w:t>p</w:t>
      </w:r>
      <w:r w:rsidR="00DA7DBF" w:rsidRPr="00A423F6">
        <w:rPr>
          <w:spacing w:val="-4"/>
          <w:lang w:val="sq-AL"/>
        </w:rPr>
        <w:t>rot</w:t>
      </w:r>
      <w:r w:rsidR="00720ADF" w:rsidRPr="00A423F6">
        <w:rPr>
          <w:spacing w:val="-4"/>
          <w:lang w:val="sq-AL"/>
        </w:rPr>
        <w:t>.</w:t>
      </w:r>
      <w:r w:rsidR="006056CE" w:rsidRPr="00A423F6">
        <w:rPr>
          <w:spacing w:val="-4"/>
          <w:lang w:val="sq-AL"/>
        </w:rPr>
        <w:t>, datë 9.</w:t>
      </w:r>
      <w:r w:rsidR="00DA7DBF" w:rsidRPr="00A423F6">
        <w:rPr>
          <w:spacing w:val="-4"/>
          <w:lang w:val="sq-AL"/>
        </w:rPr>
        <w:t xml:space="preserve">7.2018, protokolluar në ERE me </w:t>
      </w:r>
      <w:r w:rsidR="006056CE" w:rsidRPr="00A423F6">
        <w:rPr>
          <w:spacing w:val="-4"/>
          <w:lang w:val="sq-AL"/>
        </w:rPr>
        <w:t>n</w:t>
      </w:r>
      <w:r w:rsidR="00DA7DBF" w:rsidRPr="00A423F6">
        <w:rPr>
          <w:spacing w:val="-4"/>
          <w:lang w:val="sq-AL"/>
        </w:rPr>
        <w:t xml:space="preserve">r. 500 </w:t>
      </w:r>
      <w:r w:rsidR="006056CE" w:rsidRPr="00A423F6">
        <w:rPr>
          <w:spacing w:val="-4"/>
          <w:lang w:val="sq-AL"/>
        </w:rPr>
        <w:t>p</w:t>
      </w:r>
      <w:r w:rsidR="00DA7DBF" w:rsidRPr="00A423F6">
        <w:rPr>
          <w:spacing w:val="-4"/>
          <w:lang w:val="sq-AL"/>
        </w:rPr>
        <w:t>rot</w:t>
      </w:r>
      <w:r w:rsidR="006056CE" w:rsidRPr="00A423F6">
        <w:rPr>
          <w:spacing w:val="-4"/>
          <w:lang w:val="sq-AL"/>
        </w:rPr>
        <w:t>., datë 10.</w:t>
      </w:r>
      <w:r w:rsidR="00DA7DBF" w:rsidRPr="00A423F6">
        <w:rPr>
          <w:spacing w:val="-4"/>
          <w:lang w:val="sq-AL"/>
        </w:rPr>
        <w:t>7.2018, ka kërkuar miratimin e “Propozimit të të gjitha OST-ve të Evropës Kontinentale dhe Nordike, për hipotezat dhe një Metodologji të Analizës Kosto-Përfitim</w:t>
      </w:r>
      <w:r w:rsidR="006056CE" w:rsidRPr="00A423F6">
        <w:rPr>
          <w:spacing w:val="-4"/>
          <w:lang w:val="sq-AL"/>
        </w:rPr>
        <w:t>,</w:t>
      </w:r>
      <w:r w:rsidR="00DA7DBF" w:rsidRPr="00A423F6">
        <w:rPr>
          <w:spacing w:val="-4"/>
          <w:lang w:val="sq-AL"/>
        </w:rPr>
        <w:t xml:space="preserve">  në përputhje me nenin 156(11) të Rregullores së Komisionit të Bashkimit E</w:t>
      </w:r>
      <w:r w:rsidR="006056CE" w:rsidRPr="00A423F6">
        <w:rPr>
          <w:spacing w:val="-4"/>
          <w:lang w:val="sq-AL"/>
        </w:rPr>
        <w:t>v</w:t>
      </w:r>
      <w:r w:rsidR="00DA7DBF" w:rsidRPr="00A423F6">
        <w:rPr>
          <w:spacing w:val="-4"/>
          <w:lang w:val="sq-AL"/>
        </w:rPr>
        <w:t>ropian (BE) 2017/1485</w:t>
      </w:r>
      <w:r w:rsidR="006056CE" w:rsidRPr="00A423F6">
        <w:rPr>
          <w:spacing w:val="-4"/>
          <w:lang w:val="sq-AL"/>
        </w:rPr>
        <w:t>,</w:t>
      </w:r>
      <w:r w:rsidR="00DA7DBF" w:rsidRPr="00A423F6">
        <w:rPr>
          <w:spacing w:val="-4"/>
          <w:lang w:val="sq-AL"/>
        </w:rPr>
        <w:t xml:space="preserve"> të datës 2 </w:t>
      </w:r>
      <w:r w:rsidR="006056CE" w:rsidRPr="00A423F6">
        <w:rPr>
          <w:spacing w:val="-4"/>
          <w:lang w:val="sq-AL"/>
        </w:rPr>
        <w:t>g</w:t>
      </w:r>
      <w:r w:rsidR="00DA7DBF" w:rsidRPr="00A423F6">
        <w:rPr>
          <w:spacing w:val="-4"/>
          <w:lang w:val="sq-AL"/>
        </w:rPr>
        <w:t xml:space="preserve">usht 2017, që përcakton një </w:t>
      </w:r>
      <w:r w:rsidR="006056CE" w:rsidRPr="00A423F6">
        <w:rPr>
          <w:spacing w:val="-4"/>
          <w:lang w:val="sq-AL"/>
        </w:rPr>
        <w:t>udhëzues mbi operimin e sistemit të transmetimit të energjisë elektrike.</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 xml:space="preserve">Kjo kërkesë vjen si detyrim i zbatimit të parashikimeve të vendeve pjesëmarrëse në ENTSO-E, ku Operatori i Sistemit të </w:t>
      </w:r>
      <w:r w:rsidR="00DA7DBF" w:rsidRPr="00A423F6">
        <w:rPr>
          <w:spacing w:val="-4"/>
          <w:lang w:val="sq-AL"/>
        </w:rPr>
        <w:lastRenderedPageBreak/>
        <w:t>Transmetimit të energjisë elektrike (OST sh</w:t>
      </w:r>
      <w:r w:rsidR="006056CE" w:rsidRPr="00A423F6">
        <w:rPr>
          <w:spacing w:val="-4"/>
          <w:lang w:val="sq-AL"/>
        </w:rPr>
        <w:t>.</w:t>
      </w:r>
      <w:r w:rsidR="00DA7DBF" w:rsidRPr="00A423F6">
        <w:rPr>
          <w:spacing w:val="-4"/>
          <w:lang w:val="sq-AL"/>
        </w:rPr>
        <w:t>a</w:t>
      </w:r>
      <w:r w:rsidR="006056CE" w:rsidRPr="00A423F6">
        <w:rPr>
          <w:spacing w:val="-4"/>
          <w:lang w:val="sq-AL"/>
        </w:rPr>
        <w:t>.)</w:t>
      </w:r>
      <w:r w:rsidR="00DA7DBF" w:rsidRPr="00A423F6">
        <w:rPr>
          <w:spacing w:val="-4"/>
          <w:lang w:val="sq-AL"/>
        </w:rPr>
        <w:t xml:space="preserve"> është anëtar me të drejta të plota.</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 xml:space="preserve">Ky dokument është një propozim i përbashkët i hartuar nga të gjithë Operatorët e Sistemit të Transmetimit të Evropës Kontinentale dhe zonave sinkrone </w:t>
      </w:r>
      <w:r w:rsidR="006056CE" w:rsidRPr="00A423F6">
        <w:rPr>
          <w:spacing w:val="-4"/>
          <w:lang w:val="sq-AL"/>
        </w:rPr>
        <w:t>n</w:t>
      </w:r>
      <w:r w:rsidR="00DA7DBF" w:rsidRPr="00A423F6">
        <w:rPr>
          <w:spacing w:val="-4"/>
          <w:lang w:val="sq-AL"/>
        </w:rPr>
        <w:t xml:space="preserve">ordike, në lidhje me përcaktimin e hipotezave dhe një metodologjie për një </w:t>
      </w:r>
      <w:r w:rsidR="006056CE" w:rsidRPr="00A423F6">
        <w:rPr>
          <w:spacing w:val="-4"/>
          <w:lang w:val="sq-AL"/>
        </w:rPr>
        <w:t xml:space="preserve">analizë të kosto përfitimit </w:t>
      </w:r>
      <w:r w:rsidR="00DA7DBF" w:rsidRPr="00A423F6">
        <w:rPr>
          <w:spacing w:val="-4"/>
          <w:lang w:val="sq-AL"/>
        </w:rPr>
        <w:t xml:space="preserve">që do të kryhet, me qëllim që të vlerësohet periudha kohore e kërkuar për rezervat e mbajtjes së frekuencës, njësitë ose grupet ofruese me </w:t>
      </w:r>
      <w:r w:rsidR="006056CE" w:rsidRPr="00A423F6">
        <w:rPr>
          <w:spacing w:val="-4"/>
          <w:lang w:val="sq-AL"/>
        </w:rPr>
        <w:t xml:space="preserve">rezervuare të kufizuara të energjisë </w:t>
      </w:r>
      <w:r w:rsidR="00DA7DBF" w:rsidRPr="00A423F6">
        <w:rPr>
          <w:spacing w:val="-4"/>
          <w:lang w:val="sq-AL"/>
        </w:rPr>
        <w:t>për të mbetur të disponueshëm gjatë gjendjes së alarmit, në përputhje me nenin 156 (11) të Rregullores së Komisionit të Bashkimit E</w:t>
      </w:r>
      <w:r w:rsidR="006056CE" w:rsidRPr="00A423F6">
        <w:rPr>
          <w:spacing w:val="-4"/>
          <w:lang w:val="sq-AL"/>
        </w:rPr>
        <w:t>v</w:t>
      </w:r>
      <w:r w:rsidR="00DA7DBF" w:rsidRPr="00A423F6">
        <w:rPr>
          <w:spacing w:val="-4"/>
          <w:lang w:val="sq-AL"/>
        </w:rPr>
        <w:t>ropian (BE) 2017/1485</w:t>
      </w:r>
      <w:r w:rsidR="006056CE" w:rsidRPr="00A423F6">
        <w:rPr>
          <w:spacing w:val="-4"/>
          <w:lang w:val="sq-AL"/>
        </w:rPr>
        <w:t>,</w:t>
      </w:r>
      <w:r w:rsidR="00DA7DBF" w:rsidRPr="00A423F6">
        <w:rPr>
          <w:spacing w:val="-4"/>
          <w:lang w:val="sq-AL"/>
        </w:rPr>
        <w:t xml:space="preserve"> të datës 2 </w:t>
      </w:r>
      <w:r w:rsidR="006056CE" w:rsidRPr="00A423F6">
        <w:rPr>
          <w:spacing w:val="-4"/>
          <w:lang w:val="sq-AL"/>
        </w:rPr>
        <w:t>g</w:t>
      </w:r>
      <w:r w:rsidR="00DA7DBF" w:rsidRPr="00A423F6">
        <w:rPr>
          <w:spacing w:val="-4"/>
          <w:lang w:val="sq-AL"/>
        </w:rPr>
        <w:t xml:space="preserve">usht 2017, që përcakton </w:t>
      </w:r>
      <w:r w:rsidR="006056CE" w:rsidRPr="00A423F6">
        <w:rPr>
          <w:spacing w:val="-4"/>
          <w:lang w:val="sq-AL"/>
        </w:rPr>
        <w:t>një udhëzues mbi operimin e sistemit të transmetimit të energjisë elektrike.</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Metodologjia e analizës së kosto</w:t>
      </w:r>
      <w:r w:rsidR="006056CE" w:rsidRPr="00A423F6">
        <w:rPr>
          <w:spacing w:val="-4"/>
          <w:lang w:val="sq-AL"/>
        </w:rPr>
        <w:t>-</w:t>
      </w:r>
      <w:r w:rsidR="00DA7DBF" w:rsidRPr="00A423F6">
        <w:rPr>
          <w:spacing w:val="-4"/>
          <w:lang w:val="sq-AL"/>
        </w:rPr>
        <w:t xml:space="preserve">përfitim (CBA-së)  për </w:t>
      </w:r>
      <w:r w:rsidR="006056CE" w:rsidRPr="00A423F6">
        <w:rPr>
          <w:spacing w:val="-4"/>
          <w:lang w:val="sq-AL"/>
        </w:rPr>
        <w:t>p</w:t>
      </w:r>
      <w:r w:rsidR="00DA7DBF" w:rsidRPr="00A423F6">
        <w:rPr>
          <w:spacing w:val="-4"/>
          <w:lang w:val="sq-AL"/>
        </w:rPr>
        <w:t xml:space="preserve">ropozimin e Rezervës së Mbajtjes të Frekuencës (FCR), merr në konsideratë parimet dhe qëllimet e përgjithshme të përcaktuara në Rregulloren e </w:t>
      </w:r>
      <w:r w:rsidR="006056CE" w:rsidRPr="00A423F6">
        <w:rPr>
          <w:spacing w:val="-4"/>
          <w:lang w:val="sq-AL"/>
        </w:rPr>
        <w:t>udhëzimit për operimin e sistemit</w:t>
      </w:r>
      <w:r w:rsidR="00DA7DBF" w:rsidRPr="00A423F6">
        <w:rPr>
          <w:spacing w:val="-4"/>
          <w:lang w:val="sq-AL"/>
        </w:rPr>
        <w:t xml:space="preserve">, si dhe Rregulloren e </w:t>
      </w:r>
      <w:r w:rsidR="006056CE" w:rsidRPr="00A423F6">
        <w:rPr>
          <w:spacing w:val="-4"/>
          <w:lang w:val="sq-AL"/>
        </w:rPr>
        <w:t xml:space="preserve">komunitetit të energjisë </w:t>
      </w:r>
      <w:r w:rsidR="00DA7DBF" w:rsidRPr="00A423F6">
        <w:rPr>
          <w:spacing w:val="-4"/>
          <w:lang w:val="sq-AL"/>
        </w:rPr>
        <w:t xml:space="preserve">(EC) </w:t>
      </w:r>
      <w:r w:rsidR="006056CE" w:rsidRPr="00A423F6">
        <w:rPr>
          <w:spacing w:val="-4"/>
          <w:lang w:val="sq-AL"/>
        </w:rPr>
        <w:t>n</w:t>
      </w:r>
      <w:r w:rsidR="00DA7DBF" w:rsidRPr="00A423F6">
        <w:rPr>
          <w:spacing w:val="-4"/>
          <w:lang w:val="sq-AL"/>
        </w:rPr>
        <w:t>r</w:t>
      </w:r>
      <w:r w:rsidR="006056CE" w:rsidRPr="00A423F6">
        <w:rPr>
          <w:spacing w:val="-4"/>
          <w:lang w:val="sq-AL"/>
        </w:rPr>
        <w:t>.</w:t>
      </w:r>
      <w:r w:rsidR="00DA7DBF" w:rsidRPr="00A423F6">
        <w:rPr>
          <w:spacing w:val="-4"/>
          <w:lang w:val="sq-AL"/>
        </w:rPr>
        <w:t xml:space="preserve"> 714/2009</w:t>
      </w:r>
      <w:r w:rsidR="006056CE" w:rsidRPr="00A423F6">
        <w:rPr>
          <w:spacing w:val="-4"/>
          <w:lang w:val="sq-AL"/>
        </w:rPr>
        <w:t>,</w:t>
      </w:r>
      <w:r w:rsidR="00DA7DBF" w:rsidRPr="00A423F6">
        <w:rPr>
          <w:spacing w:val="-4"/>
          <w:lang w:val="sq-AL"/>
        </w:rPr>
        <w:t xml:space="preserve"> të Parlamentit Evropia</w:t>
      </w:r>
      <w:r w:rsidR="006056CE" w:rsidRPr="00A423F6">
        <w:rPr>
          <w:spacing w:val="-4"/>
          <w:lang w:val="sq-AL"/>
        </w:rPr>
        <w:t>n dhe të Këshillit të datës 13.</w:t>
      </w:r>
      <w:r w:rsidR="00DA7DBF" w:rsidRPr="00A423F6">
        <w:rPr>
          <w:spacing w:val="-4"/>
          <w:lang w:val="sq-AL"/>
        </w:rPr>
        <w:t xml:space="preserve">7.2009, mbi kushtet e aksesit në rrjet për shkëmbimet ndërkufitare të energjisë elektrike. </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Metodologjia e analizës së kosto</w:t>
      </w:r>
      <w:r w:rsidR="006056CE" w:rsidRPr="00A423F6">
        <w:rPr>
          <w:spacing w:val="-4"/>
          <w:lang w:val="sq-AL"/>
        </w:rPr>
        <w:t>-</w:t>
      </w:r>
      <w:r w:rsidR="00DA7DBF" w:rsidRPr="00A423F6">
        <w:rPr>
          <w:spacing w:val="-4"/>
          <w:lang w:val="sq-AL"/>
        </w:rPr>
        <w:t xml:space="preserve">përfitim (CBA-së) për </w:t>
      </w:r>
      <w:r w:rsidR="009819F4" w:rsidRPr="00A423F6">
        <w:rPr>
          <w:spacing w:val="-4"/>
          <w:lang w:val="sq-AL"/>
        </w:rPr>
        <w:t>p</w:t>
      </w:r>
      <w:r w:rsidR="00DA7DBF" w:rsidRPr="00A423F6">
        <w:rPr>
          <w:spacing w:val="-4"/>
          <w:lang w:val="sq-AL"/>
        </w:rPr>
        <w:t>ropozimin e rezervës së mbajtjes të frekuencës (FCR)</w:t>
      </w:r>
      <w:r w:rsidR="009819F4" w:rsidRPr="00A423F6">
        <w:rPr>
          <w:spacing w:val="-4"/>
          <w:lang w:val="sq-AL"/>
        </w:rPr>
        <w:t xml:space="preserve"> </w:t>
      </w:r>
      <w:r w:rsidR="00DA7DBF" w:rsidRPr="00A423F6">
        <w:rPr>
          <w:spacing w:val="-4"/>
          <w:lang w:val="sq-AL"/>
        </w:rPr>
        <w:t>kontribuon në ndjekjen e objektivave të përgjithsh</w:t>
      </w:r>
      <w:r w:rsidR="009819F4" w:rsidRPr="00A423F6">
        <w:rPr>
          <w:spacing w:val="-4"/>
          <w:lang w:val="sq-AL"/>
        </w:rPr>
        <w:t>ë</w:t>
      </w:r>
      <w:r w:rsidR="00DA7DBF" w:rsidRPr="00A423F6">
        <w:rPr>
          <w:spacing w:val="-4"/>
          <w:lang w:val="sq-AL"/>
        </w:rPr>
        <w:t xml:space="preserve">m të Rregullores së </w:t>
      </w:r>
      <w:r w:rsidR="009819F4" w:rsidRPr="00A423F6">
        <w:rPr>
          <w:spacing w:val="-4"/>
          <w:lang w:val="sq-AL"/>
        </w:rPr>
        <w:t>u</w:t>
      </w:r>
      <w:r w:rsidR="00DA7DBF" w:rsidRPr="00A423F6">
        <w:rPr>
          <w:spacing w:val="-4"/>
          <w:lang w:val="sq-AL"/>
        </w:rPr>
        <w:t xml:space="preserve">dhëzuesit për </w:t>
      </w:r>
      <w:r w:rsidR="009819F4" w:rsidRPr="00A423F6">
        <w:rPr>
          <w:spacing w:val="-4"/>
          <w:lang w:val="sq-AL"/>
        </w:rPr>
        <w:t>o</w:t>
      </w:r>
      <w:r w:rsidR="00DA7DBF" w:rsidRPr="00A423F6">
        <w:rPr>
          <w:spacing w:val="-4"/>
          <w:lang w:val="sq-AL"/>
        </w:rPr>
        <w:t xml:space="preserve">perimin e </w:t>
      </w:r>
      <w:r w:rsidR="009819F4" w:rsidRPr="00A423F6">
        <w:rPr>
          <w:spacing w:val="-4"/>
          <w:lang w:val="sq-AL"/>
        </w:rPr>
        <w:t>s</w:t>
      </w:r>
      <w:r w:rsidR="00DA7DBF" w:rsidRPr="00A423F6">
        <w:rPr>
          <w:spacing w:val="-4"/>
          <w:lang w:val="sq-AL"/>
        </w:rPr>
        <w:t>istemit për ruajtjen e sigurisë operacionale duke përcaktuar periudhën e duhur kohore për aktivizimin e plotë të FCR</w:t>
      </w:r>
      <w:r w:rsidR="009819F4" w:rsidRPr="00A423F6">
        <w:rPr>
          <w:spacing w:val="-4"/>
          <w:lang w:val="sq-AL"/>
        </w:rPr>
        <w:t>-së</w:t>
      </w:r>
      <w:r w:rsidR="00DA7DBF" w:rsidRPr="00A423F6">
        <w:rPr>
          <w:spacing w:val="-4"/>
          <w:lang w:val="sq-AL"/>
        </w:rPr>
        <w:t xml:space="preserve"> në gjendjen e alarmit duke marrë parasysh kostot dhe përfitimet e periudhës kohore të përcaktuar, në të mirën e të gjithë pjesëmarrësve të tregut dhe konsumator</w:t>
      </w:r>
      <w:r w:rsidR="009819F4" w:rsidRPr="00A423F6">
        <w:rPr>
          <w:spacing w:val="-4"/>
          <w:lang w:val="sq-AL"/>
        </w:rPr>
        <w:t>ë</w:t>
      </w:r>
      <w:r w:rsidR="00DA7DBF" w:rsidRPr="00A423F6">
        <w:rPr>
          <w:spacing w:val="-4"/>
          <w:lang w:val="sq-AL"/>
        </w:rPr>
        <w:t>ve fundorë të energjisë elektrike.</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Kjo metodologji do të zbatohet për të gjith</w:t>
      </w:r>
      <w:r w:rsidR="009819F4" w:rsidRPr="00A423F6">
        <w:rPr>
          <w:spacing w:val="-4"/>
          <w:lang w:val="sq-AL"/>
        </w:rPr>
        <w:t>a</w:t>
      </w:r>
      <w:r w:rsidR="00DA7DBF" w:rsidRPr="00A423F6">
        <w:rPr>
          <w:spacing w:val="-4"/>
          <w:lang w:val="sq-AL"/>
        </w:rPr>
        <w:t xml:space="preserve"> OST-të e vendeve anëtare të Bashkimit Evropian, të cilat e përcjellin për miratim tek autoritet rregullatore respektive.</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 xml:space="preserve">Me </w:t>
      </w:r>
      <w:r w:rsidR="009819F4" w:rsidRPr="00A423F6">
        <w:rPr>
          <w:spacing w:val="-4"/>
          <w:lang w:val="sq-AL"/>
        </w:rPr>
        <w:t>v</w:t>
      </w:r>
      <w:r w:rsidR="00DA7DBF" w:rsidRPr="00A423F6">
        <w:rPr>
          <w:spacing w:val="-4"/>
          <w:lang w:val="sq-AL"/>
        </w:rPr>
        <w:t xml:space="preserve">endimin </w:t>
      </w:r>
      <w:r w:rsidR="009819F4" w:rsidRPr="00A423F6">
        <w:rPr>
          <w:spacing w:val="-4"/>
          <w:lang w:val="sq-AL"/>
        </w:rPr>
        <w:t>n</w:t>
      </w:r>
      <w:r w:rsidR="00796870" w:rsidRPr="00A423F6">
        <w:rPr>
          <w:spacing w:val="-4"/>
          <w:lang w:val="sq-AL"/>
        </w:rPr>
        <w:t>r. 171, datë 3.</w:t>
      </w:r>
      <w:r w:rsidR="00DA7DBF" w:rsidRPr="00A423F6">
        <w:rPr>
          <w:spacing w:val="-4"/>
          <w:lang w:val="sq-AL"/>
        </w:rPr>
        <w:t>8.2018, Bordi i ERE-s ka vendosur të fillojë procedurën për miratimin e këtij propozimi.</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 xml:space="preserve">Me shkresën </w:t>
      </w:r>
      <w:r w:rsidR="009819F4" w:rsidRPr="00A423F6">
        <w:rPr>
          <w:spacing w:val="-4"/>
          <w:lang w:val="sq-AL"/>
        </w:rPr>
        <w:t>n</w:t>
      </w:r>
      <w:r w:rsidR="00796870" w:rsidRPr="00A423F6">
        <w:rPr>
          <w:spacing w:val="-4"/>
          <w:lang w:val="sq-AL"/>
        </w:rPr>
        <w:t xml:space="preserve">r. 55/64 prot., datë </w:t>
      </w:r>
      <w:r w:rsidR="00DA7DBF" w:rsidRPr="00A423F6">
        <w:rPr>
          <w:spacing w:val="-4"/>
          <w:lang w:val="sq-AL"/>
        </w:rPr>
        <w:t>2.11.2018, ERE ka publikuar në median e shkruar njoftimin për vendimin e sipërcituar.</w:t>
      </w:r>
    </w:p>
    <w:p w:rsidR="00DA7DBF" w:rsidRPr="00A423F6" w:rsidRDefault="00E8163C" w:rsidP="00DA7DBF">
      <w:pPr>
        <w:pStyle w:val="Paragrafi"/>
        <w:rPr>
          <w:spacing w:val="-4"/>
          <w:lang w:val="sq-AL"/>
        </w:rPr>
      </w:pPr>
      <w:r w:rsidRPr="00A423F6">
        <w:rPr>
          <w:spacing w:val="-4"/>
          <w:lang w:val="sq-AL"/>
        </w:rPr>
        <w:t xml:space="preserve">- </w:t>
      </w:r>
      <w:r w:rsidR="00DA7DBF" w:rsidRPr="00A423F6">
        <w:rPr>
          <w:spacing w:val="-4"/>
          <w:lang w:val="sq-AL"/>
        </w:rPr>
        <w:t xml:space="preserve">Me shkresën </w:t>
      </w:r>
      <w:r w:rsidR="009819F4" w:rsidRPr="00A423F6">
        <w:rPr>
          <w:spacing w:val="-4"/>
          <w:lang w:val="sq-AL"/>
        </w:rPr>
        <w:t>n</w:t>
      </w:r>
      <w:r w:rsidR="00DA7DBF" w:rsidRPr="00A423F6">
        <w:rPr>
          <w:spacing w:val="-4"/>
          <w:lang w:val="sq-AL"/>
        </w:rPr>
        <w:t xml:space="preserve">r. 500/1 </w:t>
      </w:r>
      <w:r w:rsidR="00796870" w:rsidRPr="00A423F6">
        <w:rPr>
          <w:spacing w:val="-4"/>
          <w:lang w:val="sq-AL"/>
        </w:rPr>
        <w:t>p</w:t>
      </w:r>
      <w:r w:rsidR="00DA7DBF" w:rsidRPr="00A423F6">
        <w:rPr>
          <w:spacing w:val="-4"/>
          <w:lang w:val="sq-AL"/>
        </w:rPr>
        <w:t>rot</w:t>
      </w:r>
      <w:r w:rsidR="00796870" w:rsidRPr="00A423F6">
        <w:rPr>
          <w:spacing w:val="-4"/>
          <w:lang w:val="sq-AL"/>
        </w:rPr>
        <w:t xml:space="preserve">., datë </w:t>
      </w:r>
      <w:r w:rsidR="00DA7DBF" w:rsidRPr="00A423F6">
        <w:rPr>
          <w:spacing w:val="-4"/>
          <w:lang w:val="sq-AL"/>
        </w:rPr>
        <w:t>5.11.2018, ERE</w:t>
      </w:r>
      <w:r w:rsidR="00796870" w:rsidRPr="00A423F6">
        <w:rPr>
          <w:spacing w:val="-4"/>
          <w:lang w:val="sq-AL"/>
        </w:rPr>
        <w:t>-s</w:t>
      </w:r>
      <w:r w:rsidR="00DA7DBF" w:rsidRPr="00A423F6">
        <w:rPr>
          <w:spacing w:val="-4"/>
          <w:lang w:val="sq-AL"/>
        </w:rPr>
        <w:t xml:space="preserve"> i është drejtuar Ministrisë së Infrastrukturës dhe Energjisë për dhënie mendimi lidhur me </w:t>
      </w:r>
      <w:r w:rsidR="00DA7DBF" w:rsidRPr="00A423F6">
        <w:rPr>
          <w:spacing w:val="-4"/>
          <w:lang w:val="sq-AL"/>
        </w:rPr>
        <w:lastRenderedPageBreak/>
        <w:t>propozimin e mësipërm. Me s</w:t>
      </w:r>
      <w:r w:rsidR="009819F4" w:rsidRPr="00A423F6">
        <w:rPr>
          <w:spacing w:val="-4"/>
          <w:lang w:val="sq-AL"/>
        </w:rPr>
        <w:t xml:space="preserve">hkresën </w:t>
      </w:r>
      <w:r w:rsidR="00796870" w:rsidRPr="00A423F6">
        <w:rPr>
          <w:spacing w:val="-4"/>
          <w:lang w:val="sq-AL"/>
        </w:rPr>
        <w:t>n</w:t>
      </w:r>
      <w:r w:rsidR="009819F4" w:rsidRPr="00A423F6">
        <w:rPr>
          <w:spacing w:val="-4"/>
          <w:lang w:val="sq-AL"/>
        </w:rPr>
        <w:t xml:space="preserve">r. 13638/1 </w:t>
      </w:r>
      <w:r w:rsidR="00796870" w:rsidRPr="00A423F6">
        <w:rPr>
          <w:spacing w:val="-4"/>
          <w:lang w:val="sq-AL"/>
        </w:rPr>
        <w:t>p</w:t>
      </w:r>
      <w:r w:rsidR="009819F4" w:rsidRPr="00A423F6">
        <w:rPr>
          <w:spacing w:val="-4"/>
          <w:lang w:val="sq-AL"/>
        </w:rPr>
        <w:t>rot</w:t>
      </w:r>
      <w:r w:rsidR="00796870" w:rsidRPr="00A423F6">
        <w:rPr>
          <w:spacing w:val="-4"/>
          <w:lang w:val="sq-AL"/>
        </w:rPr>
        <w:t>.</w:t>
      </w:r>
      <w:r w:rsidR="009819F4" w:rsidRPr="00A423F6">
        <w:rPr>
          <w:spacing w:val="-4"/>
          <w:lang w:val="sq-AL"/>
        </w:rPr>
        <w:t xml:space="preserve">, datë </w:t>
      </w:r>
      <w:r w:rsidR="00DA7DBF" w:rsidRPr="00A423F6">
        <w:rPr>
          <w:spacing w:val="-4"/>
          <w:lang w:val="sq-AL"/>
        </w:rPr>
        <w:t>3.12.2018, MIE është shprehur parimisht dakord për këtë propozim.</w:t>
      </w:r>
    </w:p>
    <w:p w:rsidR="00DA7DBF" w:rsidRPr="00A423F6" w:rsidRDefault="00DA7DBF" w:rsidP="00DA7DBF">
      <w:pPr>
        <w:pStyle w:val="Paragrafi"/>
        <w:rPr>
          <w:spacing w:val="-4"/>
          <w:lang w:val="sq-AL"/>
        </w:rPr>
      </w:pPr>
      <w:r w:rsidRPr="00A423F6">
        <w:rPr>
          <w:spacing w:val="-4"/>
          <w:lang w:val="sq-AL"/>
        </w:rPr>
        <w:t>Për gjithë sa më sipër Bordi i ERE</w:t>
      </w:r>
      <w:r w:rsidR="009819F4" w:rsidRPr="00A423F6">
        <w:rPr>
          <w:spacing w:val="-4"/>
          <w:lang w:val="sq-AL"/>
        </w:rPr>
        <w:t>-s</w:t>
      </w:r>
      <w:r w:rsidRPr="00A423F6">
        <w:rPr>
          <w:spacing w:val="-4"/>
          <w:lang w:val="sq-AL"/>
        </w:rPr>
        <w:t xml:space="preserve"> </w:t>
      </w:r>
    </w:p>
    <w:p w:rsidR="00DA7DBF" w:rsidRPr="00A423F6" w:rsidRDefault="00DA7DBF" w:rsidP="00DA7DBF">
      <w:pPr>
        <w:pStyle w:val="Paragrafi"/>
        <w:rPr>
          <w:spacing w:val="-4"/>
          <w:sz w:val="12"/>
          <w:lang w:val="sq-AL"/>
        </w:rPr>
      </w:pPr>
    </w:p>
    <w:p w:rsidR="00DA7DBF" w:rsidRPr="00A423F6" w:rsidRDefault="00B32E1B" w:rsidP="00B32E1B">
      <w:pPr>
        <w:pStyle w:val="NeniNr"/>
        <w:rPr>
          <w:spacing w:val="-4"/>
          <w:lang w:val="sq-AL"/>
        </w:rPr>
      </w:pPr>
      <w:r w:rsidRPr="00A423F6">
        <w:rPr>
          <w:spacing w:val="-4"/>
          <w:lang w:val="sq-AL"/>
        </w:rPr>
        <w:t>VENDOSI:</w:t>
      </w:r>
    </w:p>
    <w:p w:rsidR="00DA7DBF" w:rsidRPr="00A423F6" w:rsidRDefault="00DA7DBF" w:rsidP="00DA7DBF">
      <w:pPr>
        <w:pStyle w:val="Paragrafi"/>
        <w:rPr>
          <w:spacing w:val="-4"/>
          <w:sz w:val="12"/>
          <w:lang w:val="sq-AL"/>
        </w:rPr>
      </w:pPr>
    </w:p>
    <w:p w:rsidR="00DA7DBF" w:rsidRPr="00A423F6" w:rsidRDefault="00B32E1B" w:rsidP="00DA7DBF">
      <w:pPr>
        <w:pStyle w:val="Paragrafi"/>
        <w:rPr>
          <w:spacing w:val="-4"/>
          <w:lang w:val="sq-AL"/>
        </w:rPr>
      </w:pPr>
      <w:r w:rsidRPr="00A423F6">
        <w:rPr>
          <w:spacing w:val="-4"/>
          <w:lang w:val="sq-AL"/>
        </w:rPr>
        <w:t xml:space="preserve">1. </w:t>
      </w:r>
      <w:r w:rsidR="00DA7DBF" w:rsidRPr="00A423F6">
        <w:rPr>
          <w:spacing w:val="-4"/>
          <w:lang w:val="sq-AL"/>
        </w:rPr>
        <w:t>Të miratojë propozimin e të gjith</w:t>
      </w:r>
      <w:r w:rsidR="00796870" w:rsidRPr="00A423F6">
        <w:rPr>
          <w:spacing w:val="-4"/>
          <w:lang w:val="sq-AL"/>
        </w:rPr>
        <w:t>a</w:t>
      </w:r>
      <w:r w:rsidR="00DA7DBF" w:rsidRPr="00A423F6">
        <w:rPr>
          <w:spacing w:val="-4"/>
          <w:lang w:val="sq-AL"/>
        </w:rPr>
        <w:t xml:space="preserve"> OST-ve të Evropës Kontinentale dhe Nordike për hipotezat dhe një Metodologji të Analizës së Kosto-Përfitimit</w:t>
      </w:r>
      <w:r w:rsidR="000D19A8" w:rsidRPr="00A423F6">
        <w:rPr>
          <w:spacing w:val="-4"/>
          <w:lang w:val="sq-AL"/>
        </w:rPr>
        <w:t>,</w:t>
      </w:r>
      <w:r w:rsidR="00DA7DBF" w:rsidRPr="00A423F6">
        <w:rPr>
          <w:spacing w:val="-4"/>
          <w:lang w:val="sq-AL"/>
        </w:rPr>
        <w:t xml:space="preserve"> në përputhje me nenin 156 (11) të Rregullores së Komisionit të Bashkimit E</w:t>
      </w:r>
      <w:r w:rsidR="000D19A8" w:rsidRPr="00A423F6">
        <w:rPr>
          <w:spacing w:val="-4"/>
          <w:lang w:val="sq-AL"/>
        </w:rPr>
        <w:t>v</w:t>
      </w:r>
      <w:r w:rsidR="00DA7DBF" w:rsidRPr="00A423F6">
        <w:rPr>
          <w:spacing w:val="-4"/>
          <w:lang w:val="sq-AL"/>
        </w:rPr>
        <w:t>ropian (BE) 2017/1485</w:t>
      </w:r>
      <w:r w:rsidR="000D19A8" w:rsidRPr="00A423F6">
        <w:rPr>
          <w:spacing w:val="-4"/>
          <w:lang w:val="sq-AL"/>
        </w:rPr>
        <w:t>,</w:t>
      </w:r>
      <w:r w:rsidR="00DA7DBF" w:rsidRPr="00A423F6">
        <w:rPr>
          <w:spacing w:val="-4"/>
          <w:lang w:val="sq-AL"/>
        </w:rPr>
        <w:t xml:space="preserve"> të datës 2 </w:t>
      </w:r>
      <w:r w:rsidR="000D19A8" w:rsidRPr="00A423F6">
        <w:rPr>
          <w:spacing w:val="-4"/>
          <w:lang w:val="sq-AL"/>
        </w:rPr>
        <w:t>g</w:t>
      </w:r>
      <w:r w:rsidR="00DA7DBF" w:rsidRPr="00A423F6">
        <w:rPr>
          <w:spacing w:val="-4"/>
          <w:lang w:val="sq-AL"/>
        </w:rPr>
        <w:t xml:space="preserve">usht 2017, që përcakton një </w:t>
      </w:r>
      <w:r w:rsidR="000D19A8" w:rsidRPr="00A423F6">
        <w:rPr>
          <w:spacing w:val="-4"/>
          <w:lang w:val="sq-AL"/>
        </w:rPr>
        <w:t>u</w:t>
      </w:r>
      <w:r w:rsidR="00DA7DBF" w:rsidRPr="00A423F6">
        <w:rPr>
          <w:spacing w:val="-4"/>
          <w:lang w:val="sq-AL"/>
        </w:rPr>
        <w:t xml:space="preserve">dhëzues mbi </w:t>
      </w:r>
      <w:r w:rsidR="000D19A8" w:rsidRPr="00A423F6">
        <w:rPr>
          <w:spacing w:val="-4"/>
          <w:lang w:val="sq-AL"/>
        </w:rPr>
        <w:t>operimin e sistemit të transmetimit të energjisë elektrike</w:t>
      </w:r>
      <w:r w:rsidR="00DA7DBF" w:rsidRPr="00A423F6">
        <w:rPr>
          <w:spacing w:val="-4"/>
          <w:lang w:val="sq-AL"/>
        </w:rPr>
        <w:t xml:space="preserve">. (Bashkëlidhur këtij </w:t>
      </w:r>
      <w:r w:rsidR="000D19A8" w:rsidRPr="00A423F6">
        <w:rPr>
          <w:spacing w:val="-4"/>
          <w:lang w:val="sq-AL"/>
        </w:rPr>
        <w:t>v</w:t>
      </w:r>
      <w:r w:rsidR="00DA7DBF" w:rsidRPr="00A423F6">
        <w:rPr>
          <w:spacing w:val="-4"/>
          <w:lang w:val="sq-AL"/>
        </w:rPr>
        <w:t>endimi</w:t>
      </w:r>
      <w:r w:rsidR="000D19A8" w:rsidRPr="00A423F6">
        <w:rPr>
          <w:spacing w:val="-4"/>
          <w:lang w:val="sq-AL"/>
        </w:rPr>
        <w:t>.</w:t>
      </w:r>
      <w:r w:rsidR="00DA7DBF" w:rsidRPr="00A423F6">
        <w:rPr>
          <w:spacing w:val="-4"/>
          <w:lang w:val="sq-AL"/>
        </w:rPr>
        <w:t>)</w:t>
      </w:r>
    </w:p>
    <w:p w:rsidR="00A423F6" w:rsidRPr="00A423F6" w:rsidRDefault="00A423F6" w:rsidP="00DA7DBF">
      <w:pPr>
        <w:pStyle w:val="Paragrafi"/>
        <w:rPr>
          <w:spacing w:val="-4"/>
          <w:sz w:val="12"/>
          <w:lang w:val="sq-AL"/>
        </w:rPr>
      </w:pPr>
    </w:p>
    <w:p w:rsidR="00DA7DBF" w:rsidRPr="00A423F6" w:rsidRDefault="00B32E1B" w:rsidP="00DA7DBF">
      <w:pPr>
        <w:pStyle w:val="Paragrafi"/>
        <w:rPr>
          <w:spacing w:val="-4"/>
          <w:lang w:val="sq-AL"/>
        </w:rPr>
      </w:pPr>
      <w:r w:rsidRPr="00A423F6">
        <w:rPr>
          <w:spacing w:val="-4"/>
          <w:lang w:val="sq-AL"/>
        </w:rPr>
        <w:lastRenderedPageBreak/>
        <w:t xml:space="preserve">2. </w:t>
      </w:r>
      <w:r w:rsidR="00DA7DBF" w:rsidRPr="00A423F6">
        <w:rPr>
          <w:spacing w:val="-4"/>
          <w:lang w:val="sq-AL"/>
        </w:rPr>
        <w:t>Versioni në gjuhën e origjinës (anglisht) ka përparësi në rast mosdakordësie nga palët në interpretim të versionit shqip.</w:t>
      </w:r>
    </w:p>
    <w:p w:rsidR="000D19A8" w:rsidRPr="00A423F6" w:rsidRDefault="00B32E1B" w:rsidP="00DA7DBF">
      <w:pPr>
        <w:pStyle w:val="Paragrafi"/>
        <w:rPr>
          <w:spacing w:val="-4"/>
          <w:lang w:val="sq-AL"/>
        </w:rPr>
      </w:pPr>
      <w:r w:rsidRPr="00A423F6">
        <w:rPr>
          <w:spacing w:val="-4"/>
          <w:lang w:val="sq-AL"/>
        </w:rPr>
        <w:t xml:space="preserve">3. </w:t>
      </w:r>
      <w:r w:rsidR="00DA7DBF" w:rsidRPr="00A423F6">
        <w:rPr>
          <w:spacing w:val="-4"/>
          <w:lang w:val="sq-AL"/>
        </w:rPr>
        <w:t>Drejtoria Juridike dhe e Mbrojtjes s</w:t>
      </w:r>
      <w:r w:rsidR="000D19A8" w:rsidRPr="00A423F6">
        <w:rPr>
          <w:spacing w:val="-4"/>
          <w:lang w:val="sq-AL"/>
        </w:rPr>
        <w:t>ë</w:t>
      </w:r>
      <w:r w:rsidR="00DA7DBF" w:rsidRPr="00A423F6">
        <w:rPr>
          <w:spacing w:val="-4"/>
          <w:lang w:val="sq-AL"/>
        </w:rPr>
        <w:t xml:space="preserve"> Konsumatorit të njoftojë palët e interesit për </w:t>
      </w:r>
      <w:r w:rsidR="000D19A8" w:rsidRPr="00A423F6">
        <w:rPr>
          <w:spacing w:val="-4"/>
          <w:lang w:val="sq-AL"/>
        </w:rPr>
        <w:t>vendimin e Bordit të ERE-s.</w:t>
      </w:r>
    </w:p>
    <w:p w:rsidR="00DA7DBF" w:rsidRPr="00A423F6" w:rsidRDefault="00DA7DBF" w:rsidP="00DA7DBF">
      <w:pPr>
        <w:pStyle w:val="Paragrafi"/>
        <w:rPr>
          <w:spacing w:val="-4"/>
          <w:lang w:val="sq-AL"/>
        </w:rPr>
      </w:pPr>
      <w:r w:rsidRPr="00A423F6">
        <w:rPr>
          <w:spacing w:val="-4"/>
          <w:lang w:val="sq-AL"/>
        </w:rPr>
        <w:t xml:space="preserve">Ky vendim hyn në fuqi menjëherë. </w:t>
      </w:r>
    </w:p>
    <w:p w:rsidR="00DA7DBF" w:rsidRPr="00A423F6" w:rsidRDefault="00DA7DBF" w:rsidP="00DA7DBF">
      <w:pPr>
        <w:pStyle w:val="Paragrafi"/>
        <w:rPr>
          <w:spacing w:val="-4"/>
          <w:lang w:val="sq-AL"/>
        </w:rPr>
      </w:pPr>
      <w:r w:rsidRPr="00A423F6">
        <w:rPr>
          <w:spacing w:val="-4"/>
          <w:lang w:val="sq-AL"/>
        </w:rPr>
        <w:t xml:space="preserve">Ky vendim botohet në Fletoren Zyrtare.  </w:t>
      </w:r>
    </w:p>
    <w:p w:rsidR="00DA7DBF" w:rsidRPr="00A423F6" w:rsidRDefault="00DA7DBF" w:rsidP="00DA7DBF">
      <w:pPr>
        <w:pStyle w:val="Paragrafi"/>
        <w:rPr>
          <w:spacing w:val="-4"/>
          <w:lang w:val="sq-AL"/>
        </w:rPr>
      </w:pPr>
      <w:r w:rsidRPr="00A423F6">
        <w:rPr>
          <w:spacing w:val="-4"/>
          <w:lang w:val="sq-AL"/>
        </w:rPr>
        <w:t>Ky vendim mund të ankimohet në Gjykatën Administrative Tiranë, brenda 30 ditëve kalendarike nga  botimi në Fletoren Zyrtare.</w:t>
      </w:r>
    </w:p>
    <w:p w:rsidR="00A423F6" w:rsidRPr="00A423F6" w:rsidRDefault="00A423F6" w:rsidP="006E05E2">
      <w:pPr>
        <w:pStyle w:val="Paragrafi"/>
        <w:jc w:val="right"/>
        <w:rPr>
          <w:spacing w:val="-4"/>
          <w:sz w:val="14"/>
          <w:lang w:val="sq-AL"/>
        </w:rPr>
      </w:pPr>
    </w:p>
    <w:p w:rsidR="006E05E2" w:rsidRPr="00A423F6" w:rsidRDefault="006E05E2" w:rsidP="006E05E2">
      <w:pPr>
        <w:pStyle w:val="Paragrafi"/>
        <w:jc w:val="right"/>
        <w:rPr>
          <w:spacing w:val="-4"/>
          <w:lang w:val="sq-AL"/>
        </w:rPr>
      </w:pPr>
      <w:r w:rsidRPr="00A423F6">
        <w:rPr>
          <w:spacing w:val="-4"/>
          <w:lang w:val="sq-AL"/>
        </w:rPr>
        <w:t>KRYETARI</w:t>
      </w:r>
    </w:p>
    <w:p w:rsidR="006E05E2" w:rsidRDefault="006E05E2" w:rsidP="006E05E2">
      <w:pPr>
        <w:pStyle w:val="Paragrafi"/>
        <w:jc w:val="right"/>
        <w:rPr>
          <w:b/>
          <w:spacing w:val="-4"/>
          <w:lang w:val="sq-AL"/>
        </w:rPr>
      </w:pPr>
      <w:r w:rsidRPr="00A423F6">
        <w:rPr>
          <w:b/>
          <w:spacing w:val="-4"/>
          <w:lang w:val="sq-AL"/>
        </w:rPr>
        <w:t>Petrit Ahmeti</w:t>
      </w:r>
    </w:p>
    <w:p w:rsidR="00A423F6" w:rsidRDefault="00A423F6" w:rsidP="006E05E2">
      <w:pPr>
        <w:pStyle w:val="Paragrafi"/>
        <w:jc w:val="right"/>
        <w:rPr>
          <w:b/>
          <w:spacing w:val="-4"/>
          <w:lang w:val="sq-AL"/>
        </w:rPr>
      </w:pPr>
    </w:p>
    <w:p w:rsidR="00A423F6" w:rsidRPr="00A423F6" w:rsidRDefault="00A423F6" w:rsidP="006E05E2">
      <w:pPr>
        <w:pStyle w:val="Paragrafi"/>
        <w:jc w:val="right"/>
        <w:rPr>
          <w:b/>
          <w:spacing w:val="-4"/>
          <w:lang w:val="sq-AL"/>
        </w:rPr>
      </w:pPr>
    </w:p>
    <w:p w:rsidR="00A423F6" w:rsidRDefault="00A423F6" w:rsidP="00DA7DBF">
      <w:pPr>
        <w:ind w:firstLine="0"/>
        <w:rPr>
          <w:lang w:val="sq-AL"/>
        </w:rPr>
        <w:sectPr w:rsidR="00A423F6" w:rsidSect="00A423F6">
          <w:type w:val="continuous"/>
          <w:pgSz w:w="11907" w:h="16840" w:code="9"/>
          <w:pgMar w:top="720" w:right="1134" w:bottom="720" w:left="1134" w:header="851" w:footer="851" w:gutter="0"/>
          <w:cols w:num="2" w:space="454"/>
          <w:docGrid w:linePitch="360"/>
        </w:sectPr>
      </w:pPr>
    </w:p>
    <w:p w:rsidR="00DA7DBF" w:rsidRPr="00A423F6" w:rsidRDefault="00DA7DBF" w:rsidP="00A423F6">
      <w:pPr>
        <w:pStyle w:val="Paragrafi"/>
        <w:rPr>
          <w:sz w:val="12"/>
          <w:lang w:val="sq-AL"/>
        </w:rPr>
      </w:pPr>
    </w:p>
    <w:p w:rsidR="00A423F6" w:rsidRDefault="00103849" w:rsidP="00103849">
      <w:pPr>
        <w:pStyle w:val="Paragrafi"/>
        <w:ind w:firstLine="0"/>
        <w:jc w:val="center"/>
        <w:rPr>
          <w:rFonts w:eastAsia="Times New Roman"/>
          <w:spacing w:val="-4"/>
          <w:lang w:val="sq-AL" w:eastAsia="en-GB"/>
        </w:rPr>
      </w:pPr>
      <w:r w:rsidRPr="005438B5">
        <w:rPr>
          <w:rFonts w:eastAsia="Times New Roman"/>
          <w:noProof/>
          <w:spacing w:val="-4"/>
        </w:rPr>
        <w:drawing>
          <wp:inline distT="0" distB="0" distL="0" distR="0" wp14:anchorId="060F23E0" wp14:editId="0DDFF483">
            <wp:extent cx="6116128" cy="2932981"/>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1.jpg"/>
                    <pic:cNvPicPr/>
                  </pic:nvPicPr>
                  <pic:blipFill rotWithShape="1">
                    <a:blip r:embed="rId67" cstate="print">
                      <a:extLst>
                        <a:ext uri="{BEBA8EAE-BF5A-486C-A8C5-ECC9F3942E4B}">
                          <a14:imgProps xmlns:a14="http://schemas.microsoft.com/office/drawing/2010/main">
                            <a14:imgLayer r:embed="rId6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5960"/>
                    <a:stretch/>
                  </pic:blipFill>
                  <pic:spPr bwMode="auto">
                    <a:xfrm>
                      <a:off x="0" y="0"/>
                      <a:ext cx="6120765" cy="2935205"/>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5438B5" w:rsidRDefault="00A423F6" w:rsidP="00103849">
      <w:pPr>
        <w:pStyle w:val="Paragrafi"/>
        <w:ind w:firstLine="0"/>
        <w:jc w:val="center"/>
        <w:rPr>
          <w:rFonts w:eastAsia="Times New Roman"/>
          <w:spacing w:val="-4"/>
          <w:lang w:val="sq-AL" w:eastAsia="en-GB"/>
        </w:rPr>
      </w:pPr>
      <w:r w:rsidRPr="005438B5">
        <w:rPr>
          <w:rFonts w:eastAsia="Times New Roman"/>
          <w:noProof/>
          <w:spacing w:val="-4"/>
        </w:rPr>
        <w:drawing>
          <wp:inline distT="0" distB="0" distL="0" distR="0" wp14:anchorId="6AB3FFA4" wp14:editId="16633715">
            <wp:extent cx="5942969" cy="2656936"/>
            <wp:effectExtent l="0" t="0" r="63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2.jpg"/>
                    <pic:cNvPicPr/>
                  </pic:nvPicPr>
                  <pic:blipFill rotWithShape="1">
                    <a:blip r:embed="rId69" cstate="print">
                      <a:extLst>
                        <a:ext uri="{BEBA8EAE-BF5A-486C-A8C5-ECC9F3942E4B}">
                          <a14:imgProps xmlns:a14="http://schemas.microsoft.com/office/drawing/2010/main">
                            <a14:imgLayer r:embed="rId70">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t="1377" b="63300"/>
                    <a:stretch/>
                  </pic:blipFill>
                  <pic:spPr bwMode="auto">
                    <a:xfrm>
                      <a:off x="0" y="0"/>
                      <a:ext cx="5943600" cy="2657218"/>
                    </a:xfrm>
                    <a:prstGeom prst="rect">
                      <a:avLst/>
                    </a:prstGeom>
                    <a:ln>
                      <a:noFill/>
                    </a:ln>
                    <a:extLst>
                      <a:ext uri="{53640926-AAD7-44D8-BBD7-CCE9431645EC}">
                        <a14:shadowObscured xmlns:a14="http://schemas.microsoft.com/office/drawing/2010/main"/>
                      </a:ext>
                    </a:extLst>
                  </pic:spPr>
                </pic:pic>
              </a:graphicData>
            </a:graphic>
          </wp:inline>
        </w:drawing>
      </w:r>
      <w:r w:rsidR="007F12A3" w:rsidRPr="005438B5">
        <w:rPr>
          <w:rFonts w:eastAsia="Times New Roman"/>
          <w:noProof/>
          <w:spacing w:val="-4"/>
        </w:rPr>
        <w:lastRenderedPageBreak/>
        <mc:AlternateContent>
          <mc:Choice Requires="wps">
            <w:drawing>
              <wp:anchor distT="0" distB="0" distL="114300" distR="114300" simplePos="0" relativeHeight="251659264" behindDoc="0" locked="0" layoutInCell="1" allowOverlap="1" wp14:anchorId="63B3F88A" wp14:editId="0A52B3C2">
                <wp:simplePos x="0" y="0"/>
                <wp:positionH relativeFrom="column">
                  <wp:posOffset>356235</wp:posOffset>
                </wp:positionH>
                <wp:positionV relativeFrom="paragraph">
                  <wp:posOffset>4956439</wp:posOffset>
                </wp:positionV>
                <wp:extent cx="2787091" cy="299923"/>
                <wp:effectExtent l="0" t="0" r="13335" b="24130"/>
                <wp:wrapNone/>
                <wp:docPr id="48" name="Rectangle 48"/>
                <wp:cNvGraphicFramePr/>
                <a:graphic xmlns:a="http://schemas.openxmlformats.org/drawingml/2006/main">
                  <a:graphicData uri="http://schemas.microsoft.com/office/word/2010/wordprocessingShape">
                    <wps:wsp>
                      <wps:cNvSpPr/>
                      <wps:spPr>
                        <a:xfrm>
                          <a:off x="0" y="0"/>
                          <a:ext cx="2787091" cy="29992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D6687" w:rsidRPr="00A423F6" w:rsidRDefault="005D6687" w:rsidP="007F12A3">
                            <w:pPr>
                              <w:spacing w:after="0" w:line="240" w:lineRule="auto"/>
                              <w:ind w:firstLine="0"/>
                              <w:jc w:val="left"/>
                              <w:rPr>
                                <w:rFonts w:ascii="AvantGarde" w:hAnsi="AvantGarde" w:cs="Arial"/>
                                <w:color w:val="000000" w:themeColor="text1"/>
                                <w:sz w:val="24"/>
                                <w:szCs w:val="24"/>
                              </w:rPr>
                            </w:pPr>
                            <w:proofErr w:type="spellStart"/>
                            <w:proofErr w:type="gramStart"/>
                            <w:r w:rsidRPr="00A423F6">
                              <w:rPr>
                                <w:rFonts w:ascii="AvantGarde" w:hAnsi="AvantGarde" w:cs="Arial"/>
                                <w:color w:val="000000" w:themeColor="text1"/>
                                <w:sz w:val="24"/>
                                <w:szCs w:val="24"/>
                              </w:rPr>
                              <w:t>udhëzimit</w:t>
                            </w:r>
                            <w:proofErr w:type="spellEnd"/>
                            <w:proofErr w:type="gramEnd"/>
                            <w:r w:rsidRPr="00A423F6">
                              <w:rPr>
                                <w:rFonts w:ascii="AvantGarde" w:hAnsi="AvantGarde" w:cs="Arial"/>
                                <w:color w:val="000000" w:themeColor="text1"/>
                                <w:sz w:val="24"/>
                                <w:szCs w:val="24"/>
                              </w:rPr>
                              <w:t xml:space="preserve"> </w:t>
                            </w:r>
                            <w:proofErr w:type="spellStart"/>
                            <w:r w:rsidRPr="00A423F6">
                              <w:rPr>
                                <w:rFonts w:ascii="AvantGarde" w:hAnsi="AvantGarde" w:cs="Arial"/>
                                <w:color w:val="000000" w:themeColor="text1"/>
                                <w:sz w:val="24"/>
                                <w:szCs w:val="24"/>
                              </w:rPr>
                              <w:t>të</w:t>
                            </w:r>
                            <w:proofErr w:type="spellEnd"/>
                            <w:r w:rsidRPr="00A423F6">
                              <w:rPr>
                                <w:rFonts w:ascii="AvantGarde" w:hAnsi="AvantGarde" w:cs="Arial"/>
                                <w:color w:val="000000" w:themeColor="text1"/>
                                <w:sz w:val="24"/>
                                <w:szCs w:val="24"/>
                              </w:rPr>
                              <w:t xml:space="preserve"> </w:t>
                            </w:r>
                            <w:proofErr w:type="spellStart"/>
                            <w:r w:rsidRPr="00A423F6">
                              <w:rPr>
                                <w:rFonts w:ascii="AvantGarde" w:hAnsi="AvantGarde" w:cs="Arial"/>
                                <w:color w:val="000000" w:themeColor="text1"/>
                                <w:sz w:val="24"/>
                                <w:szCs w:val="24"/>
                              </w:rPr>
                              <w:t>operimit</w:t>
                            </w:r>
                            <w:proofErr w:type="spellEnd"/>
                            <w:r w:rsidRPr="00A423F6">
                              <w:rPr>
                                <w:rFonts w:ascii="AvantGarde" w:hAnsi="AvantGarde" w:cs="Arial"/>
                                <w:color w:val="000000" w:themeColor="text1"/>
                                <w:sz w:val="24"/>
                                <w:szCs w:val="24"/>
                              </w:rPr>
                              <w:t xml:space="preserve"> </w:t>
                            </w:r>
                            <w:proofErr w:type="spellStart"/>
                            <w:r w:rsidRPr="00A423F6">
                              <w:rPr>
                                <w:rFonts w:ascii="AvantGarde" w:hAnsi="AvantGarde" w:cs="Arial"/>
                                <w:color w:val="000000" w:themeColor="text1"/>
                                <w:sz w:val="24"/>
                                <w:szCs w:val="24"/>
                              </w:rPr>
                              <w:t>të</w:t>
                            </w:r>
                            <w:proofErr w:type="spellEnd"/>
                            <w:r w:rsidRPr="00A423F6">
                              <w:rPr>
                                <w:rFonts w:ascii="AvantGarde" w:hAnsi="AvantGarde" w:cs="Arial"/>
                                <w:color w:val="000000" w:themeColor="text1"/>
                                <w:sz w:val="24"/>
                                <w:szCs w:val="24"/>
                              </w:rPr>
                              <w:t xml:space="preserve"> </w:t>
                            </w:r>
                            <w:proofErr w:type="spellStart"/>
                            <w:r w:rsidRPr="00A423F6">
                              <w:rPr>
                                <w:rFonts w:ascii="AvantGarde" w:hAnsi="AvantGarde" w:cs="Arial"/>
                                <w:color w:val="000000" w:themeColor="text1"/>
                                <w:sz w:val="24"/>
                                <w:szCs w:val="24"/>
                              </w:rPr>
                              <w:t>sistemit</w:t>
                            </w:r>
                            <w:proofErr w:type="spellEnd"/>
                            <w:r w:rsidRPr="00A423F6">
                              <w:rPr>
                                <w:rFonts w:ascii="AvantGarde" w:hAnsi="AvantGarde" w:cs="Arial"/>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26" style="position:absolute;left:0;text-align:left;margin-left:28.05pt;margin-top:390.25pt;width:219.45pt;height:2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" fillcolor="white [3212]" strokecolor="white [3212]" strokeweight="2pt">
                <v:textbox>
                  <w:txbxContent>
                    <w:p w:rsidR="00781C7F" w:rsidRPr="00A423F6" w:rsidRDefault="00781C7F" w:rsidP="007F12A3">
                      <w:pPr>
                        <w:spacing w:after="0" w:line="240" w:lineRule="auto"/>
                        <w:ind w:firstLine="0"/>
                        <w:jc w:val="left"/>
                        <w:rPr>
                          <w:rFonts w:ascii="AvantGarde" w:hAnsi="AvantGarde" w:cs="Arial"/>
                          <w:color w:val="000000" w:themeColor="text1"/>
                          <w:sz w:val="24"/>
                          <w:szCs w:val="24"/>
                        </w:rPr>
                      </w:pPr>
                      <w:r w:rsidRPr="00A423F6">
                        <w:rPr>
                          <w:rFonts w:ascii="AvantGarde" w:hAnsi="AvantGarde" w:cs="Arial"/>
                          <w:color w:val="000000" w:themeColor="text1"/>
                          <w:sz w:val="24"/>
                          <w:szCs w:val="24"/>
                        </w:rPr>
                        <w:t>udhëzimit të operimit të sistemit.</w:t>
                      </w:r>
                    </w:p>
                  </w:txbxContent>
                </v:textbox>
              </v:rect>
            </w:pict>
          </mc:Fallback>
        </mc:AlternateContent>
      </w:r>
      <w:r w:rsidR="00103849" w:rsidRPr="005438B5">
        <w:rPr>
          <w:rFonts w:eastAsia="Times New Roman"/>
          <w:noProof/>
          <w:spacing w:val="-4"/>
        </w:rPr>
        <w:drawing>
          <wp:inline distT="0" distB="0" distL="0" distR="0" wp14:anchorId="21C6C2FD" wp14:editId="61332F83">
            <wp:extent cx="6122822" cy="499469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2.jpg"/>
                    <pic:cNvPicPr/>
                  </pic:nvPicPr>
                  <pic:blipFill rotWithShape="1">
                    <a:blip r:embed="rId71" cstate="print">
                      <a:extLst>
                        <a:ext uri="{BEBA8EAE-BF5A-486C-A8C5-ECC9F3942E4B}">
                          <a14:imgProps xmlns:a14="http://schemas.microsoft.com/office/drawing/2010/main">
                            <a14:imgLayer r:embed="rId72">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t="38387" b="2344"/>
                    <a:stretch/>
                  </pic:blipFill>
                  <pic:spPr bwMode="auto">
                    <a:xfrm>
                      <a:off x="0" y="0"/>
                      <a:ext cx="6120765" cy="4993017"/>
                    </a:xfrm>
                    <a:prstGeom prst="rect">
                      <a:avLst/>
                    </a:prstGeom>
                    <a:ln>
                      <a:noFill/>
                    </a:ln>
                    <a:extLst>
                      <a:ext uri="{53640926-AAD7-44D8-BBD7-CCE9431645EC}">
                        <a14:shadowObscured xmlns:a14="http://schemas.microsoft.com/office/drawing/2010/main"/>
                      </a:ext>
                    </a:extLst>
                  </pic:spPr>
                </pic:pic>
              </a:graphicData>
            </a:graphic>
          </wp:inline>
        </w:drawing>
      </w:r>
      <w:r w:rsidR="00103849" w:rsidRPr="005438B5">
        <w:rPr>
          <w:rFonts w:eastAsia="Times New Roman"/>
          <w:noProof/>
          <w:spacing w:val="-4"/>
        </w:rPr>
        <w:lastRenderedPageBreak/>
        <w:drawing>
          <wp:inline distT="0" distB="0" distL="0" distR="0" wp14:anchorId="03B298FF" wp14:editId="75A43165">
            <wp:extent cx="6120765" cy="846582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3.jpg"/>
                    <pic:cNvPicPr/>
                  </pic:nvPicPr>
                  <pic:blipFill>
                    <a:blip r:embed="rId73" cstate="print">
                      <a:extLst>
                        <a:ext uri="{BEBA8EAE-BF5A-486C-A8C5-ECC9F3942E4B}">
                          <a14:imgProps xmlns:a14="http://schemas.microsoft.com/office/drawing/2010/main">
                            <a14:imgLayer r:embed="rId74">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6120765" cy="8465820"/>
                    </a:xfrm>
                    <a:prstGeom prst="rect">
                      <a:avLst/>
                    </a:prstGeom>
                  </pic:spPr>
                </pic:pic>
              </a:graphicData>
            </a:graphic>
          </wp:inline>
        </w:drawing>
      </w:r>
      <w:r w:rsidR="00103849" w:rsidRPr="005438B5">
        <w:rPr>
          <w:rFonts w:eastAsia="Times New Roman"/>
          <w:noProof/>
          <w:spacing w:val="-4"/>
        </w:rPr>
        <w:lastRenderedPageBreak/>
        <w:drawing>
          <wp:inline distT="0" distB="0" distL="0" distR="0" wp14:anchorId="3707E9D3" wp14:editId="45A2207D">
            <wp:extent cx="6280031" cy="7746521"/>
            <wp:effectExtent l="0" t="0" r="698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4.jpg"/>
                    <pic:cNvPicPr/>
                  </pic:nvPicPr>
                  <pic:blipFill rotWithShape="1">
                    <a:blip r:embed="rId75" cstate="print">
                      <a:extLst>
                        <a:ext uri="{BEBA8EAE-BF5A-486C-A8C5-ECC9F3942E4B}">
                          <a14:imgProps xmlns:a14="http://schemas.microsoft.com/office/drawing/2010/main">
                            <a14:imgLayer r:embed="rId76">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t="10457"/>
                    <a:stretch/>
                  </pic:blipFill>
                  <pic:spPr bwMode="auto">
                    <a:xfrm>
                      <a:off x="0" y="0"/>
                      <a:ext cx="6279850" cy="7746298"/>
                    </a:xfrm>
                    <a:prstGeom prst="rect">
                      <a:avLst/>
                    </a:prstGeom>
                    <a:ln>
                      <a:noFill/>
                    </a:ln>
                    <a:extLst>
                      <a:ext uri="{53640926-AAD7-44D8-BBD7-CCE9431645EC}">
                        <a14:shadowObscured xmlns:a14="http://schemas.microsoft.com/office/drawing/2010/main"/>
                      </a:ext>
                    </a:extLst>
                  </pic:spPr>
                </pic:pic>
              </a:graphicData>
            </a:graphic>
          </wp:inline>
        </w:drawing>
      </w:r>
      <w:r w:rsidR="00103849" w:rsidRPr="005438B5">
        <w:rPr>
          <w:rFonts w:eastAsia="Times New Roman"/>
          <w:noProof/>
          <w:spacing w:val="-4"/>
        </w:rPr>
        <w:lastRenderedPageBreak/>
        <w:drawing>
          <wp:inline distT="0" distB="0" distL="0" distR="0" wp14:anchorId="77C53745" wp14:editId="63E6466E">
            <wp:extent cx="6118700" cy="8298612"/>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5.jpg"/>
                    <pic:cNvPicPr/>
                  </pic:nvPicPr>
                  <pic:blipFill rotWithShape="1">
                    <a:blip r:embed="rId77" cstate="print">
                      <a:extLst>
                        <a:ext uri="{BEBA8EAE-BF5A-486C-A8C5-ECC9F3942E4B}">
                          <a14:imgProps xmlns:a14="http://schemas.microsoft.com/office/drawing/2010/main">
                            <a14:imgLayer r:embed="rId78">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t="2335"/>
                    <a:stretch/>
                  </pic:blipFill>
                  <pic:spPr bwMode="auto">
                    <a:xfrm>
                      <a:off x="0" y="0"/>
                      <a:ext cx="6120765" cy="8301413"/>
                    </a:xfrm>
                    <a:prstGeom prst="rect">
                      <a:avLst/>
                    </a:prstGeom>
                    <a:ln>
                      <a:noFill/>
                    </a:ln>
                    <a:extLst>
                      <a:ext uri="{53640926-AAD7-44D8-BBD7-CCE9431645EC}">
                        <a14:shadowObscured xmlns:a14="http://schemas.microsoft.com/office/drawing/2010/main"/>
                      </a:ext>
                    </a:extLst>
                  </pic:spPr>
                </pic:pic>
              </a:graphicData>
            </a:graphic>
          </wp:inline>
        </w:drawing>
      </w:r>
      <w:r w:rsidR="00103849" w:rsidRPr="005438B5">
        <w:rPr>
          <w:rFonts w:eastAsia="Times New Roman"/>
          <w:noProof/>
          <w:spacing w:val="-4"/>
        </w:rPr>
        <w:lastRenderedPageBreak/>
        <w:drawing>
          <wp:inline distT="0" distB="0" distL="0" distR="0" wp14:anchorId="1428C740" wp14:editId="7B709B31">
            <wp:extent cx="6119841" cy="8588045"/>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6.jpg"/>
                    <pic:cNvPicPr/>
                  </pic:nvPicPr>
                  <pic:blipFill>
                    <a:blip r:embed="rId79" cstate="print">
                      <a:extLst>
                        <a:ext uri="{BEBA8EAE-BF5A-486C-A8C5-ECC9F3942E4B}">
                          <a14:imgProps xmlns:a14="http://schemas.microsoft.com/office/drawing/2010/main">
                            <a14:imgLayer r:embed="rId80">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6120765" cy="8589342"/>
                    </a:xfrm>
                    <a:prstGeom prst="rect">
                      <a:avLst/>
                    </a:prstGeom>
                  </pic:spPr>
                </pic:pic>
              </a:graphicData>
            </a:graphic>
          </wp:inline>
        </w:drawing>
      </w:r>
      <w:r w:rsidR="00103849" w:rsidRPr="005438B5">
        <w:rPr>
          <w:rFonts w:eastAsia="Times New Roman"/>
          <w:noProof/>
          <w:spacing w:val="-4"/>
        </w:rPr>
        <w:lastRenderedPageBreak/>
        <w:drawing>
          <wp:inline distT="0" distB="0" distL="0" distR="0" wp14:anchorId="29FEA8CE" wp14:editId="299EA002">
            <wp:extent cx="6124755" cy="852289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7.jpg"/>
                    <pic:cNvPicPr/>
                  </pic:nvPicPr>
                  <pic:blipFill>
                    <a:blip r:embed="rId81" cstate="print">
                      <a:extLst>
                        <a:ext uri="{BEBA8EAE-BF5A-486C-A8C5-ECC9F3942E4B}">
                          <a14:imgProps xmlns:a14="http://schemas.microsoft.com/office/drawing/2010/main">
                            <a14:imgLayer r:embed="rId82">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6120765" cy="8517346"/>
                    </a:xfrm>
                    <a:prstGeom prst="rect">
                      <a:avLst/>
                    </a:prstGeom>
                  </pic:spPr>
                </pic:pic>
              </a:graphicData>
            </a:graphic>
          </wp:inline>
        </w:drawing>
      </w:r>
      <w:r w:rsidR="00103849" w:rsidRPr="005438B5">
        <w:rPr>
          <w:rFonts w:eastAsia="Times New Roman"/>
          <w:noProof/>
          <w:spacing w:val="-4"/>
        </w:rPr>
        <w:lastRenderedPageBreak/>
        <w:drawing>
          <wp:inline distT="0" distB="0" distL="0" distR="0" wp14:anchorId="456D36E8" wp14:editId="09E03561">
            <wp:extent cx="6120765" cy="846010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8.jpg"/>
                    <pic:cNvPicPr/>
                  </pic:nvPicPr>
                  <pic:blipFill>
                    <a:blip r:embed="rId83" cstate="print">
                      <a:extLst>
                        <a:ext uri="{BEBA8EAE-BF5A-486C-A8C5-ECC9F3942E4B}">
                          <a14:imgProps xmlns:a14="http://schemas.microsoft.com/office/drawing/2010/main">
                            <a14:imgLayer r:embed="rId84">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6120765" cy="8460105"/>
                    </a:xfrm>
                    <a:prstGeom prst="rect">
                      <a:avLst/>
                    </a:prstGeom>
                  </pic:spPr>
                </pic:pic>
              </a:graphicData>
            </a:graphic>
          </wp:inline>
        </w:drawing>
      </w:r>
      <w:r w:rsidR="00103849" w:rsidRPr="005438B5">
        <w:rPr>
          <w:rFonts w:eastAsia="Times New Roman"/>
          <w:noProof/>
          <w:spacing w:val="-4"/>
        </w:rPr>
        <w:lastRenderedPageBreak/>
        <w:drawing>
          <wp:inline distT="0" distB="0" distL="0" distR="0" wp14:anchorId="796C8E92" wp14:editId="54A66A0E">
            <wp:extent cx="6120765" cy="776224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zozimi i vendimit nr.252_Page_9.jpg"/>
                    <pic:cNvPicPr/>
                  </pic:nvPicPr>
                  <pic:blipFill>
                    <a:blip r:embed="rId85" cstate="print">
                      <a:extLst>
                        <a:ext uri="{BEBA8EAE-BF5A-486C-A8C5-ECC9F3942E4B}">
                          <a14:imgProps xmlns:a14="http://schemas.microsoft.com/office/drawing/2010/main">
                            <a14:imgLayer r:embed="rId86">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6120765" cy="7762240"/>
                    </a:xfrm>
                    <a:prstGeom prst="rect">
                      <a:avLst/>
                    </a:prstGeom>
                  </pic:spPr>
                </pic:pic>
              </a:graphicData>
            </a:graphic>
          </wp:inline>
        </w:drawing>
      </w: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103849" w:rsidP="00F33104">
      <w:pPr>
        <w:pStyle w:val="Paragrafi"/>
        <w:rPr>
          <w:rFonts w:eastAsia="Times New Roman"/>
          <w:spacing w:val="-4"/>
          <w:lang w:val="sq-AL" w:eastAsia="en-GB"/>
        </w:rPr>
      </w:pPr>
      <w:r w:rsidRPr="005438B5">
        <w:rPr>
          <w:rFonts w:eastAsia="Times New Roman"/>
          <w:noProof/>
          <w:spacing w:val="-4"/>
        </w:rPr>
        <w:lastRenderedPageBreak/>
        <w:drawing>
          <wp:inline distT="0" distB="0" distL="0" distR="0" wp14:anchorId="06BEF64F" wp14:editId="66FBE759">
            <wp:extent cx="6121246" cy="4037991"/>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1.jpg"/>
                    <pic:cNvPicPr/>
                  </pic:nvPicPr>
                  <pic:blipFill rotWithShape="1">
                    <a:blip r:embed="rId87">
                      <a:extLst>
                        <a:ext uri="{28A0092B-C50C-407E-A947-70E740481C1C}">
                          <a14:useLocalDpi xmlns:a14="http://schemas.microsoft.com/office/drawing/2010/main" val="0"/>
                        </a:ext>
                      </a:extLst>
                    </a:blip>
                    <a:srcRect t="4167"/>
                    <a:stretch/>
                  </pic:blipFill>
                  <pic:spPr bwMode="auto">
                    <a:xfrm>
                      <a:off x="0" y="0"/>
                      <a:ext cx="6120765" cy="4037674"/>
                    </a:xfrm>
                    <a:prstGeom prst="rect">
                      <a:avLst/>
                    </a:prstGeom>
                    <a:ln>
                      <a:noFill/>
                    </a:ln>
                    <a:extLst>
                      <a:ext uri="{53640926-AAD7-44D8-BBD7-CCE9431645EC}">
                        <a14:shadowObscured xmlns:a14="http://schemas.microsoft.com/office/drawing/2010/main"/>
                      </a:ext>
                    </a:extLst>
                  </pic:spPr>
                </pic:pic>
              </a:graphicData>
            </a:graphic>
          </wp:inline>
        </w:drawing>
      </w:r>
      <w:r w:rsidRPr="005438B5">
        <w:rPr>
          <w:rFonts w:eastAsia="Times New Roman"/>
          <w:noProof/>
          <w:spacing w:val="-4"/>
        </w:rPr>
        <w:drawing>
          <wp:inline distT="0" distB="0" distL="0" distR="0" wp14:anchorId="647F4603" wp14:editId="01ADD994">
            <wp:extent cx="6120765" cy="36499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2.jpg"/>
                    <pic:cNvPicPr/>
                  </pic:nvPicPr>
                  <pic:blipFill>
                    <a:blip r:embed="rId88">
                      <a:extLst>
                        <a:ext uri="{28A0092B-C50C-407E-A947-70E740481C1C}">
                          <a14:useLocalDpi xmlns:a14="http://schemas.microsoft.com/office/drawing/2010/main" val="0"/>
                        </a:ext>
                      </a:extLst>
                    </a:blip>
                    <a:stretch>
                      <a:fillRect/>
                    </a:stretch>
                  </pic:blipFill>
                  <pic:spPr>
                    <a:xfrm>
                      <a:off x="0" y="0"/>
                      <a:ext cx="6120765" cy="3649980"/>
                    </a:xfrm>
                    <a:prstGeom prst="rect">
                      <a:avLst/>
                    </a:prstGeom>
                  </pic:spPr>
                </pic:pic>
              </a:graphicData>
            </a:graphic>
          </wp:inline>
        </w:drawing>
      </w:r>
      <w:r w:rsidRPr="005438B5">
        <w:rPr>
          <w:rFonts w:eastAsia="Times New Roman"/>
          <w:noProof/>
          <w:spacing w:val="-4"/>
        </w:rPr>
        <w:lastRenderedPageBreak/>
        <w:drawing>
          <wp:inline distT="0" distB="0" distL="0" distR="0" wp14:anchorId="0580B93E" wp14:editId="364F3507">
            <wp:extent cx="6120765" cy="8071485"/>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3.jpg"/>
                    <pic:cNvPicPr/>
                  </pic:nvPicPr>
                  <pic:blipFill>
                    <a:blip r:embed="rId89">
                      <a:extLst>
                        <a:ext uri="{28A0092B-C50C-407E-A947-70E740481C1C}">
                          <a14:useLocalDpi xmlns:a14="http://schemas.microsoft.com/office/drawing/2010/main" val="0"/>
                        </a:ext>
                      </a:extLst>
                    </a:blip>
                    <a:stretch>
                      <a:fillRect/>
                    </a:stretch>
                  </pic:blipFill>
                  <pic:spPr>
                    <a:xfrm>
                      <a:off x="0" y="0"/>
                      <a:ext cx="6120765" cy="8071485"/>
                    </a:xfrm>
                    <a:prstGeom prst="rect">
                      <a:avLst/>
                    </a:prstGeom>
                  </pic:spPr>
                </pic:pic>
              </a:graphicData>
            </a:graphic>
          </wp:inline>
        </w:drawing>
      </w:r>
      <w:r w:rsidRPr="005438B5">
        <w:rPr>
          <w:rFonts w:eastAsia="Times New Roman"/>
          <w:noProof/>
          <w:spacing w:val="-4"/>
        </w:rPr>
        <w:lastRenderedPageBreak/>
        <w:drawing>
          <wp:inline distT="0" distB="0" distL="0" distR="0" wp14:anchorId="17B20C2D" wp14:editId="2489DF35">
            <wp:extent cx="6120765" cy="78003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4.jpg"/>
                    <pic:cNvPicPr/>
                  </pic:nvPicPr>
                  <pic:blipFill>
                    <a:blip r:embed="rId90">
                      <a:extLst>
                        <a:ext uri="{28A0092B-C50C-407E-A947-70E740481C1C}">
                          <a14:useLocalDpi xmlns:a14="http://schemas.microsoft.com/office/drawing/2010/main" val="0"/>
                        </a:ext>
                      </a:extLst>
                    </a:blip>
                    <a:stretch>
                      <a:fillRect/>
                    </a:stretch>
                  </pic:blipFill>
                  <pic:spPr>
                    <a:xfrm>
                      <a:off x="0" y="0"/>
                      <a:ext cx="6120765" cy="7800340"/>
                    </a:xfrm>
                    <a:prstGeom prst="rect">
                      <a:avLst/>
                    </a:prstGeom>
                  </pic:spPr>
                </pic:pic>
              </a:graphicData>
            </a:graphic>
          </wp:inline>
        </w:drawing>
      </w:r>
      <w:r w:rsidRPr="005438B5">
        <w:rPr>
          <w:rFonts w:eastAsia="Times New Roman"/>
          <w:noProof/>
          <w:spacing w:val="-4"/>
        </w:rPr>
        <w:lastRenderedPageBreak/>
        <w:drawing>
          <wp:inline distT="0" distB="0" distL="0" distR="0" wp14:anchorId="5844CB52" wp14:editId="6238E52D">
            <wp:extent cx="6120765" cy="7977505"/>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5.jpg"/>
                    <pic:cNvPicPr/>
                  </pic:nvPicPr>
                  <pic:blipFill>
                    <a:blip r:embed="rId91">
                      <a:extLst>
                        <a:ext uri="{28A0092B-C50C-407E-A947-70E740481C1C}">
                          <a14:useLocalDpi xmlns:a14="http://schemas.microsoft.com/office/drawing/2010/main" val="0"/>
                        </a:ext>
                      </a:extLst>
                    </a:blip>
                    <a:stretch>
                      <a:fillRect/>
                    </a:stretch>
                  </pic:blipFill>
                  <pic:spPr>
                    <a:xfrm>
                      <a:off x="0" y="0"/>
                      <a:ext cx="6120765" cy="7977505"/>
                    </a:xfrm>
                    <a:prstGeom prst="rect">
                      <a:avLst/>
                    </a:prstGeom>
                  </pic:spPr>
                </pic:pic>
              </a:graphicData>
            </a:graphic>
          </wp:inline>
        </w:drawing>
      </w:r>
      <w:r w:rsidRPr="005438B5">
        <w:rPr>
          <w:rFonts w:eastAsia="Times New Roman"/>
          <w:noProof/>
          <w:spacing w:val="-4"/>
        </w:rPr>
        <w:lastRenderedPageBreak/>
        <w:drawing>
          <wp:inline distT="0" distB="0" distL="0" distR="0" wp14:anchorId="3BBCC7C3" wp14:editId="54486A91">
            <wp:extent cx="6120765" cy="787209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6.jpg"/>
                    <pic:cNvPicPr/>
                  </pic:nvPicPr>
                  <pic:blipFill>
                    <a:blip r:embed="rId92">
                      <a:extLst>
                        <a:ext uri="{28A0092B-C50C-407E-A947-70E740481C1C}">
                          <a14:useLocalDpi xmlns:a14="http://schemas.microsoft.com/office/drawing/2010/main" val="0"/>
                        </a:ext>
                      </a:extLst>
                    </a:blip>
                    <a:stretch>
                      <a:fillRect/>
                    </a:stretch>
                  </pic:blipFill>
                  <pic:spPr>
                    <a:xfrm>
                      <a:off x="0" y="0"/>
                      <a:ext cx="6120765" cy="7872095"/>
                    </a:xfrm>
                    <a:prstGeom prst="rect">
                      <a:avLst/>
                    </a:prstGeom>
                  </pic:spPr>
                </pic:pic>
              </a:graphicData>
            </a:graphic>
          </wp:inline>
        </w:drawing>
      </w:r>
      <w:r w:rsidRPr="005438B5">
        <w:rPr>
          <w:rFonts w:eastAsia="Times New Roman"/>
          <w:noProof/>
          <w:spacing w:val="-4"/>
        </w:rPr>
        <w:lastRenderedPageBreak/>
        <w:drawing>
          <wp:inline distT="0" distB="0" distL="0" distR="0" wp14:anchorId="792D17A3" wp14:editId="51F0B5AF">
            <wp:extent cx="6120765" cy="68643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7.jpg"/>
                    <pic:cNvPicPr/>
                  </pic:nvPicPr>
                  <pic:blipFill>
                    <a:blip r:embed="rId93">
                      <a:extLst>
                        <a:ext uri="{28A0092B-C50C-407E-A947-70E740481C1C}">
                          <a14:useLocalDpi xmlns:a14="http://schemas.microsoft.com/office/drawing/2010/main" val="0"/>
                        </a:ext>
                      </a:extLst>
                    </a:blip>
                    <a:stretch>
                      <a:fillRect/>
                    </a:stretch>
                  </pic:blipFill>
                  <pic:spPr>
                    <a:xfrm>
                      <a:off x="0" y="0"/>
                      <a:ext cx="6120765" cy="6864350"/>
                    </a:xfrm>
                    <a:prstGeom prst="rect">
                      <a:avLst/>
                    </a:prstGeom>
                  </pic:spPr>
                </pic:pic>
              </a:graphicData>
            </a:graphic>
          </wp:inline>
        </w:drawing>
      </w:r>
      <w:r w:rsidRPr="005438B5">
        <w:rPr>
          <w:rFonts w:eastAsia="Times New Roman"/>
          <w:noProof/>
          <w:spacing w:val="-4"/>
        </w:rPr>
        <w:lastRenderedPageBreak/>
        <w:drawing>
          <wp:inline distT="0" distB="0" distL="0" distR="0" wp14:anchorId="1A76E2F4" wp14:editId="5DED5F17">
            <wp:extent cx="6120765" cy="8015605"/>
            <wp:effectExtent l="0" t="0" r="0"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8.jpg"/>
                    <pic:cNvPicPr/>
                  </pic:nvPicPr>
                  <pic:blipFill>
                    <a:blip r:embed="rId94">
                      <a:extLst>
                        <a:ext uri="{28A0092B-C50C-407E-A947-70E740481C1C}">
                          <a14:useLocalDpi xmlns:a14="http://schemas.microsoft.com/office/drawing/2010/main" val="0"/>
                        </a:ext>
                      </a:extLst>
                    </a:blip>
                    <a:stretch>
                      <a:fillRect/>
                    </a:stretch>
                  </pic:blipFill>
                  <pic:spPr>
                    <a:xfrm>
                      <a:off x="0" y="0"/>
                      <a:ext cx="6120765" cy="8015605"/>
                    </a:xfrm>
                    <a:prstGeom prst="rect">
                      <a:avLst/>
                    </a:prstGeom>
                  </pic:spPr>
                </pic:pic>
              </a:graphicData>
            </a:graphic>
          </wp:inline>
        </w:drawing>
      </w:r>
      <w:r w:rsidRPr="005438B5">
        <w:rPr>
          <w:rFonts w:eastAsia="Times New Roman"/>
          <w:noProof/>
          <w:spacing w:val="-4"/>
        </w:rPr>
        <w:lastRenderedPageBreak/>
        <w:drawing>
          <wp:inline distT="0" distB="0" distL="0" distR="0" wp14:anchorId="7665D4E3" wp14:editId="3BA4F902">
            <wp:extent cx="6120765" cy="779208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_Assumptions_and_methodology_for_CBA_analysis_by_all_CE_and_Nordic..._(2)_Page_9.jpg"/>
                    <pic:cNvPicPr/>
                  </pic:nvPicPr>
                  <pic:blipFill>
                    <a:blip r:embed="rId95">
                      <a:extLst>
                        <a:ext uri="{28A0092B-C50C-407E-A947-70E740481C1C}">
                          <a14:useLocalDpi xmlns:a14="http://schemas.microsoft.com/office/drawing/2010/main" val="0"/>
                        </a:ext>
                      </a:extLst>
                    </a:blip>
                    <a:stretch>
                      <a:fillRect/>
                    </a:stretch>
                  </pic:blipFill>
                  <pic:spPr>
                    <a:xfrm>
                      <a:off x="0" y="0"/>
                      <a:ext cx="6120765" cy="7792085"/>
                    </a:xfrm>
                    <a:prstGeom prst="rect">
                      <a:avLst/>
                    </a:prstGeom>
                  </pic:spPr>
                </pic:pic>
              </a:graphicData>
            </a:graphic>
          </wp:inline>
        </w:drawing>
      </w: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E70166" w:rsidRPr="005438B5" w:rsidRDefault="00E70166" w:rsidP="00F33104">
      <w:pPr>
        <w:pStyle w:val="Paragrafi"/>
        <w:rPr>
          <w:rFonts w:eastAsia="Times New Roman"/>
          <w:spacing w:val="-4"/>
          <w:lang w:val="sq-AL" w:eastAsia="en-GB"/>
        </w:rPr>
      </w:pPr>
    </w:p>
    <w:p w:rsidR="005F0778" w:rsidRPr="005438B5" w:rsidRDefault="005F0778" w:rsidP="00F33104">
      <w:pPr>
        <w:pStyle w:val="Paragrafi"/>
        <w:rPr>
          <w:rFonts w:eastAsia="Times New Roman"/>
          <w:spacing w:val="-4"/>
          <w:lang w:val="sq-AL" w:eastAsia="en-GB"/>
        </w:rPr>
      </w:pPr>
    </w:p>
    <w:p w:rsidR="005F0778" w:rsidRPr="005438B5" w:rsidRDefault="005F0778" w:rsidP="00F33104">
      <w:pPr>
        <w:pStyle w:val="Paragrafi"/>
        <w:rPr>
          <w:rFonts w:eastAsia="Times New Roman"/>
          <w:spacing w:val="-4"/>
          <w:lang w:val="sq-AL" w:eastAsia="en-GB"/>
        </w:rPr>
      </w:pPr>
    </w:p>
    <w:p w:rsidR="005F0778" w:rsidRPr="005438B5" w:rsidRDefault="005F0778" w:rsidP="00F33104">
      <w:pPr>
        <w:pStyle w:val="Paragrafi"/>
        <w:rPr>
          <w:rFonts w:eastAsia="Times New Roman"/>
          <w:spacing w:val="-4"/>
          <w:lang w:val="sq-AL" w:eastAsia="en-GB"/>
        </w:rPr>
      </w:pPr>
    </w:p>
    <w:p w:rsidR="005F0778" w:rsidRPr="005438B5" w:rsidRDefault="005F0778" w:rsidP="00F33104">
      <w:pPr>
        <w:pStyle w:val="Paragrafi"/>
        <w:rPr>
          <w:rFonts w:eastAsia="Times New Roman"/>
          <w:spacing w:val="-4"/>
          <w:lang w:val="sq-AL" w:eastAsia="en-GB"/>
        </w:rPr>
      </w:pPr>
    </w:p>
    <w:p w:rsidR="005F0778" w:rsidRPr="005438B5" w:rsidRDefault="005F0778"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0F5341" w:rsidRPr="005438B5" w:rsidRDefault="000F5341" w:rsidP="00F33104">
      <w:pPr>
        <w:pStyle w:val="Paragrafi"/>
        <w:rPr>
          <w:rFonts w:eastAsia="Times New Roman"/>
          <w:spacing w:val="-4"/>
          <w:lang w:val="sq-AL" w:eastAsia="en-GB"/>
        </w:rPr>
      </w:pPr>
    </w:p>
    <w:p w:rsidR="00E70166" w:rsidRPr="005438B5" w:rsidRDefault="00E70166" w:rsidP="00F33104">
      <w:pPr>
        <w:pStyle w:val="Paragrafi"/>
        <w:rPr>
          <w:lang w:val="sq-AL"/>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F284D" w:rsidRPr="005438B5" w:rsidRDefault="00AF284D"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827065" w:rsidRPr="005438B5" w:rsidRDefault="00827065"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AB3AC6" w:rsidRPr="005438B5" w:rsidRDefault="00AB3AC6" w:rsidP="00F33104">
      <w:pPr>
        <w:pStyle w:val="Paragrafi"/>
        <w:rPr>
          <w:rFonts w:eastAsia="Times New Roman"/>
          <w:spacing w:val="-4"/>
          <w:lang w:val="sq-AL" w:eastAsia="en-GB"/>
        </w:rPr>
      </w:pPr>
    </w:p>
    <w:p w:rsidR="006E2110" w:rsidRPr="005438B5" w:rsidRDefault="006E2110" w:rsidP="00F33104">
      <w:pPr>
        <w:pStyle w:val="Paragrafi"/>
        <w:rPr>
          <w:rFonts w:eastAsia="Times New Roman"/>
          <w:spacing w:val="-4"/>
          <w:lang w:val="sq-AL" w:eastAsia="en-GB"/>
        </w:rPr>
      </w:pPr>
    </w:p>
    <w:p w:rsidR="009A2780" w:rsidRPr="005438B5" w:rsidRDefault="009A2780" w:rsidP="00F33104">
      <w:pPr>
        <w:pStyle w:val="Paragrafi"/>
        <w:rPr>
          <w:rFonts w:eastAsia="Times New Roman"/>
          <w:spacing w:val="-4"/>
          <w:lang w:val="sq-AL" w:eastAsia="en-GB"/>
        </w:rPr>
        <w:sectPr w:rsidR="009A2780" w:rsidRPr="005438B5" w:rsidSect="00781C7F">
          <w:type w:val="continuous"/>
          <w:pgSz w:w="11907" w:h="16840" w:code="9"/>
          <w:pgMar w:top="720" w:right="1134" w:bottom="720" w:left="1134" w:header="851" w:footer="851" w:gutter="0"/>
          <w:cols w:space="454"/>
          <w:docGrid w:linePitch="360"/>
        </w:sectPr>
      </w:pPr>
    </w:p>
    <w:p w:rsidR="007350ED" w:rsidRPr="005438B5" w:rsidRDefault="007350ED" w:rsidP="00F33104">
      <w:pPr>
        <w:pStyle w:val="Paragrafi"/>
        <w:rPr>
          <w:rFonts w:eastAsia="Times New Roman"/>
          <w:spacing w:val="-4"/>
          <w:lang w:val="sq-AL" w:eastAsia="en-GB"/>
        </w:rPr>
      </w:pPr>
    </w:p>
    <w:p w:rsidR="00B5158E" w:rsidRPr="005438B5" w:rsidRDefault="00B5158E" w:rsidP="00F33104">
      <w:pPr>
        <w:pStyle w:val="Paragrafi"/>
        <w:rPr>
          <w:rFonts w:eastAsia="Times New Roman"/>
          <w:spacing w:val="-4"/>
          <w:lang w:val="sq-AL" w:eastAsia="en-GB"/>
        </w:rPr>
      </w:pPr>
    </w:p>
    <w:p w:rsidR="00B5158E" w:rsidRPr="005438B5" w:rsidRDefault="00B5158E"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350ED" w:rsidRPr="005438B5" w:rsidRDefault="007350ED" w:rsidP="00F33104">
      <w:pPr>
        <w:pStyle w:val="Paragrafi"/>
        <w:rPr>
          <w:rFonts w:eastAsia="Times New Roman"/>
          <w:spacing w:val="-4"/>
          <w:lang w:val="sq-AL" w:eastAsia="en-GB"/>
        </w:rPr>
      </w:pPr>
    </w:p>
    <w:p w:rsidR="0079291B" w:rsidRPr="005438B5" w:rsidRDefault="0079291B" w:rsidP="00F33104">
      <w:pPr>
        <w:pStyle w:val="Paragrafi"/>
        <w:rPr>
          <w:lang w:val="sq-AL"/>
        </w:rPr>
      </w:pPr>
    </w:p>
    <w:sectPr w:rsidR="0079291B" w:rsidRPr="005438B5" w:rsidSect="00E33805">
      <w:headerReference w:type="even" r:id="rId96"/>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687" w:rsidRDefault="005D6687" w:rsidP="00375B7D">
      <w:pPr>
        <w:spacing w:after="0" w:line="240" w:lineRule="auto"/>
      </w:pPr>
      <w:r>
        <w:separator/>
      </w:r>
    </w:p>
  </w:endnote>
  <w:endnote w:type="continuationSeparator" w:id="0">
    <w:p w:rsidR="005D6687" w:rsidRDefault="005D6687"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AvantGarde">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87" w:rsidRPr="000F5341" w:rsidRDefault="005D6687"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5002D">
          <w:rPr>
            <w:rFonts w:ascii="Garamond" w:hAnsi="Garamond"/>
            <w:noProof/>
            <w:sz w:val="24"/>
            <w:szCs w:val="24"/>
          </w:rPr>
          <w:t>15442</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687" w:rsidRPr="000F5341" w:rsidRDefault="005D6687"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5002D">
          <w:rPr>
            <w:rFonts w:ascii="Garamond" w:hAnsi="Garamond"/>
            <w:noProof/>
            <w:sz w:val="24"/>
            <w:szCs w:val="24"/>
          </w:rPr>
          <w:t>15441</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687" w:rsidRDefault="005D6687" w:rsidP="00375B7D">
      <w:pPr>
        <w:spacing w:after="0" w:line="240" w:lineRule="auto"/>
      </w:pPr>
      <w:r>
        <w:separator/>
      </w:r>
    </w:p>
  </w:footnote>
  <w:footnote w:type="continuationSeparator" w:id="0">
    <w:p w:rsidR="005D6687" w:rsidRDefault="005D6687"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D6687" w:rsidRPr="00EB260B" w:rsidTr="00E33805">
      <w:trPr>
        <w:trHeight w:val="936"/>
        <w:jc w:val="center"/>
      </w:trPr>
      <w:tc>
        <w:tcPr>
          <w:tcW w:w="1392" w:type="pct"/>
          <w:shd w:val="pct5" w:color="auto" w:fill="F2F2F2"/>
          <w:vAlign w:val="center"/>
        </w:tcPr>
        <w:p w:rsidR="005D6687" w:rsidRPr="00EB260B" w:rsidRDefault="005D6687"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D6687" w:rsidRPr="00EB260B" w:rsidRDefault="005D6687" w:rsidP="00680B77">
          <w:pPr>
            <w:pStyle w:val="NoSpacing"/>
            <w:spacing w:before="100" w:after="100"/>
            <w:jc w:val="center"/>
            <w:rPr>
              <w:rFonts w:ascii="Garamond" w:hAnsi="Garamond"/>
              <w:b/>
              <w:sz w:val="28"/>
              <w:szCs w:val="28"/>
            </w:rPr>
          </w:pPr>
          <w:r>
            <w:rPr>
              <w:noProof/>
              <w:lang w:val="en-US"/>
            </w:rPr>
            <w:drawing>
              <wp:inline distT="0" distB="0" distL="0" distR="0" wp14:anchorId="435A6C05" wp14:editId="7EEED73A">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D6687" w:rsidRPr="00EB260B" w:rsidRDefault="005D6687"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201</w:t>
          </w:r>
        </w:p>
      </w:tc>
    </w:tr>
  </w:tbl>
  <w:p w:rsidR="005D6687" w:rsidRPr="00385E2C" w:rsidRDefault="005D6687"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D6687" w:rsidRPr="00EB260B" w:rsidTr="00E33805">
      <w:trPr>
        <w:trHeight w:val="936"/>
        <w:jc w:val="center"/>
      </w:trPr>
      <w:tc>
        <w:tcPr>
          <w:tcW w:w="1392" w:type="pct"/>
          <w:shd w:val="pct5" w:color="auto" w:fill="F2F2F2"/>
          <w:vAlign w:val="center"/>
        </w:tcPr>
        <w:p w:rsidR="005D6687" w:rsidRPr="00EB260B" w:rsidRDefault="005D668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 xml:space="preserve">Fletorja </w:t>
          </w:r>
          <w:r w:rsidRPr="00EB260B">
            <w:rPr>
              <w:rFonts w:ascii="Garamond" w:hAnsi="Garamond"/>
              <w:b/>
              <w:sz w:val="28"/>
              <w:szCs w:val="28"/>
            </w:rPr>
            <w:t>Zyrtare</w:t>
          </w:r>
        </w:p>
      </w:tc>
      <w:tc>
        <w:tcPr>
          <w:tcW w:w="1957" w:type="pct"/>
          <w:shd w:val="pct5" w:color="auto" w:fill="F2F2F2"/>
          <w:vAlign w:val="center"/>
        </w:tcPr>
        <w:p w:rsidR="005D6687" w:rsidRPr="00EB260B" w:rsidRDefault="005D6687" w:rsidP="00BB433C">
          <w:pPr>
            <w:pStyle w:val="NoSpacing"/>
            <w:spacing w:before="100" w:after="100"/>
            <w:jc w:val="center"/>
            <w:rPr>
              <w:rFonts w:ascii="Garamond" w:hAnsi="Garamond"/>
              <w:b/>
              <w:sz w:val="28"/>
              <w:szCs w:val="28"/>
            </w:rPr>
          </w:pPr>
          <w:r>
            <w:rPr>
              <w:noProof/>
              <w:lang w:val="en-US"/>
            </w:rPr>
            <w:drawing>
              <wp:inline distT="0" distB="0" distL="0" distR="0" wp14:anchorId="2BC3BCFD" wp14:editId="0F36059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D6687" w:rsidRPr="00EB260B" w:rsidRDefault="005D6687" w:rsidP="008B7F0C">
          <w:pPr>
            <w:pStyle w:val="NoSpacing"/>
            <w:spacing w:before="100" w:after="100"/>
            <w:jc w:val="center"/>
            <w:rPr>
              <w:rFonts w:ascii="Garamond" w:hAnsi="Garamond"/>
              <w:b/>
              <w:sz w:val="28"/>
              <w:szCs w:val="28"/>
            </w:rPr>
          </w:pPr>
          <w:r>
            <w:rPr>
              <w:rFonts w:ascii="Garamond" w:hAnsi="Garamond"/>
              <w:b/>
              <w:sz w:val="28"/>
              <w:szCs w:val="28"/>
            </w:rPr>
            <w:t>Viti 2018 – Numri 201</w:t>
          </w:r>
        </w:p>
      </w:tc>
    </w:tr>
  </w:tbl>
  <w:p w:rsidR="005D6687" w:rsidRDefault="005D66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5D6687" w:rsidRPr="00EB260B" w:rsidTr="00023FE7">
      <w:trPr>
        <w:trHeight w:val="1023"/>
        <w:jc w:val="center"/>
      </w:trPr>
      <w:tc>
        <w:tcPr>
          <w:tcW w:w="1375" w:type="pct"/>
          <w:shd w:val="pct5" w:color="auto" w:fill="F2F2F2"/>
          <w:vAlign w:val="center"/>
        </w:tcPr>
        <w:p w:rsidR="005D6687" w:rsidRPr="00EB260B" w:rsidRDefault="005D668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D6687" w:rsidRPr="00EB260B" w:rsidRDefault="005D6687"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D6687" w:rsidRPr="00EB260B" w:rsidRDefault="005D6687" w:rsidP="0041125E">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rsidR="005D6687" w:rsidRDefault="005D66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0D20"/>
    <w:multiLevelType w:val="hybridMultilevel"/>
    <w:tmpl w:val="6302A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10967FE"/>
    <w:multiLevelType w:val="hybridMultilevel"/>
    <w:tmpl w:val="9A8C934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018F7562"/>
    <w:multiLevelType w:val="hybridMultilevel"/>
    <w:tmpl w:val="905CA6C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1B5228F"/>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nsid w:val="024C4FC2"/>
    <w:multiLevelType w:val="hybridMultilevel"/>
    <w:tmpl w:val="A3A222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24E2606"/>
    <w:multiLevelType w:val="hybridMultilevel"/>
    <w:tmpl w:val="D14A9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2F65826"/>
    <w:multiLevelType w:val="hybridMultilevel"/>
    <w:tmpl w:val="D3C27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3297578"/>
    <w:multiLevelType w:val="hybridMultilevel"/>
    <w:tmpl w:val="81EA6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3A27ECA"/>
    <w:multiLevelType w:val="hybridMultilevel"/>
    <w:tmpl w:val="21DC4BC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nsid w:val="03F1739E"/>
    <w:multiLevelType w:val="hybridMultilevel"/>
    <w:tmpl w:val="ECD440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067E3FBC"/>
    <w:multiLevelType w:val="hybridMultilevel"/>
    <w:tmpl w:val="96FA9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06B44DB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71E376F"/>
    <w:multiLevelType w:val="hybridMultilevel"/>
    <w:tmpl w:val="AD5AC2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7556708"/>
    <w:multiLevelType w:val="hybridMultilevel"/>
    <w:tmpl w:val="25EAC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79F0EE2"/>
    <w:multiLevelType w:val="hybridMultilevel"/>
    <w:tmpl w:val="499A24FA"/>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5">
    <w:nsid w:val="07B27835"/>
    <w:multiLevelType w:val="hybridMultilevel"/>
    <w:tmpl w:val="D4D68D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08025E85"/>
    <w:multiLevelType w:val="hybridMultilevel"/>
    <w:tmpl w:val="0EBEE0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80848B5"/>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8AD7DF7"/>
    <w:multiLevelType w:val="hybridMultilevel"/>
    <w:tmpl w:val="4866F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0903709B"/>
    <w:multiLevelType w:val="hybridMultilevel"/>
    <w:tmpl w:val="19145C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95A00D9"/>
    <w:multiLevelType w:val="hybridMultilevel"/>
    <w:tmpl w:val="BEBE088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95F26E5"/>
    <w:multiLevelType w:val="hybridMultilevel"/>
    <w:tmpl w:val="DAE87B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098B477F"/>
    <w:multiLevelType w:val="hybridMultilevel"/>
    <w:tmpl w:val="7AAC87D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098C7363"/>
    <w:multiLevelType w:val="hybridMultilevel"/>
    <w:tmpl w:val="1262965C"/>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0A5B0298"/>
    <w:multiLevelType w:val="hybridMultilevel"/>
    <w:tmpl w:val="3676CED4"/>
    <w:lvl w:ilvl="0" w:tplc="265E395C">
      <w:start w:val="603"/>
      <w:numFmt w:val="bullet"/>
      <w:lvlText w:val="-"/>
      <w:lvlJc w:val="left"/>
      <w:pPr>
        <w:ind w:left="720" w:hanging="360"/>
      </w:pPr>
      <w:rPr>
        <w:rFonts w:ascii="Times New Roman" w:eastAsia="SimSu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0AAD4D80"/>
    <w:multiLevelType w:val="hybridMultilevel"/>
    <w:tmpl w:val="04C2F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0AF03A30"/>
    <w:multiLevelType w:val="hybridMultilevel"/>
    <w:tmpl w:val="0DBC49D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nsid w:val="0B742038"/>
    <w:multiLevelType w:val="hybridMultilevel"/>
    <w:tmpl w:val="5E88E73C"/>
    <w:lvl w:ilvl="0" w:tplc="71C4C5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0C780E5A"/>
    <w:multiLevelType w:val="hybridMultilevel"/>
    <w:tmpl w:val="711846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0CBA63DF"/>
    <w:multiLevelType w:val="hybridMultilevel"/>
    <w:tmpl w:val="759E951C"/>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nsid w:val="0CCF04DA"/>
    <w:multiLevelType w:val="hybridMultilevel"/>
    <w:tmpl w:val="64E0554E"/>
    <w:lvl w:ilvl="0" w:tplc="29C4CD6C">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0CF132FC"/>
    <w:multiLevelType w:val="hybridMultilevel"/>
    <w:tmpl w:val="BAAA8F3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0D1D3FC5"/>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0D651257"/>
    <w:multiLevelType w:val="hybridMultilevel"/>
    <w:tmpl w:val="4564656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0E0C20F8"/>
    <w:multiLevelType w:val="hybridMultilevel"/>
    <w:tmpl w:val="E7A06F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0E1621A5"/>
    <w:multiLevelType w:val="hybridMultilevel"/>
    <w:tmpl w:val="8ADECCC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6">
    <w:nsid w:val="0E5E6ED4"/>
    <w:multiLevelType w:val="hybridMultilevel"/>
    <w:tmpl w:val="A96AC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0EB6018D"/>
    <w:multiLevelType w:val="hybridMultilevel"/>
    <w:tmpl w:val="5090268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48">
    <w:nsid w:val="0F46264B"/>
    <w:multiLevelType w:val="hybridMultilevel"/>
    <w:tmpl w:val="3EA6F6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0">
    <w:nsid w:val="0FF615F5"/>
    <w:multiLevelType w:val="hybridMultilevel"/>
    <w:tmpl w:val="D3D87F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nsid w:val="0FFB42B2"/>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102F029B"/>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0FB1914"/>
    <w:multiLevelType w:val="hybridMultilevel"/>
    <w:tmpl w:val="5F90876E"/>
    <w:lvl w:ilvl="0" w:tplc="04090001">
      <w:start w:val="1"/>
      <w:numFmt w:val="bullet"/>
      <w:lvlText w:val=""/>
      <w:lvlJc w:val="left"/>
      <w:pPr>
        <w:ind w:left="360" w:hanging="360"/>
      </w:pPr>
      <w:rPr>
        <w:rFonts w:ascii="Symbol" w:hAnsi="Symbol" w:hint="default"/>
        <w:b/>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11117953"/>
    <w:multiLevelType w:val="hybridMultilevel"/>
    <w:tmpl w:val="55B8D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112A3499"/>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2835DF6"/>
    <w:multiLevelType w:val="hybridMultilevel"/>
    <w:tmpl w:val="D0BC4D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nsid w:val="12881FBD"/>
    <w:multiLevelType w:val="hybridMultilevel"/>
    <w:tmpl w:val="94C2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2CD03E7"/>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9">
    <w:nsid w:val="13073A4D"/>
    <w:multiLevelType w:val="hybridMultilevel"/>
    <w:tmpl w:val="4608FA7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35A064B"/>
    <w:multiLevelType w:val="hybridMultilevel"/>
    <w:tmpl w:val="4106D5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369583E"/>
    <w:multiLevelType w:val="hybridMultilevel"/>
    <w:tmpl w:val="190C55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3846CE9"/>
    <w:multiLevelType w:val="hybridMultilevel"/>
    <w:tmpl w:val="C180D80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41E7843"/>
    <w:multiLevelType w:val="hybridMultilevel"/>
    <w:tmpl w:val="51BE35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14D43113"/>
    <w:multiLevelType w:val="hybridMultilevel"/>
    <w:tmpl w:val="CA6C20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14D43A05"/>
    <w:multiLevelType w:val="hybridMultilevel"/>
    <w:tmpl w:val="AB9C183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6">
    <w:nsid w:val="1594034A"/>
    <w:multiLevelType w:val="hybridMultilevel"/>
    <w:tmpl w:val="A62EA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5F226EA"/>
    <w:multiLevelType w:val="hybridMultilevel"/>
    <w:tmpl w:val="7A765C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nsid w:val="160C6C23"/>
    <w:multiLevelType w:val="hybridMultilevel"/>
    <w:tmpl w:val="A9A843C4"/>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166969FD"/>
    <w:multiLevelType w:val="hybridMultilevel"/>
    <w:tmpl w:val="8AAA05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1">
    <w:nsid w:val="16E57AE3"/>
    <w:multiLevelType w:val="hybridMultilevel"/>
    <w:tmpl w:val="C268C4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16EE5107"/>
    <w:multiLevelType w:val="hybridMultilevel"/>
    <w:tmpl w:val="7B3E913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175A06E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7F53F1C"/>
    <w:multiLevelType w:val="hybridMultilevel"/>
    <w:tmpl w:val="43B6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18162FF7"/>
    <w:multiLevelType w:val="hybridMultilevel"/>
    <w:tmpl w:val="969ED0EE"/>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76">
    <w:nsid w:val="184B3391"/>
    <w:multiLevelType w:val="hybridMultilevel"/>
    <w:tmpl w:val="FDCE6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18553356"/>
    <w:multiLevelType w:val="hybridMultilevel"/>
    <w:tmpl w:val="7A8A607E"/>
    <w:lvl w:ilvl="0" w:tplc="04090001">
      <w:start w:val="1"/>
      <w:numFmt w:val="bullet"/>
      <w:lvlText w:val=""/>
      <w:lvlJc w:val="left"/>
      <w:pPr>
        <w:tabs>
          <w:tab w:val="num" w:pos="360"/>
        </w:tabs>
        <w:ind w:left="360" w:hanging="360"/>
      </w:pPr>
      <w:rPr>
        <w:rFonts w:ascii="Symbol" w:hAnsi="Symbol" w:hint="default"/>
      </w:rPr>
    </w:lvl>
    <w:lvl w:ilvl="1" w:tplc="04090007">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8">
    <w:nsid w:val="192E422D"/>
    <w:multiLevelType w:val="hybridMultilevel"/>
    <w:tmpl w:val="6D2C8D4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195748C7"/>
    <w:multiLevelType w:val="hybridMultilevel"/>
    <w:tmpl w:val="D668CB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nsid w:val="1A0C7454"/>
    <w:multiLevelType w:val="hybridMultilevel"/>
    <w:tmpl w:val="0744F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nsid w:val="1A5A12E3"/>
    <w:multiLevelType w:val="hybridMultilevel"/>
    <w:tmpl w:val="19F66FA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1A805F6D"/>
    <w:multiLevelType w:val="hybridMultilevel"/>
    <w:tmpl w:val="853A61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1AF26D47"/>
    <w:multiLevelType w:val="hybridMultilevel"/>
    <w:tmpl w:val="F964F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1B066D3C"/>
    <w:multiLevelType w:val="hybridMultilevel"/>
    <w:tmpl w:val="BA62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1B1C4671"/>
    <w:multiLevelType w:val="hybridMultilevel"/>
    <w:tmpl w:val="34727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nsid w:val="1B2D53D8"/>
    <w:multiLevelType w:val="hybridMultilevel"/>
    <w:tmpl w:val="82043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8">
    <w:nsid w:val="1B45588D"/>
    <w:multiLevelType w:val="hybridMultilevel"/>
    <w:tmpl w:val="8EAE1A2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1B8D39C3"/>
    <w:multiLevelType w:val="hybridMultilevel"/>
    <w:tmpl w:val="C9AED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1BD4434C"/>
    <w:multiLevelType w:val="hybridMultilevel"/>
    <w:tmpl w:val="DEA2B05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nsid w:val="1BEA27CC"/>
    <w:multiLevelType w:val="hybridMultilevel"/>
    <w:tmpl w:val="39643212"/>
    <w:lvl w:ilvl="0" w:tplc="410E0B9A">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1C133DA4"/>
    <w:multiLevelType w:val="hybridMultilevel"/>
    <w:tmpl w:val="D722C1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nsid w:val="1C1F0423"/>
    <w:multiLevelType w:val="hybridMultilevel"/>
    <w:tmpl w:val="48F8E3E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nsid w:val="1C5D43F6"/>
    <w:multiLevelType w:val="hybridMultilevel"/>
    <w:tmpl w:val="F210E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801015"/>
    <w:multiLevelType w:val="hybridMultilevel"/>
    <w:tmpl w:val="3F0E7558"/>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nsid w:val="1C8E3163"/>
    <w:multiLevelType w:val="hybridMultilevel"/>
    <w:tmpl w:val="A574F0EE"/>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1D8D5CA5"/>
    <w:multiLevelType w:val="hybridMultilevel"/>
    <w:tmpl w:val="6512EF7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8">
    <w:nsid w:val="1E654715"/>
    <w:multiLevelType w:val="hybridMultilevel"/>
    <w:tmpl w:val="DE48EDF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1EB413FE"/>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1F24712B"/>
    <w:multiLevelType w:val="hybridMultilevel"/>
    <w:tmpl w:val="B5AC1C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nsid w:val="1F721323"/>
    <w:multiLevelType w:val="hybridMultilevel"/>
    <w:tmpl w:val="B1328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1F815E0C"/>
    <w:multiLevelType w:val="hybridMultilevel"/>
    <w:tmpl w:val="7150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1FBE059D"/>
    <w:multiLevelType w:val="hybridMultilevel"/>
    <w:tmpl w:val="0EA299F8"/>
    <w:lvl w:ilvl="0" w:tplc="4EC2ED8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4">
    <w:nsid w:val="1FD14C7F"/>
    <w:multiLevelType w:val="hybridMultilevel"/>
    <w:tmpl w:val="D09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1FDF7717"/>
    <w:multiLevelType w:val="hybridMultilevel"/>
    <w:tmpl w:val="140A4AE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21043D3F"/>
    <w:multiLevelType w:val="hybridMultilevel"/>
    <w:tmpl w:val="ACA81A1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7">
    <w:nsid w:val="211303F1"/>
    <w:multiLevelType w:val="hybridMultilevel"/>
    <w:tmpl w:val="E17A9FFC"/>
    <w:lvl w:ilvl="0" w:tplc="04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108">
    <w:nsid w:val="2208440E"/>
    <w:multiLevelType w:val="hybridMultilevel"/>
    <w:tmpl w:val="F7CE41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22205E3D"/>
    <w:multiLevelType w:val="hybridMultilevel"/>
    <w:tmpl w:val="728A95BA"/>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223455B7"/>
    <w:multiLevelType w:val="hybridMultilevel"/>
    <w:tmpl w:val="E7483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nsid w:val="224C6E84"/>
    <w:multiLevelType w:val="hybridMultilevel"/>
    <w:tmpl w:val="1FAE9BC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2">
    <w:nsid w:val="22746841"/>
    <w:multiLevelType w:val="hybridMultilevel"/>
    <w:tmpl w:val="1AA8078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22750BBC"/>
    <w:multiLevelType w:val="hybridMultilevel"/>
    <w:tmpl w:val="6D561998"/>
    <w:lvl w:ilvl="0" w:tplc="404CFC3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3133D7E"/>
    <w:multiLevelType w:val="hybridMultilevel"/>
    <w:tmpl w:val="93DE57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5">
    <w:nsid w:val="233A2A12"/>
    <w:multiLevelType w:val="hybridMultilevel"/>
    <w:tmpl w:val="CFE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6">
    <w:nsid w:val="23B17DA2"/>
    <w:multiLevelType w:val="hybridMultilevel"/>
    <w:tmpl w:val="45FE7A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nsid w:val="23B808A6"/>
    <w:multiLevelType w:val="hybridMultilevel"/>
    <w:tmpl w:val="52585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23EF2F7A"/>
    <w:multiLevelType w:val="hybridMultilevel"/>
    <w:tmpl w:val="409E3D3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9">
    <w:nsid w:val="24080459"/>
    <w:multiLevelType w:val="hybridMultilevel"/>
    <w:tmpl w:val="4EE4D86C"/>
    <w:lvl w:ilvl="0" w:tplc="67AA64E2">
      <w:start w:val="1"/>
      <w:numFmt w:val="lowerLetter"/>
      <w:lvlText w:val="%1)"/>
      <w:lvlJc w:val="left"/>
      <w:pPr>
        <w:tabs>
          <w:tab w:val="num" w:pos="360"/>
        </w:tabs>
        <w:ind w:left="360" w:hanging="360"/>
      </w:pPr>
      <w:rPr>
        <w:rFonts w:hint="default"/>
        <w:b/>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0">
    <w:nsid w:val="24E47F15"/>
    <w:multiLevelType w:val="hybridMultilevel"/>
    <w:tmpl w:val="FD96292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25240997"/>
    <w:multiLevelType w:val="hybridMultilevel"/>
    <w:tmpl w:val="E858F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254333D0"/>
    <w:multiLevelType w:val="hybridMultilevel"/>
    <w:tmpl w:val="EF843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25556BE5"/>
    <w:multiLevelType w:val="hybridMultilevel"/>
    <w:tmpl w:val="F0EA083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nsid w:val="25723B98"/>
    <w:multiLevelType w:val="hybridMultilevel"/>
    <w:tmpl w:val="5FD6FE1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25903DB1"/>
    <w:multiLevelType w:val="hybridMultilevel"/>
    <w:tmpl w:val="1B54B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264672F4"/>
    <w:multiLevelType w:val="hybridMultilevel"/>
    <w:tmpl w:val="9F62E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nsid w:val="27104AF2"/>
    <w:multiLevelType w:val="hybridMultilevel"/>
    <w:tmpl w:val="C4AEC24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nsid w:val="276B7ED0"/>
    <w:multiLevelType w:val="hybridMultilevel"/>
    <w:tmpl w:val="C7C42C3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92B0F53"/>
    <w:multiLevelType w:val="hybridMultilevel"/>
    <w:tmpl w:val="4C46AE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0">
    <w:nsid w:val="29957A69"/>
    <w:multiLevelType w:val="hybridMultilevel"/>
    <w:tmpl w:val="972CDF4A"/>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2A2F0DAE"/>
    <w:multiLevelType w:val="hybridMultilevel"/>
    <w:tmpl w:val="1610DF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2AB9322B"/>
    <w:multiLevelType w:val="hybridMultilevel"/>
    <w:tmpl w:val="AE0A3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nsid w:val="2ABA5E72"/>
    <w:multiLevelType w:val="hybridMultilevel"/>
    <w:tmpl w:val="152EC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2ACE6BBA"/>
    <w:multiLevelType w:val="hybridMultilevel"/>
    <w:tmpl w:val="F07A1E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35">
    <w:nsid w:val="2AE1380C"/>
    <w:multiLevelType w:val="hybridMultilevel"/>
    <w:tmpl w:val="21A4F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2AE71C53"/>
    <w:multiLevelType w:val="hybridMultilevel"/>
    <w:tmpl w:val="9A9A7C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7">
    <w:nsid w:val="2B05252F"/>
    <w:multiLevelType w:val="hybridMultilevel"/>
    <w:tmpl w:val="3C8AD9D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2B1F7FE3"/>
    <w:multiLevelType w:val="hybridMultilevel"/>
    <w:tmpl w:val="F9388FE0"/>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2B602C9D"/>
    <w:multiLevelType w:val="hybridMultilevel"/>
    <w:tmpl w:val="2B4EDB88"/>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0">
    <w:nsid w:val="2BB440BB"/>
    <w:multiLevelType w:val="hybridMultilevel"/>
    <w:tmpl w:val="5A6E85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2C3E0E56"/>
    <w:multiLevelType w:val="hybridMultilevel"/>
    <w:tmpl w:val="0588A66C"/>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nsid w:val="2C685BE6"/>
    <w:multiLevelType w:val="hybridMultilevel"/>
    <w:tmpl w:val="2F6217B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2C933C03"/>
    <w:multiLevelType w:val="hybridMultilevel"/>
    <w:tmpl w:val="F50EB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C3639F"/>
    <w:multiLevelType w:val="hybridMultilevel"/>
    <w:tmpl w:val="35EAC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nsid w:val="2DD33C5A"/>
    <w:multiLevelType w:val="hybridMultilevel"/>
    <w:tmpl w:val="E452AB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2DE452E3"/>
    <w:multiLevelType w:val="hybridMultilevel"/>
    <w:tmpl w:val="A15A742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7">
    <w:nsid w:val="2DFE236D"/>
    <w:multiLevelType w:val="hybridMultilevel"/>
    <w:tmpl w:val="81DA2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nsid w:val="2E176292"/>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9">
    <w:nsid w:val="2EAE1666"/>
    <w:multiLevelType w:val="hybridMultilevel"/>
    <w:tmpl w:val="FC9ED4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nsid w:val="2ECB6CD6"/>
    <w:multiLevelType w:val="hybridMultilevel"/>
    <w:tmpl w:val="06B23690"/>
    <w:lvl w:ilvl="0" w:tplc="45BEF906">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1">
    <w:nsid w:val="2EEE2699"/>
    <w:multiLevelType w:val="hybridMultilevel"/>
    <w:tmpl w:val="C56A1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2">
    <w:nsid w:val="2F2D0F45"/>
    <w:multiLevelType w:val="hybridMultilevel"/>
    <w:tmpl w:val="FFE6D5B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nsid w:val="2F54567A"/>
    <w:multiLevelType w:val="hybridMultilevel"/>
    <w:tmpl w:val="AA96B6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nsid w:val="30277272"/>
    <w:multiLevelType w:val="hybridMultilevel"/>
    <w:tmpl w:val="AD5E8CB8"/>
    <w:lvl w:ilvl="0" w:tplc="0409000F">
      <w:start w:val="1"/>
      <w:numFmt w:val="decimal"/>
      <w:lvlText w:val="%1."/>
      <w:lvlJc w:val="left"/>
      <w:pPr>
        <w:ind w:left="360" w:hanging="360"/>
      </w:pPr>
      <w:rPr>
        <w:rFonts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55">
    <w:nsid w:val="30765FE9"/>
    <w:multiLevelType w:val="hybridMultilevel"/>
    <w:tmpl w:val="E77E94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6">
    <w:nsid w:val="3087778B"/>
    <w:multiLevelType w:val="hybridMultilevel"/>
    <w:tmpl w:val="E42856D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7">
    <w:nsid w:val="30ED2A50"/>
    <w:multiLevelType w:val="hybridMultilevel"/>
    <w:tmpl w:val="F83835C8"/>
    <w:lvl w:ilvl="0" w:tplc="86C6DD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8">
    <w:nsid w:val="310B2D65"/>
    <w:multiLevelType w:val="hybridMultilevel"/>
    <w:tmpl w:val="84B23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nsid w:val="319F61E0"/>
    <w:multiLevelType w:val="hybridMultilevel"/>
    <w:tmpl w:val="15328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0">
    <w:nsid w:val="31B10226"/>
    <w:multiLevelType w:val="hybridMultilevel"/>
    <w:tmpl w:val="0568BCA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1">
    <w:nsid w:val="31CF00E1"/>
    <w:multiLevelType w:val="hybridMultilevel"/>
    <w:tmpl w:val="8D74FC1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2">
    <w:nsid w:val="31E13B86"/>
    <w:multiLevelType w:val="hybridMultilevel"/>
    <w:tmpl w:val="82BC0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3">
    <w:nsid w:val="31E4477E"/>
    <w:multiLevelType w:val="hybridMultilevel"/>
    <w:tmpl w:val="33907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nsid w:val="326037A1"/>
    <w:multiLevelType w:val="hybridMultilevel"/>
    <w:tmpl w:val="C1BCE16E"/>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nsid w:val="32F7599A"/>
    <w:multiLevelType w:val="hybridMultilevel"/>
    <w:tmpl w:val="4CA851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6">
    <w:nsid w:val="32F80360"/>
    <w:multiLevelType w:val="hybridMultilevel"/>
    <w:tmpl w:val="2FF2A3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7">
    <w:nsid w:val="338522CA"/>
    <w:multiLevelType w:val="hybridMultilevel"/>
    <w:tmpl w:val="CF5C9A0C"/>
    <w:lvl w:ilvl="0" w:tplc="2B2C9A9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nsid w:val="338F2BD3"/>
    <w:multiLevelType w:val="hybridMultilevel"/>
    <w:tmpl w:val="312857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nsid w:val="33DB2937"/>
    <w:multiLevelType w:val="hybridMultilevel"/>
    <w:tmpl w:val="D1DC9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nsid w:val="342B1EDD"/>
    <w:multiLevelType w:val="hybridMultilevel"/>
    <w:tmpl w:val="16D8BFB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1">
    <w:nsid w:val="3473559D"/>
    <w:multiLevelType w:val="hybridMultilevel"/>
    <w:tmpl w:val="E778AC5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nsid w:val="35B17725"/>
    <w:multiLevelType w:val="hybridMultilevel"/>
    <w:tmpl w:val="616A8C9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73">
    <w:nsid w:val="36383C24"/>
    <w:multiLevelType w:val="hybridMultilevel"/>
    <w:tmpl w:val="2B5A660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66F0092"/>
    <w:multiLevelType w:val="hybridMultilevel"/>
    <w:tmpl w:val="21FE7C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5">
    <w:nsid w:val="37C67528"/>
    <w:multiLevelType w:val="hybridMultilevel"/>
    <w:tmpl w:val="9E886A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37D817AF"/>
    <w:multiLevelType w:val="hybridMultilevel"/>
    <w:tmpl w:val="05166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nsid w:val="38891C8E"/>
    <w:multiLevelType w:val="hybridMultilevel"/>
    <w:tmpl w:val="610C5D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8">
    <w:nsid w:val="389D114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38A5624E"/>
    <w:multiLevelType w:val="hybridMultilevel"/>
    <w:tmpl w:val="CD92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38BD5B63"/>
    <w:multiLevelType w:val="hybridMultilevel"/>
    <w:tmpl w:val="3C8E7F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1">
    <w:nsid w:val="38BE7F51"/>
    <w:multiLevelType w:val="hybridMultilevel"/>
    <w:tmpl w:val="174AC2A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2">
    <w:nsid w:val="38EB5948"/>
    <w:multiLevelType w:val="hybridMultilevel"/>
    <w:tmpl w:val="9A84355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3">
    <w:nsid w:val="392E68C8"/>
    <w:multiLevelType w:val="hybridMultilevel"/>
    <w:tmpl w:val="17C05FC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84">
    <w:nsid w:val="39CE653D"/>
    <w:multiLevelType w:val="hybridMultilevel"/>
    <w:tmpl w:val="579A3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5">
    <w:nsid w:val="39D60210"/>
    <w:multiLevelType w:val="hybridMultilevel"/>
    <w:tmpl w:val="AE14B66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nsid w:val="39E3778B"/>
    <w:multiLevelType w:val="hybridMultilevel"/>
    <w:tmpl w:val="93F2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nsid w:val="3AC42C67"/>
    <w:multiLevelType w:val="hybridMultilevel"/>
    <w:tmpl w:val="3236B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3AD41DD8"/>
    <w:multiLevelType w:val="hybridMultilevel"/>
    <w:tmpl w:val="39643212"/>
    <w:lvl w:ilvl="0" w:tplc="410E0B9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2C3C6B"/>
    <w:multiLevelType w:val="hybridMultilevel"/>
    <w:tmpl w:val="B238A82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0">
    <w:nsid w:val="3B4160A4"/>
    <w:multiLevelType w:val="hybridMultilevel"/>
    <w:tmpl w:val="7612004A"/>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1">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92">
    <w:nsid w:val="3BCC3B1B"/>
    <w:multiLevelType w:val="hybridMultilevel"/>
    <w:tmpl w:val="2320D80C"/>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3">
    <w:nsid w:val="3C0A0091"/>
    <w:multiLevelType w:val="hybridMultilevel"/>
    <w:tmpl w:val="C84ECBE4"/>
    <w:lvl w:ilvl="0" w:tplc="67AA64E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4">
    <w:nsid w:val="3C140ED8"/>
    <w:multiLevelType w:val="hybridMultilevel"/>
    <w:tmpl w:val="A106DB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95">
    <w:nsid w:val="3CCC1B14"/>
    <w:multiLevelType w:val="hybridMultilevel"/>
    <w:tmpl w:val="FD822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6">
    <w:nsid w:val="3D232E72"/>
    <w:multiLevelType w:val="hybridMultilevel"/>
    <w:tmpl w:val="1124EE7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7">
    <w:nsid w:val="3D3E3C89"/>
    <w:multiLevelType w:val="hybridMultilevel"/>
    <w:tmpl w:val="B60A56D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8">
    <w:nsid w:val="3DB50A92"/>
    <w:multiLevelType w:val="hybridMultilevel"/>
    <w:tmpl w:val="2D58FC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199">
    <w:nsid w:val="3E3B0BCE"/>
    <w:multiLevelType w:val="hybridMultilevel"/>
    <w:tmpl w:val="A90847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3EE87CE0"/>
    <w:multiLevelType w:val="hybridMultilevel"/>
    <w:tmpl w:val="9CACE4A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1">
    <w:nsid w:val="3EFD36E6"/>
    <w:multiLevelType w:val="hybridMultilevel"/>
    <w:tmpl w:val="875C3B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2">
    <w:nsid w:val="40094EDC"/>
    <w:multiLevelType w:val="hybridMultilevel"/>
    <w:tmpl w:val="6FCEB328"/>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nsid w:val="403864A1"/>
    <w:multiLevelType w:val="hybridMultilevel"/>
    <w:tmpl w:val="6CD80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40652E08"/>
    <w:multiLevelType w:val="hybridMultilevel"/>
    <w:tmpl w:val="42BEFA9E"/>
    <w:lvl w:ilvl="0" w:tplc="18BE98D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F650B9"/>
    <w:multiLevelType w:val="hybridMultilevel"/>
    <w:tmpl w:val="FF32B6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nsid w:val="40F70BA9"/>
    <w:multiLevelType w:val="hybridMultilevel"/>
    <w:tmpl w:val="F432CC5E"/>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7">
    <w:nsid w:val="416D29B9"/>
    <w:multiLevelType w:val="hybridMultilevel"/>
    <w:tmpl w:val="D0722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8">
    <w:nsid w:val="41A76527"/>
    <w:multiLevelType w:val="hybridMultilevel"/>
    <w:tmpl w:val="B08EDB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nsid w:val="41E068C9"/>
    <w:multiLevelType w:val="hybridMultilevel"/>
    <w:tmpl w:val="F8821C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4234077F"/>
    <w:multiLevelType w:val="hybridMultilevel"/>
    <w:tmpl w:val="DCF89E04"/>
    <w:lvl w:ilvl="0" w:tplc="A0160168">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1">
    <w:nsid w:val="4268485F"/>
    <w:multiLevelType w:val="hybridMultilevel"/>
    <w:tmpl w:val="2D1A8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2">
    <w:nsid w:val="42EB74AB"/>
    <w:multiLevelType w:val="hybridMultilevel"/>
    <w:tmpl w:val="1A4E9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32517BF"/>
    <w:multiLevelType w:val="hybridMultilevel"/>
    <w:tmpl w:val="6978B9AC"/>
    <w:lvl w:ilvl="0" w:tplc="86C6DDC4">
      <w:start w:val="1"/>
      <w:numFmt w:val="low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nsid w:val="436426D3"/>
    <w:multiLevelType w:val="hybridMultilevel"/>
    <w:tmpl w:val="0DC0D31A"/>
    <w:lvl w:ilvl="0" w:tplc="04090001">
      <w:start w:val="1"/>
      <w:numFmt w:val="bullet"/>
      <w:lvlText w:val=""/>
      <w:lvlJc w:val="left"/>
      <w:pPr>
        <w:tabs>
          <w:tab w:val="num" w:pos="720"/>
        </w:tabs>
        <w:ind w:left="720" w:hanging="360"/>
      </w:pPr>
      <w:rPr>
        <w:rFonts w:ascii="Symbol" w:hAnsi="Symbol" w:hint="default"/>
      </w:rPr>
    </w:lvl>
    <w:lvl w:ilvl="1" w:tplc="08090007">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5">
    <w:nsid w:val="43BF2E54"/>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nsid w:val="43E564FF"/>
    <w:multiLevelType w:val="hybridMultilevel"/>
    <w:tmpl w:val="87CC028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7">
    <w:nsid w:val="44135CAD"/>
    <w:multiLevelType w:val="hybridMultilevel"/>
    <w:tmpl w:val="9C4A39A6"/>
    <w:lvl w:ilvl="0" w:tplc="F75052C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nsid w:val="44BB6DF1"/>
    <w:multiLevelType w:val="hybridMultilevel"/>
    <w:tmpl w:val="FF60CE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9">
    <w:nsid w:val="45C66E0C"/>
    <w:multiLevelType w:val="hybridMultilevel"/>
    <w:tmpl w:val="013E1FB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0">
    <w:nsid w:val="45D5322C"/>
    <w:multiLevelType w:val="hybridMultilevel"/>
    <w:tmpl w:val="EDACA8BC"/>
    <w:lvl w:ilvl="0" w:tplc="AB182A1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nsid w:val="46752EE8"/>
    <w:multiLevelType w:val="hybridMultilevel"/>
    <w:tmpl w:val="062C1E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nsid w:val="46F91367"/>
    <w:multiLevelType w:val="hybridMultilevel"/>
    <w:tmpl w:val="411430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23">
    <w:nsid w:val="47E96E33"/>
    <w:multiLevelType w:val="hybridMultilevel"/>
    <w:tmpl w:val="B5E6DC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481472E3"/>
    <w:multiLevelType w:val="hybridMultilevel"/>
    <w:tmpl w:val="65888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nsid w:val="490B7B4D"/>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49A63CA2"/>
    <w:multiLevelType w:val="hybridMultilevel"/>
    <w:tmpl w:val="2F60C306"/>
    <w:lvl w:ilvl="0" w:tplc="6AF46B8A">
      <w:start w:val="603"/>
      <w:numFmt w:val="bullet"/>
      <w:lvlText w:val="-"/>
      <w:lvlJc w:val="left"/>
      <w:pPr>
        <w:tabs>
          <w:tab w:val="num" w:pos="720"/>
        </w:tabs>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nsid w:val="4A044814"/>
    <w:multiLevelType w:val="hybridMultilevel"/>
    <w:tmpl w:val="BAEA4EE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8">
    <w:nsid w:val="4A672456"/>
    <w:multiLevelType w:val="hybridMultilevel"/>
    <w:tmpl w:val="3F96BF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nsid w:val="4AC05D55"/>
    <w:multiLevelType w:val="hybridMultilevel"/>
    <w:tmpl w:val="1E6C9CA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0">
    <w:nsid w:val="4B5F3780"/>
    <w:multiLevelType w:val="hybridMultilevel"/>
    <w:tmpl w:val="39084BA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4B6A6458"/>
    <w:multiLevelType w:val="hybridMultilevel"/>
    <w:tmpl w:val="B9F816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2">
    <w:nsid w:val="4B90243B"/>
    <w:multiLevelType w:val="hybridMultilevel"/>
    <w:tmpl w:val="E2A0B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nsid w:val="4C0D4D78"/>
    <w:multiLevelType w:val="hybridMultilevel"/>
    <w:tmpl w:val="B5FAB6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nsid w:val="4C1922B5"/>
    <w:multiLevelType w:val="hybridMultilevel"/>
    <w:tmpl w:val="521EC1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5">
    <w:nsid w:val="4CB162D4"/>
    <w:multiLevelType w:val="hybridMultilevel"/>
    <w:tmpl w:val="6E02B5E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6">
    <w:nsid w:val="4CB57CE3"/>
    <w:multiLevelType w:val="hybridMultilevel"/>
    <w:tmpl w:val="4C6EA018"/>
    <w:lvl w:ilvl="0" w:tplc="86C6DDC4">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nsid w:val="4D976A77"/>
    <w:multiLevelType w:val="hybridMultilevel"/>
    <w:tmpl w:val="6A06EA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nsid w:val="4DCD739A"/>
    <w:multiLevelType w:val="hybridMultilevel"/>
    <w:tmpl w:val="B10EED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9">
    <w:nsid w:val="4DEF0DEB"/>
    <w:multiLevelType w:val="hybridMultilevel"/>
    <w:tmpl w:val="85104DF4"/>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40">
    <w:nsid w:val="4E304D80"/>
    <w:multiLevelType w:val="hybridMultilevel"/>
    <w:tmpl w:val="307082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E8D3540"/>
    <w:multiLevelType w:val="hybridMultilevel"/>
    <w:tmpl w:val="1FB0F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2">
    <w:nsid w:val="4EAB4E15"/>
    <w:multiLevelType w:val="hybridMultilevel"/>
    <w:tmpl w:val="9A94A7E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3">
    <w:nsid w:val="4ECB1558"/>
    <w:multiLevelType w:val="hybridMultilevel"/>
    <w:tmpl w:val="94D09390"/>
    <w:lvl w:ilvl="0" w:tplc="5156B636">
      <w:start w:val="603"/>
      <w:numFmt w:val="bullet"/>
      <w:lvlText w:val="-"/>
      <w:lvlJc w:val="left"/>
      <w:pPr>
        <w:tabs>
          <w:tab w:val="num" w:pos="720"/>
        </w:tabs>
        <w:ind w:left="720" w:hanging="360"/>
      </w:pPr>
      <w:rPr>
        <w:rFonts w:ascii="Times New Roman" w:eastAsia="SimSu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4">
    <w:nsid w:val="4EE32A40"/>
    <w:multiLevelType w:val="hybridMultilevel"/>
    <w:tmpl w:val="1D860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5">
    <w:nsid w:val="4EEC0740"/>
    <w:multiLevelType w:val="hybridMultilevel"/>
    <w:tmpl w:val="88D4C0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4FA24CC2"/>
    <w:multiLevelType w:val="hybridMultilevel"/>
    <w:tmpl w:val="DB1E9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7">
    <w:nsid w:val="518938F5"/>
    <w:multiLevelType w:val="hybridMultilevel"/>
    <w:tmpl w:val="BD585E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8">
    <w:nsid w:val="51D34BE3"/>
    <w:multiLevelType w:val="hybridMultilevel"/>
    <w:tmpl w:val="2376B6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9">
    <w:nsid w:val="52C06515"/>
    <w:multiLevelType w:val="hybridMultilevel"/>
    <w:tmpl w:val="57BC4B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0">
    <w:nsid w:val="52F66A56"/>
    <w:multiLevelType w:val="hybridMultilevel"/>
    <w:tmpl w:val="4162C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5301113B"/>
    <w:multiLevelType w:val="hybridMultilevel"/>
    <w:tmpl w:val="605E5A90"/>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2">
    <w:nsid w:val="5335720E"/>
    <w:multiLevelType w:val="hybridMultilevel"/>
    <w:tmpl w:val="A84A93D4"/>
    <w:lvl w:ilvl="0" w:tplc="6AF46B8A">
      <w:start w:val="603"/>
      <w:numFmt w:val="bullet"/>
      <w:lvlText w:val="-"/>
      <w:lvlJc w:val="left"/>
      <w:pPr>
        <w:ind w:left="780" w:hanging="360"/>
      </w:pPr>
      <w:rPr>
        <w:rFonts w:ascii="Times New Roman" w:eastAsia="SimSun" w:hAnsi="Times New Roman" w:hint="default"/>
        <w:b/>
        <w:sz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53">
    <w:nsid w:val="53C02629"/>
    <w:multiLevelType w:val="hybridMultilevel"/>
    <w:tmpl w:val="881AD4B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4">
    <w:nsid w:val="54D7121D"/>
    <w:multiLevelType w:val="hybridMultilevel"/>
    <w:tmpl w:val="1FB25C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55D64881"/>
    <w:multiLevelType w:val="hybridMultilevel"/>
    <w:tmpl w:val="7B4C8F3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6">
    <w:nsid w:val="56292315"/>
    <w:multiLevelType w:val="hybridMultilevel"/>
    <w:tmpl w:val="0F627D86"/>
    <w:lvl w:ilvl="0" w:tplc="67AA64E2">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7">
    <w:nsid w:val="562C2669"/>
    <w:multiLevelType w:val="hybridMultilevel"/>
    <w:tmpl w:val="8BB2D116"/>
    <w:lvl w:ilvl="0" w:tplc="F34C31C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8">
    <w:nsid w:val="5697263D"/>
    <w:multiLevelType w:val="multilevel"/>
    <w:tmpl w:val="B2AC05E6"/>
    <w:lvl w:ilvl="0">
      <w:start w:val="1"/>
      <w:numFmt w:val="upperRoman"/>
      <w:lvlText w:val="%1."/>
      <w:lvlJc w:val="left"/>
      <w:pPr>
        <w:ind w:left="36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0">
    <w:nsid w:val="56CD50B9"/>
    <w:multiLevelType w:val="hybridMultilevel"/>
    <w:tmpl w:val="850A7898"/>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61">
    <w:nsid w:val="56FD604B"/>
    <w:multiLevelType w:val="hybridMultilevel"/>
    <w:tmpl w:val="A97433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2">
    <w:nsid w:val="570D4CA1"/>
    <w:multiLevelType w:val="hybridMultilevel"/>
    <w:tmpl w:val="D8F23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7245395"/>
    <w:multiLevelType w:val="hybridMultilevel"/>
    <w:tmpl w:val="98DCC80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4">
    <w:nsid w:val="57B27E7E"/>
    <w:multiLevelType w:val="multilevel"/>
    <w:tmpl w:val="8D465B7E"/>
    <w:lvl w:ilvl="0">
      <w:start w:val="1"/>
      <w:numFmt w:val="decimal"/>
      <w:lvlText w:val="%1."/>
      <w:lvlJc w:val="left"/>
      <w:pPr>
        <w:ind w:left="360" w:hanging="360"/>
      </w:pPr>
      <w:rPr>
        <w:rFonts w:hint="default"/>
      </w:rPr>
    </w:lvl>
    <w:lvl w:ilvl="1">
      <w:start w:val="1"/>
      <w:numFmt w:val="decimal"/>
      <w:isLgl/>
      <w:lvlText w:val="%1.%2"/>
      <w:lvlJc w:val="left"/>
      <w:pPr>
        <w:ind w:left="660" w:hanging="39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55"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65"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115" w:hanging="1800"/>
      </w:pPr>
      <w:rPr>
        <w:rFonts w:hint="default"/>
      </w:rPr>
    </w:lvl>
    <w:lvl w:ilvl="8">
      <w:start w:val="1"/>
      <w:numFmt w:val="decimal"/>
      <w:isLgl/>
      <w:lvlText w:val="%1.%2.%3.%4.%5.%6.%7.%8.%9"/>
      <w:lvlJc w:val="left"/>
      <w:pPr>
        <w:ind w:left="2160" w:hanging="1800"/>
      </w:pPr>
      <w:rPr>
        <w:rFonts w:hint="default"/>
      </w:rPr>
    </w:lvl>
  </w:abstractNum>
  <w:abstractNum w:abstractNumId="265">
    <w:nsid w:val="57F16FF6"/>
    <w:multiLevelType w:val="hybridMultilevel"/>
    <w:tmpl w:val="E65A8B7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6">
    <w:nsid w:val="58DA7419"/>
    <w:multiLevelType w:val="hybridMultilevel"/>
    <w:tmpl w:val="AA1A352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7">
    <w:nsid w:val="596F4202"/>
    <w:multiLevelType w:val="hybridMultilevel"/>
    <w:tmpl w:val="7D9EAEA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8">
    <w:nsid w:val="5A373A38"/>
    <w:multiLevelType w:val="hybridMultilevel"/>
    <w:tmpl w:val="A3FC7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5A3F68E1"/>
    <w:multiLevelType w:val="hybridMultilevel"/>
    <w:tmpl w:val="B5EA4A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0">
    <w:nsid w:val="5A6C2754"/>
    <w:multiLevelType w:val="hybridMultilevel"/>
    <w:tmpl w:val="1FE606F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1">
    <w:nsid w:val="5B005BF9"/>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2">
    <w:nsid w:val="5B115AFE"/>
    <w:multiLevelType w:val="hybridMultilevel"/>
    <w:tmpl w:val="26B09CC4"/>
    <w:lvl w:ilvl="0" w:tplc="A4D63F5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3">
    <w:nsid w:val="5BBC79F3"/>
    <w:multiLevelType w:val="hybridMultilevel"/>
    <w:tmpl w:val="10C0EDE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4">
    <w:nsid w:val="5BD423A1"/>
    <w:multiLevelType w:val="hybridMultilevel"/>
    <w:tmpl w:val="6226A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nsid w:val="5C1857AB"/>
    <w:multiLevelType w:val="hybridMultilevel"/>
    <w:tmpl w:val="E1D2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6">
    <w:nsid w:val="5C8701BD"/>
    <w:multiLevelType w:val="hybridMultilevel"/>
    <w:tmpl w:val="EE64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nsid w:val="5C945EF0"/>
    <w:multiLevelType w:val="hybridMultilevel"/>
    <w:tmpl w:val="D49017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D0C53D5"/>
    <w:multiLevelType w:val="hybridMultilevel"/>
    <w:tmpl w:val="9CF60F00"/>
    <w:lvl w:ilvl="0" w:tplc="DC7AC676">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9">
    <w:nsid w:val="5D65253F"/>
    <w:multiLevelType w:val="hybridMultilevel"/>
    <w:tmpl w:val="39E8E8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0">
    <w:nsid w:val="5E1B6EA0"/>
    <w:multiLevelType w:val="hybridMultilevel"/>
    <w:tmpl w:val="03C8512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1">
    <w:nsid w:val="5E2879F8"/>
    <w:multiLevelType w:val="hybridMultilevel"/>
    <w:tmpl w:val="8D3849E8"/>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2">
    <w:nsid w:val="5E2F792D"/>
    <w:multiLevelType w:val="hybridMultilevel"/>
    <w:tmpl w:val="ABEADE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3">
    <w:nsid w:val="5E3733B2"/>
    <w:multiLevelType w:val="hybridMultilevel"/>
    <w:tmpl w:val="C598CE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E3F5BFD"/>
    <w:multiLevelType w:val="hybridMultilevel"/>
    <w:tmpl w:val="A24E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E482BDF"/>
    <w:multiLevelType w:val="hybridMultilevel"/>
    <w:tmpl w:val="D8FE3B8A"/>
    <w:lvl w:ilvl="0" w:tplc="F75052CE">
      <w:start w:val="1"/>
      <w:numFmt w:val="lowerLetter"/>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6">
    <w:nsid w:val="5F796974"/>
    <w:multiLevelType w:val="hybridMultilevel"/>
    <w:tmpl w:val="862E285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287">
    <w:nsid w:val="5F964564"/>
    <w:multiLevelType w:val="hybridMultilevel"/>
    <w:tmpl w:val="81B68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FAC2124"/>
    <w:multiLevelType w:val="hybridMultilevel"/>
    <w:tmpl w:val="45A64B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9">
    <w:nsid w:val="5FF75F8B"/>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604874AB"/>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60933B44"/>
    <w:multiLevelType w:val="hybridMultilevel"/>
    <w:tmpl w:val="B9AEF7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2">
    <w:nsid w:val="61263B3D"/>
    <w:multiLevelType w:val="hybridMultilevel"/>
    <w:tmpl w:val="0A8AB4E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614B3ECF"/>
    <w:multiLevelType w:val="hybridMultilevel"/>
    <w:tmpl w:val="333CE15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4">
    <w:nsid w:val="61914C6E"/>
    <w:multiLevelType w:val="hybridMultilevel"/>
    <w:tmpl w:val="DD06C0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nsid w:val="622F7309"/>
    <w:multiLevelType w:val="hybridMultilevel"/>
    <w:tmpl w:val="BF9ECB70"/>
    <w:lvl w:ilvl="0" w:tplc="04090001">
      <w:start w:val="1"/>
      <w:numFmt w:val="bullet"/>
      <w:lvlText w:val=""/>
      <w:lvlJc w:val="left"/>
      <w:pPr>
        <w:tabs>
          <w:tab w:val="num" w:pos="720"/>
        </w:tabs>
        <w:ind w:left="720" w:hanging="360"/>
      </w:pPr>
      <w:rPr>
        <w:rFonts w:ascii="Symbol" w:hAnsi="Symbol" w:hint="default"/>
      </w:rPr>
    </w:lvl>
    <w:lvl w:ilvl="1" w:tplc="08090005">
      <w:start w:val="1"/>
      <w:numFmt w:val="bullet"/>
      <w:lvlText w:val=""/>
      <w:lvlJc w:val="left"/>
      <w:pPr>
        <w:tabs>
          <w:tab w:val="num" w:pos="1440"/>
        </w:tabs>
        <w:ind w:left="1440" w:hanging="360"/>
      </w:pPr>
      <w:rPr>
        <w:rFonts w:ascii="Wingdings" w:hAnsi="Wingdings" w:hint="default"/>
      </w:rPr>
    </w:lvl>
    <w:lvl w:ilvl="2" w:tplc="04090007">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6">
    <w:nsid w:val="62331412"/>
    <w:multiLevelType w:val="hybridMultilevel"/>
    <w:tmpl w:val="46F248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7">
    <w:nsid w:val="62617F5C"/>
    <w:multiLevelType w:val="hybridMultilevel"/>
    <w:tmpl w:val="887A3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8">
    <w:nsid w:val="62994AB1"/>
    <w:multiLevelType w:val="hybridMultilevel"/>
    <w:tmpl w:val="4FE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63950D07"/>
    <w:multiLevelType w:val="hybridMultilevel"/>
    <w:tmpl w:val="D02E3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0">
    <w:nsid w:val="63FC12CC"/>
    <w:multiLevelType w:val="hybridMultilevel"/>
    <w:tmpl w:val="1B447E7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64404112"/>
    <w:multiLevelType w:val="hybridMultilevel"/>
    <w:tmpl w:val="258A6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64597062"/>
    <w:multiLevelType w:val="hybridMultilevel"/>
    <w:tmpl w:val="6F20B3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3">
    <w:nsid w:val="6476578F"/>
    <w:multiLevelType w:val="hybridMultilevel"/>
    <w:tmpl w:val="BDA27D4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648051FB"/>
    <w:multiLevelType w:val="hybridMultilevel"/>
    <w:tmpl w:val="C36488C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5">
    <w:nsid w:val="64BE1D82"/>
    <w:multiLevelType w:val="hybridMultilevel"/>
    <w:tmpl w:val="751E7C1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6">
    <w:nsid w:val="64DD3738"/>
    <w:multiLevelType w:val="hybridMultilevel"/>
    <w:tmpl w:val="CC321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7">
    <w:nsid w:val="64E7337B"/>
    <w:multiLevelType w:val="hybridMultilevel"/>
    <w:tmpl w:val="429CA636"/>
    <w:lvl w:ilvl="0" w:tplc="04090001">
      <w:start w:val="1"/>
      <w:numFmt w:val="bullet"/>
      <w:lvlText w:val=""/>
      <w:lvlJc w:val="left"/>
      <w:pPr>
        <w:ind w:left="360" w:hanging="360"/>
      </w:pPr>
      <w:rPr>
        <w:rFonts w:ascii="Symbol" w:hAnsi="Symbol"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8">
    <w:nsid w:val="651E0739"/>
    <w:multiLevelType w:val="hybridMultilevel"/>
    <w:tmpl w:val="91A849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10">
    <w:nsid w:val="658A1E5D"/>
    <w:multiLevelType w:val="hybridMultilevel"/>
    <w:tmpl w:val="2624B8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nsid w:val="66AD3F32"/>
    <w:multiLevelType w:val="hybridMultilevel"/>
    <w:tmpl w:val="34F05CC6"/>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12">
    <w:nsid w:val="67E752F5"/>
    <w:multiLevelType w:val="hybridMultilevel"/>
    <w:tmpl w:val="7BBEBB9E"/>
    <w:lvl w:ilvl="0" w:tplc="1146E76A">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8A305E2"/>
    <w:multiLevelType w:val="hybridMultilevel"/>
    <w:tmpl w:val="EE98FA0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14">
    <w:nsid w:val="68A72C71"/>
    <w:multiLevelType w:val="hybridMultilevel"/>
    <w:tmpl w:val="70ECA3E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5">
    <w:nsid w:val="68A85586"/>
    <w:multiLevelType w:val="hybridMultilevel"/>
    <w:tmpl w:val="9B6AAC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6">
    <w:nsid w:val="69791082"/>
    <w:multiLevelType w:val="hybridMultilevel"/>
    <w:tmpl w:val="C4021D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nsid w:val="698D0698"/>
    <w:multiLevelType w:val="hybridMultilevel"/>
    <w:tmpl w:val="AF1E95D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8">
    <w:nsid w:val="69B4606E"/>
    <w:multiLevelType w:val="hybridMultilevel"/>
    <w:tmpl w:val="657A4F1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9">
    <w:nsid w:val="69CC7984"/>
    <w:multiLevelType w:val="hybridMultilevel"/>
    <w:tmpl w:val="BC825A1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0">
    <w:nsid w:val="6AB4535D"/>
    <w:multiLevelType w:val="hybridMultilevel"/>
    <w:tmpl w:val="B8680A34"/>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21">
    <w:nsid w:val="6AE80160"/>
    <w:multiLevelType w:val="hybridMultilevel"/>
    <w:tmpl w:val="6CD23B3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22">
    <w:nsid w:val="6B2400D0"/>
    <w:multiLevelType w:val="hybridMultilevel"/>
    <w:tmpl w:val="D6CE5E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3">
    <w:nsid w:val="6B6D06B0"/>
    <w:multiLevelType w:val="hybridMultilevel"/>
    <w:tmpl w:val="448037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nsid w:val="6B817C5C"/>
    <w:multiLevelType w:val="hybridMultilevel"/>
    <w:tmpl w:val="3EA251A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5">
    <w:nsid w:val="6C6D5C52"/>
    <w:multiLevelType w:val="hybridMultilevel"/>
    <w:tmpl w:val="411C3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6">
    <w:nsid w:val="6C7064D6"/>
    <w:multiLevelType w:val="hybridMultilevel"/>
    <w:tmpl w:val="2E76DAB6"/>
    <w:lvl w:ilvl="0" w:tplc="2B8E57F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7">
    <w:nsid w:val="6CA42C49"/>
    <w:multiLevelType w:val="hybridMultilevel"/>
    <w:tmpl w:val="7550039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8">
    <w:nsid w:val="6CF53E27"/>
    <w:multiLevelType w:val="hybridMultilevel"/>
    <w:tmpl w:val="285A4A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nsid w:val="6DAC25F8"/>
    <w:multiLevelType w:val="hybridMultilevel"/>
    <w:tmpl w:val="C966C1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0">
    <w:nsid w:val="6DD71BC0"/>
    <w:multiLevelType w:val="hybridMultilevel"/>
    <w:tmpl w:val="40DA50B8"/>
    <w:lvl w:ilvl="0" w:tplc="F75052CE">
      <w:start w:val="1"/>
      <w:numFmt w:val="lowerLetter"/>
      <w:lvlText w:val="%1)"/>
      <w:lvlJc w:val="left"/>
      <w:pPr>
        <w:ind w:left="144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1">
    <w:nsid w:val="6E2665C8"/>
    <w:multiLevelType w:val="hybridMultilevel"/>
    <w:tmpl w:val="D03C1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2">
    <w:nsid w:val="6F22429A"/>
    <w:multiLevelType w:val="hybridMultilevel"/>
    <w:tmpl w:val="4DA8B1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4">
    <w:nsid w:val="70000DC8"/>
    <w:multiLevelType w:val="hybridMultilevel"/>
    <w:tmpl w:val="C25251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5">
    <w:nsid w:val="701E0022"/>
    <w:multiLevelType w:val="hybridMultilevel"/>
    <w:tmpl w:val="8BD26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nsid w:val="704977D7"/>
    <w:multiLevelType w:val="hybridMultilevel"/>
    <w:tmpl w:val="E96ED1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70B239FF"/>
    <w:multiLevelType w:val="hybridMultilevel"/>
    <w:tmpl w:val="560473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8">
    <w:nsid w:val="71021D1C"/>
    <w:multiLevelType w:val="hybridMultilevel"/>
    <w:tmpl w:val="FD566BBA"/>
    <w:lvl w:ilvl="0" w:tplc="6AF46B8A">
      <w:start w:val="603"/>
      <w:numFmt w:val="bullet"/>
      <w:lvlText w:val="-"/>
      <w:lvlJc w:val="left"/>
      <w:pPr>
        <w:ind w:left="1440" w:hanging="360"/>
      </w:pPr>
      <w:rPr>
        <w:rFonts w:ascii="Times New Roman" w:eastAsia="SimSun" w:hAnsi="Times New Roman"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9">
    <w:nsid w:val="71226FAB"/>
    <w:multiLevelType w:val="hybridMultilevel"/>
    <w:tmpl w:val="AE6605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0">
    <w:nsid w:val="713E225A"/>
    <w:multiLevelType w:val="hybridMultilevel"/>
    <w:tmpl w:val="AE9E5B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71A520C2"/>
    <w:multiLevelType w:val="hybridMultilevel"/>
    <w:tmpl w:val="D422DB7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2">
    <w:nsid w:val="71AC1761"/>
    <w:multiLevelType w:val="hybridMultilevel"/>
    <w:tmpl w:val="7BA00B28"/>
    <w:lvl w:ilvl="0" w:tplc="67AA64E2">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3">
    <w:nsid w:val="71DF47C1"/>
    <w:multiLevelType w:val="hybridMultilevel"/>
    <w:tmpl w:val="149871B0"/>
    <w:lvl w:ilvl="0" w:tplc="6AF46B8A">
      <w:start w:val="603"/>
      <w:numFmt w:val="bullet"/>
      <w:lvlText w:val="-"/>
      <w:lvlJc w:val="left"/>
      <w:pPr>
        <w:ind w:left="1800" w:hanging="360"/>
      </w:pPr>
      <w:rPr>
        <w:rFonts w:ascii="Times New Roman" w:eastAsia="SimSun" w:hAnsi="Times New Roman"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4">
    <w:nsid w:val="727D7EEB"/>
    <w:multiLevelType w:val="hybridMultilevel"/>
    <w:tmpl w:val="1FB49A4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5">
    <w:nsid w:val="72992035"/>
    <w:multiLevelType w:val="hybridMultilevel"/>
    <w:tmpl w:val="3F0C1BBC"/>
    <w:lvl w:ilvl="0" w:tplc="6AF46B8A">
      <w:start w:val="603"/>
      <w:numFmt w:val="bullet"/>
      <w:lvlText w:val="-"/>
      <w:lvlJc w:val="left"/>
      <w:pPr>
        <w:ind w:left="720" w:hanging="360"/>
      </w:pPr>
      <w:rPr>
        <w:rFonts w:ascii="Times New Roman" w:eastAsia="SimSun" w:hAnsi="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6">
    <w:nsid w:val="72FA2B61"/>
    <w:multiLevelType w:val="hybridMultilevel"/>
    <w:tmpl w:val="843A1DE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7">
    <w:nsid w:val="7301305B"/>
    <w:multiLevelType w:val="hybridMultilevel"/>
    <w:tmpl w:val="DDC6823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48">
    <w:nsid w:val="731C3D8D"/>
    <w:multiLevelType w:val="hybridMultilevel"/>
    <w:tmpl w:val="0AFE22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9">
    <w:nsid w:val="731F4F80"/>
    <w:multiLevelType w:val="hybridMultilevel"/>
    <w:tmpl w:val="8A1A949C"/>
    <w:lvl w:ilvl="0" w:tplc="C2303B44">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0">
    <w:nsid w:val="73AE294A"/>
    <w:multiLevelType w:val="hybridMultilevel"/>
    <w:tmpl w:val="F5C62D92"/>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nsid w:val="73B95B0D"/>
    <w:multiLevelType w:val="hybridMultilevel"/>
    <w:tmpl w:val="84BC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nsid w:val="749B3A6A"/>
    <w:multiLevelType w:val="hybridMultilevel"/>
    <w:tmpl w:val="EE2233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3">
    <w:nsid w:val="74D86636"/>
    <w:multiLevelType w:val="hybridMultilevel"/>
    <w:tmpl w:val="4F6676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nsid w:val="74E25678"/>
    <w:multiLevelType w:val="hybridMultilevel"/>
    <w:tmpl w:val="1EB2136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5">
    <w:nsid w:val="750F1D69"/>
    <w:multiLevelType w:val="hybridMultilevel"/>
    <w:tmpl w:val="1D28E862"/>
    <w:lvl w:ilvl="0" w:tplc="0409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56">
    <w:nsid w:val="75F46D94"/>
    <w:multiLevelType w:val="hybridMultilevel"/>
    <w:tmpl w:val="0C94D04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7">
    <w:nsid w:val="76097F56"/>
    <w:multiLevelType w:val="hybridMultilevel"/>
    <w:tmpl w:val="D584BEE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8">
    <w:nsid w:val="76322995"/>
    <w:multiLevelType w:val="hybridMultilevel"/>
    <w:tmpl w:val="29C26A6A"/>
    <w:lvl w:ilvl="0" w:tplc="E36084FE">
      <w:start w:val="1"/>
      <w:numFmt w:val="lowerLetter"/>
      <w:lvlText w:val="%1)"/>
      <w:lvlJc w:val="left"/>
      <w:pPr>
        <w:ind w:left="360" w:hanging="360"/>
      </w:pPr>
      <w:rPr>
        <w:rFont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9">
    <w:nsid w:val="77484C93"/>
    <w:multiLevelType w:val="hybridMultilevel"/>
    <w:tmpl w:val="39643212"/>
    <w:lvl w:ilvl="0" w:tplc="410E0B9A">
      <w:start w:val="1"/>
      <w:numFmt w:val="lowerLetter"/>
      <w:lvlText w:val="%1)"/>
      <w:lvlJc w:val="left"/>
      <w:pPr>
        <w:ind w:left="126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0">
    <w:nsid w:val="779B54DA"/>
    <w:multiLevelType w:val="hybridMultilevel"/>
    <w:tmpl w:val="968879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1">
    <w:nsid w:val="77C46E8C"/>
    <w:multiLevelType w:val="hybridMultilevel"/>
    <w:tmpl w:val="463A79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nsid w:val="78022CE7"/>
    <w:multiLevelType w:val="hybridMultilevel"/>
    <w:tmpl w:val="E362B84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3">
    <w:nsid w:val="78564E67"/>
    <w:multiLevelType w:val="hybridMultilevel"/>
    <w:tmpl w:val="F586A6D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64">
    <w:nsid w:val="79904CE0"/>
    <w:multiLevelType w:val="hybridMultilevel"/>
    <w:tmpl w:val="021663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5">
    <w:nsid w:val="79963E4B"/>
    <w:multiLevelType w:val="hybridMultilevel"/>
    <w:tmpl w:val="246A4F72"/>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6">
    <w:nsid w:val="79D11DBF"/>
    <w:multiLevelType w:val="hybridMultilevel"/>
    <w:tmpl w:val="54EE871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7">
    <w:nsid w:val="79D64F02"/>
    <w:multiLevelType w:val="hybridMultilevel"/>
    <w:tmpl w:val="7E90F46A"/>
    <w:lvl w:ilvl="0" w:tplc="F75052CE">
      <w:start w:val="1"/>
      <w:numFmt w:val="lowerLetter"/>
      <w:lvlText w:val="%1)"/>
      <w:lvlJc w:val="left"/>
      <w:pPr>
        <w:tabs>
          <w:tab w:val="num" w:pos="360"/>
        </w:tabs>
        <w:ind w:left="360" w:hanging="360"/>
      </w:pPr>
      <w:rPr>
        <w:rFonts w:hint="default"/>
        <w:b/>
      </w:rPr>
    </w:lvl>
    <w:lvl w:ilvl="1" w:tplc="04090009">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8">
    <w:nsid w:val="7A5430F1"/>
    <w:multiLevelType w:val="hybridMultilevel"/>
    <w:tmpl w:val="0C267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ABA7656"/>
    <w:multiLevelType w:val="hybridMultilevel"/>
    <w:tmpl w:val="BFD6F7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1">
    <w:nsid w:val="7ACD512F"/>
    <w:multiLevelType w:val="hybridMultilevel"/>
    <w:tmpl w:val="99EEC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nsid w:val="7B891CD6"/>
    <w:multiLevelType w:val="hybridMultilevel"/>
    <w:tmpl w:val="18CE0E1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3">
    <w:nsid w:val="7D947649"/>
    <w:multiLevelType w:val="hybridMultilevel"/>
    <w:tmpl w:val="51EC3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4">
    <w:nsid w:val="7DB01387"/>
    <w:multiLevelType w:val="hybridMultilevel"/>
    <w:tmpl w:val="EA94BC9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5">
    <w:nsid w:val="7E05483E"/>
    <w:multiLevelType w:val="hybridMultilevel"/>
    <w:tmpl w:val="1ADE4160"/>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6">
    <w:nsid w:val="7E776249"/>
    <w:multiLevelType w:val="hybridMultilevel"/>
    <w:tmpl w:val="009E108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377">
    <w:nsid w:val="7ECC31C7"/>
    <w:multiLevelType w:val="hybridMultilevel"/>
    <w:tmpl w:val="C136B660"/>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8">
    <w:nsid w:val="7ED51577"/>
    <w:multiLevelType w:val="hybridMultilevel"/>
    <w:tmpl w:val="021ADD24"/>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F3E3408"/>
    <w:multiLevelType w:val="hybridMultilevel"/>
    <w:tmpl w:val="7E90F46A"/>
    <w:lvl w:ilvl="0" w:tplc="F75052CE">
      <w:start w:val="1"/>
      <w:numFmt w:val="lowerLetter"/>
      <w:lvlText w:val="%1)"/>
      <w:lvlJc w:val="left"/>
      <w:pPr>
        <w:tabs>
          <w:tab w:val="num" w:pos="1080"/>
        </w:tabs>
        <w:ind w:left="1080" w:hanging="360"/>
      </w:pPr>
      <w:rPr>
        <w:rFonts w:hint="default"/>
        <w:b/>
      </w:rPr>
    </w:lvl>
    <w:lvl w:ilvl="1" w:tplc="04090009">
      <w:start w:val="1"/>
      <w:numFmt w:val="bullet"/>
      <w:lvlText w:val=""/>
      <w:lvlJc w:val="left"/>
      <w:pPr>
        <w:tabs>
          <w:tab w:val="num" w:pos="1800"/>
        </w:tabs>
        <w:ind w:left="1800" w:hanging="360"/>
      </w:pPr>
      <w:rPr>
        <w:rFonts w:ascii="Wingdings" w:hAnsi="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309"/>
  </w:num>
  <w:num w:numId="2">
    <w:abstractNumId w:val="4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70"/>
  </w:num>
  <w:num w:numId="14">
    <w:abstractNumId w:val="333"/>
  </w:num>
  <w:num w:numId="15">
    <w:abstractNumId w:val="259"/>
  </w:num>
  <w:num w:numId="1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0"/>
  </w:num>
  <w:num w:numId="18">
    <w:abstractNumId w:val="191"/>
  </w:num>
  <w:num w:numId="19">
    <w:abstractNumId w:val="258"/>
  </w:num>
  <w:num w:numId="20">
    <w:abstractNumId w:val="345"/>
  </w:num>
  <w:num w:numId="21">
    <w:abstractNumId w:val="150"/>
  </w:num>
  <w:num w:numId="22">
    <w:abstractNumId w:val="252"/>
  </w:num>
  <w:num w:numId="23">
    <w:abstractNumId w:val="276"/>
  </w:num>
  <w:num w:numId="24">
    <w:abstractNumId w:val="328"/>
  </w:num>
  <w:num w:numId="25">
    <w:abstractNumId w:val="316"/>
  </w:num>
  <w:num w:numId="26">
    <w:abstractNumId w:val="26"/>
  </w:num>
  <w:num w:numId="27">
    <w:abstractNumId w:val="15"/>
  </w:num>
  <w:num w:numId="28">
    <w:abstractNumId w:val="208"/>
  </w:num>
  <w:num w:numId="29">
    <w:abstractNumId w:val="354"/>
  </w:num>
  <w:num w:numId="30">
    <w:abstractNumId w:val="226"/>
  </w:num>
  <w:num w:numId="31">
    <w:abstractNumId w:val="311"/>
  </w:num>
  <w:num w:numId="32">
    <w:abstractNumId w:val="321"/>
  </w:num>
  <w:num w:numId="33">
    <w:abstractNumId w:val="39"/>
  </w:num>
  <w:num w:numId="34">
    <w:abstractNumId w:val="194"/>
  </w:num>
  <w:num w:numId="35">
    <w:abstractNumId w:val="250"/>
  </w:num>
  <w:num w:numId="36">
    <w:abstractNumId w:val="176"/>
  </w:num>
  <w:num w:numId="37">
    <w:abstractNumId w:val="179"/>
  </w:num>
  <w:num w:numId="38">
    <w:abstractNumId w:val="318"/>
  </w:num>
  <w:num w:numId="39">
    <w:abstractNumId w:val="63"/>
  </w:num>
  <w:num w:numId="40">
    <w:abstractNumId w:val="371"/>
  </w:num>
  <w:num w:numId="41">
    <w:abstractNumId w:val="14"/>
  </w:num>
  <w:num w:numId="42">
    <w:abstractNumId w:val="121"/>
  </w:num>
  <w:num w:numId="43">
    <w:abstractNumId w:val="129"/>
  </w:num>
  <w:num w:numId="44">
    <w:abstractNumId w:val="30"/>
  </w:num>
  <w:num w:numId="45">
    <w:abstractNumId w:val="232"/>
  </w:num>
  <w:num w:numId="46">
    <w:abstractNumId w:val="350"/>
  </w:num>
  <w:num w:numId="47">
    <w:abstractNumId w:val="160"/>
  </w:num>
  <w:num w:numId="48">
    <w:abstractNumId w:val="364"/>
  </w:num>
  <w:num w:numId="49">
    <w:abstractNumId w:val="223"/>
  </w:num>
  <w:num w:numId="50">
    <w:abstractNumId w:val="114"/>
  </w:num>
  <w:num w:numId="51">
    <w:abstractNumId w:val="229"/>
  </w:num>
  <w:num w:numId="52">
    <w:abstractNumId w:val="204"/>
  </w:num>
  <w:num w:numId="53">
    <w:abstractNumId w:val="108"/>
  </w:num>
  <w:num w:numId="54">
    <w:abstractNumId w:val="115"/>
  </w:num>
  <w:num w:numId="55">
    <w:abstractNumId w:val="340"/>
  </w:num>
  <w:num w:numId="56">
    <w:abstractNumId w:val="288"/>
  </w:num>
  <w:num w:numId="57">
    <w:abstractNumId w:val="57"/>
  </w:num>
  <w:num w:numId="58">
    <w:abstractNumId w:val="158"/>
  </w:num>
  <w:num w:numId="59">
    <w:abstractNumId w:val="89"/>
  </w:num>
  <w:num w:numId="60">
    <w:abstractNumId w:val="117"/>
  </w:num>
  <w:num w:numId="61">
    <w:abstractNumId w:val="74"/>
  </w:num>
  <w:num w:numId="62">
    <w:abstractNumId w:val="163"/>
  </w:num>
  <w:num w:numId="63">
    <w:abstractNumId w:val="306"/>
  </w:num>
  <w:num w:numId="64">
    <w:abstractNumId w:val="125"/>
  </w:num>
  <w:num w:numId="65">
    <w:abstractNumId w:val="325"/>
  </w:num>
  <w:num w:numId="66">
    <w:abstractNumId w:val="268"/>
  </w:num>
  <w:num w:numId="67">
    <w:abstractNumId w:val="84"/>
  </w:num>
  <w:num w:numId="68">
    <w:abstractNumId w:val="274"/>
  </w:num>
  <w:num w:numId="69">
    <w:abstractNumId w:val="289"/>
  </w:num>
  <w:num w:numId="70">
    <w:abstractNumId w:val="102"/>
  </w:num>
  <w:num w:numId="71">
    <w:abstractNumId w:val="127"/>
  </w:num>
  <w:num w:numId="72">
    <w:abstractNumId w:val="34"/>
  </w:num>
  <w:num w:numId="73">
    <w:abstractNumId w:val="59"/>
  </w:num>
  <w:num w:numId="74">
    <w:abstractNumId w:val="23"/>
  </w:num>
  <w:num w:numId="75">
    <w:abstractNumId w:val="95"/>
  </w:num>
  <w:num w:numId="76">
    <w:abstractNumId w:val="343"/>
  </w:num>
  <w:num w:numId="77">
    <w:abstractNumId w:val="356"/>
  </w:num>
  <w:num w:numId="78">
    <w:abstractNumId w:val="113"/>
  </w:num>
  <w:num w:numId="79">
    <w:abstractNumId w:val="338"/>
  </w:num>
  <w:num w:numId="80">
    <w:abstractNumId w:val="294"/>
  </w:num>
  <w:num w:numId="81">
    <w:abstractNumId w:val="73"/>
  </w:num>
  <w:num w:numId="82">
    <w:abstractNumId w:val="21"/>
  </w:num>
  <w:num w:numId="83">
    <w:abstractNumId w:val="178"/>
  </w:num>
  <w:num w:numId="84">
    <w:abstractNumId w:val="290"/>
  </w:num>
  <w:num w:numId="85">
    <w:abstractNumId w:val="369"/>
  </w:num>
  <w:num w:numId="86">
    <w:abstractNumId w:val="327"/>
  </w:num>
  <w:num w:numId="87">
    <w:abstractNumId w:val="104"/>
  </w:num>
  <w:num w:numId="88">
    <w:abstractNumId w:val="351"/>
  </w:num>
  <w:num w:numId="89">
    <w:abstractNumId w:val="11"/>
  </w:num>
  <w:num w:numId="90">
    <w:abstractNumId w:val="341"/>
  </w:num>
  <w:num w:numId="91">
    <w:abstractNumId w:val="192"/>
  </w:num>
  <w:num w:numId="92">
    <w:abstractNumId w:val="156"/>
  </w:num>
  <w:num w:numId="93">
    <w:abstractNumId w:val="146"/>
  </w:num>
  <w:num w:numId="94">
    <w:abstractNumId w:val="107"/>
  </w:num>
  <w:num w:numId="95">
    <w:abstractNumId w:val="46"/>
  </w:num>
  <w:num w:numId="96">
    <w:abstractNumId w:val="77"/>
  </w:num>
  <w:num w:numId="97">
    <w:abstractNumId w:val="346"/>
  </w:num>
  <w:num w:numId="98">
    <w:abstractNumId w:val="295"/>
  </w:num>
  <w:num w:numId="99">
    <w:abstractNumId w:val="155"/>
  </w:num>
  <w:num w:numId="100">
    <w:abstractNumId w:val="206"/>
  </w:num>
  <w:num w:numId="101">
    <w:abstractNumId w:val="111"/>
  </w:num>
  <w:num w:numId="102">
    <w:abstractNumId w:val="45"/>
  </w:num>
  <w:num w:numId="103">
    <w:abstractNumId w:val="322"/>
  </w:num>
  <w:num w:numId="104">
    <w:abstractNumId w:val="50"/>
  </w:num>
  <w:num w:numId="105">
    <w:abstractNumId w:val="377"/>
  </w:num>
  <w:num w:numId="106">
    <w:abstractNumId w:val="255"/>
  </w:num>
  <w:num w:numId="107">
    <w:abstractNumId w:val="58"/>
  </w:num>
  <w:num w:numId="108">
    <w:abstractNumId w:val="190"/>
  </w:num>
  <w:num w:numId="109">
    <w:abstractNumId w:val="319"/>
  </w:num>
  <w:num w:numId="110">
    <w:abstractNumId w:val="97"/>
  </w:num>
  <w:num w:numId="111">
    <w:abstractNumId w:val="239"/>
  </w:num>
  <w:num w:numId="112">
    <w:abstractNumId w:val="281"/>
  </w:num>
  <w:num w:numId="113">
    <w:abstractNumId w:val="251"/>
  </w:num>
  <w:num w:numId="114">
    <w:abstractNumId w:val="243"/>
  </w:num>
  <w:num w:numId="115">
    <w:abstractNumId w:val="18"/>
  </w:num>
  <w:num w:numId="116">
    <w:abstractNumId w:val="214"/>
  </w:num>
  <w:num w:numId="117">
    <w:abstractNumId w:val="372"/>
  </w:num>
  <w:num w:numId="118">
    <w:abstractNumId w:val="65"/>
  </w:num>
  <w:num w:numId="119">
    <w:abstractNumId w:val="110"/>
  </w:num>
  <w:num w:numId="120">
    <w:abstractNumId w:val="211"/>
  </w:num>
  <w:num w:numId="121">
    <w:abstractNumId w:val="186"/>
  </w:num>
  <w:num w:numId="122">
    <w:abstractNumId w:val="35"/>
  </w:num>
  <w:num w:numId="123">
    <w:abstractNumId w:val="56"/>
  </w:num>
  <w:num w:numId="124">
    <w:abstractNumId w:val="217"/>
  </w:num>
  <w:num w:numId="125">
    <w:abstractNumId w:val="106"/>
  </w:num>
  <w:num w:numId="126">
    <w:abstractNumId w:val="17"/>
  </w:num>
  <w:num w:numId="127">
    <w:abstractNumId w:val="284"/>
  </w:num>
  <w:num w:numId="128">
    <w:abstractNumId w:val="331"/>
  </w:num>
  <w:num w:numId="129">
    <w:abstractNumId w:val="273"/>
  </w:num>
  <w:num w:numId="130">
    <w:abstractNumId w:val="61"/>
  </w:num>
  <w:num w:numId="131">
    <w:abstractNumId w:val="349"/>
  </w:num>
  <w:num w:numId="132">
    <w:abstractNumId w:val="254"/>
  </w:num>
  <w:num w:numId="133">
    <w:abstractNumId w:val="188"/>
  </w:num>
  <w:num w:numId="134">
    <w:abstractNumId w:val="137"/>
  </w:num>
  <w:num w:numId="135">
    <w:abstractNumId w:val="298"/>
  </w:num>
  <w:num w:numId="136">
    <w:abstractNumId w:val="310"/>
  </w:num>
  <w:num w:numId="137">
    <w:abstractNumId w:val="237"/>
  </w:num>
  <w:num w:numId="138">
    <w:abstractNumId w:val="22"/>
  </w:num>
  <w:num w:numId="139">
    <w:abstractNumId w:val="233"/>
  </w:num>
  <w:num w:numId="140">
    <w:abstractNumId w:val="168"/>
  </w:num>
  <w:num w:numId="141">
    <w:abstractNumId w:val="171"/>
  </w:num>
  <w:num w:numId="142">
    <w:abstractNumId w:val="72"/>
  </w:num>
  <w:num w:numId="143">
    <w:abstractNumId w:val="303"/>
  </w:num>
  <w:num w:numId="144">
    <w:abstractNumId w:val="240"/>
  </w:num>
  <w:num w:numId="145">
    <w:abstractNumId w:val="86"/>
  </w:num>
  <w:num w:numId="146">
    <w:abstractNumId w:val="83"/>
  </w:num>
  <w:num w:numId="147">
    <w:abstractNumId w:val="76"/>
  </w:num>
  <w:num w:numId="148">
    <w:abstractNumId w:val="368"/>
  </w:num>
  <w:num w:numId="149">
    <w:abstractNumId w:val="135"/>
  </w:num>
  <w:num w:numId="150">
    <w:abstractNumId w:val="335"/>
  </w:num>
  <w:num w:numId="151">
    <w:abstractNumId w:val="297"/>
  </w:num>
  <w:num w:numId="152">
    <w:abstractNumId w:val="187"/>
  </w:num>
  <w:num w:numId="153">
    <w:abstractNumId w:val="42"/>
  </w:num>
  <w:num w:numId="154">
    <w:abstractNumId w:val="353"/>
  </w:num>
  <w:num w:numId="155">
    <w:abstractNumId w:val="245"/>
  </w:num>
  <w:num w:numId="156">
    <w:abstractNumId w:val="230"/>
  </w:num>
  <w:num w:numId="157">
    <w:abstractNumId w:val="199"/>
  </w:num>
  <w:num w:numId="158">
    <w:abstractNumId w:val="221"/>
  </w:num>
  <w:num w:numId="159">
    <w:abstractNumId w:val="145"/>
  </w:num>
  <w:num w:numId="160">
    <w:abstractNumId w:val="361"/>
  </w:num>
  <w:num w:numId="161">
    <w:abstractNumId w:val="120"/>
  </w:num>
  <w:num w:numId="162">
    <w:abstractNumId w:val="360"/>
  </w:num>
  <w:num w:numId="163">
    <w:abstractNumId w:val="81"/>
  </w:num>
  <w:num w:numId="164">
    <w:abstractNumId w:val="124"/>
  </w:num>
  <w:num w:numId="165">
    <w:abstractNumId w:val="352"/>
  </w:num>
  <w:num w:numId="166">
    <w:abstractNumId w:val="344"/>
  </w:num>
  <w:num w:numId="167">
    <w:abstractNumId w:val="261"/>
  </w:num>
  <w:num w:numId="168">
    <w:abstractNumId w:val="139"/>
  </w:num>
  <w:num w:numId="169">
    <w:abstractNumId w:val="123"/>
  </w:num>
  <w:num w:numId="170">
    <w:abstractNumId w:val="270"/>
  </w:num>
  <w:num w:numId="171">
    <w:abstractNumId w:val="267"/>
  </w:num>
  <w:num w:numId="172">
    <w:abstractNumId w:val="128"/>
  </w:num>
  <w:num w:numId="173">
    <w:abstractNumId w:val="366"/>
  </w:num>
  <w:num w:numId="174">
    <w:abstractNumId w:val="263"/>
  </w:num>
  <w:num w:numId="175">
    <w:abstractNumId w:val="235"/>
  </w:num>
  <w:num w:numId="176">
    <w:abstractNumId w:val="332"/>
  </w:num>
  <w:num w:numId="177">
    <w:abstractNumId w:val="209"/>
  </w:num>
  <w:num w:numId="178">
    <w:abstractNumId w:val="116"/>
  </w:num>
  <w:num w:numId="179">
    <w:abstractNumId w:val="78"/>
  </w:num>
  <w:num w:numId="180">
    <w:abstractNumId w:val="253"/>
  </w:num>
  <w:num w:numId="181">
    <w:abstractNumId w:val="152"/>
  </w:num>
  <w:num w:numId="182">
    <w:abstractNumId w:val="173"/>
  </w:num>
  <w:num w:numId="183">
    <w:abstractNumId w:val="90"/>
  </w:num>
  <w:num w:numId="184">
    <w:abstractNumId w:val="296"/>
  </w:num>
  <w:num w:numId="185">
    <w:abstractNumId w:val="159"/>
  </w:num>
  <w:num w:numId="186">
    <w:abstractNumId w:val="315"/>
  </w:num>
  <w:num w:numId="187">
    <w:abstractNumId w:val="67"/>
  </w:num>
  <w:num w:numId="188">
    <w:abstractNumId w:val="112"/>
  </w:num>
  <w:num w:numId="189">
    <w:abstractNumId w:val="174"/>
  </w:num>
  <w:num w:numId="190">
    <w:abstractNumId w:val="164"/>
  </w:num>
  <w:num w:numId="191">
    <w:abstractNumId w:val="189"/>
  </w:num>
  <w:num w:numId="192">
    <w:abstractNumId w:val="339"/>
  </w:num>
  <w:num w:numId="193">
    <w:abstractNumId w:val="181"/>
  </w:num>
  <w:num w:numId="194">
    <w:abstractNumId w:val="242"/>
  </w:num>
  <w:num w:numId="195">
    <w:abstractNumId w:val="62"/>
  </w:num>
  <w:num w:numId="196">
    <w:abstractNumId w:val="88"/>
  </w:num>
  <w:num w:numId="197">
    <w:abstractNumId w:val="362"/>
  </w:num>
  <w:num w:numId="198">
    <w:abstractNumId w:val="292"/>
  </w:num>
  <w:num w:numId="199">
    <w:abstractNumId w:val="293"/>
  </w:num>
  <w:num w:numId="200">
    <w:abstractNumId w:val="363"/>
  </w:num>
  <w:num w:numId="201">
    <w:abstractNumId w:val="222"/>
  </w:num>
  <w:num w:numId="202">
    <w:abstractNumId w:val="260"/>
  </w:num>
  <w:num w:numId="203">
    <w:abstractNumId w:val="347"/>
  </w:num>
  <w:num w:numId="204">
    <w:abstractNumId w:val="24"/>
  </w:num>
  <w:num w:numId="205">
    <w:abstractNumId w:val="282"/>
  </w:num>
  <w:num w:numId="206">
    <w:abstractNumId w:val="320"/>
  </w:num>
  <w:num w:numId="207">
    <w:abstractNumId w:val="183"/>
  </w:num>
  <w:num w:numId="208">
    <w:abstractNumId w:val="355"/>
  </w:num>
  <w:num w:numId="209">
    <w:abstractNumId w:val="172"/>
  </w:num>
  <w:num w:numId="210">
    <w:abstractNumId w:val="47"/>
  </w:num>
  <w:num w:numId="211">
    <w:abstractNumId w:val="286"/>
  </w:num>
  <w:num w:numId="212">
    <w:abstractNumId w:val="198"/>
  </w:num>
  <w:num w:numId="213">
    <w:abstractNumId w:val="182"/>
  </w:num>
  <w:num w:numId="214">
    <w:abstractNumId w:val="134"/>
  </w:num>
  <w:num w:numId="215">
    <w:abstractNumId w:val="376"/>
  </w:num>
  <w:num w:numId="216">
    <w:abstractNumId w:val="313"/>
  </w:num>
  <w:num w:numId="217">
    <w:abstractNumId w:val="219"/>
  </w:num>
  <w:num w:numId="218">
    <w:abstractNumId w:val="266"/>
  </w:num>
  <w:num w:numId="219">
    <w:abstractNumId w:val="118"/>
  </w:num>
  <w:num w:numId="220">
    <w:abstractNumId w:val="12"/>
  </w:num>
  <w:num w:numId="221">
    <w:abstractNumId w:val="314"/>
  </w:num>
  <w:num w:numId="222">
    <w:abstractNumId w:val="375"/>
  </w:num>
  <w:num w:numId="223">
    <w:abstractNumId w:val="280"/>
  </w:num>
  <w:num w:numId="224">
    <w:abstractNumId w:val="248"/>
  </w:num>
  <w:num w:numId="225">
    <w:abstractNumId w:val="336"/>
  </w:num>
  <w:num w:numId="226">
    <w:abstractNumId w:val="304"/>
  </w:num>
  <w:num w:numId="227">
    <w:abstractNumId w:val="197"/>
  </w:num>
  <w:num w:numId="228">
    <w:abstractNumId w:val="317"/>
  </w:num>
  <w:num w:numId="229">
    <w:abstractNumId w:val="244"/>
  </w:num>
  <w:num w:numId="230">
    <w:abstractNumId w:val="142"/>
  </w:num>
  <w:num w:numId="231">
    <w:abstractNumId w:val="165"/>
  </w:num>
  <w:num w:numId="232">
    <w:abstractNumId w:val="170"/>
  </w:num>
  <w:num w:numId="233">
    <w:abstractNumId w:val="93"/>
  </w:num>
  <w:num w:numId="234">
    <w:abstractNumId w:val="71"/>
  </w:num>
  <w:num w:numId="235">
    <w:abstractNumId w:val="378"/>
  </w:num>
  <w:num w:numId="236">
    <w:abstractNumId w:val="79"/>
  </w:num>
  <w:num w:numId="237">
    <w:abstractNumId w:val="48"/>
  </w:num>
  <w:num w:numId="238">
    <w:abstractNumId w:val="373"/>
  </w:num>
  <w:num w:numId="239">
    <w:abstractNumId w:val="238"/>
  </w:num>
  <w:num w:numId="240">
    <w:abstractNumId w:val="234"/>
  </w:num>
  <w:num w:numId="241">
    <w:abstractNumId w:val="302"/>
  </w:num>
  <w:num w:numId="242">
    <w:abstractNumId w:val="31"/>
  </w:num>
  <w:num w:numId="243">
    <w:abstractNumId w:val="60"/>
  </w:num>
  <w:num w:numId="244">
    <w:abstractNumId w:val="29"/>
  </w:num>
  <w:num w:numId="245">
    <w:abstractNumId w:val="162"/>
  </w:num>
  <w:num w:numId="246">
    <w:abstractNumId w:val="41"/>
  </w:num>
  <w:num w:numId="247">
    <w:abstractNumId w:val="149"/>
  </w:num>
  <w:num w:numId="248">
    <w:abstractNumId w:val="247"/>
  </w:num>
  <w:num w:numId="249">
    <w:abstractNumId w:val="203"/>
  </w:num>
  <w:num w:numId="250">
    <w:abstractNumId w:val="220"/>
  </w:num>
  <w:num w:numId="251">
    <w:abstractNumId w:val="140"/>
  </w:num>
  <w:num w:numId="252">
    <w:abstractNumId w:val="200"/>
  </w:num>
  <w:num w:numId="253">
    <w:abstractNumId w:val="262"/>
  </w:num>
  <w:num w:numId="254">
    <w:abstractNumId w:val="374"/>
  </w:num>
  <w:num w:numId="255">
    <w:abstractNumId w:val="337"/>
  </w:num>
  <w:num w:numId="256">
    <w:abstractNumId w:val="185"/>
  </w:num>
  <w:num w:numId="257">
    <w:abstractNumId w:val="122"/>
  </w:num>
  <w:num w:numId="258">
    <w:abstractNumId w:val="44"/>
  </w:num>
  <w:num w:numId="259">
    <w:abstractNumId w:val="143"/>
  </w:num>
  <w:num w:numId="260">
    <w:abstractNumId w:val="28"/>
  </w:num>
  <w:num w:numId="261">
    <w:abstractNumId w:val="300"/>
  </w:num>
  <w:num w:numId="262">
    <w:abstractNumId w:val="246"/>
  </w:num>
  <w:num w:numId="263">
    <w:abstractNumId w:val="131"/>
  </w:num>
  <w:num w:numId="264">
    <w:abstractNumId w:val="177"/>
  </w:num>
  <w:num w:numId="265">
    <w:abstractNumId w:val="19"/>
  </w:num>
  <w:num w:numId="266">
    <w:abstractNumId w:val="279"/>
  </w:num>
  <w:num w:numId="267">
    <w:abstractNumId w:val="136"/>
  </w:num>
  <w:num w:numId="268">
    <w:abstractNumId w:val="20"/>
  </w:num>
  <w:num w:numId="269">
    <w:abstractNumId w:val="334"/>
  </w:num>
  <w:num w:numId="270">
    <w:abstractNumId w:val="269"/>
  </w:num>
  <w:num w:numId="271">
    <w:abstractNumId w:val="105"/>
  </w:num>
  <w:num w:numId="272">
    <w:abstractNumId w:val="275"/>
  </w:num>
  <w:num w:numId="273">
    <w:abstractNumId w:val="308"/>
  </w:num>
  <w:num w:numId="274">
    <w:abstractNumId w:val="228"/>
  </w:num>
  <w:num w:numId="275">
    <w:abstractNumId w:val="342"/>
  </w:num>
  <w:num w:numId="276">
    <w:abstractNumId w:val="205"/>
  </w:num>
  <w:num w:numId="277">
    <w:abstractNumId w:val="166"/>
  </w:num>
  <w:num w:numId="278">
    <w:abstractNumId w:val="151"/>
  </w:num>
  <w:num w:numId="279">
    <w:abstractNumId w:val="10"/>
  </w:num>
  <w:num w:numId="280">
    <w:abstractNumId w:val="38"/>
  </w:num>
  <w:num w:numId="281">
    <w:abstractNumId w:val="241"/>
  </w:num>
  <w:num w:numId="282">
    <w:abstractNumId w:val="153"/>
  </w:num>
  <w:num w:numId="283">
    <w:abstractNumId w:val="126"/>
  </w:num>
  <w:num w:numId="284">
    <w:abstractNumId w:val="323"/>
  </w:num>
  <w:num w:numId="285">
    <w:abstractNumId w:val="100"/>
  </w:num>
  <w:num w:numId="286">
    <w:abstractNumId w:val="277"/>
  </w:num>
  <w:num w:numId="287">
    <w:abstractNumId w:val="249"/>
  </w:num>
  <w:num w:numId="288">
    <w:abstractNumId w:val="69"/>
  </w:num>
  <w:num w:numId="289">
    <w:abstractNumId w:val="201"/>
  </w:num>
  <w:num w:numId="290">
    <w:abstractNumId w:val="64"/>
  </w:num>
  <w:num w:numId="291">
    <w:abstractNumId w:val="147"/>
  </w:num>
  <w:num w:numId="292">
    <w:abstractNumId w:val="231"/>
  </w:num>
  <w:num w:numId="293">
    <w:abstractNumId w:val="283"/>
  </w:num>
  <w:num w:numId="294">
    <w:abstractNumId w:val="32"/>
  </w:num>
  <w:num w:numId="295">
    <w:abstractNumId w:val="287"/>
  </w:num>
  <w:num w:numId="296">
    <w:abstractNumId w:val="132"/>
  </w:num>
  <w:num w:numId="297">
    <w:abstractNumId w:val="85"/>
  </w:num>
  <w:num w:numId="298">
    <w:abstractNumId w:val="25"/>
  </w:num>
  <w:num w:numId="299">
    <w:abstractNumId w:val="299"/>
  </w:num>
  <w:num w:numId="300">
    <w:abstractNumId w:val="212"/>
  </w:num>
  <w:num w:numId="301">
    <w:abstractNumId w:val="101"/>
  </w:num>
  <w:num w:numId="302">
    <w:abstractNumId w:val="236"/>
  </w:num>
  <w:num w:numId="303">
    <w:abstractNumId w:val="224"/>
  </w:num>
  <w:num w:numId="304">
    <w:abstractNumId w:val="301"/>
  </w:num>
  <w:num w:numId="305">
    <w:abstractNumId w:val="16"/>
  </w:num>
  <w:num w:numId="306">
    <w:abstractNumId w:val="66"/>
  </w:num>
  <w:num w:numId="307">
    <w:abstractNumId w:val="133"/>
  </w:num>
  <w:num w:numId="308">
    <w:abstractNumId w:val="94"/>
  </w:num>
  <w:num w:numId="309">
    <w:abstractNumId w:val="144"/>
  </w:num>
  <w:num w:numId="310">
    <w:abstractNumId w:val="264"/>
  </w:num>
  <w:num w:numId="311">
    <w:abstractNumId w:val="358"/>
  </w:num>
  <w:num w:numId="312">
    <w:abstractNumId w:val="257"/>
  </w:num>
  <w:num w:numId="313">
    <w:abstractNumId w:val="82"/>
  </w:num>
  <w:num w:numId="314">
    <w:abstractNumId w:val="91"/>
  </w:num>
  <w:num w:numId="315">
    <w:abstractNumId w:val="225"/>
  </w:num>
  <w:num w:numId="316">
    <w:abstractNumId w:val="359"/>
  </w:num>
  <w:num w:numId="317">
    <w:abstractNumId w:val="330"/>
  </w:num>
  <w:num w:numId="318">
    <w:abstractNumId w:val="33"/>
  </w:num>
  <w:num w:numId="319">
    <w:abstractNumId w:val="379"/>
  </w:num>
  <w:num w:numId="320">
    <w:abstractNumId w:val="271"/>
  </w:num>
  <w:num w:numId="321">
    <w:abstractNumId w:val="367"/>
  </w:num>
  <w:num w:numId="322">
    <w:abstractNumId w:val="285"/>
  </w:num>
  <w:num w:numId="323">
    <w:abstractNumId w:val="51"/>
  </w:num>
  <w:num w:numId="324">
    <w:abstractNumId w:val="37"/>
  </w:num>
  <w:num w:numId="325">
    <w:abstractNumId w:val="43"/>
  </w:num>
  <w:num w:numId="326">
    <w:abstractNumId w:val="324"/>
  </w:num>
  <w:num w:numId="327">
    <w:abstractNumId w:val="75"/>
  </w:num>
  <w:num w:numId="328">
    <w:abstractNumId w:val="227"/>
  </w:num>
  <w:num w:numId="329">
    <w:abstractNumId w:val="184"/>
  </w:num>
  <w:num w:numId="330">
    <w:abstractNumId w:val="103"/>
  </w:num>
  <w:num w:numId="331">
    <w:abstractNumId w:val="92"/>
  </w:num>
  <w:num w:numId="332">
    <w:abstractNumId w:val="175"/>
  </w:num>
  <w:num w:numId="333">
    <w:abstractNumId w:val="98"/>
  </w:num>
  <w:num w:numId="334">
    <w:abstractNumId w:val="195"/>
  </w:num>
  <w:num w:numId="335">
    <w:abstractNumId w:val="348"/>
  </w:num>
  <w:num w:numId="336">
    <w:abstractNumId w:val="278"/>
  </w:num>
  <w:num w:numId="337">
    <w:abstractNumId w:val="148"/>
  </w:num>
  <w:num w:numId="338">
    <w:abstractNumId w:val="202"/>
  </w:num>
  <w:num w:numId="339">
    <w:abstractNumId w:val="365"/>
  </w:num>
  <w:num w:numId="340">
    <w:abstractNumId w:val="36"/>
  </w:num>
  <w:num w:numId="341">
    <w:abstractNumId w:val="154"/>
  </w:num>
  <w:num w:numId="342">
    <w:abstractNumId w:val="27"/>
  </w:num>
  <w:num w:numId="343">
    <w:abstractNumId w:val="167"/>
  </w:num>
  <w:num w:numId="344">
    <w:abstractNumId w:val="216"/>
  </w:num>
  <w:num w:numId="345">
    <w:abstractNumId w:val="130"/>
  </w:num>
  <w:num w:numId="346">
    <w:abstractNumId w:val="54"/>
  </w:num>
  <w:num w:numId="347">
    <w:abstractNumId w:val="329"/>
  </w:num>
  <w:num w:numId="348">
    <w:abstractNumId w:val="305"/>
  </w:num>
  <w:num w:numId="349">
    <w:abstractNumId w:val="312"/>
  </w:num>
  <w:num w:numId="350">
    <w:abstractNumId w:val="215"/>
  </w:num>
  <w:num w:numId="351">
    <w:abstractNumId w:val="357"/>
  </w:num>
  <w:num w:numId="352">
    <w:abstractNumId w:val="218"/>
  </w:num>
  <w:num w:numId="353">
    <w:abstractNumId w:val="80"/>
  </w:num>
  <w:num w:numId="354">
    <w:abstractNumId w:val="169"/>
  </w:num>
  <w:num w:numId="355">
    <w:abstractNumId w:val="210"/>
  </w:num>
  <w:num w:numId="356">
    <w:abstractNumId w:val="272"/>
  </w:num>
  <w:num w:numId="357">
    <w:abstractNumId w:val="326"/>
  </w:num>
  <w:num w:numId="358">
    <w:abstractNumId w:val="52"/>
  </w:num>
  <w:num w:numId="359">
    <w:abstractNumId w:val="40"/>
  </w:num>
  <w:num w:numId="360">
    <w:abstractNumId w:val="141"/>
  </w:num>
  <w:num w:numId="361">
    <w:abstractNumId w:val="138"/>
  </w:num>
  <w:num w:numId="362">
    <w:abstractNumId w:val="53"/>
  </w:num>
  <w:num w:numId="363">
    <w:abstractNumId w:val="256"/>
  </w:num>
  <w:num w:numId="364">
    <w:abstractNumId w:val="307"/>
  </w:num>
  <w:num w:numId="365">
    <w:abstractNumId w:val="68"/>
  </w:num>
  <w:num w:numId="366">
    <w:abstractNumId w:val="99"/>
  </w:num>
  <w:num w:numId="367">
    <w:abstractNumId w:val="119"/>
  </w:num>
  <w:num w:numId="368">
    <w:abstractNumId w:val="13"/>
  </w:num>
  <w:num w:numId="369">
    <w:abstractNumId w:val="193"/>
  </w:num>
  <w:num w:numId="370">
    <w:abstractNumId w:val="207"/>
  </w:num>
  <w:num w:numId="371">
    <w:abstractNumId w:val="161"/>
  </w:num>
  <w:num w:numId="372">
    <w:abstractNumId w:val="196"/>
  </w:num>
  <w:num w:numId="373">
    <w:abstractNumId w:val="291"/>
  </w:num>
  <w:num w:numId="374">
    <w:abstractNumId w:val="55"/>
  </w:num>
  <w:num w:numId="375">
    <w:abstractNumId w:val="109"/>
  </w:num>
  <w:num w:numId="376">
    <w:abstractNumId w:val="157"/>
  </w:num>
  <w:num w:numId="377">
    <w:abstractNumId w:val="180"/>
  </w:num>
  <w:num w:numId="378">
    <w:abstractNumId w:val="265"/>
  </w:num>
  <w:num w:numId="379">
    <w:abstractNumId w:val="213"/>
  </w:num>
  <w:num w:numId="380">
    <w:abstractNumId w:val="96"/>
  </w:num>
  <w:numIdMacAtCleanup w:val="3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3086"/>
    <w:rsid w:val="00004A61"/>
    <w:rsid w:val="0000573E"/>
    <w:rsid w:val="00006B92"/>
    <w:rsid w:val="00013648"/>
    <w:rsid w:val="000138AF"/>
    <w:rsid w:val="00016581"/>
    <w:rsid w:val="00016FF8"/>
    <w:rsid w:val="0002097D"/>
    <w:rsid w:val="00021AB5"/>
    <w:rsid w:val="00023FE7"/>
    <w:rsid w:val="00025CCC"/>
    <w:rsid w:val="00026774"/>
    <w:rsid w:val="000320D4"/>
    <w:rsid w:val="00040D88"/>
    <w:rsid w:val="00041C84"/>
    <w:rsid w:val="000429F4"/>
    <w:rsid w:val="00043608"/>
    <w:rsid w:val="000457CE"/>
    <w:rsid w:val="00051A20"/>
    <w:rsid w:val="00053B9D"/>
    <w:rsid w:val="00054A72"/>
    <w:rsid w:val="00055C5D"/>
    <w:rsid w:val="00056469"/>
    <w:rsid w:val="00061471"/>
    <w:rsid w:val="00065619"/>
    <w:rsid w:val="000737C8"/>
    <w:rsid w:val="00073939"/>
    <w:rsid w:val="00074591"/>
    <w:rsid w:val="00076949"/>
    <w:rsid w:val="000808CF"/>
    <w:rsid w:val="0008144A"/>
    <w:rsid w:val="00086BCB"/>
    <w:rsid w:val="00093294"/>
    <w:rsid w:val="00096E53"/>
    <w:rsid w:val="000A0431"/>
    <w:rsid w:val="000A4C36"/>
    <w:rsid w:val="000A68AE"/>
    <w:rsid w:val="000A7ADF"/>
    <w:rsid w:val="000B1560"/>
    <w:rsid w:val="000B7A36"/>
    <w:rsid w:val="000C2D42"/>
    <w:rsid w:val="000C395D"/>
    <w:rsid w:val="000C4C2F"/>
    <w:rsid w:val="000C4D55"/>
    <w:rsid w:val="000C72B4"/>
    <w:rsid w:val="000C74D8"/>
    <w:rsid w:val="000D0CE1"/>
    <w:rsid w:val="000D19A8"/>
    <w:rsid w:val="000D3708"/>
    <w:rsid w:val="000D507F"/>
    <w:rsid w:val="000E4205"/>
    <w:rsid w:val="000E4B9D"/>
    <w:rsid w:val="000E5E9F"/>
    <w:rsid w:val="000E7D84"/>
    <w:rsid w:val="000F2203"/>
    <w:rsid w:val="000F4290"/>
    <w:rsid w:val="000F5341"/>
    <w:rsid w:val="000F6706"/>
    <w:rsid w:val="00101B28"/>
    <w:rsid w:val="001021DE"/>
    <w:rsid w:val="001034E9"/>
    <w:rsid w:val="00103849"/>
    <w:rsid w:val="00110462"/>
    <w:rsid w:val="001119E4"/>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F7D"/>
    <w:rsid w:val="00172061"/>
    <w:rsid w:val="00180875"/>
    <w:rsid w:val="00182396"/>
    <w:rsid w:val="00184D09"/>
    <w:rsid w:val="001855F6"/>
    <w:rsid w:val="00186F73"/>
    <w:rsid w:val="001870B7"/>
    <w:rsid w:val="0019571D"/>
    <w:rsid w:val="00196DA5"/>
    <w:rsid w:val="001A0A7F"/>
    <w:rsid w:val="001A28E0"/>
    <w:rsid w:val="001B2FEB"/>
    <w:rsid w:val="001B3BAF"/>
    <w:rsid w:val="001B43E5"/>
    <w:rsid w:val="001B7359"/>
    <w:rsid w:val="001C0B47"/>
    <w:rsid w:val="001C22F7"/>
    <w:rsid w:val="001C2677"/>
    <w:rsid w:val="001C2960"/>
    <w:rsid w:val="001C4C20"/>
    <w:rsid w:val="001C6151"/>
    <w:rsid w:val="001D13BA"/>
    <w:rsid w:val="001D15CD"/>
    <w:rsid w:val="001D672E"/>
    <w:rsid w:val="001D76C5"/>
    <w:rsid w:val="001D77FD"/>
    <w:rsid w:val="001E3A7D"/>
    <w:rsid w:val="001E7A37"/>
    <w:rsid w:val="001F63DF"/>
    <w:rsid w:val="0020454E"/>
    <w:rsid w:val="00205BEC"/>
    <w:rsid w:val="00211F8E"/>
    <w:rsid w:val="00221879"/>
    <w:rsid w:val="00226CF6"/>
    <w:rsid w:val="00230D00"/>
    <w:rsid w:val="0023399C"/>
    <w:rsid w:val="00234B71"/>
    <w:rsid w:val="00241082"/>
    <w:rsid w:val="002419B1"/>
    <w:rsid w:val="00245357"/>
    <w:rsid w:val="00247723"/>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4E93"/>
    <w:rsid w:val="002B15AB"/>
    <w:rsid w:val="002B7117"/>
    <w:rsid w:val="002B73EA"/>
    <w:rsid w:val="002B742C"/>
    <w:rsid w:val="002C0487"/>
    <w:rsid w:val="002C05F2"/>
    <w:rsid w:val="002C0CCC"/>
    <w:rsid w:val="002C35D8"/>
    <w:rsid w:val="002C3AB5"/>
    <w:rsid w:val="002D17BF"/>
    <w:rsid w:val="002D6058"/>
    <w:rsid w:val="002E302F"/>
    <w:rsid w:val="002E642D"/>
    <w:rsid w:val="002F0996"/>
    <w:rsid w:val="002F1914"/>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6E64"/>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7C3"/>
    <w:rsid w:val="003E2ABD"/>
    <w:rsid w:val="003E7F34"/>
    <w:rsid w:val="003F16DA"/>
    <w:rsid w:val="003F216A"/>
    <w:rsid w:val="003F5F6E"/>
    <w:rsid w:val="0040658F"/>
    <w:rsid w:val="00407878"/>
    <w:rsid w:val="0041125E"/>
    <w:rsid w:val="00413FAE"/>
    <w:rsid w:val="00415F17"/>
    <w:rsid w:val="0042111C"/>
    <w:rsid w:val="004279C5"/>
    <w:rsid w:val="004304C5"/>
    <w:rsid w:val="00430B9E"/>
    <w:rsid w:val="00436500"/>
    <w:rsid w:val="00436DE1"/>
    <w:rsid w:val="0043740C"/>
    <w:rsid w:val="00442464"/>
    <w:rsid w:val="00444588"/>
    <w:rsid w:val="00450ED2"/>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C0E49"/>
    <w:rsid w:val="004C22FC"/>
    <w:rsid w:val="004C61A3"/>
    <w:rsid w:val="004C6C4C"/>
    <w:rsid w:val="004C7862"/>
    <w:rsid w:val="004D488E"/>
    <w:rsid w:val="004D6564"/>
    <w:rsid w:val="004E0229"/>
    <w:rsid w:val="004F2DED"/>
    <w:rsid w:val="004F4611"/>
    <w:rsid w:val="004F5014"/>
    <w:rsid w:val="004F640D"/>
    <w:rsid w:val="004F7DCB"/>
    <w:rsid w:val="00500415"/>
    <w:rsid w:val="0050337E"/>
    <w:rsid w:val="00503A9A"/>
    <w:rsid w:val="00505A5B"/>
    <w:rsid w:val="00507203"/>
    <w:rsid w:val="005106E3"/>
    <w:rsid w:val="0051080E"/>
    <w:rsid w:val="00512844"/>
    <w:rsid w:val="00512D08"/>
    <w:rsid w:val="005171DD"/>
    <w:rsid w:val="00517C79"/>
    <w:rsid w:val="00530EBB"/>
    <w:rsid w:val="0053559A"/>
    <w:rsid w:val="005419D0"/>
    <w:rsid w:val="00543430"/>
    <w:rsid w:val="005438B5"/>
    <w:rsid w:val="005459DC"/>
    <w:rsid w:val="005474B8"/>
    <w:rsid w:val="00550D1D"/>
    <w:rsid w:val="00551E13"/>
    <w:rsid w:val="00555C55"/>
    <w:rsid w:val="0055663E"/>
    <w:rsid w:val="00560754"/>
    <w:rsid w:val="005649F6"/>
    <w:rsid w:val="00566801"/>
    <w:rsid w:val="0057507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6687"/>
    <w:rsid w:val="005D7593"/>
    <w:rsid w:val="005D7BD5"/>
    <w:rsid w:val="005E2A71"/>
    <w:rsid w:val="005E4671"/>
    <w:rsid w:val="005E4722"/>
    <w:rsid w:val="005E7120"/>
    <w:rsid w:val="005F0778"/>
    <w:rsid w:val="005F1C64"/>
    <w:rsid w:val="005F33BB"/>
    <w:rsid w:val="005F3451"/>
    <w:rsid w:val="005F4763"/>
    <w:rsid w:val="0060149E"/>
    <w:rsid w:val="00602788"/>
    <w:rsid w:val="00603E4D"/>
    <w:rsid w:val="00603F5F"/>
    <w:rsid w:val="00604549"/>
    <w:rsid w:val="006054DC"/>
    <w:rsid w:val="006056CE"/>
    <w:rsid w:val="00606527"/>
    <w:rsid w:val="00613739"/>
    <w:rsid w:val="00616474"/>
    <w:rsid w:val="00617287"/>
    <w:rsid w:val="006176F0"/>
    <w:rsid w:val="00622330"/>
    <w:rsid w:val="00624F2D"/>
    <w:rsid w:val="006253A8"/>
    <w:rsid w:val="006263E9"/>
    <w:rsid w:val="0064120C"/>
    <w:rsid w:val="006414E3"/>
    <w:rsid w:val="006421B4"/>
    <w:rsid w:val="00643085"/>
    <w:rsid w:val="00645E55"/>
    <w:rsid w:val="006467CF"/>
    <w:rsid w:val="00650678"/>
    <w:rsid w:val="006527C2"/>
    <w:rsid w:val="0065336F"/>
    <w:rsid w:val="00656460"/>
    <w:rsid w:val="00663F5D"/>
    <w:rsid w:val="006648AB"/>
    <w:rsid w:val="006666E6"/>
    <w:rsid w:val="0067307F"/>
    <w:rsid w:val="00674714"/>
    <w:rsid w:val="0067786B"/>
    <w:rsid w:val="00677D0F"/>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B646E"/>
    <w:rsid w:val="006D197E"/>
    <w:rsid w:val="006D1E61"/>
    <w:rsid w:val="006D4072"/>
    <w:rsid w:val="006D4DAE"/>
    <w:rsid w:val="006D5C06"/>
    <w:rsid w:val="006D664B"/>
    <w:rsid w:val="006E05E2"/>
    <w:rsid w:val="006E05ED"/>
    <w:rsid w:val="006E2110"/>
    <w:rsid w:val="006E29A7"/>
    <w:rsid w:val="006E47AB"/>
    <w:rsid w:val="006E487A"/>
    <w:rsid w:val="006F0F50"/>
    <w:rsid w:val="006F257A"/>
    <w:rsid w:val="006F3D7E"/>
    <w:rsid w:val="006F757D"/>
    <w:rsid w:val="007008A0"/>
    <w:rsid w:val="00700CE8"/>
    <w:rsid w:val="007010FF"/>
    <w:rsid w:val="00707CAF"/>
    <w:rsid w:val="007100FB"/>
    <w:rsid w:val="00710CF4"/>
    <w:rsid w:val="0071101E"/>
    <w:rsid w:val="007118B8"/>
    <w:rsid w:val="00713731"/>
    <w:rsid w:val="00715298"/>
    <w:rsid w:val="00720913"/>
    <w:rsid w:val="00720ADF"/>
    <w:rsid w:val="00721B26"/>
    <w:rsid w:val="00731C2E"/>
    <w:rsid w:val="00732745"/>
    <w:rsid w:val="00733D80"/>
    <w:rsid w:val="007350ED"/>
    <w:rsid w:val="00746EFC"/>
    <w:rsid w:val="0075002D"/>
    <w:rsid w:val="007543F1"/>
    <w:rsid w:val="00756512"/>
    <w:rsid w:val="007578AF"/>
    <w:rsid w:val="00762578"/>
    <w:rsid w:val="007678A4"/>
    <w:rsid w:val="00773203"/>
    <w:rsid w:val="00773C33"/>
    <w:rsid w:val="00775619"/>
    <w:rsid w:val="0078118C"/>
    <w:rsid w:val="0078188F"/>
    <w:rsid w:val="00781C7F"/>
    <w:rsid w:val="00782C67"/>
    <w:rsid w:val="007867E5"/>
    <w:rsid w:val="00787F19"/>
    <w:rsid w:val="00792369"/>
    <w:rsid w:val="0079291B"/>
    <w:rsid w:val="0079535B"/>
    <w:rsid w:val="00796870"/>
    <w:rsid w:val="007A38C6"/>
    <w:rsid w:val="007A6E25"/>
    <w:rsid w:val="007A7004"/>
    <w:rsid w:val="007B0ED9"/>
    <w:rsid w:val="007B21A0"/>
    <w:rsid w:val="007B5F8B"/>
    <w:rsid w:val="007B6E92"/>
    <w:rsid w:val="007C219A"/>
    <w:rsid w:val="007C4E9F"/>
    <w:rsid w:val="007D076D"/>
    <w:rsid w:val="007D1718"/>
    <w:rsid w:val="007D1B3C"/>
    <w:rsid w:val="007E195A"/>
    <w:rsid w:val="007E5BA2"/>
    <w:rsid w:val="007E65F4"/>
    <w:rsid w:val="007F03AC"/>
    <w:rsid w:val="007F0BA6"/>
    <w:rsid w:val="007F1013"/>
    <w:rsid w:val="007F12A3"/>
    <w:rsid w:val="007F17C2"/>
    <w:rsid w:val="007F1BBF"/>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4E2A"/>
    <w:rsid w:val="008D0202"/>
    <w:rsid w:val="008D1BD9"/>
    <w:rsid w:val="008D2CD6"/>
    <w:rsid w:val="008D585D"/>
    <w:rsid w:val="008E1E8A"/>
    <w:rsid w:val="008E2022"/>
    <w:rsid w:val="008F0CC6"/>
    <w:rsid w:val="008F1CC6"/>
    <w:rsid w:val="008F458D"/>
    <w:rsid w:val="008F6AD3"/>
    <w:rsid w:val="00900F6C"/>
    <w:rsid w:val="0090194D"/>
    <w:rsid w:val="00906613"/>
    <w:rsid w:val="00914C00"/>
    <w:rsid w:val="00915611"/>
    <w:rsid w:val="00921C0F"/>
    <w:rsid w:val="009256F1"/>
    <w:rsid w:val="00926D1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9F4"/>
    <w:rsid w:val="00981FBA"/>
    <w:rsid w:val="0099031F"/>
    <w:rsid w:val="00991F42"/>
    <w:rsid w:val="009942E6"/>
    <w:rsid w:val="009A1E58"/>
    <w:rsid w:val="009A1FF6"/>
    <w:rsid w:val="009A26FA"/>
    <w:rsid w:val="009A2780"/>
    <w:rsid w:val="009A3772"/>
    <w:rsid w:val="009A7833"/>
    <w:rsid w:val="009B1641"/>
    <w:rsid w:val="009B5003"/>
    <w:rsid w:val="009C06E7"/>
    <w:rsid w:val="009C0F58"/>
    <w:rsid w:val="009C2B6E"/>
    <w:rsid w:val="009C3D31"/>
    <w:rsid w:val="009D0BA8"/>
    <w:rsid w:val="009D17E4"/>
    <w:rsid w:val="009D2EA9"/>
    <w:rsid w:val="009D3934"/>
    <w:rsid w:val="009D4AFD"/>
    <w:rsid w:val="009D679D"/>
    <w:rsid w:val="009D6DD4"/>
    <w:rsid w:val="009D7663"/>
    <w:rsid w:val="009F3E64"/>
    <w:rsid w:val="00A03228"/>
    <w:rsid w:val="00A0322E"/>
    <w:rsid w:val="00A038EB"/>
    <w:rsid w:val="00A0663D"/>
    <w:rsid w:val="00A17AD9"/>
    <w:rsid w:val="00A2779A"/>
    <w:rsid w:val="00A315A9"/>
    <w:rsid w:val="00A329DB"/>
    <w:rsid w:val="00A3757B"/>
    <w:rsid w:val="00A37BE9"/>
    <w:rsid w:val="00A423F6"/>
    <w:rsid w:val="00A42F8F"/>
    <w:rsid w:val="00A44659"/>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7A6"/>
    <w:rsid w:val="00AC6881"/>
    <w:rsid w:val="00AC7AA3"/>
    <w:rsid w:val="00AD0446"/>
    <w:rsid w:val="00AD196F"/>
    <w:rsid w:val="00AD54B2"/>
    <w:rsid w:val="00AE328B"/>
    <w:rsid w:val="00AE57C2"/>
    <w:rsid w:val="00AF284D"/>
    <w:rsid w:val="00B01042"/>
    <w:rsid w:val="00B0375E"/>
    <w:rsid w:val="00B046B5"/>
    <w:rsid w:val="00B05053"/>
    <w:rsid w:val="00B060FC"/>
    <w:rsid w:val="00B0670C"/>
    <w:rsid w:val="00B121F6"/>
    <w:rsid w:val="00B128A3"/>
    <w:rsid w:val="00B16361"/>
    <w:rsid w:val="00B16A73"/>
    <w:rsid w:val="00B21466"/>
    <w:rsid w:val="00B2474C"/>
    <w:rsid w:val="00B24DB0"/>
    <w:rsid w:val="00B266DA"/>
    <w:rsid w:val="00B27085"/>
    <w:rsid w:val="00B31FE3"/>
    <w:rsid w:val="00B32E1B"/>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6DD"/>
    <w:rsid w:val="00BC2483"/>
    <w:rsid w:val="00BC3B92"/>
    <w:rsid w:val="00BC77AE"/>
    <w:rsid w:val="00BD0376"/>
    <w:rsid w:val="00BD0F95"/>
    <w:rsid w:val="00BD34F2"/>
    <w:rsid w:val="00BD4C76"/>
    <w:rsid w:val="00BD6052"/>
    <w:rsid w:val="00BD747C"/>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5673"/>
    <w:rsid w:val="00C061AD"/>
    <w:rsid w:val="00C14B96"/>
    <w:rsid w:val="00C16A0E"/>
    <w:rsid w:val="00C21BD6"/>
    <w:rsid w:val="00C21C66"/>
    <w:rsid w:val="00C263B5"/>
    <w:rsid w:val="00C31E85"/>
    <w:rsid w:val="00C31FDB"/>
    <w:rsid w:val="00C3262B"/>
    <w:rsid w:val="00C37852"/>
    <w:rsid w:val="00C44942"/>
    <w:rsid w:val="00C45105"/>
    <w:rsid w:val="00C46200"/>
    <w:rsid w:val="00C4658D"/>
    <w:rsid w:val="00C5013E"/>
    <w:rsid w:val="00C50953"/>
    <w:rsid w:val="00C52C4C"/>
    <w:rsid w:val="00C55B82"/>
    <w:rsid w:val="00C7062D"/>
    <w:rsid w:val="00C71B8F"/>
    <w:rsid w:val="00C81E26"/>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3C97"/>
    <w:rsid w:val="00CE0A1F"/>
    <w:rsid w:val="00CE1308"/>
    <w:rsid w:val="00CE43DC"/>
    <w:rsid w:val="00CE49C0"/>
    <w:rsid w:val="00CE5583"/>
    <w:rsid w:val="00CE5CCC"/>
    <w:rsid w:val="00CE6942"/>
    <w:rsid w:val="00CF0351"/>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6BC5"/>
    <w:rsid w:val="00D61530"/>
    <w:rsid w:val="00D6161A"/>
    <w:rsid w:val="00D64756"/>
    <w:rsid w:val="00D67CD8"/>
    <w:rsid w:val="00D80B22"/>
    <w:rsid w:val="00D81158"/>
    <w:rsid w:val="00D85487"/>
    <w:rsid w:val="00D856BC"/>
    <w:rsid w:val="00D85C46"/>
    <w:rsid w:val="00D87A73"/>
    <w:rsid w:val="00D92743"/>
    <w:rsid w:val="00D92912"/>
    <w:rsid w:val="00D92F8E"/>
    <w:rsid w:val="00D96431"/>
    <w:rsid w:val="00D97E98"/>
    <w:rsid w:val="00DA2981"/>
    <w:rsid w:val="00DA7DBF"/>
    <w:rsid w:val="00DB350E"/>
    <w:rsid w:val="00DB44C5"/>
    <w:rsid w:val="00DB4650"/>
    <w:rsid w:val="00DB4E8B"/>
    <w:rsid w:val="00DB64BD"/>
    <w:rsid w:val="00DB6A81"/>
    <w:rsid w:val="00DB6E0A"/>
    <w:rsid w:val="00DC652E"/>
    <w:rsid w:val="00DC6C06"/>
    <w:rsid w:val="00DD14F0"/>
    <w:rsid w:val="00DD2937"/>
    <w:rsid w:val="00DD39BA"/>
    <w:rsid w:val="00DD463B"/>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1F7D"/>
    <w:rsid w:val="00E23E12"/>
    <w:rsid w:val="00E240F8"/>
    <w:rsid w:val="00E33805"/>
    <w:rsid w:val="00E435E7"/>
    <w:rsid w:val="00E4456D"/>
    <w:rsid w:val="00E57182"/>
    <w:rsid w:val="00E57C37"/>
    <w:rsid w:val="00E60C29"/>
    <w:rsid w:val="00E6450F"/>
    <w:rsid w:val="00E64C1A"/>
    <w:rsid w:val="00E6627F"/>
    <w:rsid w:val="00E70166"/>
    <w:rsid w:val="00E70651"/>
    <w:rsid w:val="00E72874"/>
    <w:rsid w:val="00E76C1C"/>
    <w:rsid w:val="00E8163C"/>
    <w:rsid w:val="00E82F98"/>
    <w:rsid w:val="00E847EE"/>
    <w:rsid w:val="00E84962"/>
    <w:rsid w:val="00E851EA"/>
    <w:rsid w:val="00E9173C"/>
    <w:rsid w:val="00E92153"/>
    <w:rsid w:val="00E94EC7"/>
    <w:rsid w:val="00E95363"/>
    <w:rsid w:val="00EB2483"/>
    <w:rsid w:val="00EB7DCF"/>
    <w:rsid w:val="00EC4290"/>
    <w:rsid w:val="00EC657A"/>
    <w:rsid w:val="00ED1065"/>
    <w:rsid w:val="00ED3CAA"/>
    <w:rsid w:val="00ED5F90"/>
    <w:rsid w:val="00ED6F3E"/>
    <w:rsid w:val="00EE1674"/>
    <w:rsid w:val="00EE38EA"/>
    <w:rsid w:val="00EE6A6F"/>
    <w:rsid w:val="00EF3AC1"/>
    <w:rsid w:val="00EF6A1A"/>
    <w:rsid w:val="00EF77C9"/>
    <w:rsid w:val="00F02E57"/>
    <w:rsid w:val="00F04B3B"/>
    <w:rsid w:val="00F05295"/>
    <w:rsid w:val="00F16203"/>
    <w:rsid w:val="00F23A81"/>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7E89"/>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433B"/>
    <w:rsid w:val="00FD5072"/>
    <w:rsid w:val="00FD6FB0"/>
    <w:rsid w:val="00FE06F5"/>
    <w:rsid w:val="00FE35D8"/>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header" w:uiPriority="99"/>
    <w:lsdException w:name="footer" w:uiPriority="99"/>
    <w:lsdException w:name="caption" w:qFormat="1"/>
    <w:lsdException w:name="footnote reference" w:uiPriority="99" w:qFormat="1"/>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image" Target="media/image31.jpg"/><Relationship Id="rId47" Type="http://schemas.openxmlformats.org/officeDocument/2006/relationships/image" Target="media/image36.jpg"/><Relationship Id="rId63" Type="http://schemas.openxmlformats.org/officeDocument/2006/relationships/image" Target="media/image52.jpg"/><Relationship Id="rId68" Type="http://schemas.microsoft.com/office/2007/relationships/hdphoto" Target="media/hdphoto1.wdp"/><Relationship Id="rId84" Type="http://schemas.microsoft.com/office/2007/relationships/hdphoto" Target="media/hdphoto9.wdp"/><Relationship Id="rId89" Type="http://schemas.openxmlformats.org/officeDocument/2006/relationships/image" Target="media/image68.jpg"/><Relationship Id="rId16" Type="http://schemas.openxmlformats.org/officeDocument/2006/relationships/image" Target="media/image5.jpg"/><Relationship Id="rId11" Type="http://schemas.openxmlformats.org/officeDocument/2006/relationships/footer" Target="footer1.xml"/><Relationship Id="rId32" Type="http://schemas.openxmlformats.org/officeDocument/2006/relationships/image" Target="media/image21.jpg"/><Relationship Id="rId37" Type="http://schemas.openxmlformats.org/officeDocument/2006/relationships/image" Target="media/image26.jpg"/><Relationship Id="rId53" Type="http://schemas.openxmlformats.org/officeDocument/2006/relationships/image" Target="media/image42.jpg"/><Relationship Id="rId58" Type="http://schemas.openxmlformats.org/officeDocument/2006/relationships/image" Target="media/image47.jpg"/><Relationship Id="rId74" Type="http://schemas.microsoft.com/office/2007/relationships/hdphoto" Target="media/hdphoto4.wdp"/><Relationship Id="rId79" Type="http://schemas.openxmlformats.org/officeDocument/2006/relationships/image" Target="media/image62.jpeg"/><Relationship Id="rId5" Type="http://schemas.openxmlformats.org/officeDocument/2006/relationships/settings" Target="settings.xml"/><Relationship Id="rId90" Type="http://schemas.openxmlformats.org/officeDocument/2006/relationships/image" Target="media/image69.jpg"/><Relationship Id="rId95" Type="http://schemas.openxmlformats.org/officeDocument/2006/relationships/image" Target="media/image74.jpg"/><Relationship Id="rId22" Type="http://schemas.openxmlformats.org/officeDocument/2006/relationships/image" Target="media/image11.jpg"/><Relationship Id="rId27" Type="http://schemas.openxmlformats.org/officeDocument/2006/relationships/image" Target="media/image16.jpg"/><Relationship Id="rId43" Type="http://schemas.openxmlformats.org/officeDocument/2006/relationships/image" Target="media/image32.jpg"/><Relationship Id="rId48" Type="http://schemas.openxmlformats.org/officeDocument/2006/relationships/image" Target="media/image37.jpg"/><Relationship Id="rId64" Type="http://schemas.openxmlformats.org/officeDocument/2006/relationships/image" Target="media/image53.jpg"/><Relationship Id="rId69" Type="http://schemas.openxmlformats.org/officeDocument/2006/relationships/image" Target="media/image57.jpeg"/><Relationship Id="rId80" Type="http://schemas.microsoft.com/office/2007/relationships/hdphoto" Target="media/hdphoto7.wdp"/><Relationship Id="rId85"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8.jpg"/><Relationship Id="rId67" Type="http://schemas.openxmlformats.org/officeDocument/2006/relationships/image" Target="media/image56.jpeg"/><Relationship Id="rId20" Type="http://schemas.openxmlformats.org/officeDocument/2006/relationships/image" Target="media/image9.jpg"/><Relationship Id="rId41" Type="http://schemas.openxmlformats.org/officeDocument/2006/relationships/image" Target="media/image30.jpg"/><Relationship Id="rId54" Type="http://schemas.openxmlformats.org/officeDocument/2006/relationships/image" Target="media/image43.jpg"/><Relationship Id="rId62" Type="http://schemas.openxmlformats.org/officeDocument/2006/relationships/image" Target="media/image51.jpg"/><Relationship Id="rId70" Type="http://schemas.microsoft.com/office/2007/relationships/hdphoto" Target="media/hdphoto2.wdp"/><Relationship Id="rId75" Type="http://schemas.openxmlformats.org/officeDocument/2006/relationships/image" Target="media/image60.jpeg"/><Relationship Id="rId83" Type="http://schemas.openxmlformats.org/officeDocument/2006/relationships/image" Target="media/image64.jpeg"/><Relationship Id="rId88" Type="http://schemas.openxmlformats.org/officeDocument/2006/relationships/image" Target="media/image67.jpg"/><Relationship Id="rId91" Type="http://schemas.openxmlformats.org/officeDocument/2006/relationships/image" Target="media/image70.jpg"/><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image" Target="media/image38.jpg"/><Relationship Id="rId57" Type="http://schemas.openxmlformats.org/officeDocument/2006/relationships/image" Target="media/image46.jpg"/><Relationship Id="rId10" Type="http://schemas.openxmlformats.org/officeDocument/2006/relationships/header" Target="header2.xml"/><Relationship Id="rId31" Type="http://schemas.openxmlformats.org/officeDocument/2006/relationships/image" Target="media/image20.jpg"/><Relationship Id="rId44" Type="http://schemas.openxmlformats.org/officeDocument/2006/relationships/image" Target="media/image33.jpg"/><Relationship Id="rId52" Type="http://schemas.openxmlformats.org/officeDocument/2006/relationships/image" Target="media/image41.jpg"/><Relationship Id="rId60" Type="http://schemas.openxmlformats.org/officeDocument/2006/relationships/image" Target="media/image49.jpg"/><Relationship Id="rId65" Type="http://schemas.openxmlformats.org/officeDocument/2006/relationships/image" Target="media/image54.jpg"/><Relationship Id="rId73" Type="http://schemas.openxmlformats.org/officeDocument/2006/relationships/image" Target="media/image59.jpeg"/><Relationship Id="rId78" Type="http://schemas.microsoft.com/office/2007/relationships/hdphoto" Target="media/hdphoto6.wdp"/><Relationship Id="rId81" Type="http://schemas.openxmlformats.org/officeDocument/2006/relationships/image" Target="media/image63.jpeg"/><Relationship Id="rId86" Type="http://schemas.microsoft.com/office/2007/relationships/hdphoto" Target="media/hdphoto10.wdp"/><Relationship Id="rId94" Type="http://schemas.openxmlformats.org/officeDocument/2006/relationships/image" Target="media/image73.jp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jpg"/><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microsoft.com/office/2007/relationships/hdphoto" Target="media/hdphoto5.wdp"/><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image" Target="media/image58.jpeg"/><Relationship Id="rId92" Type="http://schemas.openxmlformats.org/officeDocument/2006/relationships/image" Target="media/image71.jpg"/><Relationship Id="rId2" Type="http://schemas.openxmlformats.org/officeDocument/2006/relationships/numbering" Target="numbering.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jpg"/><Relationship Id="rId45" Type="http://schemas.openxmlformats.org/officeDocument/2006/relationships/image" Target="media/image34.jpg"/><Relationship Id="rId66" Type="http://schemas.openxmlformats.org/officeDocument/2006/relationships/image" Target="media/image55.jpg"/><Relationship Id="rId87" Type="http://schemas.openxmlformats.org/officeDocument/2006/relationships/image" Target="media/image66.jpg"/><Relationship Id="rId61" Type="http://schemas.openxmlformats.org/officeDocument/2006/relationships/image" Target="media/image50.jpg"/><Relationship Id="rId82" Type="http://schemas.microsoft.com/office/2007/relationships/hdphoto" Target="media/hdphoto8.wdp"/><Relationship Id="rId19" Type="http://schemas.openxmlformats.org/officeDocument/2006/relationships/image" Target="media/image8.jpg"/><Relationship Id="rId14" Type="http://schemas.openxmlformats.org/officeDocument/2006/relationships/image" Target="media/image3.jp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image" Target="media/image61.jpeg"/><Relationship Id="rId8" Type="http://schemas.openxmlformats.org/officeDocument/2006/relationships/endnotes" Target="endnotes.xml"/><Relationship Id="rId51" Type="http://schemas.openxmlformats.org/officeDocument/2006/relationships/image" Target="media/image40.jpg"/><Relationship Id="rId72" Type="http://schemas.microsoft.com/office/2007/relationships/hdphoto" Target="media/hdphoto3.wdp"/><Relationship Id="rId93" Type="http://schemas.openxmlformats.org/officeDocument/2006/relationships/image" Target="media/image72.jpg"/><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B9C2D-C909-48D7-8CF4-51A2B3FCB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75</Pages>
  <Words>2134</Words>
  <Characters>12170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Fjora Cahani</cp:lastModifiedBy>
  <cp:revision>13</cp:revision>
  <cp:lastPrinted>2017-02-13T13:35:00Z</cp:lastPrinted>
  <dcterms:created xsi:type="dcterms:W3CDTF">2019-01-31T07:18:00Z</dcterms:created>
  <dcterms:modified xsi:type="dcterms:W3CDTF">2019-01-31T09:23:00Z</dcterms:modified>
</cp:coreProperties>
</file>