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1343" w:rsidRPr="00C61E7E" w:rsidRDefault="00B81343" w:rsidP="00A94E91">
      <w:pPr>
        <w:widowControl w:val="0"/>
        <w:spacing w:after="0" w:line="240" w:lineRule="auto"/>
        <w:ind w:firstLine="0"/>
        <w:jc w:val="center"/>
        <w:outlineLvl w:val="2"/>
        <w:rPr>
          <w:rFonts w:ascii="Garamond" w:eastAsia="MS Mincho" w:hAnsi="Garamond" w:cs="CG Times"/>
          <w:b/>
          <w:bCs/>
          <w:sz w:val="24"/>
          <w:szCs w:val="24"/>
          <w:lang w:val="sq-AL"/>
        </w:rPr>
      </w:pPr>
      <w:r w:rsidRPr="00C61E7E">
        <w:rPr>
          <w:rFonts w:ascii="Garamond" w:eastAsia="MS Mincho" w:hAnsi="Garamond" w:cs="CG Times"/>
          <w:b/>
          <w:bCs/>
          <w:sz w:val="24"/>
          <w:szCs w:val="24"/>
          <w:lang w:val="sq-AL"/>
        </w:rPr>
        <w:t>UDHËZIM</w:t>
      </w:r>
    </w:p>
    <w:p w:rsidR="00B81343" w:rsidRPr="00C61E7E" w:rsidRDefault="00B81343" w:rsidP="00A94E91">
      <w:pPr>
        <w:widowControl w:val="0"/>
        <w:spacing w:after="0" w:line="240" w:lineRule="auto"/>
        <w:ind w:firstLine="0"/>
        <w:jc w:val="center"/>
        <w:outlineLvl w:val="2"/>
        <w:rPr>
          <w:rFonts w:ascii="Garamond" w:eastAsia="MS Mincho" w:hAnsi="Garamond" w:cs="CG Times"/>
          <w:b/>
          <w:bCs/>
          <w:sz w:val="24"/>
          <w:szCs w:val="24"/>
          <w:lang w:val="sq-AL"/>
        </w:rPr>
      </w:pPr>
      <w:r w:rsidRPr="00C61E7E">
        <w:rPr>
          <w:rFonts w:ascii="Garamond" w:eastAsia="MS Mincho" w:hAnsi="Garamond" w:cs="CG Times"/>
          <w:b/>
          <w:bCs/>
          <w:sz w:val="24"/>
          <w:szCs w:val="24"/>
          <w:lang w:val="sq-AL"/>
        </w:rPr>
        <w:t>Nr. 182, datë 16.2.2018</w:t>
      </w:r>
    </w:p>
    <w:p w:rsidR="00B81343" w:rsidRPr="00C61E7E" w:rsidRDefault="00B81343" w:rsidP="00A94E91">
      <w:pPr>
        <w:widowControl w:val="0"/>
        <w:spacing w:after="0" w:line="240" w:lineRule="auto"/>
        <w:ind w:firstLine="0"/>
        <w:jc w:val="center"/>
        <w:outlineLvl w:val="2"/>
        <w:rPr>
          <w:rFonts w:ascii="Garamond" w:eastAsia="MS Mincho" w:hAnsi="Garamond" w:cs="CG Times"/>
          <w:b/>
          <w:bCs/>
          <w:sz w:val="12"/>
          <w:szCs w:val="24"/>
          <w:lang w:val="sq-AL"/>
        </w:rPr>
      </w:pPr>
    </w:p>
    <w:p w:rsidR="00B81343" w:rsidRPr="00C61E7E" w:rsidRDefault="008C589C" w:rsidP="00A94E91">
      <w:pPr>
        <w:widowControl w:val="0"/>
        <w:spacing w:after="0" w:line="240" w:lineRule="auto"/>
        <w:ind w:firstLine="0"/>
        <w:jc w:val="center"/>
        <w:outlineLvl w:val="2"/>
        <w:rPr>
          <w:rFonts w:ascii="Garamond" w:eastAsia="MS Mincho" w:hAnsi="Garamond" w:cs="CG Times"/>
          <w:b/>
          <w:bCs/>
          <w:sz w:val="24"/>
          <w:szCs w:val="24"/>
          <w:lang w:val="sq-AL"/>
        </w:rPr>
      </w:pPr>
      <w:r>
        <w:rPr>
          <w:rFonts w:ascii="Garamond" w:eastAsia="MS Mincho" w:hAnsi="Garamond" w:cs="CG Times"/>
          <w:b/>
          <w:bCs/>
          <w:sz w:val="24"/>
          <w:szCs w:val="24"/>
          <w:lang w:val="sq-AL"/>
        </w:rPr>
        <w:t>PËR DISA NDRYSHIME DHE SHTESA NË</w:t>
      </w:r>
      <w:r w:rsidR="00B81343" w:rsidRPr="00C61E7E">
        <w:rPr>
          <w:rFonts w:ascii="Garamond" w:eastAsia="MS Mincho" w:hAnsi="Garamond" w:cs="CG Times"/>
          <w:b/>
          <w:bCs/>
          <w:sz w:val="24"/>
          <w:szCs w:val="24"/>
          <w:lang w:val="sq-AL"/>
        </w:rPr>
        <w:t xml:space="preserve"> UDHËZIMIN NR. 4, DATË 21.5.2015, “MBI PËRCAKTIMIN E KUSHTEVE, PROCEDURAVE DHE AFATEVE TË VLEFSHMËRISË SË LICENCAVE PËR USHTRIMIN E VEPRIMTARISË SË TRANSPORTIT NDËRKOMBËTAR DETAR PËR AUTOMJETE DHE/OSE UDHËTARË DHE SHKAQET E PROCEDURAT E PEZULLIMIT </w:t>
      </w:r>
    </w:p>
    <w:p w:rsidR="00B81343" w:rsidRPr="00C61E7E" w:rsidRDefault="00B81343" w:rsidP="00A94E91">
      <w:pPr>
        <w:widowControl w:val="0"/>
        <w:spacing w:after="0" w:line="240" w:lineRule="auto"/>
        <w:ind w:firstLine="0"/>
        <w:jc w:val="center"/>
        <w:outlineLvl w:val="2"/>
        <w:rPr>
          <w:rFonts w:ascii="Garamond" w:eastAsia="MS Mincho" w:hAnsi="Garamond" w:cs="CG Times"/>
          <w:b/>
          <w:bCs/>
          <w:sz w:val="24"/>
          <w:szCs w:val="24"/>
          <w:lang w:val="sq-AL"/>
        </w:rPr>
      </w:pPr>
      <w:r w:rsidRPr="00C61E7E">
        <w:rPr>
          <w:rFonts w:ascii="Garamond" w:eastAsia="MS Mincho" w:hAnsi="Garamond" w:cs="CG Times"/>
          <w:b/>
          <w:bCs/>
          <w:sz w:val="24"/>
          <w:szCs w:val="24"/>
          <w:lang w:val="sq-AL"/>
        </w:rPr>
        <w:t xml:space="preserve">APO REVOKIMIT TË TYRE”, </w:t>
      </w:r>
    </w:p>
    <w:p w:rsidR="00B81343" w:rsidRPr="00C61E7E" w:rsidRDefault="00B81343" w:rsidP="00A94E91">
      <w:pPr>
        <w:widowControl w:val="0"/>
        <w:spacing w:after="0" w:line="240" w:lineRule="auto"/>
        <w:ind w:firstLine="0"/>
        <w:jc w:val="center"/>
        <w:outlineLvl w:val="2"/>
        <w:rPr>
          <w:rFonts w:ascii="Garamond" w:eastAsia="MS Mincho" w:hAnsi="Garamond" w:cs="CG Times"/>
          <w:b/>
          <w:bCs/>
          <w:sz w:val="24"/>
          <w:szCs w:val="24"/>
          <w:lang w:val="sq-AL"/>
        </w:rPr>
      </w:pPr>
      <w:r w:rsidRPr="00C61E7E">
        <w:rPr>
          <w:rFonts w:ascii="Garamond" w:eastAsia="MS Mincho" w:hAnsi="Garamond" w:cs="CG Times"/>
          <w:b/>
          <w:bCs/>
          <w:sz w:val="24"/>
          <w:szCs w:val="24"/>
          <w:lang w:val="sq-AL"/>
        </w:rPr>
        <w:t>TË NDRYSHUAR</w:t>
      </w:r>
    </w:p>
    <w:p w:rsidR="00B81343" w:rsidRPr="00C61E7E" w:rsidRDefault="00B81343" w:rsidP="00A94E91">
      <w:pPr>
        <w:widowControl w:val="0"/>
        <w:spacing w:after="0" w:line="240" w:lineRule="auto"/>
        <w:rPr>
          <w:rFonts w:ascii="Garamond" w:eastAsia="MS Mincho" w:hAnsi="Garamond" w:cs="CG Times"/>
          <w:sz w:val="12"/>
          <w:szCs w:val="24"/>
          <w:lang w:val="sq-AL"/>
        </w:rPr>
      </w:pP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Në mbështetje të nenit 102, pika 4 të Kushtetutës së Republikës së Shqipërisë; të ligjit nr. 9251, datë 8.7.2004, “Kodi Detar i Republikës së Shqipërisë”; të ndryshuar, të nenit 18, të ligjit nr. 10109, datë 2.4.2009, “Për administratën detare të Republikës së Shqipërisë”; të ligjit nr. 10081, datë 23.2.2009, “Për licencat, autorizimet dhe lejet në Republikën e Shqipërisë”, të ndryshuar; të vendimit nr. 538, datë 26.5.2009, të Këshillit të Ministrave, “Për licencat dhe lejet që trajtohen nga apo nëpërmjet QKL-së dhe disa rregullime të tjera nënligjore të përbashkëta; të ligjit nr. 9852, datë 26.12.2007, “Për aderim</w:t>
      </w:r>
      <w:r w:rsidR="008C589C">
        <w:rPr>
          <w:rFonts w:ascii="Garamond" w:eastAsia="MS Mincho" w:hAnsi="Garamond" w:cs="CG Times"/>
          <w:sz w:val="24"/>
          <w:szCs w:val="24"/>
          <w:lang w:val="sq-AL"/>
        </w:rPr>
        <w:t>in e Republikës së Shqipërisë në</w:t>
      </w:r>
      <w:r w:rsidRPr="00C61E7E">
        <w:rPr>
          <w:rFonts w:ascii="Garamond" w:eastAsia="MS Mincho" w:hAnsi="Garamond" w:cs="CG Times"/>
          <w:sz w:val="24"/>
          <w:szCs w:val="24"/>
          <w:lang w:val="sq-AL"/>
        </w:rPr>
        <w:t xml:space="preserve"> memorandumin e mirëkuptimit për kontrollin shtetëror portual”,</w:t>
      </w:r>
    </w:p>
    <w:p w:rsidR="00B81343" w:rsidRPr="00C61E7E" w:rsidRDefault="00B81343" w:rsidP="00A94E91">
      <w:pPr>
        <w:widowControl w:val="0"/>
        <w:spacing w:after="0" w:line="240" w:lineRule="auto"/>
        <w:rPr>
          <w:rFonts w:ascii="Garamond" w:eastAsia="MS Mincho" w:hAnsi="Garamond" w:cs="CG Times"/>
          <w:sz w:val="14"/>
          <w:szCs w:val="24"/>
          <w:lang w:val="sq-AL"/>
        </w:rPr>
      </w:pPr>
    </w:p>
    <w:p w:rsidR="00B81343" w:rsidRPr="00C61E7E" w:rsidRDefault="00B81343" w:rsidP="00A94E91">
      <w:pPr>
        <w:widowControl w:val="0"/>
        <w:spacing w:after="0" w:line="240" w:lineRule="auto"/>
        <w:ind w:firstLine="0"/>
        <w:jc w:val="center"/>
        <w:rPr>
          <w:rFonts w:ascii="Garamond" w:eastAsia="MS Mincho" w:hAnsi="Garamond" w:cs="CG Times"/>
          <w:sz w:val="24"/>
          <w:szCs w:val="24"/>
          <w:lang w:val="sq-AL"/>
        </w:rPr>
      </w:pPr>
      <w:r w:rsidRPr="00C61E7E">
        <w:rPr>
          <w:rFonts w:ascii="Garamond" w:eastAsia="MS Mincho" w:hAnsi="Garamond" w:cs="CG Times"/>
          <w:sz w:val="24"/>
          <w:szCs w:val="24"/>
          <w:lang w:val="sq-AL"/>
        </w:rPr>
        <w:t>UDHËZOJ:</w:t>
      </w:r>
    </w:p>
    <w:p w:rsidR="00B81343" w:rsidRPr="00C61E7E" w:rsidRDefault="00B81343" w:rsidP="00A94E91">
      <w:pPr>
        <w:widowControl w:val="0"/>
        <w:spacing w:after="0" w:line="240" w:lineRule="auto"/>
        <w:rPr>
          <w:rFonts w:ascii="Garamond" w:eastAsia="MS Mincho" w:hAnsi="Garamond" w:cs="CG Times"/>
          <w:sz w:val="14"/>
          <w:szCs w:val="24"/>
          <w:lang w:val="sq-AL"/>
        </w:rPr>
      </w:pP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Në udhëzimin nr. 4, datë 21.5.2015, “Mbi përcaktimin e kushteve, procedurave dhe afateve të vlefshmërisë së licencave për ushtrimin e veprimtarisë së transportit ndërkombëtar detar për automjete dhe/ose udhëtarë dhe shkaqet e procedurat e pezullimit apo revokimit të tyre”, të ndryshuar të bëhen këto ndryshime dhe shtesa:</w:t>
      </w:r>
    </w:p>
    <w:p w:rsidR="00B81343" w:rsidRPr="00C61E7E" w:rsidRDefault="00B81343" w:rsidP="00A94E91">
      <w:pPr>
        <w:widowControl w:val="0"/>
        <w:spacing w:after="0" w:line="240" w:lineRule="auto"/>
        <w:rPr>
          <w:rFonts w:ascii="Garamond" w:eastAsia="MS Mincho" w:hAnsi="Garamond" w:cs="CG Times"/>
          <w:sz w:val="14"/>
          <w:szCs w:val="24"/>
          <w:lang w:val="sq-AL"/>
        </w:rPr>
      </w:pPr>
    </w:p>
    <w:p w:rsidR="00B81343" w:rsidRPr="00C61E7E" w:rsidRDefault="00B81343" w:rsidP="00A94E91">
      <w:pPr>
        <w:widowControl w:val="0"/>
        <w:spacing w:after="0" w:line="240" w:lineRule="auto"/>
        <w:ind w:firstLine="0"/>
        <w:jc w:val="center"/>
        <w:rPr>
          <w:rFonts w:ascii="Garamond" w:eastAsia="MS Mincho" w:hAnsi="Garamond" w:cs="CG Times"/>
          <w:sz w:val="24"/>
          <w:szCs w:val="24"/>
          <w:lang w:val="sq-AL"/>
        </w:rPr>
      </w:pPr>
      <w:r w:rsidRPr="00C61E7E">
        <w:rPr>
          <w:rFonts w:ascii="Garamond" w:eastAsia="MS Mincho" w:hAnsi="Garamond" w:cs="CG Times"/>
          <w:sz w:val="24"/>
          <w:szCs w:val="24"/>
          <w:lang w:val="sq-AL"/>
        </w:rPr>
        <w:t>Neni 1</w:t>
      </w:r>
    </w:p>
    <w:p w:rsidR="00B81343" w:rsidRPr="00C61E7E" w:rsidRDefault="00B81343" w:rsidP="00A94E91">
      <w:pPr>
        <w:widowControl w:val="0"/>
        <w:spacing w:after="0" w:line="240" w:lineRule="auto"/>
        <w:rPr>
          <w:rFonts w:ascii="Garamond" w:eastAsia="MS Mincho" w:hAnsi="Garamond" w:cs="CG Times"/>
          <w:sz w:val="14"/>
          <w:szCs w:val="24"/>
          <w:lang w:val="sq-AL"/>
        </w:rPr>
      </w:pP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Në nenin 2 “Përkufizimi”, pas pikës 13 shtohen pikat 14 dhe 15 me këtë përmbajtje:</w:t>
      </w: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“14. “Kontrolli Shtetëror i Flamurit (KSHF)” është strukturë në përbërje të administratës detare dhe ushtron veprimtarinë për inspektimin e certifikimin e sigurisë teknike të mjeteve lundruese, që mbajnë flamurin shqiptar;</w:t>
      </w: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 xml:space="preserve">15. “Kontrolli Shtetëror Portual (KSHP)” është strukture e </w:t>
      </w:r>
      <w:r w:rsidR="008C589C">
        <w:rPr>
          <w:rFonts w:ascii="Garamond" w:eastAsia="MS Mincho" w:hAnsi="Garamond" w:cs="CG Times"/>
          <w:sz w:val="24"/>
          <w:szCs w:val="24"/>
          <w:lang w:val="sq-AL"/>
        </w:rPr>
        <w:t xml:space="preserve">veçantë, që funksionon në </w:t>
      </w:r>
      <w:r w:rsidR="008C589C">
        <w:rPr>
          <w:rFonts w:ascii="Garamond" w:eastAsia="MS Mincho" w:hAnsi="Garamond" w:cs="CG Times"/>
          <w:sz w:val="24"/>
          <w:szCs w:val="24"/>
          <w:lang w:val="sq-AL"/>
        </w:rPr>
        <w:lastRenderedPageBreak/>
        <w:t>kapitena</w:t>
      </w:r>
      <w:r w:rsidRPr="00C61E7E">
        <w:rPr>
          <w:rFonts w:ascii="Garamond" w:eastAsia="MS Mincho" w:hAnsi="Garamond" w:cs="CG Times"/>
          <w:sz w:val="24"/>
          <w:szCs w:val="24"/>
          <w:lang w:val="sq-AL"/>
        </w:rPr>
        <w:t>rinë e porteve për kontrollin shtetëror portual në mjetet lundruese të huaja.”.</w:t>
      </w:r>
    </w:p>
    <w:p w:rsidR="00B81343" w:rsidRPr="00C61E7E" w:rsidRDefault="00B81343" w:rsidP="00A94E91">
      <w:pPr>
        <w:pStyle w:val="Hapesira7"/>
        <w:rPr>
          <w:lang w:val="sq-AL"/>
        </w:rPr>
      </w:pPr>
    </w:p>
    <w:p w:rsidR="00B81343" w:rsidRPr="00C61E7E" w:rsidRDefault="00B81343" w:rsidP="00A94E91">
      <w:pPr>
        <w:widowControl w:val="0"/>
        <w:spacing w:after="0" w:line="240" w:lineRule="auto"/>
        <w:ind w:firstLine="0"/>
        <w:jc w:val="center"/>
        <w:rPr>
          <w:rFonts w:ascii="Garamond" w:eastAsia="MS Mincho" w:hAnsi="Garamond" w:cs="CG Times"/>
          <w:sz w:val="24"/>
          <w:szCs w:val="24"/>
          <w:lang w:val="sq-AL"/>
        </w:rPr>
      </w:pPr>
      <w:r w:rsidRPr="00C61E7E">
        <w:rPr>
          <w:rFonts w:ascii="Garamond" w:eastAsia="MS Mincho" w:hAnsi="Garamond" w:cs="CG Times"/>
          <w:sz w:val="24"/>
          <w:szCs w:val="24"/>
          <w:lang w:val="sq-AL"/>
        </w:rPr>
        <w:t>Neni 2</w:t>
      </w:r>
    </w:p>
    <w:p w:rsidR="00B81343" w:rsidRPr="00C61E7E" w:rsidRDefault="00B81343" w:rsidP="00A94E91">
      <w:pPr>
        <w:pStyle w:val="Hapesira7"/>
        <w:rPr>
          <w:lang w:val="sq-AL"/>
        </w:rPr>
      </w:pP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Në nenin 9, “Vërtetimi për kushtet teknike të anijes”, paragrafi i dytë ndryshohet si më poshtë:</w:t>
      </w: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“Inspektimet do të kryhen nga Kontrolli Shtetëror i Flamurit, në përputhje me ligjin nr. 10109, datë 2.4.2009, “Për administratën detare të Republikës së Shqipërisë” dhe Kontrolli Shtetëror Portual</w:t>
      </w:r>
      <w:r w:rsidR="007E63D4">
        <w:rPr>
          <w:rFonts w:ascii="Garamond" w:eastAsia="MS Mincho" w:hAnsi="Garamond" w:cs="CG Times"/>
          <w:sz w:val="24"/>
          <w:szCs w:val="24"/>
          <w:lang w:val="sq-AL"/>
        </w:rPr>
        <w:t>,</w:t>
      </w:r>
      <w:r w:rsidRPr="00C61E7E">
        <w:rPr>
          <w:rFonts w:ascii="Garamond" w:eastAsia="MS Mincho" w:hAnsi="Garamond" w:cs="CG Times"/>
          <w:sz w:val="24"/>
          <w:szCs w:val="24"/>
          <w:lang w:val="sq-AL"/>
        </w:rPr>
        <w:t xml:space="preserve"> në përputhje me vendimin e Këshillit të Ministrave nr. 13, datë 11.1.2017, “Për miratimin e rregullores për kontrollin shtetëror portual në Republikës së Shqipërisë”. Inspektimi do të kryhet në rastin e parë që anija prek portin/terminalin portual dhe do të zgjasë jo më shumë se pesë ditë pa ndërprerë operimin e mjetit lundrues.”.</w:t>
      </w:r>
    </w:p>
    <w:p w:rsidR="00B81343" w:rsidRPr="00C61E7E" w:rsidRDefault="00B81343" w:rsidP="00A94E91">
      <w:pPr>
        <w:pStyle w:val="Hapesira7"/>
        <w:rPr>
          <w:lang w:val="sq-AL"/>
        </w:rPr>
      </w:pPr>
    </w:p>
    <w:p w:rsidR="00B81343" w:rsidRPr="00C61E7E" w:rsidRDefault="00B81343" w:rsidP="00A94E91">
      <w:pPr>
        <w:widowControl w:val="0"/>
        <w:spacing w:after="0" w:line="240" w:lineRule="auto"/>
        <w:ind w:firstLine="0"/>
        <w:jc w:val="center"/>
        <w:rPr>
          <w:rFonts w:ascii="Garamond" w:eastAsia="MS Mincho" w:hAnsi="Garamond" w:cs="CG Times"/>
          <w:sz w:val="24"/>
          <w:szCs w:val="24"/>
          <w:lang w:val="sq-AL"/>
        </w:rPr>
      </w:pPr>
      <w:r w:rsidRPr="00C61E7E">
        <w:rPr>
          <w:rFonts w:ascii="Garamond" w:eastAsia="MS Mincho" w:hAnsi="Garamond" w:cs="CG Times"/>
          <w:sz w:val="24"/>
          <w:szCs w:val="24"/>
          <w:lang w:val="sq-AL"/>
        </w:rPr>
        <w:t>Neni 3</w:t>
      </w:r>
    </w:p>
    <w:p w:rsidR="00B81343" w:rsidRPr="00C61E7E" w:rsidRDefault="00B81343" w:rsidP="00A94E91">
      <w:pPr>
        <w:pStyle w:val="Hapesira7"/>
        <w:rPr>
          <w:lang w:val="sq-AL"/>
        </w:rPr>
      </w:pP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Në nenin 10, “Kontrata me portin/terminalin portual”</w:t>
      </w:r>
      <w:r w:rsidR="007E63D4">
        <w:rPr>
          <w:rFonts w:ascii="Garamond" w:eastAsia="MS Mincho" w:hAnsi="Garamond" w:cs="CG Times"/>
          <w:sz w:val="24"/>
          <w:szCs w:val="24"/>
          <w:lang w:val="sq-AL"/>
        </w:rPr>
        <w:t>,</w:t>
      </w:r>
      <w:r w:rsidRPr="00C61E7E">
        <w:rPr>
          <w:rFonts w:ascii="Garamond" w:eastAsia="MS Mincho" w:hAnsi="Garamond" w:cs="CG Times"/>
          <w:sz w:val="24"/>
          <w:szCs w:val="24"/>
          <w:lang w:val="sq-AL"/>
        </w:rPr>
        <w:t xml:space="preserve"> bëhen ndryshimet dhe shtesa si më poshtë:</w:t>
      </w: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1. Te paragrafi i parë, fjala “Pas ...” zëvendësohet me fjalën “Para ...”.</w:t>
      </w: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2. Te pika 3, pas fjalëve “operimit të ...”, fjalët “mjetit lundrues” zëvendësohen me fjalët “mje</w:t>
      </w:r>
      <w:r w:rsidR="007E63D4">
        <w:rPr>
          <w:rFonts w:ascii="Garamond" w:eastAsia="MS Mincho" w:hAnsi="Garamond" w:cs="CG Times"/>
          <w:sz w:val="24"/>
          <w:szCs w:val="24"/>
          <w:lang w:val="sq-AL"/>
        </w:rPr>
        <w:t>tit/mjeteve lundrues/lundruese”.</w:t>
      </w: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 xml:space="preserve">3. Pas pikës 6 shtohet pika 7 me këtë përmbajtje: </w:t>
      </w: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“7. Deklarimin e operatorëve për respektimin e orareve në nisje/mbërritje nga/në portet nga mjeti/mjetet lundrues/lundruese objekt licencimi, si dhe të përgjegjë</w:t>
      </w:r>
      <w:r w:rsidR="007E63D4">
        <w:rPr>
          <w:rFonts w:ascii="Garamond" w:eastAsia="MS Mincho" w:hAnsi="Garamond" w:cs="CG Times"/>
          <w:sz w:val="24"/>
          <w:szCs w:val="24"/>
          <w:lang w:val="sq-AL"/>
        </w:rPr>
        <w:t>sive monetare ndaj udhëtarëve/</w:t>
      </w:r>
      <w:r w:rsidRPr="00C61E7E">
        <w:rPr>
          <w:rFonts w:ascii="Garamond" w:eastAsia="MS Mincho" w:hAnsi="Garamond" w:cs="CG Times"/>
          <w:sz w:val="24"/>
          <w:szCs w:val="24"/>
          <w:lang w:val="sq-AL"/>
        </w:rPr>
        <w:t>transportuesve për vonesa të pajustifikuara nga autoritetet shtetërore, si policia kufitare dhe migracio</w:t>
      </w:r>
      <w:r w:rsidR="007E63D4">
        <w:rPr>
          <w:rFonts w:ascii="Garamond" w:eastAsia="MS Mincho" w:hAnsi="Garamond" w:cs="CG Times"/>
          <w:sz w:val="24"/>
          <w:szCs w:val="24"/>
          <w:lang w:val="sq-AL"/>
        </w:rPr>
        <w:t>nit, shërbimi doganor dhe kapitena</w:t>
      </w:r>
      <w:r w:rsidRPr="00C61E7E">
        <w:rPr>
          <w:rFonts w:ascii="Garamond" w:eastAsia="MS Mincho" w:hAnsi="Garamond" w:cs="CG Times"/>
          <w:sz w:val="24"/>
          <w:szCs w:val="24"/>
          <w:lang w:val="sq-AL"/>
        </w:rPr>
        <w:t>ria e portit.”.</w:t>
      </w:r>
    </w:p>
    <w:p w:rsidR="00C61E7E" w:rsidRDefault="00C61E7E" w:rsidP="00A94E91">
      <w:pPr>
        <w:pStyle w:val="Hapesira7"/>
        <w:rPr>
          <w:lang w:val="sq-AL"/>
        </w:rPr>
      </w:pPr>
    </w:p>
    <w:p w:rsidR="00B81343" w:rsidRPr="00C61E7E" w:rsidRDefault="00B81343" w:rsidP="00A94E91">
      <w:pPr>
        <w:widowControl w:val="0"/>
        <w:spacing w:after="0" w:line="240" w:lineRule="auto"/>
        <w:ind w:firstLine="0"/>
        <w:jc w:val="center"/>
        <w:rPr>
          <w:rFonts w:ascii="Garamond" w:eastAsia="MS Mincho" w:hAnsi="Garamond" w:cs="CG Times"/>
          <w:sz w:val="24"/>
          <w:szCs w:val="24"/>
          <w:lang w:val="sq-AL"/>
        </w:rPr>
      </w:pPr>
      <w:r w:rsidRPr="00C61E7E">
        <w:rPr>
          <w:rFonts w:ascii="Garamond" w:eastAsia="MS Mincho" w:hAnsi="Garamond" w:cs="CG Times"/>
          <w:sz w:val="24"/>
          <w:szCs w:val="24"/>
          <w:lang w:val="sq-AL"/>
        </w:rPr>
        <w:t>Neni 4</w:t>
      </w:r>
    </w:p>
    <w:p w:rsidR="00B81343" w:rsidRPr="00C61E7E" w:rsidRDefault="00B81343" w:rsidP="00A94E91">
      <w:pPr>
        <w:pStyle w:val="Hapesira7"/>
        <w:rPr>
          <w:rStyle w:val="grame"/>
        </w:rPr>
      </w:pP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Në nenin 11, “Prekjet e anijes në port”, pika 2, pika 3 dhe pika 4, ndryshohen si më poshtë:</w:t>
      </w: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 xml:space="preserve"> “2. Gjatë hartimit të grafikut nga porti/ terminali portual duhet të mbahen parasysh që prekjet të shpërndahen në mënyrë të barabartë për të gjithë operatorët dhe në mënyrë proporcionale gjatë gjithë muajit. Grafiku dhe çdo ndryshim i tij është pjesë përbërëse e dokumentacionit për miratimin e licencës së </w:t>
      </w:r>
      <w:r w:rsidRPr="00C61E7E">
        <w:rPr>
          <w:rFonts w:ascii="Garamond" w:eastAsia="MS Mincho" w:hAnsi="Garamond" w:cs="CG Times"/>
          <w:sz w:val="24"/>
          <w:szCs w:val="24"/>
          <w:lang w:val="sq-AL"/>
        </w:rPr>
        <w:lastRenderedPageBreak/>
        <w:t xml:space="preserve">transportit ndërkombëtar detar të mallrave dhe të njerëzve dhe që miratohet nga organet përgjegjëse, në përputhje me legjislacionin në fuqi”. </w:t>
      </w: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3. Operatorët të cilët operojnë në linjë ndërkombëtare detare dhe kanë prekje në portet përkatëse, sipas grafikut të miratuar për linjë, çdo ditë të javës, duhet ta prekin atë port minimalisht 15 (pesëmbëdhjetë) herë në muaj. Ndërsa operatorët të cilët operojnë në linjat ndërkombëtare detare dhe kanë prekje në portet përkatëse sipas grafikut të miratuar për linjë, 5 (pesë) herë në javë e më pak, duhet ta prekin atë port minimalisht 4 (katër) herë në muaj.</w:t>
      </w: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4. Në rastet kur operatori i licencuar kërkon të kryejë riparim të anijes, duhet të jetë i pajisur me një leje të veçantë nga Drejtoria e Përgjithshme Detare.”.</w:t>
      </w:r>
    </w:p>
    <w:p w:rsidR="00B81343" w:rsidRPr="00C61E7E" w:rsidRDefault="00B81343" w:rsidP="00A94E91">
      <w:pPr>
        <w:pStyle w:val="Hapesira7"/>
        <w:rPr>
          <w:lang w:val="sq-AL"/>
        </w:rPr>
      </w:pPr>
    </w:p>
    <w:p w:rsidR="00B81343" w:rsidRPr="00C61E7E" w:rsidRDefault="00B81343" w:rsidP="00A94E91">
      <w:pPr>
        <w:widowControl w:val="0"/>
        <w:spacing w:after="0" w:line="240" w:lineRule="auto"/>
        <w:ind w:firstLine="0"/>
        <w:jc w:val="center"/>
        <w:rPr>
          <w:rFonts w:ascii="Garamond" w:eastAsia="MS Mincho" w:hAnsi="Garamond" w:cs="CG Times"/>
          <w:sz w:val="24"/>
          <w:szCs w:val="24"/>
          <w:lang w:val="sq-AL"/>
        </w:rPr>
      </w:pPr>
      <w:r w:rsidRPr="00C61E7E">
        <w:rPr>
          <w:rFonts w:ascii="Garamond" w:eastAsia="MS Mincho" w:hAnsi="Garamond" w:cs="CG Times"/>
          <w:sz w:val="24"/>
          <w:szCs w:val="24"/>
          <w:lang w:val="sq-AL"/>
        </w:rPr>
        <w:t>Neni 5</w:t>
      </w:r>
    </w:p>
    <w:p w:rsidR="00B81343" w:rsidRPr="00C61E7E" w:rsidRDefault="00B81343" w:rsidP="00A94E91">
      <w:pPr>
        <w:pStyle w:val="Hapesira7"/>
        <w:rPr>
          <w:lang w:val="sq-AL"/>
        </w:rPr>
      </w:pP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Në nenin 14, “Transporti detar turistik”, pas pikës 2 shtohet pika 3 me këtë përmbajtje:</w:t>
      </w: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“3. Mjetet e përfshira në licencën për kryerjen e transportit ndërkombëtar detar për automjete dhe ose udhëtarë nuk mund të kryejnë udhëtime turistike pa zbatuar grafikun e miratuar ose pa u zëvendësuar me mjet tjetër.”.</w:t>
      </w:r>
    </w:p>
    <w:p w:rsidR="00B81343" w:rsidRPr="00C61E7E" w:rsidRDefault="00B81343" w:rsidP="00A94E91">
      <w:pPr>
        <w:pStyle w:val="Hapesira7"/>
      </w:pPr>
    </w:p>
    <w:p w:rsidR="00B81343" w:rsidRPr="00C61E7E" w:rsidRDefault="00B81343" w:rsidP="00A94E91">
      <w:pPr>
        <w:widowControl w:val="0"/>
        <w:spacing w:after="0" w:line="240" w:lineRule="auto"/>
        <w:ind w:firstLine="0"/>
        <w:jc w:val="center"/>
        <w:rPr>
          <w:rFonts w:ascii="Garamond" w:eastAsia="MS Mincho" w:hAnsi="Garamond" w:cs="CG Times"/>
          <w:sz w:val="24"/>
          <w:szCs w:val="24"/>
          <w:lang w:val="sq-AL"/>
        </w:rPr>
      </w:pPr>
      <w:r w:rsidRPr="00C61E7E">
        <w:rPr>
          <w:rFonts w:ascii="Garamond" w:eastAsia="MS Mincho" w:hAnsi="Garamond" w:cs="CG Times"/>
          <w:sz w:val="24"/>
          <w:szCs w:val="24"/>
          <w:lang w:val="sq-AL"/>
        </w:rPr>
        <w:t>Neni 6</w:t>
      </w:r>
    </w:p>
    <w:p w:rsidR="00B81343" w:rsidRPr="00C61E7E" w:rsidRDefault="00B81343" w:rsidP="00A94E91">
      <w:pPr>
        <w:pStyle w:val="Hapesira7"/>
      </w:pP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Udhëzimi nr. 6251, datë 23.12.2016, “Për ndryshimin e udhëzimit nr. 4, datë 21.5.2015, “Mbi përcaktimin e kushteve, procedurave dhe afateve të vlefshmërisë së licencave për ushtrimin e veprimtarisë së transportit ndërkombëtar detar për automjete dhe/ose udhëtarë dhe shkaqet e procedurat e pezullimit apo revokimit të tyre”, shfuqizohet.</w:t>
      </w:r>
    </w:p>
    <w:p w:rsidR="00B81343" w:rsidRPr="00C61E7E" w:rsidRDefault="00B81343" w:rsidP="00A94E91">
      <w:pPr>
        <w:pStyle w:val="Hapesira7"/>
      </w:pPr>
    </w:p>
    <w:p w:rsidR="00B81343" w:rsidRPr="00C61E7E" w:rsidRDefault="00B81343" w:rsidP="00A94E91">
      <w:pPr>
        <w:widowControl w:val="0"/>
        <w:spacing w:after="0" w:line="240" w:lineRule="auto"/>
        <w:ind w:firstLine="0"/>
        <w:jc w:val="center"/>
        <w:rPr>
          <w:rFonts w:ascii="Garamond" w:eastAsia="MS Mincho" w:hAnsi="Garamond" w:cs="CG Times"/>
          <w:sz w:val="24"/>
          <w:szCs w:val="24"/>
          <w:lang w:val="sq-AL"/>
        </w:rPr>
      </w:pPr>
      <w:r w:rsidRPr="00C61E7E">
        <w:rPr>
          <w:rFonts w:ascii="Garamond" w:eastAsia="MS Mincho" w:hAnsi="Garamond" w:cs="CG Times"/>
          <w:sz w:val="24"/>
          <w:szCs w:val="24"/>
          <w:lang w:val="sq-AL"/>
        </w:rPr>
        <w:t>Neni 7</w:t>
      </w:r>
    </w:p>
    <w:p w:rsidR="00B81343" w:rsidRPr="00C61E7E" w:rsidRDefault="00B81343" w:rsidP="00A94E91">
      <w:pPr>
        <w:pStyle w:val="Hapesira7"/>
      </w:pPr>
    </w:p>
    <w:p w:rsidR="00B81343" w:rsidRPr="00C61E7E" w:rsidRDefault="00B81343" w:rsidP="00A94E91">
      <w:pPr>
        <w:widowControl w:val="0"/>
        <w:spacing w:after="0" w:line="240" w:lineRule="auto"/>
        <w:rPr>
          <w:rFonts w:ascii="Garamond" w:eastAsia="MS Mincho" w:hAnsi="Garamond" w:cs="CG Times"/>
          <w:sz w:val="24"/>
          <w:szCs w:val="24"/>
          <w:lang w:val="sq-AL"/>
        </w:rPr>
      </w:pPr>
      <w:r w:rsidRPr="00C61E7E">
        <w:rPr>
          <w:rFonts w:ascii="Garamond" w:eastAsia="MS Mincho" w:hAnsi="Garamond" w:cs="CG Times"/>
          <w:sz w:val="24"/>
          <w:szCs w:val="24"/>
          <w:lang w:val="sq-AL"/>
        </w:rPr>
        <w:t>Ky udhëzim hyn në fuqi menjëherë dhe botohet në Fletoren Zyrtare.</w:t>
      </w:r>
    </w:p>
    <w:p w:rsidR="00B81343" w:rsidRPr="00C61E7E" w:rsidRDefault="00B81343" w:rsidP="00A94E91">
      <w:pPr>
        <w:pStyle w:val="Hapesira7"/>
      </w:pPr>
    </w:p>
    <w:p w:rsidR="00C61E7E" w:rsidRDefault="00B81343" w:rsidP="00A94E91">
      <w:pPr>
        <w:widowControl w:val="0"/>
        <w:spacing w:after="0" w:line="240" w:lineRule="auto"/>
        <w:jc w:val="right"/>
        <w:rPr>
          <w:rFonts w:ascii="Garamond" w:eastAsia="MS Mincho" w:hAnsi="Garamond" w:cs="CG Times"/>
          <w:sz w:val="24"/>
          <w:szCs w:val="24"/>
          <w:lang w:val="sq-AL"/>
        </w:rPr>
      </w:pPr>
      <w:r w:rsidRPr="00C61E7E">
        <w:rPr>
          <w:rFonts w:ascii="Garamond" w:eastAsia="MS Mincho" w:hAnsi="Garamond" w:cs="CG Times"/>
          <w:sz w:val="24"/>
          <w:szCs w:val="24"/>
          <w:lang w:val="sq-AL"/>
        </w:rPr>
        <w:t>MINISTRI I INFRASTRUKTURËS</w:t>
      </w:r>
    </w:p>
    <w:p w:rsidR="00B81343" w:rsidRPr="00C61E7E" w:rsidRDefault="00B81343" w:rsidP="00A94E91">
      <w:pPr>
        <w:widowControl w:val="0"/>
        <w:spacing w:after="0" w:line="240" w:lineRule="auto"/>
        <w:jc w:val="right"/>
        <w:rPr>
          <w:rFonts w:ascii="Garamond" w:eastAsia="MS Mincho" w:hAnsi="Garamond" w:cs="CG Times"/>
          <w:sz w:val="24"/>
          <w:szCs w:val="24"/>
          <w:lang w:val="sq-AL"/>
        </w:rPr>
      </w:pPr>
      <w:r w:rsidRPr="00C61E7E">
        <w:rPr>
          <w:rFonts w:ascii="Garamond" w:eastAsia="MS Mincho" w:hAnsi="Garamond" w:cs="CG Times"/>
          <w:sz w:val="24"/>
          <w:szCs w:val="24"/>
          <w:lang w:val="sq-AL"/>
        </w:rPr>
        <w:t>DHE ENERGJISË</w:t>
      </w:r>
    </w:p>
    <w:p w:rsidR="00B81343" w:rsidRPr="00C61E7E" w:rsidRDefault="00B81343" w:rsidP="00A94E91">
      <w:pPr>
        <w:widowControl w:val="0"/>
        <w:spacing w:after="0" w:line="240" w:lineRule="auto"/>
        <w:jc w:val="right"/>
        <w:rPr>
          <w:rFonts w:ascii="Garamond" w:eastAsia="MS Mincho" w:hAnsi="Garamond" w:cs="CG Times"/>
          <w:b/>
          <w:sz w:val="24"/>
          <w:szCs w:val="24"/>
          <w:lang w:val="sq-AL"/>
        </w:rPr>
      </w:pPr>
      <w:r w:rsidRPr="00C61E7E">
        <w:rPr>
          <w:rFonts w:ascii="Garamond" w:eastAsia="MS Mincho" w:hAnsi="Garamond" w:cs="CG Times"/>
          <w:b/>
          <w:sz w:val="24"/>
          <w:szCs w:val="24"/>
          <w:lang w:val="sq-AL"/>
        </w:rPr>
        <w:t>Damian Gjiknuri</w:t>
      </w:r>
    </w:p>
    <w:p w:rsidR="00B81343" w:rsidRPr="00C61E7E" w:rsidRDefault="00B81343" w:rsidP="00A94E91">
      <w:pPr>
        <w:pStyle w:val="NeniTitull"/>
        <w:keepNext w:val="0"/>
        <w:rPr>
          <w:szCs w:val="24"/>
          <w:lang w:val="sq-AL"/>
        </w:rPr>
      </w:pPr>
    </w:p>
    <w:p w:rsidR="0084252B" w:rsidRPr="00075AA8" w:rsidRDefault="0084252B" w:rsidP="00A94E91">
      <w:pPr>
        <w:widowControl w:val="0"/>
        <w:spacing w:after="0" w:line="240" w:lineRule="auto"/>
        <w:ind w:firstLine="0"/>
        <w:rPr>
          <w:rFonts w:ascii="Garamond" w:hAnsi="Garamond"/>
          <w:sz w:val="24"/>
          <w:szCs w:val="24"/>
          <w:lang w:val="sq-AL"/>
        </w:rPr>
      </w:pPr>
    </w:p>
    <w:p w:rsidR="00A537DC" w:rsidRDefault="00A537DC" w:rsidP="00A94E91">
      <w:pPr>
        <w:pStyle w:val="NeniTitull"/>
        <w:keepNext w:val="0"/>
        <w:rPr>
          <w:lang w:val="sq-AL"/>
        </w:rPr>
      </w:pPr>
    </w:p>
    <w:p w:rsidR="00A537DC" w:rsidRDefault="00A537DC" w:rsidP="00A94E91">
      <w:pPr>
        <w:pStyle w:val="NeniTitull"/>
        <w:keepNext w:val="0"/>
        <w:rPr>
          <w:lang w:val="sq-AL"/>
        </w:rPr>
      </w:pPr>
    </w:p>
    <w:p w:rsidR="00A537DC" w:rsidRDefault="00A537DC" w:rsidP="00A94E91">
      <w:pPr>
        <w:pStyle w:val="NeniTitull"/>
        <w:keepNext w:val="0"/>
        <w:rPr>
          <w:lang w:val="sq-AL"/>
        </w:rPr>
      </w:pPr>
    </w:p>
    <w:p w:rsidR="00B13DEB" w:rsidRPr="007B5530" w:rsidRDefault="00727AD6" w:rsidP="00A94E91">
      <w:pPr>
        <w:pStyle w:val="NeniTitull"/>
        <w:keepNext w:val="0"/>
        <w:rPr>
          <w:i/>
          <w:lang w:val="sq-AL"/>
        </w:rPr>
      </w:pPr>
      <w:r w:rsidRPr="007B5530">
        <w:rPr>
          <w:lang w:val="sq-AL"/>
        </w:rPr>
        <w:lastRenderedPageBreak/>
        <w:t>VENDIM</w:t>
      </w:r>
    </w:p>
    <w:p w:rsidR="00B13DEB" w:rsidRPr="007B5530" w:rsidRDefault="00B13DEB" w:rsidP="00A94E91">
      <w:pPr>
        <w:pStyle w:val="NeniTitull"/>
        <w:keepNext w:val="0"/>
        <w:rPr>
          <w:i/>
          <w:lang w:val="sq-AL"/>
        </w:rPr>
      </w:pPr>
      <w:r w:rsidRPr="007B5530">
        <w:rPr>
          <w:lang w:val="sq-AL"/>
        </w:rPr>
        <w:t xml:space="preserve">Nr. 45, </w:t>
      </w:r>
      <w:r w:rsidR="00727AD6" w:rsidRPr="007B5530">
        <w:rPr>
          <w:lang w:val="sq-AL"/>
        </w:rPr>
        <w:t>datë 7.</w:t>
      </w:r>
      <w:r w:rsidRPr="007B5530">
        <w:rPr>
          <w:lang w:val="sq-AL"/>
        </w:rPr>
        <w:t>3.2018</w:t>
      </w:r>
    </w:p>
    <w:p w:rsidR="00B13DEB" w:rsidRPr="007B5530" w:rsidRDefault="00B13DEB" w:rsidP="00A94E91">
      <w:pPr>
        <w:pStyle w:val="Hapesira7"/>
        <w:rPr>
          <w:lang w:val="sq-AL"/>
        </w:rPr>
      </w:pPr>
    </w:p>
    <w:p w:rsidR="00B13DEB" w:rsidRPr="007B5530" w:rsidRDefault="00B13DEB" w:rsidP="00A94E91">
      <w:pPr>
        <w:pStyle w:val="NeniTitull"/>
        <w:keepNext w:val="0"/>
        <w:rPr>
          <w:caps/>
          <w:lang w:val="sq-AL"/>
        </w:rPr>
      </w:pPr>
      <w:r w:rsidRPr="007B5530">
        <w:rPr>
          <w:caps/>
          <w:lang w:val="sq-AL"/>
        </w:rPr>
        <w:t>Mbi Fillimin e procedurËS për miratimin e “RregullaVE pËr Kushtet e shërbimit të furnizimit ME ENERGJI ELEKTRIKE nga f</w:t>
      </w:r>
      <w:r w:rsidR="007B5530">
        <w:rPr>
          <w:caps/>
          <w:lang w:val="sq-AL"/>
        </w:rPr>
        <w:t>urnizuesi i mundësisë së fundit dhe kushtet kontraktore tË</w:t>
      </w:r>
      <w:r w:rsidRPr="007B5530">
        <w:rPr>
          <w:caps/>
          <w:lang w:val="sq-AL"/>
        </w:rPr>
        <w:t xml:space="preserve"> furnizimit”</w:t>
      </w:r>
    </w:p>
    <w:p w:rsidR="00727AD6" w:rsidRPr="007B5530" w:rsidRDefault="00727AD6" w:rsidP="00A94E91">
      <w:pPr>
        <w:pStyle w:val="Hapesira7"/>
        <w:rPr>
          <w:lang w:val="sq-AL"/>
        </w:rPr>
      </w:pPr>
    </w:p>
    <w:p w:rsidR="00B13DEB" w:rsidRPr="0084252B" w:rsidRDefault="00B13DEB" w:rsidP="00A94E91">
      <w:pPr>
        <w:pStyle w:val="Paragrafi"/>
        <w:rPr>
          <w:spacing w:val="-4"/>
          <w:lang w:val="sq-AL"/>
        </w:rPr>
      </w:pPr>
      <w:r w:rsidRPr="0084252B">
        <w:rPr>
          <w:spacing w:val="-4"/>
          <w:lang w:val="sq-AL"/>
        </w:rPr>
        <w:t xml:space="preserve">Në mbështetje të neneve </w:t>
      </w:r>
      <w:r w:rsidRPr="0084252B">
        <w:rPr>
          <w:rFonts w:eastAsia="Calibri"/>
          <w:spacing w:val="-4"/>
          <w:lang w:val="sq-AL"/>
        </w:rPr>
        <w:t>16</w:t>
      </w:r>
      <w:r w:rsidR="007B5530" w:rsidRPr="0084252B">
        <w:rPr>
          <w:spacing w:val="-4"/>
          <w:lang w:val="sq-AL"/>
        </w:rPr>
        <w:t xml:space="preserve"> dhe 87 të l</w:t>
      </w:r>
      <w:r w:rsidRPr="0084252B">
        <w:rPr>
          <w:spacing w:val="-4"/>
          <w:lang w:val="sq-AL"/>
        </w:rPr>
        <w:t>igjit nr. 43/2015</w:t>
      </w:r>
      <w:r w:rsidR="007B5530" w:rsidRPr="0084252B">
        <w:rPr>
          <w:spacing w:val="-4"/>
          <w:lang w:val="sq-AL"/>
        </w:rPr>
        <w:t>,</w:t>
      </w:r>
      <w:r w:rsidRPr="0084252B">
        <w:rPr>
          <w:spacing w:val="-4"/>
          <w:lang w:val="sq-AL"/>
        </w:rPr>
        <w:t xml:space="preserve"> “Për </w:t>
      </w:r>
      <w:r w:rsidR="007B5530" w:rsidRPr="0084252B">
        <w:rPr>
          <w:spacing w:val="-4"/>
          <w:lang w:val="sq-AL"/>
        </w:rPr>
        <w:t>sektorin e energjisë e</w:t>
      </w:r>
      <w:r w:rsidRPr="0084252B">
        <w:rPr>
          <w:spacing w:val="-4"/>
          <w:lang w:val="sq-AL"/>
        </w:rPr>
        <w:t xml:space="preserve">lektrike”, neneve 19, pika 1, </w:t>
      </w:r>
      <w:r w:rsidR="007B5530" w:rsidRPr="0084252B">
        <w:rPr>
          <w:spacing w:val="-4"/>
          <w:lang w:val="sq-AL"/>
        </w:rPr>
        <w:t>germa</w:t>
      </w:r>
      <w:r w:rsidRPr="0084252B">
        <w:rPr>
          <w:spacing w:val="-4"/>
          <w:lang w:val="sq-AL"/>
        </w:rPr>
        <w:t xml:space="preserve"> “f” dhe 26 të “</w:t>
      </w:r>
      <w:r w:rsidR="007B5530" w:rsidRPr="0084252B">
        <w:rPr>
          <w:spacing w:val="-4"/>
          <w:lang w:val="sq-AL"/>
        </w:rPr>
        <w:t>Rregullores për organizimin, funksionimin dhe p</w:t>
      </w:r>
      <w:r w:rsidRPr="0084252B">
        <w:rPr>
          <w:spacing w:val="-4"/>
          <w:lang w:val="sq-AL"/>
        </w:rPr>
        <w:t>rocedurat e ERE</w:t>
      </w:r>
      <w:r w:rsidR="007B5530" w:rsidRPr="0084252B">
        <w:rPr>
          <w:spacing w:val="-4"/>
          <w:lang w:val="sq-AL"/>
        </w:rPr>
        <w:t>-s</w:t>
      </w:r>
      <w:r w:rsidRPr="0084252B">
        <w:rPr>
          <w:spacing w:val="-4"/>
          <w:lang w:val="sq-AL"/>
        </w:rPr>
        <w:t>”,</w:t>
      </w:r>
      <w:r w:rsidRPr="0084252B">
        <w:rPr>
          <w:i/>
          <w:spacing w:val="-4"/>
          <w:lang w:val="sq-AL"/>
        </w:rPr>
        <w:t xml:space="preserve"> </w:t>
      </w:r>
      <w:r w:rsidR="007B5530" w:rsidRPr="0084252B">
        <w:rPr>
          <w:spacing w:val="-4"/>
          <w:lang w:val="sq-AL"/>
        </w:rPr>
        <w:t>miratuar me vendimin e b</w:t>
      </w:r>
      <w:r w:rsidRPr="0084252B">
        <w:rPr>
          <w:spacing w:val="-4"/>
          <w:lang w:val="sq-AL"/>
        </w:rPr>
        <w:t>ordit të ERE</w:t>
      </w:r>
      <w:r w:rsidR="007B5530" w:rsidRPr="0084252B">
        <w:rPr>
          <w:spacing w:val="-4"/>
          <w:lang w:val="sq-AL"/>
        </w:rPr>
        <w:t>-s nr. 96, datë 17.6.2016; b</w:t>
      </w:r>
      <w:r w:rsidRPr="0084252B">
        <w:rPr>
          <w:spacing w:val="-4"/>
          <w:lang w:val="sq-AL"/>
        </w:rPr>
        <w:t>ordi i ERE</w:t>
      </w:r>
      <w:r w:rsidR="007B5530" w:rsidRPr="0084252B">
        <w:rPr>
          <w:spacing w:val="-4"/>
          <w:lang w:val="sq-AL"/>
        </w:rPr>
        <w:t>-s, në mbledhjen e tij të datës 7.</w:t>
      </w:r>
      <w:r w:rsidRPr="0084252B">
        <w:rPr>
          <w:spacing w:val="-4"/>
          <w:lang w:val="sq-AL"/>
        </w:rPr>
        <w:t>3.2018, mbasi shqyrt</w:t>
      </w:r>
      <w:r w:rsidR="007B5530" w:rsidRPr="0084252B">
        <w:rPr>
          <w:spacing w:val="-4"/>
          <w:lang w:val="sq-AL"/>
        </w:rPr>
        <w:t>oi relacionin e përgatitur nga drejtoritë t</w:t>
      </w:r>
      <w:r w:rsidRPr="0084252B">
        <w:rPr>
          <w:spacing w:val="-4"/>
          <w:lang w:val="sq-AL"/>
        </w:rPr>
        <w:t>eknike mbi fillimin e procedurës për miratimin e “</w:t>
      </w:r>
      <w:r w:rsidR="007B5530" w:rsidRPr="0084252B">
        <w:rPr>
          <w:spacing w:val="-4"/>
          <w:lang w:val="sq-AL"/>
        </w:rPr>
        <w:t>Rregullave për k</w:t>
      </w:r>
      <w:r w:rsidRPr="0084252B">
        <w:rPr>
          <w:spacing w:val="-4"/>
          <w:lang w:val="sq-AL"/>
        </w:rPr>
        <w:t>ushtet e shërbimit të furnizimit me energji elektrike nga f</w:t>
      </w:r>
      <w:r w:rsidR="007B5530" w:rsidRPr="0084252B">
        <w:rPr>
          <w:spacing w:val="-4"/>
          <w:lang w:val="sq-AL"/>
        </w:rPr>
        <w:t>urnizuesi i mundësisë së fundit</w:t>
      </w:r>
      <w:r w:rsidRPr="0084252B">
        <w:rPr>
          <w:spacing w:val="-4"/>
          <w:lang w:val="sq-AL"/>
        </w:rPr>
        <w:t xml:space="preserve"> dhe kushtet kontraktore të furnizimit”,</w:t>
      </w:r>
    </w:p>
    <w:p w:rsidR="00B13DEB" w:rsidRPr="00075AA8" w:rsidRDefault="00727AD6" w:rsidP="00A94E91">
      <w:pPr>
        <w:pStyle w:val="Paragrafi"/>
        <w:rPr>
          <w:lang w:val="sq-AL"/>
        </w:rPr>
      </w:pPr>
      <w:r w:rsidRPr="00075AA8">
        <w:rPr>
          <w:lang w:val="sq-AL"/>
        </w:rPr>
        <w:t>konstatoi se:</w:t>
      </w:r>
    </w:p>
    <w:p w:rsidR="00B13DEB" w:rsidRPr="00075AA8" w:rsidRDefault="00727AD6" w:rsidP="00A94E91">
      <w:pPr>
        <w:pStyle w:val="Paragrafi"/>
        <w:rPr>
          <w:lang w:val="sq-AL"/>
        </w:rPr>
      </w:pPr>
      <w:r w:rsidRPr="00075AA8">
        <w:rPr>
          <w:lang w:val="sq-AL"/>
        </w:rPr>
        <w:t xml:space="preserve">- </w:t>
      </w:r>
      <w:r w:rsidR="00B13DEB" w:rsidRPr="00075AA8">
        <w:rPr>
          <w:lang w:val="sq-AL"/>
        </w:rPr>
        <w:t>Bazuar në autoritetin që i është dhënë dhe në përputhj</w:t>
      </w:r>
      <w:r w:rsidR="007B5530">
        <w:rPr>
          <w:lang w:val="sq-AL"/>
        </w:rPr>
        <w:t>e me përcaktimet e nenit 87 të l</w:t>
      </w:r>
      <w:r w:rsidR="00B13DEB" w:rsidRPr="00075AA8">
        <w:rPr>
          <w:lang w:val="sq-AL"/>
        </w:rPr>
        <w:t>igjit nr. 43/2015</w:t>
      </w:r>
      <w:r w:rsidR="007B5530">
        <w:rPr>
          <w:lang w:val="sq-AL"/>
        </w:rPr>
        <w:t>, “Për sektorin e energjisë e</w:t>
      </w:r>
      <w:r w:rsidR="00B13DEB" w:rsidRPr="00075AA8">
        <w:rPr>
          <w:lang w:val="sq-AL"/>
        </w:rPr>
        <w:t>lektrike”, ERE përc</w:t>
      </w:r>
      <w:r w:rsidR="007B5530">
        <w:rPr>
          <w:lang w:val="sq-AL"/>
        </w:rPr>
        <w:t>akton kushtet e furnizimit nga furnizuesi i mundësisë së f</w:t>
      </w:r>
      <w:r w:rsidR="00B13DEB" w:rsidRPr="00075AA8">
        <w:rPr>
          <w:lang w:val="sq-AL"/>
        </w:rPr>
        <w:t>undit.</w:t>
      </w:r>
    </w:p>
    <w:p w:rsidR="00B13DEB" w:rsidRPr="00075AA8" w:rsidRDefault="00B13DEB" w:rsidP="00A94E91">
      <w:pPr>
        <w:pStyle w:val="Paragrafi"/>
        <w:rPr>
          <w:lang w:val="sq-AL"/>
        </w:rPr>
      </w:pPr>
      <w:r w:rsidRPr="00075AA8">
        <w:rPr>
          <w:lang w:val="sq-AL"/>
        </w:rPr>
        <w:t>Për gjithë sa më sipër, bordi i</w:t>
      </w:r>
      <w:r w:rsidR="007B5530">
        <w:rPr>
          <w:lang w:val="sq-AL"/>
        </w:rPr>
        <w:t xml:space="preserve"> ERE-s</w:t>
      </w:r>
      <w:r w:rsidRPr="00075AA8">
        <w:rPr>
          <w:lang w:val="sq-AL"/>
        </w:rPr>
        <w:t xml:space="preserve"> </w:t>
      </w:r>
    </w:p>
    <w:p w:rsidR="00727AD6" w:rsidRPr="00075AA8" w:rsidRDefault="00727AD6" w:rsidP="00A94E91">
      <w:pPr>
        <w:pStyle w:val="Hapesira7"/>
        <w:rPr>
          <w:lang w:val="sq-AL"/>
        </w:rPr>
      </w:pPr>
    </w:p>
    <w:p w:rsidR="00B13DEB" w:rsidRPr="00075AA8" w:rsidRDefault="00727AD6" w:rsidP="00A94E91">
      <w:pPr>
        <w:pStyle w:val="NeniNr"/>
        <w:keepNext w:val="0"/>
        <w:rPr>
          <w:lang w:val="sq-AL"/>
        </w:rPr>
      </w:pPr>
      <w:r w:rsidRPr="00075AA8">
        <w:rPr>
          <w:lang w:val="sq-AL"/>
        </w:rPr>
        <w:t>VENDOSI:</w:t>
      </w:r>
    </w:p>
    <w:p w:rsidR="00727AD6" w:rsidRPr="00075AA8" w:rsidRDefault="00727AD6" w:rsidP="00A94E91">
      <w:pPr>
        <w:pStyle w:val="Hapesira7"/>
        <w:rPr>
          <w:lang w:val="sq-AL"/>
        </w:rPr>
      </w:pPr>
    </w:p>
    <w:p w:rsidR="00B13DEB" w:rsidRPr="00075AA8" w:rsidRDefault="00727AD6" w:rsidP="00A94E91">
      <w:pPr>
        <w:pStyle w:val="Paragrafi"/>
        <w:rPr>
          <w:lang w:val="sq-AL"/>
        </w:rPr>
      </w:pPr>
      <w:r w:rsidRPr="00075AA8">
        <w:rPr>
          <w:lang w:val="sq-AL"/>
        </w:rPr>
        <w:t xml:space="preserve">1. </w:t>
      </w:r>
      <w:r w:rsidR="00B13DEB" w:rsidRPr="00075AA8">
        <w:rPr>
          <w:lang w:val="sq-AL"/>
        </w:rPr>
        <w:t>Të fil</w:t>
      </w:r>
      <w:r w:rsidR="007B5530">
        <w:rPr>
          <w:lang w:val="sq-AL"/>
        </w:rPr>
        <w:t>lojë procedurën për miratimin e “Rregullave për k</w:t>
      </w:r>
      <w:r w:rsidR="00B13DEB" w:rsidRPr="00075AA8">
        <w:rPr>
          <w:lang w:val="sq-AL"/>
        </w:rPr>
        <w:t>ushtet e shërbimit të furnizimit me energji elektrike nga f</w:t>
      </w:r>
      <w:r w:rsidR="007B5530">
        <w:rPr>
          <w:lang w:val="sq-AL"/>
        </w:rPr>
        <w:t>urnizuesi i mundësisë së fundit</w:t>
      </w:r>
      <w:r w:rsidR="00B13DEB" w:rsidRPr="00075AA8">
        <w:rPr>
          <w:lang w:val="sq-AL"/>
        </w:rPr>
        <w:t xml:space="preserve"> dhe kushtet kontraktore të furnizimit”. </w:t>
      </w:r>
    </w:p>
    <w:p w:rsidR="00B13DEB" w:rsidRPr="00075AA8" w:rsidRDefault="00727AD6" w:rsidP="00A94E91">
      <w:pPr>
        <w:pStyle w:val="Paragrafi"/>
        <w:rPr>
          <w:lang w:val="sq-AL"/>
        </w:rPr>
      </w:pPr>
      <w:r w:rsidRPr="00075AA8">
        <w:rPr>
          <w:lang w:val="sq-AL"/>
        </w:rPr>
        <w:t xml:space="preserve">2. </w:t>
      </w:r>
      <w:r w:rsidR="00B13DEB" w:rsidRPr="00075AA8">
        <w:rPr>
          <w:lang w:val="sq-AL"/>
        </w:rPr>
        <w:t>Deri në hyrjen në fuqi të këtyre rregullave</w:t>
      </w:r>
      <w:r w:rsidR="007B5530">
        <w:rPr>
          <w:lang w:val="sq-AL"/>
        </w:rPr>
        <w:t>, f</w:t>
      </w:r>
      <w:r w:rsidR="00B13DEB" w:rsidRPr="00075AA8">
        <w:rPr>
          <w:lang w:val="sq-AL"/>
        </w:rPr>
        <w:t>urnizimi si mundësi e fundit do të kryhet në të njëjtat kushte me shërbimin universal të furnizimit për aq sa është e zbatueshme.</w:t>
      </w:r>
    </w:p>
    <w:p w:rsidR="00B13DEB" w:rsidRPr="00075AA8" w:rsidRDefault="00727AD6" w:rsidP="00A94E91">
      <w:pPr>
        <w:pStyle w:val="Paragrafi"/>
        <w:rPr>
          <w:lang w:val="sq-AL"/>
        </w:rPr>
      </w:pPr>
      <w:r w:rsidRPr="00075AA8">
        <w:rPr>
          <w:lang w:val="sq-AL"/>
        </w:rPr>
        <w:t xml:space="preserve">3. </w:t>
      </w:r>
      <w:r w:rsidR="00B13DEB" w:rsidRPr="00075AA8">
        <w:rPr>
          <w:lang w:val="sq-AL"/>
        </w:rPr>
        <w:t>Drejtoria Juridike dhe e Mbrojtjes së Konsumatorit t</w:t>
      </w:r>
      <w:r w:rsidR="007B5530">
        <w:rPr>
          <w:lang w:val="sq-AL"/>
        </w:rPr>
        <w:t>ë njoftojë të interesuarit për v</w:t>
      </w:r>
      <w:r w:rsidR="00B13DEB" w:rsidRPr="00075AA8">
        <w:rPr>
          <w:lang w:val="sq-AL"/>
        </w:rPr>
        <w:t>endimin e bordit të ERE-s. </w:t>
      </w:r>
    </w:p>
    <w:p w:rsidR="00B13DEB" w:rsidRPr="00075AA8" w:rsidRDefault="00B13DEB" w:rsidP="00A94E91">
      <w:pPr>
        <w:pStyle w:val="Paragrafi"/>
        <w:rPr>
          <w:bCs/>
          <w:lang w:val="sq-AL"/>
        </w:rPr>
      </w:pPr>
      <w:r w:rsidRPr="00075AA8">
        <w:rPr>
          <w:bCs/>
          <w:lang w:val="sq-AL"/>
        </w:rPr>
        <w:t xml:space="preserve">Ky vendim hyn në fuqi menjëherë. </w:t>
      </w:r>
    </w:p>
    <w:p w:rsidR="00B13DEB" w:rsidRPr="00075AA8" w:rsidRDefault="00B13DEB" w:rsidP="00A94E91">
      <w:pPr>
        <w:pStyle w:val="Paragrafi"/>
        <w:rPr>
          <w:bCs/>
          <w:lang w:val="sq-AL"/>
        </w:rPr>
      </w:pPr>
      <w:r w:rsidRPr="00075AA8">
        <w:rPr>
          <w:bCs/>
          <w:lang w:val="sq-AL"/>
        </w:rPr>
        <w:t xml:space="preserve">Ky vendim botohet në Fletoren Zyrtare.  </w:t>
      </w:r>
    </w:p>
    <w:p w:rsidR="00B13DEB" w:rsidRPr="00075AA8" w:rsidRDefault="00B13DEB" w:rsidP="00A94E91">
      <w:pPr>
        <w:pStyle w:val="Paragrafi"/>
        <w:rPr>
          <w:bCs/>
          <w:lang w:val="sq-AL"/>
        </w:rPr>
      </w:pPr>
      <w:r w:rsidRPr="00075AA8">
        <w:rPr>
          <w:bCs/>
          <w:lang w:val="sq-AL"/>
        </w:rPr>
        <w:t xml:space="preserve">Ky vendim mund të ankimohet në Gjykatën Administrative Tiranë, brenda 30 ditëve kalendarike nga  botimi në Fletoren Zyrtare.  </w:t>
      </w:r>
    </w:p>
    <w:p w:rsidR="00B13DEB" w:rsidRPr="00075AA8" w:rsidRDefault="00B13DEB" w:rsidP="00A94E91">
      <w:pPr>
        <w:pStyle w:val="Hapesira7"/>
        <w:rPr>
          <w:lang w:val="sq-AL"/>
        </w:rPr>
      </w:pPr>
    </w:p>
    <w:p w:rsidR="00727AD6" w:rsidRPr="00075AA8" w:rsidRDefault="00D05789" w:rsidP="00A94E91">
      <w:pPr>
        <w:pStyle w:val="Autoriteti"/>
        <w:keepNext w:val="0"/>
        <w:rPr>
          <w:lang w:val="sq-AL"/>
        </w:rPr>
      </w:pPr>
      <w:r>
        <w:rPr>
          <w:lang w:val="sq-AL"/>
        </w:rPr>
        <w:t>AnËtar i Bordit tË ERe-S</w:t>
      </w:r>
    </w:p>
    <w:p w:rsidR="00727AD6" w:rsidRPr="00075AA8" w:rsidRDefault="00D05789" w:rsidP="00A94E91">
      <w:pPr>
        <w:pStyle w:val="AutoritetiEmer"/>
        <w:rPr>
          <w:lang w:val="sq-AL"/>
        </w:rPr>
      </w:pPr>
      <w:r>
        <w:rPr>
          <w:lang w:val="sq-AL"/>
        </w:rPr>
        <w:t>Erjola Sadushi</w:t>
      </w:r>
    </w:p>
    <w:p w:rsidR="001122A7" w:rsidRPr="00FD2594" w:rsidRDefault="001122A7" w:rsidP="00A94E91">
      <w:pPr>
        <w:pStyle w:val="NeniTitull"/>
        <w:keepNext w:val="0"/>
        <w:rPr>
          <w:lang w:val="sq-AL"/>
        </w:rPr>
      </w:pPr>
      <w:r w:rsidRPr="00FD2594">
        <w:rPr>
          <w:lang w:val="sq-AL"/>
        </w:rPr>
        <w:lastRenderedPageBreak/>
        <w:t>VENDIM</w:t>
      </w:r>
    </w:p>
    <w:p w:rsidR="001122A7" w:rsidRPr="00FD2594" w:rsidRDefault="00FD2594" w:rsidP="00A94E91">
      <w:pPr>
        <w:pStyle w:val="NeniTitull"/>
        <w:keepNext w:val="0"/>
        <w:rPr>
          <w:lang w:val="sq-AL"/>
        </w:rPr>
      </w:pPr>
      <w:r>
        <w:rPr>
          <w:lang w:val="sq-AL"/>
        </w:rPr>
        <w:t>Nr. 46, d</w:t>
      </w:r>
      <w:r w:rsidR="001122A7" w:rsidRPr="00FD2594">
        <w:rPr>
          <w:lang w:val="sq-AL"/>
        </w:rPr>
        <w:t xml:space="preserve">atë </w:t>
      </w:r>
      <w:r>
        <w:rPr>
          <w:lang w:val="sq-AL"/>
        </w:rPr>
        <w:t>7.</w:t>
      </w:r>
      <w:r w:rsidR="001122A7" w:rsidRPr="00FD2594">
        <w:rPr>
          <w:lang w:val="sq-AL"/>
        </w:rPr>
        <w:t>3.2018</w:t>
      </w:r>
    </w:p>
    <w:p w:rsidR="001122A7" w:rsidRPr="00FD2594" w:rsidRDefault="001122A7" w:rsidP="00A94E91">
      <w:pPr>
        <w:pStyle w:val="Hapesira7"/>
        <w:rPr>
          <w:lang w:val="sq-AL"/>
        </w:rPr>
      </w:pPr>
    </w:p>
    <w:p w:rsidR="001122A7" w:rsidRPr="00FD2594" w:rsidRDefault="001122A7" w:rsidP="00A94E91">
      <w:pPr>
        <w:pStyle w:val="NeniTitull"/>
        <w:keepNext w:val="0"/>
        <w:rPr>
          <w:rFonts w:cs="Times New Roman"/>
          <w:caps/>
          <w:lang w:val="sq-AL"/>
        </w:rPr>
      </w:pPr>
      <w:r w:rsidRPr="00FD2594">
        <w:rPr>
          <w:rFonts w:cs="Times New Roman"/>
          <w:caps/>
          <w:lang w:val="sq-AL"/>
        </w:rPr>
        <w:t xml:space="preserve">Mbi </w:t>
      </w:r>
      <w:r w:rsidRPr="00FD2594">
        <w:rPr>
          <w:caps/>
          <w:lang w:val="sq-AL"/>
        </w:rPr>
        <w:t>Fillimin e procedurËS</w:t>
      </w:r>
      <w:r w:rsidRPr="00FD2594">
        <w:rPr>
          <w:rFonts w:eastAsia="Batang"/>
          <w:caps/>
          <w:lang w:val="sq-AL"/>
        </w:rPr>
        <w:t xml:space="preserve"> për miratimin </w:t>
      </w:r>
      <w:r w:rsidRPr="00FD2594">
        <w:rPr>
          <w:caps/>
          <w:lang w:val="sq-AL"/>
        </w:rPr>
        <w:t>e Programi</w:t>
      </w:r>
      <w:r w:rsidR="00FD2594">
        <w:rPr>
          <w:caps/>
          <w:lang w:val="sq-AL"/>
        </w:rPr>
        <w:t>t të pajtueshmërisë SË OST sha</w:t>
      </w:r>
    </w:p>
    <w:p w:rsidR="001122A7" w:rsidRPr="00FD2594" w:rsidRDefault="001122A7" w:rsidP="00A94E91">
      <w:pPr>
        <w:pStyle w:val="Hapesira7"/>
        <w:rPr>
          <w:lang w:val="sq-AL"/>
        </w:rPr>
      </w:pPr>
    </w:p>
    <w:p w:rsidR="001122A7" w:rsidRPr="00FD2594" w:rsidRDefault="001122A7" w:rsidP="00A94E91">
      <w:pPr>
        <w:pStyle w:val="Paragrafi"/>
        <w:rPr>
          <w:lang w:val="sq-AL"/>
        </w:rPr>
      </w:pPr>
      <w:r w:rsidRPr="00FD2594">
        <w:rPr>
          <w:lang w:val="sq-AL"/>
        </w:rPr>
        <w:t xml:space="preserve">Në mbështetje </w:t>
      </w:r>
      <w:r w:rsidR="00FD2594">
        <w:rPr>
          <w:lang w:val="sq-AL"/>
        </w:rPr>
        <w:t>të neneve 16 dhe 54, pika 6 të l</w:t>
      </w:r>
      <w:r w:rsidRPr="00FD2594">
        <w:rPr>
          <w:lang w:val="sq-AL"/>
        </w:rPr>
        <w:t>igjit nr. 43/2015</w:t>
      </w:r>
      <w:r w:rsidR="00FD2594">
        <w:rPr>
          <w:lang w:val="sq-AL"/>
        </w:rPr>
        <w:t>,</w:t>
      </w:r>
      <w:r w:rsidRPr="00FD2594">
        <w:rPr>
          <w:lang w:val="sq-AL"/>
        </w:rPr>
        <w:t xml:space="preserve"> “Për sektorin e energjisë elektrike”; nenit 9, pika 6, të Direktivës 72/2009 EC</w:t>
      </w:r>
      <w:r w:rsidRPr="00FD2594">
        <w:rPr>
          <w:i/>
          <w:lang w:val="sq-AL"/>
        </w:rPr>
        <w:t xml:space="preserve">, </w:t>
      </w:r>
      <w:r w:rsidRPr="00FD2594">
        <w:rPr>
          <w:lang w:val="sq-AL"/>
        </w:rPr>
        <w:t>nenit 19</w:t>
      </w:r>
      <w:r w:rsidR="00FD2594">
        <w:rPr>
          <w:lang w:val="sq-AL"/>
        </w:rPr>
        <w:t>,</w:t>
      </w:r>
      <w:r w:rsidRPr="00FD2594">
        <w:rPr>
          <w:lang w:val="sq-AL"/>
        </w:rPr>
        <w:t xml:space="preserve"> pika 1</w:t>
      </w:r>
      <w:r w:rsidR="00FD2594">
        <w:rPr>
          <w:lang w:val="sq-AL"/>
        </w:rPr>
        <w:t>,</w:t>
      </w:r>
      <w:r w:rsidRPr="00FD2594">
        <w:rPr>
          <w:lang w:val="sq-AL"/>
        </w:rPr>
        <w:t xml:space="preserve"> </w:t>
      </w:r>
      <w:r w:rsidR="00FD2594" w:rsidRPr="00FD2594">
        <w:rPr>
          <w:lang w:val="sq-AL"/>
        </w:rPr>
        <w:t>germa</w:t>
      </w:r>
      <w:r w:rsidRPr="00FD2594">
        <w:rPr>
          <w:lang w:val="sq-AL"/>
        </w:rPr>
        <w:t xml:space="preserve"> “f”, të “</w:t>
      </w:r>
      <w:r w:rsidR="00FD2594">
        <w:rPr>
          <w:lang w:val="sq-AL"/>
        </w:rPr>
        <w:t>Rregullores për organizimin, funksionimin dhe p</w:t>
      </w:r>
      <w:r w:rsidRPr="00FD2594">
        <w:rPr>
          <w:lang w:val="sq-AL"/>
        </w:rPr>
        <w:t>rocedurat e ERE</w:t>
      </w:r>
      <w:r w:rsidR="00FD2594">
        <w:rPr>
          <w:lang w:val="sq-AL"/>
        </w:rPr>
        <w:t>-s</w:t>
      </w:r>
      <w:r w:rsidRPr="00FD2594">
        <w:rPr>
          <w:lang w:val="sq-AL"/>
        </w:rPr>
        <w:t>”,</w:t>
      </w:r>
      <w:r w:rsidR="00FD2594">
        <w:rPr>
          <w:lang w:val="sq-AL"/>
        </w:rPr>
        <w:t xml:space="preserve"> miratuar me vendimin e bordit të ERE-s nr. 96, datë 17.</w:t>
      </w:r>
      <w:r w:rsidRPr="00FD2594">
        <w:rPr>
          <w:lang w:val="sq-AL"/>
        </w:rPr>
        <w:t>6.2016</w:t>
      </w:r>
      <w:r w:rsidR="00FD2594">
        <w:rPr>
          <w:lang w:val="sq-AL"/>
        </w:rPr>
        <w:t>, si dhe vendimit të b</w:t>
      </w:r>
      <w:r w:rsidRPr="00FD2594">
        <w:rPr>
          <w:lang w:val="sq-AL"/>
        </w:rPr>
        <w:t>ordit të ERE</w:t>
      </w:r>
      <w:r w:rsidR="00FD2594">
        <w:rPr>
          <w:lang w:val="sq-AL"/>
        </w:rPr>
        <w:t>-s nr. 43, datë 15.</w:t>
      </w:r>
      <w:r w:rsidRPr="00FD2594">
        <w:rPr>
          <w:lang w:val="sq-AL"/>
        </w:rPr>
        <w:t>3.2017, “Mbi miratimin përfundimtar të</w:t>
      </w:r>
      <w:r w:rsidRPr="00FD2594">
        <w:rPr>
          <w:i/>
          <w:lang w:val="sq-AL"/>
        </w:rPr>
        <w:t xml:space="preserve"> </w:t>
      </w:r>
      <w:r w:rsidR="00FD2594">
        <w:rPr>
          <w:lang w:val="sq-AL"/>
        </w:rPr>
        <w:t>c</w:t>
      </w:r>
      <w:r w:rsidRPr="00FD2594">
        <w:rPr>
          <w:lang w:val="sq-AL"/>
        </w:rPr>
        <w:t>ertifikimit të Operatorit të Sistemit të Transmetimit të energjisë elektrike OST sh.a.</w:t>
      </w:r>
      <w:r w:rsidR="00FD2594">
        <w:rPr>
          <w:lang w:val="sq-AL"/>
        </w:rPr>
        <w:t>”,</w:t>
      </w:r>
      <w:r w:rsidRPr="00FD2594">
        <w:rPr>
          <w:lang w:val="sq-AL"/>
        </w:rPr>
        <w:t xml:space="preserve"> në përputhje me nenin 54, pika 6,</w:t>
      </w:r>
      <w:r w:rsidRPr="00FD2594">
        <w:rPr>
          <w:i/>
          <w:lang w:val="sq-AL"/>
        </w:rPr>
        <w:t xml:space="preserve"> </w:t>
      </w:r>
      <w:r w:rsidR="00FD2594">
        <w:rPr>
          <w:lang w:val="sq-AL"/>
        </w:rPr>
        <w:t>të l</w:t>
      </w:r>
      <w:r w:rsidRPr="00FD2594">
        <w:rPr>
          <w:lang w:val="sq-AL"/>
        </w:rPr>
        <w:t>igjit nr. 43/2015,</w:t>
      </w:r>
      <w:r w:rsidRPr="00FD2594">
        <w:rPr>
          <w:i/>
          <w:lang w:val="sq-AL"/>
        </w:rPr>
        <w:t xml:space="preserve"> </w:t>
      </w:r>
      <w:r w:rsidRPr="00FD2594">
        <w:rPr>
          <w:lang w:val="sq-AL"/>
        </w:rPr>
        <w:t>“Për sektorin e energjisë elektrike”</w:t>
      </w:r>
      <w:r w:rsidR="00FD2594">
        <w:rPr>
          <w:lang w:val="sq-AL"/>
        </w:rPr>
        <w:t>,</w:t>
      </w:r>
      <w:r w:rsidRPr="00FD2594">
        <w:rPr>
          <w:i/>
          <w:lang w:val="sq-AL"/>
        </w:rPr>
        <w:t xml:space="preserve"> </w:t>
      </w:r>
      <w:r w:rsidRPr="00FD2594">
        <w:rPr>
          <w:lang w:val="sq-AL"/>
        </w:rPr>
        <w:t>dhe nenin 9, pika 6, të Direktivës</w:t>
      </w:r>
      <w:r w:rsidRPr="00FD2594">
        <w:rPr>
          <w:i/>
          <w:lang w:val="sq-AL"/>
        </w:rPr>
        <w:t xml:space="preserve"> 72/2009 EC</w:t>
      </w:r>
      <w:r w:rsidR="00FD2594">
        <w:rPr>
          <w:lang w:val="sq-AL"/>
        </w:rPr>
        <w:t>, b</w:t>
      </w:r>
      <w:r w:rsidRPr="00FD2594">
        <w:rPr>
          <w:lang w:val="sq-AL"/>
        </w:rPr>
        <w:t>ordi i ERE-s, në mbledhjen e tij t</w:t>
      </w:r>
      <w:r w:rsidR="00E8708F">
        <w:rPr>
          <w:lang w:val="sq-AL"/>
        </w:rPr>
        <w:t>ë datës 7.</w:t>
      </w:r>
      <w:r w:rsidRPr="00FD2594">
        <w:rPr>
          <w:lang w:val="sq-AL"/>
        </w:rPr>
        <w:t>3.2018</w:t>
      </w:r>
      <w:r w:rsidRPr="00FD2594">
        <w:rPr>
          <w:bCs/>
          <w:lang w:val="sq-AL"/>
        </w:rPr>
        <w:t xml:space="preserve">, </w:t>
      </w:r>
      <w:r w:rsidRPr="00FD2594">
        <w:rPr>
          <w:lang w:val="sq-AL"/>
        </w:rPr>
        <w:t>mbasi shqyrtoi relacionin e përgatitur nga Drejtoria Juridike dhe e Mbrojtjes së Konsumatorit, mbi fillimin e procedurës për miratimin e Programit të Pajtueshmërisë së OST sh.a</w:t>
      </w:r>
      <w:r w:rsidR="00E8708F">
        <w:rPr>
          <w:lang w:val="sq-AL"/>
        </w:rPr>
        <w:t>.</w:t>
      </w:r>
      <w:r w:rsidRPr="00FD2594">
        <w:rPr>
          <w:lang w:val="sq-AL"/>
        </w:rPr>
        <w:t xml:space="preserve">, </w:t>
      </w:r>
    </w:p>
    <w:p w:rsidR="001122A7" w:rsidRPr="00075AA8" w:rsidRDefault="001122A7" w:rsidP="00A94E91">
      <w:pPr>
        <w:pStyle w:val="Paragrafi"/>
        <w:rPr>
          <w:lang w:val="sq-AL"/>
        </w:rPr>
      </w:pPr>
      <w:r w:rsidRPr="00075AA8">
        <w:rPr>
          <w:lang w:val="sq-AL"/>
        </w:rPr>
        <w:t xml:space="preserve">konstatoi se: </w:t>
      </w:r>
    </w:p>
    <w:p w:rsidR="001122A7" w:rsidRPr="00075AA8" w:rsidRDefault="001122A7" w:rsidP="00A94E91">
      <w:pPr>
        <w:pStyle w:val="Paragrafi"/>
        <w:rPr>
          <w:lang w:val="sq-AL"/>
        </w:rPr>
      </w:pPr>
      <w:r w:rsidRPr="00075AA8">
        <w:rPr>
          <w:lang w:val="sq-AL"/>
        </w:rPr>
        <w:t>- Bordi i ERE</w:t>
      </w:r>
      <w:r w:rsidR="00103D4D">
        <w:rPr>
          <w:lang w:val="sq-AL"/>
        </w:rPr>
        <w:t>-s,</w:t>
      </w:r>
      <w:r w:rsidRPr="00075AA8">
        <w:rPr>
          <w:lang w:val="sq-AL"/>
        </w:rPr>
        <w:t xml:space="preserve"> me vendimin nr. 43, datë 15.3.2017, ka miratuar </w:t>
      </w:r>
      <w:r w:rsidR="00103D4D">
        <w:rPr>
          <w:lang w:val="sq-AL"/>
        </w:rPr>
        <w:t>c</w:t>
      </w:r>
      <w:r w:rsidR="00103D4D" w:rsidRPr="00075AA8">
        <w:rPr>
          <w:lang w:val="sq-AL"/>
        </w:rPr>
        <w:t>ertifikimin</w:t>
      </w:r>
      <w:r w:rsidRPr="00075AA8">
        <w:rPr>
          <w:lang w:val="sq-AL"/>
        </w:rPr>
        <w:t xml:space="preserve"> e Operatorit të Sistemit të Transmetimit të energjisë elektrike OST sh.a. </w:t>
      </w:r>
    </w:p>
    <w:p w:rsidR="001122A7" w:rsidRPr="00075AA8" w:rsidRDefault="000044B9" w:rsidP="00A94E91">
      <w:pPr>
        <w:pStyle w:val="Paragrafi"/>
        <w:rPr>
          <w:lang w:val="sq-AL"/>
        </w:rPr>
      </w:pPr>
      <w:r>
        <w:rPr>
          <w:lang w:val="sq-AL"/>
        </w:rPr>
        <w:t>- Në vendimin nr. 43, datë 15.</w:t>
      </w:r>
      <w:r w:rsidR="001122A7" w:rsidRPr="00075AA8">
        <w:rPr>
          <w:lang w:val="sq-AL"/>
        </w:rPr>
        <w:t>3.2017</w:t>
      </w:r>
      <w:r>
        <w:rPr>
          <w:lang w:val="sq-AL"/>
        </w:rPr>
        <w:t>, të b</w:t>
      </w:r>
      <w:r w:rsidR="001122A7" w:rsidRPr="00075AA8">
        <w:rPr>
          <w:lang w:val="sq-AL"/>
        </w:rPr>
        <w:t>ordit të ERE</w:t>
      </w:r>
      <w:r>
        <w:rPr>
          <w:lang w:val="sq-AL"/>
        </w:rPr>
        <w:t>-s, është parashikuar që</w:t>
      </w:r>
      <w:r w:rsidR="001122A7" w:rsidRPr="00075AA8">
        <w:rPr>
          <w:lang w:val="sq-AL"/>
        </w:rPr>
        <w:t xml:space="preserve"> Programi i Pajtueshmërisë duhet t’i dorëzohet autoritetit rregullator ERE, jo më vonë se 6 muaj pas caktimit të Zyrtarit të Pajtueshmërisë. Ndërkohë që Zyrtari i Pajtueshmërisë duhet të caktohet jo më v</w:t>
      </w:r>
      <w:r>
        <w:rPr>
          <w:lang w:val="sq-AL"/>
        </w:rPr>
        <w:t>onë se 3 muaj pas miratimit të vendimit final të c</w:t>
      </w:r>
      <w:r w:rsidR="001122A7" w:rsidRPr="00075AA8">
        <w:rPr>
          <w:lang w:val="sq-AL"/>
        </w:rPr>
        <w:t>ertifikimit.</w:t>
      </w:r>
    </w:p>
    <w:p w:rsidR="001122A7" w:rsidRPr="0084252B" w:rsidRDefault="001122A7" w:rsidP="00A94E91">
      <w:pPr>
        <w:pStyle w:val="Paragrafi"/>
        <w:rPr>
          <w:spacing w:val="-4"/>
          <w:lang w:val="sq-AL"/>
        </w:rPr>
      </w:pPr>
      <w:r w:rsidRPr="0084252B">
        <w:rPr>
          <w:rFonts w:eastAsia="Batang"/>
          <w:spacing w:val="-4"/>
          <w:lang w:val="sq-AL"/>
        </w:rPr>
        <w:t>- Me vendimin</w:t>
      </w:r>
      <w:r w:rsidR="000044B9" w:rsidRPr="0084252B">
        <w:rPr>
          <w:spacing w:val="-4"/>
          <w:lang w:val="sq-AL"/>
        </w:rPr>
        <w:t xml:space="preserve"> nr. 147, datë 28.</w:t>
      </w:r>
      <w:r w:rsidRPr="0084252B">
        <w:rPr>
          <w:spacing w:val="-4"/>
          <w:lang w:val="sq-AL"/>
        </w:rPr>
        <w:t>9.2017, bordi i ERE</w:t>
      </w:r>
      <w:r w:rsidR="000044B9" w:rsidRPr="0084252B">
        <w:rPr>
          <w:spacing w:val="-4"/>
          <w:lang w:val="sq-AL"/>
        </w:rPr>
        <w:t>-s</w:t>
      </w:r>
      <w:r w:rsidRPr="0084252B">
        <w:rPr>
          <w:spacing w:val="-4"/>
          <w:lang w:val="sq-AL"/>
        </w:rPr>
        <w:t xml:space="preserve"> ka vendosur për miratimin e kontrat</w:t>
      </w:r>
      <w:r w:rsidR="000044B9" w:rsidRPr="0084252B">
        <w:rPr>
          <w:spacing w:val="-4"/>
          <w:lang w:val="sq-AL"/>
        </w:rPr>
        <w:t>ës për ofrimin e shërbimeve të Zyrtarit të P</w:t>
      </w:r>
      <w:r w:rsidRPr="0084252B">
        <w:rPr>
          <w:spacing w:val="-4"/>
          <w:lang w:val="sq-AL"/>
        </w:rPr>
        <w:t>ajtueshmëri</w:t>
      </w:r>
      <w:r w:rsidR="005F4CFC" w:rsidRPr="0084252B">
        <w:rPr>
          <w:spacing w:val="-4"/>
          <w:lang w:val="sq-AL"/>
        </w:rPr>
        <w:t>së dhe miratimin e emërimit të Zyrtarit të P</w:t>
      </w:r>
      <w:r w:rsidRPr="0084252B">
        <w:rPr>
          <w:spacing w:val="-4"/>
          <w:lang w:val="sq-AL"/>
        </w:rPr>
        <w:t>ajtueshmërisë të propozuar nga OST sh.a.</w:t>
      </w:r>
    </w:p>
    <w:p w:rsidR="001122A7" w:rsidRPr="00075AA8" w:rsidRDefault="001122A7" w:rsidP="00A94E91">
      <w:pPr>
        <w:pStyle w:val="Paragrafi"/>
        <w:rPr>
          <w:rFonts w:eastAsia="Batang"/>
          <w:bCs/>
          <w:lang w:val="sq-AL"/>
        </w:rPr>
      </w:pPr>
      <w:r w:rsidRPr="00075AA8">
        <w:rPr>
          <w:lang w:val="sq-AL"/>
        </w:rPr>
        <w:t xml:space="preserve">- Këshilli </w:t>
      </w:r>
      <w:r w:rsidR="005F4CFC" w:rsidRPr="00075AA8">
        <w:rPr>
          <w:lang w:val="sq-AL"/>
        </w:rPr>
        <w:t>mbikëqyrës</w:t>
      </w:r>
      <w:r w:rsidRPr="00075AA8">
        <w:rPr>
          <w:lang w:val="sq-AL"/>
        </w:rPr>
        <w:t xml:space="preserve"> i shoqërisë OST sh.a.</w:t>
      </w:r>
      <w:r w:rsidR="005F4CFC">
        <w:rPr>
          <w:lang w:val="sq-AL"/>
        </w:rPr>
        <w:t>, me vendimin nr. 2, datë 21.</w:t>
      </w:r>
      <w:r w:rsidRPr="00075AA8">
        <w:rPr>
          <w:lang w:val="sq-AL"/>
        </w:rPr>
        <w:t>1.2018</w:t>
      </w:r>
      <w:r w:rsidR="005F4CFC">
        <w:rPr>
          <w:lang w:val="sq-AL"/>
        </w:rPr>
        <w:t>,</w:t>
      </w:r>
      <w:r w:rsidRPr="00075AA8">
        <w:rPr>
          <w:lang w:val="sq-AL"/>
        </w:rPr>
        <w:t xml:space="preserve"> ka miratuar Programin e Pajtueshmërisë së OST sh.a.</w:t>
      </w:r>
    </w:p>
    <w:p w:rsidR="001122A7" w:rsidRPr="00075AA8" w:rsidRDefault="001122A7" w:rsidP="00A94E91">
      <w:pPr>
        <w:pStyle w:val="Paragrafi"/>
        <w:rPr>
          <w:rFonts w:eastAsia="Batang"/>
          <w:bCs/>
          <w:lang w:val="sq-AL"/>
        </w:rPr>
      </w:pPr>
      <w:r w:rsidRPr="00075AA8">
        <w:rPr>
          <w:rFonts w:eastAsia="Batang"/>
          <w:bCs/>
          <w:lang w:val="sq-AL"/>
        </w:rPr>
        <w:t>- Shoqëria OST sh.a.</w:t>
      </w:r>
      <w:r w:rsidR="005F4CFC">
        <w:rPr>
          <w:rFonts w:eastAsia="Batang"/>
          <w:bCs/>
          <w:lang w:val="sq-AL"/>
        </w:rPr>
        <w:t>, me shkresën nr. 962 prot., datë 31.</w:t>
      </w:r>
      <w:r w:rsidRPr="00075AA8">
        <w:rPr>
          <w:rFonts w:eastAsia="Batang"/>
          <w:bCs/>
          <w:lang w:val="sq-AL"/>
        </w:rPr>
        <w:t>1.2018</w:t>
      </w:r>
      <w:r w:rsidR="005F4CFC">
        <w:rPr>
          <w:rFonts w:eastAsia="Batang"/>
          <w:bCs/>
          <w:lang w:val="sq-AL"/>
        </w:rPr>
        <w:t>,</w:t>
      </w:r>
      <w:r w:rsidRPr="00075AA8">
        <w:rPr>
          <w:rFonts w:eastAsia="Batang"/>
          <w:bCs/>
          <w:lang w:val="sq-AL"/>
        </w:rPr>
        <w:t xml:space="preserve"> i është drejtuar ERE</w:t>
      </w:r>
      <w:r w:rsidR="005F4CFC">
        <w:rPr>
          <w:rFonts w:eastAsia="Batang"/>
          <w:bCs/>
          <w:lang w:val="sq-AL"/>
        </w:rPr>
        <w:t>-s</w:t>
      </w:r>
      <w:r w:rsidRPr="00075AA8">
        <w:rPr>
          <w:rFonts w:eastAsia="Batang"/>
          <w:bCs/>
          <w:lang w:val="sq-AL"/>
        </w:rPr>
        <w:t xml:space="preserve"> me kërkesën për miratimin e Programit të Pajtueshmërisë së OST sh.a.</w:t>
      </w:r>
    </w:p>
    <w:p w:rsidR="001122A7" w:rsidRPr="00075AA8" w:rsidRDefault="001122A7" w:rsidP="00A94E91">
      <w:pPr>
        <w:pStyle w:val="Paragrafi"/>
        <w:rPr>
          <w:lang w:val="sq-AL"/>
        </w:rPr>
      </w:pPr>
      <w:r w:rsidRPr="00075AA8">
        <w:rPr>
          <w:lang w:val="sq-AL"/>
        </w:rPr>
        <w:lastRenderedPageBreak/>
        <w:t>- Ky Program ka si qëllim të sigurojë:</w:t>
      </w:r>
    </w:p>
    <w:p w:rsidR="001122A7" w:rsidRPr="00075AA8" w:rsidRDefault="001122A7" w:rsidP="00A94E91">
      <w:pPr>
        <w:pStyle w:val="Paragrafi"/>
        <w:rPr>
          <w:lang w:val="sq-AL"/>
        </w:rPr>
      </w:pPr>
      <w:r w:rsidRPr="00075AA8">
        <w:rPr>
          <w:lang w:val="sq-AL"/>
        </w:rPr>
        <w:t>- Ndarjen e duhur dhe pavarësinë e OST</w:t>
      </w:r>
      <w:r w:rsidR="005F4CFC">
        <w:rPr>
          <w:lang w:val="sq-AL"/>
        </w:rPr>
        <w:t>-së</w:t>
      </w:r>
      <w:r w:rsidRPr="00075AA8">
        <w:rPr>
          <w:lang w:val="sq-AL"/>
        </w:rPr>
        <w:t>;</w:t>
      </w:r>
    </w:p>
    <w:p w:rsidR="001122A7" w:rsidRPr="00075AA8" w:rsidRDefault="001122A7" w:rsidP="00A94E91">
      <w:pPr>
        <w:pStyle w:val="Paragrafi"/>
        <w:rPr>
          <w:lang w:val="sq-AL"/>
        </w:rPr>
      </w:pPr>
      <w:r w:rsidRPr="00075AA8">
        <w:rPr>
          <w:lang w:val="sq-AL"/>
        </w:rPr>
        <w:t>- Të shmangë sjelljet diskriminuese të OST</w:t>
      </w:r>
      <w:r w:rsidR="005F4CFC">
        <w:rPr>
          <w:lang w:val="sq-AL"/>
        </w:rPr>
        <w:t>-së</w:t>
      </w:r>
      <w:r w:rsidRPr="00075AA8">
        <w:rPr>
          <w:lang w:val="sq-AL"/>
        </w:rPr>
        <w:t xml:space="preserve"> ndaj pjesëmarrësve të tjerë të tregut të energjisë elektrike (këtu dhe më poshtë – “pjesëmarrësit”) dhe përdoruesve të rrjetit;</w:t>
      </w:r>
    </w:p>
    <w:p w:rsidR="001122A7" w:rsidRPr="00075AA8" w:rsidRDefault="001122A7" w:rsidP="00A94E91">
      <w:pPr>
        <w:pStyle w:val="Paragrafi"/>
        <w:rPr>
          <w:lang w:val="sq-AL"/>
        </w:rPr>
      </w:pPr>
      <w:r w:rsidRPr="00075AA8">
        <w:rPr>
          <w:lang w:val="sq-AL"/>
        </w:rPr>
        <w:t>- Prezantimin e një mekanizmi për zbatimin e këtij Programi dhe përcaktimi i detyrave funksionale dhe detyrimeve të punonjësve të OST</w:t>
      </w:r>
      <w:r w:rsidR="005F4CFC">
        <w:rPr>
          <w:lang w:val="sq-AL"/>
        </w:rPr>
        <w:t>-së</w:t>
      </w:r>
      <w:r w:rsidRPr="00075AA8">
        <w:rPr>
          <w:lang w:val="sq-AL"/>
        </w:rPr>
        <w:t xml:space="preserve"> në lidhje me këtë Program; </w:t>
      </w:r>
    </w:p>
    <w:p w:rsidR="001122A7" w:rsidRPr="00075AA8" w:rsidRDefault="001122A7" w:rsidP="00A94E91">
      <w:pPr>
        <w:pStyle w:val="Paragrafi"/>
        <w:rPr>
          <w:lang w:val="sq-AL"/>
        </w:rPr>
      </w:pPr>
      <w:r w:rsidRPr="00075AA8">
        <w:rPr>
          <w:lang w:val="sq-AL"/>
        </w:rPr>
        <w:t>- Prezantimin e një mekanizmi për monitorimin dhe raportimin e zbatimit të këtij Programi.</w:t>
      </w:r>
    </w:p>
    <w:p w:rsidR="001122A7" w:rsidRPr="00075AA8" w:rsidRDefault="001122A7" w:rsidP="00A94E91">
      <w:pPr>
        <w:pStyle w:val="Paragrafi"/>
        <w:rPr>
          <w:lang w:val="sq-AL"/>
        </w:rPr>
      </w:pPr>
      <w:r w:rsidRPr="00075AA8">
        <w:rPr>
          <w:lang w:val="sq-AL"/>
        </w:rPr>
        <w:t xml:space="preserve">Për </w:t>
      </w:r>
      <w:r w:rsidR="005F4CFC">
        <w:rPr>
          <w:lang w:val="sq-AL"/>
        </w:rPr>
        <w:t>gjithë sa më sipër, bordi i ERE-s</w:t>
      </w:r>
    </w:p>
    <w:p w:rsidR="001122A7" w:rsidRPr="00075AA8" w:rsidRDefault="001122A7" w:rsidP="00A94E91">
      <w:pPr>
        <w:pStyle w:val="Hapesira7"/>
        <w:rPr>
          <w:lang w:val="sq-AL"/>
        </w:rPr>
      </w:pPr>
    </w:p>
    <w:p w:rsidR="001122A7" w:rsidRPr="00075AA8" w:rsidRDefault="001122A7" w:rsidP="00A94E91">
      <w:pPr>
        <w:pStyle w:val="NeniNr"/>
        <w:keepNext w:val="0"/>
        <w:rPr>
          <w:lang w:val="sq-AL"/>
        </w:rPr>
      </w:pPr>
      <w:r w:rsidRPr="00075AA8">
        <w:rPr>
          <w:lang w:val="sq-AL"/>
        </w:rPr>
        <w:t>VENDOSI:</w:t>
      </w:r>
    </w:p>
    <w:p w:rsidR="001122A7" w:rsidRPr="00075AA8" w:rsidRDefault="001122A7" w:rsidP="00A94E91">
      <w:pPr>
        <w:pStyle w:val="Hapesira7"/>
        <w:rPr>
          <w:lang w:val="sq-AL"/>
        </w:rPr>
      </w:pPr>
    </w:p>
    <w:p w:rsidR="001122A7" w:rsidRPr="00075AA8" w:rsidRDefault="001122A7" w:rsidP="00A94E91">
      <w:pPr>
        <w:pStyle w:val="Paragrafi"/>
        <w:rPr>
          <w:lang w:val="sq-AL"/>
        </w:rPr>
      </w:pPr>
      <w:r w:rsidRPr="00075AA8">
        <w:rPr>
          <w:lang w:val="sq-AL"/>
        </w:rPr>
        <w:t>1. Të fillojë procedurën për miratimin e Programit të Pajtueshmërisë së OST sh.a.</w:t>
      </w:r>
    </w:p>
    <w:p w:rsidR="001122A7" w:rsidRPr="00075AA8" w:rsidRDefault="001122A7" w:rsidP="00A94E91">
      <w:pPr>
        <w:pStyle w:val="Paragrafi"/>
        <w:rPr>
          <w:lang w:val="sq-AL"/>
        </w:rPr>
      </w:pPr>
      <w:r w:rsidRPr="00075AA8">
        <w:rPr>
          <w:lang w:val="sq-AL"/>
        </w:rPr>
        <w:t xml:space="preserve">2. Drejtoria e Juridike </w:t>
      </w:r>
      <w:r w:rsidR="005F4CFC">
        <w:rPr>
          <w:lang w:val="sq-AL"/>
        </w:rPr>
        <w:t>dhe e Mbrojtjes së Konsumatorit</w:t>
      </w:r>
      <w:r w:rsidRPr="00075AA8">
        <w:rPr>
          <w:lang w:val="sq-AL"/>
        </w:rPr>
        <w:t xml:space="preserve"> të njoftojë OST sh.a</w:t>
      </w:r>
      <w:r w:rsidR="00B12409">
        <w:rPr>
          <w:lang w:val="sq-AL"/>
        </w:rPr>
        <w:t>.</w:t>
      </w:r>
      <w:r w:rsidRPr="00075AA8">
        <w:rPr>
          <w:lang w:val="sq-AL"/>
        </w:rPr>
        <w:t xml:space="preserve">, Ministrinë e Financës dhe Ekonomisë, Ministrinë e Infrastrukturës dhe Energjisë, </w:t>
      </w:r>
      <w:r w:rsidR="005F4CFC" w:rsidRPr="00075AA8">
        <w:rPr>
          <w:lang w:val="sq-AL"/>
        </w:rPr>
        <w:t>Autoritetin</w:t>
      </w:r>
      <w:r w:rsidRPr="00075AA8">
        <w:rPr>
          <w:lang w:val="sq-AL"/>
        </w:rPr>
        <w:t xml:space="preserve"> e Konkurrencës dhe Sekretariatin e Komunitetit të Energjisë për vendimin e bordit të ERE</w:t>
      </w:r>
      <w:r w:rsidR="005F4CFC">
        <w:rPr>
          <w:lang w:val="sq-AL"/>
        </w:rPr>
        <w:t>-s</w:t>
      </w:r>
      <w:r w:rsidRPr="00075AA8">
        <w:rPr>
          <w:lang w:val="sq-AL"/>
        </w:rPr>
        <w:t>. </w:t>
      </w:r>
    </w:p>
    <w:p w:rsidR="001122A7" w:rsidRPr="00075AA8" w:rsidRDefault="001122A7" w:rsidP="00A94E91">
      <w:pPr>
        <w:pStyle w:val="Paragrafi"/>
        <w:rPr>
          <w:lang w:val="sq-AL"/>
        </w:rPr>
      </w:pPr>
      <w:r w:rsidRPr="00075AA8">
        <w:rPr>
          <w:lang w:val="sq-AL"/>
        </w:rPr>
        <w:t xml:space="preserve">Ky vendim hyn në fuqi menjëherë. </w:t>
      </w:r>
    </w:p>
    <w:p w:rsidR="001122A7" w:rsidRPr="00075AA8" w:rsidRDefault="001122A7" w:rsidP="00A94E91">
      <w:pPr>
        <w:pStyle w:val="Paragrafi"/>
        <w:rPr>
          <w:lang w:val="sq-AL"/>
        </w:rPr>
      </w:pPr>
      <w:r w:rsidRPr="00075AA8">
        <w:rPr>
          <w:lang w:val="sq-AL"/>
        </w:rPr>
        <w:t xml:space="preserve">Ky vendim botohet në Fletoren Zyrtare.  </w:t>
      </w:r>
    </w:p>
    <w:p w:rsidR="001122A7" w:rsidRPr="00075AA8" w:rsidRDefault="001122A7" w:rsidP="00A94E91">
      <w:pPr>
        <w:pStyle w:val="Paragrafi"/>
        <w:rPr>
          <w:lang w:val="sq-AL"/>
        </w:rPr>
      </w:pPr>
      <w:r w:rsidRPr="00075AA8">
        <w:rPr>
          <w:lang w:val="sq-AL"/>
        </w:rPr>
        <w:t xml:space="preserve">Ky vendim mund të ankimohet në </w:t>
      </w:r>
      <w:r w:rsidR="005F4CFC">
        <w:rPr>
          <w:lang w:val="sq-AL"/>
        </w:rPr>
        <w:t>Gjykatën Administrative Tiranë,</w:t>
      </w:r>
      <w:r w:rsidRPr="00075AA8">
        <w:rPr>
          <w:lang w:val="sq-AL"/>
        </w:rPr>
        <w:t xml:space="preserve"> br</w:t>
      </w:r>
      <w:r w:rsidR="005F4CFC">
        <w:rPr>
          <w:lang w:val="sq-AL"/>
        </w:rPr>
        <w:t>enda 30 ditëve kalendarike  nga</w:t>
      </w:r>
      <w:r w:rsidRPr="00075AA8">
        <w:rPr>
          <w:lang w:val="sq-AL"/>
        </w:rPr>
        <w:t xml:space="preserve"> botimi në Fletoren Zyrtare.  </w:t>
      </w:r>
    </w:p>
    <w:p w:rsidR="001122A7" w:rsidRPr="00075AA8" w:rsidRDefault="001122A7" w:rsidP="00A94E91">
      <w:pPr>
        <w:pStyle w:val="Hapesira7"/>
        <w:rPr>
          <w:lang w:val="sq-AL"/>
        </w:rPr>
      </w:pPr>
    </w:p>
    <w:p w:rsidR="00411F8C" w:rsidRPr="00075AA8" w:rsidRDefault="00411F8C" w:rsidP="00411F8C">
      <w:pPr>
        <w:pStyle w:val="Autoriteti"/>
        <w:keepNext w:val="0"/>
        <w:rPr>
          <w:lang w:val="sq-AL"/>
        </w:rPr>
      </w:pPr>
      <w:r>
        <w:rPr>
          <w:lang w:val="sq-AL"/>
        </w:rPr>
        <w:t>AnËtar i Bordit tË ERe-S</w:t>
      </w:r>
    </w:p>
    <w:p w:rsidR="00411F8C" w:rsidRPr="00075AA8" w:rsidRDefault="00411F8C" w:rsidP="00411F8C">
      <w:pPr>
        <w:pStyle w:val="AutoritetiEmer"/>
        <w:rPr>
          <w:lang w:val="sq-AL"/>
        </w:rPr>
      </w:pPr>
      <w:r>
        <w:rPr>
          <w:lang w:val="sq-AL"/>
        </w:rPr>
        <w:t>Erjola Sadushi</w:t>
      </w:r>
    </w:p>
    <w:p w:rsidR="0084252B" w:rsidRPr="00A537DC" w:rsidRDefault="0084252B" w:rsidP="00A94E91">
      <w:pPr>
        <w:pStyle w:val="NeniTitull"/>
        <w:keepNext w:val="0"/>
        <w:rPr>
          <w:sz w:val="14"/>
          <w:lang w:val="sq-AL"/>
        </w:rPr>
      </w:pPr>
    </w:p>
    <w:p w:rsidR="0000774F" w:rsidRPr="00075AA8" w:rsidRDefault="0000774F" w:rsidP="00A94E91">
      <w:pPr>
        <w:pStyle w:val="NeniTitull"/>
        <w:keepNext w:val="0"/>
        <w:rPr>
          <w:lang w:val="sq-AL"/>
        </w:rPr>
      </w:pPr>
      <w:r w:rsidRPr="00075AA8">
        <w:rPr>
          <w:lang w:val="sq-AL"/>
        </w:rPr>
        <w:t>VENDIM</w:t>
      </w:r>
    </w:p>
    <w:p w:rsidR="0000774F" w:rsidRPr="00075AA8" w:rsidRDefault="005F4CFC" w:rsidP="00A94E91">
      <w:pPr>
        <w:pStyle w:val="NeniTitull"/>
        <w:keepNext w:val="0"/>
        <w:rPr>
          <w:lang w:val="sq-AL"/>
        </w:rPr>
      </w:pPr>
      <w:r>
        <w:rPr>
          <w:lang w:val="sq-AL"/>
        </w:rPr>
        <w:t>Nr. 47, datë 7.</w:t>
      </w:r>
      <w:r w:rsidR="0000774F" w:rsidRPr="00075AA8">
        <w:rPr>
          <w:lang w:val="sq-AL"/>
        </w:rPr>
        <w:t>3.2018</w:t>
      </w:r>
    </w:p>
    <w:p w:rsidR="0000774F" w:rsidRPr="00075AA8" w:rsidRDefault="0000774F" w:rsidP="00A94E91">
      <w:pPr>
        <w:pStyle w:val="Hapesira7"/>
        <w:rPr>
          <w:lang w:val="sq-AL"/>
        </w:rPr>
      </w:pPr>
    </w:p>
    <w:p w:rsidR="0000774F" w:rsidRPr="00075AA8" w:rsidRDefault="0000774F" w:rsidP="00A94E91">
      <w:pPr>
        <w:pStyle w:val="NeniTitull"/>
        <w:keepNext w:val="0"/>
        <w:rPr>
          <w:lang w:val="sq-AL"/>
        </w:rPr>
      </w:pPr>
      <w:r w:rsidRPr="00075AA8">
        <w:rPr>
          <w:lang w:val="sq-AL"/>
        </w:rPr>
        <w:t>MBI FILLIMIN E PROCEDURËS PËR MIRATIMIN E PLANIT TË IN</w:t>
      </w:r>
      <w:r w:rsidR="00CA33AF">
        <w:rPr>
          <w:lang w:val="sq-AL"/>
        </w:rPr>
        <w:t>VESTIMEVE TË SHOQËRISË OSHEE SH</w:t>
      </w:r>
      <w:r w:rsidRPr="00075AA8">
        <w:rPr>
          <w:lang w:val="sq-AL"/>
        </w:rPr>
        <w:t xml:space="preserve">A PËR VITIN 2018 </w:t>
      </w:r>
    </w:p>
    <w:p w:rsidR="0000774F" w:rsidRPr="00075AA8" w:rsidRDefault="0000774F" w:rsidP="00A94E91">
      <w:pPr>
        <w:pStyle w:val="Hapesira7"/>
        <w:rPr>
          <w:lang w:val="sq-AL"/>
        </w:rPr>
      </w:pPr>
    </w:p>
    <w:p w:rsidR="0000774F" w:rsidRPr="00075AA8" w:rsidRDefault="00CA33AF" w:rsidP="00A94E91">
      <w:pPr>
        <w:pStyle w:val="Paragrafi"/>
        <w:rPr>
          <w:lang w:val="sq-AL"/>
        </w:rPr>
      </w:pPr>
      <w:r>
        <w:rPr>
          <w:lang w:val="sq-AL"/>
        </w:rPr>
        <w:t>Në mbështetje të neneve 16;</w:t>
      </w:r>
      <w:r w:rsidR="005C5BA0">
        <w:rPr>
          <w:lang w:val="sq-AL"/>
        </w:rPr>
        <w:t xml:space="preserve"> 20,</w:t>
      </w:r>
      <w:r w:rsidR="0000774F" w:rsidRPr="00075AA8">
        <w:rPr>
          <w:lang w:val="sq-AL"/>
        </w:rPr>
        <w:t xml:space="preserve"> </w:t>
      </w:r>
      <w:r w:rsidRPr="00075AA8">
        <w:rPr>
          <w:lang w:val="sq-AL"/>
        </w:rPr>
        <w:t>germat</w:t>
      </w:r>
      <w:r w:rsidR="0000774F" w:rsidRPr="00075AA8">
        <w:rPr>
          <w:lang w:val="sq-AL"/>
        </w:rPr>
        <w:t xml:space="preserve"> “a” dhe “e” dhe nenit </w:t>
      </w:r>
      <w:r w:rsidR="0000774F" w:rsidRPr="00075AA8">
        <w:rPr>
          <w:spacing w:val="-8"/>
          <w:lang w:val="sq-AL"/>
        </w:rPr>
        <w:t xml:space="preserve">75 </w:t>
      </w:r>
      <w:r>
        <w:rPr>
          <w:lang w:val="sq-AL"/>
        </w:rPr>
        <w:t>të l</w:t>
      </w:r>
      <w:r w:rsidR="0000774F" w:rsidRPr="00075AA8">
        <w:rPr>
          <w:lang w:val="sq-AL"/>
        </w:rPr>
        <w:t>igjit nr. 43/2015</w:t>
      </w:r>
      <w:r w:rsidR="00004437">
        <w:rPr>
          <w:lang w:val="sq-AL"/>
        </w:rPr>
        <w:t>, “Për sektorin e energjisë e</w:t>
      </w:r>
      <w:r w:rsidR="0000774F" w:rsidRPr="00075AA8">
        <w:rPr>
          <w:lang w:val="sq-AL"/>
        </w:rPr>
        <w:t>lektrike”; nene</w:t>
      </w:r>
      <w:r w:rsidR="00004437">
        <w:rPr>
          <w:lang w:val="sq-AL"/>
        </w:rPr>
        <w:t>ve 9 dhe 10 të “Rregullores për p</w:t>
      </w:r>
      <w:r w:rsidR="0000774F" w:rsidRPr="00075AA8">
        <w:rPr>
          <w:lang w:val="sq-AL"/>
        </w:rPr>
        <w:t xml:space="preserve">rocedurat e paraqitjes dhe miratimit të planit të investimeve nga operatorët e transmetimit dhe shpërndarjes së energjisë elektrike”, miratuar me </w:t>
      </w:r>
      <w:r w:rsidR="00004437">
        <w:rPr>
          <w:lang w:val="sq-AL"/>
        </w:rPr>
        <w:t>vendimin e ERE-s nr. 135, datë 6.9.2017;</w:t>
      </w:r>
      <w:r w:rsidR="0000774F" w:rsidRPr="00075AA8">
        <w:rPr>
          <w:lang w:val="sq-AL"/>
        </w:rPr>
        <w:t xml:space="preserve"> bordi i ERE-s</w:t>
      </w:r>
      <w:r w:rsidR="00795350">
        <w:rPr>
          <w:lang w:val="sq-AL"/>
        </w:rPr>
        <w:t>, në mbledhjen e tij të datës 7.</w:t>
      </w:r>
      <w:r w:rsidR="0000774F" w:rsidRPr="00075AA8">
        <w:rPr>
          <w:lang w:val="sq-AL"/>
        </w:rPr>
        <w:t>3.2018, mbasi shqyrt</w:t>
      </w:r>
      <w:r w:rsidR="00795350">
        <w:rPr>
          <w:lang w:val="sq-AL"/>
        </w:rPr>
        <w:t>oi relacionin e përgatitur nga grupi i p</w:t>
      </w:r>
      <w:r w:rsidR="0000774F" w:rsidRPr="00075AA8">
        <w:rPr>
          <w:lang w:val="sq-AL"/>
        </w:rPr>
        <w:t xml:space="preserve">unës në lidhje me fillimin </w:t>
      </w:r>
      <w:r w:rsidR="0000774F" w:rsidRPr="00075AA8">
        <w:rPr>
          <w:lang w:val="sq-AL"/>
        </w:rPr>
        <w:lastRenderedPageBreak/>
        <w:t>e proced</w:t>
      </w:r>
      <w:r w:rsidR="00795350">
        <w:rPr>
          <w:lang w:val="sq-AL"/>
        </w:rPr>
        <w:t>urës për miratimin e planit të i</w:t>
      </w:r>
      <w:r w:rsidR="0000774F" w:rsidRPr="00075AA8">
        <w:rPr>
          <w:lang w:val="sq-AL"/>
        </w:rPr>
        <w:t>nvestimeve të shoqërisë OSHEE sh.a</w:t>
      </w:r>
      <w:r w:rsidR="00581424">
        <w:rPr>
          <w:lang w:val="sq-AL"/>
        </w:rPr>
        <w:t>.</w:t>
      </w:r>
      <w:r w:rsidR="0000774F" w:rsidRPr="00075AA8">
        <w:rPr>
          <w:lang w:val="sq-AL"/>
        </w:rPr>
        <w:t xml:space="preserve"> për vitin 2018,</w:t>
      </w:r>
    </w:p>
    <w:p w:rsidR="0000774F" w:rsidRPr="00075AA8" w:rsidRDefault="0000774F" w:rsidP="00A94E91">
      <w:pPr>
        <w:pStyle w:val="Paragrafi"/>
        <w:rPr>
          <w:lang w:val="sq-AL"/>
        </w:rPr>
      </w:pPr>
      <w:r w:rsidRPr="00075AA8">
        <w:rPr>
          <w:lang w:val="sq-AL"/>
        </w:rPr>
        <w:t xml:space="preserve">konstatoi se: </w:t>
      </w:r>
    </w:p>
    <w:p w:rsidR="0000774F" w:rsidRPr="00075AA8" w:rsidRDefault="00795350" w:rsidP="00A94E91">
      <w:pPr>
        <w:pStyle w:val="Paragrafi"/>
        <w:rPr>
          <w:b/>
          <w:u w:val="single"/>
          <w:lang w:val="sq-AL"/>
        </w:rPr>
      </w:pPr>
      <w:r>
        <w:rPr>
          <w:lang w:val="sq-AL"/>
        </w:rPr>
        <w:t>- Me shkresën me nr. 808 p</w:t>
      </w:r>
      <w:r w:rsidR="0000774F" w:rsidRPr="00075AA8">
        <w:rPr>
          <w:lang w:val="sq-AL"/>
        </w:rPr>
        <w:t>rot</w:t>
      </w:r>
      <w:r>
        <w:rPr>
          <w:lang w:val="sq-AL"/>
        </w:rPr>
        <w:t>., datë 15.</w:t>
      </w:r>
      <w:r w:rsidR="0000774F" w:rsidRPr="00075AA8">
        <w:rPr>
          <w:lang w:val="sq-AL"/>
        </w:rPr>
        <w:t>1.2018, OSHEE</w:t>
      </w:r>
      <w:r>
        <w:rPr>
          <w:lang w:val="sq-AL"/>
        </w:rPr>
        <w:t xml:space="preserve"> sh.a. ka paraqitur pranë ERE-s P</w:t>
      </w:r>
      <w:r w:rsidR="0000774F" w:rsidRPr="00075AA8">
        <w:rPr>
          <w:lang w:val="sq-AL"/>
        </w:rPr>
        <w:t xml:space="preserve">lanin e Përditësuar të Investimeve për vitin 2018. </w:t>
      </w:r>
    </w:p>
    <w:p w:rsidR="0000774F" w:rsidRPr="00075AA8" w:rsidRDefault="0000774F" w:rsidP="00A94E91">
      <w:pPr>
        <w:pStyle w:val="Paragrafi"/>
        <w:rPr>
          <w:rFonts w:eastAsia="Calibri"/>
          <w:lang w:val="sq-AL"/>
        </w:rPr>
      </w:pPr>
      <w:r w:rsidRPr="00075AA8">
        <w:rPr>
          <w:lang w:val="sq-AL"/>
        </w:rPr>
        <w:t xml:space="preserve">- Grupi i punës i ngritur me </w:t>
      </w:r>
      <w:r w:rsidR="00795350" w:rsidRPr="00075AA8">
        <w:rPr>
          <w:lang w:val="sq-AL"/>
        </w:rPr>
        <w:t>urdhrin</w:t>
      </w:r>
      <w:r w:rsidR="00795350">
        <w:rPr>
          <w:lang w:val="sq-AL"/>
        </w:rPr>
        <w:t xml:space="preserve"> nr. 14, datë 1.</w:t>
      </w:r>
      <w:r w:rsidRPr="00075AA8">
        <w:rPr>
          <w:lang w:val="sq-AL"/>
        </w:rPr>
        <w:t>2.2018</w:t>
      </w:r>
      <w:r w:rsidR="00795350">
        <w:rPr>
          <w:lang w:val="sq-AL"/>
        </w:rPr>
        <w:t>, të k</w:t>
      </w:r>
      <w:r w:rsidRPr="00075AA8">
        <w:rPr>
          <w:lang w:val="sq-AL"/>
        </w:rPr>
        <w:t>ryetarit të ERE-s, shqyrtoi aplikimin e dërguar nga shoqëria O</w:t>
      </w:r>
      <w:r w:rsidR="00795350">
        <w:rPr>
          <w:lang w:val="sq-AL"/>
        </w:rPr>
        <w:t>SHEE sh.a., duke konstatuar se plani i i</w:t>
      </w:r>
      <w:r w:rsidRPr="00075AA8">
        <w:rPr>
          <w:lang w:val="sq-AL"/>
        </w:rPr>
        <w:t>nvestimeve për vitin 2018:</w:t>
      </w:r>
    </w:p>
    <w:p w:rsidR="0000774F" w:rsidRPr="00075AA8" w:rsidRDefault="0000774F" w:rsidP="00A94E91">
      <w:pPr>
        <w:pStyle w:val="Paragrafi"/>
        <w:rPr>
          <w:rFonts w:eastAsia="Calibri"/>
          <w:lang w:val="sq-AL"/>
        </w:rPr>
      </w:pPr>
      <w:r w:rsidRPr="00075AA8">
        <w:rPr>
          <w:lang w:val="sq-AL"/>
        </w:rPr>
        <w:t>- Paraqitet i ndarë sipas kat</w:t>
      </w:r>
      <w:r w:rsidR="00795350">
        <w:rPr>
          <w:lang w:val="sq-AL"/>
        </w:rPr>
        <w:t>egorive dhe zërave të shoqëruar</w:t>
      </w:r>
      <w:r w:rsidRPr="00075AA8">
        <w:rPr>
          <w:lang w:val="sq-AL"/>
        </w:rPr>
        <w:t xml:space="preserve"> me vlerat përkatëse financiare</w:t>
      </w:r>
      <w:r w:rsidR="00795350">
        <w:rPr>
          <w:lang w:val="sq-AL"/>
        </w:rPr>
        <w:t>,</w:t>
      </w:r>
      <w:r w:rsidRPr="00075AA8">
        <w:rPr>
          <w:lang w:val="sq-AL"/>
        </w:rPr>
        <w:t xml:space="preserve"> si dhe një relacion të përgjithshëm teknik për investimet që priten</w:t>
      </w:r>
      <w:r w:rsidR="005C5BA0">
        <w:rPr>
          <w:lang w:val="sq-AL"/>
        </w:rPr>
        <w:t xml:space="preserve"> të realizohen gjatë vitit 2018.</w:t>
      </w:r>
    </w:p>
    <w:p w:rsidR="0000774F" w:rsidRPr="00075AA8" w:rsidRDefault="0000774F" w:rsidP="00A94E91">
      <w:pPr>
        <w:pStyle w:val="Paragrafi"/>
        <w:rPr>
          <w:rFonts w:eastAsia="Calibri"/>
          <w:lang w:val="sq-AL"/>
        </w:rPr>
      </w:pPr>
      <w:r w:rsidRPr="00075AA8">
        <w:rPr>
          <w:spacing w:val="-1"/>
          <w:lang w:val="sq-AL"/>
        </w:rPr>
        <w:t>- Përmirëson</w:t>
      </w:r>
      <w:r w:rsidRPr="00075AA8">
        <w:rPr>
          <w:spacing w:val="-3"/>
          <w:lang w:val="sq-AL"/>
        </w:rPr>
        <w:t xml:space="preserve"> </w:t>
      </w:r>
      <w:r w:rsidRPr="00075AA8">
        <w:rPr>
          <w:spacing w:val="-1"/>
          <w:lang w:val="sq-AL"/>
        </w:rPr>
        <w:t>shërbimin e</w:t>
      </w:r>
      <w:r w:rsidRPr="00075AA8">
        <w:rPr>
          <w:spacing w:val="37"/>
          <w:lang w:val="sq-AL"/>
        </w:rPr>
        <w:t xml:space="preserve"> </w:t>
      </w:r>
      <w:r w:rsidRPr="00075AA8">
        <w:rPr>
          <w:spacing w:val="-1"/>
          <w:lang w:val="sq-AL"/>
        </w:rPr>
        <w:t>furnizimit</w:t>
      </w:r>
      <w:r w:rsidRPr="00075AA8">
        <w:rPr>
          <w:spacing w:val="32"/>
          <w:lang w:val="sq-AL"/>
        </w:rPr>
        <w:t xml:space="preserve"> </w:t>
      </w:r>
      <w:r w:rsidRPr="00075AA8">
        <w:rPr>
          <w:spacing w:val="-3"/>
          <w:lang w:val="sq-AL"/>
        </w:rPr>
        <w:t>me</w:t>
      </w:r>
      <w:r w:rsidRPr="00075AA8">
        <w:rPr>
          <w:spacing w:val="21"/>
          <w:lang w:val="sq-AL"/>
        </w:rPr>
        <w:t xml:space="preserve"> </w:t>
      </w:r>
      <w:r w:rsidRPr="00075AA8">
        <w:rPr>
          <w:spacing w:val="-1"/>
          <w:lang w:val="sq-AL"/>
        </w:rPr>
        <w:t>energji</w:t>
      </w:r>
      <w:r w:rsidRPr="00075AA8">
        <w:rPr>
          <w:spacing w:val="22"/>
          <w:lang w:val="sq-AL"/>
        </w:rPr>
        <w:t xml:space="preserve"> </w:t>
      </w:r>
      <w:r w:rsidR="00795350">
        <w:rPr>
          <w:spacing w:val="-1"/>
          <w:lang w:val="sq-AL"/>
        </w:rPr>
        <w:t>elektrike</w:t>
      </w:r>
      <w:r w:rsidRPr="00075AA8">
        <w:rPr>
          <w:spacing w:val="20"/>
          <w:lang w:val="sq-AL"/>
        </w:rPr>
        <w:t xml:space="preserve"> </w:t>
      </w:r>
      <w:r w:rsidRPr="00075AA8">
        <w:rPr>
          <w:lang w:val="sq-AL"/>
        </w:rPr>
        <w:t>të</w:t>
      </w:r>
      <w:r w:rsidRPr="00075AA8">
        <w:rPr>
          <w:spacing w:val="21"/>
          <w:lang w:val="sq-AL"/>
        </w:rPr>
        <w:t xml:space="preserve"> </w:t>
      </w:r>
      <w:r w:rsidRPr="00075AA8">
        <w:rPr>
          <w:spacing w:val="-1"/>
          <w:lang w:val="sq-AL"/>
        </w:rPr>
        <w:t>konsumatorëve</w:t>
      </w:r>
      <w:r w:rsidRPr="00075AA8">
        <w:rPr>
          <w:spacing w:val="21"/>
          <w:lang w:val="sq-AL"/>
        </w:rPr>
        <w:t xml:space="preserve"> </w:t>
      </w:r>
      <w:r w:rsidRPr="00075AA8">
        <w:rPr>
          <w:lang w:val="sq-AL"/>
        </w:rPr>
        <w:t>në</w:t>
      </w:r>
      <w:r w:rsidRPr="00075AA8">
        <w:rPr>
          <w:spacing w:val="18"/>
          <w:lang w:val="sq-AL"/>
        </w:rPr>
        <w:t xml:space="preserve"> </w:t>
      </w:r>
      <w:r w:rsidRPr="00075AA8">
        <w:rPr>
          <w:spacing w:val="-1"/>
          <w:lang w:val="sq-AL"/>
        </w:rPr>
        <w:t>sistemin</w:t>
      </w:r>
      <w:r w:rsidRPr="00075AA8">
        <w:rPr>
          <w:spacing w:val="22"/>
          <w:lang w:val="sq-AL"/>
        </w:rPr>
        <w:t xml:space="preserve"> </w:t>
      </w:r>
      <w:r w:rsidRPr="00075AA8">
        <w:rPr>
          <w:lang w:val="sq-AL"/>
        </w:rPr>
        <w:t>e</w:t>
      </w:r>
      <w:r w:rsidRPr="00075AA8">
        <w:rPr>
          <w:spacing w:val="21"/>
          <w:lang w:val="sq-AL"/>
        </w:rPr>
        <w:t xml:space="preserve"> </w:t>
      </w:r>
      <w:r w:rsidR="005C5BA0">
        <w:rPr>
          <w:spacing w:val="-1"/>
          <w:lang w:val="sq-AL"/>
        </w:rPr>
        <w:t>shpërndarjes.</w:t>
      </w:r>
    </w:p>
    <w:p w:rsidR="0000774F" w:rsidRPr="00075AA8" w:rsidRDefault="0000774F" w:rsidP="00A94E91">
      <w:pPr>
        <w:pStyle w:val="Paragrafi"/>
        <w:rPr>
          <w:rFonts w:eastAsia="Calibri"/>
          <w:lang w:val="sq-AL"/>
        </w:rPr>
      </w:pPr>
      <w:r w:rsidRPr="00075AA8">
        <w:rPr>
          <w:spacing w:val="-1"/>
          <w:lang w:val="sq-AL"/>
        </w:rPr>
        <w:t>- Bazuar në relacionin e dërguar nga OSHEE sh.a. do të ketë impakt</w:t>
      </w:r>
      <w:r w:rsidRPr="00075AA8">
        <w:rPr>
          <w:spacing w:val="-2"/>
          <w:lang w:val="sq-AL"/>
        </w:rPr>
        <w:t xml:space="preserve"> </w:t>
      </w:r>
      <w:r w:rsidRPr="00075AA8">
        <w:rPr>
          <w:spacing w:val="-1"/>
          <w:lang w:val="sq-AL"/>
        </w:rPr>
        <w:t>në uljen</w:t>
      </w:r>
      <w:r w:rsidRPr="00075AA8">
        <w:rPr>
          <w:spacing w:val="16"/>
          <w:lang w:val="sq-AL"/>
        </w:rPr>
        <w:t xml:space="preserve"> </w:t>
      </w:r>
      <w:r w:rsidRPr="00075AA8">
        <w:rPr>
          <w:lang w:val="sq-AL"/>
        </w:rPr>
        <w:t>e</w:t>
      </w:r>
      <w:r w:rsidRPr="00075AA8">
        <w:rPr>
          <w:spacing w:val="16"/>
          <w:lang w:val="sq-AL"/>
        </w:rPr>
        <w:t xml:space="preserve"> </w:t>
      </w:r>
      <w:r w:rsidRPr="00075AA8">
        <w:rPr>
          <w:spacing w:val="-1"/>
          <w:lang w:val="sq-AL"/>
        </w:rPr>
        <w:t>humbjeve</w:t>
      </w:r>
      <w:r w:rsidRPr="00075AA8">
        <w:rPr>
          <w:spacing w:val="13"/>
          <w:lang w:val="sq-AL"/>
        </w:rPr>
        <w:t xml:space="preserve"> </w:t>
      </w:r>
      <w:r w:rsidRPr="00075AA8">
        <w:rPr>
          <w:spacing w:val="-1"/>
          <w:lang w:val="sq-AL"/>
        </w:rPr>
        <w:t xml:space="preserve">teknike edhe </w:t>
      </w:r>
      <w:r w:rsidRPr="00075AA8">
        <w:rPr>
          <w:lang w:val="sq-AL"/>
        </w:rPr>
        <w:t>jo</w:t>
      </w:r>
      <w:r w:rsidR="005C5BA0">
        <w:rPr>
          <w:spacing w:val="-1"/>
          <w:lang w:val="sq-AL"/>
        </w:rPr>
        <w:t>teknike.</w:t>
      </w:r>
    </w:p>
    <w:p w:rsidR="0000774F" w:rsidRPr="00075AA8" w:rsidRDefault="0000774F" w:rsidP="00A94E91">
      <w:pPr>
        <w:pStyle w:val="Paragrafi"/>
        <w:rPr>
          <w:rFonts w:eastAsia="Calibri"/>
          <w:lang w:val="sq-AL"/>
        </w:rPr>
      </w:pPr>
      <w:r w:rsidRPr="00075AA8">
        <w:rPr>
          <w:lang w:val="sq-AL"/>
        </w:rPr>
        <w:t>- Ndikon në mbajtjen e parametrave teknik</w:t>
      </w:r>
      <w:r w:rsidR="00795350">
        <w:rPr>
          <w:lang w:val="sq-AL"/>
        </w:rPr>
        <w:t>ë</w:t>
      </w:r>
      <w:r w:rsidRPr="00075AA8">
        <w:rPr>
          <w:lang w:val="sq-AL"/>
        </w:rPr>
        <w:t xml:space="preserve"> të furnizimit me energji elektrike të parashikuara dhe në Kodin e Shpërnda</w:t>
      </w:r>
      <w:r w:rsidR="005C5BA0">
        <w:rPr>
          <w:lang w:val="sq-AL"/>
        </w:rPr>
        <w:t>rjes së energjisë elektrike.</w:t>
      </w:r>
    </w:p>
    <w:p w:rsidR="0000774F" w:rsidRPr="00075AA8" w:rsidRDefault="0000774F" w:rsidP="00A94E91">
      <w:pPr>
        <w:pStyle w:val="Paragrafi"/>
        <w:rPr>
          <w:rFonts w:eastAsia="Calibri"/>
          <w:lang w:val="sq-AL"/>
        </w:rPr>
      </w:pPr>
      <w:r w:rsidRPr="00075AA8">
        <w:rPr>
          <w:lang w:val="sq-AL"/>
        </w:rPr>
        <w:t>- Plotëson dhe përmirëson sistemin e matjes në rrjetin e shpë</w:t>
      </w:r>
      <w:r w:rsidR="005C5BA0">
        <w:rPr>
          <w:lang w:val="sq-AL"/>
        </w:rPr>
        <w:t>rndarjes së energjisë elektrike.</w:t>
      </w:r>
    </w:p>
    <w:p w:rsidR="0000774F" w:rsidRPr="00075AA8" w:rsidRDefault="0000774F" w:rsidP="00A94E91">
      <w:pPr>
        <w:pStyle w:val="Paragrafi"/>
        <w:rPr>
          <w:rFonts w:eastAsia="Calibri"/>
          <w:lang w:val="sq-AL"/>
        </w:rPr>
      </w:pPr>
      <w:r w:rsidRPr="00075AA8">
        <w:rPr>
          <w:lang w:val="sq-AL"/>
        </w:rPr>
        <w:t xml:space="preserve">- Parashikon periudha kohore të zbatimit të investimit për ndërtimet apo </w:t>
      </w:r>
      <w:r w:rsidR="00795350" w:rsidRPr="00075AA8">
        <w:rPr>
          <w:lang w:val="sq-AL"/>
        </w:rPr>
        <w:t>rehabilitimet</w:t>
      </w:r>
      <w:r w:rsidRPr="00075AA8">
        <w:rPr>
          <w:lang w:val="sq-AL"/>
        </w:rPr>
        <w:t xml:space="preserve"> e investimeve përkatëse.</w:t>
      </w:r>
    </w:p>
    <w:p w:rsidR="0000774F" w:rsidRPr="00075AA8" w:rsidRDefault="0000774F" w:rsidP="00A94E91">
      <w:pPr>
        <w:pStyle w:val="Paragrafi"/>
        <w:rPr>
          <w:rFonts w:eastAsia="Calibri"/>
          <w:lang w:val="sq-AL"/>
        </w:rPr>
      </w:pPr>
      <w:r w:rsidRPr="00075AA8">
        <w:rPr>
          <w:lang w:val="sq-AL"/>
        </w:rPr>
        <w:t>- Mbetet problematik zbatimi i rregullores për procedurat e paraqitjes dhe miratimit të planit të investimeve, i cili duhet të shoqërohet me:</w:t>
      </w:r>
    </w:p>
    <w:p w:rsidR="0000774F" w:rsidRPr="00075AA8" w:rsidRDefault="0000774F" w:rsidP="00A94E91">
      <w:pPr>
        <w:pStyle w:val="Paragrafi"/>
        <w:rPr>
          <w:rFonts w:eastAsia="Calibri"/>
          <w:lang w:val="sq-AL"/>
        </w:rPr>
      </w:pPr>
      <w:r w:rsidRPr="00075AA8">
        <w:rPr>
          <w:lang w:val="sq-AL"/>
        </w:rPr>
        <w:t>- informacion lidhur me kapitalizimin e investimeve të realizuara 2017;</w:t>
      </w:r>
    </w:p>
    <w:p w:rsidR="0000774F" w:rsidRPr="00075AA8" w:rsidRDefault="0000774F" w:rsidP="00A94E91">
      <w:pPr>
        <w:pStyle w:val="Paragrafi"/>
        <w:rPr>
          <w:rFonts w:eastAsia="Calibri"/>
          <w:lang w:val="sq-AL"/>
        </w:rPr>
      </w:pPr>
      <w:r w:rsidRPr="00075AA8">
        <w:rPr>
          <w:lang w:val="sq-AL"/>
        </w:rPr>
        <w:t>- informacion të plotë lidhur me inv</w:t>
      </w:r>
      <w:r w:rsidR="00795350">
        <w:rPr>
          <w:lang w:val="sq-AL"/>
        </w:rPr>
        <w:t>estimet e realizuara nëpërmjet partneritetit publik p</w:t>
      </w:r>
      <w:r w:rsidRPr="00075AA8">
        <w:rPr>
          <w:lang w:val="sq-AL"/>
        </w:rPr>
        <w:t xml:space="preserve">rivat, kontratat dhe detyrim/realizimet; </w:t>
      </w:r>
    </w:p>
    <w:p w:rsidR="0000774F" w:rsidRPr="00075AA8" w:rsidRDefault="0000774F" w:rsidP="00A94E91">
      <w:pPr>
        <w:pStyle w:val="Paragrafi"/>
        <w:rPr>
          <w:rFonts w:eastAsia="Calibri"/>
          <w:lang w:val="sq-AL"/>
        </w:rPr>
      </w:pPr>
      <w:r w:rsidRPr="00075AA8">
        <w:rPr>
          <w:lang w:val="sq-AL"/>
        </w:rPr>
        <w:t>- informacion mbi financimin dhe burimin e këtyre financimeve për realizimin e planit të investimeve për vitin 2018</w:t>
      </w:r>
      <w:r w:rsidR="00795350">
        <w:rPr>
          <w:lang w:val="sq-AL"/>
        </w:rPr>
        <w:t>,</w:t>
      </w:r>
      <w:r w:rsidRPr="00075AA8">
        <w:rPr>
          <w:lang w:val="sq-AL"/>
        </w:rPr>
        <w:t xml:space="preserve"> si dhe periudhat e shlyerjes së këtyre investimeve;</w:t>
      </w:r>
    </w:p>
    <w:p w:rsidR="0000774F" w:rsidRPr="00075AA8" w:rsidRDefault="0078500E" w:rsidP="00A94E91">
      <w:pPr>
        <w:pStyle w:val="Paragrafi"/>
        <w:rPr>
          <w:lang w:val="sq-AL"/>
        </w:rPr>
      </w:pPr>
      <w:r>
        <w:rPr>
          <w:lang w:val="sq-AL"/>
        </w:rPr>
        <w:t>- p</w:t>
      </w:r>
      <w:r w:rsidR="0000774F" w:rsidRPr="00075AA8">
        <w:rPr>
          <w:lang w:val="sq-AL"/>
        </w:rPr>
        <w:t>lanifikimet e investimeve për të parandaluar problematikat e evidentuara, si në rastin e N/St Ballsh dhe prodhuesve të lidhur në N/St Lozhan;</w:t>
      </w:r>
    </w:p>
    <w:p w:rsidR="0000774F" w:rsidRPr="00075AA8" w:rsidRDefault="0078500E" w:rsidP="00A94E91">
      <w:pPr>
        <w:pStyle w:val="Paragrafi"/>
        <w:rPr>
          <w:lang w:val="sq-AL"/>
        </w:rPr>
      </w:pPr>
      <w:r>
        <w:rPr>
          <w:spacing w:val="12"/>
          <w:lang w:val="sq-AL"/>
        </w:rPr>
        <w:t>- m</w:t>
      </w:r>
      <w:r w:rsidR="0000774F" w:rsidRPr="00075AA8">
        <w:rPr>
          <w:spacing w:val="12"/>
          <w:lang w:val="sq-AL"/>
        </w:rPr>
        <w:t>iratimin e</w:t>
      </w:r>
      <w:r w:rsidR="0000774F" w:rsidRPr="00075AA8">
        <w:rPr>
          <w:spacing w:val="33"/>
          <w:lang w:val="sq-AL"/>
        </w:rPr>
        <w:t xml:space="preserve"> </w:t>
      </w:r>
      <w:r w:rsidR="0000774F" w:rsidRPr="00075AA8">
        <w:rPr>
          <w:spacing w:val="13"/>
          <w:lang w:val="sq-AL"/>
        </w:rPr>
        <w:t>Këshillit</w:t>
      </w:r>
      <w:r w:rsidR="0000774F" w:rsidRPr="00075AA8">
        <w:rPr>
          <w:spacing w:val="31"/>
          <w:lang w:val="sq-AL"/>
        </w:rPr>
        <w:t xml:space="preserve"> </w:t>
      </w:r>
      <w:r w:rsidR="00795350" w:rsidRPr="00075AA8">
        <w:rPr>
          <w:spacing w:val="13"/>
          <w:lang w:val="sq-AL"/>
        </w:rPr>
        <w:t>Mbikëqyrës</w:t>
      </w:r>
      <w:r w:rsidR="0000774F" w:rsidRPr="00075AA8">
        <w:rPr>
          <w:spacing w:val="13"/>
          <w:lang w:val="sq-AL"/>
        </w:rPr>
        <w:t xml:space="preserve"> për planin e investimeve për vitin 2018.</w:t>
      </w:r>
    </w:p>
    <w:p w:rsidR="0000774F" w:rsidRPr="00075AA8" w:rsidRDefault="00795350" w:rsidP="00A94E91">
      <w:pPr>
        <w:pStyle w:val="Paragrafi"/>
        <w:rPr>
          <w:lang w:val="sq-AL"/>
        </w:rPr>
      </w:pPr>
      <w:r>
        <w:rPr>
          <w:lang w:val="sq-AL"/>
        </w:rPr>
        <w:lastRenderedPageBreak/>
        <w:t>- Në zbatim të nenit 75 të l</w:t>
      </w:r>
      <w:r w:rsidR="0000774F" w:rsidRPr="00075AA8">
        <w:rPr>
          <w:lang w:val="sq-AL"/>
        </w:rPr>
        <w:t xml:space="preserve">igjit nr. 43/2015, “Për sektorin e energjisë elektrike”, ERE ka detyrimin të miratojë planin e investimit për zhvillimin e rrjetit të shpërndarjes, i cili përcillet në ERE për </w:t>
      </w:r>
      <w:r w:rsidRPr="00075AA8">
        <w:rPr>
          <w:lang w:val="sq-AL"/>
        </w:rPr>
        <w:t>miratim</w:t>
      </w:r>
      <w:r w:rsidR="0000774F" w:rsidRPr="00075AA8">
        <w:rPr>
          <w:lang w:val="sq-AL"/>
        </w:rPr>
        <w:t>, pas hartimit, nga Operatori i Sistemit të Shpërndarjes.</w:t>
      </w:r>
    </w:p>
    <w:p w:rsidR="0000774F" w:rsidRPr="00075AA8" w:rsidRDefault="0000774F" w:rsidP="00A94E91">
      <w:pPr>
        <w:pStyle w:val="Paragrafi"/>
        <w:rPr>
          <w:lang w:val="sq-AL"/>
        </w:rPr>
      </w:pPr>
      <w:r w:rsidRPr="00075AA8">
        <w:rPr>
          <w:lang w:val="sq-AL"/>
        </w:rPr>
        <w:t xml:space="preserve">Për </w:t>
      </w:r>
      <w:r w:rsidR="00795350">
        <w:rPr>
          <w:lang w:val="sq-AL"/>
        </w:rPr>
        <w:t>gjithë sa më sipër, bordi i ERE-s</w:t>
      </w:r>
    </w:p>
    <w:p w:rsidR="0000774F" w:rsidRPr="00075AA8" w:rsidRDefault="0000774F" w:rsidP="00A94E91">
      <w:pPr>
        <w:pStyle w:val="Hapesira7"/>
        <w:rPr>
          <w:lang w:val="sq-AL"/>
        </w:rPr>
      </w:pPr>
    </w:p>
    <w:p w:rsidR="0000774F" w:rsidRPr="00075AA8" w:rsidRDefault="0000774F" w:rsidP="00A94E91">
      <w:pPr>
        <w:pStyle w:val="NeniNr"/>
        <w:keepNext w:val="0"/>
        <w:rPr>
          <w:lang w:val="sq-AL"/>
        </w:rPr>
      </w:pPr>
      <w:r w:rsidRPr="00075AA8">
        <w:rPr>
          <w:lang w:val="sq-AL"/>
        </w:rPr>
        <w:t>VENDOSI:</w:t>
      </w:r>
    </w:p>
    <w:p w:rsidR="0000774F" w:rsidRPr="00075AA8" w:rsidRDefault="0000774F" w:rsidP="00A94E91">
      <w:pPr>
        <w:pStyle w:val="Hapesira7"/>
        <w:rPr>
          <w:lang w:val="sq-AL"/>
        </w:rPr>
      </w:pPr>
    </w:p>
    <w:p w:rsidR="0000774F" w:rsidRPr="00075AA8" w:rsidRDefault="0000774F" w:rsidP="00A94E91">
      <w:pPr>
        <w:pStyle w:val="Paragrafi"/>
        <w:rPr>
          <w:rFonts w:eastAsia="Calibri"/>
          <w:sz w:val="20"/>
          <w:szCs w:val="20"/>
          <w:lang w:val="sq-AL"/>
        </w:rPr>
      </w:pPr>
      <w:r w:rsidRPr="00075AA8">
        <w:rPr>
          <w:lang w:val="sq-AL"/>
        </w:rPr>
        <w:t>1. Të fillojë procedurën për miratimin e Planit të Investimeve të shoqërisë OSHEE sh.a</w:t>
      </w:r>
      <w:r w:rsidR="00795350">
        <w:rPr>
          <w:lang w:val="sq-AL"/>
        </w:rPr>
        <w:t>.</w:t>
      </w:r>
      <w:r w:rsidRPr="00075AA8">
        <w:rPr>
          <w:lang w:val="sq-AL"/>
        </w:rPr>
        <w:t xml:space="preserve"> për vitin 2018.</w:t>
      </w:r>
    </w:p>
    <w:p w:rsidR="0000774F" w:rsidRPr="00075AA8" w:rsidRDefault="0000774F" w:rsidP="00A94E91">
      <w:pPr>
        <w:pStyle w:val="Paragrafi"/>
        <w:rPr>
          <w:rFonts w:eastAsia="Calibri"/>
          <w:sz w:val="20"/>
          <w:szCs w:val="20"/>
          <w:lang w:val="sq-AL"/>
        </w:rPr>
      </w:pPr>
      <w:r w:rsidRPr="00075AA8">
        <w:rPr>
          <w:lang w:val="sq-AL"/>
        </w:rPr>
        <w:t>2. OSHEE sh.a. të depozitojë pranë ERE-s dokumentacionin dhe informacionin e munguar sipas konstatimeve në këtë vendim.</w:t>
      </w:r>
    </w:p>
    <w:p w:rsidR="0000774F" w:rsidRPr="00075AA8" w:rsidRDefault="0000774F" w:rsidP="00A94E91">
      <w:pPr>
        <w:pStyle w:val="Paragrafi"/>
        <w:rPr>
          <w:lang w:val="sq-AL"/>
        </w:rPr>
      </w:pPr>
      <w:r w:rsidRPr="00075AA8">
        <w:rPr>
          <w:lang w:val="sq-AL"/>
        </w:rPr>
        <w:t>3. Drejtoria e Licencimit dhe Monitorimit të Tre</w:t>
      </w:r>
      <w:r w:rsidR="00795350">
        <w:rPr>
          <w:lang w:val="sq-AL"/>
        </w:rPr>
        <w:t>gut të njoftojë aplikuesin për v</w:t>
      </w:r>
      <w:r w:rsidRPr="00075AA8">
        <w:rPr>
          <w:lang w:val="sq-AL"/>
        </w:rPr>
        <w:t>endimin e bordit të ERE-s. </w:t>
      </w:r>
    </w:p>
    <w:p w:rsidR="0000774F" w:rsidRPr="00075AA8" w:rsidRDefault="0000774F" w:rsidP="00A94E91">
      <w:pPr>
        <w:pStyle w:val="Paragrafi"/>
        <w:rPr>
          <w:lang w:val="sq-AL"/>
        </w:rPr>
      </w:pPr>
      <w:r w:rsidRPr="00075AA8">
        <w:rPr>
          <w:lang w:val="sq-AL"/>
        </w:rPr>
        <w:t xml:space="preserve">Ky vendim hyn në fuqi menjëherë. </w:t>
      </w:r>
    </w:p>
    <w:p w:rsidR="0000774F" w:rsidRPr="00075AA8" w:rsidRDefault="0000774F" w:rsidP="00A94E91">
      <w:pPr>
        <w:pStyle w:val="Paragrafi"/>
        <w:rPr>
          <w:lang w:val="sq-AL"/>
        </w:rPr>
      </w:pPr>
      <w:r w:rsidRPr="00075AA8">
        <w:rPr>
          <w:lang w:val="sq-AL"/>
        </w:rPr>
        <w:t xml:space="preserve">Ky vendim botohet në Fletoren Zyrtare.  </w:t>
      </w:r>
    </w:p>
    <w:p w:rsidR="0000774F" w:rsidRPr="00075AA8" w:rsidRDefault="0000774F" w:rsidP="00A94E91">
      <w:pPr>
        <w:pStyle w:val="Paragrafi"/>
        <w:rPr>
          <w:lang w:val="sq-AL"/>
        </w:rPr>
      </w:pPr>
      <w:r w:rsidRPr="00075AA8">
        <w:rPr>
          <w:lang w:val="sq-AL"/>
        </w:rPr>
        <w:t xml:space="preserve">Ky vendim mund të ankimohet në Gjykatën Administrative Tiranë, brenda 30 ditëve kalendarike nga  botimi në Fletoren Zyrtare.  </w:t>
      </w:r>
    </w:p>
    <w:p w:rsidR="00E70166" w:rsidRPr="00075AA8" w:rsidRDefault="00E70166" w:rsidP="00A94E91">
      <w:pPr>
        <w:pStyle w:val="Hapesira7"/>
        <w:rPr>
          <w:lang w:val="sq-AL" w:eastAsia="en-GB"/>
        </w:rPr>
      </w:pPr>
    </w:p>
    <w:p w:rsidR="008D66E4" w:rsidRPr="00075AA8" w:rsidRDefault="008D66E4" w:rsidP="00A94E91">
      <w:pPr>
        <w:pStyle w:val="Autoriteti"/>
        <w:keepNext w:val="0"/>
        <w:rPr>
          <w:lang w:val="sq-AL"/>
        </w:rPr>
      </w:pPr>
      <w:r>
        <w:rPr>
          <w:lang w:val="sq-AL"/>
        </w:rPr>
        <w:t>AnËtar i Bordit tË ERe-S</w:t>
      </w:r>
    </w:p>
    <w:p w:rsidR="008D66E4" w:rsidRPr="00075AA8" w:rsidRDefault="008D66E4" w:rsidP="00A94E91">
      <w:pPr>
        <w:pStyle w:val="AutoritetiEmer"/>
        <w:rPr>
          <w:lang w:val="sq-AL"/>
        </w:rPr>
      </w:pPr>
      <w:r>
        <w:rPr>
          <w:lang w:val="sq-AL"/>
        </w:rPr>
        <w:t>Erjola Sadushi</w:t>
      </w:r>
    </w:p>
    <w:p w:rsidR="00E70166" w:rsidRPr="00A94E91" w:rsidRDefault="00E70166" w:rsidP="00A94E91">
      <w:pPr>
        <w:pStyle w:val="Paragrafi"/>
        <w:ind w:firstLine="0"/>
        <w:rPr>
          <w:rFonts w:eastAsia="Times New Roman"/>
          <w:spacing w:val="-4"/>
          <w:sz w:val="14"/>
          <w:lang w:val="sq-AL" w:eastAsia="en-GB"/>
        </w:rPr>
      </w:pPr>
    </w:p>
    <w:p w:rsidR="0000774F" w:rsidRPr="00075AA8" w:rsidRDefault="0000774F" w:rsidP="00A94E91">
      <w:pPr>
        <w:pStyle w:val="NeniTitull"/>
        <w:keepNext w:val="0"/>
        <w:rPr>
          <w:lang w:val="sq-AL"/>
        </w:rPr>
      </w:pPr>
      <w:r w:rsidRPr="00075AA8">
        <w:rPr>
          <w:lang w:val="sq-AL"/>
        </w:rPr>
        <w:t>VENDIM</w:t>
      </w:r>
    </w:p>
    <w:p w:rsidR="0000774F" w:rsidRPr="00075AA8" w:rsidRDefault="0000774F" w:rsidP="00A94E91">
      <w:pPr>
        <w:pStyle w:val="NeniTitull"/>
        <w:keepNext w:val="0"/>
        <w:rPr>
          <w:lang w:val="sq-AL"/>
        </w:rPr>
      </w:pPr>
      <w:r w:rsidRPr="00075AA8">
        <w:rPr>
          <w:lang w:val="sq-AL"/>
        </w:rPr>
        <w:t>Nr. 48, datë 7.3.2018</w:t>
      </w:r>
    </w:p>
    <w:p w:rsidR="0000774F" w:rsidRPr="00075AA8" w:rsidRDefault="0000774F" w:rsidP="00A94E91">
      <w:pPr>
        <w:pStyle w:val="Hapesira7"/>
        <w:rPr>
          <w:lang w:val="sq-AL"/>
        </w:rPr>
      </w:pPr>
    </w:p>
    <w:p w:rsidR="0000774F" w:rsidRPr="00075AA8" w:rsidRDefault="0000774F" w:rsidP="00A94E91">
      <w:pPr>
        <w:pStyle w:val="NeniTitull"/>
        <w:keepNext w:val="0"/>
        <w:rPr>
          <w:lang w:val="sq-AL"/>
        </w:rPr>
      </w:pPr>
      <w:r w:rsidRPr="00075AA8">
        <w:rPr>
          <w:lang w:val="sq-AL"/>
        </w:rPr>
        <w:t>MBI</w:t>
      </w:r>
      <w:r w:rsidR="00795350">
        <w:rPr>
          <w:lang w:val="sq-AL"/>
        </w:rPr>
        <w:t xml:space="preserve"> </w:t>
      </w:r>
      <w:r w:rsidRPr="00075AA8">
        <w:rPr>
          <w:lang w:val="sq-AL"/>
        </w:rPr>
        <w:t>FILLIMIN E PROCEDURËS PËR MIRATIMIN E PLANIT TË ZHVILLIMIT TË RRJETIT TË SHPËRNDARJES SË ENERGJ</w:t>
      </w:r>
      <w:r w:rsidR="00AF1AAE">
        <w:rPr>
          <w:lang w:val="sq-AL"/>
        </w:rPr>
        <w:t>ISË ELEKTRIKE, PËR PERIUDHËN 5-</w:t>
      </w:r>
      <w:r w:rsidRPr="00075AA8">
        <w:rPr>
          <w:lang w:val="sq-AL"/>
        </w:rPr>
        <w:t>VJEÇARE (2018 - 2022)</w:t>
      </w:r>
    </w:p>
    <w:p w:rsidR="0000774F" w:rsidRPr="00075AA8" w:rsidRDefault="0000774F" w:rsidP="00A94E91">
      <w:pPr>
        <w:pStyle w:val="Hapesira7"/>
        <w:rPr>
          <w:lang w:val="sq-AL"/>
        </w:rPr>
      </w:pPr>
    </w:p>
    <w:p w:rsidR="0000774F" w:rsidRPr="0093606A" w:rsidRDefault="0000774F" w:rsidP="00A94E91">
      <w:pPr>
        <w:pStyle w:val="Paragrafi"/>
        <w:rPr>
          <w:spacing w:val="-4"/>
          <w:lang w:val="sq-AL"/>
        </w:rPr>
      </w:pPr>
      <w:r w:rsidRPr="0093606A">
        <w:rPr>
          <w:spacing w:val="-4"/>
          <w:lang w:val="sq-AL"/>
        </w:rPr>
        <w:t xml:space="preserve">Në mbështetje </w:t>
      </w:r>
      <w:r w:rsidR="00AF1AAE">
        <w:rPr>
          <w:spacing w:val="-4"/>
          <w:lang w:val="sq-AL"/>
        </w:rPr>
        <w:t>të neneve 16;</w:t>
      </w:r>
      <w:r w:rsidRPr="0093606A">
        <w:rPr>
          <w:spacing w:val="-4"/>
          <w:lang w:val="sq-AL"/>
        </w:rPr>
        <w:t xml:space="preserve"> 20</w:t>
      </w:r>
      <w:r w:rsidR="00795350" w:rsidRPr="0093606A">
        <w:rPr>
          <w:spacing w:val="-4"/>
          <w:lang w:val="sq-AL"/>
        </w:rPr>
        <w:t>,</w:t>
      </w:r>
      <w:r w:rsidRPr="0093606A">
        <w:rPr>
          <w:spacing w:val="-4"/>
          <w:lang w:val="sq-AL"/>
        </w:rPr>
        <w:t xml:space="preserve"> </w:t>
      </w:r>
      <w:r w:rsidR="00795350" w:rsidRPr="0093606A">
        <w:rPr>
          <w:spacing w:val="-4"/>
          <w:lang w:val="sq-AL"/>
        </w:rPr>
        <w:t>germat</w:t>
      </w:r>
      <w:r w:rsidRPr="0093606A">
        <w:rPr>
          <w:spacing w:val="-4"/>
          <w:lang w:val="sq-AL"/>
        </w:rPr>
        <w:t xml:space="preserve"> “a” dhe “e” dhe nenit 75</w:t>
      </w:r>
      <w:r w:rsidR="00795350" w:rsidRPr="0093606A">
        <w:rPr>
          <w:spacing w:val="-4"/>
          <w:lang w:val="sq-AL"/>
        </w:rPr>
        <w:t>,</w:t>
      </w:r>
      <w:r w:rsidRPr="0093606A">
        <w:rPr>
          <w:spacing w:val="-4"/>
          <w:lang w:val="sq-AL"/>
        </w:rPr>
        <w:t xml:space="preserve"> </w:t>
      </w:r>
      <w:r w:rsidR="00795350" w:rsidRPr="0093606A">
        <w:rPr>
          <w:spacing w:val="-4"/>
          <w:lang w:val="sq-AL"/>
        </w:rPr>
        <w:t>të l</w:t>
      </w:r>
      <w:r w:rsidRPr="0093606A">
        <w:rPr>
          <w:spacing w:val="-4"/>
          <w:lang w:val="sq-AL"/>
        </w:rPr>
        <w:t>igjit nr. 43/2015</w:t>
      </w:r>
      <w:r w:rsidR="00795350" w:rsidRPr="0093606A">
        <w:rPr>
          <w:spacing w:val="-4"/>
          <w:lang w:val="sq-AL"/>
        </w:rPr>
        <w:t>,</w:t>
      </w:r>
      <w:r w:rsidRPr="0093606A">
        <w:rPr>
          <w:spacing w:val="-4"/>
          <w:lang w:val="sq-AL"/>
        </w:rPr>
        <w:t xml:space="preserve"> </w:t>
      </w:r>
      <w:r w:rsidR="00795350" w:rsidRPr="0093606A">
        <w:rPr>
          <w:spacing w:val="-4"/>
          <w:lang w:val="sq-AL"/>
        </w:rPr>
        <w:t>“Për sektorin e energjisë e</w:t>
      </w:r>
      <w:r w:rsidRPr="0093606A">
        <w:rPr>
          <w:spacing w:val="-4"/>
          <w:lang w:val="sq-AL"/>
        </w:rPr>
        <w:t>lektrike”; nene</w:t>
      </w:r>
      <w:r w:rsidR="00AE4BF4" w:rsidRPr="0093606A">
        <w:rPr>
          <w:spacing w:val="-4"/>
          <w:lang w:val="sq-AL"/>
        </w:rPr>
        <w:t>ve 9 dhe 10 të Rregullores për p</w:t>
      </w:r>
      <w:r w:rsidRPr="0093606A">
        <w:rPr>
          <w:spacing w:val="-4"/>
          <w:lang w:val="sq-AL"/>
        </w:rPr>
        <w:t xml:space="preserve">rocedurat e paraqitjes dhe miratimit të planit të investimeve nga operatorët e transmetimit dhe shpërndarjes së energjisë elektrike, miratuar me </w:t>
      </w:r>
      <w:r w:rsidR="00AE4BF4" w:rsidRPr="0093606A">
        <w:rPr>
          <w:spacing w:val="-4"/>
          <w:lang w:val="sq-AL"/>
        </w:rPr>
        <w:t>vendimin e ERE-s nr. 135, datë 6.9.2017,</w:t>
      </w:r>
      <w:r w:rsidRPr="0093606A">
        <w:rPr>
          <w:spacing w:val="-4"/>
          <w:lang w:val="sq-AL"/>
        </w:rPr>
        <w:t xml:space="preserve"> bordi i ERE-s</w:t>
      </w:r>
      <w:r w:rsidR="00AE4BF4" w:rsidRPr="0093606A">
        <w:rPr>
          <w:spacing w:val="-4"/>
          <w:lang w:val="sq-AL"/>
        </w:rPr>
        <w:t>, në mbledhjen e tij të datës 7.</w:t>
      </w:r>
      <w:r w:rsidRPr="0093606A">
        <w:rPr>
          <w:spacing w:val="-4"/>
          <w:lang w:val="sq-AL"/>
        </w:rPr>
        <w:t>3.2018, mbasi shqyrt</w:t>
      </w:r>
      <w:r w:rsidR="00E97166">
        <w:rPr>
          <w:spacing w:val="-4"/>
          <w:lang w:val="sq-AL"/>
        </w:rPr>
        <w:t>oi relacionin e përgatitur nga grupi i p</w:t>
      </w:r>
      <w:r w:rsidRPr="0093606A">
        <w:rPr>
          <w:spacing w:val="-4"/>
          <w:lang w:val="sq-AL"/>
        </w:rPr>
        <w:t>unës në lidhje me fillimin e procedurës për miratimin e Planit të Investimeve të zhvillimit të rrjetit të shpërndarjes së energjisë elektrike, për periudhën 5</w:t>
      </w:r>
      <w:r w:rsidR="00AE4BF4" w:rsidRPr="0093606A">
        <w:rPr>
          <w:spacing w:val="-4"/>
          <w:lang w:val="sq-AL"/>
        </w:rPr>
        <w:t>-</w:t>
      </w:r>
      <w:r w:rsidRPr="0093606A">
        <w:rPr>
          <w:spacing w:val="-4"/>
          <w:lang w:val="sq-AL"/>
        </w:rPr>
        <w:t xml:space="preserve">vjeçare (2018 - 2022), </w:t>
      </w:r>
    </w:p>
    <w:p w:rsidR="00A94E91" w:rsidRDefault="0000774F" w:rsidP="00A94E91">
      <w:pPr>
        <w:pStyle w:val="Paragrafi"/>
        <w:rPr>
          <w:spacing w:val="-4"/>
          <w:lang w:val="sq-AL"/>
        </w:rPr>
      </w:pPr>
      <w:r w:rsidRPr="0093606A">
        <w:rPr>
          <w:spacing w:val="-4"/>
          <w:lang w:val="sq-AL"/>
        </w:rPr>
        <w:t>konstatoi se:</w:t>
      </w:r>
    </w:p>
    <w:p w:rsidR="0000774F" w:rsidRPr="0093606A" w:rsidRDefault="0000774F" w:rsidP="00A94E91">
      <w:pPr>
        <w:pStyle w:val="Paragrafi"/>
        <w:rPr>
          <w:spacing w:val="-4"/>
          <w:lang w:val="sq-AL"/>
        </w:rPr>
      </w:pPr>
      <w:r w:rsidRPr="0093606A">
        <w:rPr>
          <w:spacing w:val="-4"/>
          <w:lang w:val="sq-AL"/>
        </w:rPr>
        <w:t xml:space="preserve"> </w:t>
      </w:r>
    </w:p>
    <w:p w:rsidR="0000774F" w:rsidRPr="0093606A" w:rsidRDefault="00AE4BF4" w:rsidP="00A94E91">
      <w:pPr>
        <w:pStyle w:val="Paragrafi"/>
        <w:rPr>
          <w:spacing w:val="-4"/>
          <w:u w:val="single"/>
          <w:lang w:val="sq-AL"/>
        </w:rPr>
      </w:pPr>
      <w:r w:rsidRPr="0093606A">
        <w:rPr>
          <w:spacing w:val="-4"/>
          <w:lang w:val="sq-AL"/>
        </w:rPr>
        <w:lastRenderedPageBreak/>
        <w:t>- Me shkresën me  nr. 808 prot., datë 15.</w:t>
      </w:r>
      <w:r w:rsidR="0000774F" w:rsidRPr="0093606A">
        <w:rPr>
          <w:spacing w:val="-4"/>
          <w:lang w:val="sq-AL"/>
        </w:rPr>
        <w:t>1.2018, OSHEE sh.a. ka paraqitur pran</w:t>
      </w:r>
      <w:r w:rsidRPr="0093606A">
        <w:rPr>
          <w:spacing w:val="-4"/>
          <w:lang w:val="sq-AL"/>
        </w:rPr>
        <w:t>ë ERE-s p</w:t>
      </w:r>
      <w:r w:rsidR="0000774F" w:rsidRPr="0093606A">
        <w:rPr>
          <w:spacing w:val="-4"/>
          <w:lang w:val="sq-AL"/>
        </w:rPr>
        <w:t xml:space="preserve">lanin </w:t>
      </w:r>
      <w:r w:rsidRPr="0093606A">
        <w:rPr>
          <w:spacing w:val="-4"/>
          <w:lang w:val="sq-AL"/>
        </w:rPr>
        <w:t xml:space="preserve">e </w:t>
      </w:r>
      <w:r w:rsidR="0000774F" w:rsidRPr="0093606A">
        <w:rPr>
          <w:spacing w:val="-4"/>
          <w:lang w:val="sq-AL"/>
        </w:rPr>
        <w:t>zhvillimit të rrjetit të shpërndarjes së energ</w:t>
      </w:r>
      <w:r w:rsidR="007A45EA">
        <w:rPr>
          <w:spacing w:val="-4"/>
          <w:lang w:val="sq-AL"/>
        </w:rPr>
        <w:t>jisë elektrike për periudhën 5-</w:t>
      </w:r>
      <w:r w:rsidR="0000774F" w:rsidRPr="0093606A">
        <w:rPr>
          <w:spacing w:val="-4"/>
          <w:lang w:val="sq-AL"/>
        </w:rPr>
        <w:t>vjeçare (2018 - 2022)</w:t>
      </w:r>
      <w:r w:rsidR="00DA6D5A">
        <w:rPr>
          <w:spacing w:val="-4"/>
          <w:lang w:val="sq-AL"/>
        </w:rPr>
        <w:t>.</w:t>
      </w:r>
    </w:p>
    <w:p w:rsidR="0000774F" w:rsidRPr="0093606A" w:rsidRDefault="0000774F" w:rsidP="00A94E91">
      <w:pPr>
        <w:pStyle w:val="Paragrafi"/>
        <w:rPr>
          <w:spacing w:val="-4"/>
          <w:u w:val="single"/>
          <w:lang w:val="sq-AL"/>
        </w:rPr>
      </w:pPr>
      <w:r w:rsidRPr="0093606A">
        <w:rPr>
          <w:spacing w:val="-4"/>
          <w:lang w:val="sq-AL"/>
        </w:rPr>
        <w:t>- Grupi i punës</w:t>
      </w:r>
      <w:r w:rsidR="00AE4BF4" w:rsidRPr="0093606A">
        <w:rPr>
          <w:spacing w:val="-4"/>
          <w:lang w:val="sq-AL"/>
        </w:rPr>
        <w:t>,</w:t>
      </w:r>
      <w:r w:rsidRPr="0093606A">
        <w:rPr>
          <w:spacing w:val="-4"/>
          <w:lang w:val="sq-AL"/>
        </w:rPr>
        <w:t xml:space="preserve"> i ngritur me </w:t>
      </w:r>
      <w:r w:rsidR="00AE4BF4" w:rsidRPr="0093606A">
        <w:rPr>
          <w:spacing w:val="-4"/>
          <w:lang w:val="sq-AL"/>
        </w:rPr>
        <w:t>urdhrin nr. 14, datë 1.</w:t>
      </w:r>
      <w:r w:rsidRPr="0093606A">
        <w:rPr>
          <w:spacing w:val="-4"/>
          <w:lang w:val="sq-AL"/>
        </w:rPr>
        <w:t>2.2018</w:t>
      </w:r>
      <w:r w:rsidR="00AE4BF4" w:rsidRPr="0093606A">
        <w:rPr>
          <w:spacing w:val="-4"/>
          <w:lang w:val="sq-AL"/>
        </w:rPr>
        <w:t>,</w:t>
      </w:r>
      <w:r w:rsidRPr="0093606A">
        <w:rPr>
          <w:spacing w:val="-4"/>
          <w:lang w:val="sq-AL"/>
        </w:rPr>
        <w:t xml:space="preserve"> të Kryetarit të ERE-s, shqyrtoi aplikimin e dërguar nga shoqëria OSH</w:t>
      </w:r>
      <w:r w:rsidR="00AE4BF4" w:rsidRPr="0093606A">
        <w:rPr>
          <w:spacing w:val="-4"/>
          <w:lang w:val="sq-AL"/>
        </w:rPr>
        <w:t>EE sh.a., duke konstatuar se p</w:t>
      </w:r>
      <w:r w:rsidRPr="0093606A">
        <w:rPr>
          <w:spacing w:val="-4"/>
          <w:lang w:val="sq-AL"/>
        </w:rPr>
        <w:t>lani i zhvillimit të rrjetit të shpërndarjes së energjisë elektrike për periudhën 5- vjeçare (2018 - 2022):</w:t>
      </w:r>
    </w:p>
    <w:p w:rsidR="0000774F" w:rsidRPr="0093606A" w:rsidRDefault="0000774F" w:rsidP="00A94E91">
      <w:pPr>
        <w:pStyle w:val="Paragrafi"/>
        <w:rPr>
          <w:rFonts w:eastAsia="Calibri"/>
          <w:spacing w:val="-4"/>
          <w:lang w:val="sq-AL"/>
        </w:rPr>
      </w:pPr>
      <w:r w:rsidRPr="0093606A">
        <w:rPr>
          <w:spacing w:val="-4"/>
          <w:lang w:val="sq-AL"/>
        </w:rPr>
        <w:t>- Paraqitet i ndarë sipas kat</w:t>
      </w:r>
      <w:r w:rsidR="00AE4BF4" w:rsidRPr="0093606A">
        <w:rPr>
          <w:spacing w:val="-4"/>
          <w:lang w:val="sq-AL"/>
        </w:rPr>
        <w:t>egorive dhe zërave të shoqëruar</w:t>
      </w:r>
      <w:r w:rsidRPr="0093606A">
        <w:rPr>
          <w:spacing w:val="-4"/>
          <w:lang w:val="sq-AL"/>
        </w:rPr>
        <w:t xml:space="preserve"> me vlerat përkatëse financiare për investimet që priten të realizohen gjatë periudhës 5</w:t>
      </w:r>
      <w:r w:rsidR="00AE4BF4" w:rsidRPr="0093606A">
        <w:rPr>
          <w:spacing w:val="-4"/>
          <w:lang w:val="sq-AL"/>
        </w:rPr>
        <w:t>-vjeçare</w:t>
      </w:r>
      <w:r w:rsidR="007A45EA">
        <w:rPr>
          <w:spacing w:val="-4"/>
          <w:lang w:val="sq-AL"/>
        </w:rPr>
        <w:t xml:space="preserve"> (2018-2022).</w:t>
      </w:r>
    </w:p>
    <w:p w:rsidR="0000774F" w:rsidRPr="0093606A" w:rsidRDefault="0000774F" w:rsidP="00A94E91">
      <w:pPr>
        <w:pStyle w:val="Paragrafi"/>
        <w:rPr>
          <w:rFonts w:eastAsia="Calibri"/>
          <w:spacing w:val="-4"/>
          <w:lang w:val="sq-AL"/>
        </w:rPr>
      </w:pPr>
      <w:r w:rsidRPr="0093606A">
        <w:rPr>
          <w:spacing w:val="-4"/>
          <w:lang w:val="sq-AL"/>
        </w:rPr>
        <w:t xml:space="preserve">- Përmirëson shërbimin e furnizimit me energji </w:t>
      </w:r>
      <w:r w:rsidR="00AE4BF4" w:rsidRPr="0093606A">
        <w:rPr>
          <w:spacing w:val="-4"/>
          <w:lang w:val="sq-AL"/>
        </w:rPr>
        <w:t>elektrike</w:t>
      </w:r>
      <w:r w:rsidRPr="0093606A">
        <w:rPr>
          <w:spacing w:val="-4"/>
          <w:lang w:val="sq-AL"/>
        </w:rPr>
        <w:t xml:space="preserve"> të konsumato</w:t>
      </w:r>
      <w:r w:rsidR="007A45EA">
        <w:rPr>
          <w:spacing w:val="-4"/>
          <w:lang w:val="sq-AL"/>
        </w:rPr>
        <w:t>rëve në sistemin e shpërndarjes.</w:t>
      </w:r>
    </w:p>
    <w:p w:rsidR="0000774F" w:rsidRPr="0093606A" w:rsidRDefault="0000774F" w:rsidP="00A94E91">
      <w:pPr>
        <w:pStyle w:val="Paragrafi"/>
        <w:rPr>
          <w:rFonts w:eastAsia="Calibri"/>
          <w:spacing w:val="-4"/>
          <w:lang w:val="sq-AL"/>
        </w:rPr>
      </w:pPr>
      <w:r w:rsidRPr="0093606A">
        <w:rPr>
          <w:spacing w:val="-4"/>
          <w:lang w:val="sq-AL"/>
        </w:rPr>
        <w:t xml:space="preserve">- Bazuar në relacionin e dërguar nga OSHEE sh.a. do të ketë impakt në uljen e </w:t>
      </w:r>
      <w:r w:rsidR="007A45EA">
        <w:rPr>
          <w:spacing w:val="-4"/>
          <w:lang w:val="sq-AL"/>
        </w:rPr>
        <w:t>humbjeve teknike edhe joteknike.</w:t>
      </w:r>
    </w:p>
    <w:p w:rsidR="0000774F" w:rsidRPr="0093606A" w:rsidRDefault="0000774F" w:rsidP="00A94E91">
      <w:pPr>
        <w:pStyle w:val="Paragrafi"/>
        <w:rPr>
          <w:rFonts w:eastAsia="Calibri"/>
          <w:spacing w:val="-4"/>
          <w:lang w:val="sq-AL"/>
        </w:rPr>
      </w:pPr>
      <w:r w:rsidRPr="0093606A">
        <w:rPr>
          <w:spacing w:val="-4"/>
          <w:lang w:val="sq-AL"/>
        </w:rPr>
        <w:t>- Ndikon në mbajtjen e parametrave teknik</w:t>
      </w:r>
      <w:r w:rsidR="00AE4BF4" w:rsidRPr="0093606A">
        <w:rPr>
          <w:spacing w:val="-4"/>
          <w:lang w:val="sq-AL"/>
        </w:rPr>
        <w:t>ë</w:t>
      </w:r>
      <w:r w:rsidRPr="0093606A">
        <w:rPr>
          <w:spacing w:val="-4"/>
          <w:lang w:val="sq-AL"/>
        </w:rPr>
        <w:t xml:space="preserve"> të furnizimit me energji elektrike të parashikuara dhe në Kodin e Shpë</w:t>
      </w:r>
      <w:r w:rsidR="007A45EA">
        <w:rPr>
          <w:spacing w:val="-4"/>
          <w:lang w:val="sq-AL"/>
        </w:rPr>
        <w:t>rndarjes së energjisë elektrike.</w:t>
      </w:r>
    </w:p>
    <w:p w:rsidR="0000774F" w:rsidRPr="0093606A" w:rsidRDefault="0000774F" w:rsidP="00A94E91">
      <w:pPr>
        <w:pStyle w:val="Paragrafi"/>
        <w:rPr>
          <w:rFonts w:eastAsia="Calibri"/>
          <w:spacing w:val="-4"/>
          <w:lang w:val="sq-AL"/>
        </w:rPr>
      </w:pPr>
      <w:r w:rsidRPr="0093606A">
        <w:rPr>
          <w:spacing w:val="-4"/>
          <w:lang w:val="sq-AL"/>
        </w:rPr>
        <w:t>- Plotëson dhe përmirëson sistemin e matjes në rrjetin e shpë</w:t>
      </w:r>
      <w:r w:rsidR="007A45EA">
        <w:rPr>
          <w:spacing w:val="-4"/>
          <w:lang w:val="sq-AL"/>
        </w:rPr>
        <w:t>rndarjes së energjisë elektrike.</w:t>
      </w:r>
    </w:p>
    <w:p w:rsidR="0000774F" w:rsidRPr="0093606A" w:rsidRDefault="0000774F" w:rsidP="00A94E91">
      <w:pPr>
        <w:pStyle w:val="Paragrafi"/>
        <w:rPr>
          <w:rFonts w:eastAsia="Calibri"/>
          <w:spacing w:val="-4"/>
          <w:lang w:val="sq-AL"/>
        </w:rPr>
      </w:pPr>
      <w:r w:rsidRPr="0093606A">
        <w:rPr>
          <w:spacing w:val="-4"/>
          <w:lang w:val="sq-AL"/>
        </w:rPr>
        <w:t xml:space="preserve">- Parashikon periudha kohore të zbatimit të investimit për ndërtimet apo </w:t>
      </w:r>
      <w:r w:rsidR="00AE4BF4" w:rsidRPr="0093606A">
        <w:rPr>
          <w:spacing w:val="-4"/>
          <w:lang w:val="sq-AL"/>
        </w:rPr>
        <w:t>rehabilitimet</w:t>
      </w:r>
      <w:r w:rsidRPr="0093606A">
        <w:rPr>
          <w:spacing w:val="-4"/>
          <w:lang w:val="sq-AL"/>
        </w:rPr>
        <w:t xml:space="preserve"> e investimeve përkatëse.</w:t>
      </w:r>
    </w:p>
    <w:p w:rsidR="0000774F" w:rsidRPr="0093606A" w:rsidRDefault="00521DB3" w:rsidP="00A94E91">
      <w:pPr>
        <w:pStyle w:val="Paragrafi"/>
        <w:rPr>
          <w:rFonts w:eastAsia="Calibri"/>
          <w:spacing w:val="-4"/>
          <w:lang w:val="sq-AL"/>
        </w:rPr>
      </w:pPr>
      <w:r w:rsidRPr="0093606A">
        <w:rPr>
          <w:spacing w:val="-4"/>
          <w:lang w:val="sq-AL"/>
        </w:rPr>
        <w:t xml:space="preserve">- </w:t>
      </w:r>
      <w:r w:rsidR="0000774F" w:rsidRPr="0093606A">
        <w:rPr>
          <w:spacing w:val="-4"/>
          <w:lang w:val="sq-AL"/>
        </w:rPr>
        <w:t>Mbetet problematik zbatimi i rregullores për procedurat e paraqitjes dhe miratimit të planit të investimeve, i cili duhet të shoqërohet me:</w:t>
      </w:r>
    </w:p>
    <w:p w:rsidR="0000774F" w:rsidRPr="0093606A" w:rsidRDefault="00521DB3" w:rsidP="00A94E91">
      <w:pPr>
        <w:pStyle w:val="Paragrafi"/>
        <w:rPr>
          <w:rFonts w:eastAsia="Calibri"/>
          <w:spacing w:val="-4"/>
          <w:lang w:val="sq-AL"/>
        </w:rPr>
      </w:pPr>
      <w:r w:rsidRPr="0093606A">
        <w:rPr>
          <w:spacing w:val="-4"/>
          <w:lang w:val="sq-AL"/>
        </w:rPr>
        <w:t xml:space="preserve">- </w:t>
      </w:r>
      <w:r w:rsidR="0000774F" w:rsidRPr="0093606A">
        <w:rPr>
          <w:spacing w:val="-4"/>
          <w:lang w:val="sq-AL"/>
        </w:rPr>
        <w:t>informacion të plotë lidhur me inv</w:t>
      </w:r>
      <w:r w:rsidR="00AE4BF4" w:rsidRPr="0093606A">
        <w:rPr>
          <w:spacing w:val="-4"/>
          <w:lang w:val="sq-AL"/>
        </w:rPr>
        <w:t>estimet e realizuara nëpërmjet partneritetit publik p</w:t>
      </w:r>
      <w:r w:rsidR="0000774F" w:rsidRPr="0093606A">
        <w:rPr>
          <w:spacing w:val="-4"/>
          <w:lang w:val="sq-AL"/>
        </w:rPr>
        <w:t>rivat, k</w:t>
      </w:r>
      <w:r w:rsidR="007A45EA">
        <w:rPr>
          <w:spacing w:val="-4"/>
          <w:lang w:val="sq-AL"/>
        </w:rPr>
        <w:t>ontratat dhe detyrim/realizimet;</w:t>
      </w:r>
      <w:r w:rsidR="0000774F" w:rsidRPr="0093606A">
        <w:rPr>
          <w:spacing w:val="-4"/>
          <w:lang w:val="sq-AL"/>
        </w:rPr>
        <w:t xml:space="preserve"> </w:t>
      </w:r>
    </w:p>
    <w:p w:rsidR="0000774F" w:rsidRPr="0093606A" w:rsidRDefault="00521DB3" w:rsidP="00A94E91">
      <w:pPr>
        <w:pStyle w:val="Paragrafi"/>
        <w:rPr>
          <w:rFonts w:eastAsia="Calibri"/>
          <w:spacing w:val="-4"/>
          <w:lang w:val="sq-AL"/>
        </w:rPr>
      </w:pPr>
      <w:r w:rsidRPr="0093606A">
        <w:rPr>
          <w:spacing w:val="-4"/>
          <w:lang w:val="sq-AL"/>
        </w:rPr>
        <w:t xml:space="preserve">- </w:t>
      </w:r>
      <w:r w:rsidR="0000774F" w:rsidRPr="0093606A">
        <w:rPr>
          <w:spacing w:val="-4"/>
          <w:lang w:val="sq-AL"/>
        </w:rPr>
        <w:t>informacion mbi financimin dhe burimin e këtyre financimeve për realizimin e planit të investimeve për periudhën 5</w:t>
      </w:r>
      <w:r w:rsidR="00045831" w:rsidRPr="0093606A">
        <w:rPr>
          <w:spacing w:val="-4"/>
          <w:lang w:val="sq-AL"/>
        </w:rPr>
        <w:t>-vjeçare</w:t>
      </w:r>
      <w:r w:rsidR="0000774F" w:rsidRPr="0093606A">
        <w:rPr>
          <w:spacing w:val="-4"/>
          <w:lang w:val="sq-AL"/>
        </w:rPr>
        <w:t xml:space="preserve"> (2018-2022)</w:t>
      </w:r>
      <w:r w:rsidR="00045831" w:rsidRPr="0093606A">
        <w:rPr>
          <w:spacing w:val="-4"/>
          <w:lang w:val="sq-AL"/>
        </w:rPr>
        <w:t>,</w:t>
      </w:r>
      <w:r w:rsidR="0000774F" w:rsidRPr="0093606A">
        <w:rPr>
          <w:spacing w:val="-4"/>
          <w:lang w:val="sq-AL"/>
        </w:rPr>
        <w:t xml:space="preserve"> si dhe periudhat e shlyerjes së këtyre investim</w:t>
      </w:r>
      <w:r w:rsidR="007A45EA">
        <w:rPr>
          <w:spacing w:val="-4"/>
          <w:lang w:val="sq-AL"/>
        </w:rPr>
        <w:t>eve;</w:t>
      </w:r>
    </w:p>
    <w:p w:rsidR="0000774F" w:rsidRPr="0093606A" w:rsidRDefault="00521DB3" w:rsidP="00A94E91">
      <w:pPr>
        <w:pStyle w:val="Paragrafi"/>
        <w:rPr>
          <w:rFonts w:eastAsia="Calibri"/>
          <w:spacing w:val="-4"/>
          <w:sz w:val="20"/>
          <w:szCs w:val="20"/>
          <w:lang w:val="sq-AL"/>
        </w:rPr>
      </w:pPr>
      <w:r w:rsidRPr="0093606A">
        <w:rPr>
          <w:rFonts w:eastAsia="Calibri"/>
          <w:spacing w:val="-4"/>
          <w:lang w:val="sq-AL" w:eastAsia="x-none"/>
        </w:rPr>
        <w:t xml:space="preserve">- </w:t>
      </w:r>
      <w:r w:rsidR="007A45EA">
        <w:rPr>
          <w:rFonts w:eastAsia="Calibri"/>
          <w:spacing w:val="-4"/>
          <w:lang w:val="sq-AL" w:eastAsia="x-none"/>
        </w:rPr>
        <w:t>m</w:t>
      </w:r>
      <w:r w:rsidR="0000774F" w:rsidRPr="0093606A">
        <w:rPr>
          <w:rFonts w:eastAsia="Calibri"/>
          <w:spacing w:val="-4"/>
          <w:lang w:val="sq-AL" w:eastAsia="x-none"/>
        </w:rPr>
        <w:t xml:space="preserve">iratimin e </w:t>
      </w:r>
      <w:r w:rsidR="00045831" w:rsidRPr="0093606A">
        <w:rPr>
          <w:rFonts w:eastAsia="Calibri"/>
          <w:spacing w:val="-4"/>
          <w:lang w:val="sq-AL" w:eastAsia="x-none"/>
        </w:rPr>
        <w:t>Këshillit</w:t>
      </w:r>
      <w:r w:rsidR="0000774F" w:rsidRPr="0093606A">
        <w:rPr>
          <w:rFonts w:eastAsia="Calibri"/>
          <w:spacing w:val="-4"/>
          <w:lang w:val="sq-AL" w:eastAsia="x-none"/>
        </w:rPr>
        <w:t xml:space="preserve"> </w:t>
      </w:r>
      <w:r w:rsidR="00045831" w:rsidRPr="0093606A">
        <w:rPr>
          <w:rFonts w:eastAsia="Calibri"/>
          <w:spacing w:val="-4"/>
          <w:lang w:val="sq-AL" w:eastAsia="x-none"/>
        </w:rPr>
        <w:t>Mbikëqyrës</w:t>
      </w:r>
      <w:r w:rsidR="0000774F" w:rsidRPr="0093606A">
        <w:rPr>
          <w:rFonts w:eastAsia="Calibri"/>
          <w:spacing w:val="-4"/>
          <w:lang w:val="sq-AL" w:eastAsia="x-none"/>
        </w:rPr>
        <w:t xml:space="preserve"> për </w:t>
      </w:r>
      <w:r w:rsidR="00045831" w:rsidRPr="0093606A">
        <w:rPr>
          <w:spacing w:val="-4"/>
          <w:lang w:val="sq-AL"/>
        </w:rPr>
        <w:t>p</w:t>
      </w:r>
      <w:r w:rsidR="0000774F" w:rsidRPr="0093606A">
        <w:rPr>
          <w:spacing w:val="-4"/>
          <w:lang w:val="sq-AL"/>
        </w:rPr>
        <w:t>lanin e zhvillimit të rrjetit të shpërndarjes së energjisë elektrike për periudhën 5- vjeçare (2018 - 2022)</w:t>
      </w:r>
      <w:r w:rsidR="00045831" w:rsidRPr="0093606A">
        <w:rPr>
          <w:spacing w:val="-4"/>
          <w:lang w:val="sq-AL"/>
        </w:rPr>
        <w:t>.</w:t>
      </w:r>
    </w:p>
    <w:p w:rsidR="0000774F" w:rsidRPr="0093606A" w:rsidRDefault="00521DB3" w:rsidP="00A94E91">
      <w:pPr>
        <w:pStyle w:val="Paragrafi"/>
        <w:rPr>
          <w:spacing w:val="-4"/>
          <w:lang w:val="sq-AL"/>
        </w:rPr>
      </w:pPr>
      <w:r w:rsidRPr="0093606A">
        <w:rPr>
          <w:spacing w:val="-4"/>
          <w:lang w:val="sq-AL"/>
        </w:rPr>
        <w:t xml:space="preserve">- </w:t>
      </w:r>
      <w:r w:rsidR="00A2354C" w:rsidRPr="0093606A">
        <w:rPr>
          <w:spacing w:val="-4"/>
          <w:lang w:val="sq-AL"/>
        </w:rPr>
        <w:t>Në zbatim të nenit 75 të l</w:t>
      </w:r>
      <w:r w:rsidR="0000774F" w:rsidRPr="0093606A">
        <w:rPr>
          <w:spacing w:val="-4"/>
          <w:lang w:val="sq-AL"/>
        </w:rPr>
        <w:t xml:space="preserve">igjit nr. 43/2015, “Për sektorin e energjisë elektrike”, ERE ka detyrimin të miratojë planin e investimit për zhvillimin e rrjetit të shpërndarjes, për pesë vitet e ardhshme </w:t>
      </w:r>
      <w:r w:rsidR="00A2354C" w:rsidRPr="0093606A">
        <w:rPr>
          <w:spacing w:val="-4"/>
          <w:lang w:val="sq-AL"/>
        </w:rPr>
        <w:t>kalendarike</w:t>
      </w:r>
      <w:r w:rsidR="0000774F" w:rsidRPr="0093606A">
        <w:rPr>
          <w:spacing w:val="-4"/>
          <w:lang w:val="sq-AL"/>
        </w:rPr>
        <w:t>, i cili përcillet në ERE për miratim, pas hartimit nga Operatori i Sistemit të Shpërndarjes.</w:t>
      </w:r>
    </w:p>
    <w:p w:rsidR="0000774F" w:rsidRPr="0093606A" w:rsidRDefault="0000774F" w:rsidP="00A94E91">
      <w:pPr>
        <w:pStyle w:val="Paragrafi"/>
        <w:rPr>
          <w:spacing w:val="-4"/>
          <w:lang w:val="sq-AL"/>
        </w:rPr>
      </w:pPr>
      <w:r w:rsidRPr="0093606A">
        <w:rPr>
          <w:spacing w:val="-4"/>
          <w:lang w:val="sq-AL"/>
        </w:rPr>
        <w:t xml:space="preserve">Për </w:t>
      </w:r>
      <w:r w:rsidR="00A2354C" w:rsidRPr="0093606A">
        <w:rPr>
          <w:spacing w:val="-4"/>
          <w:lang w:val="sq-AL"/>
        </w:rPr>
        <w:t>gjithë sa më sipër, bordi i ERE</w:t>
      </w:r>
      <w:r w:rsidR="007A45EA">
        <w:rPr>
          <w:spacing w:val="-4"/>
          <w:lang w:val="sq-AL"/>
        </w:rPr>
        <w:t>-s</w:t>
      </w:r>
    </w:p>
    <w:p w:rsidR="0000774F" w:rsidRDefault="0000774F" w:rsidP="00A94E91">
      <w:pPr>
        <w:pStyle w:val="Paragrafi"/>
        <w:rPr>
          <w:b/>
          <w:lang w:val="sq-AL"/>
        </w:rPr>
      </w:pPr>
    </w:p>
    <w:p w:rsidR="0000774F" w:rsidRPr="00075AA8" w:rsidRDefault="0000774F" w:rsidP="00A94E91">
      <w:pPr>
        <w:pStyle w:val="Paragrafi"/>
        <w:jc w:val="center"/>
        <w:rPr>
          <w:lang w:val="sq-AL"/>
        </w:rPr>
      </w:pPr>
      <w:r w:rsidRPr="00075AA8">
        <w:rPr>
          <w:lang w:val="sq-AL"/>
        </w:rPr>
        <w:lastRenderedPageBreak/>
        <w:t>VENDOSI:</w:t>
      </w:r>
    </w:p>
    <w:p w:rsidR="0000774F" w:rsidRPr="00075AA8" w:rsidRDefault="0000774F" w:rsidP="00A94E91">
      <w:pPr>
        <w:pStyle w:val="Hapesira7"/>
        <w:rPr>
          <w:lang w:val="sq-AL"/>
        </w:rPr>
      </w:pPr>
    </w:p>
    <w:p w:rsidR="0000774F" w:rsidRPr="00075AA8" w:rsidRDefault="00521DB3" w:rsidP="00A94E91">
      <w:pPr>
        <w:pStyle w:val="Paragrafi"/>
        <w:rPr>
          <w:rFonts w:eastAsia="Calibri"/>
          <w:lang w:val="sq-AL"/>
        </w:rPr>
      </w:pPr>
      <w:r w:rsidRPr="00075AA8">
        <w:rPr>
          <w:lang w:val="sq-AL"/>
        </w:rPr>
        <w:t xml:space="preserve">1. </w:t>
      </w:r>
      <w:r w:rsidR="0000774F" w:rsidRPr="00075AA8">
        <w:rPr>
          <w:lang w:val="sq-AL"/>
        </w:rPr>
        <w:t>Të fillojë pr</w:t>
      </w:r>
      <w:r w:rsidR="00A2354C">
        <w:rPr>
          <w:lang w:val="sq-AL"/>
        </w:rPr>
        <w:t xml:space="preserve">ocedurën për miratimin e </w:t>
      </w:r>
      <w:r w:rsidR="004454FD">
        <w:rPr>
          <w:lang w:val="sq-AL"/>
        </w:rPr>
        <w:t>“</w:t>
      </w:r>
      <w:r w:rsidR="00A2354C">
        <w:rPr>
          <w:lang w:val="sq-AL"/>
        </w:rPr>
        <w:t>Planit</w:t>
      </w:r>
      <w:r w:rsidR="0000774F" w:rsidRPr="00075AA8">
        <w:rPr>
          <w:lang w:val="sq-AL"/>
        </w:rPr>
        <w:t xml:space="preserve"> e zhvillimit të rrjetit të shpërndarjes së energ</w:t>
      </w:r>
      <w:r w:rsidR="004454FD">
        <w:rPr>
          <w:lang w:val="sq-AL"/>
        </w:rPr>
        <w:t>jisë elektrike për periudhën 5-</w:t>
      </w:r>
      <w:r w:rsidR="0000774F" w:rsidRPr="00075AA8">
        <w:rPr>
          <w:lang w:val="sq-AL"/>
        </w:rPr>
        <w:t>vjeçare (2018 - 2022)</w:t>
      </w:r>
      <w:r w:rsidR="004454FD">
        <w:rPr>
          <w:lang w:val="sq-AL"/>
        </w:rPr>
        <w:t>”.</w:t>
      </w:r>
    </w:p>
    <w:p w:rsidR="0000774F" w:rsidRPr="00075AA8" w:rsidRDefault="00521DB3" w:rsidP="00A94E91">
      <w:pPr>
        <w:pStyle w:val="Paragrafi"/>
        <w:rPr>
          <w:rFonts w:eastAsia="Calibri"/>
          <w:lang w:val="sq-AL"/>
        </w:rPr>
      </w:pPr>
      <w:r w:rsidRPr="00075AA8">
        <w:rPr>
          <w:lang w:val="sq-AL"/>
        </w:rPr>
        <w:t xml:space="preserve">2. </w:t>
      </w:r>
      <w:r w:rsidR="0000774F" w:rsidRPr="00075AA8">
        <w:rPr>
          <w:lang w:val="sq-AL"/>
        </w:rPr>
        <w:t>OSHEE sh.a. të depozitojë pranë ERE-s dokumentacionin dhe informacionin e munguar sipas konstatimeve në këtë vendim.</w:t>
      </w:r>
    </w:p>
    <w:p w:rsidR="0000774F" w:rsidRPr="00A2354C" w:rsidRDefault="00521DB3" w:rsidP="00A94E91">
      <w:pPr>
        <w:pStyle w:val="Paragrafi"/>
        <w:rPr>
          <w:rFonts w:eastAsia="Calibri"/>
          <w:lang w:val="sq-AL"/>
        </w:rPr>
      </w:pPr>
      <w:r w:rsidRPr="00A2354C">
        <w:rPr>
          <w:lang w:val="sq-AL"/>
        </w:rPr>
        <w:t xml:space="preserve">3. </w:t>
      </w:r>
      <w:r w:rsidR="00A2354C">
        <w:rPr>
          <w:lang w:val="sq-AL"/>
        </w:rPr>
        <w:t>OSHEE sh.a. duhet të paraqes</w:t>
      </w:r>
      <w:r w:rsidR="004454FD">
        <w:rPr>
          <w:lang w:val="sq-AL"/>
        </w:rPr>
        <w:t>ë</w:t>
      </w:r>
      <w:r w:rsidR="0000774F" w:rsidRPr="00A2354C">
        <w:rPr>
          <w:lang w:val="sq-AL"/>
        </w:rPr>
        <w:t xml:space="preserve"> të përditësuar planin e i</w:t>
      </w:r>
      <w:r w:rsidR="00A2354C">
        <w:rPr>
          <w:lang w:val="sq-AL"/>
        </w:rPr>
        <w:t>nvestimeve konform nenit 75 të l</w:t>
      </w:r>
      <w:r w:rsidR="0000774F" w:rsidRPr="00A2354C">
        <w:rPr>
          <w:lang w:val="sq-AL"/>
        </w:rPr>
        <w:t>igjit nr. 43/2015</w:t>
      </w:r>
      <w:r w:rsidR="00A2354C">
        <w:rPr>
          <w:lang w:val="sq-AL"/>
        </w:rPr>
        <w:t>, “Për sektorin e energjisë e</w:t>
      </w:r>
      <w:r w:rsidR="0000774F" w:rsidRPr="00A2354C">
        <w:rPr>
          <w:lang w:val="sq-AL"/>
        </w:rPr>
        <w:t>lektrike”</w:t>
      </w:r>
      <w:r w:rsidR="00A2354C">
        <w:rPr>
          <w:lang w:val="sq-AL"/>
        </w:rPr>
        <w:t>.</w:t>
      </w:r>
    </w:p>
    <w:p w:rsidR="0000774F" w:rsidRPr="00A2354C" w:rsidRDefault="00521DB3" w:rsidP="00A94E91">
      <w:pPr>
        <w:pStyle w:val="Paragrafi"/>
        <w:rPr>
          <w:rFonts w:eastAsia="Calibri"/>
          <w:sz w:val="20"/>
          <w:szCs w:val="20"/>
          <w:lang w:val="sq-AL"/>
        </w:rPr>
      </w:pPr>
      <w:r w:rsidRPr="00A2354C">
        <w:rPr>
          <w:lang w:val="sq-AL"/>
        </w:rPr>
        <w:t xml:space="preserve">4. </w:t>
      </w:r>
      <w:r w:rsidR="0000774F" w:rsidRPr="00A2354C">
        <w:rPr>
          <w:lang w:val="sq-AL"/>
        </w:rPr>
        <w:t>Drejtoria e Licencimit dhe</w:t>
      </w:r>
      <w:r w:rsidR="004454FD">
        <w:rPr>
          <w:lang w:val="sq-AL"/>
        </w:rPr>
        <w:t xml:space="preserve"> e</w:t>
      </w:r>
      <w:r w:rsidR="0000774F" w:rsidRPr="00A2354C">
        <w:rPr>
          <w:lang w:val="sq-AL"/>
        </w:rPr>
        <w:t xml:space="preserve"> Monitorimit të Tre</w:t>
      </w:r>
      <w:r w:rsidR="00A2354C">
        <w:rPr>
          <w:lang w:val="sq-AL"/>
        </w:rPr>
        <w:t>gut të njoftojë aplikuesin për v</w:t>
      </w:r>
      <w:r w:rsidR="0000774F" w:rsidRPr="00A2354C">
        <w:rPr>
          <w:lang w:val="sq-AL"/>
        </w:rPr>
        <w:t>endimin e bordit të ERE</w:t>
      </w:r>
      <w:r w:rsidR="00A2354C">
        <w:rPr>
          <w:lang w:val="sq-AL"/>
        </w:rPr>
        <w:t>-s</w:t>
      </w:r>
      <w:r w:rsidR="0000774F" w:rsidRPr="00A2354C">
        <w:rPr>
          <w:lang w:val="sq-AL"/>
        </w:rPr>
        <w:t>.</w:t>
      </w:r>
    </w:p>
    <w:p w:rsidR="0000774F" w:rsidRPr="00A2354C" w:rsidRDefault="0000774F" w:rsidP="00A94E91">
      <w:pPr>
        <w:pStyle w:val="Paragrafi"/>
        <w:rPr>
          <w:lang w:val="sq-AL"/>
        </w:rPr>
      </w:pPr>
      <w:r w:rsidRPr="00A2354C">
        <w:rPr>
          <w:lang w:val="sq-AL"/>
        </w:rPr>
        <w:t xml:space="preserve">Ky vendim hyn në fuqi menjëherë. </w:t>
      </w:r>
    </w:p>
    <w:p w:rsidR="0000774F" w:rsidRPr="00A2354C" w:rsidRDefault="0000774F" w:rsidP="00A94E91">
      <w:pPr>
        <w:pStyle w:val="Paragrafi"/>
        <w:rPr>
          <w:lang w:val="sq-AL"/>
        </w:rPr>
      </w:pPr>
      <w:r w:rsidRPr="00A2354C">
        <w:rPr>
          <w:lang w:val="sq-AL"/>
        </w:rPr>
        <w:t xml:space="preserve">Ky vendim botohet në Fletoren Zyrtare.  </w:t>
      </w:r>
    </w:p>
    <w:p w:rsidR="0000774F" w:rsidRPr="00075AA8" w:rsidRDefault="0000774F" w:rsidP="00A94E91">
      <w:pPr>
        <w:pStyle w:val="Paragrafi"/>
        <w:rPr>
          <w:lang w:val="sq-AL"/>
        </w:rPr>
      </w:pPr>
      <w:r w:rsidRPr="00A2354C">
        <w:rPr>
          <w:lang w:val="sq-AL"/>
        </w:rPr>
        <w:t>Ky vendim mund të ankimohet në Gjykatën Administrative Tiranë, brenda 30 ditëve kalendarike nga  botimi në Fletoren Zyrtare.</w:t>
      </w:r>
      <w:r w:rsidRPr="00075AA8">
        <w:rPr>
          <w:lang w:val="sq-AL"/>
        </w:rPr>
        <w:t xml:space="preserve">  </w:t>
      </w:r>
    </w:p>
    <w:p w:rsidR="00E70166" w:rsidRPr="00075AA8" w:rsidRDefault="00E70166" w:rsidP="00A94E91">
      <w:pPr>
        <w:pStyle w:val="Hapesira7"/>
        <w:rPr>
          <w:lang w:val="sq-AL" w:eastAsia="en-GB"/>
        </w:rPr>
      </w:pPr>
    </w:p>
    <w:p w:rsidR="008D66E4" w:rsidRPr="00075AA8" w:rsidRDefault="008D66E4" w:rsidP="00A94E91">
      <w:pPr>
        <w:pStyle w:val="Autoriteti"/>
        <w:keepNext w:val="0"/>
        <w:rPr>
          <w:lang w:val="sq-AL"/>
        </w:rPr>
      </w:pPr>
      <w:r>
        <w:rPr>
          <w:lang w:val="sq-AL"/>
        </w:rPr>
        <w:t>AnËtar i Bordit tË ERe-S</w:t>
      </w:r>
    </w:p>
    <w:p w:rsidR="008D66E4" w:rsidRPr="00075AA8" w:rsidRDefault="008D66E4" w:rsidP="00A94E91">
      <w:pPr>
        <w:pStyle w:val="AutoritetiEmer"/>
        <w:rPr>
          <w:lang w:val="sq-AL"/>
        </w:rPr>
      </w:pPr>
      <w:r>
        <w:rPr>
          <w:lang w:val="sq-AL"/>
        </w:rPr>
        <w:t>Erjola Sadushi</w:t>
      </w:r>
    </w:p>
    <w:p w:rsidR="00E70166" w:rsidRPr="00A94E91" w:rsidRDefault="00E70166" w:rsidP="00A94E91">
      <w:pPr>
        <w:pStyle w:val="Paragrafi"/>
        <w:ind w:firstLine="0"/>
        <w:rPr>
          <w:rFonts w:eastAsia="Times New Roman"/>
          <w:spacing w:val="-4"/>
          <w:sz w:val="14"/>
          <w:lang w:val="sq-AL" w:eastAsia="en-GB"/>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 xml:space="preserve">VENDIM </w:t>
      </w: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Nr. 49, datë 7.3.2018</w:t>
      </w:r>
    </w:p>
    <w:p w:rsidR="003A692B" w:rsidRPr="003A692B" w:rsidRDefault="003A692B" w:rsidP="00A94E91">
      <w:pPr>
        <w:pStyle w:val="Hapesira7"/>
        <w:rPr>
          <w:lang w:val="sq-AL"/>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MBI FILLIMIN E PROCEDURËS PËR LICENCIMIN E SHOQËRISË “FAVINA 1” SHPK</w:t>
      </w:r>
      <w:r w:rsidR="004454FD">
        <w:rPr>
          <w:rFonts w:ascii="Garamond" w:eastAsia="MS Mincho" w:hAnsi="Garamond" w:cs="CG Times"/>
          <w:b/>
          <w:bCs/>
          <w:sz w:val="24"/>
          <w:lang w:val="sq-AL"/>
        </w:rPr>
        <w:t>,</w:t>
      </w:r>
      <w:r w:rsidRPr="003A692B">
        <w:rPr>
          <w:rFonts w:ascii="Garamond" w:eastAsia="MS Mincho" w:hAnsi="Garamond" w:cs="CG Times"/>
          <w:b/>
          <w:bCs/>
          <w:sz w:val="24"/>
          <w:lang w:val="sq-AL"/>
        </w:rPr>
        <w:t xml:space="preserve"> NË AKTIVITETIN E PRODHIMIT TË ENERGJISË ELEKTRIKE NGA HEC “VOSKOPOJË”, ME FUQI TË INSTALUAR 1970 kw</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Në mbështetje të neneve 16 dhe 37, pika 2, germa “a”, të ligjit nr. 43/2015, “</w:t>
      </w:r>
      <w:r w:rsidRPr="003A692B">
        <w:rPr>
          <w:rFonts w:ascii="Garamond" w:eastAsia="MS Mincho" w:hAnsi="Garamond" w:cs="CG Times"/>
          <w:bCs/>
          <w:iCs/>
          <w:sz w:val="24"/>
          <w:lang w:val="sq-AL"/>
        </w:rPr>
        <w:t>Për sektorin e energjisë elektrike</w:t>
      </w:r>
      <w:r w:rsidRPr="003A692B">
        <w:rPr>
          <w:rFonts w:ascii="Garamond" w:eastAsia="MS Mincho" w:hAnsi="Garamond" w:cs="CG Times"/>
          <w:bCs/>
          <w:sz w:val="24"/>
          <w:lang w:val="sq-AL"/>
        </w:rPr>
        <w:t xml:space="preserve">”; të </w:t>
      </w:r>
      <w:r w:rsidRPr="003A692B">
        <w:rPr>
          <w:rFonts w:ascii="Garamond" w:eastAsia="MS Mincho" w:hAnsi="Garamond" w:cs="CG Times"/>
          <w:sz w:val="24"/>
          <w:lang w:val="sq-AL"/>
        </w:rPr>
        <w:t>neneve 4, pika 1, germa “a”; 5, pika 1</w:t>
      </w:r>
      <w:r w:rsidR="004454FD">
        <w:rPr>
          <w:rFonts w:ascii="Garamond" w:eastAsia="MS Mincho" w:hAnsi="Garamond" w:cs="CG Times"/>
          <w:sz w:val="24"/>
          <w:lang w:val="sq-AL"/>
        </w:rPr>
        <w:t>,</w:t>
      </w:r>
      <w:r w:rsidRPr="003A692B">
        <w:rPr>
          <w:rFonts w:ascii="Garamond" w:eastAsia="MS Mincho" w:hAnsi="Garamond" w:cs="CG Times"/>
          <w:sz w:val="24"/>
          <w:lang w:val="sq-AL"/>
        </w:rPr>
        <w:t xml:space="preserve"> germa “a”; 10, pikat 1 dhe 3 të “Rregullores për procedurat dhe afatet për dhënien, modifikimin, transferimin, rinovimin ose heqjen e licencave në sektorin e energjisë elektrike”, të miratuar me vendimin e bordit të ERE-s nr. 109, datë 29.6.2016 dhe të </w:t>
      </w:r>
      <w:r w:rsidRPr="003A692B">
        <w:rPr>
          <w:rFonts w:ascii="Garamond" w:eastAsia="MS Mincho" w:hAnsi="Garamond" w:cs="CG Times"/>
          <w:bCs/>
          <w:sz w:val="24"/>
          <w:lang w:val="sq-AL"/>
        </w:rPr>
        <w:t xml:space="preserve">nenit 19, pika 1, germa “a” të “Rregullave për organizimin, funksionimin dhe procedurat e ERE-s”, </w:t>
      </w:r>
      <w:r w:rsidRPr="003A692B">
        <w:rPr>
          <w:rFonts w:ascii="Garamond" w:eastAsia="MS Mincho" w:hAnsi="Garamond" w:cs="CG Times"/>
          <w:sz w:val="24"/>
          <w:lang w:val="sq-AL"/>
        </w:rPr>
        <w:t>miratuar me vendimin e bordit të ERE-s nr. 96, datë 17.6.2016,</w:t>
      </w:r>
      <w:r w:rsidRPr="003A692B">
        <w:rPr>
          <w:rFonts w:ascii="Garamond" w:eastAsia="MS Mincho" w:hAnsi="Garamond" w:cs="CG Times"/>
          <w:b/>
          <w:sz w:val="24"/>
          <w:lang w:val="sq-AL"/>
        </w:rPr>
        <w:t xml:space="preserve"> </w:t>
      </w:r>
      <w:r w:rsidRPr="003A692B">
        <w:rPr>
          <w:rFonts w:ascii="Garamond" w:eastAsia="MS Mincho" w:hAnsi="Garamond" w:cs="CG Times"/>
          <w:bCs/>
          <w:sz w:val="24"/>
          <w:lang w:val="sq-AL"/>
        </w:rPr>
        <w:t xml:space="preserve">bordi i ERE-s, në mbledhjen e tij të datës 7.3.2018, mbasi shqyrtoi </w:t>
      </w:r>
      <w:r w:rsidRPr="003A692B">
        <w:rPr>
          <w:rFonts w:ascii="Garamond" w:eastAsia="MS Mincho" w:hAnsi="Garamond" w:cs="CG Times"/>
          <w:sz w:val="24"/>
          <w:lang w:val="sq-AL"/>
        </w:rPr>
        <w:t>relacionin e përgatitur nga Drejtoria e Licencimit dhe e Monitorimit të Tregut, mbi fillimin e procedurës për</w:t>
      </w:r>
      <w:r w:rsidRPr="003A692B">
        <w:rPr>
          <w:rFonts w:ascii="Garamond" w:eastAsia="MS Mincho" w:hAnsi="Garamond" w:cs="CG Times"/>
          <w:bCs/>
          <w:sz w:val="24"/>
          <w:lang w:val="sq-AL"/>
        </w:rPr>
        <w:t xml:space="preserve"> li</w:t>
      </w:r>
      <w:r w:rsidRPr="003A692B">
        <w:rPr>
          <w:rFonts w:ascii="Garamond" w:eastAsia="MS Mincho" w:hAnsi="Garamond" w:cs="CG Times"/>
          <w:sz w:val="24"/>
          <w:lang w:val="sq-AL"/>
        </w:rPr>
        <w:t>c</w:t>
      </w:r>
      <w:r w:rsidRPr="003A692B">
        <w:rPr>
          <w:rFonts w:ascii="Garamond" w:eastAsia="MS Mincho" w:hAnsi="Garamond" w:cs="CG Times"/>
          <w:bCs/>
          <w:sz w:val="24"/>
          <w:lang w:val="sq-AL"/>
        </w:rPr>
        <w:t xml:space="preserve">encimin e shoqërisë “Favina 1” sh.p.k., në </w:t>
      </w:r>
      <w:r w:rsidRPr="003A692B">
        <w:rPr>
          <w:rFonts w:ascii="Garamond" w:eastAsia="MS Mincho" w:hAnsi="Garamond" w:cs="CG Times"/>
          <w:bCs/>
          <w:sz w:val="24"/>
          <w:lang w:val="sq-AL"/>
        </w:rPr>
        <w:lastRenderedPageBreak/>
        <w:t>aktivitetin e prodhimit të energjisë elektrike,</w:t>
      </w:r>
      <w:r w:rsidRPr="003A692B">
        <w:rPr>
          <w:rFonts w:ascii="Garamond" w:eastAsia="MS Mincho" w:hAnsi="Garamond" w:cs="CG Times"/>
          <w:sz w:val="24"/>
          <w:lang w:val="sq-AL"/>
        </w:rPr>
        <w:t xml:space="preserve"> nga HEC “Voskopojë” me fuqi të instaluar 1970 kw,</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konstatoi se: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Aplikimi i shoqërisë “Favina 1” sh.p.k. plotëson tërësisht kërkesat e parashikuara nga ERE në “Rregulloren për procedurat dhe afatet për dhënien, modifikimin, transferimin, rinovimin ose heqjen e licencave në sektorin e energjisë elektrike”, si më poshtë: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Formati i aplikimit (neni 9, pika 1, germat “a”, “b”, “c”) është paraqitur dhe plotësuar 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Dokumentacioni juridik, administrativ dhe pronësor (neni 9, pika 2, germat “a”, “b”, “c”, “d”, “e”, </w:t>
      </w:r>
      <w:r w:rsidRPr="003A692B">
        <w:rPr>
          <w:rFonts w:ascii="Garamond" w:eastAsia="MS Mincho" w:hAnsi="Garamond" w:cs="CG Times"/>
          <w:color w:val="000000"/>
          <w:sz w:val="24"/>
          <w:lang w:val="sq-AL"/>
        </w:rPr>
        <w:t>“f”, “g”</w:t>
      </w:r>
      <w:r w:rsidRPr="003A692B">
        <w:rPr>
          <w:rFonts w:ascii="Garamond" w:eastAsia="MS Mincho" w:hAnsi="Garamond" w:cs="CG Times"/>
          <w:sz w:val="24"/>
          <w:lang w:val="sq-AL"/>
        </w:rPr>
        <w:t>) është</w:t>
      </w:r>
      <w:r w:rsidRPr="003A692B">
        <w:rPr>
          <w:rFonts w:ascii="Garamond" w:eastAsia="MS Mincho" w:hAnsi="Garamond" w:cs="CG Times"/>
          <w:color w:val="000000"/>
          <w:sz w:val="24"/>
          <w:lang w:val="sq-AL"/>
        </w:rPr>
        <w:t xml:space="preserve"> plotësuar </w:t>
      </w:r>
      <w:r w:rsidRPr="003A692B">
        <w:rPr>
          <w:rFonts w:ascii="Garamond" w:eastAsia="MS Mincho" w:hAnsi="Garamond" w:cs="CG Times"/>
          <w:sz w:val="24"/>
          <w:lang w:val="sq-AL"/>
        </w:rPr>
        <w:t>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Dokumentacioni financiar dhe fiskal (neni 9, pika 3, germat “a”, “b”, “c”, “d”) </w:t>
      </w:r>
      <w:r w:rsidRPr="003A692B">
        <w:rPr>
          <w:rFonts w:ascii="Garamond" w:eastAsia="MS Mincho" w:hAnsi="Garamond" w:cs="CG Times"/>
          <w:color w:val="000000"/>
          <w:sz w:val="24"/>
          <w:lang w:val="sq-AL"/>
        </w:rPr>
        <w:t xml:space="preserve">është plotësuar </w:t>
      </w:r>
      <w:r w:rsidRPr="003A692B">
        <w:rPr>
          <w:rFonts w:ascii="Garamond" w:eastAsia="MS Mincho" w:hAnsi="Garamond" w:cs="CG Times"/>
          <w:sz w:val="24"/>
          <w:lang w:val="sq-AL"/>
        </w:rPr>
        <w:t>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Dokumentacioni teknik (neni 9, pikat 4.1.1, 4.1.2, 4.1.3, 4.1.4, 4.1.5) është plotësuar 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Për gjithë sa më sipër, bordi i ERE-s</w:t>
      </w:r>
    </w:p>
    <w:p w:rsidR="003A692B" w:rsidRPr="003A692B" w:rsidRDefault="003A692B" w:rsidP="00A94E91">
      <w:pPr>
        <w:pStyle w:val="Hapesira7"/>
        <w:rPr>
          <w:lang w:val="sq-AL"/>
        </w:rPr>
      </w:pPr>
    </w:p>
    <w:p w:rsidR="003A692B" w:rsidRPr="003A692B" w:rsidRDefault="003A692B" w:rsidP="00A94E91">
      <w:pPr>
        <w:widowControl w:val="0"/>
        <w:spacing w:after="0" w:line="240" w:lineRule="auto"/>
        <w:ind w:firstLine="0"/>
        <w:jc w:val="center"/>
        <w:rPr>
          <w:rFonts w:ascii="Garamond" w:eastAsia="MS Mincho" w:hAnsi="Garamond" w:cs="CG Times"/>
          <w:sz w:val="24"/>
          <w:lang w:val="sq-AL"/>
        </w:rPr>
      </w:pPr>
      <w:r w:rsidRPr="003A692B">
        <w:rPr>
          <w:rFonts w:ascii="Garamond" w:eastAsia="MS Mincho" w:hAnsi="Garamond" w:cs="CG Times"/>
          <w:sz w:val="24"/>
          <w:lang w:val="sq-AL"/>
        </w:rPr>
        <w:t>VENDOSI:</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sz w:val="24"/>
          <w:lang w:val="sq-AL"/>
        </w:rPr>
        <w:t>1. Të fillojë procedurën për licencimin e shoqërisë “Favina 1”</w:t>
      </w:r>
      <w:r w:rsidRPr="003A692B">
        <w:rPr>
          <w:rFonts w:ascii="Garamond" w:eastAsia="MS Mincho" w:hAnsi="Garamond" w:cs="CG Times"/>
          <w:b/>
          <w:sz w:val="24"/>
          <w:lang w:val="sq-AL"/>
        </w:rPr>
        <w:t xml:space="preserve"> </w:t>
      </w:r>
      <w:r w:rsidRPr="003A692B">
        <w:rPr>
          <w:rFonts w:ascii="Garamond" w:eastAsia="MS Mincho" w:hAnsi="Garamond" w:cs="CG Times"/>
          <w:sz w:val="24"/>
          <w:lang w:val="sq-AL"/>
        </w:rPr>
        <w:t>sh.p.k., në aktivitetin e prodhimit të energjisë elektrike nga HEC “Voskopojë”, me fuqi të instaluar 1970 kw.</w:t>
      </w:r>
    </w:p>
    <w:p w:rsidR="003A692B" w:rsidRPr="003A692B" w:rsidRDefault="003A692B" w:rsidP="00A94E91">
      <w:pPr>
        <w:widowControl w:val="0"/>
        <w:spacing w:after="0" w:line="240" w:lineRule="auto"/>
        <w:rPr>
          <w:rFonts w:ascii="Garamond" w:eastAsia="MS Mincho" w:hAnsi="Garamond" w:cs="CG Times"/>
          <w:b/>
          <w:bCs/>
          <w:sz w:val="24"/>
          <w:lang w:val="sq-AL"/>
        </w:rPr>
      </w:pPr>
      <w:r w:rsidRPr="003A692B">
        <w:rPr>
          <w:rFonts w:ascii="Garamond" w:eastAsia="MS Mincho" w:hAnsi="Garamond" w:cs="CG Times"/>
          <w:sz w:val="24"/>
          <w:lang w:val="sq-AL"/>
        </w:rPr>
        <w:t>2. Ngarkohet Drejtoria e Licencimit dhe e Monitorimit të Tregut të njoftojë aplikuesin për vendimin e bordit të ERE-s.</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 xml:space="preserve">Ky vendim hyn në fuqi menjëherë. </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 xml:space="preserve">Ky vendim botohet në Fletoren Zyrtare. </w:t>
      </w:r>
    </w:p>
    <w:p w:rsidR="003A692B" w:rsidRPr="003A692B" w:rsidRDefault="003A692B" w:rsidP="00A94E91">
      <w:pPr>
        <w:widowControl w:val="0"/>
        <w:spacing w:after="0" w:line="240" w:lineRule="auto"/>
        <w:rPr>
          <w:rFonts w:ascii="Garamond" w:eastAsia="MS Mincho" w:hAnsi="Garamond" w:cs="CG Times"/>
          <w:b/>
          <w:sz w:val="24"/>
          <w:lang w:val="sq-AL"/>
        </w:rPr>
      </w:pPr>
      <w:r w:rsidRPr="003A692B">
        <w:rPr>
          <w:rFonts w:ascii="Garamond" w:eastAsia="MS Mincho" w:hAnsi="Garamond" w:cs="CG Times"/>
          <w:bCs/>
          <w:sz w:val="24"/>
          <w:lang w:val="sq-AL"/>
        </w:rPr>
        <w:t xml:space="preserve">Ky vendim mund të ankimohet në Gjykatën Administrative Tiranë, brenda 30 ditëve kalendarike nga botimi në Fletoren Zyrtare. </w:t>
      </w:r>
    </w:p>
    <w:p w:rsidR="003A692B" w:rsidRPr="003A692B" w:rsidRDefault="003A692B" w:rsidP="00A94E91">
      <w:pPr>
        <w:pStyle w:val="Hapesira7"/>
        <w:rPr>
          <w:lang w:val="sq-AL"/>
        </w:rPr>
      </w:pPr>
    </w:p>
    <w:p w:rsidR="008D66E4" w:rsidRPr="00075AA8" w:rsidRDefault="008D66E4" w:rsidP="00A94E91">
      <w:pPr>
        <w:pStyle w:val="Autoriteti"/>
        <w:keepNext w:val="0"/>
        <w:rPr>
          <w:lang w:val="sq-AL"/>
        </w:rPr>
      </w:pPr>
      <w:r>
        <w:rPr>
          <w:lang w:val="sq-AL"/>
        </w:rPr>
        <w:t>AnËtar i Bordit tË ERe-S</w:t>
      </w:r>
    </w:p>
    <w:p w:rsidR="008D66E4" w:rsidRPr="00075AA8" w:rsidRDefault="008D66E4" w:rsidP="00A94E91">
      <w:pPr>
        <w:pStyle w:val="AutoritetiEmer"/>
        <w:rPr>
          <w:lang w:val="sq-AL"/>
        </w:rPr>
      </w:pPr>
      <w:r>
        <w:rPr>
          <w:lang w:val="sq-AL"/>
        </w:rPr>
        <w:t>Erjola Sadushi</w:t>
      </w:r>
    </w:p>
    <w:p w:rsidR="0093606A" w:rsidRPr="003A692B" w:rsidRDefault="0093606A" w:rsidP="00A94E91">
      <w:pPr>
        <w:widowControl w:val="0"/>
        <w:spacing w:after="0" w:line="240" w:lineRule="auto"/>
        <w:ind w:firstLine="0"/>
        <w:rPr>
          <w:rFonts w:ascii="Garamond" w:eastAsia="Times New Roman" w:hAnsi="Garamond" w:cs="CG Times"/>
          <w:spacing w:val="-4"/>
          <w:sz w:val="24"/>
          <w:lang w:val="sq-AL" w:eastAsia="en-GB"/>
        </w:rPr>
      </w:pPr>
    </w:p>
    <w:p w:rsidR="0093606A" w:rsidRDefault="0093606A" w:rsidP="00A94E91">
      <w:pPr>
        <w:widowControl w:val="0"/>
        <w:spacing w:after="0" w:line="240" w:lineRule="auto"/>
        <w:ind w:firstLine="0"/>
        <w:jc w:val="center"/>
        <w:outlineLvl w:val="2"/>
        <w:rPr>
          <w:rFonts w:ascii="Garamond" w:eastAsia="MS Mincho" w:hAnsi="Garamond" w:cs="CG Times"/>
          <w:b/>
          <w:bCs/>
          <w:sz w:val="24"/>
          <w:lang w:val="sq-AL"/>
        </w:rPr>
      </w:pPr>
    </w:p>
    <w:p w:rsidR="00A94E91" w:rsidRDefault="00A94E91" w:rsidP="00A94E91">
      <w:pPr>
        <w:widowControl w:val="0"/>
        <w:spacing w:after="0" w:line="240" w:lineRule="auto"/>
        <w:ind w:firstLine="0"/>
        <w:jc w:val="center"/>
        <w:outlineLvl w:val="2"/>
        <w:rPr>
          <w:rFonts w:ascii="Garamond" w:eastAsia="MS Mincho" w:hAnsi="Garamond" w:cs="CG Times"/>
          <w:b/>
          <w:bCs/>
          <w:sz w:val="24"/>
          <w:lang w:val="sq-AL"/>
        </w:rPr>
      </w:pPr>
    </w:p>
    <w:p w:rsidR="00A94E91" w:rsidRDefault="00A94E91" w:rsidP="00A94E91">
      <w:pPr>
        <w:widowControl w:val="0"/>
        <w:spacing w:after="0" w:line="240" w:lineRule="auto"/>
        <w:ind w:firstLine="0"/>
        <w:jc w:val="center"/>
        <w:outlineLvl w:val="2"/>
        <w:rPr>
          <w:rFonts w:ascii="Garamond" w:eastAsia="MS Mincho" w:hAnsi="Garamond" w:cs="CG Times"/>
          <w:b/>
          <w:bCs/>
          <w:sz w:val="24"/>
          <w:lang w:val="sq-AL"/>
        </w:rPr>
      </w:pPr>
    </w:p>
    <w:p w:rsidR="00A94E91" w:rsidRDefault="00A94E91" w:rsidP="00A94E91">
      <w:pPr>
        <w:widowControl w:val="0"/>
        <w:spacing w:after="0" w:line="240" w:lineRule="auto"/>
        <w:ind w:firstLine="0"/>
        <w:jc w:val="center"/>
        <w:outlineLvl w:val="2"/>
        <w:rPr>
          <w:rFonts w:ascii="Garamond" w:eastAsia="MS Mincho" w:hAnsi="Garamond" w:cs="CG Times"/>
          <w:b/>
          <w:bCs/>
          <w:sz w:val="24"/>
          <w:lang w:val="sq-AL"/>
        </w:rPr>
      </w:pPr>
    </w:p>
    <w:p w:rsidR="00A94E91" w:rsidRDefault="00A94E91" w:rsidP="00A94E91">
      <w:pPr>
        <w:widowControl w:val="0"/>
        <w:spacing w:after="0" w:line="240" w:lineRule="auto"/>
        <w:ind w:firstLine="0"/>
        <w:jc w:val="center"/>
        <w:outlineLvl w:val="2"/>
        <w:rPr>
          <w:rFonts w:ascii="Garamond" w:eastAsia="MS Mincho" w:hAnsi="Garamond" w:cs="CG Times"/>
          <w:b/>
          <w:bCs/>
          <w:sz w:val="24"/>
          <w:lang w:val="sq-AL"/>
        </w:rPr>
      </w:pPr>
    </w:p>
    <w:p w:rsidR="00A94E91" w:rsidRDefault="00A94E91" w:rsidP="00A94E91">
      <w:pPr>
        <w:widowControl w:val="0"/>
        <w:spacing w:after="0" w:line="240" w:lineRule="auto"/>
        <w:ind w:firstLine="0"/>
        <w:jc w:val="center"/>
        <w:outlineLvl w:val="2"/>
        <w:rPr>
          <w:rFonts w:ascii="Garamond" w:eastAsia="MS Mincho" w:hAnsi="Garamond" w:cs="CG Times"/>
          <w:b/>
          <w:bCs/>
          <w:sz w:val="24"/>
          <w:lang w:val="sq-AL"/>
        </w:rPr>
      </w:pPr>
    </w:p>
    <w:p w:rsidR="00A94E91" w:rsidRDefault="00A94E91" w:rsidP="00A94E91">
      <w:pPr>
        <w:widowControl w:val="0"/>
        <w:spacing w:after="0" w:line="240" w:lineRule="auto"/>
        <w:ind w:firstLine="0"/>
        <w:jc w:val="center"/>
        <w:outlineLvl w:val="2"/>
        <w:rPr>
          <w:rFonts w:ascii="Garamond" w:eastAsia="MS Mincho" w:hAnsi="Garamond" w:cs="CG Times"/>
          <w:b/>
          <w:bCs/>
          <w:sz w:val="24"/>
          <w:lang w:val="sq-AL"/>
        </w:rPr>
      </w:pPr>
    </w:p>
    <w:p w:rsidR="00A94E91" w:rsidRDefault="00A94E91" w:rsidP="00A94E91">
      <w:pPr>
        <w:widowControl w:val="0"/>
        <w:spacing w:after="0" w:line="240" w:lineRule="auto"/>
        <w:ind w:firstLine="0"/>
        <w:jc w:val="center"/>
        <w:outlineLvl w:val="2"/>
        <w:rPr>
          <w:rFonts w:ascii="Garamond" w:eastAsia="MS Mincho" w:hAnsi="Garamond" w:cs="CG Times"/>
          <w:b/>
          <w:bCs/>
          <w:sz w:val="24"/>
          <w:lang w:val="sq-AL"/>
        </w:rPr>
      </w:pPr>
    </w:p>
    <w:p w:rsidR="00411F8C" w:rsidRDefault="00411F8C" w:rsidP="00A94E91">
      <w:pPr>
        <w:widowControl w:val="0"/>
        <w:spacing w:after="0" w:line="240" w:lineRule="auto"/>
        <w:ind w:firstLine="0"/>
        <w:jc w:val="center"/>
        <w:outlineLvl w:val="2"/>
        <w:rPr>
          <w:rFonts w:ascii="Garamond" w:eastAsia="MS Mincho" w:hAnsi="Garamond" w:cs="CG Times"/>
          <w:b/>
          <w:bCs/>
          <w:sz w:val="24"/>
          <w:lang w:val="sq-AL"/>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i/>
          <w:sz w:val="24"/>
          <w:lang w:val="sq-AL"/>
        </w:rPr>
      </w:pPr>
      <w:r w:rsidRPr="003A692B">
        <w:rPr>
          <w:rFonts w:ascii="Garamond" w:eastAsia="MS Mincho" w:hAnsi="Garamond" w:cs="CG Times"/>
          <w:b/>
          <w:bCs/>
          <w:sz w:val="24"/>
          <w:lang w:val="sq-AL"/>
        </w:rPr>
        <w:lastRenderedPageBreak/>
        <w:t xml:space="preserve">VENDIM </w:t>
      </w:r>
    </w:p>
    <w:p w:rsidR="003A692B" w:rsidRPr="003A692B" w:rsidRDefault="003A692B" w:rsidP="00A94E91">
      <w:pPr>
        <w:widowControl w:val="0"/>
        <w:spacing w:after="0" w:line="240" w:lineRule="auto"/>
        <w:ind w:firstLine="0"/>
        <w:jc w:val="center"/>
        <w:outlineLvl w:val="2"/>
        <w:rPr>
          <w:rFonts w:ascii="Garamond" w:eastAsia="MS Mincho" w:hAnsi="Garamond" w:cs="CG Times"/>
          <w:b/>
          <w:bCs/>
          <w:i/>
          <w:sz w:val="24"/>
          <w:lang w:val="sq-AL"/>
        </w:rPr>
      </w:pPr>
      <w:r w:rsidRPr="003A692B">
        <w:rPr>
          <w:rFonts w:ascii="Garamond" w:eastAsia="MS Mincho" w:hAnsi="Garamond" w:cs="CG Times"/>
          <w:b/>
          <w:bCs/>
          <w:sz w:val="24"/>
          <w:lang w:val="sq-AL"/>
        </w:rPr>
        <w:t>Nr. 50, datë 7.3.2018</w:t>
      </w:r>
    </w:p>
    <w:p w:rsidR="003A692B" w:rsidRPr="003A692B" w:rsidRDefault="003A692B" w:rsidP="00A94E91">
      <w:pPr>
        <w:pStyle w:val="Hapesira7"/>
        <w:rPr>
          <w:lang w:val="sq-AL"/>
        </w:rPr>
      </w:pPr>
      <w:r w:rsidRPr="003A692B">
        <w:rPr>
          <w:lang w:val="sq-AL"/>
        </w:rPr>
        <w:tab/>
      </w: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MBI FILLIMIN E PROCEDURËS PËR LICENCIMIN E SHOQËRISË “SMART WATT”</w:t>
      </w:r>
      <w:r w:rsidRPr="003A692B">
        <w:rPr>
          <w:rFonts w:ascii="Garamond" w:eastAsia="MS Mincho" w:hAnsi="Garamond" w:cs="CG Times"/>
          <w:b/>
          <w:bCs/>
          <w:i/>
          <w:sz w:val="24"/>
          <w:lang w:val="sq-AL"/>
        </w:rPr>
        <w:t xml:space="preserve"> </w:t>
      </w:r>
      <w:r w:rsidRPr="003A692B">
        <w:rPr>
          <w:rFonts w:ascii="Garamond" w:eastAsia="MS Mincho" w:hAnsi="Garamond" w:cs="CG Times"/>
          <w:b/>
          <w:bCs/>
          <w:sz w:val="24"/>
          <w:lang w:val="sq-AL"/>
        </w:rPr>
        <w:t>SHPK,</w:t>
      </w:r>
      <w:r w:rsidRPr="003A692B">
        <w:rPr>
          <w:rFonts w:ascii="Garamond" w:eastAsia="MS Mincho" w:hAnsi="Garamond" w:cs="CG Times"/>
          <w:b/>
          <w:bCs/>
          <w:i/>
          <w:sz w:val="24"/>
          <w:lang w:val="sq-AL"/>
        </w:rPr>
        <w:t xml:space="preserve"> </w:t>
      </w:r>
      <w:r w:rsidRPr="003A692B">
        <w:rPr>
          <w:rFonts w:ascii="Garamond" w:eastAsia="MS Mincho" w:hAnsi="Garamond" w:cs="CG Times"/>
          <w:b/>
          <w:bCs/>
          <w:sz w:val="24"/>
          <w:lang w:val="sq-AL"/>
        </w:rPr>
        <w:t>NË AKTIVITETIN E TREGTIMIT TË ENERGJISË ELEKTRIKE</w:t>
      </w:r>
    </w:p>
    <w:p w:rsidR="003A692B" w:rsidRPr="003A692B" w:rsidRDefault="003A692B" w:rsidP="00A94E91">
      <w:pPr>
        <w:pStyle w:val="Hapesira7"/>
        <w:rPr>
          <w:lang w:val="sq-AL"/>
        </w:rPr>
      </w:pPr>
    </w:p>
    <w:p w:rsidR="003A692B" w:rsidRPr="0093606A" w:rsidRDefault="003A692B" w:rsidP="00A94E91">
      <w:pPr>
        <w:widowControl w:val="0"/>
        <w:spacing w:after="0" w:line="240" w:lineRule="auto"/>
        <w:rPr>
          <w:rFonts w:ascii="Garamond" w:eastAsia="MS Mincho" w:hAnsi="Garamond" w:cs="CG Times"/>
          <w:bCs/>
          <w:spacing w:val="-4"/>
          <w:sz w:val="24"/>
          <w:lang w:val="sq-AL"/>
        </w:rPr>
      </w:pPr>
      <w:r w:rsidRPr="0093606A">
        <w:rPr>
          <w:rFonts w:ascii="Garamond" w:eastAsia="MS Mincho" w:hAnsi="Garamond" w:cs="CG Times"/>
          <w:spacing w:val="-4"/>
          <w:sz w:val="24"/>
          <w:lang w:val="sq-AL"/>
        </w:rPr>
        <w:t xml:space="preserve">Në mbështetje të neneve </w:t>
      </w:r>
      <w:r w:rsidRPr="0093606A">
        <w:rPr>
          <w:rFonts w:ascii="Garamond" w:eastAsia="MS Mincho" w:hAnsi="Garamond" w:cs="CG Times"/>
          <w:bCs/>
          <w:spacing w:val="-4"/>
          <w:sz w:val="24"/>
          <w:lang w:val="sq-AL"/>
        </w:rPr>
        <w:t>16 dhe 37, pika 2, germa “d”, të ligjit nr. 43/2015, “</w:t>
      </w:r>
      <w:r w:rsidRPr="0093606A">
        <w:rPr>
          <w:rFonts w:ascii="Garamond" w:eastAsia="MS Mincho" w:hAnsi="Garamond" w:cs="CG Times"/>
          <w:bCs/>
          <w:iCs/>
          <w:spacing w:val="-4"/>
          <w:sz w:val="24"/>
          <w:lang w:val="sq-AL"/>
        </w:rPr>
        <w:t>Për sektorin e energjisë elektrike</w:t>
      </w:r>
      <w:r w:rsidRPr="0093606A">
        <w:rPr>
          <w:rFonts w:ascii="Garamond" w:eastAsia="MS Mincho" w:hAnsi="Garamond" w:cs="CG Times"/>
          <w:bCs/>
          <w:spacing w:val="-4"/>
          <w:sz w:val="24"/>
          <w:lang w:val="sq-AL"/>
        </w:rPr>
        <w:t xml:space="preserve">”; të </w:t>
      </w:r>
      <w:r w:rsidRPr="0093606A">
        <w:rPr>
          <w:rFonts w:ascii="Garamond" w:eastAsia="MS Mincho" w:hAnsi="Garamond" w:cs="CG Times"/>
          <w:spacing w:val="-4"/>
          <w:sz w:val="24"/>
          <w:lang w:val="sq-AL"/>
        </w:rPr>
        <w:t xml:space="preserve">neneve 4, pika 1, germa “e”; 5, pika 1, germa “e”; 10, pikat 1 dhe 3 të “Rregullores për procedurat dhe afatet për dhënien, modifikimin, transferimin, rinovimin ose heqjen e licencave në sektorin e energjisë elektrike”, të miratuar me vendimin e bordit të ERE-s nr. 109, datë 29.6.2016, si dhe të </w:t>
      </w:r>
      <w:r w:rsidRPr="0093606A">
        <w:rPr>
          <w:rFonts w:ascii="Garamond" w:eastAsia="MS Mincho" w:hAnsi="Garamond" w:cs="CG Times"/>
          <w:bCs/>
          <w:spacing w:val="-4"/>
          <w:sz w:val="24"/>
          <w:lang w:val="sq-AL"/>
        </w:rPr>
        <w:t xml:space="preserve">nenit 19, pika 1, germa “a” të “Rregullave për organizimin, funksionimin dhe procedurat e ERE-s”, </w:t>
      </w:r>
      <w:r w:rsidRPr="0093606A">
        <w:rPr>
          <w:rFonts w:ascii="Garamond" w:eastAsia="MS Mincho" w:hAnsi="Garamond" w:cs="CG Times"/>
          <w:spacing w:val="-4"/>
          <w:sz w:val="24"/>
          <w:lang w:val="sq-AL"/>
        </w:rPr>
        <w:t>miratuar me vendimin e bordit të ERE-s nr. 96, datë 17.6.2016;</w:t>
      </w:r>
      <w:r w:rsidRPr="0093606A">
        <w:rPr>
          <w:rFonts w:ascii="Garamond" w:eastAsia="MS Mincho" w:hAnsi="Garamond" w:cs="CG Times"/>
          <w:b/>
          <w:spacing w:val="-4"/>
          <w:sz w:val="24"/>
          <w:lang w:val="sq-AL"/>
        </w:rPr>
        <w:t xml:space="preserve"> </w:t>
      </w:r>
      <w:r w:rsidRPr="0093606A">
        <w:rPr>
          <w:rFonts w:ascii="Garamond" w:eastAsia="MS Mincho" w:hAnsi="Garamond" w:cs="CG Times"/>
          <w:spacing w:val="-4"/>
          <w:sz w:val="24"/>
          <w:lang w:val="sq-AL"/>
        </w:rPr>
        <w:t xml:space="preserve">bordi i ERE-s, në mbledhjen e tij të datës </w:t>
      </w:r>
      <w:r w:rsidRPr="0093606A">
        <w:rPr>
          <w:rFonts w:ascii="Garamond" w:eastAsia="MS Mincho" w:hAnsi="Garamond" w:cs="CG Times"/>
          <w:bCs/>
          <w:spacing w:val="-4"/>
          <w:sz w:val="24"/>
          <w:lang w:val="sq-AL"/>
        </w:rPr>
        <w:t>7.3.2018</w:t>
      </w:r>
      <w:r w:rsidRPr="0093606A">
        <w:rPr>
          <w:rFonts w:ascii="Garamond" w:eastAsia="MS Mincho" w:hAnsi="Garamond" w:cs="CG Times"/>
          <w:spacing w:val="-4"/>
          <w:sz w:val="24"/>
          <w:lang w:val="sq-AL"/>
        </w:rPr>
        <w:t>, mbasi shqyrtoi relacionin e përgatitur nga Drejtoria e Licencimit dhe e Monitorimit të Tregut mbi kërkesën e shoqërisë “Smart Watt” sh.p.k., për licencim</w:t>
      </w:r>
      <w:r w:rsidRPr="0093606A">
        <w:rPr>
          <w:rFonts w:ascii="Garamond" w:eastAsia="MS Mincho" w:hAnsi="Garamond" w:cs="CG Times"/>
          <w:bCs/>
          <w:spacing w:val="-4"/>
          <w:sz w:val="24"/>
          <w:lang w:val="sq-AL"/>
        </w:rPr>
        <w:t xml:space="preserve"> në aktivitetin e</w:t>
      </w:r>
      <w:r w:rsidRPr="0093606A">
        <w:rPr>
          <w:rFonts w:ascii="Garamond" w:eastAsia="MS Mincho" w:hAnsi="Garamond" w:cs="CG Times"/>
          <w:spacing w:val="-4"/>
          <w:sz w:val="24"/>
          <w:lang w:val="sq-AL"/>
        </w:rPr>
        <w:t xml:space="preserve"> tregtimit të energjisë elektrike, </w:t>
      </w:r>
    </w:p>
    <w:p w:rsidR="003A692B" w:rsidRPr="0093606A" w:rsidRDefault="003A692B" w:rsidP="00A94E91">
      <w:pPr>
        <w:widowControl w:val="0"/>
        <w:spacing w:after="0" w:line="240" w:lineRule="auto"/>
        <w:rPr>
          <w:rFonts w:ascii="Garamond" w:eastAsia="MS Mincho" w:hAnsi="Garamond" w:cs="CG Times"/>
          <w:bCs/>
          <w:spacing w:val="-4"/>
          <w:sz w:val="24"/>
          <w:lang w:val="sq-AL"/>
        </w:rPr>
      </w:pPr>
      <w:r w:rsidRPr="0093606A">
        <w:rPr>
          <w:rFonts w:ascii="Garamond" w:eastAsia="MS Mincho" w:hAnsi="Garamond" w:cs="CG Times"/>
          <w:bCs/>
          <w:spacing w:val="-4"/>
          <w:sz w:val="24"/>
          <w:lang w:val="sq-AL"/>
        </w:rPr>
        <w:t>konstatoi se:</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Shoqëria “Smart Watt” sh.p.k., me shkresën datë 31.1.2018, protokolluar në ERE me nr. 137 prot., datë 31.1.2018, ka aplikuar në ERE për t’u pajisur me licencë në aktivitetin e tregtimit të energjisë elektrike.</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xml:space="preserve">- Aplikimi i shoqërisë “Smart Watt” sh.p.k. plotëson pjesërisht kërkesat e parashikuara nga ERE në “Rregulloren për procedurat dhe afatet për dhënien, modifikimin, transferimin, rinovimin ose heqjen e licencave në sektorin e energjisë elektrike”, si më poshtë: </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Formati i aplikimit (neni 9, pika 1, germat “a”, “b”, “c”) është plotësuar në mënyre korrekte.</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Dokumentacioni juridik, administrativ dhe pronësor (neni 9, pika 2, germat “a”, “b”, “c”, “d”, “e”) është plotësuar në mënyrë korrekte.</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Dokumentacioni financiar dhe fiskal (neni 9, pika 3, germat “a”, “b”, “d”) është plotësuar 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93606A">
        <w:rPr>
          <w:rFonts w:ascii="Garamond" w:eastAsia="MS Mincho" w:hAnsi="Garamond" w:cs="CG Times"/>
          <w:spacing w:val="-4"/>
          <w:sz w:val="24"/>
          <w:lang w:val="sq-AL"/>
        </w:rPr>
        <w:t>- Dokumentacioni teknik për aktivitetin e tregtimit të energjisë elektrike (neni 9, pika 4.8, germat “a”, “b”, “c”, “d”) është plotësuar në</w:t>
      </w:r>
      <w:r w:rsidRPr="003A692B">
        <w:rPr>
          <w:rFonts w:ascii="Garamond" w:eastAsia="MS Mincho" w:hAnsi="Garamond" w:cs="CG Times"/>
          <w:sz w:val="24"/>
          <w:lang w:val="sq-AL"/>
        </w:rPr>
        <w:t xml:space="preserve"> mënyrë korrekte.</w:t>
      </w:r>
    </w:p>
    <w:p w:rsidR="003A692B" w:rsidRPr="003A692B" w:rsidRDefault="003A692B" w:rsidP="00A94E91">
      <w:pPr>
        <w:widowControl w:val="0"/>
        <w:spacing w:after="0" w:line="240" w:lineRule="auto"/>
        <w:rPr>
          <w:rFonts w:ascii="Garamond" w:eastAsia="MS Mincho" w:hAnsi="Garamond" w:cs="CG Times"/>
          <w:sz w:val="24"/>
          <w:u w:val="single"/>
          <w:lang w:val="sq-AL"/>
        </w:rPr>
      </w:pPr>
      <w:r w:rsidRPr="003A692B">
        <w:rPr>
          <w:rFonts w:ascii="Garamond" w:eastAsia="MS Mincho" w:hAnsi="Garamond" w:cs="CG Times"/>
          <w:sz w:val="24"/>
          <w:lang w:val="sq-AL"/>
        </w:rPr>
        <w:lastRenderedPageBreak/>
        <w:t xml:space="preserve">Në lidhje me mungesën e dokumentacionit që ka të bëjë me nenin 9, pika 3, </w:t>
      </w:r>
      <w:r w:rsidRPr="003A692B">
        <w:rPr>
          <w:rFonts w:ascii="Garamond" w:eastAsia="MS Mincho" w:hAnsi="Garamond" w:cs="CG Times"/>
          <w:color w:val="000000"/>
          <w:sz w:val="24"/>
          <w:lang w:val="sq-AL"/>
        </w:rPr>
        <w:t xml:space="preserve">germa “c”, dokumentet që vërtetojnë aftësinë ose mbështetjen financiare të aplikuesit, </w:t>
      </w:r>
      <w:r w:rsidRPr="003A692B">
        <w:rPr>
          <w:rFonts w:ascii="Garamond" w:eastAsia="MS Mincho" w:hAnsi="Garamond" w:cs="CG Times"/>
          <w:sz w:val="24"/>
          <w:lang w:val="sq-AL"/>
        </w:rPr>
        <w:t>do të njoftohet subjekti që në bazë të “Rregullores për procedurat dhe afatet për dhënien, modifikimin, transferimin, rinovimin dhe heqjen e licencave në sektorin e energjisë elektrike”, t’i paraqesë në ERE, brenda afateve të përcaktuara.</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Për gjithë sa më sipër, bordi i ERE-s </w:t>
      </w:r>
    </w:p>
    <w:p w:rsidR="003A692B" w:rsidRPr="003A692B" w:rsidRDefault="003A692B" w:rsidP="00A94E91">
      <w:pPr>
        <w:pStyle w:val="Hapesira7"/>
        <w:rPr>
          <w:lang w:val="sq-AL"/>
        </w:rPr>
      </w:pPr>
    </w:p>
    <w:p w:rsidR="003A692B" w:rsidRPr="003A692B" w:rsidRDefault="003A692B" w:rsidP="00A94E91">
      <w:pPr>
        <w:widowControl w:val="0"/>
        <w:spacing w:after="0" w:line="240" w:lineRule="auto"/>
        <w:ind w:firstLine="0"/>
        <w:jc w:val="center"/>
        <w:rPr>
          <w:rFonts w:ascii="Garamond" w:eastAsia="MS Mincho" w:hAnsi="Garamond" w:cs="CG Times"/>
          <w:sz w:val="24"/>
          <w:lang w:val="sq-AL"/>
        </w:rPr>
      </w:pPr>
      <w:r w:rsidRPr="003A692B">
        <w:rPr>
          <w:rFonts w:ascii="Garamond" w:eastAsia="MS Mincho" w:hAnsi="Garamond" w:cs="CG Times"/>
          <w:sz w:val="24"/>
          <w:lang w:val="sq-AL"/>
        </w:rPr>
        <w:t>VENDOSI:</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1. Të fillojë procedurën për licencimin e shoqërisë </w:t>
      </w:r>
      <w:r w:rsidR="004675A6" w:rsidRPr="004675A6">
        <w:rPr>
          <w:rFonts w:ascii="Garamond" w:eastAsia="MS Mincho" w:hAnsi="Garamond" w:cs="CG Times"/>
          <w:sz w:val="24"/>
          <w:lang w:val="sq-AL"/>
        </w:rPr>
        <w:t>“Smart Watt” sh.p.k</w:t>
      </w:r>
      <w:r w:rsidR="004675A6" w:rsidRPr="004454FD">
        <w:rPr>
          <w:rFonts w:ascii="Garamond" w:eastAsia="MS Mincho" w:hAnsi="Garamond" w:cs="CG Times"/>
          <w:sz w:val="24"/>
          <w:lang w:val="sq-AL"/>
        </w:rPr>
        <w:t>.</w:t>
      </w:r>
      <w:r w:rsidRPr="003A692B">
        <w:rPr>
          <w:rFonts w:ascii="Garamond" w:eastAsia="MS Mincho" w:hAnsi="Garamond" w:cs="CG Times"/>
          <w:sz w:val="24"/>
          <w:lang w:val="sq-AL"/>
        </w:rPr>
        <w:t xml:space="preserve"> në aktivitetin e tregtimit të energjisë elektrike.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2. Drejtoria e Licencimit dhe e Monitorimit të Tregut të njoftojë aplikuesin për vendimin e bordit të ERE-s. </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 xml:space="preserve">Ky vendim hyn në fuqi menjëherë. </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 xml:space="preserve">Ky vendim botohet në Fletoren Zyrtare. </w:t>
      </w:r>
    </w:p>
    <w:p w:rsidR="003A692B" w:rsidRPr="003A692B" w:rsidRDefault="003A692B" w:rsidP="00A94E91">
      <w:pPr>
        <w:widowControl w:val="0"/>
        <w:spacing w:after="0" w:line="240" w:lineRule="auto"/>
        <w:rPr>
          <w:rFonts w:ascii="Garamond" w:eastAsia="MS Mincho" w:hAnsi="Garamond" w:cs="CG Times"/>
          <w:b/>
          <w:sz w:val="24"/>
          <w:lang w:val="sq-AL"/>
        </w:rPr>
      </w:pPr>
      <w:r w:rsidRPr="003A692B">
        <w:rPr>
          <w:rFonts w:ascii="Garamond" w:eastAsia="MS Mincho" w:hAnsi="Garamond" w:cs="CG Times"/>
          <w:bCs/>
          <w:sz w:val="24"/>
          <w:lang w:val="sq-AL"/>
        </w:rPr>
        <w:t xml:space="preserve">Ky vendim mund të ankimohet në Gjykatën Administrative Tiranë, brenda 30 ditëve kalendarike nga botimi në Fletoren Zyrtare. </w:t>
      </w:r>
    </w:p>
    <w:p w:rsidR="003A692B" w:rsidRPr="003A692B" w:rsidRDefault="003A692B" w:rsidP="00A94E91">
      <w:pPr>
        <w:pStyle w:val="Hapesira7"/>
        <w:rPr>
          <w:lang w:val="sq-AL"/>
        </w:rPr>
      </w:pPr>
    </w:p>
    <w:p w:rsidR="00411F8C" w:rsidRPr="00075AA8" w:rsidRDefault="00411F8C" w:rsidP="00411F8C">
      <w:pPr>
        <w:pStyle w:val="Autoriteti"/>
        <w:keepNext w:val="0"/>
        <w:rPr>
          <w:lang w:val="sq-AL"/>
        </w:rPr>
      </w:pPr>
      <w:r>
        <w:rPr>
          <w:lang w:val="sq-AL"/>
        </w:rPr>
        <w:t>AnËtar i Bordit tË ERe-S</w:t>
      </w:r>
    </w:p>
    <w:p w:rsidR="00411F8C" w:rsidRPr="00075AA8" w:rsidRDefault="00411F8C" w:rsidP="00411F8C">
      <w:pPr>
        <w:pStyle w:val="AutoritetiEmer"/>
        <w:rPr>
          <w:lang w:val="sq-AL"/>
        </w:rPr>
      </w:pPr>
      <w:r>
        <w:rPr>
          <w:lang w:val="sq-AL"/>
        </w:rPr>
        <w:t>Erjola Sadushi</w:t>
      </w:r>
    </w:p>
    <w:p w:rsidR="003A692B" w:rsidRPr="00A94E91" w:rsidRDefault="003A692B" w:rsidP="00A94E91">
      <w:pPr>
        <w:widowControl w:val="0"/>
        <w:spacing w:after="0" w:line="240" w:lineRule="auto"/>
        <w:ind w:firstLine="0"/>
        <w:rPr>
          <w:rFonts w:ascii="Garamond" w:eastAsia="Times New Roman" w:hAnsi="Garamond" w:cs="CG Times"/>
          <w:spacing w:val="-4"/>
          <w:sz w:val="14"/>
          <w:lang w:val="sq-AL" w:eastAsia="en-GB"/>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i/>
          <w:sz w:val="24"/>
          <w:lang w:val="sq-AL"/>
        </w:rPr>
      </w:pPr>
      <w:r w:rsidRPr="003A692B">
        <w:rPr>
          <w:rFonts w:ascii="Garamond" w:eastAsia="MS Mincho" w:hAnsi="Garamond" w:cs="CG Times"/>
          <w:b/>
          <w:bCs/>
          <w:sz w:val="24"/>
          <w:lang w:val="sq-AL"/>
        </w:rPr>
        <w:t>VENDIM</w:t>
      </w:r>
    </w:p>
    <w:p w:rsidR="003A692B" w:rsidRPr="003A692B" w:rsidRDefault="003A692B" w:rsidP="00A94E91">
      <w:pPr>
        <w:widowControl w:val="0"/>
        <w:spacing w:after="0" w:line="240" w:lineRule="auto"/>
        <w:ind w:firstLine="0"/>
        <w:jc w:val="center"/>
        <w:outlineLvl w:val="2"/>
        <w:rPr>
          <w:rFonts w:ascii="Garamond" w:eastAsia="MS Mincho" w:hAnsi="Garamond" w:cs="CG Times"/>
          <w:b/>
          <w:bCs/>
          <w:i/>
          <w:sz w:val="24"/>
          <w:lang w:val="sq-AL"/>
        </w:rPr>
      </w:pPr>
      <w:r w:rsidRPr="003A692B">
        <w:rPr>
          <w:rFonts w:ascii="Garamond" w:eastAsia="MS Mincho" w:hAnsi="Garamond" w:cs="CG Times"/>
          <w:b/>
          <w:bCs/>
          <w:sz w:val="24"/>
          <w:lang w:val="sq-AL"/>
        </w:rPr>
        <w:t>Nr. 51, datë 7.3.2018</w:t>
      </w:r>
    </w:p>
    <w:p w:rsidR="003A692B" w:rsidRPr="003A692B" w:rsidRDefault="003A692B" w:rsidP="00A94E91">
      <w:pPr>
        <w:pStyle w:val="Hapesira7"/>
        <w:rPr>
          <w:lang w:val="sq-AL"/>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MBI MIRATIMIN E KËRKESËS SË SHOQËRISË “POWER ELEKTRIK SLABINJE” SHPK, PËR LËNIEN PENG TË ASETEVE TË SAJ PRANË “RAIFFEISEN BANK” SHA</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Në mbështetje të nenit 16; të </w:t>
      </w:r>
      <w:r w:rsidRPr="003A692B">
        <w:rPr>
          <w:rFonts w:ascii="Garamond" w:eastAsia="MS Mincho" w:hAnsi="Garamond" w:cs="CG Times"/>
          <w:spacing w:val="-8"/>
          <w:sz w:val="24"/>
          <w:lang w:val="sq-AL"/>
        </w:rPr>
        <w:t xml:space="preserve">nenit 20, pika “a”, të nenit 44, pika 1, </w:t>
      </w:r>
      <w:r w:rsidRPr="003A692B">
        <w:rPr>
          <w:rFonts w:ascii="Garamond" w:eastAsia="MS Mincho" w:hAnsi="Garamond" w:cs="CG Times"/>
          <w:sz w:val="24"/>
          <w:lang w:val="sq-AL"/>
        </w:rPr>
        <w:t xml:space="preserve">të ligjit nr. 43/2015, “Për sektorin e energjisë elektrike”; në zbatim të nenit 7 dhe 11 të “Rregullores për procedurat e transferimit të aseteve nga të licencuarit”, miratuar me vendimin e bordit të ERE-s, nr. 119, datë 21.7.2016; të pikës 1.3 dhe 1.6 të “Licencës për prodhimin e energjisë elektrike”, miratuar me vendimin nr. 99, datë 17.6.2016, si dhe të nenit 15 të “Rregullores për organizimin, funksionimin dhe procedurat e ERE-s”, miratuar me vendimin e bordit të ERE-s nr. 96, datë 17.6.2016, bordi i ERE-s, në mbledhjen e tij të datës </w:t>
      </w:r>
      <w:r w:rsidR="004454FD">
        <w:rPr>
          <w:rFonts w:ascii="Garamond" w:eastAsia="MS Mincho" w:hAnsi="Garamond" w:cs="CG Times"/>
          <w:bCs/>
          <w:sz w:val="24"/>
          <w:lang w:val="sq-AL"/>
        </w:rPr>
        <w:t>7.</w:t>
      </w:r>
      <w:r w:rsidRPr="003A692B">
        <w:rPr>
          <w:rFonts w:ascii="Garamond" w:eastAsia="MS Mincho" w:hAnsi="Garamond" w:cs="CG Times"/>
          <w:bCs/>
          <w:sz w:val="24"/>
          <w:lang w:val="sq-AL"/>
        </w:rPr>
        <w:t>3.2018</w:t>
      </w:r>
      <w:r w:rsidRPr="003A692B">
        <w:rPr>
          <w:rFonts w:ascii="Garamond" w:eastAsia="MS Mincho" w:hAnsi="Garamond" w:cs="CG Times"/>
          <w:sz w:val="24"/>
          <w:lang w:val="sq-AL"/>
        </w:rPr>
        <w:t xml:space="preserve">, mbasi shqyrtoi relacionin e përgatitur nga Drejtoria e Licencimit dhe e Monitorimit të </w:t>
      </w:r>
      <w:r w:rsidRPr="003A692B">
        <w:rPr>
          <w:rFonts w:ascii="Garamond" w:eastAsia="MS Mincho" w:hAnsi="Garamond" w:cs="CG Times"/>
          <w:sz w:val="24"/>
          <w:lang w:val="sq-AL"/>
        </w:rPr>
        <w:lastRenderedPageBreak/>
        <w:t>Tregut, mbi kërkesën e shoqërisë “Power Elektrik Slabinje” sh.p.k., për lënien peng të aseteve në favor të “Raiffeisen Bank” sh.a.,</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konstatoi se: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Bordi i ERE-s, me vendimin nr. 151, datë 28.9.2017, ka vendosur fillimin e procedurës për shqyrtimin e kërkesës së shoqërisë “Power Elektrike Slabinje” sh.p.k., për lënien peng të aseteve, për garantimin e detyrimeve të kredisë që kjo shoqëri ka ndaj “Raiffeisen Bank” sh.a.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ERE, nëpërmjet shkresës me nr. 233/3 prot., datë 5.10.2017, ka njoftuar shoqërinë “Power Elektrik Slabinje” sh.p.k. për plotësimin e dokumentacionit të munguar, të konstatuar në vendimin nr. 151, datë 28.9.2017.</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Shoqëria “Power Elektrik Slabinje” sh.p.k., me shkresën nr. 180 prot., datë 31.10.2017, ka plotësuar pjesërisht dokumentacionin e munguar.</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Shoqëria “Power Elektrik Slabinje” sh.p.k., me shkresën nr. 186 prot., datë 24.12.2017, kërkoi nga ERE shtyrjen e afatit të mbledhjes së bordit deri në miratimin nga Ministria e Infrastrukturës dhe Energjisë të transferimit të aseteve në favor të “Raiffeisen Bank”sh.a.</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Shoqëria “Power Elektrik Slabinje” sh.p.k., me shkresën me nr. 192 prot., datë 22.2.2018, ka përcjellë në ERE shkresën e Ministrisë së Infrastrukturës</w:t>
      </w:r>
      <w:r w:rsidRPr="003A692B" w:rsidDel="00B353A4">
        <w:rPr>
          <w:rFonts w:ascii="Garamond" w:eastAsia="MS Mincho" w:hAnsi="Garamond" w:cs="CG Times"/>
          <w:sz w:val="24"/>
          <w:lang w:val="sq-AL"/>
        </w:rPr>
        <w:t xml:space="preserve"> </w:t>
      </w:r>
      <w:r w:rsidRPr="003A692B">
        <w:rPr>
          <w:rFonts w:ascii="Garamond" w:eastAsia="MS Mincho" w:hAnsi="Garamond" w:cs="CG Times"/>
          <w:sz w:val="24"/>
          <w:lang w:val="sq-AL"/>
        </w:rPr>
        <w:t>dhe Energjisë me nr. 45/3 prot., datë 20.2.2018, ku miratohet transferimi i aksioneve ose i aseteve pjesë të kapitalit.</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Aplikimi plotëson tërësisht kërkesat e parashikuara nga ERE në “Rregulloren për procedurat e transferimit të aseteve nga të licencuarit”, si më poshtë: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Neni 7, pika 1, germat “a”, “b”, “c”, “d”, “e”, “f”, “g”, “h”, “i”, “j”, “k” , është plotësuar 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Neni 7, pika 3, është plotësuar 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Për gjithë sa më sipër, bordi i ERE-s</w:t>
      </w:r>
    </w:p>
    <w:p w:rsidR="003A692B" w:rsidRPr="003A692B" w:rsidRDefault="003A692B" w:rsidP="00A94E91">
      <w:pPr>
        <w:pStyle w:val="Hapesira7"/>
        <w:rPr>
          <w:lang w:val="sq-AL"/>
        </w:rPr>
      </w:pPr>
    </w:p>
    <w:p w:rsidR="003A692B" w:rsidRPr="003A692B" w:rsidRDefault="003A692B" w:rsidP="00A94E91">
      <w:pPr>
        <w:widowControl w:val="0"/>
        <w:spacing w:after="0" w:line="240" w:lineRule="auto"/>
        <w:ind w:firstLine="0"/>
        <w:jc w:val="center"/>
        <w:rPr>
          <w:rFonts w:ascii="Garamond" w:eastAsia="MS Mincho" w:hAnsi="Garamond" w:cs="CG Times"/>
          <w:sz w:val="24"/>
          <w:lang w:val="sq-AL"/>
        </w:rPr>
      </w:pPr>
      <w:r w:rsidRPr="003A692B">
        <w:rPr>
          <w:rFonts w:ascii="Garamond" w:eastAsia="MS Mincho" w:hAnsi="Garamond" w:cs="CG Times"/>
          <w:sz w:val="24"/>
          <w:lang w:val="sq-AL"/>
        </w:rPr>
        <w:t>VENDOSI:</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1. Të miratojë kërkesën e shoqërisë “Power Elektrik Slabinje” sh.p.k.</w:t>
      </w:r>
      <w:r w:rsidRPr="003A692B">
        <w:rPr>
          <w:rFonts w:ascii="Garamond" w:eastAsia="MS Mincho" w:hAnsi="Garamond" w:cs="CG Times"/>
          <w:b/>
          <w:sz w:val="24"/>
          <w:lang w:val="sq-AL"/>
        </w:rPr>
        <w:t xml:space="preserve"> </w:t>
      </w:r>
      <w:r w:rsidRPr="003A692B">
        <w:rPr>
          <w:rFonts w:ascii="Garamond" w:eastAsia="MS Mincho" w:hAnsi="Garamond" w:cs="CG Times"/>
          <w:sz w:val="24"/>
          <w:lang w:val="sq-AL"/>
        </w:rPr>
        <w:t>për lënien peng të aseteve në favor të “Raiffeisen Bank” sh.a. (lista bashkëlidhur).</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2. Drejtoria e Licencimit dhe e Monitorimit të Tregut, të njoftojë aplikuesin për vendimin e bordit të ERE-s. </w:t>
      </w:r>
    </w:p>
    <w:p w:rsidR="0093606A" w:rsidRDefault="0093606A" w:rsidP="00A94E91">
      <w:pPr>
        <w:widowControl w:val="0"/>
        <w:spacing w:after="0" w:line="240" w:lineRule="auto"/>
        <w:rPr>
          <w:rFonts w:ascii="Garamond" w:eastAsia="MS Mincho" w:hAnsi="Garamond" w:cs="CG Times"/>
          <w:bCs/>
          <w:sz w:val="24"/>
          <w:lang w:val="sq-AL"/>
        </w:rPr>
      </w:pP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lastRenderedPageBreak/>
        <w:t xml:space="preserve">Ky vendim hyn në fuqi menjëherë. </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 xml:space="preserve">Ky vendim botohet në Fletoren Zyrtare. </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Ky vendim mund të ankimohet në Gjykatën Administrative Tiranë, brenda 30 ditëve kalendarike nga botimi në Fletoren Zyrtare.</w:t>
      </w:r>
    </w:p>
    <w:p w:rsidR="003A692B" w:rsidRPr="003A692B" w:rsidRDefault="003A692B" w:rsidP="00A94E91">
      <w:pPr>
        <w:pStyle w:val="Hapesira7"/>
        <w:rPr>
          <w:lang w:val="sq-AL"/>
        </w:rPr>
      </w:pPr>
    </w:p>
    <w:p w:rsidR="00411F8C" w:rsidRPr="00075AA8" w:rsidRDefault="00411F8C" w:rsidP="00411F8C">
      <w:pPr>
        <w:pStyle w:val="Autoriteti"/>
        <w:keepNext w:val="0"/>
        <w:rPr>
          <w:lang w:val="sq-AL"/>
        </w:rPr>
      </w:pPr>
      <w:r>
        <w:rPr>
          <w:lang w:val="sq-AL"/>
        </w:rPr>
        <w:t>AnËtar i Bordit tË ERe-S</w:t>
      </w:r>
    </w:p>
    <w:p w:rsidR="00411F8C" w:rsidRPr="00075AA8" w:rsidRDefault="00411F8C" w:rsidP="00411F8C">
      <w:pPr>
        <w:pStyle w:val="AutoritetiEmer"/>
        <w:rPr>
          <w:lang w:val="sq-AL"/>
        </w:rPr>
      </w:pPr>
      <w:r>
        <w:rPr>
          <w:lang w:val="sq-AL"/>
        </w:rPr>
        <w:t>Erjola Sadushi</w:t>
      </w:r>
    </w:p>
    <w:p w:rsidR="00CF6A8A" w:rsidRPr="00CF6A8A" w:rsidRDefault="00CF6A8A" w:rsidP="00A94E91">
      <w:pPr>
        <w:pStyle w:val="Paragrafi"/>
        <w:rPr>
          <w:sz w:val="14"/>
          <w:lang w:val="sq-AL"/>
        </w:rPr>
      </w:pPr>
    </w:p>
    <w:p w:rsidR="00642B85" w:rsidRDefault="00CF6A8A" w:rsidP="00A94E91">
      <w:pPr>
        <w:pStyle w:val="Paragrafi"/>
        <w:jc w:val="center"/>
        <w:rPr>
          <w:b/>
          <w:lang w:val="sq-AL"/>
        </w:rPr>
      </w:pPr>
      <w:r w:rsidRPr="00CF6A8A">
        <w:rPr>
          <w:b/>
          <w:lang w:val="sq-AL"/>
        </w:rPr>
        <w:t xml:space="preserve">Lista e aseteve të luajtshme dhe të paluajtshme të lëna peng në favor të “Raffeisen Bank” sh.a., nga shoqëria </w:t>
      </w:r>
    </w:p>
    <w:p w:rsidR="00CF6A8A" w:rsidRDefault="00CF6A8A" w:rsidP="00A94E91">
      <w:pPr>
        <w:pStyle w:val="Paragrafi"/>
        <w:jc w:val="center"/>
        <w:rPr>
          <w:b/>
          <w:lang w:val="sq-AL"/>
        </w:rPr>
      </w:pPr>
      <w:r w:rsidRPr="00CF6A8A">
        <w:rPr>
          <w:b/>
          <w:lang w:val="sq-AL"/>
        </w:rPr>
        <w:t>“Power Elektrik Slabinje” sh.p.k</w:t>
      </w:r>
      <w:r w:rsidR="004675A6">
        <w:rPr>
          <w:b/>
          <w:lang w:val="sq-AL"/>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371"/>
        <w:gridCol w:w="1014"/>
      </w:tblGrid>
      <w:tr w:rsidR="00CF6A8A" w:rsidRPr="00CF6A8A" w:rsidTr="00417A05">
        <w:tc>
          <w:tcPr>
            <w:tcW w:w="423" w:type="dxa"/>
          </w:tcPr>
          <w:p w:rsidR="00CF6A8A" w:rsidRPr="00CF6A8A" w:rsidRDefault="00CF6A8A" w:rsidP="00A94E91">
            <w:pPr>
              <w:pStyle w:val="Paragrafi"/>
              <w:ind w:firstLine="0"/>
              <w:jc w:val="center"/>
              <w:rPr>
                <w:sz w:val="22"/>
                <w:szCs w:val="22"/>
                <w:lang w:val="sq-AL"/>
              </w:rPr>
            </w:pPr>
            <w:r w:rsidRPr="00CF6A8A">
              <w:rPr>
                <w:sz w:val="22"/>
                <w:szCs w:val="22"/>
                <w:lang w:val="sq-AL"/>
              </w:rPr>
              <w:t>1</w:t>
            </w:r>
          </w:p>
        </w:tc>
        <w:tc>
          <w:tcPr>
            <w:tcW w:w="3371" w:type="dxa"/>
          </w:tcPr>
          <w:p w:rsidR="00CF6A8A" w:rsidRPr="00CF6A8A" w:rsidRDefault="00CF6A8A" w:rsidP="00A94E91">
            <w:pPr>
              <w:pStyle w:val="Paragrafi"/>
              <w:ind w:firstLine="0"/>
              <w:rPr>
                <w:b/>
                <w:sz w:val="22"/>
                <w:szCs w:val="22"/>
                <w:lang w:val="sq-AL"/>
              </w:rPr>
            </w:pPr>
            <w:r w:rsidRPr="00CF6A8A">
              <w:rPr>
                <w:sz w:val="22"/>
                <w:szCs w:val="22"/>
                <w:lang w:val="sq-AL"/>
              </w:rPr>
              <w:t>Turbinat e ujit dhe pajisjet e shpërndarjes dhe instalimit</w:t>
            </w:r>
          </w:p>
        </w:tc>
        <w:tc>
          <w:tcPr>
            <w:tcW w:w="1014" w:type="dxa"/>
          </w:tcPr>
          <w:p w:rsidR="00705014" w:rsidRDefault="00705014" w:rsidP="00A94E91">
            <w:pPr>
              <w:pStyle w:val="Paragrafi"/>
              <w:ind w:firstLine="0"/>
              <w:jc w:val="right"/>
              <w:rPr>
                <w:sz w:val="22"/>
                <w:szCs w:val="22"/>
                <w:lang w:val="sq-AL"/>
              </w:rPr>
            </w:pPr>
          </w:p>
          <w:p w:rsidR="00CF6A8A" w:rsidRPr="00CF6A8A" w:rsidRDefault="00417A05" w:rsidP="00A94E91">
            <w:pPr>
              <w:pStyle w:val="Paragrafi"/>
              <w:ind w:firstLine="0"/>
              <w:jc w:val="right"/>
              <w:rPr>
                <w:b/>
                <w:sz w:val="22"/>
                <w:szCs w:val="22"/>
                <w:lang w:val="sq-AL"/>
              </w:rPr>
            </w:pPr>
            <w:r>
              <w:rPr>
                <w:sz w:val="22"/>
                <w:szCs w:val="22"/>
                <w:lang w:val="sq-AL"/>
              </w:rPr>
              <w:t>copë 10</w:t>
            </w:r>
          </w:p>
        </w:tc>
      </w:tr>
      <w:tr w:rsidR="00CF6A8A" w:rsidRPr="00CF6A8A" w:rsidTr="00417A05">
        <w:tc>
          <w:tcPr>
            <w:tcW w:w="423" w:type="dxa"/>
          </w:tcPr>
          <w:p w:rsidR="00CF6A8A" w:rsidRPr="00CF6A8A" w:rsidRDefault="00CF6A8A" w:rsidP="00A94E91">
            <w:pPr>
              <w:pStyle w:val="Paragrafi"/>
              <w:ind w:firstLine="0"/>
              <w:jc w:val="center"/>
              <w:rPr>
                <w:sz w:val="22"/>
                <w:szCs w:val="22"/>
                <w:lang w:val="sq-AL"/>
              </w:rPr>
            </w:pPr>
            <w:r w:rsidRPr="00CF6A8A">
              <w:rPr>
                <w:sz w:val="22"/>
                <w:szCs w:val="22"/>
                <w:lang w:val="sq-AL"/>
              </w:rPr>
              <w:t>2</w:t>
            </w:r>
          </w:p>
        </w:tc>
        <w:tc>
          <w:tcPr>
            <w:tcW w:w="3371" w:type="dxa"/>
          </w:tcPr>
          <w:p w:rsidR="00CF6A8A" w:rsidRPr="00CF6A8A" w:rsidRDefault="00CF6A8A" w:rsidP="00A94E91">
            <w:pPr>
              <w:pStyle w:val="Paragrafi"/>
              <w:ind w:firstLine="0"/>
              <w:rPr>
                <w:b/>
                <w:sz w:val="22"/>
                <w:szCs w:val="22"/>
                <w:lang w:val="sq-AL"/>
              </w:rPr>
            </w:pPr>
            <w:r w:rsidRPr="00862641">
              <w:rPr>
                <w:lang w:val="sq-AL"/>
              </w:rPr>
              <w:t>Sistemi i kontrollit dhe pjesët përbërëse</w:t>
            </w:r>
          </w:p>
        </w:tc>
        <w:tc>
          <w:tcPr>
            <w:tcW w:w="1014" w:type="dxa"/>
          </w:tcPr>
          <w:p w:rsidR="00705014" w:rsidRDefault="00705014" w:rsidP="00A94E91">
            <w:pPr>
              <w:pStyle w:val="Paragrafi"/>
              <w:ind w:firstLine="0"/>
              <w:jc w:val="right"/>
              <w:rPr>
                <w:sz w:val="22"/>
                <w:szCs w:val="22"/>
                <w:lang w:val="sq-AL"/>
              </w:rPr>
            </w:pPr>
          </w:p>
          <w:p w:rsidR="00CF6A8A" w:rsidRPr="00CF6A8A" w:rsidRDefault="00417A05" w:rsidP="00A94E91">
            <w:pPr>
              <w:pStyle w:val="Paragrafi"/>
              <w:ind w:firstLine="0"/>
              <w:jc w:val="right"/>
              <w:rPr>
                <w:b/>
                <w:sz w:val="22"/>
                <w:szCs w:val="22"/>
                <w:lang w:val="sq-AL"/>
              </w:rPr>
            </w:pPr>
            <w:r>
              <w:rPr>
                <w:sz w:val="22"/>
                <w:szCs w:val="22"/>
                <w:lang w:val="sq-AL"/>
              </w:rPr>
              <w:t>copë 4</w:t>
            </w:r>
          </w:p>
        </w:tc>
      </w:tr>
      <w:tr w:rsidR="00CF6A8A" w:rsidRPr="00CF6A8A" w:rsidTr="00417A05">
        <w:tc>
          <w:tcPr>
            <w:tcW w:w="423" w:type="dxa"/>
          </w:tcPr>
          <w:p w:rsidR="00CF6A8A" w:rsidRPr="00CF6A8A" w:rsidRDefault="00CF6A8A" w:rsidP="00A94E91">
            <w:pPr>
              <w:pStyle w:val="Paragrafi"/>
              <w:ind w:firstLine="0"/>
              <w:jc w:val="center"/>
              <w:rPr>
                <w:sz w:val="22"/>
                <w:szCs w:val="22"/>
                <w:lang w:val="sq-AL"/>
              </w:rPr>
            </w:pPr>
            <w:r w:rsidRPr="00CF6A8A">
              <w:rPr>
                <w:sz w:val="22"/>
                <w:szCs w:val="22"/>
                <w:lang w:val="sq-AL"/>
              </w:rPr>
              <w:t>3</w:t>
            </w:r>
          </w:p>
        </w:tc>
        <w:tc>
          <w:tcPr>
            <w:tcW w:w="3371" w:type="dxa"/>
          </w:tcPr>
          <w:p w:rsidR="00CF6A8A" w:rsidRPr="00CF6A8A" w:rsidRDefault="00CF6A8A" w:rsidP="00A94E91">
            <w:pPr>
              <w:pStyle w:val="Paragrafi"/>
              <w:ind w:firstLine="0"/>
              <w:rPr>
                <w:b/>
                <w:sz w:val="22"/>
                <w:szCs w:val="22"/>
                <w:lang w:val="sq-AL"/>
              </w:rPr>
            </w:pPr>
            <w:r w:rsidRPr="00862641">
              <w:rPr>
                <w:lang w:val="sq-AL"/>
              </w:rPr>
              <w:t>Sistemi i komandimit, 3 njësi me pjesët përbërëse</w:t>
            </w:r>
          </w:p>
        </w:tc>
        <w:tc>
          <w:tcPr>
            <w:tcW w:w="1014" w:type="dxa"/>
          </w:tcPr>
          <w:p w:rsidR="00705014" w:rsidRDefault="00705014" w:rsidP="00A94E91">
            <w:pPr>
              <w:pStyle w:val="Paragrafi"/>
              <w:ind w:firstLine="0"/>
              <w:jc w:val="right"/>
              <w:rPr>
                <w:sz w:val="22"/>
                <w:szCs w:val="22"/>
                <w:lang w:val="sq-AL"/>
              </w:rPr>
            </w:pPr>
          </w:p>
          <w:p w:rsidR="00CF6A8A" w:rsidRPr="00CF6A8A" w:rsidRDefault="00417A05" w:rsidP="00A94E91">
            <w:pPr>
              <w:pStyle w:val="Paragrafi"/>
              <w:ind w:firstLine="0"/>
              <w:jc w:val="right"/>
              <w:rPr>
                <w:b/>
                <w:sz w:val="22"/>
                <w:szCs w:val="22"/>
                <w:lang w:val="sq-AL"/>
              </w:rPr>
            </w:pPr>
            <w:r>
              <w:rPr>
                <w:sz w:val="22"/>
                <w:szCs w:val="22"/>
                <w:lang w:val="sq-AL"/>
              </w:rPr>
              <w:t>copë 2</w:t>
            </w:r>
          </w:p>
        </w:tc>
      </w:tr>
      <w:tr w:rsidR="00CF6A8A" w:rsidRPr="00CF6A8A" w:rsidTr="00417A05">
        <w:tc>
          <w:tcPr>
            <w:tcW w:w="423" w:type="dxa"/>
          </w:tcPr>
          <w:p w:rsidR="00CF6A8A" w:rsidRPr="00CF6A8A" w:rsidRDefault="00CF6A8A" w:rsidP="00A94E91">
            <w:pPr>
              <w:pStyle w:val="Paragrafi"/>
              <w:ind w:firstLine="0"/>
              <w:jc w:val="center"/>
              <w:rPr>
                <w:sz w:val="22"/>
                <w:szCs w:val="22"/>
                <w:lang w:val="sq-AL"/>
              </w:rPr>
            </w:pPr>
            <w:r w:rsidRPr="00CF6A8A">
              <w:rPr>
                <w:sz w:val="22"/>
                <w:szCs w:val="22"/>
                <w:lang w:val="sq-AL"/>
              </w:rPr>
              <w:t>4</w:t>
            </w:r>
          </w:p>
        </w:tc>
        <w:tc>
          <w:tcPr>
            <w:tcW w:w="3371" w:type="dxa"/>
          </w:tcPr>
          <w:p w:rsidR="00CF6A8A" w:rsidRPr="00CF6A8A" w:rsidRDefault="00CF6A8A" w:rsidP="00A94E91">
            <w:pPr>
              <w:pStyle w:val="Paragrafi"/>
              <w:ind w:firstLine="0"/>
              <w:rPr>
                <w:b/>
                <w:sz w:val="22"/>
                <w:szCs w:val="22"/>
                <w:lang w:val="sq-AL"/>
              </w:rPr>
            </w:pPr>
            <w:r w:rsidRPr="00862641">
              <w:rPr>
                <w:lang w:val="sq-AL"/>
              </w:rPr>
              <w:t>Paneli i frenimit, 3 njësi me pjesët përbërëse</w:t>
            </w:r>
          </w:p>
        </w:tc>
        <w:tc>
          <w:tcPr>
            <w:tcW w:w="1014" w:type="dxa"/>
          </w:tcPr>
          <w:p w:rsidR="00705014" w:rsidRDefault="00705014" w:rsidP="00A94E91">
            <w:pPr>
              <w:widowControl w:val="0"/>
              <w:ind w:firstLine="0"/>
              <w:jc w:val="center"/>
              <w:rPr>
                <w:rFonts w:ascii="Garamond" w:hAnsi="Garamond"/>
                <w:sz w:val="22"/>
                <w:szCs w:val="22"/>
                <w:lang w:val="sq-AL"/>
              </w:rPr>
            </w:pPr>
          </w:p>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1</w:t>
            </w:r>
          </w:p>
        </w:tc>
      </w:tr>
      <w:tr w:rsidR="00CF6A8A" w:rsidRPr="00CF6A8A" w:rsidTr="00417A05">
        <w:tc>
          <w:tcPr>
            <w:tcW w:w="423" w:type="dxa"/>
          </w:tcPr>
          <w:p w:rsidR="00CF6A8A" w:rsidRPr="00CF6A8A" w:rsidRDefault="00CF6A8A" w:rsidP="00A94E91">
            <w:pPr>
              <w:pStyle w:val="Paragrafi"/>
              <w:ind w:firstLine="0"/>
              <w:jc w:val="center"/>
              <w:rPr>
                <w:sz w:val="22"/>
                <w:szCs w:val="22"/>
                <w:lang w:val="sq-AL"/>
              </w:rPr>
            </w:pPr>
            <w:r w:rsidRPr="00CF6A8A">
              <w:rPr>
                <w:sz w:val="22"/>
                <w:szCs w:val="22"/>
                <w:lang w:val="sq-AL"/>
              </w:rPr>
              <w:t>5</w:t>
            </w:r>
          </w:p>
        </w:tc>
        <w:tc>
          <w:tcPr>
            <w:tcW w:w="3371" w:type="dxa"/>
          </w:tcPr>
          <w:p w:rsidR="00CF6A8A" w:rsidRPr="00CF6A8A" w:rsidRDefault="00CF6A8A" w:rsidP="00A94E91">
            <w:pPr>
              <w:pStyle w:val="Paragrafi"/>
              <w:ind w:firstLine="0"/>
              <w:rPr>
                <w:b/>
                <w:sz w:val="22"/>
                <w:szCs w:val="22"/>
                <w:lang w:val="sq-AL"/>
              </w:rPr>
            </w:pPr>
            <w:r w:rsidRPr="00862641">
              <w:rPr>
                <w:lang w:val="sq-AL"/>
              </w:rPr>
              <w:t>Pajisje e impulsit KL-46, 3 njësi me pjesët përbërëse</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3</w:t>
            </w:r>
          </w:p>
        </w:tc>
      </w:tr>
      <w:tr w:rsidR="00CF6A8A" w:rsidRPr="00CF6A8A" w:rsidTr="00417A05">
        <w:tc>
          <w:tcPr>
            <w:tcW w:w="423" w:type="dxa"/>
          </w:tcPr>
          <w:p w:rsidR="00CF6A8A" w:rsidRPr="00CF6A8A" w:rsidRDefault="00CF6A8A" w:rsidP="00A94E91">
            <w:pPr>
              <w:pStyle w:val="Paragrafi"/>
              <w:ind w:firstLine="0"/>
              <w:jc w:val="center"/>
              <w:rPr>
                <w:sz w:val="22"/>
                <w:szCs w:val="22"/>
                <w:lang w:val="sq-AL"/>
              </w:rPr>
            </w:pPr>
            <w:r w:rsidRPr="00CF6A8A">
              <w:rPr>
                <w:sz w:val="22"/>
                <w:szCs w:val="22"/>
                <w:lang w:val="sq-AL"/>
              </w:rPr>
              <w:t>6</w:t>
            </w:r>
          </w:p>
        </w:tc>
        <w:tc>
          <w:tcPr>
            <w:tcW w:w="3371" w:type="dxa"/>
          </w:tcPr>
          <w:p w:rsidR="00CF6A8A" w:rsidRPr="00CF6A8A" w:rsidRDefault="004675A6" w:rsidP="00A94E91">
            <w:pPr>
              <w:pStyle w:val="Paragrafi"/>
              <w:ind w:firstLine="0"/>
              <w:rPr>
                <w:b/>
                <w:sz w:val="22"/>
                <w:szCs w:val="22"/>
                <w:lang w:val="sq-AL"/>
              </w:rPr>
            </w:pPr>
            <w:r>
              <w:rPr>
                <w:lang w:val="sq-AL"/>
              </w:rPr>
              <w:t>Valvul 700KD41H-25VK</w:t>
            </w:r>
          </w:p>
        </w:tc>
        <w:tc>
          <w:tcPr>
            <w:tcW w:w="1014" w:type="dxa"/>
          </w:tcPr>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1</w:t>
            </w:r>
          </w:p>
        </w:tc>
      </w:tr>
      <w:tr w:rsidR="00CF6A8A" w:rsidRPr="00CF6A8A" w:rsidTr="00417A05">
        <w:tc>
          <w:tcPr>
            <w:tcW w:w="423" w:type="dxa"/>
          </w:tcPr>
          <w:p w:rsidR="00CF6A8A" w:rsidRPr="00CF6A8A" w:rsidRDefault="00CF6A8A" w:rsidP="00A94E91">
            <w:pPr>
              <w:pStyle w:val="Paragrafi"/>
              <w:ind w:firstLine="0"/>
              <w:jc w:val="center"/>
              <w:rPr>
                <w:sz w:val="22"/>
                <w:szCs w:val="22"/>
                <w:lang w:val="sq-AL"/>
              </w:rPr>
            </w:pPr>
            <w:r w:rsidRPr="00CF6A8A">
              <w:rPr>
                <w:sz w:val="22"/>
                <w:szCs w:val="22"/>
                <w:lang w:val="sq-AL"/>
              </w:rPr>
              <w:t>7</w:t>
            </w:r>
          </w:p>
        </w:tc>
        <w:tc>
          <w:tcPr>
            <w:tcW w:w="3371" w:type="dxa"/>
          </w:tcPr>
          <w:p w:rsidR="00CF6A8A" w:rsidRPr="00CF6A8A" w:rsidRDefault="00CF6A8A" w:rsidP="00A94E91">
            <w:pPr>
              <w:pStyle w:val="Paragrafi"/>
              <w:ind w:firstLine="0"/>
              <w:rPr>
                <w:b/>
                <w:sz w:val="22"/>
                <w:szCs w:val="22"/>
                <w:lang w:val="sq-AL"/>
              </w:rPr>
            </w:pPr>
            <w:r w:rsidRPr="00862641">
              <w:rPr>
                <w:lang w:val="sq-AL"/>
              </w:rPr>
              <w:t>Komutator i tensionit të lartë, 6 njësi me pjesët përbërëse</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5</w:t>
            </w:r>
          </w:p>
        </w:tc>
      </w:tr>
      <w:tr w:rsidR="00CF6A8A" w:rsidRPr="00CF6A8A" w:rsidTr="00417A05">
        <w:tc>
          <w:tcPr>
            <w:tcW w:w="423" w:type="dxa"/>
          </w:tcPr>
          <w:p w:rsidR="00CF6A8A" w:rsidRPr="00CF6A8A" w:rsidRDefault="00CF6A8A" w:rsidP="00A94E91">
            <w:pPr>
              <w:pStyle w:val="Paragrafi"/>
              <w:ind w:firstLine="0"/>
              <w:jc w:val="center"/>
              <w:rPr>
                <w:sz w:val="22"/>
                <w:szCs w:val="22"/>
                <w:lang w:val="sq-AL"/>
              </w:rPr>
            </w:pPr>
            <w:r>
              <w:rPr>
                <w:sz w:val="22"/>
                <w:szCs w:val="22"/>
                <w:lang w:val="sq-AL"/>
              </w:rPr>
              <w:t>8</w:t>
            </w:r>
          </w:p>
        </w:tc>
        <w:tc>
          <w:tcPr>
            <w:tcW w:w="3371" w:type="dxa"/>
          </w:tcPr>
          <w:p w:rsidR="00CF6A8A" w:rsidRPr="00CF6A8A" w:rsidRDefault="00CF6A8A" w:rsidP="00A94E91">
            <w:pPr>
              <w:pStyle w:val="Paragrafi"/>
              <w:ind w:firstLine="0"/>
              <w:rPr>
                <w:b/>
                <w:sz w:val="22"/>
                <w:szCs w:val="22"/>
                <w:lang w:val="sq-AL"/>
              </w:rPr>
            </w:pPr>
            <w:r w:rsidRPr="00862641">
              <w:rPr>
                <w:lang w:val="sq-AL"/>
              </w:rPr>
              <w:t>Valvul 900KD41H-25</w:t>
            </w:r>
            <w:r w:rsidR="004675A6">
              <w:rPr>
                <w:lang w:val="sq-AL"/>
              </w:rPr>
              <w:t>VK, 2 njësi me pjesët përbërëse</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705014" w:rsidP="00A94E91">
            <w:pPr>
              <w:widowControl w:val="0"/>
              <w:ind w:firstLine="0"/>
              <w:jc w:val="right"/>
              <w:rPr>
                <w:rFonts w:ascii="Garamond" w:hAnsi="Garamond"/>
                <w:sz w:val="22"/>
                <w:szCs w:val="22"/>
                <w:lang w:val="sq-AL"/>
              </w:rPr>
            </w:pPr>
            <w:r>
              <w:rPr>
                <w:rFonts w:ascii="Garamond" w:hAnsi="Garamond"/>
                <w:sz w:val="22"/>
                <w:szCs w:val="22"/>
                <w:lang w:val="sq-AL"/>
              </w:rPr>
              <w:t>copë 2</w:t>
            </w:r>
          </w:p>
        </w:tc>
      </w:tr>
      <w:tr w:rsidR="00CF6A8A" w:rsidRPr="00CF6A8A" w:rsidTr="00417A05">
        <w:tc>
          <w:tcPr>
            <w:tcW w:w="423" w:type="dxa"/>
          </w:tcPr>
          <w:p w:rsidR="00CF6A8A" w:rsidRPr="00CF6A8A" w:rsidRDefault="00CF6A8A" w:rsidP="00A94E91">
            <w:pPr>
              <w:pStyle w:val="Paragrafi"/>
              <w:ind w:firstLine="0"/>
              <w:jc w:val="center"/>
              <w:rPr>
                <w:sz w:val="22"/>
                <w:lang w:val="sq-AL"/>
              </w:rPr>
            </w:pPr>
            <w:r>
              <w:rPr>
                <w:sz w:val="22"/>
                <w:lang w:val="sq-AL"/>
              </w:rPr>
              <w:t>9</w:t>
            </w:r>
          </w:p>
        </w:tc>
        <w:tc>
          <w:tcPr>
            <w:tcW w:w="3371" w:type="dxa"/>
          </w:tcPr>
          <w:p w:rsidR="00CF6A8A" w:rsidRPr="00CF6A8A" w:rsidRDefault="00CF6A8A" w:rsidP="00A94E91">
            <w:pPr>
              <w:pStyle w:val="Paragrafi"/>
              <w:ind w:firstLine="0"/>
              <w:rPr>
                <w:b/>
                <w:sz w:val="22"/>
                <w:lang w:val="sq-AL"/>
              </w:rPr>
            </w:pPr>
            <w:r w:rsidRPr="00862641">
              <w:rPr>
                <w:lang w:val="sq-AL"/>
              </w:rPr>
              <w:t>Kabll</w:t>
            </w:r>
            <w:r w:rsidR="004675A6">
              <w:rPr>
                <w:lang w:val="sq-AL"/>
              </w:rPr>
              <w:t>o e</w:t>
            </w:r>
            <w:r w:rsidRPr="00862641">
              <w:rPr>
                <w:lang w:val="sq-AL"/>
              </w:rPr>
              <w:t xml:space="preserve"> tensionit të lartë 900</w:t>
            </w:r>
            <w:r w:rsidR="004675A6">
              <w:rPr>
                <w:lang w:val="sq-AL"/>
              </w:rPr>
              <w:t xml:space="preserve"> </w:t>
            </w:r>
            <w:r w:rsidRPr="00862641">
              <w:rPr>
                <w:lang w:val="sq-AL"/>
              </w:rPr>
              <w:t>m,</w:t>
            </w:r>
          </w:p>
        </w:tc>
        <w:tc>
          <w:tcPr>
            <w:tcW w:w="1014" w:type="dxa"/>
          </w:tcPr>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3</w:t>
            </w:r>
          </w:p>
        </w:tc>
      </w:tr>
      <w:tr w:rsidR="00CF6A8A" w:rsidRPr="00CF6A8A" w:rsidTr="00417A05">
        <w:tc>
          <w:tcPr>
            <w:tcW w:w="423" w:type="dxa"/>
          </w:tcPr>
          <w:p w:rsidR="00CF6A8A" w:rsidRPr="00CF6A8A" w:rsidRDefault="00CF6A8A" w:rsidP="00A94E91">
            <w:pPr>
              <w:pStyle w:val="Paragrafi"/>
              <w:ind w:firstLine="0"/>
              <w:jc w:val="center"/>
              <w:rPr>
                <w:sz w:val="22"/>
                <w:lang w:val="sq-AL"/>
              </w:rPr>
            </w:pPr>
            <w:r>
              <w:rPr>
                <w:sz w:val="22"/>
                <w:lang w:val="sq-AL"/>
              </w:rPr>
              <w:t>10</w:t>
            </w:r>
          </w:p>
        </w:tc>
        <w:tc>
          <w:tcPr>
            <w:tcW w:w="3371" w:type="dxa"/>
          </w:tcPr>
          <w:p w:rsidR="00CF6A8A" w:rsidRPr="00CF6A8A" w:rsidRDefault="00CF6A8A" w:rsidP="00A94E91">
            <w:pPr>
              <w:pStyle w:val="Paragrafi"/>
              <w:ind w:firstLine="0"/>
              <w:rPr>
                <w:b/>
                <w:sz w:val="22"/>
                <w:lang w:val="sq-AL"/>
              </w:rPr>
            </w:pPr>
            <w:r w:rsidRPr="00862641">
              <w:rPr>
                <w:lang w:val="sq-AL"/>
              </w:rPr>
              <w:t>Kab</w:t>
            </w:r>
            <w:r w:rsidR="004675A6">
              <w:rPr>
                <w:lang w:val="sq-AL"/>
              </w:rPr>
              <w:t>llo e</w:t>
            </w:r>
            <w:r w:rsidRPr="00862641">
              <w:rPr>
                <w:lang w:val="sq-AL"/>
              </w:rPr>
              <w:t xml:space="preserve"> </w:t>
            </w:r>
            <w:r w:rsidR="004675A6" w:rsidRPr="00862641">
              <w:rPr>
                <w:lang w:val="sq-AL"/>
              </w:rPr>
              <w:t>tensionit</w:t>
            </w:r>
            <w:r w:rsidRPr="00862641">
              <w:rPr>
                <w:lang w:val="sq-AL"/>
              </w:rPr>
              <w:t xml:space="preserve"> të ulët 18620m,</w:t>
            </w:r>
          </w:p>
        </w:tc>
        <w:tc>
          <w:tcPr>
            <w:tcW w:w="1014" w:type="dxa"/>
          </w:tcPr>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9</w:t>
            </w:r>
          </w:p>
        </w:tc>
      </w:tr>
      <w:tr w:rsidR="00CF6A8A" w:rsidRPr="00CF6A8A" w:rsidTr="00417A05">
        <w:tc>
          <w:tcPr>
            <w:tcW w:w="423" w:type="dxa"/>
          </w:tcPr>
          <w:p w:rsidR="00CF6A8A" w:rsidRPr="00CF6A8A" w:rsidRDefault="00CF6A8A" w:rsidP="00A94E91">
            <w:pPr>
              <w:pStyle w:val="Paragrafi"/>
              <w:ind w:firstLine="0"/>
              <w:jc w:val="center"/>
              <w:rPr>
                <w:sz w:val="22"/>
                <w:lang w:val="sq-AL"/>
              </w:rPr>
            </w:pPr>
            <w:r>
              <w:rPr>
                <w:sz w:val="22"/>
                <w:lang w:val="sq-AL"/>
              </w:rPr>
              <w:t>11</w:t>
            </w:r>
          </w:p>
        </w:tc>
        <w:tc>
          <w:tcPr>
            <w:tcW w:w="3371" w:type="dxa"/>
          </w:tcPr>
          <w:p w:rsidR="00CF6A8A" w:rsidRPr="00CF6A8A" w:rsidRDefault="00CF6A8A" w:rsidP="00A94E91">
            <w:pPr>
              <w:pStyle w:val="Paragrafi"/>
              <w:ind w:firstLine="0"/>
              <w:rPr>
                <w:b/>
                <w:sz w:val="22"/>
                <w:lang w:val="sq-AL"/>
              </w:rPr>
            </w:pPr>
            <w:r w:rsidRPr="00862641">
              <w:rPr>
                <w:lang w:val="sq-AL"/>
              </w:rPr>
              <w:t>Gjenerator SFW4300-8/2150, 1 njësi me pjesët përbërëse</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8</w:t>
            </w:r>
          </w:p>
        </w:tc>
      </w:tr>
      <w:tr w:rsidR="00CF6A8A" w:rsidRPr="00CF6A8A" w:rsidTr="00417A05">
        <w:tc>
          <w:tcPr>
            <w:tcW w:w="423" w:type="dxa"/>
          </w:tcPr>
          <w:p w:rsidR="00CF6A8A" w:rsidRPr="00CF6A8A" w:rsidRDefault="00CF6A8A" w:rsidP="00A94E91">
            <w:pPr>
              <w:pStyle w:val="Paragrafi"/>
              <w:ind w:firstLine="0"/>
              <w:jc w:val="center"/>
              <w:rPr>
                <w:sz w:val="22"/>
                <w:lang w:val="sq-AL"/>
              </w:rPr>
            </w:pPr>
            <w:r>
              <w:rPr>
                <w:sz w:val="22"/>
                <w:lang w:val="sq-AL"/>
              </w:rPr>
              <w:t>12</w:t>
            </w:r>
          </w:p>
        </w:tc>
        <w:tc>
          <w:tcPr>
            <w:tcW w:w="3371" w:type="dxa"/>
          </w:tcPr>
          <w:p w:rsidR="00CF6A8A" w:rsidRPr="00CF6A8A" w:rsidRDefault="00CF6A8A" w:rsidP="00A94E91">
            <w:pPr>
              <w:pStyle w:val="Paragrafi"/>
              <w:ind w:firstLine="0"/>
              <w:rPr>
                <w:b/>
                <w:sz w:val="22"/>
                <w:lang w:val="sq-AL"/>
              </w:rPr>
            </w:pPr>
            <w:r w:rsidRPr="00862641">
              <w:rPr>
                <w:lang w:val="sq-AL"/>
              </w:rPr>
              <w:t>Gjenerator SFW2400-6/1430, 2 1 njësi me pjesët përbërëse</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5</w:t>
            </w:r>
          </w:p>
        </w:tc>
      </w:tr>
      <w:tr w:rsidR="00CF6A8A" w:rsidRPr="00CF6A8A" w:rsidTr="00417A05">
        <w:tc>
          <w:tcPr>
            <w:tcW w:w="423" w:type="dxa"/>
          </w:tcPr>
          <w:p w:rsidR="00CF6A8A" w:rsidRPr="00CF6A8A" w:rsidRDefault="00CF6A8A" w:rsidP="00A94E91">
            <w:pPr>
              <w:pStyle w:val="Paragrafi"/>
              <w:ind w:firstLine="0"/>
              <w:jc w:val="center"/>
              <w:rPr>
                <w:sz w:val="22"/>
                <w:lang w:val="sq-AL"/>
              </w:rPr>
            </w:pPr>
            <w:r>
              <w:rPr>
                <w:sz w:val="22"/>
                <w:lang w:val="sq-AL"/>
              </w:rPr>
              <w:t>13</w:t>
            </w:r>
          </w:p>
        </w:tc>
        <w:tc>
          <w:tcPr>
            <w:tcW w:w="3371" w:type="dxa"/>
          </w:tcPr>
          <w:p w:rsidR="00CF6A8A" w:rsidRPr="00CF6A8A" w:rsidRDefault="00CF6A8A" w:rsidP="00A94E91">
            <w:pPr>
              <w:pStyle w:val="Paragrafi"/>
              <w:ind w:firstLine="0"/>
              <w:rPr>
                <w:b/>
                <w:sz w:val="22"/>
                <w:lang w:val="sq-AL"/>
              </w:rPr>
            </w:pPr>
            <w:r w:rsidRPr="00862641">
              <w:rPr>
                <w:lang w:val="sq-AL"/>
              </w:rPr>
              <w:t>Transformator S9-1</w:t>
            </w:r>
            <w:r w:rsidR="004675A6">
              <w:rPr>
                <w:lang w:val="sq-AL"/>
              </w:rPr>
              <w:t>60, 3 njësi me pjesët përbërëse</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1</w:t>
            </w:r>
          </w:p>
        </w:tc>
      </w:tr>
      <w:tr w:rsidR="00CF6A8A" w:rsidRPr="00CF6A8A" w:rsidTr="00417A05">
        <w:tc>
          <w:tcPr>
            <w:tcW w:w="423" w:type="dxa"/>
          </w:tcPr>
          <w:p w:rsidR="00CF6A8A" w:rsidRPr="00CF6A8A" w:rsidRDefault="00CF6A8A" w:rsidP="00A94E91">
            <w:pPr>
              <w:pStyle w:val="Paragrafi"/>
              <w:ind w:firstLine="0"/>
              <w:jc w:val="center"/>
              <w:rPr>
                <w:sz w:val="22"/>
                <w:lang w:val="sq-AL"/>
              </w:rPr>
            </w:pPr>
            <w:r>
              <w:rPr>
                <w:sz w:val="22"/>
                <w:lang w:val="sq-AL"/>
              </w:rPr>
              <w:t>14</w:t>
            </w:r>
          </w:p>
        </w:tc>
        <w:tc>
          <w:tcPr>
            <w:tcW w:w="3371" w:type="dxa"/>
          </w:tcPr>
          <w:p w:rsidR="00CF6A8A" w:rsidRPr="00CF6A8A" w:rsidRDefault="00CF6A8A" w:rsidP="00A94E91">
            <w:pPr>
              <w:pStyle w:val="Paragrafi"/>
              <w:ind w:firstLine="0"/>
              <w:rPr>
                <w:b/>
                <w:sz w:val="22"/>
                <w:lang w:val="sq-AL"/>
              </w:rPr>
            </w:pPr>
            <w:r w:rsidRPr="00862641">
              <w:rPr>
                <w:lang w:val="sq-AL"/>
              </w:rPr>
              <w:t>Transformator S6300-121, 2 njësi me pjesët përbërëse</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9</w:t>
            </w:r>
          </w:p>
        </w:tc>
      </w:tr>
      <w:tr w:rsidR="00CF6A8A" w:rsidRPr="00CF6A8A" w:rsidTr="00417A05">
        <w:tc>
          <w:tcPr>
            <w:tcW w:w="423" w:type="dxa"/>
          </w:tcPr>
          <w:p w:rsidR="00CF6A8A" w:rsidRPr="00CF6A8A" w:rsidRDefault="00CF6A8A" w:rsidP="00A94E91">
            <w:pPr>
              <w:pStyle w:val="Paragrafi"/>
              <w:ind w:firstLine="0"/>
              <w:jc w:val="center"/>
              <w:rPr>
                <w:sz w:val="22"/>
                <w:lang w:val="sq-AL"/>
              </w:rPr>
            </w:pPr>
            <w:r>
              <w:rPr>
                <w:sz w:val="22"/>
                <w:lang w:val="sq-AL"/>
              </w:rPr>
              <w:t>15</w:t>
            </w:r>
          </w:p>
        </w:tc>
        <w:tc>
          <w:tcPr>
            <w:tcW w:w="3371" w:type="dxa"/>
          </w:tcPr>
          <w:p w:rsidR="00CF6A8A" w:rsidRPr="00CF6A8A" w:rsidRDefault="00CF6A8A" w:rsidP="00A94E91">
            <w:pPr>
              <w:pStyle w:val="Paragrafi"/>
              <w:ind w:firstLine="0"/>
              <w:rPr>
                <w:b/>
                <w:sz w:val="22"/>
                <w:lang w:val="sq-AL"/>
              </w:rPr>
            </w:pPr>
            <w:r w:rsidRPr="00862641">
              <w:rPr>
                <w:lang w:val="sq-AL"/>
              </w:rPr>
              <w:t>Transformator s3200-110, 1 njësi me pjesët përbërëse</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10</w:t>
            </w:r>
          </w:p>
        </w:tc>
      </w:tr>
      <w:tr w:rsidR="00CF6A8A" w:rsidRPr="00CF6A8A" w:rsidTr="00417A05">
        <w:tc>
          <w:tcPr>
            <w:tcW w:w="423" w:type="dxa"/>
          </w:tcPr>
          <w:p w:rsidR="00CF6A8A" w:rsidRPr="00CF6A8A" w:rsidRDefault="00CF6A8A" w:rsidP="00A94E91">
            <w:pPr>
              <w:pStyle w:val="Paragrafi"/>
              <w:ind w:firstLine="0"/>
              <w:jc w:val="center"/>
              <w:rPr>
                <w:sz w:val="22"/>
                <w:lang w:val="sq-AL"/>
              </w:rPr>
            </w:pPr>
            <w:r>
              <w:rPr>
                <w:sz w:val="22"/>
                <w:lang w:val="sq-AL"/>
              </w:rPr>
              <w:t>16</w:t>
            </w:r>
          </w:p>
        </w:tc>
        <w:tc>
          <w:tcPr>
            <w:tcW w:w="3371" w:type="dxa"/>
          </w:tcPr>
          <w:p w:rsidR="00CF6A8A" w:rsidRPr="00CF6A8A" w:rsidRDefault="00CF6A8A" w:rsidP="00A94E91">
            <w:pPr>
              <w:pStyle w:val="Paragrafi"/>
              <w:ind w:firstLine="0"/>
              <w:rPr>
                <w:b/>
                <w:sz w:val="22"/>
                <w:lang w:val="sq-AL"/>
              </w:rPr>
            </w:pPr>
            <w:r w:rsidRPr="00862641">
              <w:rPr>
                <w:lang w:val="sq-AL"/>
              </w:rPr>
              <w:t xml:space="preserve">Turbinat e ujit dhe </w:t>
            </w:r>
            <w:r w:rsidR="004675A6" w:rsidRPr="00862641">
              <w:rPr>
                <w:lang w:val="sq-AL"/>
              </w:rPr>
              <w:t>pajisjet</w:t>
            </w:r>
            <w:r w:rsidR="004675A6">
              <w:rPr>
                <w:lang w:val="sq-AL"/>
              </w:rPr>
              <w:t xml:space="preserve"> e</w:t>
            </w:r>
            <w:r w:rsidRPr="00862641">
              <w:rPr>
                <w:lang w:val="sq-AL"/>
              </w:rPr>
              <w:t xml:space="preserve"> shpërndarjes dhe </w:t>
            </w:r>
            <w:r w:rsidR="004675A6">
              <w:rPr>
                <w:lang w:val="sq-AL"/>
              </w:rPr>
              <w:t xml:space="preserve">të </w:t>
            </w:r>
            <w:r w:rsidRPr="00862641">
              <w:rPr>
                <w:lang w:val="sq-AL"/>
              </w:rPr>
              <w:t>instalimit</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11</w:t>
            </w:r>
          </w:p>
        </w:tc>
      </w:tr>
      <w:tr w:rsidR="00CF6A8A" w:rsidRPr="00CF6A8A" w:rsidTr="00417A05">
        <w:tc>
          <w:tcPr>
            <w:tcW w:w="423" w:type="dxa"/>
          </w:tcPr>
          <w:p w:rsidR="00CF6A8A" w:rsidRPr="00CF6A8A" w:rsidRDefault="00CF6A8A" w:rsidP="00A94E91">
            <w:pPr>
              <w:pStyle w:val="Paragrafi"/>
              <w:ind w:firstLine="0"/>
              <w:jc w:val="center"/>
              <w:rPr>
                <w:sz w:val="22"/>
                <w:lang w:val="sq-AL"/>
              </w:rPr>
            </w:pPr>
            <w:r>
              <w:rPr>
                <w:sz w:val="22"/>
                <w:lang w:val="sq-AL"/>
              </w:rPr>
              <w:t>17</w:t>
            </w:r>
          </w:p>
        </w:tc>
        <w:tc>
          <w:tcPr>
            <w:tcW w:w="3371" w:type="dxa"/>
          </w:tcPr>
          <w:p w:rsidR="00CF6A8A" w:rsidRPr="00CF6A8A" w:rsidRDefault="00CF6A8A" w:rsidP="00A94E91">
            <w:pPr>
              <w:pStyle w:val="Paragrafi"/>
              <w:ind w:firstLine="0"/>
              <w:rPr>
                <w:b/>
                <w:sz w:val="22"/>
                <w:lang w:val="sq-AL"/>
              </w:rPr>
            </w:pPr>
            <w:r w:rsidRPr="00862641">
              <w:rPr>
                <w:lang w:val="sq-AL"/>
              </w:rPr>
              <w:t>Pajisje 100</w:t>
            </w:r>
            <w:r w:rsidR="004675A6">
              <w:rPr>
                <w:lang w:val="sq-AL"/>
              </w:rPr>
              <w:t xml:space="preserve"> k</w:t>
            </w:r>
            <w:r w:rsidRPr="00862641">
              <w:rPr>
                <w:lang w:val="sq-AL"/>
              </w:rPr>
              <w:t>V, 1 njësi me pjesët përbërëse</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5</w:t>
            </w:r>
          </w:p>
        </w:tc>
      </w:tr>
      <w:tr w:rsidR="00CF6A8A" w:rsidRPr="00CF6A8A" w:rsidTr="00417A05">
        <w:tc>
          <w:tcPr>
            <w:tcW w:w="423" w:type="dxa"/>
          </w:tcPr>
          <w:p w:rsidR="00CF6A8A" w:rsidRPr="00CF6A8A" w:rsidRDefault="00CF6A8A" w:rsidP="00A94E91">
            <w:pPr>
              <w:pStyle w:val="Paragrafi"/>
              <w:ind w:firstLine="0"/>
              <w:jc w:val="center"/>
              <w:rPr>
                <w:sz w:val="22"/>
                <w:lang w:val="sq-AL"/>
              </w:rPr>
            </w:pPr>
            <w:r>
              <w:rPr>
                <w:sz w:val="22"/>
                <w:lang w:val="sq-AL"/>
              </w:rPr>
              <w:t>18</w:t>
            </w:r>
          </w:p>
        </w:tc>
        <w:tc>
          <w:tcPr>
            <w:tcW w:w="3371" w:type="dxa"/>
          </w:tcPr>
          <w:p w:rsidR="00CF6A8A" w:rsidRPr="00CF6A8A" w:rsidRDefault="004675A6" w:rsidP="00A94E91">
            <w:pPr>
              <w:pStyle w:val="Paragrafi"/>
              <w:ind w:firstLine="0"/>
              <w:rPr>
                <w:b/>
                <w:sz w:val="22"/>
                <w:lang w:val="sq-AL"/>
              </w:rPr>
            </w:pPr>
            <w:r w:rsidRPr="00862641">
              <w:rPr>
                <w:lang w:val="sq-AL"/>
              </w:rPr>
              <w:t>Vinç</w:t>
            </w:r>
            <w:r w:rsidR="00CF6A8A" w:rsidRPr="00862641">
              <w:rPr>
                <w:lang w:val="sq-AL"/>
              </w:rPr>
              <w:t>, 1 njësi me pjesët përbërëse</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417A05" w:rsidP="00A94E91">
            <w:pPr>
              <w:widowControl w:val="0"/>
              <w:ind w:firstLine="0"/>
              <w:jc w:val="right"/>
              <w:rPr>
                <w:rFonts w:ascii="Garamond" w:hAnsi="Garamond"/>
                <w:sz w:val="22"/>
                <w:szCs w:val="22"/>
                <w:lang w:val="sq-AL"/>
              </w:rPr>
            </w:pPr>
            <w:r>
              <w:rPr>
                <w:rFonts w:ascii="Garamond" w:hAnsi="Garamond"/>
                <w:sz w:val="22"/>
                <w:szCs w:val="22"/>
                <w:lang w:val="sq-AL"/>
              </w:rPr>
              <w:t>copë 12</w:t>
            </w:r>
          </w:p>
        </w:tc>
      </w:tr>
      <w:tr w:rsidR="00CF6A8A" w:rsidRPr="00CF6A8A" w:rsidTr="00417A05">
        <w:tc>
          <w:tcPr>
            <w:tcW w:w="423" w:type="dxa"/>
          </w:tcPr>
          <w:p w:rsidR="00CF6A8A" w:rsidRPr="00CF6A8A" w:rsidRDefault="00CF6A8A" w:rsidP="00A94E91">
            <w:pPr>
              <w:pStyle w:val="Paragrafi"/>
              <w:ind w:firstLine="0"/>
              <w:jc w:val="center"/>
              <w:rPr>
                <w:sz w:val="22"/>
                <w:lang w:val="sq-AL"/>
              </w:rPr>
            </w:pPr>
            <w:r>
              <w:rPr>
                <w:sz w:val="22"/>
                <w:lang w:val="sq-AL"/>
              </w:rPr>
              <w:t>19</w:t>
            </w:r>
          </w:p>
        </w:tc>
        <w:tc>
          <w:tcPr>
            <w:tcW w:w="3371" w:type="dxa"/>
          </w:tcPr>
          <w:p w:rsidR="00CF6A8A" w:rsidRPr="00CF6A8A" w:rsidRDefault="00CF6A8A" w:rsidP="00A94E91">
            <w:pPr>
              <w:pStyle w:val="Paragrafi"/>
              <w:ind w:firstLine="0"/>
              <w:rPr>
                <w:b/>
                <w:sz w:val="22"/>
                <w:lang w:val="sq-AL"/>
              </w:rPr>
            </w:pPr>
            <w:r w:rsidRPr="00862641">
              <w:rPr>
                <w:lang w:val="sq-AL"/>
              </w:rPr>
              <w:t>Fiber optik</w:t>
            </w:r>
            <w:r w:rsidR="00104393">
              <w:rPr>
                <w:lang w:val="sq-AL"/>
              </w:rPr>
              <w:t>e</w:t>
            </w:r>
            <w:r w:rsidRPr="00862641">
              <w:rPr>
                <w:lang w:val="sq-AL"/>
              </w:rPr>
              <w:t xml:space="preserve"> 24200 </w:t>
            </w:r>
            <w:r>
              <w:rPr>
                <w:lang w:val="sq-AL"/>
              </w:rPr>
              <w:t xml:space="preserve">M dhe pjesët </w:t>
            </w:r>
            <w:r w:rsidR="004675A6">
              <w:rPr>
                <w:lang w:val="sq-AL"/>
              </w:rPr>
              <w:t>përbërëse</w:t>
            </w:r>
          </w:p>
        </w:tc>
        <w:tc>
          <w:tcPr>
            <w:tcW w:w="1014" w:type="dxa"/>
          </w:tcPr>
          <w:p w:rsidR="00705014" w:rsidRDefault="00705014" w:rsidP="00A94E91">
            <w:pPr>
              <w:widowControl w:val="0"/>
              <w:ind w:firstLine="0"/>
              <w:jc w:val="right"/>
              <w:rPr>
                <w:rFonts w:ascii="Garamond" w:hAnsi="Garamond"/>
                <w:sz w:val="22"/>
                <w:szCs w:val="22"/>
                <w:lang w:val="sq-AL"/>
              </w:rPr>
            </w:pPr>
          </w:p>
          <w:p w:rsidR="00CF6A8A" w:rsidRPr="00705014" w:rsidRDefault="00705014" w:rsidP="00A94E91">
            <w:pPr>
              <w:widowControl w:val="0"/>
              <w:ind w:firstLine="0"/>
              <w:jc w:val="right"/>
              <w:rPr>
                <w:rFonts w:ascii="Garamond" w:hAnsi="Garamond"/>
                <w:sz w:val="22"/>
                <w:szCs w:val="22"/>
                <w:lang w:val="sq-AL"/>
              </w:rPr>
            </w:pPr>
            <w:r>
              <w:rPr>
                <w:rFonts w:ascii="Garamond" w:hAnsi="Garamond"/>
                <w:sz w:val="22"/>
                <w:szCs w:val="22"/>
                <w:lang w:val="sq-AL"/>
              </w:rPr>
              <w:t>copë 12</w:t>
            </w:r>
          </w:p>
        </w:tc>
      </w:tr>
    </w:tbl>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705014" w:rsidRDefault="00705014" w:rsidP="00A94E91">
      <w:pPr>
        <w:widowControl w:val="0"/>
        <w:spacing w:after="0" w:line="240" w:lineRule="auto"/>
        <w:ind w:firstLine="0"/>
        <w:jc w:val="center"/>
        <w:outlineLvl w:val="2"/>
        <w:rPr>
          <w:rFonts w:ascii="Garamond" w:eastAsia="MS Mincho" w:hAnsi="Garamond" w:cs="CG Times"/>
          <w:b/>
          <w:bCs/>
          <w:sz w:val="24"/>
          <w:lang w:val="sq-AL"/>
        </w:rPr>
      </w:pPr>
    </w:p>
    <w:p w:rsidR="00417A05" w:rsidRDefault="00417A05" w:rsidP="00A94E91">
      <w:pPr>
        <w:widowControl w:val="0"/>
        <w:spacing w:after="0" w:line="240" w:lineRule="auto"/>
        <w:ind w:firstLine="0"/>
        <w:jc w:val="center"/>
        <w:outlineLvl w:val="2"/>
        <w:rPr>
          <w:rFonts w:ascii="Garamond" w:eastAsia="MS Mincho" w:hAnsi="Garamond" w:cs="CG Times"/>
          <w:b/>
          <w:bCs/>
          <w:sz w:val="24"/>
          <w:lang w:val="sq-AL"/>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lastRenderedPageBreak/>
        <w:t>VENDIM</w:t>
      </w: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Nr. 52, datë 7.3.2018</w:t>
      </w:r>
    </w:p>
    <w:p w:rsidR="003A692B" w:rsidRPr="003A692B" w:rsidRDefault="003A692B" w:rsidP="00A94E91">
      <w:pPr>
        <w:pStyle w:val="Hapesira7"/>
        <w:rPr>
          <w:lang w:val="sq-AL"/>
        </w:rPr>
      </w:pPr>
    </w:p>
    <w:p w:rsidR="0093606A"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 xml:space="preserve">MBI FILLIMIN E PROCEDURËS PËR HEQJEN E LICENCËS SË PRODHIMIT TË ENERGJISË ELEKTRIKE TË SHOQËRISË “ERALD ENERGJITIK” SHPK, MIRATUAR ME VENDIMIN E BORDIT TË ERE-s, NR. 91, </w:t>
      </w: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DATË 26.9.2011</w:t>
      </w:r>
    </w:p>
    <w:p w:rsidR="003A692B" w:rsidRPr="003A692B" w:rsidRDefault="003A692B" w:rsidP="00A94E91">
      <w:pPr>
        <w:pStyle w:val="Hapesira7"/>
        <w:rPr>
          <w:lang w:val="sq-AL"/>
        </w:rPr>
      </w:pPr>
      <w:r w:rsidRPr="003A692B">
        <w:rPr>
          <w:lang w:val="sq-AL"/>
        </w:rPr>
        <w:t xml:space="preserve">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Në mbështetje të neneve 16 dhe 42, pika 1, germa “a” të ligjit nr. 43/2015, “Për sektorin e energjisë të elektrike”; të nenit 18 të “Rregullores për procedurat dhe afatet për dhënien, modifikimin, transferimin, rinovimin ose heqjen e licencave në sektorin e energjisë elektrike”, miratuar me vendimin e bordit të ERE-s nr. 109, datë 29.6.2016; të neneve 5, germa “a” dhe 6 të “Rregullores për procedurat e heqjes së licencave në sektorin e energjisë elektrike dhe të gazit natyror”, miratuar me vendimin e bordit të ERE-s, nr. 58, datë 18.4.2017, pika 6.1, germa “a” e kushteve për “Licencën e prodhimit të energjisë elektrike”, miratuar me vendimin e nr. 99, datë 17.6.2016 të bordit të ERE-s, si dhe të nenit 19 të “Rregullores për organizimin dhe funksionimin e procedurave të ERE-s”, miratuar me vendimin e bordit të ERE-s nr. 96, datë 17.6.2016, bordi i ERE-s, në mbledhjen e tij të datës 7.3.2018, pasi shqyrtoi relacionin e përgatitur nga Drejtoria Juridike dhe e Mbrojtjes së Konsumatorit dhe Drejtoria e Licencimit dhe e Monitorimit të Tregut, </w:t>
      </w:r>
      <w:r w:rsidRPr="003A692B">
        <w:rPr>
          <w:rFonts w:ascii="Garamond" w:eastAsia="MS Mincho" w:hAnsi="Garamond" w:cs="CG Times"/>
          <w:bCs/>
          <w:sz w:val="24"/>
          <w:lang w:val="sq-AL"/>
        </w:rPr>
        <w:t xml:space="preserve">mbi </w:t>
      </w:r>
      <w:r w:rsidRPr="003A692B">
        <w:rPr>
          <w:rFonts w:ascii="Garamond" w:eastAsia="MS Mincho" w:hAnsi="Garamond" w:cs="CG Times"/>
          <w:sz w:val="24"/>
          <w:lang w:val="sq-AL"/>
        </w:rPr>
        <w:t xml:space="preserve">fillimin e procedurës për heqjen e licencës së prodhimit të energjisë elektrike të shoqërisë “Erald Energjitik” sh.p.k., me nr. 162, seria PV11K, miratuar me vendimin e bordit të ERE-s nr. 91, datë </w:t>
      </w:r>
      <w:r w:rsidRPr="003A692B">
        <w:rPr>
          <w:rFonts w:ascii="Garamond" w:eastAsia="MS Mincho" w:hAnsi="Garamond" w:cs="CG Times"/>
          <w:bCs/>
          <w:sz w:val="24"/>
          <w:lang w:val="sq-AL"/>
        </w:rPr>
        <w:t>26. 9.2011,</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konstatoi se: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Subjekti tregtar “Erald Energjitik</w:t>
      </w:r>
      <w:r w:rsidRPr="003A692B">
        <w:rPr>
          <w:rFonts w:ascii="Garamond" w:eastAsia="MS Mincho" w:hAnsi="Garamond" w:cs="CG Times"/>
          <w:caps/>
          <w:sz w:val="24"/>
          <w:lang w:val="sq-AL"/>
        </w:rPr>
        <w:t xml:space="preserve">” </w:t>
      </w:r>
      <w:r w:rsidRPr="003A692B">
        <w:rPr>
          <w:rFonts w:ascii="Garamond" w:eastAsia="MS Mincho" w:hAnsi="Garamond" w:cs="CG Times"/>
          <w:sz w:val="24"/>
          <w:lang w:val="sq-AL"/>
        </w:rPr>
        <w:t xml:space="preserve">sh.p.k., është licencuar </w:t>
      </w:r>
      <w:r w:rsidRPr="003A692B">
        <w:rPr>
          <w:rFonts w:ascii="Garamond" w:eastAsia="MS Mincho" w:hAnsi="Garamond" w:cs="CG Times"/>
          <w:color w:val="000000"/>
          <w:sz w:val="24"/>
          <w:lang w:val="sq-AL"/>
        </w:rPr>
        <w:t>me vendimin e bordit të ERE-s nr. 91, datë 26.9.2011,</w:t>
      </w:r>
      <w:r w:rsidRPr="003A692B">
        <w:rPr>
          <w:rFonts w:ascii="Garamond" w:eastAsia="MS Mincho" w:hAnsi="Garamond" w:cs="CG Times"/>
          <w:sz w:val="24"/>
          <w:lang w:val="sq-AL"/>
        </w:rPr>
        <w:t xml:space="preserve"> </w:t>
      </w:r>
      <w:r w:rsidRPr="003A692B">
        <w:rPr>
          <w:rFonts w:ascii="Garamond" w:eastAsia="MS Mincho" w:hAnsi="Garamond" w:cs="CG Times"/>
          <w:color w:val="000000"/>
          <w:sz w:val="24"/>
          <w:lang w:val="sq-AL"/>
        </w:rPr>
        <w:t>në aktivitetin e prodhimit të energjisë elektrike nga HEC-et “Shemri” dhe “Mgullë”, me licencën nr. 162, seria PV11K.</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“Erald Energjitik</w:t>
      </w:r>
      <w:r w:rsidRPr="003A692B">
        <w:rPr>
          <w:rFonts w:ascii="Garamond" w:eastAsia="MS Mincho" w:hAnsi="Garamond" w:cs="CG Times"/>
          <w:caps/>
          <w:sz w:val="24"/>
          <w:lang w:val="sq-AL"/>
        </w:rPr>
        <w:t xml:space="preserve">” </w:t>
      </w:r>
      <w:r w:rsidRPr="003A692B">
        <w:rPr>
          <w:rFonts w:ascii="Garamond" w:eastAsia="MS Mincho" w:hAnsi="Garamond" w:cs="CG Times"/>
          <w:sz w:val="24"/>
          <w:lang w:val="sq-AL"/>
        </w:rPr>
        <w:t>sh.p.k., ka paraqitur</w:t>
      </w:r>
      <w:r w:rsidRPr="003A692B">
        <w:rPr>
          <w:rFonts w:ascii="Garamond" w:eastAsia="MS Mincho" w:hAnsi="Garamond" w:cs="CG Times"/>
          <w:color w:val="FF0000"/>
          <w:sz w:val="24"/>
          <w:lang w:val="sq-AL"/>
        </w:rPr>
        <w:t xml:space="preserve"> </w:t>
      </w:r>
      <w:r w:rsidRPr="003A692B">
        <w:rPr>
          <w:rFonts w:ascii="Garamond" w:eastAsia="MS Mincho" w:hAnsi="Garamond" w:cs="CG Times"/>
          <w:sz w:val="24"/>
          <w:lang w:val="sq-AL"/>
        </w:rPr>
        <w:t xml:space="preserve">në ERE kërkesën me nr. 200 prot., datë 23.2.2018, për aprovimin e ndarjes së shoqërisë “Erald Energjitik” sh.p.k., në dy shoqëri, shoqërinë “Erald 2 Energy” sh.p.k. dhe shoqërinë “Leadd Energy” sh.p.k.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lastRenderedPageBreak/>
        <w:t xml:space="preserve">- ERE nuk është organi kompetent që miraton ndarjen e shoqërive tregtare. </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 xml:space="preserve">- Në datën 16.2.2018, </w:t>
      </w:r>
      <w:r w:rsidRPr="003A692B">
        <w:rPr>
          <w:rFonts w:ascii="Garamond" w:eastAsia="MS Mincho" w:hAnsi="Garamond" w:cs="CG Times"/>
          <w:sz w:val="24"/>
          <w:lang w:val="sq-AL"/>
        </w:rPr>
        <w:t>midis Ministrisë së Infrastrukturës dhe Energjisë, në cilësinë e autoritetit kontraktues dhe shoqërisë koncesionare “Erald Energjitik” sh.p.k., është lidhur</w:t>
      </w:r>
      <w:r w:rsidRPr="003A692B">
        <w:rPr>
          <w:rFonts w:ascii="Garamond" w:eastAsia="MS Mincho" w:hAnsi="Garamond" w:cs="CG Times"/>
          <w:bCs/>
          <w:sz w:val="24"/>
          <w:lang w:val="sq-AL"/>
        </w:rPr>
        <w:t xml:space="preserve"> një kontratë shtesë koncesioni me nr. 254 rep. dhe 132/3 kol., “Për disa shtesa dhe ndryshime në kontratën e koncesionit të formës “BOT”, të lidhur ndërmjet METE-s dhe bashkimit të shoqërive “Oberaldi” sh.p.k. dhe “Lala” sh.p.k., për ndërtimin e hidrocentraleve </w:t>
      </w:r>
      <w:r w:rsidR="001D224D">
        <w:rPr>
          <w:rFonts w:ascii="Garamond" w:eastAsia="MS Mincho" w:hAnsi="Garamond" w:cs="CG Times"/>
          <w:sz w:val="24"/>
          <w:lang w:val="sq-AL"/>
        </w:rPr>
        <w:t>“Shëmri”</w:t>
      </w:r>
      <w:r w:rsidRPr="003A692B">
        <w:rPr>
          <w:rFonts w:ascii="Garamond" w:eastAsia="MS Mincho" w:hAnsi="Garamond" w:cs="CG Times"/>
          <w:sz w:val="24"/>
          <w:lang w:val="sq-AL"/>
        </w:rPr>
        <w:t xml:space="preserve"> dhe “Mgullë”.</w:t>
      </w:r>
      <w:r w:rsidRPr="003A692B">
        <w:rPr>
          <w:rFonts w:ascii="Garamond" w:eastAsia="MS Mincho" w:hAnsi="Garamond" w:cs="CG Times"/>
          <w:bCs/>
          <w:sz w:val="24"/>
          <w:lang w:val="sq-AL"/>
        </w:rPr>
        <w:t xml:space="preserve"> </w:t>
      </w:r>
      <w:r w:rsidRPr="003A692B">
        <w:rPr>
          <w:rFonts w:ascii="Garamond" w:eastAsia="MS Mincho" w:hAnsi="Garamond" w:cs="CG Times"/>
          <w:sz w:val="24"/>
          <w:lang w:val="sq-AL"/>
        </w:rPr>
        <w:t xml:space="preserve">Në këtë “Shtesë kontrate të koncesionit”, palët bien dakord si më poshtë: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1. Autoritet kontraktues është Ministria e Infrastrukturës dhe Energjisë.</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2. Koncesionar për HEC “Mgullë”, me fuqi të instaluar 280 kw dhe prodhim mesatar të energjisë elektrike rreth 1.365.077 kwh, është shoqëria “Leadd Energy” sh.p.k.</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3. Koncesionar për HEC “Shëmri”, me fuqi të instaluar 800 kw dhe prodhim mesatar të energjisë elektrike rreth 3.502.000 kwh, është shoqëria “Erald 2 Energy” sh.p.k.</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Sa më sipër, autoriteti kontraktor ka njohur dhe ka pranuar me nënshkrimin e kontratës shtesë të koncesionit, ku në cilësinë e koncesionarit, nuk do të jetë më bashkimi i përkohshëm i shoqërive “Oberald” sh.p.k. dhe “Lala” sh.p.k., por shoqëritë “Leadd Energy” sh.p.k. dhe “Erald 2 Energy” sh.p.k. Në këto kushte, licenca e shoqërisë “Erald Energjitik” sh.p.k., e humbet qëllimin për të cilin është lëshuar dhe duhet t’i hiqet mbajtësit. Si e tillë, ERE-s në zbatim të legjislacionit në fuqi i lind detyrimi të fillojë procedurën për heqjen e licencës së prodhimit të energjisë elektrike shoqërisë “Erald Energjitik” sh.p.k.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“Erald Energjitik” sh.p.k. nuk do të ushtrojë më aktivitetin për të cilin është licencuar, por ia ka transferuar këtë të drejtë me miratimin e autoritetit kontraktor (MIE) (referuar kontratës shtesë të koncesionit), dy subjekteve të reja tregtare pritëse shoqërisë koncesionare “Erald 2 Energy” sh.p.k., për prodhimin e energjisë nga HEC “Shëmri” sh.p.k. dhe shoqërisë koncesionare “Leadd Energy” sh.p.k., për prodhimin e e</w:t>
      </w:r>
      <w:r w:rsidR="001D224D">
        <w:rPr>
          <w:rFonts w:ascii="Garamond" w:eastAsia="MS Mincho" w:hAnsi="Garamond" w:cs="CG Times"/>
          <w:sz w:val="24"/>
          <w:lang w:val="sq-AL"/>
        </w:rPr>
        <w:t>nergjisë nga HEC “Mgullë”</w:t>
      </w:r>
      <w:r w:rsidRPr="003A692B">
        <w:rPr>
          <w:rFonts w:ascii="Garamond" w:eastAsia="MS Mincho" w:hAnsi="Garamond" w:cs="CG Times"/>
          <w:sz w:val="24"/>
          <w:lang w:val="sq-AL"/>
        </w:rPr>
        <w:t xml:space="preserve">. </w:t>
      </w:r>
    </w:p>
    <w:p w:rsidR="00417A05" w:rsidRDefault="00417A05" w:rsidP="00A94E91">
      <w:pPr>
        <w:widowControl w:val="0"/>
        <w:spacing w:after="0" w:line="240" w:lineRule="auto"/>
        <w:rPr>
          <w:rFonts w:ascii="Garamond" w:eastAsia="MS Mincho" w:hAnsi="Garamond" w:cs="CG Times"/>
          <w:sz w:val="24"/>
          <w:lang w:val="sq-AL"/>
        </w:rPr>
      </w:pP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lastRenderedPageBreak/>
        <w:t>- Shoqëria koncesionare “Erald 2 Energy” sh.p.k., autorizuar për prodhimin e en</w:t>
      </w:r>
      <w:r w:rsidR="00EC1249">
        <w:rPr>
          <w:rFonts w:ascii="Garamond" w:eastAsia="MS Mincho" w:hAnsi="Garamond" w:cs="CG Times"/>
          <w:sz w:val="24"/>
          <w:lang w:val="sq-AL"/>
        </w:rPr>
        <w:t>ergjisë nga HEC “Shëmri”</w:t>
      </w:r>
      <w:r w:rsidRPr="003A692B">
        <w:rPr>
          <w:rFonts w:ascii="Garamond" w:eastAsia="MS Mincho" w:hAnsi="Garamond" w:cs="CG Times"/>
          <w:sz w:val="24"/>
          <w:lang w:val="sq-AL"/>
        </w:rPr>
        <w:t>, me fuqi të instaluar 280 kw dhe shoqëria koncesionare “Leadd Energy” sh.p.k., autorizuar për prodhimin e en</w:t>
      </w:r>
      <w:r w:rsidR="00EC1249">
        <w:rPr>
          <w:rFonts w:ascii="Garamond" w:eastAsia="MS Mincho" w:hAnsi="Garamond" w:cs="CG Times"/>
          <w:sz w:val="24"/>
          <w:lang w:val="sq-AL"/>
        </w:rPr>
        <w:t>ergjisë nga HEC “Mgullë”</w:t>
      </w:r>
      <w:r w:rsidRPr="003A692B">
        <w:rPr>
          <w:rFonts w:ascii="Garamond" w:eastAsia="MS Mincho" w:hAnsi="Garamond" w:cs="CG Times"/>
          <w:sz w:val="24"/>
          <w:lang w:val="sq-AL"/>
        </w:rPr>
        <w:t xml:space="preserve">, me fuqi të instaluar 800 kw, nuk kanë nevojë të pajisen me licencë për prodhimin e energjisë elektrike mbështetur në neni 37, pika 6, germa “b”, të ligjit nr. 43/2015, “Për sektorin e energjisë elektrike”.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Për gjithë sa më sipër, bordi i ERE-s</w:t>
      </w:r>
    </w:p>
    <w:p w:rsidR="003A692B" w:rsidRPr="003A692B" w:rsidRDefault="003A692B" w:rsidP="00A94E91">
      <w:pPr>
        <w:pStyle w:val="Hapesira7"/>
        <w:rPr>
          <w:lang w:val="sq-AL"/>
        </w:rPr>
      </w:pPr>
      <w:r w:rsidRPr="003A692B">
        <w:rPr>
          <w:lang w:val="sq-AL"/>
        </w:rPr>
        <w:t xml:space="preserve"> </w:t>
      </w:r>
    </w:p>
    <w:p w:rsidR="003A692B" w:rsidRPr="003A692B" w:rsidRDefault="003A692B" w:rsidP="00A94E91">
      <w:pPr>
        <w:widowControl w:val="0"/>
        <w:spacing w:after="0" w:line="240" w:lineRule="auto"/>
        <w:ind w:firstLine="0"/>
        <w:jc w:val="center"/>
        <w:rPr>
          <w:rFonts w:ascii="Garamond" w:eastAsia="MS Mincho" w:hAnsi="Garamond" w:cs="CG Times"/>
          <w:sz w:val="24"/>
          <w:lang w:val="sq-AL"/>
        </w:rPr>
      </w:pPr>
      <w:r w:rsidRPr="003A692B">
        <w:rPr>
          <w:rFonts w:ascii="Garamond" w:eastAsia="MS Mincho" w:hAnsi="Garamond" w:cs="CG Times"/>
          <w:sz w:val="24"/>
          <w:lang w:val="sq-AL"/>
        </w:rPr>
        <w:t>VENDOSI:</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1. Fillimin e procedurës për heqjen e licencës së shoqërisë “Erald Energjitik” sh.p.k., me nr. 162, seria PV11K, miratuar me vendimin e bordit të ERE-s nr. 91, datë 26.9.2011, për prodhimin e energjisë elektrike </w:t>
      </w:r>
      <w:r w:rsidRPr="003A692B">
        <w:rPr>
          <w:rFonts w:ascii="Garamond" w:eastAsia="MS Mincho" w:hAnsi="Garamond" w:cs="CG Times"/>
          <w:color w:val="000000"/>
          <w:sz w:val="24"/>
          <w:lang w:val="sq-AL"/>
        </w:rPr>
        <w:t>nga HEC-et “Shëmri” dhe “Mgullë”.</w:t>
      </w:r>
    </w:p>
    <w:p w:rsidR="003A692B" w:rsidRPr="003A692B" w:rsidRDefault="003A692B" w:rsidP="00A94E91">
      <w:pPr>
        <w:widowControl w:val="0"/>
        <w:spacing w:after="0" w:line="240" w:lineRule="auto"/>
        <w:rPr>
          <w:rFonts w:ascii="Cambria" w:hAnsi="Cambria" w:cs="Cambria"/>
          <w:i/>
          <w:iCs/>
          <w:sz w:val="24"/>
          <w:szCs w:val="24"/>
          <w:lang w:val="sq-AL"/>
        </w:rPr>
      </w:pPr>
      <w:r w:rsidRPr="003A692B">
        <w:rPr>
          <w:rFonts w:ascii="Garamond" w:eastAsia="MS Mincho" w:hAnsi="Garamond" w:cs="CG Times"/>
          <w:sz w:val="24"/>
          <w:lang w:val="sq-AL"/>
        </w:rPr>
        <w:t>2. Drejtoria e Licencimit dhe e Monitorimit të Tregut, të njoftojë shoqërinë “Erald Energjitik” sh.p.k. dhe Ministrinë e Infrastrukturës dhe Energjisë për vendimin e bordit të ERE-s.</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Ky vendim hyn në fuqi menjëherë.</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Ky vendim botohet në Fletoren Zyrtare.</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Ky vendim mund të ankimohet në Gjykatën Administrative Tiranë, brenda 30 ditëve kalendarike nga botimi në Fletoren Zyrtare.</w:t>
      </w:r>
    </w:p>
    <w:p w:rsidR="003A692B" w:rsidRPr="003A692B" w:rsidRDefault="003A692B" w:rsidP="00A94E91">
      <w:pPr>
        <w:pStyle w:val="Hapesira7"/>
        <w:rPr>
          <w:lang w:val="sq-AL"/>
        </w:rPr>
      </w:pPr>
    </w:p>
    <w:p w:rsidR="00411F8C" w:rsidRPr="00075AA8" w:rsidRDefault="00411F8C" w:rsidP="00411F8C">
      <w:pPr>
        <w:pStyle w:val="Autoriteti"/>
        <w:keepNext w:val="0"/>
        <w:rPr>
          <w:lang w:val="sq-AL"/>
        </w:rPr>
      </w:pPr>
      <w:r>
        <w:rPr>
          <w:lang w:val="sq-AL"/>
        </w:rPr>
        <w:t>AnËtar i Bordit tË ERe-S</w:t>
      </w:r>
    </w:p>
    <w:p w:rsidR="00411F8C" w:rsidRPr="00075AA8" w:rsidRDefault="00411F8C" w:rsidP="00411F8C">
      <w:pPr>
        <w:pStyle w:val="AutoritetiEmer"/>
        <w:rPr>
          <w:lang w:val="sq-AL"/>
        </w:rPr>
      </w:pPr>
      <w:r>
        <w:rPr>
          <w:lang w:val="sq-AL"/>
        </w:rPr>
        <w:t>Erjola Sadushi</w:t>
      </w:r>
    </w:p>
    <w:p w:rsidR="003A692B" w:rsidRPr="00A94E91" w:rsidRDefault="003A692B" w:rsidP="00A94E91">
      <w:pPr>
        <w:widowControl w:val="0"/>
        <w:spacing w:after="0" w:line="240" w:lineRule="auto"/>
        <w:ind w:firstLine="0"/>
        <w:rPr>
          <w:rFonts w:ascii="Garamond" w:eastAsia="Times New Roman" w:hAnsi="Garamond" w:cs="CG Times"/>
          <w:spacing w:val="-4"/>
          <w:sz w:val="14"/>
          <w:lang w:val="sq-AL" w:eastAsia="en-GB"/>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VENDIM</w:t>
      </w: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Nr. 53, datë 7.3.2018</w:t>
      </w:r>
    </w:p>
    <w:p w:rsidR="003A692B" w:rsidRPr="003A692B" w:rsidRDefault="003A692B" w:rsidP="00A94E91">
      <w:pPr>
        <w:pStyle w:val="Hapesira7"/>
        <w:rPr>
          <w:lang w:val="sq-AL"/>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 xml:space="preserve">MBI MOSFILLIMIN E PROCEDURËS PËR SHQYRTIMIN E APLIKIMIT TË SHOQËRISË “SONNE” SHPK, PËR LICENCIMIN NË AKTIVITETIN E PRODHIMIT TË ENERGJISË ELEKTRIKE NGA IMPIANTI FOTOVOLTAIK TOPOJË, ME FUQI </w:t>
      </w: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TË INSTALUAR 1998 kw</w:t>
      </w:r>
    </w:p>
    <w:p w:rsidR="003A692B" w:rsidRPr="003A692B" w:rsidRDefault="003A692B" w:rsidP="00A94E91">
      <w:pPr>
        <w:pStyle w:val="Hapesira7"/>
        <w:rPr>
          <w:lang w:val="sq-AL"/>
        </w:rPr>
      </w:pPr>
    </w:p>
    <w:p w:rsidR="003A692B" w:rsidRPr="0093606A" w:rsidRDefault="003A692B" w:rsidP="00A94E91">
      <w:pPr>
        <w:widowControl w:val="0"/>
        <w:spacing w:after="0" w:line="240" w:lineRule="auto"/>
        <w:rPr>
          <w:rFonts w:ascii="Garamond" w:eastAsia="MS Mincho" w:hAnsi="Garamond" w:cs="CG Times"/>
          <w:bCs/>
          <w:spacing w:val="-4"/>
          <w:sz w:val="24"/>
          <w:lang w:val="sq-AL"/>
        </w:rPr>
      </w:pPr>
      <w:r w:rsidRPr="003A692B">
        <w:rPr>
          <w:rFonts w:ascii="Garamond" w:eastAsia="MS Mincho" w:hAnsi="Garamond" w:cs="CG Times"/>
          <w:bCs/>
          <w:sz w:val="24"/>
          <w:lang w:val="sq-AL"/>
        </w:rPr>
        <w:t xml:space="preserve">Në mbështetje të neneve 16 dhe 37, pika 2, germa “a”, të ligjit nr. 43/2015, “Për sektorin e energjisë </w:t>
      </w:r>
      <w:r w:rsidRPr="0093606A">
        <w:rPr>
          <w:rFonts w:ascii="Garamond" w:eastAsia="MS Mincho" w:hAnsi="Garamond" w:cs="CG Times"/>
          <w:bCs/>
          <w:spacing w:val="-4"/>
          <w:sz w:val="24"/>
          <w:lang w:val="sq-AL"/>
        </w:rPr>
        <w:t xml:space="preserve">elektrike”; të nenit 4, pika 1, germa “a”; të nenit 5, pika 1, germa “a”; të nenit 8; të nenit 10, pika 2 dhe 5 të “Rregullores për procedurat dhe afatet për dhënien, modifikimin, transferimin, rinovimin ose heqjen e licencave në sektorin e </w:t>
      </w:r>
      <w:r w:rsidRPr="0093606A">
        <w:rPr>
          <w:rFonts w:ascii="Garamond" w:eastAsia="MS Mincho" w:hAnsi="Garamond" w:cs="CG Times"/>
          <w:bCs/>
          <w:spacing w:val="-4"/>
          <w:sz w:val="24"/>
          <w:lang w:val="sq-AL"/>
        </w:rPr>
        <w:lastRenderedPageBreak/>
        <w:t xml:space="preserve">energjisë elektrike”, të miratuar me vendimin e bordit të ERE-s nr. 109, datë 29.6.2016 dhe të nenit 19, pika 1, germa “a” të “Rregullave për organizimin, funksionimin dhe procedurat e ERE-s”, miratuar me vendimin e bordit të ERE-s nr. 96, datë 17.6.2017, bordi i ERE-s, në mbledhjen e tij të datës 7.3.2018, mbasi shqyrtoi </w:t>
      </w:r>
      <w:r w:rsidRPr="0093606A">
        <w:rPr>
          <w:rFonts w:ascii="Garamond" w:eastAsia="MS Mincho" w:hAnsi="Garamond" w:cs="CG Times"/>
          <w:spacing w:val="-4"/>
          <w:sz w:val="24"/>
          <w:lang w:val="sq-AL"/>
        </w:rPr>
        <w:t xml:space="preserve">relacionin e Drejtorisë së Licencimit dhe të Monitorimit të Tregut, </w:t>
      </w:r>
      <w:r w:rsidRPr="0093606A">
        <w:rPr>
          <w:rFonts w:ascii="Garamond" w:eastAsia="MS Mincho" w:hAnsi="Garamond" w:cs="CG Times"/>
          <w:bCs/>
          <w:spacing w:val="-4"/>
          <w:sz w:val="24"/>
          <w:lang w:val="sq-AL"/>
        </w:rPr>
        <w:t xml:space="preserve">mbi mosfillimin e procedurave për licencim në aktivitetin e prodhimit të energjisë elektrike, </w:t>
      </w:r>
      <w:r w:rsidRPr="0093606A">
        <w:rPr>
          <w:rFonts w:ascii="Garamond" w:eastAsia="MS Mincho" w:hAnsi="Garamond" w:cs="CG Times"/>
          <w:spacing w:val="-4"/>
          <w:sz w:val="24"/>
          <w:lang w:val="sq-AL"/>
        </w:rPr>
        <w:t>shoqërisë “Sonne” sh.p.k.,</w:t>
      </w:r>
    </w:p>
    <w:p w:rsidR="003A692B" w:rsidRPr="0093606A" w:rsidRDefault="003A692B" w:rsidP="00A94E91">
      <w:pPr>
        <w:widowControl w:val="0"/>
        <w:spacing w:after="0" w:line="240" w:lineRule="auto"/>
        <w:rPr>
          <w:rFonts w:ascii="Garamond" w:eastAsia="MS Mincho" w:hAnsi="Garamond" w:cs="CG Times"/>
          <w:bCs/>
          <w:spacing w:val="-4"/>
          <w:sz w:val="24"/>
          <w:lang w:val="sq-AL"/>
        </w:rPr>
      </w:pPr>
      <w:r w:rsidRPr="0093606A">
        <w:rPr>
          <w:rFonts w:ascii="Garamond" w:eastAsia="MS Mincho" w:hAnsi="Garamond" w:cs="CG Times"/>
          <w:bCs/>
          <w:spacing w:val="-4"/>
          <w:sz w:val="24"/>
          <w:lang w:val="sq-AL"/>
        </w:rPr>
        <w:t>konstatoi se:</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Me shkresën me nr. 3 prot., datë 1.2.2018, protokolluar në ERE me nr. 149 prot., datë 2.2.2018,</w:t>
      </w:r>
      <w:r w:rsidRPr="0093606A">
        <w:rPr>
          <w:rFonts w:ascii="Garamond" w:eastAsia="MS Mincho" w:hAnsi="Garamond" w:cs="CG Times"/>
          <w:color w:val="FF0000"/>
          <w:spacing w:val="-4"/>
          <w:sz w:val="24"/>
          <w:lang w:val="sq-AL"/>
        </w:rPr>
        <w:t xml:space="preserve"> </w:t>
      </w:r>
      <w:r w:rsidRPr="0093606A">
        <w:rPr>
          <w:rFonts w:ascii="Garamond" w:eastAsia="MS Mincho" w:hAnsi="Garamond" w:cs="CG Times"/>
          <w:spacing w:val="-4"/>
          <w:sz w:val="24"/>
          <w:lang w:val="sq-AL"/>
        </w:rPr>
        <w:t>shoqëria “Sonne” sh.p.k., ka paraqitur</w:t>
      </w:r>
      <w:r w:rsidRPr="0093606A">
        <w:rPr>
          <w:rFonts w:ascii="Garamond" w:eastAsia="MS Mincho" w:hAnsi="Garamond" w:cs="CG Times"/>
          <w:color w:val="FF0000"/>
          <w:spacing w:val="-4"/>
          <w:sz w:val="24"/>
          <w:lang w:val="sq-AL"/>
        </w:rPr>
        <w:t xml:space="preserve"> </w:t>
      </w:r>
      <w:r w:rsidRPr="0093606A">
        <w:rPr>
          <w:rFonts w:ascii="Garamond" w:eastAsia="MS Mincho" w:hAnsi="Garamond" w:cs="CG Times"/>
          <w:spacing w:val="-4"/>
          <w:sz w:val="24"/>
          <w:lang w:val="sq-AL"/>
        </w:rPr>
        <w:t>kërkesë për t’u pajisur me licencë në aktivitetin e prodhimit të energjisë elektrike nga</w:t>
      </w:r>
      <w:r w:rsidRPr="0093606A">
        <w:rPr>
          <w:rFonts w:ascii="Garamond" w:eastAsia="MS Mincho" w:hAnsi="Garamond" w:cs="CG Times"/>
          <w:color w:val="FF0000"/>
          <w:spacing w:val="-4"/>
          <w:sz w:val="24"/>
          <w:lang w:val="sq-AL"/>
        </w:rPr>
        <w:t xml:space="preserve"> </w:t>
      </w:r>
      <w:r w:rsidRPr="0093606A">
        <w:rPr>
          <w:rFonts w:ascii="Garamond" w:eastAsia="MS Mincho" w:hAnsi="Garamond" w:cs="CG Times"/>
          <w:spacing w:val="-4"/>
          <w:sz w:val="24"/>
          <w:lang w:val="sq-AL"/>
        </w:rPr>
        <w:t>Impianti Fotovoltaik Topojë.</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Shoqëria “Sonne” sh.p.k., ka paraqitur autorizim paraprak me afat 6 muaj me nr. 4867/6 prot., datë 27.10.2016, që i është bashkëlidhur dokumentacionit të studimit të fizibilitetit.</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Autorizim me nr. 4867/6 prot., datë 27.10.2016, lëshuar nga Ministria e Infrastrukturës dhe Energjisë, nuk i përket subjektit që ka aplikuar për licencë shoqërisë</w:t>
      </w:r>
      <w:r w:rsidR="00013B73">
        <w:rPr>
          <w:rFonts w:ascii="Garamond" w:eastAsia="MS Mincho" w:hAnsi="Garamond" w:cs="CG Times"/>
          <w:spacing w:val="-4"/>
          <w:sz w:val="24"/>
          <w:lang w:val="sq-AL"/>
        </w:rPr>
        <w:t>,</w:t>
      </w:r>
      <w:r w:rsidRPr="0093606A">
        <w:rPr>
          <w:rFonts w:ascii="Garamond" w:eastAsia="MS Mincho" w:hAnsi="Garamond" w:cs="CG Times"/>
          <w:spacing w:val="-4"/>
          <w:sz w:val="24"/>
          <w:lang w:val="sq-AL"/>
        </w:rPr>
        <w:t xml:space="preserve"> “Sonne” sh.p.k., por shoqërisë “Albanian General Elektrisity” sh.p.k. </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Në bazë të nenit 3, të vendimit të Këshillit të Ministrave nr. 822, datë 7.10.2015, “Për miratimin e rregullave dhe procedurave të ndërtimit të kapaciteteve të reja prodhuese të energjisë elektrike që nuk janë objekt koncesioni”, theksohet se akti administrativ i cili i jep mbajtësit të saj të drejtën për ndërtimin e kapaciteteve të reja prodhuese të energjisë elektrike, që nuk janë objekt koncesioni, miratohet nga ministri, për objektet deri në 2 mw, ndërsa mbi 2 mw, nga Këshilli i Ministrave.</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Shoqëria “Sonne” sh.p.k. nuk ka depozituar pranë ERE-s një kontratë të lidhur me Ministrinë e Infrastrukturës dhe Energjisë, si dhe miratimin përfundimtar të ndërtimit.</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Aplikimi i shoqërisë “Sonne” sh.p.k</w:t>
      </w:r>
      <w:r w:rsidR="00013B73">
        <w:rPr>
          <w:rFonts w:ascii="Garamond" w:eastAsia="MS Mincho" w:hAnsi="Garamond" w:cs="CG Times"/>
          <w:spacing w:val="-4"/>
          <w:sz w:val="24"/>
          <w:lang w:val="sq-AL"/>
        </w:rPr>
        <w:t>.</w:t>
      </w:r>
      <w:r w:rsidRPr="0093606A">
        <w:rPr>
          <w:rFonts w:ascii="Garamond" w:eastAsia="MS Mincho" w:hAnsi="Garamond" w:cs="CG Times"/>
          <w:spacing w:val="-4"/>
          <w:sz w:val="24"/>
          <w:lang w:val="sq-AL"/>
        </w:rPr>
        <w:t xml:space="preserve">, plotëson pjesërisht kërkesat e parashikuara nga ERE në “Rregulloren për procedurat dhe afatet për dhënien, modifikimin, transferimin, rinovimin ose heqjen e licencave në sektorin e energjisë elektrike”, si më poshtë: </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xml:space="preserve">- Formati dhe dokumentacioni për aplikim (neni 9, pika 1, germat “a”, “b”, “c”), paraqitur dhe plotësuar në mënyrë korrekte. </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lastRenderedPageBreak/>
        <w:t>- Dokumentacioni juridik, administrativ dhe pronësor (neni 9, pika 2, germat “a”, “b”, “c”, “d”, “e”), paraqitur dhe plotësuar në mënyrë korrekte.</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Doku</w:t>
      </w:r>
      <w:r w:rsidR="00013B73">
        <w:rPr>
          <w:rFonts w:ascii="Garamond" w:eastAsia="MS Mincho" w:hAnsi="Garamond" w:cs="CG Times"/>
          <w:spacing w:val="-4"/>
          <w:sz w:val="24"/>
          <w:lang w:val="sq-AL"/>
        </w:rPr>
        <w:t>mentacioni financiar dhe fiskal</w:t>
      </w:r>
      <w:r w:rsidRPr="0093606A">
        <w:rPr>
          <w:rFonts w:ascii="Garamond" w:eastAsia="MS Mincho" w:hAnsi="Garamond" w:cs="CG Times"/>
          <w:spacing w:val="-4"/>
          <w:sz w:val="24"/>
          <w:lang w:val="sq-AL"/>
        </w:rPr>
        <w:t xml:space="preserve"> (neni 9, pika 3, germat “a“ dhe “b”</w:t>
      </w:r>
      <w:r w:rsidR="00013B73">
        <w:rPr>
          <w:rFonts w:ascii="Garamond" w:eastAsia="MS Mincho" w:hAnsi="Garamond" w:cs="CG Times"/>
          <w:spacing w:val="-4"/>
          <w:sz w:val="24"/>
          <w:lang w:val="sq-AL"/>
        </w:rPr>
        <w:t>)</w:t>
      </w:r>
      <w:r w:rsidRPr="0093606A">
        <w:rPr>
          <w:rFonts w:ascii="Garamond" w:eastAsia="MS Mincho" w:hAnsi="Garamond" w:cs="CG Times"/>
          <w:spacing w:val="-4"/>
          <w:sz w:val="24"/>
          <w:lang w:val="sq-AL"/>
        </w:rPr>
        <w:t xml:space="preserve"> paraqitur dhe plotësuar në mënyrë korrekte.</w:t>
      </w:r>
    </w:p>
    <w:p w:rsidR="003A692B" w:rsidRPr="0093606A" w:rsidRDefault="003A692B" w:rsidP="00A94E91">
      <w:pPr>
        <w:widowControl w:val="0"/>
        <w:spacing w:after="0" w:line="240" w:lineRule="auto"/>
        <w:rPr>
          <w:rFonts w:ascii="Garamond" w:eastAsia="MS Mincho" w:hAnsi="Garamond" w:cs="CG Times"/>
          <w:color w:val="000000"/>
          <w:spacing w:val="-4"/>
          <w:sz w:val="24"/>
          <w:lang w:val="sq-AL"/>
        </w:rPr>
      </w:pPr>
      <w:r w:rsidRPr="0093606A">
        <w:rPr>
          <w:rFonts w:ascii="Garamond" w:eastAsia="MS Mincho" w:hAnsi="Garamond" w:cs="CG Times"/>
          <w:spacing w:val="-4"/>
          <w:sz w:val="24"/>
          <w:lang w:val="sq-AL"/>
        </w:rPr>
        <w:t xml:space="preserve">- Dokumentacioni teknik për Impiantin Fotovoltaik (neni 9, pika 4.4.1, pika 4.4.2, </w:t>
      </w:r>
      <w:r w:rsidRPr="0093606A">
        <w:rPr>
          <w:rFonts w:ascii="Garamond" w:eastAsia="MS Mincho" w:hAnsi="Garamond" w:cs="CG Times"/>
          <w:color w:val="000000"/>
          <w:spacing w:val="-4"/>
          <w:sz w:val="24"/>
          <w:lang w:val="sq-AL"/>
        </w:rPr>
        <w:t>p</w:t>
      </w:r>
      <w:r w:rsidR="00490BE9">
        <w:rPr>
          <w:rFonts w:ascii="Garamond" w:eastAsia="MS Mincho" w:hAnsi="Garamond" w:cs="CG Times"/>
          <w:color w:val="000000"/>
          <w:spacing w:val="-4"/>
          <w:sz w:val="24"/>
          <w:lang w:val="sq-AL"/>
        </w:rPr>
        <w:t>ika 4.4.3, germat “a”, “b”, “d”,</w:t>
      </w:r>
      <w:r w:rsidRPr="0093606A">
        <w:rPr>
          <w:rFonts w:ascii="Garamond" w:eastAsia="MS Mincho" w:hAnsi="Garamond" w:cs="CG Times"/>
          <w:color w:val="000000"/>
          <w:spacing w:val="-4"/>
          <w:sz w:val="24"/>
          <w:lang w:val="sq-AL"/>
        </w:rPr>
        <w:t xml:space="preserve"> pika 4.4.4, germat “a”, “b”, “d”) </w:t>
      </w:r>
      <w:r w:rsidRPr="0093606A">
        <w:rPr>
          <w:rFonts w:ascii="Garamond" w:eastAsia="MS Mincho" w:hAnsi="Garamond" w:cs="CG Times"/>
          <w:spacing w:val="-4"/>
          <w:sz w:val="24"/>
          <w:lang w:val="sq-AL"/>
        </w:rPr>
        <w:t>paraqitur dhe plotësuar në mënyrë korrekte.</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Për mungesën e dokumentacionit që ka të bëjë me:</w:t>
      </w:r>
    </w:p>
    <w:p w:rsidR="003A692B" w:rsidRPr="0093606A" w:rsidRDefault="003A692B" w:rsidP="00A94E91">
      <w:pPr>
        <w:widowControl w:val="0"/>
        <w:spacing w:after="0" w:line="240" w:lineRule="auto"/>
        <w:rPr>
          <w:rFonts w:ascii="Garamond" w:eastAsia="MS Mincho" w:hAnsi="Garamond" w:cs="CG Times"/>
          <w:spacing w:val="-4"/>
          <w:sz w:val="24"/>
          <w:lang w:val="sq-AL"/>
        </w:rPr>
      </w:pPr>
      <w:r w:rsidRPr="0093606A">
        <w:rPr>
          <w:rFonts w:ascii="Garamond" w:eastAsia="MS Mincho" w:hAnsi="Garamond" w:cs="CG Times"/>
          <w:spacing w:val="-4"/>
          <w:sz w:val="24"/>
          <w:lang w:val="sq-AL"/>
        </w:rPr>
        <w:t xml:space="preserve">- Nenin 9, pika 2, </w:t>
      </w:r>
      <w:r w:rsidRPr="0093606A">
        <w:rPr>
          <w:rFonts w:ascii="Garamond" w:eastAsia="MS Mincho" w:hAnsi="Garamond" w:cs="CG Times"/>
          <w:color w:val="000000"/>
          <w:spacing w:val="-4"/>
          <w:sz w:val="24"/>
          <w:lang w:val="sq-AL"/>
        </w:rPr>
        <w:t xml:space="preserve">germa “f” (marrëveshje ose autorizimi nga KM-ja); germa “g” (dokumente që vërtetojnë pronësinë e aplikuesit në zonat ku do të shtrihet projekti); </w:t>
      </w:r>
    </w:p>
    <w:p w:rsidR="003A692B" w:rsidRPr="0093606A" w:rsidRDefault="003A692B" w:rsidP="00A94E91">
      <w:pPr>
        <w:widowControl w:val="0"/>
        <w:spacing w:after="0" w:line="240" w:lineRule="auto"/>
        <w:rPr>
          <w:rFonts w:ascii="Garamond" w:eastAsia="MS Mincho" w:hAnsi="Garamond" w:cs="CG Times"/>
          <w:sz w:val="24"/>
          <w:lang w:val="sq-AL"/>
        </w:rPr>
      </w:pPr>
      <w:r w:rsidRPr="0093606A">
        <w:rPr>
          <w:rFonts w:ascii="Garamond" w:eastAsia="MS Mincho" w:hAnsi="Garamond" w:cs="CG Times"/>
          <w:spacing w:val="-4"/>
          <w:sz w:val="24"/>
          <w:lang w:val="sq-AL"/>
        </w:rPr>
        <w:t xml:space="preserve">- Neni 9, pika 3, germa “c” (dokumente që </w:t>
      </w:r>
      <w:r w:rsidRPr="0093606A">
        <w:rPr>
          <w:rFonts w:ascii="Garamond" w:eastAsia="MS Mincho" w:hAnsi="Garamond" w:cs="CG Times"/>
          <w:sz w:val="24"/>
          <w:lang w:val="sq-AL"/>
        </w:rPr>
        <w:t xml:space="preserve">vërtetojnë aftësinë ose mbështetjen financiare të aplikuesit) dhe germa “d” (vërtetimin e pagesës për aplikim në llogari të ERE-s, e kryer pjesërisht); </w:t>
      </w:r>
    </w:p>
    <w:p w:rsidR="003A692B" w:rsidRPr="0093606A" w:rsidRDefault="003A692B" w:rsidP="00A94E91">
      <w:pPr>
        <w:widowControl w:val="0"/>
        <w:spacing w:after="0" w:line="240" w:lineRule="auto"/>
        <w:rPr>
          <w:rFonts w:ascii="Garamond" w:eastAsia="MS Mincho" w:hAnsi="Garamond" w:cs="CG Times"/>
          <w:sz w:val="24"/>
          <w:lang w:val="sq-AL"/>
        </w:rPr>
      </w:pPr>
      <w:r w:rsidRPr="0093606A">
        <w:rPr>
          <w:rFonts w:ascii="Garamond" w:eastAsia="MS Mincho" w:hAnsi="Garamond" w:cs="CG Times"/>
          <w:sz w:val="24"/>
          <w:lang w:val="sq-AL"/>
        </w:rPr>
        <w:t xml:space="preserve">- Neni 9, pika 4.4.3, germa “c” (shtrirja gjeografike e vendit ku do të ngrihet apo zhvillohet veprimtaria); </w:t>
      </w:r>
      <w:r w:rsidRPr="0093606A">
        <w:rPr>
          <w:rFonts w:ascii="Garamond" w:eastAsia="MS Mincho" w:hAnsi="Garamond" w:cs="CG Times"/>
          <w:color w:val="000000"/>
          <w:sz w:val="24"/>
          <w:lang w:val="sq-AL"/>
        </w:rPr>
        <w:t>pika 4.4.4, germa “c” (oponenca teknike e projektit); germa “e” (miratimi i zbatimit të projektit nga MIE)</w:t>
      </w:r>
      <w:r w:rsidRPr="0093606A">
        <w:rPr>
          <w:rFonts w:ascii="Garamond" w:eastAsia="MS Mincho" w:hAnsi="Garamond" w:cs="CG Times"/>
          <w:sz w:val="24"/>
          <w:lang w:val="sq-AL"/>
        </w:rPr>
        <w:t xml:space="preserve"> dhe</w:t>
      </w:r>
      <w:r w:rsidRPr="0093606A">
        <w:rPr>
          <w:rFonts w:ascii="Garamond" w:eastAsia="MS Mincho" w:hAnsi="Garamond" w:cs="CG Times"/>
          <w:color w:val="000000"/>
          <w:sz w:val="24"/>
          <w:lang w:val="sq-AL"/>
        </w:rPr>
        <w:t xml:space="preserve"> pika 4.4.5 (leje nga institucione të tjera),</w:t>
      </w:r>
      <w:r w:rsidRPr="0093606A">
        <w:rPr>
          <w:rFonts w:ascii="Garamond" w:eastAsia="MS Mincho" w:hAnsi="Garamond" w:cs="CG Times"/>
          <w:sz w:val="24"/>
          <w:lang w:val="sq-AL"/>
        </w:rPr>
        <w:t xml:space="preserve"> </w:t>
      </w:r>
    </w:p>
    <w:p w:rsidR="003A692B" w:rsidRPr="0093606A" w:rsidRDefault="003A692B" w:rsidP="00A94E91">
      <w:pPr>
        <w:widowControl w:val="0"/>
        <w:spacing w:after="0" w:line="240" w:lineRule="auto"/>
        <w:ind w:firstLine="288"/>
        <w:rPr>
          <w:rFonts w:ascii="Garamond" w:eastAsia="MS Mincho" w:hAnsi="Garamond" w:cs="CG Times"/>
          <w:sz w:val="24"/>
          <w:lang w:val="sq-AL"/>
        </w:rPr>
      </w:pPr>
      <w:r w:rsidRPr="0093606A">
        <w:rPr>
          <w:rFonts w:ascii="Garamond" w:eastAsia="MS Mincho" w:hAnsi="Garamond" w:cs="CG Times"/>
          <w:color w:val="000000"/>
          <w:sz w:val="24"/>
          <w:lang w:val="sq-AL"/>
        </w:rPr>
        <w:t xml:space="preserve">do të njoftohet subjekti që në zbatim të </w:t>
      </w:r>
      <w:r w:rsidRPr="0093606A">
        <w:rPr>
          <w:rFonts w:ascii="Garamond" w:eastAsia="MS Mincho" w:hAnsi="Garamond" w:cs="CG Times"/>
          <w:sz w:val="24"/>
          <w:lang w:val="sq-AL"/>
        </w:rPr>
        <w:t>nenit 10, pika 7 të “Rregullores për procedurat dhe afatet për dhënien, modifikimin, transferimin, rinovimin ose heqjen e licencave në sektorin e energjisë elektrike”, t’i paraqesë ato në ERE.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Për gjithë sa më sipër, bordi i ERE-s</w:t>
      </w:r>
    </w:p>
    <w:p w:rsidR="003A692B" w:rsidRPr="003A692B" w:rsidRDefault="003A692B" w:rsidP="00A94E91">
      <w:pPr>
        <w:pStyle w:val="Hapesira7"/>
        <w:rPr>
          <w:lang w:val="sq-AL"/>
        </w:rPr>
      </w:pPr>
    </w:p>
    <w:p w:rsidR="003A692B" w:rsidRPr="003A692B" w:rsidRDefault="003A692B" w:rsidP="00A94E91">
      <w:pPr>
        <w:widowControl w:val="0"/>
        <w:spacing w:after="0" w:line="240" w:lineRule="auto"/>
        <w:ind w:firstLine="0"/>
        <w:jc w:val="center"/>
        <w:rPr>
          <w:rFonts w:ascii="Garamond" w:eastAsia="MS Mincho" w:hAnsi="Garamond" w:cs="CG Times"/>
          <w:sz w:val="24"/>
          <w:lang w:val="sq-AL"/>
        </w:rPr>
      </w:pPr>
      <w:r w:rsidRPr="003A692B">
        <w:rPr>
          <w:rFonts w:ascii="Garamond" w:eastAsia="MS Mincho" w:hAnsi="Garamond" w:cs="CG Times"/>
          <w:sz w:val="24"/>
          <w:lang w:val="sq-AL"/>
        </w:rPr>
        <w:t>VENDOSI:</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1. Të mos fillojë procedurën për shqyrtimin e kërkesës së shoqërisë “Sonne” sh.p.k., për licencimin në aktivitetin e prodhimit të energjisë elektrike nga Impianti Fotovoltaik Topojë, me fuqi të instaluar 1998 kw.</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2. Nëse shoqëria “Sonne” sh.p.k. paraqet aplikimin e ri në përputhje me pikën 6, të nenit 10 të “Rregullores për procedurat dhe afatet për dhënien, modifikimin, transferimin, rinovimin ose heqjen e licencave në sektorin e energjisë elektrike”, brenda 1 muaji nga marrja e këtij vendimi dokumentacioni i vlefshëm i paraqitur për aplikimin e mëparshëm do të konsiderohet i vlefshëm për aplikimin e ri.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lastRenderedPageBreak/>
        <w:t>3. Drejtoria e Licencimit dhe e Monitorimit të Tregut të njoftojë aplikuesin për vendimin e bordit të ERE-s.</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Ky vendim hyn në fuqi menjëherë.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Ky vendim botohet në Fletoren Zyrtare.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Ky vendim mund të ankimohet në Gjykatën Administrative Tiranë, brenda 30 ditëve kalendarike nga botimi në Fletoren Zyrtare. </w:t>
      </w:r>
    </w:p>
    <w:p w:rsidR="003A692B" w:rsidRPr="003A692B" w:rsidRDefault="003A692B" w:rsidP="00A94E91">
      <w:pPr>
        <w:pStyle w:val="Hapesira7"/>
        <w:rPr>
          <w:lang w:val="sq-AL"/>
        </w:rPr>
      </w:pPr>
    </w:p>
    <w:p w:rsidR="00411F8C" w:rsidRPr="00075AA8" w:rsidRDefault="00411F8C" w:rsidP="00411F8C">
      <w:pPr>
        <w:pStyle w:val="Autoriteti"/>
        <w:keepNext w:val="0"/>
        <w:rPr>
          <w:lang w:val="sq-AL"/>
        </w:rPr>
      </w:pPr>
      <w:r>
        <w:rPr>
          <w:lang w:val="sq-AL"/>
        </w:rPr>
        <w:t>AnËtar i Bordit tË ERe-S</w:t>
      </w:r>
    </w:p>
    <w:p w:rsidR="00411F8C" w:rsidRPr="00075AA8" w:rsidRDefault="00411F8C" w:rsidP="00411F8C">
      <w:pPr>
        <w:pStyle w:val="AutoritetiEmer"/>
        <w:rPr>
          <w:lang w:val="sq-AL"/>
        </w:rPr>
      </w:pPr>
      <w:r>
        <w:rPr>
          <w:lang w:val="sq-AL"/>
        </w:rPr>
        <w:t>Erjola Sadushi</w:t>
      </w:r>
    </w:p>
    <w:p w:rsidR="003A692B" w:rsidRPr="00A94E91" w:rsidRDefault="003A692B" w:rsidP="00A94E91">
      <w:pPr>
        <w:widowControl w:val="0"/>
        <w:spacing w:after="0" w:line="240" w:lineRule="auto"/>
        <w:rPr>
          <w:rFonts w:ascii="Garamond" w:eastAsia="MS Mincho" w:hAnsi="Garamond" w:cs="CG Times"/>
          <w:sz w:val="14"/>
          <w:lang w:val="sq-AL" w:eastAsia="en-GB"/>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 xml:space="preserve">VENDIM </w:t>
      </w: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Nr. 54, datë 7.3.2018</w:t>
      </w:r>
    </w:p>
    <w:p w:rsidR="003A692B" w:rsidRPr="003A692B" w:rsidRDefault="003A692B" w:rsidP="00A94E91">
      <w:pPr>
        <w:pStyle w:val="Hapesira7"/>
        <w:rPr>
          <w:lang w:val="sq-AL"/>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caps/>
          <w:sz w:val="24"/>
          <w:lang w:val="sq-AL"/>
        </w:rPr>
      </w:pPr>
      <w:r w:rsidRPr="003A692B">
        <w:rPr>
          <w:rFonts w:ascii="Garamond" w:eastAsia="MS Mincho" w:hAnsi="Garamond" w:cs="CG Times"/>
          <w:b/>
          <w:bCs/>
          <w:caps/>
          <w:sz w:val="24"/>
          <w:lang w:val="sq-AL"/>
        </w:rPr>
        <w:t>MBI MOSFILLIMIN E PROCEDURËS PËR SHQYRTIMIN E APLIKIMIT TË SHOQËRISË “AED SOLAR” SHPK, PËR LICENCIMIN NË AKTIVITETIN E PRODHIMIT TË ENERGJISË ELEKTRIKE NGA IMPIANTI FOTOVOLTAIK TOPOJË,</w:t>
      </w:r>
      <w:r w:rsidRPr="003A692B">
        <w:rPr>
          <w:rFonts w:ascii="Garamond" w:eastAsia="MS Mincho" w:hAnsi="Garamond" w:cs="CG Times"/>
          <w:b/>
          <w:bCs/>
          <w:sz w:val="24"/>
          <w:lang w:val="sq-AL"/>
        </w:rPr>
        <w:t xml:space="preserve"> ME KAPACITET PRODHUES 1998 kw</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bCs/>
          <w:sz w:val="24"/>
          <w:lang w:val="sq-AL"/>
        </w:rPr>
      </w:pPr>
      <w:r w:rsidRPr="00417A05">
        <w:rPr>
          <w:rFonts w:ascii="Garamond" w:eastAsia="MS Mincho" w:hAnsi="Garamond" w:cs="CG Times"/>
          <w:bCs/>
          <w:spacing w:val="-4"/>
          <w:sz w:val="24"/>
          <w:lang w:val="sq-AL"/>
        </w:rPr>
        <w:t>Në mbështetje të neneve 16 dhe 37, pika 2, germa “a”, të ligjit nr. 43/2015, “Për sektorin e energjisë elektrike”; të nenit 4, pika 1, germa “a”; të neni 5, pika 1, germa “a”; të nenit 8; të  nenit 10, pika 2 dhe 5 të “Rregullores për procedurat dhe afatet për dhënien, modifikimin, transferimin, rinovimin ose heqjen e licencave në</w:t>
      </w:r>
      <w:r w:rsidRPr="003A692B">
        <w:rPr>
          <w:rFonts w:ascii="Garamond" w:eastAsia="MS Mincho" w:hAnsi="Garamond" w:cs="CG Times"/>
          <w:bCs/>
          <w:sz w:val="24"/>
          <w:lang w:val="sq-AL"/>
        </w:rPr>
        <w:t xml:space="preserve"> sektorin e energjisë elektrike”, të miratuar me vendimin e bordit të ERE-s nr. 109, datë 29.6.2016 dhe të nenit 19, pika 1, germa “a” të “Rregullave për organizimin, funksionimin dhe procedurat e ERE-s”, miratuar me vendimin e bordit të ERE-s nr. 96, datë 17.6.2017, </w:t>
      </w:r>
      <w:r w:rsidRPr="003A692B">
        <w:rPr>
          <w:rFonts w:ascii="Garamond" w:eastAsia="MS Mincho" w:hAnsi="Garamond" w:cs="CG Times"/>
          <w:sz w:val="24"/>
          <w:lang w:val="sq-AL"/>
        </w:rPr>
        <w:t>bordi i ERE-s, në mbledhjen e tij të datës 7.3.2018, mbasi shqyrtoi relacionin e përgatitur nga Drejtoria e Licencimit dhe e Monitorimit të Tregut, mbi mosfillimin e procedurës për licencimin e shoqërisë “AED Solar” sh.p.k., në aktivitetin e prodhimit të energjisë elektrike nga Impianti Fotovoltaik Topojë, me fuqi të instaluar 1998 kw,</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konstatoi se: </w:t>
      </w:r>
    </w:p>
    <w:p w:rsid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Me shkresën me nr. 3 prot., datë 1.2.2018,</w:t>
      </w:r>
      <w:r w:rsidRPr="003A692B">
        <w:rPr>
          <w:rFonts w:ascii="Garamond" w:eastAsia="MS Mincho" w:hAnsi="Garamond" w:cs="CG Times"/>
          <w:color w:val="FF0000"/>
          <w:sz w:val="24"/>
          <w:lang w:val="sq-AL"/>
        </w:rPr>
        <w:t xml:space="preserve"> </w:t>
      </w:r>
      <w:r w:rsidRPr="003A692B">
        <w:rPr>
          <w:rFonts w:ascii="Garamond" w:eastAsia="MS Mincho" w:hAnsi="Garamond" w:cs="CG Times"/>
          <w:sz w:val="24"/>
          <w:lang w:val="sq-AL"/>
        </w:rPr>
        <w:t>shoqëria “AED Solar” sh.p.k., ka paraqitur</w:t>
      </w:r>
      <w:r w:rsidRPr="003A692B">
        <w:rPr>
          <w:rFonts w:ascii="Garamond" w:eastAsia="MS Mincho" w:hAnsi="Garamond" w:cs="CG Times"/>
          <w:color w:val="FF0000"/>
          <w:sz w:val="24"/>
          <w:lang w:val="sq-AL"/>
        </w:rPr>
        <w:t xml:space="preserve"> </w:t>
      </w:r>
      <w:r w:rsidRPr="003A692B">
        <w:rPr>
          <w:rFonts w:ascii="Garamond" w:eastAsia="MS Mincho" w:hAnsi="Garamond" w:cs="CG Times"/>
          <w:sz w:val="24"/>
          <w:lang w:val="sq-AL"/>
        </w:rPr>
        <w:t>në ERE kërkesën për t’u pajisur me licencë në aktivitetin e prodhimit të energjisë elektrike nga</w:t>
      </w:r>
      <w:r w:rsidRPr="003A692B">
        <w:rPr>
          <w:rFonts w:ascii="Garamond" w:eastAsia="MS Mincho" w:hAnsi="Garamond" w:cs="CG Times"/>
          <w:color w:val="FF0000"/>
          <w:sz w:val="24"/>
          <w:lang w:val="sq-AL"/>
        </w:rPr>
        <w:t xml:space="preserve"> </w:t>
      </w:r>
      <w:r w:rsidRPr="003A692B">
        <w:rPr>
          <w:rFonts w:ascii="Garamond" w:eastAsia="MS Mincho" w:hAnsi="Garamond" w:cs="CG Times"/>
          <w:sz w:val="24"/>
          <w:lang w:val="sq-AL"/>
        </w:rPr>
        <w:t xml:space="preserve">Impianti Fotovoltaik Topojë, Bashkia Fier, me kapacitet prodhues 1998 kw. </w:t>
      </w:r>
    </w:p>
    <w:p w:rsidR="00A94E91" w:rsidRPr="003A692B" w:rsidRDefault="00A94E91" w:rsidP="00A94E91">
      <w:pPr>
        <w:widowControl w:val="0"/>
        <w:spacing w:after="0" w:line="240" w:lineRule="auto"/>
        <w:rPr>
          <w:rFonts w:ascii="Garamond" w:eastAsia="MS Mincho" w:hAnsi="Garamond" w:cs="CG Times"/>
          <w:sz w:val="24"/>
          <w:lang w:val="sq-AL"/>
        </w:rPr>
      </w:pP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lastRenderedPageBreak/>
        <w:t>- Autorizimi me nr. 4867/6 prot., datë 27.10.2016, i</w:t>
      </w:r>
      <w:r w:rsidRPr="003A692B">
        <w:rPr>
          <w:rFonts w:ascii="Garamond" w:eastAsia="MS Mincho" w:hAnsi="Garamond" w:cs="CG Times"/>
          <w:b/>
          <w:sz w:val="24"/>
          <w:lang w:val="sq-AL"/>
        </w:rPr>
        <w:t xml:space="preserve"> </w:t>
      </w:r>
      <w:r w:rsidRPr="003A692B">
        <w:rPr>
          <w:rFonts w:ascii="Garamond" w:eastAsia="MS Mincho" w:hAnsi="Garamond" w:cs="CG Times"/>
          <w:sz w:val="24"/>
          <w:lang w:val="sq-AL"/>
        </w:rPr>
        <w:t>lëshuar nga Ministria e Infrastrukturës dhe Energjisë dhe i paraqitur në ERE nga subjekti “AED Solar” sh.p.k., nuk i përket kësaj shoqërie por shoqërisë “Albanian General Elektricity” sh.p.k.</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Rezulton se aplikuesi, shoqëria “AED Solar” sh.p.k. nuk ka autorizim të vlefshëm për këtë aplikim, sipas nenit 3, të vendimit të Këshillit të Ministrave nr. 822, datë 7.10.2015, “Për miratimin e rregullave dhe procedurave të ndërtimit të kapaciteteve të reja prodhuese të energjisë elektrike, që nuk janë objekt koncesioni”.</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Në bazë të nenit 3</w:t>
      </w:r>
      <w:r w:rsidR="00490BE9">
        <w:rPr>
          <w:rFonts w:ascii="Garamond" w:eastAsia="MS Mincho" w:hAnsi="Garamond" w:cs="CG Times"/>
          <w:sz w:val="24"/>
          <w:lang w:val="sq-AL"/>
        </w:rPr>
        <w:t>,</w:t>
      </w:r>
      <w:r w:rsidRPr="003A692B">
        <w:rPr>
          <w:rFonts w:ascii="Garamond" w:eastAsia="MS Mincho" w:hAnsi="Garamond" w:cs="CG Times"/>
          <w:sz w:val="24"/>
          <w:lang w:val="sq-AL"/>
        </w:rPr>
        <w:t xml:space="preserve"> të vendimit të Këshillit të Ministrave nr. 822, datë 7.10.2015, “Për miratimin e rregullave dhe procedurave të ndërtimit të kapaciteteve të reja prodhuese të energjisë elektrike që nuk janë objekt koncesioni”, theksohet se akti administrativ i cili i jep mbajtësit të saj të drejtën për ndërtimin e kapaciteteve të reja prodhuese të energjisë elektrike, që nuk janë objekt koncesioni, miratohet nga ministri, për objektet deri në 2 mw, ndërsa mbi 2 mw, nga Këshilli i Ministrave.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Aplikimi i shoqërisë “AED Solar”</w:t>
      </w:r>
      <w:r w:rsidRPr="003A692B">
        <w:rPr>
          <w:rFonts w:ascii="Garamond" w:eastAsia="MS Mincho" w:hAnsi="Garamond" w:cs="CG Times"/>
          <w:b/>
          <w:sz w:val="24"/>
          <w:lang w:val="sq-AL"/>
        </w:rPr>
        <w:t xml:space="preserve"> </w:t>
      </w:r>
      <w:r w:rsidRPr="003A692B">
        <w:rPr>
          <w:rFonts w:ascii="Garamond" w:eastAsia="MS Mincho" w:hAnsi="Garamond" w:cs="CG Times"/>
          <w:sz w:val="24"/>
          <w:lang w:val="sq-AL"/>
        </w:rPr>
        <w:t xml:space="preserve">sh.p.k., plotëson pjesërisht kërkesat e parashikuara nga ERE në “Rregulloren për procedurat dhe afatet për dhënien, modifikimin, transferimin, rinovimin ose heqjen e licencave në sektorin e energjisë elektrike”, si më poshtë: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Formati dhe dokumentacioni për aplikim (neni 9, pika 1, germat “a“, “b“, “c”) paraqitur dhe plotësuar në mënyrë korrekte.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Dokumentacioni juridik, administrativ dhe pronë</w:t>
      </w:r>
      <w:r w:rsidR="00490BE9">
        <w:rPr>
          <w:rFonts w:ascii="Garamond" w:eastAsia="MS Mincho" w:hAnsi="Garamond" w:cs="CG Times"/>
          <w:sz w:val="24"/>
          <w:lang w:val="sq-AL"/>
        </w:rPr>
        <w:t>sor (neni 9, pika 2, germat “a”,“b”, “c”</w:t>
      </w:r>
      <w:r w:rsidRPr="003A692B">
        <w:rPr>
          <w:rFonts w:ascii="Garamond" w:eastAsia="MS Mincho" w:hAnsi="Garamond" w:cs="CG Times"/>
          <w:sz w:val="24"/>
          <w:lang w:val="sq-AL"/>
        </w:rPr>
        <w:t>, “e”), paraqitur dhe plotësuar 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Dokumentacioni financiar dhe fiskal (neni 9, pika 3, germat “a” dhe “b”) paraqitur dhe plotësuar në mënyrë korrekte.</w:t>
      </w:r>
    </w:p>
    <w:p w:rsidR="003A692B" w:rsidRPr="003A692B" w:rsidRDefault="003A692B" w:rsidP="00A94E91">
      <w:pPr>
        <w:widowControl w:val="0"/>
        <w:spacing w:after="0" w:line="240" w:lineRule="auto"/>
        <w:rPr>
          <w:rFonts w:ascii="Garamond" w:eastAsia="MS Mincho" w:hAnsi="Garamond" w:cs="CG Times"/>
          <w:color w:val="000000"/>
          <w:sz w:val="24"/>
          <w:lang w:val="sq-AL"/>
        </w:rPr>
      </w:pPr>
      <w:r w:rsidRPr="003A692B">
        <w:rPr>
          <w:rFonts w:ascii="Garamond" w:eastAsia="MS Mincho" w:hAnsi="Garamond" w:cs="CG Times"/>
          <w:sz w:val="24"/>
          <w:lang w:val="sq-AL"/>
        </w:rPr>
        <w:t xml:space="preserve">- Dokumentacioni teknik për Impiantin Fotovoltaik (neni 9, pika 4.4.1, pika 4.4.2, </w:t>
      </w:r>
      <w:r w:rsidRPr="003A692B">
        <w:rPr>
          <w:rFonts w:ascii="Garamond" w:eastAsia="MS Mincho" w:hAnsi="Garamond" w:cs="CG Times"/>
          <w:color w:val="000000"/>
          <w:sz w:val="24"/>
          <w:lang w:val="sq-AL"/>
        </w:rPr>
        <w:t xml:space="preserve">pika 4.4.3, germat “a”, “b”, “d”; pika 4.4.4, germat “a”, “b”, “d”) </w:t>
      </w:r>
      <w:r w:rsidRPr="003A692B">
        <w:rPr>
          <w:rFonts w:ascii="Garamond" w:eastAsia="MS Mincho" w:hAnsi="Garamond" w:cs="CG Times"/>
          <w:sz w:val="24"/>
          <w:lang w:val="sq-AL"/>
        </w:rPr>
        <w:t>paraqitur dhe plotësuar 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Për mungesën e dokumentacionit që ka të bëjë me: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Nenin 9, pika 2, germa “d” (vërtetim datë 20.12.2017, lëshuar nga Gjykata Penale e Shkallës së Parë Tiranë, për përfshirje ose jo në një proces </w:t>
      </w:r>
      <w:r w:rsidRPr="003A692B">
        <w:rPr>
          <w:rFonts w:ascii="Garamond" w:eastAsia="MS Mincho" w:hAnsi="Garamond" w:cs="CG Times"/>
          <w:sz w:val="24"/>
          <w:lang w:val="sq-AL"/>
        </w:rPr>
        <w:lastRenderedPageBreak/>
        <w:t xml:space="preserve">penal); </w:t>
      </w:r>
      <w:r w:rsidRPr="003A692B">
        <w:rPr>
          <w:rFonts w:ascii="Garamond" w:eastAsia="MS Mincho" w:hAnsi="Garamond" w:cs="CG Times"/>
          <w:color w:val="000000"/>
          <w:sz w:val="24"/>
          <w:lang w:val="sq-AL"/>
        </w:rPr>
        <w:t xml:space="preserve">germa “f” (marrëveshje ose autorizimi nga KM-ja); germa “g” (dokumente që vërtetojnë pronësinë e aplikuesit në zonat ku do të shtrihet projekti);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Neni 9, pika 3, germa “c” (dokumente që vërtetojnë aftësinë ose mbështetjen financiare të aplikuesit) dhe germa “d” (vërtetimin e pagesës për aplikim në lloga</w:t>
      </w:r>
      <w:r w:rsidR="00490BE9">
        <w:rPr>
          <w:rFonts w:ascii="Garamond" w:eastAsia="MS Mincho" w:hAnsi="Garamond" w:cs="CG Times"/>
          <w:sz w:val="24"/>
          <w:lang w:val="sq-AL"/>
        </w:rPr>
        <w:t>ri të ERE-s), e kryer pjesërisht</w:t>
      </w:r>
      <w:r w:rsidRPr="003A692B">
        <w:rPr>
          <w:rFonts w:ascii="Garamond" w:eastAsia="MS Mincho" w:hAnsi="Garamond" w:cs="CG Times"/>
          <w:sz w:val="24"/>
          <w:lang w:val="sq-AL"/>
        </w:rPr>
        <w:t xml:space="preserve">;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Neni 9, pika 4.4.3, germa “c” (shtrirja gjeografike e vendit ku do të ngrihet apo zhvillohet veprimtaria); </w:t>
      </w:r>
      <w:r w:rsidRPr="003A692B">
        <w:rPr>
          <w:rFonts w:ascii="Garamond" w:eastAsia="MS Mincho" w:hAnsi="Garamond" w:cs="CG Times"/>
          <w:color w:val="000000"/>
          <w:sz w:val="24"/>
          <w:lang w:val="sq-AL"/>
        </w:rPr>
        <w:t>pika 4.4.4, germa “c” (oponenca teknike e projektit); germa “e” (miratimi i zbatimit të projektit nga MIE)</w:t>
      </w:r>
      <w:r w:rsidRPr="003A692B">
        <w:rPr>
          <w:rFonts w:ascii="Garamond" w:eastAsia="MS Mincho" w:hAnsi="Garamond" w:cs="CG Times"/>
          <w:sz w:val="24"/>
          <w:lang w:val="sq-AL"/>
        </w:rPr>
        <w:t xml:space="preserve"> dhe</w:t>
      </w:r>
      <w:r w:rsidRPr="003A692B">
        <w:rPr>
          <w:rFonts w:ascii="Garamond" w:eastAsia="MS Mincho" w:hAnsi="Garamond" w:cs="CG Times"/>
          <w:color w:val="000000"/>
          <w:sz w:val="24"/>
          <w:lang w:val="sq-AL"/>
        </w:rPr>
        <w:t xml:space="preserve"> pika 4.4.5 (leje nga institucione të tjera),</w:t>
      </w:r>
      <w:r w:rsidRPr="003A692B">
        <w:rPr>
          <w:rFonts w:ascii="Garamond" w:eastAsia="MS Mincho" w:hAnsi="Garamond" w:cs="CG Times"/>
          <w:sz w:val="24"/>
          <w:lang w:val="sq-AL"/>
        </w:rPr>
        <w:t xml:space="preserve"> </w:t>
      </w:r>
    </w:p>
    <w:p w:rsidR="003A692B" w:rsidRPr="003A692B" w:rsidRDefault="003A692B" w:rsidP="00A94E91">
      <w:pPr>
        <w:widowControl w:val="0"/>
        <w:spacing w:after="0" w:line="240" w:lineRule="auto"/>
        <w:ind w:firstLine="288"/>
        <w:rPr>
          <w:rFonts w:ascii="Garamond" w:eastAsia="MS Mincho" w:hAnsi="Garamond" w:cs="CG Times"/>
          <w:sz w:val="24"/>
          <w:lang w:val="sq-AL"/>
        </w:rPr>
      </w:pPr>
      <w:r w:rsidRPr="003A692B">
        <w:rPr>
          <w:rFonts w:ascii="Garamond" w:eastAsia="MS Mincho" w:hAnsi="Garamond" w:cs="CG Times"/>
          <w:color w:val="000000"/>
          <w:sz w:val="24"/>
          <w:lang w:val="sq-AL"/>
        </w:rPr>
        <w:t>do të njoftohet subjekti që në zbatim të</w:t>
      </w:r>
      <w:r w:rsidRPr="003A692B">
        <w:rPr>
          <w:rFonts w:ascii="Garamond" w:eastAsia="MS Mincho" w:hAnsi="Garamond" w:cs="CG Times"/>
          <w:b/>
          <w:color w:val="000000"/>
          <w:sz w:val="24"/>
          <w:lang w:val="sq-AL"/>
        </w:rPr>
        <w:t xml:space="preserve"> </w:t>
      </w:r>
      <w:r w:rsidRPr="003A692B">
        <w:rPr>
          <w:rFonts w:ascii="Garamond" w:eastAsia="MS Mincho" w:hAnsi="Garamond" w:cs="CG Times"/>
          <w:sz w:val="24"/>
          <w:lang w:val="sq-AL"/>
        </w:rPr>
        <w:t>nenit 10, pika 7 të “Rregullores për procedurat dhe afatet për dhënien, modifikimin, transferimin, rinovimin ose heqjen e licencave në sektorin e energjisë elektrike</w:t>
      </w:r>
      <w:r w:rsidR="00490BE9">
        <w:rPr>
          <w:rFonts w:ascii="Garamond" w:eastAsia="MS Mincho" w:hAnsi="Garamond" w:cs="CG Times"/>
          <w:sz w:val="24"/>
          <w:lang w:val="sq-AL"/>
        </w:rPr>
        <w:t>”</w:t>
      </w:r>
      <w:r w:rsidRPr="003A692B">
        <w:rPr>
          <w:rFonts w:ascii="Garamond" w:eastAsia="MS Mincho" w:hAnsi="Garamond" w:cs="CG Times"/>
          <w:sz w:val="24"/>
          <w:lang w:val="sq-AL"/>
        </w:rPr>
        <w:t>, t’i paraqesë ato në ERE.</w:t>
      </w:r>
    </w:p>
    <w:p w:rsidR="003A692B" w:rsidRPr="003A692B" w:rsidRDefault="003A692B" w:rsidP="00A94E91">
      <w:pPr>
        <w:widowControl w:val="0"/>
        <w:spacing w:after="0" w:line="240" w:lineRule="auto"/>
        <w:rPr>
          <w:rFonts w:ascii="Garamond" w:eastAsia="MS Mincho" w:hAnsi="Garamond" w:cs="CG Times"/>
          <w:b/>
          <w:sz w:val="24"/>
          <w:lang w:val="sq-AL"/>
        </w:rPr>
      </w:pPr>
      <w:r w:rsidRPr="003A692B">
        <w:rPr>
          <w:rFonts w:ascii="Garamond" w:eastAsia="MS Mincho" w:hAnsi="Garamond" w:cs="CG Times"/>
          <w:sz w:val="24"/>
          <w:lang w:val="sq-AL"/>
        </w:rPr>
        <w:t>Për gjithë sa më sipër, bordi i ERE-s</w:t>
      </w:r>
    </w:p>
    <w:p w:rsidR="003A692B" w:rsidRPr="003A692B" w:rsidRDefault="003A692B" w:rsidP="00A94E91">
      <w:pPr>
        <w:pStyle w:val="Hapesira7"/>
        <w:rPr>
          <w:lang w:val="sq-AL"/>
        </w:rPr>
      </w:pPr>
    </w:p>
    <w:p w:rsidR="003A692B" w:rsidRPr="003A692B" w:rsidRDefault="003A692B" w:rsidP="00A94E91">
      <w:pPr>
        <w:widowControl w:val="0"/>
        <w:spacing w:after="0" w:line="240" w:lineRule="auto"/>
        <w:ind w:firstLine="0"/>
        <w:jc w:val="center"/>
        <w:rPr>
          <w:rFonts w:ascii="Garamond" w:eastAsia="MS Mincho" w:hAnsi="Garamond" w:cs="CG Times"/>
          <w:sz w:val="24"/>
          <w:lang w:val="sq-AL"/>
        </w:rPr>
      </w:pPr>
      <w:r w:rsidRPr="003A692B">
        <w:rPr>
          <w:rFonts w:ascii="Garamond" w:eastAsia="MS Mincho" w:hAnsi="Garamond" w:cs="CG Times"/>
          <w:sz w:val="24"/>
          <w:lang w:val="sq-AL"/>
        </w:rPr>
        <w:t>VENDOSI:</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b/>
          <w:bCs/>
          <w:sz w:val="24"/>
          <w:lang w:val="sq-AL"/>
        </w:rPr>
      </w:pPr>
      <w:r w:rsidRPr="003A692B">
        <w:rPr>
          <w:rFonts w:ascii="Garamond" w:eastAsia="MS Mincho" w:hAnsi="Garamond" w:cs="CG Times"/>
          <w:sz w:val="24"/>
          <w:lang w:val="sq-AL"/>
        </w:rPr>
        <w:t>1. Të mos fillojë procedurën për shqyrtimin e aplikimit të shoqërisë “AED Solar” sh.p.k., për licencim në aktivitetin e prodhimit të energjisë elektrike nga Impianti Fotovoltaik Topojë, me fuqi të instaluar 1998 kw.</w:t>
      </w:r>
    </w:p>
    <w:p w:rsidR="003A692B" w:rsidRPr="003A692B" w:rsidRDefault="003A692B" w:rsidP="00A94E91">
      <w:pPr>
        <w:widowControl w:val="0"/>
        <w:spacing w:after="0" w:line="240" w:lineRule="auto"/>
        <w:rPr>
          <w:rFonts w:ascii="Garamond" w:eastAsia="MS Mincho" w:hAnsi="Garamond" w:cs="CG Times"/>
          <w:b/>
          <w:bCs/>
          <w:sz w:val="24"/>
          <w:lang w:val="sq-AL"/>
        </w:rPr>
      </w:pPr>
      <w:r w:rsidRPr="003A692B">
        <w:rPr>
          <w:rFonts w:ascii="Garamond" w:eastAsia="MS Mincho" w:hAnsi="Garamond" w:cs="CG Times"/>
          <w:sz w:val="24"/>
          <w:lang w:val="sq-AL"/>
        </w:rPr>
        <w:t xml:space="preserve">2. Nëse shoqëria “AED Solar” paraqet aplikimin e ri në përputhje me pikën 6, të nenit 10 të “Rregullores për procedurat dhe afatet për dhënien, modifikimin, transferimin, rinovimin ose heqjen e licencave në sektorin e energjisë elektrike”, brenda 1 muaji nga marrja e këtij vendimi dokumentacioni i vlefshëm i paraqitur për aplikimin e mëparshëm do të konsiderohet i vlefshëm për aplikimin e ri. </w:t>
      </w:r>
    </w:p>
    <w:p w:rsidR="003A692B" w:rsidRPr="003A692B" w:rsidRDefault="003A692B" w:rsidP="00A94E91">
      <w:pPr>
        <w:widowControl w:val="0"/>
        <w:spacing w:after="0" w:line="240" w:lineRule="auto"/>
        <w:rPr>
          <w:rFonts w:ascii="Garamond" w:eastAsia="MS Mincho" w:hAnsi="Garamond" w:cs="CG Times"/>
          <w:b/>
          <w:bCs/>
          <w:sz w:val="24"/>
          <w:lang w:val="sq-AL"/>
        </w:rPr>
      </w:pPr>
      <w:r w:rsidRPr="003A692B">
        <w:rPr>
          <w:rFonts w:ascii="Garamond" w:eastAsia="MS Mincho" w:hAnsi="Garamond" w:cs="CG Times"/>
          <w:sz w:val="24"/>
          <w:lang w:val="sq-AL"/>
        </w:rPr>
        <w:t>3. Drejtoria e Licencimit dhe e Monitorimit të Tregut të njoftojë aplikuesin për vendimin e bordit të ERE-s.</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 xml:space="preserve">Ky vendim hyn në fuqi menjëherë. </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Ky vendim botohet në Fletoren Zyrtare.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bCs/>
          <w:sz w:val="24"/>
          <w:lang w:val="sq-AL"/>
        </w:rPr>
        <w:t xml:space="preserve">Ky vendim mund të ankimohet në Gjykatën Administrative Tiranë, brenda 30 ditëve kalendarike nga botimi në Fletoren Zyrtare. </w:t>
      </w:r>
    </w:p>
    <w:p w:rsidR="003A692B" w:rsidRPr="003A692B" w:rsidRDefault="003A692B" w:rsidP="00A94E91">
      <w:pPr>
        <w:pStyle w:val="Hapesira7"/>
        <w:rPr>
          <w:lang w:val="sq-AL"/>
        </w:rPr>
      </w:pPr>
    </w:p>
    <w:p w:rsidR="00411F8C" w:rsidRPr="00075AA8" w:rsidRDefault="00411F8C" w:rsidP="00411F8C">
      <w:pPr>
        <w:pStyle w:val="Autoriteti"/>
        <w:keepNext w:val="0"/>
        <w:rPr>
          <w:lang w:val="sq-AL"/>
        </w:rPr>
      </w:pPr>
      <w:r>
        <w:rPr>
          <w:lang w:val="sq-AL"/>
        </w:rPr>
        <w:t>AnËtar i Bordit tË ERe-S</w:t>
      </w:r>
    </w:p>
    <w:p w:rsidR="00411F8C" w:rsidRPr="00075AA8" w:rsidRDefault="00411F8C" w:rsidP="00411F8C">
      <w:pPr>
        <w:pStyle w:val="AutoritetiEmer"/>
        <w:rPr>
          <w:lang w:val="sq-AL"/>
        </w:rPr>
      </w:pPr>
      <w:r>
        <w:rPr>
          <w:lang w:val="sq-AL"/>
        </w:rPr>
        <w:t>Erjola Sadushi</w:t>
      </w: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7131BA" w:rsidRDefault="007131BA" w:rsidP="00A94E91">
      <w:pPr>
        <w:widowControl w:val="0"/>
        <w:spacing w:after="0" w:line="240" w:lineRule="auto"/>
        <w:ind w:firstLine="0"/>
        <w:jc w:val="center"/>
        <w:outlineLvl w:val="2"/>
        <w:rPr>
          <w:rFonts w:ascii="Garamond" w:eastAsia="MS Mincho" w:hAnsi="Garamond" w:cs="CG Times"/>
          <w:b/>
          <w:bCs/>
          <w:sz w:val="24"/>
          <w:lang w:val="sq-AL"/>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i/>
          <w:sz w:val="24"/>
          <w:lang w:val="sq-AL"/>
        </w:rPr>
      </w:pPr>
      <w:r w:rsidRPr="003A692B">
        <w:rPr>
          <w:rFonts w:ascii="Garamond" w:eastAsia="MS Mincho" w:hAnsi="Garamond" w:cs="CG Times"/>
          <w:b/>
          <w:bCs/>
          <w:sz w:val="24"/>
          <w:lang w:val="sq-AL"/>
        </w:rPr>
        <w:lastRenderedPageBreak/>
        <w:t>VENDIM</w:t>
      </w: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Nr. 56, datë 9.3.2018</w:t>
      </w:r>
    </w:p>
    <w:p w:rsidR="003A692B" w:rsidRPr="003A692B" w:rsidRDefault="003A692B" w:rsidP="00A94E91">
      <w:pPr>
        <w:pStyle w:val="Hapesira7"/>
        <w:rPr>
          <w:lang w:val="sq-AL"/>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MBI FILLIMIN E PROCEDURËS PËR MIRATIMIN E “DRAFTKONTRATËS TIP PËR SHITBLERJEN E SASISË SË TEPËRT TË ENERGJISË ELEKTRIKE QË REZULTON PAS PËRMBUSHJES SË KËRKESËS SË KLIENTËVE QË PËRFITOJNË NGA SHËRBIMI UNIVERSAL, ME QËLLIM MBULIMIN E HUMBJEVE NË RRJETIN E SHPËRNDARJES, PËR PERIUDHËN KOHORE 1.1.2018–31.12.2018”</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Në mbështetje të nenit 16, të ligjit nr. 43/2015, “Për sektorin e energjisë elektrike”; të nenit 5</w:t>
      </w:r>
      <w:r w:rsidR="00490BE9">
        <w:rPr>
          <w:rFonts w:ascii="Garamond" w:eastAsia="MS Mincho" w:hAnsi="Garamond" w:cs="CG Times"/>
          <w:sz w:val="24"/>
          <w:lang w:val="sq-AL"/>
        </w:rPr>
        <w:t>,</w:t>
      </w:r>
      <w:r w:rsidRPr="003A692B">
        <w:rPr>
          <w:rFonts w:ascii="Garamond" w:eastAsia="MS Mincho" w:hAnsi="Garamond" w:cs="CG Times"/>
          <w:sz w:val="24"/>
          <w:lang w:val="sq-AL"/>
        </w:rPr>
        <w:t xml:space="preserve"> të vendimit të Këshillit të Ministrave nr. 244, datë 30.3.2016, “Për miratimin e kushteve për vendosjen e detyrimit të shërbimit publik, që do të zbatohen ndaj të licencuarve në sektorin e energjisë elektrike, që ushtrojnë aktivitetin e prodhimit, transmetimit, shpërndarjes dhe furnizimit me energji elektrike”, të ndryshuar dhe të nenit 26 të “Rregullave të organizimit, funksionimit dhe procedurave të ERE-s”, miratuar me vendimin e bordit të ERE-s nr. 96, datë 23.6.2016, bordi i ERE-s, në mbledhjen e tij të datës 9.3.2018, pasi shqyrtoi relacionin e përgatitur nga drejtoritë teknike të ERE-s</w:t>
      </w:r>
      <w:r w:rsidR="00490BE9">
        <w:rPr>
          <w:rFonts w:ascii="Garamond" w:eastAsia="MS Mincho" w:hAnsi="Garamond" w:cs="CG Times"/>
          <w:sz w:val="24"/>
          <w:lang w:val="sq-AL"/>
        </w:rPr>
        <w:t>,</w:t>
      </w:r>
      <w:r w:rsidRPr="003A692B">
        <w:rPr>
          <w:rFonts w:ascii="Garamond" w:eastAsia="MS Mincho" w:hAnsi="Garamond" w:cs="CG Times"/>
          <w:sz w:val="24"/>
          <w:lang w:val="sq-AL"/>
        </w:rPr>
        <w:t xml:space="preserve"> për fillimin e procedurës për miratimin e kontratës tip për shitblerjen e sasisë së tepërt të energjisë elektrike që rezulton pas përmbushjes së kërkesës së klientëve që përfitojnë nga shërbimi universal, me qëllim mbulimin e humbjeve në rrjetin e shpërndarjes, për periudhën kohore 1.1.2018–31.12.2018,</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konstatoi se: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Shoqëria OSHEE sh.a., me shkresën nr. 3998/1 prot., datë 6.3.2018, ka përcjellë në ERE “Draftkontratën për shitblerjen e sasisë së tepërt të energjisë elektrike që rezulton pas përmbushjes së kërkesës së klientëve që përfitojnë nga shërbimi universal, me qëllim mbulimin e humbjeve në rrjetin e shpërndarjes, për periudhën kohore 1.1.2018–31.12.2018”.</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Kontrata për shitblerjen e sasisë së tepërt të energjisë elektrike që rezulton pas përmbushjes së kërkesës së klientëve që përfitojnë nga shërbimi universal, me qëllim mbulimin e humbjeve në rrjetin e shpërndarjes për periudhën </w:t>
      </w:r>
      <w:r w:rsidRPr="003A692B">
        <w:rPr>
          <w:rFonts w:ascii="Garamond" w:eastAsia="MS Mincho" w:hAnsi="Garamond" w:cs="CG Times"/>
          <w:sz w:val="24"/>
          <w:lang w:val="sq-AL"/>
        </w:rPr>
        <w:lastRenderedPageBreak/>
        <w:t>kohore 1.1.2018–31.12.2018 rezulton e panënshkruar nga të dyja palët.</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Në vendimin e Këshillit të Ministrave nr. 244, datë 30.3.2016, të Këshillit të Ministrave, “Për miratimin e kushteve për vendosjen e detyrimit të shërbimit publik, që do të zbatohen ndaj të licencuarve në sektorin e energjisë elektrike, të cilët ushtrojnë aktivitetin e prodhimit, transmetimit, shpërndarjes dhe furnizimit me energji elektrike”, ndryshuar me vendimin e Këshillit të Ministrave nr.  729, datë 8.12.2017, përcaktohet se kontrata ndërmjet Operatorit të Sistemit të Shpërndarjes dhe prodhuesit të energjisë elektrike miratohet nga ERE.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Në datën 7.3.2018, u depozitua në ERE shkresa e shoqërisë KESH sh.a. me nr. 1017/3, datë 7.3.2018 dhe nr. 186/7 prot., datë 7.3.2018 të ERE-s.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KESH sh.a. bën me dije se pavarësisht diskutimeve për të arritur në një draft të dakordësuar të kësaj kontrate, ka pasur dispozita të saj të cilat nuk kanë gjetur dakordësinë e palëve.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Për gjithë sa më sipër, bordi i ERE-s </w:t>
      </w:r>
    </w:p>
    <w:p w:rsidR="003A692B" w:rsidRPr="003A692B" w:rsidRDefault="003A692B" w:rsidP="00A94E91">
      <w:pPr>
        <w:pStyle w:val="Hapesira7"/>
        <w:rPr>
          <w:lang w:val="sq-AL"/>
        </w:rPr>
      </w:pPr>
    </w:p>
    <w:p w:rsidR="003A692B" w:rsidRPr="003A692B" w:rsidRDefault="003A692B" w:rsidP="00A94E91">
      <w:pPr>
        <w:widowControl w:val="0"/>
        <w:spacing w:after="0" w:line="240" w:lineRule="auto"/>
        <w:jc w:val="center"/>
        <w:rPr>
          <w:rFonts w:ascii="Garamond" w:eastAsia="MS Mincho" w:hAnsi="Garamond" w:cs="CG Times"/>
          <w:sz w:val="24"/>
          <w:lang w:val="sq-AL"/>
        </w:rPr>
      </w:pPr>
      <w:r w:rsidRPr="003A692B">
        <w:rPr>
          <w:rFonts w:ascii="Garamond" w:eastAsia="MS Mincho" w:hAnsi="Garamond" w:cs="CG Times"/>
          <w:sz w:val="24"/>
          <w:lang w:val="sq-AL"/>
        </w:rPr>
        <w:t>VENDOSI:</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1. Të fillojë procedurën për shqyrtimin dhe miratimin e kontratës tip për shitblerjen e sasisë së tepërt të energjisë elektrike që rezulton pas përmbushjes së kërkesës së klientëve që përfitojnë nga shërbimi universal, me qëllim mbulimin e humbjeve në rrjetin e shpërndarjes, për periudhën kohore 1.1.2018–31.12.2018.</w:t>
      </w:r>
    </w:p>
    <w:p w:rsidR="003A692B" w:rsidRPr="003A692B" w:rsidRDefault="003A692B" w:rsidP="00A94E91">
      <w:pPr>
        <w:widowControl w:val="0"/>
        <w:spacing w:after="0" w:line="240" w:lineRule="auto"/>
        <w:rPr>
          <w:rFonts w:ascii="Garamond" w:hAnsi="Garamond" w:cs="CG Times"/>
          <w:sz w:val="24"/>
          <w:lang w:val="sq-AL"/>
        </w:rPr>
      </w:pPr>
      <w:r w:rsidRPr="003A692B">
        <w:rPr>
          <w:rFonts w:ascii="Garamond" w:eastAsia="Batang" w:hAnsi="Garamond" w:cs="CG Times"/>
          <w:bCs/>
          <w:sz w:val="24"/>
          <w:lang w:val="sq-AL"/>
        </w:rPr>
        <w:t>2. Drejtoria Juridike dhe e Mbrojtjes së Konsumatorit të njoftojë shoqëritë OSHEE sh.a., KESH sh.a., OST sh.a., Ministrinë e Infrastrukturës dhe Energjisë dhe Autoritetin e Konkurrencës, për vendimin e bordit të ERE-s.</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Ky vendim hyn në fuqi menjëherë.</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Ky vendim botohet në Fletoren Zyrtare.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Kundër këtij vendimi mund të ushtrohet Ankim në Gjykatën Administrative brenda 30 ditëve kalendarike nga botimi në Fletoren Zyrtare.</w:t>
      </w:r>
    </w:p>
    <w:p w:rsidR="005B2583" w:rsidRDefault="003A692B" w:rsidP="00A94E91">
      <w:pPr>
        <w:pStyle w:val="Hapesira7"/>
        <w:rPr>
          <w:lang w:val="sq-AL"/>
        </w:rPr>
      </w:pPr>
      <w:r w:rsidRPr="003A692B">
        <w:rPr>
          <w:lang w:val="sq-AL"/>
        </w:rPr>
        <w:tab/>
      </w:r>
      <w:r w:rsidRPr="003A692B">
        <w:rPr>
          <w:lang w:val="sq-AL"/>
        </w:rPr>
        <w:tab/>
      </w:r>
      <w:r w:rsidRPr="003A692B">
        <w:rPr>
          <w:lang w:val="sq-AL"/>
        </w:rPr>
        <w:tab/>
      </w:r>
      <w:r w:rsidRPr="003A692B">
        <w:rPr>
          <w:lang w:val="sq-AL"/>
        </w:rPr>
        <w:tab/>
      </w:r>
      <w:r w:rsidRPr="003A692B">
        <w:rPr>
          <w:lang w:val="sq-AL"/>
        </w:rPr>
        <w:tab/>
      </w:r>
      <w:r w:rsidRPr="003A692B">
        <w:rPr>
          <w:lang w:val="sq-AL"/>
        </w:rPr>
        <w:tab/>
      </w:r>
    </w:p>
    <w:p w:rsidR="00411F8C" w:rsidRPr="00075AA8" w:rsidRDefault="00411F8C" w:rsidP="00411F8C">
      <w:pPr>
        <w:pStyle w:val="Autoriteti"/>
        <w:keepNext w:val="0"/>
        <w:rPr>
          <w:lang w:val="sq-AL"/>
        </w:rPr>
      </w:pPr>
      <w:r>
        <w:rPr>
          <w:lang w:val="sq-AL"/>
        </w:rPr>
        <w:t>AnËtar i Bordit tË ERe-S</w:t>
      </w:r>
    </w:p>
    <w:p w:rsidR="00411F8C" w:rsidRPr="00075AA8" w:rsidRDefault="00411F8C" w:rsidP="00411F8C">
      <w:pPr>
        <w:pStyle w:val="AutoritetiEmer"/>
        <w:rPr>
          <w:lang w:val="sq-AL"/>
        </w:rPr>
      </w:pPr>
      <w:r>
        <w:rPr>
          <w:lang w:val="sq-AL"/>
        </w:rPr>
        <w:t>Erjola Sadushi</w:t>
      </w:r>
    </w:p>
    <w:p w:rsidR="003A692B" w:rsidRPr="003A692B" w:rsidRDefault="003A692B" w:rsidP="00A94E91">
      <w:pPr>
        <w:widowControl w:val="0"/>
        <w:spacing w:after="0" w:line="240" w:lineRule="auto"/>
        <w:rPr>
          <w:rFonts w:ascii="Garamond" w:eastAsia="Times New Roman" w:hAnsi="Garamond" w:cs="CG Times"/>
          <w:spacing w:val="-4"/>
          <w:sz w:val="24"/>
          <w:lang w:val="sq-AL" w:eastAsia="en-GB"/>
        </w:rPr>
      </w:pPr>
    </w:p>
    <w:p w:rsidR="007131BA" w:rsidRDefault="007131BA" w:rsidP="00A94E91">
      <w:pPr>
        <w:widowControl w:val="0"/>
        <w:spacing w:after="0" w:line="240" w:lineRule="auto"/>
        <w:ind w:firstLine="0"/>
        <w:jc w:val="center"/>
        <w:outlineLvl w:val="2"/>
        <w:rPr>
          <w:rFonts w:ascii="Garamond" w:eastAsia="MS Mincho" w:hAnsi="Garamond" w:cs="CG Times"/>
          <w:b/>
          <w:bCs/>
          <w:sz w:val="24"/>
          <w:lang w:val="sq-AL"/>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lastRenderedPageBreak/>
        <w:t>VENDIM</w:t>
      </w: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Nr. 57, datë 9.3.2018</w:t>
      </w:r>
    </w:p>
    <w:p w:rsidR="003A692B" w:rsidRPr="003A692B" w:rsidRDefault="003A692B" w:rsidP="00A94E91">
      <w:pPr>
        <w:pStyle w:val="Hapesira7"/>
        <w:rPr>
          <w:lang w:val="sq-AL"/>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MBI FILLIMIN E PROCEDURËS PËR MIRATIMIN E DRAFTKONTRATËS TIP PËR SHITBLERJEN E ENERGJISË ELEKTRIKE NDËRMJET SHOQËRISË SË PRODHIMIT TË ENERGJISË ELEKTRIKE/KESH SHA, AKSIONET E SË CILËS KONTROLLOHEN PLOTËSISHT OSE PJESËRISHT NGA SHTETI DHE FURNIZUESIT E SHËRBIMIT UNIVERSAL/OSHEE SHA, PËR PERIUDHËN 1.1.2018–31.12.2018</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Batang" w:hAnsi="Garamond" w:cs="CG Times"/>
          <w:sz w:val="24"/>
          <w:lang w:val="sq-AL"/>
        </w:rPr>
      </w:pPr>
      <w:r w:rsidRPr="003A692B">
        <w:rPr>
          <w:rFonts w:ascii="Garamond" w:eastAsia="MS Mincho" w:hAnsi="Garamond" w:cs="CG Times"/>
          <w:sz w:val="24"/>
          <w:lang w:val="sq-AL"/>
        </w:rPr>
        <w:t>Në mbështetje të nenit 16; 20, germa “h”, të ligjit nr. 43/2015, “</w:t>
      </w:r>
      <w:r w:rsidRPr="003A692B">
        <w:rPr>
          <w:rFonts w:ascii="Garamond" w:eastAsia="MS Mincho" w:hAnsi="Garamond" w:cs="CG Times"/>
          <w:iCs/>
          <w:sz w:val="24"/>
          <w:lang w:val="sq-AL"/>
        </w:rPr>
        <w:t>Për sektorin e energjisë elektrike</w:t>
      </w:r>
      <w:r w:rsidRPr="003A692B">
        <w:rPr>
          <w:rFonts w:ascii="Garamond" w:eastAsia="MS Mincho" w:hAnsi="Garamond" w:cs="CG Times"/>
          <w:sz w:val="24"/>
          <w:lang w:val="sq-AL"/>
        </w:rPr>
        <w:t>”;</w:t>
      </w:r>
      <w:r w:rsidRPr="003A692B">
        <w:rPr>
          <w:rFonts w:ascii="Garamond" w:eastAsia="MS Mincho" w:hAnsi="Garamond" w:cs="CG Times"/>
          <w:b/>
          <w:sz w:val="24"/>
          <w:lang w:val="sq-AL"/>
        </w:rPr>
        <w:t xml:space="preserve"> </w:t>
      </w:r>
      <w:r w:rsidRPr="00490BE9">
        <w:rPr>
          <w:rFonts w:ascii="Garamond" w:eastAsia="MS Mincho" w:hAnsi="Garamond" w:cs="CG Times"/>
          <w:sz w:val="24"/>
          <w:lang w:val="sq-AL"/>
        </w:rPr>
        <w:t>të</w:t>
      </w:r>
      <w:r w:rsidRPr="003A692B">
        <w:rPr>
          <w:rFonts w:ascii="Garamond" w:eastAsia="MS Mincho" w:hAnsi="Garamond" w:cs="CG Times"/>
          <w:b/>
          <w:sz w:val="24"/>
          <w:lang w:val="sq-AL"/>
        </w:rPr>
        <w:t xml:space="preserve"> </w:t>
      </w:r>
      <w:r w:rsidRPr="003A692B">
        <w:rPr>
          <w:rFonts w:ascii="Garamond" w:eastAsia="MS Mincho" w:hAnsi="Garamond" w:cs="CG Times"/>
          <w:sz w:val="24"/>
          <w:lang w:val="sq-AL"/>
        </w:rPr>
        <w:t xml:space="preserve">neneve 5 dhe 14, të vendimit të Këshillit të Ministrave, nr. 244, datë 30.3.2016, “Për </w:t>
      </w:r>
      <w:r w:rsidRPr="003A692B">
        <w:rPr>
          <w:rFonts w:ascii="Garamond" w:eastAsia="MS Mincho" w:hAnsi="Garamond" w:cs="CG Times"/>
          <w:color w:val="000000"/>
          <w:sz w:val="24"/>
          <w:lang w:val="sq-AL"/>
        </w:rPr>
        <w:t>miratimin e kushteve për vendosjen e detyrimit të shërbimit publik, që do të zbatohen ndaj të licencuarve në sektorin e energjisë elektrike, të cilët ushtrojnë aktivitetin e prodhimit, transmetimit, shpërndarjes dhe furnizimit me energji elektrike”, të ndryshuar,</w:t>
      </w:r>
      <w:r w:rsidRPr="003A692B">
        <w:rPr>
          <w:rFonts w:ascii="Garamond" w:eastAsia="MS Mincho" w:hAnsi="Garamond" w:cs="CG Times"/>
          <w:sz w:val="24"/>
          <w:lang w:val="sq-AL"/>
        </w:rPr>
        <w:t xml:space="preserve"> dhe të nenit 26 të “Rregullores për organizimin, funksionimin dhe procedurat e ERE-s”, miratuar me vendimin e bordit të ERE-s, nr. 96, datë 17.6.2016, bordi i ERE-s, në mbledhjen e tij të datës 9.3.2018, mbasi shqyrtoi </w:t>
      </w:r>
      <w:r w:rsidRPr="003A692B">
        <w:rPr>
          <w:rFonts w:ascii="Garamond" w:eastAsia="Batang" w:hAnsi="Garamond" w:cs="CG Times"/>
          <w:sz w:val="24"/>
          <w:lang w:val="sq-AL"/>
        </w:rPr>
        <w:t>relacionin e përgatitur nga drejtoritë teknike, në lidhje me</w:t>
      </w:r>
      <w:r w:rsidRPr="003A692B">
        <w:rPr>
          <w:rFonts w:ascii="Garamond" w:eastAsia="MS Mincho" w:hAnsi="Garamond" w:cs="CG Times"/>
          <w:b/>
          <w:sz w:val="24"/>
          <w:lang w:val="sq-AL"/>
        </w:rPr>
        <w:t xml:space="preserve"> </w:t>
      </w:r>
      <w:r w:rsidRPr="003A692B">
        <w:rPr>
          <w:rFonts w:ascii="Garamond" w:eastAsia="MS Mincho" w:hAnsi="Garamond" w:cs="CG Times"/>
          <w:sz w:val="24"/>
          <w:lang w:val="sq-AL"/>
        </w:rPr>
        <w:t xml:space="preserve">fillimin e procedurës për miratimin e kontratës për shitblerje të energjisë elektrike ndërmjet </w:t>
      </w:r>
      <w:r w:rsidRPr="003A692B">
        <w:rPr>
          <w:rFonts w:ascii="Garamond" w:eastAsia="Arial" w:hAnsi="Garamond" w:cs="CG Times"/>
          <w:sz w:val="24"/>
          <w:lang w:val="sq-AL"/>
        </w:rPr>
        <w:t>shoqërisë së prodhimit të energjisë elektrike, aksionet e së cilës kontrollohen plotësisht ose pjesërisht nga shteti/</w:t>
      </w:r>
      <w:r w:rsidRPr="003A692B">
        <w:rPr>
          <w:rFonts w:ascii="Garamond" w:eastAsia="MS Mincho" w:hAnsi="Garamond" w:cs="CG Times"/>
          <w:sz w:val="24"/>
          <w:lang w:val="sq-AL"/>
        </w:rPr>
        <w:t xml:space="preserve">KESH sh.a. </w:t>
      </w:r>
      <w:r w:rsidRPr="003A692B">
        <w:rPr>
          <w:rFonts w:ascii="Garamond" w:eastAsia="Arial" w:hAnsi="Garamond" w:cs="CG Times"/>
          <w:sz w:val="24"/>
          <w:lang w:val="sq-AL"/>
        </w:rPr>
        <w:t>dhe furnizuesit të shërbimit universal,</w:t>
      </w:r>
      <w:r w:rsidRPr="003A692B">
        <w:rPr>
          <w:rFonts w:ascii="Garamond" w:eastAsia="MS Mincho" w:hAnsi="Garamond" w:cs="CG Times"/>
          <w:sz w:val="24"/>
          <w:lang w:val="sq-AL"/>
        </w:rPr>
        <w:t xml:space="preserve"> OSHEE sh.a., për periudhën kohore 1.1.2018–31.12.2018, </w:t>
      </w:r>
    </w:p>
    <w:p w:rsidR="003A692B" w:rsidRPr="003A692B" w:rsidRDefault="003A692B" w:rsidP="00A94E91">
      <w:pPr>
        <w:widowControl w:val="0"/>
        <w:spacing w:after="0" w:line="240" w:lineRule="auto"/>
        <w:rPr>
          <w:rFonts w:ascii="Garamond" w:eastAsia="Batang" w:hAnsi="Garamond" w:cs="CG Times"/>
          <w:sz w:val="24"/>
          <w:lang w:val="sq-AL"/>
        </w:rPr>
      </w:pPr>
      <w:r w:rsidRPr="003A692B">
        <w:rPr>
          <w:rFonts w:ascii="Garamond" w:eastAsia="Batang" w:hAnsi="Garamond" w:cs="CG Times"/>
          <w:sz w:val="24"/>
          <w:lang w:val="sq-AL"/>
        </w:rPr>
        <w:t>konstatoi se:</w:t>
      </w:r>
    </w:p>
    <w:p w:rsidR="003A692B" w:rsidRPr="003A692B" w:rsidRDefault="003A692B" w:rsidP="00A94E91">
      <w:pPr>
        <w:widowControl w:val="0"/>
        <w:spacing w:after="0" w:line="240" w:lineRule="auto"/>
        <w:rPr>
          <w:rFonts w:ascii="Garamond" w:eastAsia="MS Mincho" w:hAnsi="Garamond" w:cs="CG Times"/>
          <w:color w:val="000000"/>
          <w:sz w:val="24"/>
          <w:lang w:val="sq-AL"/>
        </w:rPr>
      </w:pPr>
      <w:r w:rsidRPr="003A692B">
        <w:rPr>
          <w:rFonts w:ascii="Garamond" w:hAnsi="Garamond" w:cs="CG Times"/>
          <w:sz w:val="24"/>
          <w:lang w:val="sq-AL"/>
        </w:rPr>
        <w:t>- Këshilli i Ministrave ka miratuar vendimin nr. 244, datë 30.3.2016, “</w:t>
      </w:r>
      <w:r w:rsidRPr="003A692B">
        <w:rPr>
          <w:rFonts w:ascii="Garamond" w:eastAsia="MS Mincho" w:hAnsi="Garamond" w:cs="CG Times"/>
          <w:color w:val="000000"/>
          <w:sz w:val="24"/>
          <w:lang w:val="sq-AL"/>
        </w:rPr>
        <w:t xml:space="preserve">Për miratimin e kushteve për vendosjen e detyrimit të shërbimit publik, që do të zbatohen ndaj të licencuarve në sektorin e energjisë elektrike, të cilët ushtrojnë aktivitetin e prodhimit, transmetimit, shpërndarjes dhe furnizimit me energji elektrike”, të ndryshuar me </w:t>
      </w:r>
      <w:r w:rsidRPr="003A692B">
        <w:rPr>
          <w:rFonts w:ascii="Garamond" w:eastAsia="MS Mincho" w:hAnsi="Garamond" w:cs="CG Times"/>
          <w:sz w:val="24"/>
          <w:lang w:val="sq-AL"/>
        </w:rPr>
        <w:t>vendimin  e Këshillit të Ministrave  nr. 729, datë 8.12.2017.</w:t>
      </w:r>
    </w:p>
    <w:p w:rsidR="003A692B" w:rsidRPr="005B2583" w:rsidRDefault="003A692B" w:rsidP="00A94E91">
      <w:pPr>
        <w:widowControl w:val="0"/>
        <w:spacing w:after="0" w:line="240" w:lineRule="auto"/>
        <w:rPr>
          <w:rFonts w:ascii="Garamond" w:eastAsia="MS Mincho" w:hAnsi="Garamond" w:cs="CG Times"/>
          <w:spacing w:val="-4"/>
          <w:sz w:val="24"/>
          <w:lang w:val="sq-AL"/>
        </w:rPr>
      </w:pPr>
      <w:r w:rsidRPr="003A692B">
        <w:rPr>
          <w:rFonts w:ascii="Garamond" w:eastAsia="MS Mincho" w:hAnsi="Garamond" w:cs="CG Times"/>
          <w:sz w:val="24"/>
          <w:lang w:val="sq-AL"/>
        </w:rPr>
        <w:t xml:space="preserve">- ERE, me shkresën nr. 186/4 prot., datë 2.3.2018, u ka kërkuar shoqërive KESH sh.a. dhe </w:t>
      </w:r>
      <w:r w:rsidRPr="005B2583">
        <w:rPr>
          <w:rFonts w:ascii="Garamond" w:eastAsia="MS Mincho" w:hAnsi="Garamond" w:cs="CG Times"/>
          <w:spacing w:val="-4"/>
          <w:sz w:val="24"/>
          <w:lang w:val="sq-AL"/>
        </w:rPr>
        <w:t xml:space="preserve">OSHEE sh.a. të bëjnë me dije ERE-n mbi </w:t>
      </w:r>
      <w:r w:rsidRPr="005B2583">
        <w:rPr>
          <w:rFonts w:ascii="Garamond" w:eastAsia="MS Mincho" w:hAnsi="Garamond" w:cs="CG Times"/>
          <w:spacing w:val="-4"/>
          <w:sz w:val="24"/>
          <w:lang w:val="sq-AL"/>
        </w:rPr>
        <w:lastRenderedPageBreak/>
        <w:t xml:space="preserve">dispozitat në </w:t>
      </w:r>
      <w:r w:rsidRPr="005B2583">
        <w:rPr>
          <w:rFonts w:ascii="Garamond" w:eastAsia="Batang" w:hAnsi="Garamond" w:cs="CG Times"/>
          <w:spacing w:val="-4"/>
          <w:sz w:val="24"/>
          <w:lang w:val="sq-AL" w:eastAsia="x-none"/>
        </w:rPr>
        <w:t>draftkontratën tip për</w:t>
      </w:r>
      <w:r w:rsidRPr="005B2583">
        <w:rPr>
          <w:rFonts w:ascii="Garamond" w:eastAsia="MS Mincho" w:hAnsi="Garamond" w:cs="CG Times"/>
          <w:spacing w:val="-4"/>
          <w:sz w:val="24"/>
          <w:lang w:val="sq-AL"/>
        </w:rPr>
        <w:t xml:space="preserve"> shitblerjen e energjisë elektrike ndërmjet </w:t>
      </w:r>
      <w:r w:rsidRPr="005B2583">
        <w:rPr>
          <w:rFonts w:ascii="Garamond" w:eastAsia="Arial" w:hAnsi="Garamond" w:cs="CG Times"/>
          <w:spacing w:val="-4"/>
          <w:sz w:val="24"/>
          <w:lang w:val="sq-AL"/>
        </w:rPr>
        <w:t xml:space="preserve">shoqërisë së prodhimit të energjisë elektrike/KESH sh.a., aksionet e së cilës kontrollohen plotësisht ose pjesërisht nga shteti dhe furnizuesit të shërbimit universal/OSHEE sh.a., për periudhën 1.1.2018–31.12.2018, për </w:t>
      </w:r>
      <w:r w:rsidRPr="005B2583">
        <w:rPr>
          <w:rFonts w:ascii="Garamond" w:eastAsia="MS Mincho" w:hAnsi="Garamond" w:cs="CG Times"/>
          <w:spacing w:val="-4"/>
          <w:sz w:val="24"/>
          <w:lang w:val="sq-AL"/>
        </w:rPr>
        <w:t xml:space="preserve">të cilat nuk gjejnë dakordësinë respektivisht të dyja kompanitë dhe ka kërkuar dhënien e argumenteve ligjore përkatëse. </w:t>
      </w:r>
    </w:p>
    <w:p w:rsidR="003A692B" w:rsidRPr="005B2583" w:rsidRDefault="003A692B" w:rsidP="00A94E91">
      <w:pPr>
        <w:widowControl w:val="0"/>
        <w:spacing w:after="0" w:line="240" w:lineRule="auto"/>
        <w:rPr>
          <w:rFonts w:ascii="Garamond" w:eastAsia="MS Mincho" w:hAnsi="Garamond" w:cs="CG Times"/>
          <w:color w:val="000000"/>
          <w:spacing w:val="-4"/>
          <w:w w:val="107"/>
          <w:sz w:val="24"/>
          <w:lang w:val="sq-AL"/>
        </w:rPr>
      </w:pPr>
      <w:r w:rsidRPr="005B2583">
        <w:rPr>
          <w:rFonts w:ascii="Garamond" w:eastAsia="Batang" w:hAnsi="Garamond" w:cs="CG Times"/>
          <w:spacing w:val="-4"/>
          <w:sz w:val="24"/>
          <w:lang w:val="sq-AL" w:eastAsia="x-none"/>
        </w:rPr>
        <w:t>- Shoqëria OSHEE sh.a., në vijim</w:t>
      </w:r>
      <w:r w:rsidR="001B2C8A">
        <w:rPr>
          <w:rFonts w:ascii="Garamond" w:eastAsia="Batang" w:hAnsi="Garamond" w:cs="CG Times"/>
          <w:spacing w:val="-4"/>
          <w:sz w:val="24"/>
          <w:lang w:val="sq-AL" w:eastAsia="x-none"/>
        </w:rPr>
        <w:t>,</w:t>
      </w:r>
      <w:r w:rsidRPr="005B2583">
        <w:rPr>
          <w:rFonts w:ascii="Garamond" w:eastAsia="Batang" w:hAnsi="Garamond" w:cs="CG Times"/>
          <w:spacing w:val="-4"/>
          <w:sz w:val="24"/>
          <w:lang w:val="sq-AL" w:eastAsia="x-none"/>
        </w:rPr>
        <w:t xml:space="preserve"> ka përcjellë në ERE shkresën nr. 3998/1 prot., datë 6.3.2018, me anë të së cilës kërkon fillimin e </w:t>
      </w:r>
      <w:r w:rsidRPr="005B2583">
        <w:rPr>
          <w:rFonts w:ascii="Garamond" w:eastAsia="MS Mincho" w:hAnsi="Garamond" w:cs="CG Times"/>
          <w:color w:val="000000"/>
          <w:spacing w:val="-4"/>
          <w:w w:val="108"/>
          <w:sz w:val="24"/>
          <w:lang w:val="sq-AL"/>
        </w:rPr>
        <w:t xml:space="preserve">menjëhershëm të procedurës për të konkluduar me </w:t>
      </w:r>
      <w:r w:rsidRPr="005B2583">
        <w:rPr>
          <w:rFonts w:ascii="Garamond" w:eastAsia="MS Mincho" w:hAnsi="Garamond" w:cs="CG Times"/>
          <w:color w:val="000000"/>
          <w:spacing w:val="-4"/>
          <w:w w:val="107"/>
          <w:sz w:val="24"/>
          <w:lang w:val="sq-AL"/>
        </w:rPr>
        <w:t>n</w:t>
      </w:r>
      <w:r w:rsidR="001B2C8A">
        <w:rPr>
          <w:rFonts w:ascii="Garamond" w:eastAsia="MS Mincho" w:hAnsi="Garamond" w:cs="CG Times"/>
          <w:color w:val="000000"/>
          <w:spacing w:val="-4"/>
          <w:w w:val="107"/>
          <w:sz w:val="24"/>
          <w:lang w:val="sq-AL"/>
        </w:rPr>
        <w:t>ënshkrimin e kësaj draftkontrate</w:t>
      </w:r>
      <w:r w:rsidRPr="005B2583">
        <w:rPr>
          <w:rFonts w:ascii="Garamond" w:eastAsia="MS Mincho" w:hAnsi="Garamond" w:cs="CG Times"/>
          <w:color w:val="000000"/>
          <w:spacing w:val="-4"/>
          <w:w w:val="107"/>
          <w:sz w:val="24"/>
          <w:lang w:val="sq-AL"/>
        </w:rPr>
        <w:t>, e cila do të zgjidhte mosmarrëveshjet e krijuara mes dy shoqërive KESH sh.a. dhe OSHEE sh.a.</w:t>
      </w:r>
    </w:p>
    <w:p w:rsidR="003A692B" w:rsidRPr="005B2583" w:rsidRDefault="003A692B" w:rsidP="00A94E91">
      <w:pPr>
        <w:widowControl w:val="0"/>
        <w:spacing w:after="0" w:line="240" w:lineRule="auto"/>
        <w:rPr>
          <w:rFonts w:ascii="Garamond" w:eastAsia="MS Mincho" w:hAnsi="Garamond" w:cs="CG Times"/>
          <w:spacing w:val="-4"/>
          <w:sz w:val="24"/>
          <w:lang w:val="sq-AL" w:eastAsia="x-none"/>
        </w:rPr>
      </w:pPr>
      <w:r w:rsidRPr="005B2583">
        <w:rPr>
          <w:rFonts w:ascii="Garamond" w:eastAsia="MS Mincho" w:hAnsi="Garamond" w:cs="CG Times"/>
          <w:spacing w:val="-4"/>
          <w:sz w:val="24"/>
          <w:lang w:val="sq-AL" w:eastAsia="x-none"/>
        </w:rPr>
        <w:t>- OSHEE sh.a., në shkresën e saj shprehet se pavarësisht korrespondencave të vazhdueshme më KESH sh.a. mbeten akoma të pazgjidhura pikat kyçe të saj që kanë të bëjnë me nominimet dhe penalitetet dhe, konkretisht, neni 4, “Të drejtat dhe detyrimet e blerësit”, neni 5, “Të drejtat dhe detyrimet e shitësit” dhe neni 9</w:t>
      </w:r>
      <w:r w:rsidR="006C4A82">
        <w:rPr>
          <w:rFonts w:ascii="Garamond" w:eastAsia="MS Mincho" w:hAnsi="Garamond" w:cs="CG Times"/>
          <w:spacing w:val="-4"/>
          <w:sz w:val="24"/>
          <w:lang w:val="sq-AL" w:eastAsia="x-none"/>
        </w:rPr>
        <w:t xml:space="preserve">, </w:t>
      </w:r>
      <w:r w:rsidRPr="005B2583">
        <w:rPr>
          <w:rFonts w:ascii="Garamond" w:eastAsia="MS Mincho" w:hAnsi="Garamond" w:cs="CG Times"/>
          <w:spacing w:val="-4"/>
          <w:sz w:val="24"/>
          <w:lang w:val="sq-AL" w:eastAsia="x-none"/>
        </w:rPr>
        <w:t>“Zhdëmtimet/</w:t>
      </w:r>
      <w:r w:rsidR="006C4A82">
        <w:rPr>
          <w:rFonts w:ascii="Garamond" w:eastAsia="MS Mincho" w:hAnsi="Garamond" w:cs="CG Times"/>
          <w:spacing w:val="-4"/>
          <w:sz w:val="24"/>
          <w:lang w:val="sq-AL" w:eastAsia="x-none"/>
        </w:rPr>
        <w:t xml:space="preserve"> </w:t>
      </w:r>
      <w:r w:rsidRPr="005B2583">
        <w:rPr>
          <w:rFonts w:ascii="Garamond" w:eastAsia="MS Mincho" w:hAnsi="Garamond" w:cs="CG Times"/>
          <w:spacing w:val="-4"/>
          <w:sz w:val="24"/>
          <w:lang w:val="sq-AL" w:eastAsia="x-none"/>
        </w:rPr>
        <w:t>kompensimet”.</w:t>
      </w:r>
    </w:p>
    <w:p w:rsidR="003A692B" w:rsidRPr="005B2583" w:rsidRDefault="003A692B" w:rsidP="00A94E91">
      <w:pPr>
        <w:widowControl w:val="0"/>
        <w:spacing w:after="0" w:line="240" w:lineRule="auto"/>
        <w:rPr>
          <w:rFonts w:ascii="Garamond" w:eastAsia="Arial" w:hAnsi="Garamond" w:cs="CG Times"/>
          <w:spacing w:val="-4"/>
          <w:sz w:val="24"/>
          <w:lang w:val="sq-AL"/>
        </w:rPr>
      </w:pPr>
      <w:r w:rsidRPr="005B2583">
        <w:rPr>
          <w:rFonts w:ascii="Garamond" w:eastAsia="Batang" w:hAnsi="Garamond" w:cs="CG Times"/>
          <w:spacing w:val="-4"/>
          <w:sz w:val="24"/>
          <w:lang w:val="sq-AL" w:eastAsia="x-none"/>
        </w:rPr>
        <w:t>- KESH sh.a. me shkresën e protokolluar në ERE me nr. 186/7 prot., datë 7.3.2018, ka përcjellë në ERE draftkontratën tip për</w:t>
      </w:r>
      <w:r w:rsidRPr="005B2583">
        <w:rPr>
          <w:rFonts w:ascii="Garamond" w:eastAsia="MS Mincho" w:hAnsi="Garamond" w:cs="CG Times"/>
          <w:spacing w:val="-4"/>
          <w:sz w:val="24"/>
          <w:lang w:val="sq-AL"/>
        </w:rPr>
        <w:t xml:space="preserve"> shitblerjen e energjisë elektrike ndërmjet </w:t>
      </w:r>
      <w:r w:rsidRPr="005B2583">
        <w:rPr>
          <w:rFonts w:ascii="Garamond" w:eastAsia="Arial" w:hAnsi="Garamond" w:cs="CG Times"/>
          <w:spacing w:val="-4"/>
          <w:sz w:val="24"/>
          <w:lang w:val="sq-AL"/>
        </w:rPr>
        <w:t>shoqërisë së prodhimit të energjisë elektrike/KESH sh.a., aksionet e së cilës kontrollohen plotësisht ose pjesërisht nga shteti dhe furnizuesit të shërbimit universal</w:t>
      </w:r>
      <w:r w:rsidR="005B2583">
        <w:rPr>
          <w:rFonts w:ascii="Garamond" w:eastAsia="Arial" w:hAnsi="Garamond" w:cs="CG Times"/>
          <w:spacing w:val="-4"/>
          <w:sz w:val="24"/>
          <w:lang w:val="sq-AL"/>
        </w:rPr>
        <w:t xml:space="preserve"> </w:t>
      </w:r>
      <w:r w:rsidRPr="005B2583">
        <w:rPr>
          <w:rFonts w:ascii="Garamond" w:eastAsia="Arial" w:hAnsi="Garamond" w:cs="CG Times"/>
          <w:spacing w:val="-4"/>
          <w:sz w:val="24"/>
          <w:lang w:val="sq-AL"/>
        </w:rPr>
        <w:t>/OSHEE sh.a.</w:t>
      </w:r>
      <w:r w:rsidR="008872F9">
        <w:rPr>
          <w:rFonts w:ascii="Garamond" w:eastAsia="Arial" w:hAnsi="Garamond" w:cs="CG Times"/>
          <w:spacing w:val="-4"/>
          <w:sz w:val="24"/>
          <w:lang w:val="sq-AL"/>
        </w:rPr>
        <w:t>,</w:t>
      </w:r>
      <w:r w:rsidRPr="005B2583">
        <w:rPr>
          <w:rFonts w:ascii="Garamond" w:eastAsia="Arial" w:hAnsi="Garamond" w:cs="CG Times"/>
          <w:spacing w:val="-4"/>
          <w:sz w:val="24"/>
          <w:lang w:val="sq-AL"/>
        </w:rPr>
        <w:t xml:space="preserve"> për periudhën 1.1.2018–31.12.2018.</w:t>
      </w:r>
    </w:p>
    <w:p w:rsidR="003A692B" w:rsidRPr="005B2583" w:rsidRDefault="003A692B" w:rsidP="00A94E91">
      <w:pPr>
        <w:widowControl w:val="0"/>
        <w:spacing w:after="0" w:line="240" w:lineRule="auto"/>
        <w:rPr>
          <w:rFonts w:ascii="Garamond" w:eastAsia="Batang" w:hAnsi="Garamond" w:cs="CG Times"/>
          <w:spacing w:val="-4"/>
          <w:sz w:val="24"/>
          <w:lang w:val="sq-AL"/>
        </w:rPr>
      </w:pPr>
      <w:r w:rsidRPr="005B2583">
        <w:rPr>
          <w:rFonts w:ascii="Garamond" w:eastAsia="Batang" w:hAnsi="Garamond" w:cs="CG Times"/>
          <w:spacing w:val="-4"/>
          <w:sz w:val="24"/>
          <w:lang w:val="sq-AL"/>
        </w:rPr>
        <w:t>Për gjithë sa më sipër, bordi i ERE-s</w:t>
      </w:r>
    </w:p>
    <w:p w:rsidR="00A94E91" w:rsidRPr="00A94E91" w:rsidRDefault="00A94E91" w:rsidP="00A94E91">
      <w:pPr>
        <w:widowControl w:val="0"/>
        <w:spacing w:after="0" w:line="240" w:lineRule="auto"/>
        <w:ind w:firstLine="0"/>
        <w:jc w:val="center"/>
        <w:rPr>
          <w:rFonts w:ascii="Garamond" w:eastAsia="MS Mincho" w:hAnsi="Garamond" w:cs="CG Times"/>
          <w:spacing w:val="-4"/>
          <w:sz w:val="14"/>
          <w:lang w:val="sq-AL"/>
        </w:rPr>
      </w:pPr>
    </w:p>
    <w:p w:rsidR="003A692B" w:rsidRPr="005B2583" w:rsidRDefault="003A692B" w:rsidP="00A94E91">
      <w:pPr>
        <w:widowControl w:val="0"/>
        <w:spacing w:after="0" w:line="240" w:lineRule="auto"/>
        <w:ind w:firstLine="0"/>
        <w:jc w:val="center"/>
        <w:rPr>
          <w:rFonts w:ascii="Garamond" w:eastAsia="MS Mincho" w:hAnsi="Garamond" w:cs="CG Times"/>
          <w:spacing w:val="-4"/>
          <w:sz w:val="24"/>
          <w:lang w:val="sq-AL"/>
        </w:rPr>
      </w:pPr>
      <w:r w:rsidRPr="005B2583">
        <w:rPr>
          <w:rFonts w:ascii="Garamond" w:eastAsia="MS Mincho" w:hAnsi="Garamond" w:cs="CG Times"/>
          <w:spacing w:val="-4"/>
          <w:sz w:val="24"/>
          <w:lang w:val="sq-AL"/>
        </w:rPr>
        <w:t>VENDOSI:</w:t>
      </w:r>
    </w:p>
    <w:p w:rsidR="003A692B" w:rsidRPr="005B2583" w:rsidRDefault="003A692B" w:rsidP="00A94E91">
      <w:pPr>
        <w:pStyle w:val="Hapesira7"/>
        <w:rPr>
          <w:spacing w:val="-4"/>
          <w:lang w:val="sq-AL"/>
        </w:rPr>
      </w:pPr>
    </w:p>
    <w:p w:rsidR="003A692B" w:rsidRPr="005B2583" w:rsidRDefault="003A692B" w:rsidP="00A94E91">
      <w:pPr>
        <w:widowControl w:val="0"/>
        <w:spacing w:after="0" w:line="240" w:lineRule="auto"/>
        <w:rPr>
          <w:rFonts w:ascii="Garamond" w:eastAsia="MS Mincho" w:hAnsi="Garamond" w:cs="CG Times"/>
          <w:spacing w:val="-4"/>
          <w:sz w:val="24"/>
          <w:lang w:val="sq-AL"/>
        </w:rPr>
      </w:pPr>
      <w:r w:rsidRPr="005B2583">
        <w:rPr>
          <w:rFonts w:ascii="Garamond" w:eastAsia="MS Mincho" w:hAnsi="Garamond" w:cs="CG Times"/>
          <w:spacing w:val="-4"/>
          <w:sz w:val="24"/>
          <w:lang w:val="sq-AL"/>
        </w:rPr>
        <w:t>1. Fillimin e procedurës për miratimin e draftkontratës tip për shitblerjen e energjisë elektrike ndërmjet shoqërisë së prodhimit të energjisë elektrike/KESH sh.a., aksionet e së cilës kontrollohen plotësisht ose pjesërisht nga shteti dhe furnizuesit të shërbimit universal/OSHEE sh.a.</w:t>
      </w:r>
      <w:r w:rsidR="008872F9">
        <w:rPr>
          <w:rFonts w:ascii="Garamond" w:eastAsia="MS Mincho" w:hAnsi="Garamond" w:cs="CG Times"/>
          <w:spacing w:val="-4"/>
          <w:sz w:val="24"/>
          <w:lang w:val="sq-AL"/>
        </w:rPr>
        <w:t>,</w:t>
      </w:r>
      <w:r w:rsidRPr="005B2583">
        <w:rPr>
          <w:rFonts w:ascii="Garamond" w:eastAsia="MS Mincho" w:hAnsi="Garamond" w:cs="CG Times"/>
          <w:spacing w:val="-4"/>
          <w:sz w:val="24"/>
          <w:lang w:val="sq-AL"/>
        </w:rPr>
        <w:t xml:space="preserve"> për periudhën 1.1.2018–31.12.2018.</w:t>
      </w:r>
    </w:p>
    <w:p w:rsidR="003A692B" w:rsidRDefault="003A692B" w:rsidP="00A94E91">
      <w:pPr>
        <w:widowControl w:val="0"/>
        <w:spacing w:after="0" w:line="240" w:lineRule="auto"/>
        <w:rPr>
          <w:rFonts w:ascii="Garamond" w:eastAsia="Batang" w:hAnsi="Garamond" w:cs="CG Times"/>
          <w:spacing w:val="-4"/>
          <w:sz w:val="24"/>
          <w:lang w:val="sq-AL"/>
        </w:rPr>
      </w:pPr>
      <w:r w:rsidRPr="005B2583">
        <w:rPr>
          <w:rFonts w:ascii="Garamond" w:eastAsia="Batang" w:hAnsi="Garamond" w:cs="CG Times"/>
          <w:spacing w:val="-4"/>
          <w:sz w:val="24"/>
          <w:lang w:val="sq-AL"/>
        </w:rPr>
        <w:t>2. Drejtoria Juridike dhe e Mbrojtjes së Konsumatorit të njoftojë shoqëritë OSHEE sh.a., KESH sh.a., OST sh.a., Ministrinë e Infrastrukturës dhe Energjisë dhe Autoritetin e Konkurrencës, për vendimin e bordit të ERE-s.</w:t>
      </w:r>
    </w:p>
    <w:p w:rsidR="00A94E91" w:rsidRDefault="00A94E91" w:rsidP="00A94E91">
      <w:pPr>
        <w:widowControl w:val="0"/>
        <w:spacing w:after="0" w:line="240" w:lineRule="auto"/>
        <w:rPr>
          <w:rFonts w:ascii="Garamond" w:eastAsia="Batang" w:hAnsi="Garamond" w:cs="CG Times"/>
          <w:spacing w:val="-4"/>
          <w:sz w:val="24"/>
          <w:lang w:val="sq-AL"/>
        </w:rPr>
      </w:pPr>
    </w:p>
    <w:p w:rsidR="00A94E91" w:rsidRPr="005B2583" w:rsidRDefault="00A94E91" w:rsidP="00A94E91">
      <w:pPr>
        <w:widowControl w:val="0"/>
        <w:spacing w:after="0" w:line="240" w:lineRule="auto"/>
        <w:rPr>
          <w:rFonts w:ascii="Garamond" w:hAnsi="Garamond" w:cs="CG Times"/>
          <w:spacing w:val="-4"/>
          <w:sz w:val="24"/>
          <w:lang w:val="sq-AL"/>
        </w:rPr>
      </w:pPr>
    </w:p>
    <w:p w:rsidR="003A692B" w:rsidRPr="005B2583" w:rsidRDefault="003A692B" w:rsidP="00A94E91">
      <w:pPr>
        <w:widowControl w:val="0"/>
        <w:spacing w:after="0" w:line="240" w:lineRule="auto"/>
        <w:rPr>
          <w:rFonts w:ascii="Garamond" w:eastAsia="Batang" w:hAnsi="Garamond" w:cs="CG Times"/>
          <w:spacing w:val="-4"/>
          <w:sz w:val="24"/>
          <w:lang w:val="sq-AL"/>
        </w:rPr>
      </w:pPr>
      <w:r w:rsidRPr="005B2583">
        <w:rPr>
          <w:rFonts w:ascii="Garamond" w:eastAsia="Batang" w:hAnsi="Garamond" w:cs="CG Times"/>
          <w:spacing w:val="-4"/>
          <w:sz w:val="24"/>
          <w:lang w:val="sq-AL"/>
        </w:rPr>
        <w:lastRenderedPageBreak/>
        <w:t>Ky vendim hyn në fuqi menjëherë.</w:t>
      </w:r>
    </w:p>
    <w:p w:rsidR="003A692B" w:rsidRPr="005B2583" w:rsidRDefault="003A692B" w:rsidP="00A94E91">
      <w:pPr>
        <w:widowControl w:val="0"/>
        <w:spacing w:after="0" w:line="240" w:lineRule="auto"/>
        <w:rPr>
          <w:rFonts w:ascii="Garamond" w:eastAsia="Batang" w:hAnsi="Garamond" w:cs="CG Times"/>
          <w:spacing w:val="-4"/>
          <w:sz w:val="24"/>
          <w:lang w:val="sq-AL"/>
        </w:rPr>
      </w:pPr>
      <w:r w:rsidRPr="005B2583">
        <w:rPr>
          <w:rFonts w:ascii="Garamond" w:eastAsia="Batang" w:hAnsi="Garamond" w:cs="CG Times"/>
          <w:spacing w:val="-4"/>
          <w:sz w:val="24"/>
          <w:lang w:val="sq-AL"/>
        </w:rPr>
        <w:t>Ky vendim mund të ankimohet në Gjykatën Administrative Tiranë, brenda 30 ditëve kalendarike nga dita e publikimit në Fletoren Zyrtare.</w:t>
      </w:r>
    </w:p>
    <w:p w:rsidR="003A692B" w:rsidRPr="005B2583" w:rsidRDefault="003A692B" w:rsidP="00A94E91">
      <w:pPr>
        <w:widowControl w:val="0"/>
        <w:spacing w:after="0" w:line="240" w:lineRule="auto"/>
        <w:rPr>
          <w:rFonts w:ascii="Garamond" w:eastAsia="Batang" w:hAnsi="Garamond" w:cs="CG Times"/>
          <w:spacing w:val="-4"/>
          <w:sz w:val="24"/>
          <w:lang w:val="sq-AL"/>
        </w:rPr>
      </w:pPr>
      <w:r w:rsidRPr="005B2583">
        <w:rPr>
          <w:rFonts w:ascii="Garamond" w:eastAsia="Batang" w:hAnsi="Garamond" w:cs="CG Times"/>
          <w:spacing w:val="-4"/>
          <w:sz w:val="24"/>
          <w:lang w:val="sq-AL"/>
        </w:rPr>
        <w:t>Ky vendim botohet në Fletoren Zyrtare.</w:t>
      </w:r>
    </w:p>
    <w:p w:rsidR="003A692B" w:rsidRPr="003A692B" w:rsidRDefault="003A692B" w:rsidP="00A94E91">
      <w:pPr>
        <w:pStyle w:val="Hapesira7"/>
        <w:rPr>
          <w:lang w:val="sq-AL"/>
        </w:rPr>
      </w:pPr>
    </w:p>
    <w:p w:rsidR="00411F8C" w:rsidRPr="00075AA8" w:rsidRDefault="00411F8C" w:rsidP="00411F8C">
      <w:pPr>
        <w:pStyle w:val="Autoriteti"/>
        <w:keepNext w:val="0"/>
        <w:rPr>
          <w:lang w:val="sq-AL"/>
        </w:rPr>
      </w:pPr>
      <w:r>
        <w:rPr>
          <w:lang w:val="sq-AL"/>
        </w:rPr>
        <w:t>AnËtar i Bordit tË ERe-S</w:t>
      </w:r>
    </w:p>
    <w:p w:rsidR="00411F8C" w:rsidRPr="00075AA8" w:rsidRDefault="00411F8C" w:rsidP="00411F8C">
      <w:pPr>
        <w:pStyle w:val="AutoritetiEmer"/>
        <w:rPr>
          <w:lang w:val="sq-AL"/>
        </w:rPr>
      </w:pPr>
      <w:r>
        <w:rPr>
          <w:lang w:val="sq-AL"/>
        </w:rPr>
        <w:t>Erjola Sadushi</w:t>
      </w: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 xml:space="preserve">VENDIM </w:t>
      </w: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Nr. 58, datë 12.3.2018</w:t>
      </w:r>
    </w:p>
    <w:p w:rsidR="003A692B" w:rsidRPr="003A692B" w:rsidRDefault="003A692B" w:rsidP="00A94E91">
      <w:pPr>
        <w:pStyle w:val="Hapesira7"/>
        <w:rPr>
          <w:lang w:val="sq-AL"/>
        </w:rPr>
      </w:pPr>
      <w:r w:rsidRPr="003A692B">
        <w:rPr>
          <w:lang w:val="sq-AL"/>
        </w:rPr>
        <w:tab/>
      </w: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r w:rsidRPr="003A692B">
        <w:rPr>
          <w:rFonts w:ascii="Garamond" w:eastAsia="MS Mincho" w:hAnsi="Garamond" w:cs="CG Times"/>
          <w:b/>
          <w:bCs/>
          <w:sz w:val="24"/>
          <w:lang w:val="sq-AL"/>
        </w:rPr>
        <w:t>MBI LICENCIMIN E SHOQËRISË “WIND POWER ALBANIA” SHPK, NË AKTIVITETIN E TREGTIMIT TË ENERGJISË ELEKTRIKE</w:t>
      </w:r>
    </w:p>
    <w:p w:rsidR="003A692B" w:rsidRPr="003A692B"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b/>
          <w:bCs/>
          <w:sz w:val="24"/>
          <w:lang w:val="sq-AL"/>
        </w:rPr>
      </w:pPr>
      <w:r w:rsidRPr="003A692B">
        <w:rPr>
          <w:rFonts w:ascii="Garamond" w:eastAsia="MS Mincho" w:hAnsi="Garamond" w:cs="CG Times"/>
          <w:sz w:val="24"/>
          <w:lang w:val="sq-AL"/>
        </w:rPr>
        <w:t xml:space="preserve">Në mbështetje të neneve </w:t>
      </w:r>
      <w:r w:rsidRPr="003A692B">
        <w:rPr>
          <w:rFonts w:ascii="Garamond" w:eastAsia="MS Mincho" w:hAnsi="Garamond" w:cs="CG Times"/>
          <w:bCs/>
          <w:sz w:val="24"/>
          <w:lang w:val="sq-AL"/>
        </w:rPr>
        <w:t>16 dhe 37, pika 2, germa “d”, të ligjit nr. 43/2015, “</w:t>
      </w:r>
      <w:r w:rsidRPr="003A692B">
        <w:rPr>
          <w:rFonts w:ascii="Garamond" w:eastAsia="MS Mincho" w:hAnsi="Garamond" w:cs="CG Times"/>
          <w:bCs/>
          <w:iCs/>
          <w:sz w:val="24"/>
          <w:lang w:val="sq-AL"/>
        </w:rPr>
        <w:t>Për sektorin e energjisë elektrike</w:t>
      </w:r>
      <w:r w:rsidR="008872F9">
        <w:rPr>
          <w:rFonts w:ascii="Garamond" w:eastAsia="MS Mincho" w:hAnsi="Garamond" w:cs="CG Times"/>
          <w:bCs/>
          <w:sz w:val="24"/>
          <w:lang w:val="sq-AL"/>
        </w:rPr>
        <w:t xml:space="preserve">”; të </w:t>
      </w:r>
      <w:r w:rsidRPr="003A692B">
        <w:rPr>
          <w:rFonts w:ascii="Garamond" w:eastAsia="MS Mincho" w:hAnsi="Garamond" w:cs="CG Times"/>
          <w:sz w:val="24"/>
          <w:lang w:val="sq-AL"/>
        </w:rPr>
        <w:t>neneve 4, pika 1, germa “e”; 5, pika 1, germa “e” dhe</w:t>
      </w:r>
      <w:r w:rsidR="008872F9">
        <w:rPr>
          <w:rFonts w:ascii="Garamond" w:eastAsia="MS Mincho" w:hAnsi="Garamond" w:cs="CG Times"/>
          <w:sz w:val="24"/>
          <w:lang w:val="sq-AL"/>
        </w:rPr>
        <w:t xml:space="preserve"> të</w:t>
      </w:r>
      <w:r w:rsidRPr="003A692B">
        <w:rPr>
          <w:rFonts w:ascii="Garamond" w:eastAsia="MS Mincho" w:hAnsi="Garamond" w:cs="CG Times"/>
          <w:sz w:val="24"/>
          <w:lang w:val="sq-AL"/>
        </w:rPr>
        <w:t xml:space="preserve"> neneve 13 dhe 14 të “Rregullores për procedurat dhe afatet për dhënien, modifikimin, transferimin, rinovimin ose heqjen e licencave në sektorin e energjisë elektrike”, të miratuar me vendimin e bordit të ERE-s nr. 109, datë 29.6.2016,</w:t>
      </w:r>
      <w:r w:rsidRPr="003A692B">
        <w:rPr>
          <w:rFonts w:ascii="Garamond" w:eastAsia="MS Mincho" w:hAnsi="Garamond" w:cs="CG Times"/>
          <w:b/>
          <w:sz w:val="24"/>
          <w:lang w:val="sq-AL"/>
        </w:rPr>
        <w:t xml:space="preserve"> </w:t>
      </w:r>
      <w:r w:rsidRPr="003A692B">
        <w:rPr>
          <w:rFonts w:ascii="Garamond" w:eastAsia="MS Mincho" w:hAnsi="Garamond" w:cs="CG Times"/>
          <w:sz w:val="24"/>
          <w:lang w:val="sq-AL"/>
        </w:rPr>
        <w:t xml:space="preserve">bordi i ERE-s, në mbledhjen e tij të datës </w:t>
      </w:r>
      <w:r w:rsidRPr="003A692B">
        <w:rPr>
          <w:rFonts w:ascii="Garamond" w:eastAsia="MS Mincho" w:hAnsi="Garamond" w:cs="CG Times"/>
          <w:bCs/>
          <w:sz w:val="24"/>
          <w:lang w:val="sq-AL"/>
        </w:rPr>
        <w:t>12.3.2018</w:t>
      </w:r>
      <w:r w:rsidRPr="003A692B">
        <w:rPr>
          <w:rFonts w:ascii="Garamond" w:eastAsia="MS Mincho" w:hAnsi="Garamond" w:cs="CG Times"/>
          <w:sz w:val="24"/>
          <w:lang w:val="sq-AL"/>
        </w:rPr>
        <w:t>, mbasi shqyrtoi relacionin e përgatitur nga Drejtoria e Licencimit dhe e Monitorimit të Tregut, mbi kërkesën e shoqërisë “Wind Power Albania” sh.p.k., licencim</w:t>
      </w:r>
      <w:r w:rsidRPr="003A692B">
        <w:rPr>
          <w:rFonts w:ascii="Garamond" w:eastAsia="MS Mincho" w:hAnsi="Garamond" w:cs="CG Times"/>
          <w:bCs/>
          <w:sz w:val="24"/>
          <w:lang w:val="sq-AL"/>
        </w:rPr>
        <w:t xml:space="preserve"> në aktivitetin e</w:t>
      </w:r>
      <w:r w:rsidRPr="003A692B">
        <w:rPr>
          <w:rFonts w:ascii="Garamond" w:eastAsia="MS Mincho" w:hAnsi="Garamond" w:cs="CG Times"/>
          <w:sz w:val="24"/>
          <w:lang w:val="sq-AL"/>
        </w:rPr>
        <w:t xml:space="preserve"> tregtimit të energjisë elektrike, </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konstatoi se: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Shoqëria “Wind Power Albania” sh.p.k., me shkresën nr. 164 prot., datë 7.2.2018, ka aplikuar në ERE për t’u pajisur me licencë në aktivitetin e tregtimit të energjisë elektrike.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ERE, me vendimin nr. 39, datë 23.2.2018, ka miratuar fillimin e procedurës për licencimin e shoqërisë “Wind Power Albania” sh.p.k., në aktivitetin e tregtimit të energjisë elektrike.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Aplikimi i shoqërisë “Wind Power Albania” sh.p.k. plotëson tërësisht kërkesat e parashikuara nga ERE në “Rregulloren për procedurat dhe afatet për dhënien, modifikimin, transferimin, rinovimin ose heqjen e licencave në sektorin e energjisë elektrike”, si më poshtë: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Formati i aplikimit (neni 9, pika 1, germat “a”, “b” “c”) është paraqitur dhe plotësuar 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lastRenderedPageBreak/>
        <w:t>- Dokumentacioni juridik, administrativ dhe pronësor (neni 9, pika 2, germat “a”, “b”, “c”, “d”, “e”) është paraqitur dhe plotësuar 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Dokumentacioni financiar dhe fiskal (neni 9, pika 3, germat “a”, “b”, “c”, “d”) është paraqitur dhe plotësuar në mënyrë korrekte.</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 xml:space="preserve">- Dokumentacioni teknik për aktivitetin e tregtimit të energjisë elektrike (neni 9, pika 4.8, germat “a”, “b”, “c”, “d”) është paraqitur dhe plotësuar në mënyrë korrekte. </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Për gjithë sa më sipër, bordi i ERE-s</w:t>
      </w:r>
    </w:p>
    <w:p w:rsidR="003A692B" w:rsidRPr="003A692B" w:rsidRDefault="003A692B" w:rsidP="00A94E91">
      <w:pPr>
        <w:pStyle w:val="Hapesira7"/>
        <w:rPr>
          <w:lang w:val="sq-AL"/>
        </w:rPr>
      </w:pPr>
    </w:p>
    <w:p w:rsidR="00A94E91" w:rsidRDefault="00A94E91" w:rsidP="00A94E91">
      <w:pPr>
        <w:widowControl w:val="0"/>
        <w:spacing w:after="0" w:line="240" w:lineRule="auto"/>
        <w:ind w:firstLine="0"/>
        <w:jc w:val="center"/>
        <w:rPr>
          <w:rFonts w:ascii="Garamond" w:eastAsia="MS Mincho" w:hAnsi="Garamond" w:cs="CG Times"/>
          <w:sz w:val="24"/>
          <w:lang w:val="sq-AL"/>
        </w:rPr>
      </w:pPr>
    </w:p>
    <w:p w:rsidR="00A94E91" w:rsidRDefault="00A94E91" w:rsidP="00A94E91">
      <w:pPr>
        <w:widowControl w:val="0"/>
        <w:spacing w:after="0" w:line="240" w:lineRule="auto"/>
        <w:ind w:firstLine="0"/>
        <w:jc w:val="center"/>
        <w:rPr>
          <w:rFonts w:ascii="Garamond" w:eastAsia="MS Mincho" w:hAnsi="Garamond" w:cs="CG Times"/>
          <w:sz w:val="24"/>
          <w:lang w:val="sq-AL"/>
        </w:rPr>
      </w:pPr>
    </w:p>
    <w:p w:rsidR="00A94E91" w:rsidRDefault="00A94E91" w:rsidP="00A94E91">
      <w:pPr>
        <w:widowControl w:val="0"/>
        <w:spacing w:after="0" w:line="240" w:lineRule="auto"/>
        <w:ind w:firstLine="0"/>
        <w:jc w:val="center"/>
        <w:rPr>
          <w:rFonts w:ascii="Garamond" w:eastAsia="MS Mincho" w:hAnsi="Garamond" w:cs="CG Times"/>
          <w:sz w:val="24"/>
          <w:lang w:val="sq-AL"/>
        </w:rPr>
      </w:pPr>
    </w:p>
    <w:p w:rsidR="00A94E91" w:rsidRDefault="00A94E91" w:rsidP="00A94E91">
      <w:pPr>
        <w:widowControl w:val="0"/>
        <w:spacing w:after="0" w:line="240" w:lineRule="auto"/>
        <w:ind w:firstLine="0"/>
        <w:jc w:val="center"/>
        <w:rPr>
          <w:rFonts w:ascii="Garamond" w:eastAsia="MS Mincho" w:hAnsi="Garamond" w:cs="CG Times"/>
          <w:sz w:val="24"/>
          <w:lang w:val="sq-AL"/>
        </w:rPr>
      </w:pPr>
    </w:p>
    <w:p w:rsidR="00A94E91" w:rsidRDefault="00A94E91" w:rsidP="00A94E91">
      <w:pPr>
        <w:widowControl w:val="0"/>
        <w:spacing w:after="0" w:line="240" w:lineRule="auto"/>
        <w:ind w:firstLine="0"/>
        <w:jc w:val="center"/>
        <w:rPr>
          <w:rFonts w:ascii="Garamond" w:eastAsia="MS Mincho" w:hAnsi="Garamond" w:cs="CG Times"/>
          <w:sz w:val="24"/>
          <w:lang w:val="sq-AL"/>
        </w:rPr>
      </w:pPr>
    </w:p>
    <w:p w:rsidR="003A692B" w:rsidRPr="005B2583" w:rsidRDefault="003A692B" w:rsidP="00A94E91">
      <w:pPr>
        <w:widowControl w:val="0"/>
        <w:spacing w:after="0" w:line="240" w:lineRule="auto"/>
        <w:ind w:firstLine="0"/>
        <w:jc w:val="center"/>
        <w:rPr>
          <w:rFonts w:ascii="Garamond" w:eastAsia="MS Mincho" w:hAnsi="Garamond" w:cs="CG Times"/>
          <w:sz w:val="24"/>
          <w:lang w:val="sq-AL"/>
        </w:rPr>
      </w:pPr>
      <w:r w:rsidRPr="005B2583">
        <w:rPr>
          <w:rFonts w:ascii="Garamond" w:eastAsia="MS Mincho" w:hAnsi="Garamond" w:cs="CG Times"/>
          <w:sz w:val="24"/>
          <w:lang w:val="sq-AL"/>
        </w:rPr>
        <w:lastRenderedPageBreak/>
        <w:t>VENDOSI:</w:t>
      </w:r>
    </w:p>
    <w:p w:rsidR="003A692B" w:rsidRPr="005B2583" w:rsidRDefault="003A692B" w:rsidP="00A94E91">
      <w:pPr>
        <w:pStyle w:val="Hapesira7"/>
        <w:rPr>
          <w:lang w:val="sq-AL"/>
        </w:rPr>
      </w:pP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1. Të licencojë shoqërinë “Wind Power Albania” sh.p.k. në aktivitetin e tregtimit të ener</w:t>
      </w:r>
      <w:r w:rsidR="008872F9">
        <w:rPr>
          <w:rFonts w:ascii="Garamond" w:eastAsia="MS Mincho" w:hAnsi="Garamond" w:cs="CG Times"/>
          <w:sz w:val="24"/>
          <w:lang w:val="sq-AL"/>
        </w:rPr>
        <w:t>gjisë elektrike, për një afat 5</w:t>
      </w:r>
      <w:r w:rsidRPr="003A692B">
        <w:rPr>
          <w:rFonts w:ascii="Garamond" w:eastAsia="MS Mincho" w:hAnsi="Garamond" w:cs="CG Times"/>
          <w:sz w:val="24"/>
          <w:lang w:val="sq-AL"/>
        </w:rPr>
        <w:t>-vjeçar.</w:t>
      </w:r>
    </w:p>
    <w:p w:rsidR="003A692B" w:rsidRPr="003A692B" w:rsidRDefault="003A692B" w:rsidP="00A94E91">
      <w:pPr>
        <w:widowControl w:val="0"/>
        <w:spacing w:after="0" w:line="240" w:lineRule="auto"/>
        <w:rPr>
          <w:rFonts w:ascii="Garamond" w:eastAsia="MS Mincho" w:hAnsi="Garamond" w:cs="CG Times"/>
          <w:sz w:val="24"/>
          <w:lang w:val="sq-AL"/>
        </w:rPr>
      </w:pPr>
      <w:r w:rsidRPr="003A692B">
        <w:rPr>
          <w:rFonts w:ascii="Garamond" w:eastAsia="MS Mincho" w:hAnsi="Garamond" w:cs="CG Times"/>
          <w:sz w:val="24"/>
          <w:lang w:val="sq-AL"/>
        </w:rPr>
        <w:t>2. Drejtoria e Licencimit dhe e Monitorimit të Tregut të njoftojë aplikuesin për vendimin e bordit të ERE-s. </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 xml:space="preserve">Ky vendim hyn në fuqi menjëherë. </w:t>
      </w:r>
    </w:p>
    <w:p w:rsidR="003A692B" w:rsidRPr="003A692B" w:rsidRDefault="003A692B" w:rsidP="00A94E91">
      <w:pPr>
        <w:widowControl w:val="0"/>
        <w:spacing w:after="0" w:line="240" w:lineRule="auto"/>
        <w:rPr>
          <w:rFonts w:ascii="Garamond" w:eastAsia="MS Mincho" w:hAnsi="Garamond" w:cs="CG Times"/>
          <w:bCs/>
          <w:sz w:val="24"/>
          <w:lang w:val="sq-AL"/>
        </w:rPr>
      </w:pPr>
      <w:r w:rsidRPr="003A692B">
        <w:rPr>
          <w:rFonts w:ascii="Garamond" w:eastAsia="MS Mincho" w:hAnsi="Garamond" w:cs="CG Times"/>
          <w:bCs/>
          <w:sz w:val="24"/>
          <w:lang w:val="sq-AL"/>
        </w:rPr>
        <w:t>Ky vendim boto</w:t>
      </w:r>
      <w:bookmarkStart w:id="0" w:name="_GoBack"/>
      <w:bookmarkEnd w:id="0"/>
      <w:r w:rsidRPr="003A692B">
        <w:rPr>
          <w:rFonts w:ascii="Garamond" w:eastAsia="MS Mincho" w:hAnsi="Garamond" w:cs="CG Times"/>
          <w:bCs/>
          <w:sz w:val="24"/>
          <w:lang w:val="sq-AL"/>
        </w:rPr>
        <w:t xml:space="preserve">het në Fletoren Zyrtare. </w:t>
      </w:r>
    </w:p>
    <w:p w:rsidR="003A692B" w:rsidRPr="003A692B" w:rsidRDefault="003A692B" w:rsidP="00A94E91">
      <w:pPr>
        <w:widowControl w:val="0"/>
        <w:spacing w:after="0" w:line="240" w:lineRule="auto"/>
        <w:rPr>
          <w:rFonts w:ascii="Garamond" w:eastAsia="MS Mincho" w:hAnsi="Garamond" w:cs="CG Times"/>
          <w:b/>
          <w:sz w:val="24"/>
          <w:lang w:val="sq-AL"/>
        </w:rPr>
      </w:pPr>
      <w:r w:rsidRPr="003A692B">
        <w:rPr>
          <w:rFonts w:ascii="Garamond" w:eastAsia="MS Mincho" w:hAnsi="Garamond" w:cs="CG Times"/>
          <w:bCs/>
          <w:sz w:val="24"/>
          <w:lang w:val="sq-AL"/>
        </w:rPr>
        <w:t xml:space="preserve">Ky vendim mund të ankimohet në Gjykatën Administrative Tiranë, brenda 30 ditëve kalendarike nga botimi në Fletoren Zyrtare. </w:t>
      </w:r>
    </w:p>
    <w:p w:rsidR="003A692B" w:rsidRPr="003A692B" w:rsidRDefault="003A692B" w:rsidP="00A94E91">
      <w:pPr>
        <w:pStyle w:val="Hapesira7"/>
        <w:rPr>
          <w:lang w:val="sq-AL"/>
        </w:rPr>
      </w:pPr>
    </w:p>
    <w:p w:rsidR="00411F8C" w:rsidRPr="00075AA8" w:rsidRDefault="00411F8C" w:rsidP="00411F8C">
      <w:pPr>
        <w:pStyle w:val="Autoriteti"/>
        <w:keepNext w:val="0"/>
        <w:rPr>
          <w:lang w:val="sq-AL"/>
        </w:rPr>
      </w:pPr>
      <w:r>
        <w:rPr>
          <w:lang w:val="sq-AL"/>
        </w:rPr>
        <w:t>AnËtar i Bordit tË ERe-S</w:t>
      </w:r>
    </w:p>
    <w:p w:rsidR="00411F8C" w:rsidRPr="00075AA8" w:rsidRDefault="00411F8C" w:rsidP="00411F8C">
      <w:pPr>
        <w:pStyle w:val="AutoritetiEmer"/>
        <w:rPr>
          <w:lang w:val="sq-AL"/>
        </w:rPr>
      </w:pPr>
      <w:r>
        <w:rPr>
          <w:lang w:val="sq-AL"/>
        </w:rPr>
        <w:t>Erjola Sadushi</w:t>
      </w:r>
    </w:p>
    <w:p w:rsidR="00A94E91" w:rsidRDefault="00A94E91" w:rsidP="00A94E91">
      <w:pPr>
        <w:widowControl w:val="0"/>
        <w:spacing w:after="0" w:line="240" w:lineRule="auto"/>
        <w:ind w:firstLine="0"/>
        <w:jc w:val="right"/>
        <w:rPr>
          <w:rFonts w:ascii="Garamond" w:eastAsia="MS Mincho" w:hAnsi="Garamond"/>
          <w:b/>
          <w:bCs/>
          <w:sz w:val="24"/>
          <w:lang w:val="sq-AL"/>
        </w:rPr>
      </w:pPr>
    </w:p>
    <w:p w:rsidR="00A537DC" w:rsidRDefault="00A537DC" w:rsidP="00A94E91">
      <w:pPr>
        <w:widowControl w:val="0"/>
        <w:spacing w:after="0" w:line="240" w:lineRule="auto"/>
        <w:ind w:firstLine="0"/>
        <w:jc w:val="right"/>
        <w:rPr>
          <w:rFonts w:ascii="Garamond" w:eastAsia="MS Mincho" w:hAnsi="Garamond"/>
          <w:b/>
          <w:bCs/>
          <w:sz w:val="24"/>
          <w:lang w:val="sq-AL"/>
        </w:rPr>
        <w:sectPr w:rsidR="00A537DC" w:rsidSect="007131BA">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2673"/>
          <w:cols w:num="2" w:space="454"/>
          <w:docGrid w:linePitch="360"/>
        </w:sect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p>
    <w:p w:rsidR="003A692B" w:rsidRPr="003A692B" w:rsidRDefault="003A692B" w:rsidP="00A94E91">
      <w:pPr>
        <w:widowControl w:val="0"/>
        <w:spacing w:after="0" w:line="240" w:lineRule="auto"/>
        <w:ind w:firstLine="0"/>
        <w:jc w:val="center"/>
        <w:outlineLvl w:val="2"/>
        <w:rPr>
          <w:rFonts w:ascii="Garamond" w:eastAsia="MS Mincho" w:hAnsi="Garamond" w:cs="CG Times"/>
          <w:b/>
          <w:bCs/>
          <w:sz w:val="24"/>
          <w:lang w:val="sq-AL"/>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Pr="003A692B" w:rsidRDefault="003A692B" w:rsidP="00A94E91">
      <w:pPr>
        <w:widowControl w:val="0"/>
        <w:spacing w:after="0" w:line="240" w:lineRule="auto"/>
        <w:ind w:firstLine="0"/>
        <w:rPr>
          <w:rFonts w:ascii="Garamond" w:eastAsia="Times New Roman" w:hAnsi="Garamond" w:cs="CG Times"/>
          <w:spacing w:val="-4"/>
          <w:sz w:val="24"/>
          <w:lang w:val="sq-AL" w:eastAsia="en-GB"/>
        </w:rPr>
      </w:pPr>
    </w:p>
    <w:p w:rsidR="003A692B" w:rsidRDefault="003A692B" w:rsidP="00A94E91">
      <w:pPr>
        <w:pStyle w:val="NeniTitull"/>
        <w:keepNext w:val="0"/>
        <w:rPr>
          <w:highlight w:val="yellow"/>
          <w:lang w:val="sq-AL"/>
        </w:rPr>
      </w:pPr>
    </w:p>
    <w:p w:rsidR="003A692B" w:rsidRDefault="003A692B" w:rsidP="00A94E91">
      <w:pPr>
        <w:pStyle w:val="NeniTitull"/>
        <w:keepNext w:val="0"/>
        <w:rPr>
          <w:highlight w:val="yellow"/>
          <w:lang w:val="sq-AL"/>
        </w:rPr>
      </w:pPr>
    </w:p>
    <w:p w:rsidR="003A692B" w:rsidRDefault="003A692B" w:rsidP="00A94E91">
      <w:pPr>
        <w:pStyle w:val="NeniTitull"/>
        <w:keepNext w:val="0"/>
        <w:rPr>
          <w:highlight w:val="yellow"/>
          <w:lang w:val="sq-AL"/>
        </w:rPr>
      </w:pPr>
    </w:p>
    <w:p w:rsidR="003A692B" w:rsidRDefault="003A692B" w:rsidP="00A94E91">
      <w:pPr>
        <w:pStyle w:val="NeniTitull"/>
        <w:keepNext w:val="0"/>
        <w:rPr>
          <w:highlight w:val="yellow"/>
          <w:lang w:val="sq-AL"/>
        </w:rPr>
      </w:pPr>
    </w:p>
    <w:p w:rsidR="003A692B" w:rsidRDefault="003A692B" w:rsidP="00A94E91">
      <w:pPr>
        <w:pStyle w:val="NeniTitull"/>
        <w:keepNext w:val="0"/>
        <w:rPr>
          <w:highlight w:val="yellow"/>
          <w:lang w:val="sq-AL"/>
        </w:rPr>
      </w:pPr>
    </w:p>
    <w:p w:rsidR="003A692B" w:rsidRDefault="003A692B" w:rsidP="00A94E91">
      <w:pPr>
        <w:pStyle w:val="NeniTitull"/>
        <w:keepNext w:val="0"/>
        <w:rPr>
          <w:highlight w:val="yellow"/>
          <w:lang w:val="sq-AL"/>
        </w:rPr>
      </w:pPr>
    </w:p>
    <w:p w:rsidR="003A692B" w:rsidRDefault="003A692B" w:rsidP="00A94E91">
      <w:pPr>
        <w:pStyle w:val="NeniTitull"/>
        <w:keepNext w:val="0"/>
        <w:rPr>
          <w:highlight w:val="yellow"/>
          <w:lang w:val="sq-AL"/>
        </w:rPr>
      </w:pPr>
    </w:p>
    <w:p w:rsidR="003A692B" w:rsidRDefault="003A692B" w:rsidP="00A94E91">
      <w:pPr>
        <w:pStyle w:val="NeniTitull"/>
        <w:keepNext w:val="0"/>
        <w:rPr>
          <w:highlight w:val="yellow"/>
          <w:lang w:val="sq-AL"/>
        </w:rPr>
      </w:pPr>
    </w:p>
    <w:p w:rsidR="003A692B" w:rsidRDefault="003A692B" w:rsidP="00A94E91">
      <w:pPr>
        <w:pStyle w:val="NeniTitull"/>
        <w:keepNext w:val="0"/>
        <w:rPr>
          <w:highlight w:val="yellow"/>
          <w:lang w:val="sq-AL"/>
        </w:rPr>
      </w:pPr>
    </w:p>
    <w:p w:rsidR="003A692B" w:rsidRDefault="003A692B" w:rsidP="00A94E91">
      <w:pPr>
        <w:pStyle w:val="NeniTitull"/>
        <w:keepNext w:val="0"/>
        <w:rPr>
          <w:highlight w:val="yellow"/>
          <w:lang w:val="sq-AL"/>
        </w:rPr>
      </w:pPr>
    </w:p>
    <w:p w:rsidR="003A692B" w:rsidRDefault="003A692B" w:rsidP="00A94E91">
      <w:pPr>
        <w:pStyle w:val="NeniTitull"/>
        <w:keepNext w:val="0"/>
        <w:rPr>
          <w:highlight w:val="yellow"/>
          <w:lang w:val="sq-AL"/>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0B6F6E" w:rsidRPr="00075AA8" w:rsidRDefault="000B6F6E" w:rsidP="00A94E91">
      <w:pPr>
        <w:pStyle w:val="Paragrafi"/>
        <w:ind w:firstLine="0"/>
        <w:rPr>
          <w:rFonts w:eastAsia="Times New Roman"/>
          <w:spacing w:val="-4"/>
          <w:lang w:val="sq-AL" w:eastAsia="en-GB"/>
        </w:rPr>
      </w:pPr>
    </w:p>
    <w:p w:rsidR="00101B28" w:rsidRPr="00075AA8" w:rsidRDefault="00101B28" w:rsidP="00A94E91">
      <w:pPr>
        <w:pStyle w:val="Paragrafi"/>
        <w:ind w:firstLine="0"/>
        <w:rPr>
          <w:rFonts w:eastAsia="Times New Roman"/>
          <w:spacing w:val="-4"/>
          <w:lang w:val="sq-AL" w:eastAsia="en-GB"/>
        </w:rPr>
        <w:sectPr w:rsidR="00101B28" w:rsidRPr="00075AA8" w:rsidSect="00A537DC">
          <w:type w:val="continuous"/>
          <w:pgSz w:w="11907" w:h="16840" w:code="9"/>
          <w:pgMar w:top="720" w:right="1134" w:bottom="720" w:left="1134" w:header="851" w:footer="851" w:gutter="0"/>
          <w:cols w:space="454"/>
          <w:docGrid w:linePitch="360"/>
        </w:sectPr>
      </w:pPr>
    </w:p>
    <w:p w:rsidR="00AB3AC6" w:rsidRPr="00075AA8" w:rsidRDefault="00AB3AC6" w:rsidP="00A94E91">
      <w:pPr>
        <w:pStyle w:val="Paragrafi"/>
        <w:ind w:firstLine="0"/>
        <w:rPr>
          <w:rFonts w:eastAsia="Times New Roman"/>
          <w:spacing w:val="-4"/>
          <w:lang w:val="sq-AL" w:eastAsia="en-GB"/>
        </w:rPr>
      </w:pPr>
    </w:p>
    <w:p w:rsidR="00E70166" w:rsidRPr="00075AA8" w:rsidRDefault="00E70166" w:rsidP="00A94E91">
      <w:pPr>
        <w:pStyle w:val="Paragrafi"/>
        <w:ind w:firstLine="0"/>
        <w:rPr>
          <w:lang w:val="sq-AL"/>
        </w:rPr>
      </w:pPr>
    </w:p>
    <w:p w:rsidR="00AB3AC6" w:rsidRPr="00075AA8" w:rsidRDefault="00AB3AC6" w:rsidP="00A94E91">
      <w:pPr>
        <w:pStyle w:val="Paragrafi"/>
        <w:ind w:firstLine="0"/>
        <w:rPr>
          <w:rFonts w:eastAsia="Times New Roman"/>
          <w:spacing w:val="-4"/>
          <w:lang w:val="sq-AL" w:eastAsia="en-GB"/>
        </w:rPr>
      </w:pPr>
    </w:p>
    <w:p w:rsidR="00AB3AC6" w:rsidRPr="00075AA8" w:rsidRDefault="00AB3AC6" w:rsidP="00A94E91">
      <w:pPr>
        <w:pStyle w:val="Paragrafi"/>
        <w:ind w:firstLine="0"/>
        <w:rPr>
          <w:rFonts w:eastAsia="Times New Roman"/>
          <w:spacing w:val="-4"/>
          <w:lang w:val="sq-AL" w:eastAsia="en-GB"/>
        </w:rPr>
      </w:pPr>
    </w:p>
    <w:p w:rsidR="00AB3AC6" w:rsidRPr="00075AA8" w:rsidRDefault="00AB3AC6" w:rsidP="00A94E91">
      <w:pPr>
        <w:pStyle w:val="Paragrafi"/>
        <w:ind w:firstLine="0"/>
        <w:rPr>
          <w:rFonts w:eastAsia="Times New Roman"/>
          <w:spacing w:val="-4"/>
          <w:lang w:val="sq-AL" w:eastAsia="en-GB"/>
        </w:rPr>
      </w:pPr>
    </w:p>
    <w:p w:rsidR="00AB3AC6" w:rsidRPr="00075AA8" w:rsidRDefault="00AB3AC6" w:rsidP="00A94E91">
      <w:pPr>
        <w:pStyle w:val="Paragrafi"/>
        <w:ind w:firstLine="0"/>
        <w:rPr>
          <w:rFonts w:eastAsia="Times New Roman"/>
          <w:spacing w:val="-4"/>
          <w:lang w:val="sq-AL" w:eastAsia="en-GB"/>
        </w:rPr>
      </w:pPr>
    </w:p>
    <w:p w:rsidR="00AB3AC6" w:rsidRPr="00075AA8" w:rsidRDefault="00AB3AC6" w:rsidP="00A94E91">
      <w:pPr>
        <w:pStyle w:val="Paragrafi"/>
        <w:ind w:firstLine="0"/>
        <w:rPr>
          <w:rFonts w:eastAsia="Times New Roman"/>
          <w:spacing w:val="-4"/>
          <w:lang w:val="sq-AL" w:eastAsia="en-GB"/>
        </w:rPr>
      </w:pPr>
    </w:p>
    <w:p w:rsidR="00AB3AC6" w:rsidRPr="00075AA8" w:rsidRDefault="00AB3AC6" w:rsidP="00A94E91">
      <w:pPr>
        <w:pStyle w:val="Paragrafi"/>
        <w:ind w:firstLine="0"/>
        <w:rPr>
          <w:rFonts w:eastAsia="Times New Roman"/>
          <w:spacing w:val="-4"/>
          <w:lang w:val="sq-AL" w:eastAsia="en-GB"/>
        </w:rPr>
      </w:pPr>
    </w:p>
    <w:p w:rsidR="00AB3AC6" w:rsidRPr="00075AA8" w:rsidRDefault="00AB3AC6" w:rsidP="00A94E91">
      <w:pPr>
        <w:pStyle w:val="Paragrafi"/>
        <w:ind w:firstLine="0"/>
        <w:rPr>
          <w:rFonts w:eastAsia="Times New Roman"/>
          <w:spacing w:val="-4"/>
          <w:lang w:val="sq-AL" w:eastAsia="en-GB"/>
        </w:rPr>
      </w:pPr>
    </w:p>
    <w:p w:rsidR="00AB3AC6" w:rsidRPr="00075AA8" w:rsidRDefault="00AB3AC6" w:rsidP="00A94E91">
      <w:pPr>
        <w:pStyle w:val="Paragrafi"/>
        <w:ind w:firstLine="0"/>
        <w:rPr>
          <w:rFonts w:eastAsia="Times New Roman"/>
          <w:spacing w:val="-4"/>
          <w:lang w:val="sq-AL" w:eastAsia="en-GB"/>
        </w:rPr>
      </w:pPr>
    </w:p>
    <w:p w:rsidR="00AB3AC6" w:rsidRPr="00075AA8" w:rsidRDefault="00AB3AC6" w:rsidP="00A94E91">
      <w:pPr>
        <w:pStyle w:val="Paragrafi"/>
        <w:ind w:firstLine="0"/>
        <w:rPr>
          <w:rFonts w:eastAsia="Times New Roman"/>
          <w:spacing w:val="-4"/>
          <w:lang w:val="sq-AL" w:eastAsia="en-GB"/>
        </w:rPr>
      </w:pPr>
    </w:p>
    <w:p w:rsidR="00AB3AC6" w:rsidRPr="00075AA8" w:rsidRDefault="00AB3AC6" w:rsidP="00A94E91">
      <w:pPr>
        <w:pStyle w:val="Paragrafi"/>
        <w:ind w:firstLine="0"/>
        <w:rPr>
          <w:rFonts w:eastAsia="Times New Roman"/>
          <w:spacing w:val="-4"/>
          <w:lang w:val="sq-AL" w:eastAsia="en-GB"/>
        </w:rPr>
      </w:pPr>
    </w:p>
    <w:p w:rsidR="00AB3AC6" w:rsidRPr="00075AA8" w:rsidRDefault="00AB3AC6" w:rsidP="00A94E91">
      <w:pPr>
        <w:pStyle w:val="Paragrafi"/>
        <w:ind w:firstLine="0"/>
        <w:rPr>
          <w:rFonts w:eastAsia="Times New Roman"/>
          <w:spacing w:val="-4"/>
          <w:lang w:val="sq-AL" w:eastAsia="en-GB"/>
        </w:rPr>
      </w:pPr>
    </w:p>
    <w:p w:rsidR="00AB3AC6" w:rsidRPr="00075AA8" w:rsidRDefault="00AB3AC6" w:rsidP="00A94E91">
      <w:pPr>
        <w:pStyle w:val="Paragrafi"/>
        <w:ind w:firstLine="0"/>
        <w:rPr>
          <w:rFonts w:eastAsia="Times New Roman"/>
          <w:spacing w:val="-4"/>
          <w:lang w:val="sq-AL" w:eastAsia="en-GB"/>
        </w:rPr>
      </w:pPr>
    </w:p>
    <w:p w:rsidR="006E2110" w:rsidRPr="00075AA8" w:rsidRDefault="006E2110" w:rsidP="00A94E91">
      <w:pPr>
        <w:pStyle w:val="Paragrafi"/>
        <w:ind w:firstLine="0"/>
        <w:rPr>
          <w:rFonts w:eastAsia="Times New Roman"/>
          <w:spacing w:val="-4"/>
          <w:lang w:val="sq-AL" w:eastAsia="en-GB"/>
        </w:rPr>
      </w:pPr>
    </w:p>
    <w:p w:rsidR="009A2780" w:rsidRPr="00075AA8" w:rsidRDefault="009A2780" w:rsidP="00A94E91">
      <w:pPr>
        <w:pStyle w:val="Paragrafi"/>
        <w:ind w:firstLine="0"/>
        <w:rPr>
          <w:rFonts w:eastAsia="Times New Roman"/>
          <w:spacing w:val="-4"/>
          <w:lang w:val="sq-AL" w:eastAsia="en-GB"/>
        </w:rPr>
        <w:sectPr w:rsidR="009A2780" w:rsidRPr="00075AA8" w:rsidSect="00A537DC">
          <w:pgSz w:w="16840" w:h="11907" w:orient="landscape" w:code="9"/>
          <w:pgMar w:top="1134" w:right="720" w:bottom="1134" w:left="720" w:header="851" w:footer="851" w:gutter="0"/>
          <w:cols w:space="454"/>
          <w:docGrid w:linePitch="360"/>
        </w:sectPr>
      </w:pPr>
    </w:p>
    <w:p w:rsidR="007350ED" w:rsidRPr="00075AA8" w:rsidRDefault="007350ED" w:rsidP="00A94E91">
      <w:pPr>
        <w:pStyle w:val="Paragrafi"/>
        <w:ind w:firstLine="0"/>
        <w:rPr>
          <w:rFonts w:eastAsia="Times New Roman"/>
          <w:spacing w:val="-4"/>
          <w:lang w:val="sq-AL" w:eastAsia="en-GB"/>
        </w:rPr>
      </w:pPr>
    </w:p>
    <w:p w:rsidR="00B5158E" w:rsidRPr="00075AA8" w:rsidRDefault="00B5158E" w:rsidP="00A94E91">
      <w:pPr>
        <w:pStyle w:val="Paragrafi"/>
        <w:ind w:firstLine="0"/>
        <w:rPr>
          <w:rFonts w:eastAsia="Times New Roman"/>
          <w:spacing w:val="-4"/>
          <w:lang w:val="sq-AL" w:eastAsia="en-GB"/>
        </w:rPr>
      </w:pPr>
    </w:p>
    <w:p w:rsidR="00B5158E" w:rsidRPr="00075AA8" w:rsidRDefault="00B5158E"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350ED" w:rsidRPr="00075AA8" w:rsidRDefault="007350ED" w:rsidP="00A94E91">
      <w:pPr>
        <w:pStyle w:val="Paragrafi"/>
        <w:ind w:firstLine="0"/>
        <w:rPr>
          <w:rFonts w:eastAsia="Times New Roman"/>
          <w:spacing w:val="-4"/>
          <w:lang w:val="sq-AL" w:eastAsia="en-GB"/>
        </w:rPr>
      </w:pPr>
    </w:p>
    <w:p w:rsidR="0079291B" w:rsidRPr="00075AA8" w:rsidRDefault="0079291B" w:rsidP="00A94E91">
      <w:pPr>
        <w:pStyle w:val="Paragrafi"/>
        <w:ind w:firstLine="0"/>
        <w:rPr>
          <w:lang w:val="sq-AL"/>
        </w:rPr>
      </w:pPr>
    </w:p>
    <w:sectPr w:rsidR="0079291B" w:rsidRPr="00075AA8" w:rsidSect="00A537DC">
      <w:headerReference w:type="even" r:id="rId15"/>
      <w:pgSz w:w="16840" w:h="11907" w:orient="landscape" w:code="9"/>
      <w:pgMar w:top="1134" w:right="720" w:bottom="1134" w:left="720"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37DC" w:rsidRDefault="00A537DC" w:rsidP="00375B7D">
      <w:pPr>
        <w:spacing w:after="0" w:line="240" w:lineRule="auto"/>
      </w:pPr>
      <w:r>
        <w:separator/>
      </w:r>
    </w:p>
  </w:endnote>
  <w:endnote w:type="continuationSeparator" w:id="0">
    <w:p w:rsidR="00A537DC" w:rsidRDefault="00A537DC"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00022FF" w:usb1="C000205B" w:usb2="0000000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13734852"/>
      <w:docPartObj>
        <w:docPartGallery w:val="Page Numbers (Bottom of Page)"/>
        <w:docPartUnique/>
      </w:docPartObj>
    </w:sdtPr>
    <w:sdtEndPr>
      <w:rPr>
        <w:rFonts w:ascii="Garamond" w:hAnsi="Garamond"/>
        <w:noProof/>
        <w:sz w:val="24"/>
        <w:szCs w:val="24"/>
      </w:rPr>
    </w:sdtEndPr>
    <w:sdtContent>
      <w:p w:rsidR="00A537DC" w:rsidRPr="00B4283E" w:rsidRDefault="00A537DC"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411F8C">
          <w:rPr>
            <w:rFonts w:ascii="Garamond" w:hAnsi="Garamond"/>
            <w:noProof/>
            <w:sz w:val="24"/>
            <w:szCs w:val="24"/>
          </w:rPr>
          <w:t>2688</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40189314"/>
      <w:docPartObj>
        <w:docPartGallery w:val="Page Numbers (Bottom of Page)"/>
        <w:docPartUnique/>
      </w:docPartObj>
    </w:sdtPr>
    <w:sdtEndPr>
      <w:rPr>
        <w:noProof/>
      </w:rPr>
    </w:sdtEndPr>
    <w:sdtContent>
      <w:p w:rsidR="00A537DC" w:rsidRPr="005B4361" w:rsidRDefault="00411F8C" w:rsidP="00BB433C">
        <w:pPr>
          <w:pStyle w:val="Footer"/>
          <w:ind w:firstLine="0"/>
          <w:jc w:val="right"/>
          <w:rPr>
            <w:rFonts w:ascii="Garamond" w:hAnsi="Garamond"/>
            <w:sz w:val="24"/>
            <w:szCs w:val="24"/>
          </w:rPr>
        </w:pPr>
        <w:sdt>
          <w:sdtPr>
            <w:id w:val="-99105747"/>
            <w:docPartObj>
              <w:docPartGallery w:val="Page Numbers (Bottom of Page)"/>
              <w:docPartUnique/>
            </w:docPartObj>
          </w:sdtPr>
          <w:sdtEndPr>
            <w:rPr>
              <w:rFonts w:ascii="Garamond" w:hAnsi="Garamond"/>
              <w:noProof/>
              <w:sz w:val="24"/>
              <w:szCs w:val="24"/>
            </w:rPr>
          </w:sdtEndPr>
          <w:sdtContent>
            <w:r w:rsidR="00A537DC" w:rsidRPr="00B4283E">
              <w:rPr>
                <w:rFonts w:ascii="Garamond" w:hAnsi="Garamond"/>
                <w:sz w:val="24"/>
                <w:szCs w:val="24"/>
              </w:rPr>
              <w:t>Faqe|</w:t>
            </w:r>
            <w:r w:rsidR="00A537DC" w:rsidRPr="00B4283E">
              <w:rPr>
                <w:rFonts w:ascii="Garamond" w:hAnsi="Garamond"/>
                <w:sz w:val="24"/>
                <w:szCs w:val="24"/>
              </w:rPr>
              <w:fldChar w:fldCharType="begin"/>
            </w:r>
            <w:r w:rsidR="00A537DC" w:rsidRPr="00B4283E">
              <w:rPr>
                <w:rFonts w:ascii="Garamond" w:hAnsi="Garamond"/>
                <w:sz w:val="24"/>
                <w:szCs w:val="24"/>
              </w:rPr>
              <w:instrText xml:space="preserve"> PAGE   \* MERGEFORMAT </w:instrText>
            </w:r>
            <w:r w:rsidR="00A537DC" w:rsidRPr="00B4283E">
              <w:rPr>
                <w:rFonts w:ascii="Garamond" w:hAnsi="Garamond"/>
                <w:sz w:val="24"/>
                <w:szCs w:val="24"/>
              </w:rPr>
              <w:fldChar w:fldCharType="separate"/>
            </w:r>
            <w:r>
              <w:rPr>
                <w:rFonts w:ascii="Garamond" w:hAnsi="Garamond"/>
                <w:noProof/>
                <w:sz w:val="24"/>
                <w:szCs w:val="24"/>
              </w:rPr>
              <w:t>2687</w:t>
            </w:r>
            <w:r w:rsidR="00A537DC"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1215076609"/>
      <w:docPartObj>
        <w:docPartGallery w:val="Page Numbers (Bottom of Page)"/>
        <w:docPartUnique/>
      </w:docPartObj>
    </w:sdtPr>
    <w:sdtEndPr>
      <w:rPr>
        <w:noProof/>
        <w:sz w:val="24"/>
        <w:szCs w:val="24"/>
      </w:rPr>
    </w:sdtEndPr>
    <w:sdtContent>
      <w:p w:rsidR="00A537DC" w:rsidRPr="00833610" w:rsidRDefault="00A537DC">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A537DC" w:rsidRDefault="00A537D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37DC" w:rsidRDefault="00A537DC" w:rsidP="00375B7D">
      <w:pPr>
        <w:spacing w:after="0" w:line="240" w:lineRule="auto"/>
      </w:pPr>
      <w:r>
        <w:separator/>
      </w:r>
    </w:p>
  </w:footnote>
  <w:footnote w:type="continuationSeparator" w:id="0">
    <w:p w:rsidR="00A537DC" w:rsidRDefault="00A537DC"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537DC" w:rsidRPr="00EB260B" w:rsidTr="00680B77">
      <w:trPr>
        <w:trHeight w:val="936"/>
        <w:jc w:val="center"/>
      </w:trPr>
      <w:tc>
        <w:tcPr>
          <w:tcW w:w="2811" w:type="dxa"/>
          <w:shd w:val="pct5" w:color="auto" w:fill="F2F2F2"/>
          <w:vAlign w:val="center"/>
        </w:tcPr>
        <w:p w:rsidR="00A537DC" w:rsidRPr="00EB260B" w:rsidRDefault="00A537DC"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537DC" w:rsidRPr="00EB260B" w:rsidRDefault="00A537DC" w:rsidP="00680B77">
          <w:pPr>
            <w:pStyle w:val="NoSpacing"/>
            <w:spacing w:before="100" w:after="100"/>
            <w:jc w:val="center"/>
            <w:rPr>
              <w:rFonts w:ascii="Garamond" w:hAnsi="Garamond"/>
              <w:b/>
              <w:sz w:val="28"/>
              <w:szCs w:val="28"/>
            </w:rPr>
          </w:pPr>
          <w:r>
            <w:rPr>
              <w:noProof/>
              <w:lang w:val="en-US"/>
            </w:rPr>
            <w:drawing>
              <wp:inline distT="0" distB="0" distL="0" distR="0" wp14:anchorId="6B761C0A" wp14:editId="2D1EA88A">
                <wp:extent cx="304524" cy="427512"/>
                <wp:effectExtent l="0" t="0" r="635" b="0"/>
                <wp:docPr id="8" name="Picture 8"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537DC" w:rsidRPr="00EB260B" w:rsidRDefault="00A537DC"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46</w:t>
          </w:r>
        </w:p>
      </w:tc>
    </w:tr>
  </w:tbl>
  <w:p w:rsidR="00A537DC" w:rsidRPr="00385E2C" w:rsidRDefault="00A537DC"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A537DC" w:rsidRPr="00EB260B" w:rsidTr="00F63542">
      <w:trPr>
        <w:trHeight w:val="936"/>
        <w:jc w:val="center"/>
      </w:trPr>
      <w:tc>
        <w:tcPr>
          <w:tcW w:w="2811" w:type="dxa"/>
          <w:shd w:val="pct5" w:color="auto" w:fill="F2F2F2"/>
          <w:vAlign w:val="center"/>
        </w:tcPr>
        <w:p w:rsidR="00A537DC" w:rsidRPr="00EB260B" w:rsidRDefault="00A537DC"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A537DC" w:rsidRPr="00EB260B" w:rsidRDefault="00A537DC" w:rsidP="00BB433C">
          <w:pPr>
            <w:pStyle w:val="NoSpacing"/>
            <w:spacing w:before="100" w:after="100"/>
            <w:jc w:val="center"/>
            <w:rPr>
              <w:rFonts w:ascii="Garamond" w:hAnsi="Garamond"/>
              <w:b/>
              <w:sz w:val="28"/>
              <w:szCs w:val="28"/>
            </w:rPr>
          </w:pPr>
          <w:r>
            <w:rPr>
              <w:noProof/>
              <w:lang w:val="en-US"/>
            </w:rPr>
            <w:drawing>
              <wp:inline distT="0" distB="0" distL="0" distR="0" wp14:anchorId="0C34882F" wp14:editId="56592294">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A537DC" w:rsidRPr="00EB260B" w:rsidRDefault="00A537DC" w:rsidP="008B7F0C">
          <w:pPr>
            <w:pStyle w:val="NoSpacing"/>
            <w:spacing w:before="100" w:after="100"/>
            <w:jc w:val="center"/>
            <w:rPr>
              <w:rFonts w:ascii="Garamond" w:hAnsi="Garamond"/>
              <w:b/>
              <w:sz w:val="28"/>
              <w:szCs w:val="28"/>
            </w:rPr>
          </w:pPr>
          <w:r>
            <w:rPr>
              <w:rFonts w:ascii="Garamond" w:hAnsi="Garamond"/>
              <w:b/>
              <w:sz w:val="28"/>
              <w:szCs w:val="28"/>
            </w:rPr>
            <w:t>Viti 2018 – Numri 46</w:t>
          </w:r>
        </w:p>
      </w:tc>
    </w:tr>
  </w:tbl>
  <w:p w:rsidR="00A537DC" w:rsidRDefault="00A537D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7DC" w:rsidRDefault="00A537DC"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295"/>
      <w:gridCol w:w="6037"/>
      <w:gridCol w:w="5284"/>
    </w:tblGrid>
    <w:tr w:rsidR="00A537DC" w:rsidRPr="00EB260B" w:rsidTr="00023FE7">
      <w:trPr>
        <w:trHeight w:val="1023"/>
        <w:jc w:val="center"/>
      </w:trPr>
      <w:tc>
        <w:tcPr>
          <w:tcW w:w="1375" w:type="pct"/>
          <w:shd w:val="pct5" w:color="auto" w:fill="F2F2F2"/>
          <w:vAlign w:val="center"/>
        </w:tcPr>
        <w:p w:rsidR="00A537DC" w:rsidRPr="00EB260B" w:rsidRDefault="00A537DC"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A537DC" w:rsidRPr="00EB260B" w:rsidRDefault="00A537DC" w:rsidP="00832F64">
          <w:pPr>
            <w:pStyle w:val="NoSpacing"/>
            <w:spacing w:before="100" w:after="100"/>
            <w:rPr>
              <w:rFonts w:ascii="Garamond" w:hAnsi="Garamond"/>
              <w:b/>
              <w:sz w:val="28"/>
              <w:szCs w:val="28"/>
            </w:rPr>
          </w:pPr>
          <w:r>
            <w:rPr>
              <w:noProof/>
              <w:lang w:val="en-US"/>
            </w:rPr>
            <w:drawing>
              <wp:inline distT="0" distB="0" distL="0" distR="0" wp14:anchorId="6D90681C" wp14:editId="57F6FC8C">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A537DC" w:rsidRPr="00EB260B" w:rsidRDefault="00A537DC" w:rsidP="0041125E">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A537DC" w:rsidRDefault="00A537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0000001"/>
    <w:multiLevelType w:val="hybridMultilevel"/>
    <w:tmpl w:val="B80299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00000003"/>
    <w:multiLevelType w:val="hybridMultilevel"/>
    <w:tmpl w:val="3FFAC742"/>
    <w:lvl w:ilvl="0" w:tplc="04090001">
      <w:start w:val="1"/>
      <w:numFmt w:val="bullet"/>
      <w:lvlText w:val=""/>
      <w:lvlJc w:val="left"/>
      <w:pPr>
        <w:ind w:left="720" w:hanging="360"/>
      </w:pPr>
      <w:rPr>
        <w:rFonts w:ascii="Symbol" w:hAnsi="Symbol"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0000000A"/>
    <w:multiLevelType w:val="hybridMultilevel"/>
    <w:tmpl w:val="BDBC5C6E"/>
    <w:lvl w:ilvl="0" w:tplc="0409000F">
      <w:start w:val="1"/>
      <w:numFmt w:val="decimal"/>
      <w:lvlText w:val="%1."/>
      <w:lvlJc w:val="left"/>
      <w:pPr>
        <w:ind w:left="360" w:hanging="360"/>
      </w:pPr>
      <w:rPr>
        <w:rFonts w:hint="default"/>
      </w:rPr>
    </w:lvl>
    <w:lvl w:ilvl="1" w:tplc="04090019">
      <w:start w:val="1"/>
      <w:numFmt w:val="lowerLetter"/>
      <w:lvlRestart w:val="0"/>
      <w:lvlText w:val="%2."/>
      <w:lvlJc w:val="left"/>
      <w:pPr>
        <w:ind w:left="3240" w:hanging="360"/>
      </w:pPr>
    </w:lvl>
    <w:lvl w:ilvl="2" w:tplc="0409001B">
      <w:start w:val="1"/>
      <w:numFmt w:val="lowerRoman"/>
      <w:lvlRestart w:val="0"/>
      <w:lvlText w:val="%3."/>
      <w:lvlJc w:val="right"/>
      <w:pPr>
        <w:ind w:left="3960" w:hanging="180"/>
      </w:pPr>
    </w:lvl>
    <w:lvl w:ilvl="3" w:tplc="0409000F">
      <w:start w:val="1"/>
      <w:numFmt w:val="decimal"/>
      <w:lvlRestart w:val="0"/>
      <w:lvlText w:val="%4."/>
      <w:lvlJc w:val="left"/>
      <w:pPr>
        <w:ind w:left="4680" w:hanging="360"/>
      </w:pPr>
    </w:lvl>
    <w:lvl w:ilvl="4" w:tplc="04090019">
      <w:start w:val="1"/>
      <w:numFmt w:val="lowerLetter"/>
      <w:lvlRestart w:val="0"/>
      <w:lvlText w:val="%5."/>
      <w:lvlJc w:val="left"/>
      <w:pPr>
        <w:ind w:left="5400" w:hanging="360"/>
      </w:pPr>
    </w:lvl>
    <w:lvl w:ilvl="5" w:tplc="0409001B">
      <w:start w:val="1"/>
      <w:numFmt w:val="lowerRoman"/>
      <w:lvlRestart w:val="0"/>
      <w:lvlText w:val="%6."/>
      <w:lvlJc w:val="right"/>
      <w:pPr>
        <w:ind w:left="6120" w:hanging="180"/>
      </w:pPr>
    </w:lvl>
    <w:lvl w:ilvl="6" w:tplc="0409000F">
      <w:start w:val="1"/>
      <w:numFmt w:val="decimal"/>
      <w:lvlRestart w:val="0"/>
      <w:lvlText w:val="%7."/>
      <w:lvlJc w:val="left"/>
      <w:pPr>
        <w:ind w:left="6840" w:hanging="360"/>
      </w:pPr>
    </w:lvl>
    <w:lvl w:ilvl="7" w:tplc="04090019">
      <w:start w:val="1"/>
      <w:numFmt w:val="lowerLetter"/>
      <w:lvlRestart w:val="0"/>
      <w:lvlText w:val="%8."/>
      <w:lvlJc w:val="left"/>
      <w:pPr>
        <w:ind w:left="7560" w:hanging="360"/>
      </w:pPr>
    </w:lvl>
    <w:lvl w:ilvl="8" w:tplc="0409001B">
      <w:start w:val="1"/>
      <w:numFmt w:val="lowerRoman"/>
      <w:lvlRestart w:val="0"/>
      <w:lvlText w:val="%9."/>
      <w:lvlJc w:val="right"/>
      <w:pPr>
        <w:ind w:left="8280" w:hanging="180"/>
      </w:pPr>
    </w:lvl>
  </w:abstractNum>
  <w:abstractNum w:abstractNumId="13">
    <w:nsid w:val="0D7E4DE2"/>
    <w:multiLevelType w:val="hybridMultilevel"/>
    <w:tmpl w:val="FB34B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7">
    <w:nsid w:val="1DC25098"/>
    <w:multiLevelType w:val="hybridMultilevel"/>
    <w:tmpl w:val="B22275A8"/>
    <w:lvl w:ilvl="0" w:tplc="7568893E">
      <w:start w:val="1"/>
      <w:numFmt w:val="decimal"/>
      <w:lvlText w:val="%1."/>
      <w:lvlJc w:val="left"/>
      <w:pPr>
        <w:ind w:left="884" w:hanging="60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46305655"/>
    <w:multiLevelType w:val="hybridMultilevel"/>
    <w:tmpl w:val="A4722F0C"/>
    <w:lvl w:ilvl="0" w:tplc="53A4307C">
      <w:start w:val="1"/>
      <w:numFmt w:val="decimal"/>
      <w:lvlText w:val="%1."/>
      <w:lvlJc w:val="left"/>
      <w:pPr>
        <w:ind w:left="720" w:hanging="360"/>
      </w:pPr>
      <w:rPr>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53193FD4"/>
    <w:multiLevelType w:val="hybridMultilevel"/>
    <w:tmpl w:val="A5E0F5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nsid w:val="5E92495D"/>
    <w:multiLevelType w:val="hybridMultilevel"/>
    <w:tmpl w:val="D55471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D2ACC23A">
      <w:start w:val="1"/>
      <w:numFmt w:val="decimal"/>
      <w:lvlText w:val="%4."/>
      <w:lvlJc w:val="left"/>
      <w:pPr>
        <w:ind w:left="2880" w:hanging="360"/>
      </w:pPr>
      <w:rPr>
        <w:b/>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0CA6EC2"/>
    <w:multiLevelType w:val="multilevel"/>
    <w:tmpl w:val="61BA9DC8"/>
    <w:lvl w:ilvl="0">
      <w:start w:val="1"/>
      <w:numFmt w:val="decimal"/>
      <w:lvlText w:val="%1."/>
      <w:lvlJc w:val="left"/>
      <w:pPr>
        <w:tabs>
          <w:tab w:val="left" w:pos="720"/>
        </w:tabs>
        <w:ind w:left="720" w:hanging="360"/>
      </w:pPr>
      <w:rPr>
        <w:b/>
        <w:i w:val="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4">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4"/>
  </w:num>
  <w:num w:numId="2">
    <w:abstractNumId w:val="19"/>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5"/>
  </w:num>
  <w:num w:numId="15">
    <w:abstractNumId w:val="26"/>
  </w:num>
  <w:num w:numId="16">
    <w:abstractNumId w:val="25"/>
  </w:num>
  <w:num w:numId="17">
    <w:abstractNumId w:val="21"/>
  </w:num>
  <w:num w:numId="1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1"/>
  </w:num>
  <w:num w:numId="23">
    <w:abstractNumId w:val="22"/>
  </w:num>
  <w:num w:numId="24">
    <w:abstractNumId w:val="20"/>
  </w:num>
  <w:num w:numId="25">
    <w:abstractNumId w:val="13"/>
  </w:num>
  <w:num w:numId="26">
    <w:abstractNumId w:val="17"/>
  </w:num>
  <w:num w:numId="27">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437"/>
    <w:rsid w:val="000044B9"/>
    <w:rsid w:val="00004A61"/>
    <w:rsid w:val="0000573E"/>
    <w:rsid w:val="00006B92"/>
    <w:rsid w:val="0000774F"/>
    <w:rsid w:val="000079C2"/>
    <w:rsid w:val="00013648"/>
    <w:rsid w:val="00013B73"/>
    <w:rsid w:val="00016581"/>
    <w:rsid w:val="00016FF8"/>
    <w:rsid w:val="00017C40"/>
    <w:rsid w:val="00021AB5"/>
    <w:rsid w:val="00023FE7"/>
    <w:rsid w:val="00025CCC"/>
    <w:rsid w:val="00035351"/>
    <w:rsid w:val="00040D88"/>
    <w:rsid w:val="00041C84"/>
    <w:rsid w:val="00043608"/>
    <w:rsid w:val="000457CE"/>
    <w:rsid w:val="00045831"/>
    <w:rsid w:val="00051A20"/>
    <w:rsid w:val="00053B9D"/>
    <w:rsid w:val="00054A72"/>
    <w:rsid w:val="00055C5D"/>
    <w:rsid w:val="00061471"/>
    <w:rsid w:val="00061588"/>
    <w:rsid w:val="000631CE"/>
    <w:rsid w:val="00063214"/>
    <w:rsid w:val="00065619"/>
    <w:rsid w:val="000737C8"/>
    <w:rsid w:val="00073939"/>
    <w:rsid w:val="00074420"/>
    <w:rsid w:val="00074591"/>
    <w:rsid w:val="00075AA8"/>
    <w:rsid w:val="00076949"/>
    <w:rsid w:val="000808CF"/>
    <w:rsid w:val="00093294"/>
    <w:rsid w:val="000A0431"/>
    <w:rsid w:val="000A4C36"/>
    <w:rsid w:val="000A68AE"/>
    <w:rsid w:val="000A7ADF"/>
    <w:rsid w:val="000B10AE"/>
    <w:rsid w:val="000B1560"/>
    <w:rsid w:val="000B6F6E"/>
    <w:rsid w:val="000B7A36"/>
    <w:rsid w:val="000C2D42"/>
    <w:rsid w:val="000C395D"/>
    <w:rsid w:val="000C3DAF"/>
    <w:rsid w:val="000C4D55"/>
    <w:rsid w:val="000C72B4"/>
    <w:rsid w:val="000C74D8"/>
    <w:rsid w:val="000D0CE1"/>
    <w:rsid w:val="000D3708"/>
    <w:rsid w:val="000D507F"/>
    <w:rsid w:val="000D683B"/>
    <w:rsid w:val="000E4205"/>
    <w:rsid w:val="000E4B9D"/>
    <w:rsid w:val="000E5E9F"/>
    <w:rsid w:val="000E7D84"/>
    <w:rsid w:val="000F2203"/>
    <w:rsid w:val="000F4290"/>
    <w:rsid w:val="000F6117"/>
    <w:rsid w:val="000F6706"/>
    <w:rsid w:val="000F6FC0"/>
    <w:rsid w:val="00101B28"/>
    <w:rsid w:val="001021DE"/>
    <w:rsid w:val="001034E9"/>
    <w:rsid w:val="00103D4D"/>
    <w:rsid w:val="00104393"/>
    <w:rsid w:val="00110462"/>
    <w:rsid w:val="001122A7"/>
    <w:rsid w:val="00113356"/>
    <w:rsid w:val="00113674"/>
    <w:rsid w:val="001139B0"/>
    <w:rsid w:val="0012097A"/>
    <w:rsid w:val="00121430"/>
    <w:rsid w:val="00123361"/>
    <w:rsid w:val="0012498E"/>
    <w:rsid w:val="0012706A"/>
    <w:rsid w:val="00130939"/>
    <w:rsid w:val="00137B1D"/>
    <w:rsid w:val="00141B6B"/>
    <w:rsid w:val="0014288A"/>
    <w:rsid w:val="00145F8B"/>
    <w:rsid w:val="00147F8A"/>
    <w:rsid w:val="001517DA"/>
    <w:rsid w:val="00152690"/>
    <w:rsid w:val="00153FC2"/>
    <w:rsid w:val="0015421A"/>
    <w:rsid w:val="00161F9E"/>
    <w:rsid w:val="0016643B"/>
    <w:rsid w:val="00171815"/>
    <w:rsid w:val="00171F7D"/>
    <w:rsid w:val="00180875"/>
    <w:rsid w:val="00184D09"/>
    <w:rsid w:val="001855F6"/>
    <w:rsid w:val="00186F73"/>
    <w:rsid w:val="001870B7"/>
    <w:rsid w:val="00195296"/>
    <w:rsid w:val="0019571D"/>
    <w:rsid w:val="001960E5"/>
    <w:rsid w:val="00196DA5"/>
    <w:rsid w:val="001A0A7F"/>
    <w:rsid w:val="001A28E0"/>
    <w:rsid w:val="001B2C8A"/>
    <w:rsid w:val="001B2FEB"/>
    <w:rsid w:val="001B3BAF"/>
    <w:rsid w:val="001B43E5"/>
    <w:rsid w:val="001B7359"/>
    <w:rsid w:val="001C0B47"/>
    <w:rsid w:val="001C22F7"/>
    <w:rsid w:val="001C2677"/>
    <w:rsid w:val="001C2960"/>
    <w:rsid w:val="001C4C20"/>
    <w:rsid w:val="001C6151"/>
    <w:rsid w:val="001D13BA"/>
    <w:rsid w:val="001D15CD"/>
    <w:rsid w:val="001D224D"/>
    <w:rsid w:val="001D672E"/>
    <w:rsid w:val="001D76C5"/>
    <w:rsid w:val="001D77FD"/>
    <w:rsid w:val="001E7A37"/>
    <w:rsid w:val="001F4DAF"/>
    <w:rsid w:val="001F63DF"/>
    <w:rsid w:val="0020454E"/>
    <w:rsid w:val="00205BEC"/>
    <w:rsid w:val="00211EA0"/>
    <w:rsid w:val="00211F8E"/>
    <w:rsid w:val="00214400"/>
    <w:rsid w:val="002164C4"/>
    <w:rsid w:val="002208EA"/>
    <w:rsid w:val="00221879"/>
    <w:rsid w:val="002309DC"/>
    <w:rsid w:val="00230D00"/>
    <w:rsid w:val="0023399C"/>
    <w:rsid w:val="00234B71"/>
    <w:rsid w:val="00241082"/>
    <w:rsid w:val="002419B1"/>
    <w:rsid w:val="00241BDA"/>
    <w:rsid w:val="00245357"/>
    <w:rsid w:val="00247723"/>
    <w:rsid w:val="00254F95"/>
    <w:rsid w:val="00257771"/>
    <w:rsid w:val="002631CD"/>
    <w:rsid w:val="0027276C"/>
    <w:rsid w:val="00272B85"/>
    <w:rsid w:val="002754B3"/>
    <w:rsid w:val="0027672B"/>
    <w:rsid w:val="00276956"/>
    <w:rsid w:val="00277011"/>
    <w:rsid w:val="00280C99"/>
    <w:rsid w:val="00282273"/>
    <w:rsid w:val="00282EE2"/>
    <w:rsid w:val="002836E5"/>
    <w:rsid w:val="00285128"/>
    <w:rsid w:val="002855C3"/>
    <w:rsid w:val="00286C09"/>
    <w:rsid w:val="00290BFA"/>
    <w:rsid w:val="00295A6F"/>
    <w:rsid w:val="00296F6E"/>
    <w:rsid w:val="00297E5D"/>
    <w:rsid w:val="002A45D6"/>
    <w:rsid w:val="002A4B16"/>
    <w:rsid w:val="002B15AB"/>
    <w:rsid w:val="002B54CE"/>
    <w:rsid w:val="002B7117"/>
    <w:rsid w:val="002B73EA"/>
    <w:rsid w:val="002B742C"/>
    <w:rsid w:val="002C0487"/>
    <w:rsid w:val="002C05F2"/>
    <w:rsid w:val="002C0CCC"/>
    <w:rsid w:val="002C35D8"/>
    <w:rsid w:val="002C3AB5"/>
    <w:rsid w:val="002C5B6D"/>
    <w:rsid w:val="002C7AC0"/>
    <w:rsid w:val="002D17BF"/>
    <w:rsid w:val="002D6058"/>
    <w:rsid w:val="002E302F"/>
    <w:rsid w:val="002E642D"/>
    <w:rsid w:val="002E7210"/>
    <w:rsid w:val="002F0996"/>
    <w:rsid w:val="00305F68"/>
    <w:rsid w:val="00307BC3"/>
    <w:rsid w:val="003114C3"/>
    <w:rsid w:val="00311D2E"/>
    <w:rsid w:val="00314856"/>
    <w:rsid w:val="00314A0F"/>
    <w:rsid w:val="00315737"/>
    <w:rsid w:val="00320DB6"/>
    <w:rsid w:val="003218D4"/>
    <w:rsid w:val="00321A87"/>
    <w:rsid w:val="00322A81"/>
    <w:rsid w:val="00323D8F"/>
    <w:rsid w:val="00330117"/>
    <w:rsid w:val="003303C0"/>
    <w:rsid w:val="00331944"/>
    <w:rsid w:val="00331AA0"/>
    <w:rsid w:val="00333FAB"/>
    <w:rsid w:val="003357BE"/>
    <w:rsid w:val="0034120A"/>
    <w:rsid w:val="00342524"/>
    <w:rsid w:val="00344886"/>
    <w:rsid w:val="003469DE"/>
    <w:rsid w:val="00346DD1"/>
    <w:rsid w:val="00347B36"/>
    <w:rsid w:val="00347F26"/>
    <w:rsid w:val="0035110B"/>
    <w:rsid w:val="003522FC"/>
    <w:rsid w:val="0035238B"/>
    <w:rsid w:val="00353169"/>
    <w:rsid w:val="003542D8"/>
    <w:rsid w:val="00357007"/>
    <w:rsid w:val="0036088C"/>
    <w:rsid w:val="00363BDC"/>
    <w:rsid w:val="00365328"/>
    <w:rsid w:val="003676C6"/>
    <w:rsid w:val="00367F83"/>
    <w:rsid w:val="00370AB5"/>
    <w:rsid w:val="00370D9E"/>
    <w:rsid w:val="00373717"/>
    <w:rsid w:val="00375B7D"/>
    <w:rsid w:val="00382FF3"/>
    <w:rsid w:val="00383966"/>
    <w:rsid w:val="003846F0"/>
    <w:rsid w:val="00384B3D"/>
    <w:rsid w:val="00385E2C"/>
    <w:rsid w:val="0038629F"/>
    <w:rsid w:val="00390196"/>
    <w:rsid w:val="00391DC0"/>
    <w:rsid w:val="00394502"/>
    <w:rsid w:val="00397E6C"/>
    <w:rsid w:val="003A1699"/>
    <w:rsid w:val="003A2854"/>
    <w:rsid w:val="003A2B46"/>
    <w:rsid w:val="003A474C"/>
    <w:rsid w:val="003A570A"/>
    <w:rsid w:val="003A692B"/>
    <w:rsid w:val="003A7DA3"/>
    <w:rsid w:val="003B01A1"/>
    <w:rsid w:val="003B0AE2"/>
    <w:rsid w:val="003B1DC0"/>
    <w:rsid w:val="003B4418"/>
    <w:rsid w:val="003B4906"/>
    <w:rsid w:val="003B5276"/>
    <w:rsid w:val="003B60F9"/>
    <w:rsid w:val="003B6566"/>
    <w:rsid w:val="003C279F"/>
    <w:rsid w:val="003C2D25"/>
    <w:rsid w:val="003C57EC"/>
    <w:rsid w:val="003C7FF8"/>
    <w:rsid w:val="003D1C89"/>
    <w:rsid w:val="003D38A7"/>
    <w:rsid w:val="003D47C3"/>
    <w:rsid w:val="003E2ABD"/>
    <w:rsid w:val="003E7F34"/>
    <w:rsid w:val="003F16DA"/>
    <w:rsid w:val="003F216A"/>
    <w:rsid w:val="003F2EFD"/>
    <w:rsid w:val="003F5F6E"/>
    <w:rsid w:val="004010F6"/>
    <w:rsid w:val="0041125E"/>
    <w:rsid w:val="00411F8C"/>
    <w:rsid w:val="00415F17"/>
    <w:rsid w:val="004174B4"/>
    <w:rsid w:val="00417A05"/>
    <w:rsid w:val="00423156"/>
    <w:rsid w:val="004279C5"/>
    <w:rsid w:val="00427D29"/>
    <w:rsid w:val="004304C5"/>
    <w:rsid w:val="00430B9E"/>
    <w:rsid w:val="00434EA9"/>
    <w:rsid w:val="00436500"/>
    <w:rsid w:val="00436DE1"/>
    <w:rsid w:val="00442464"/>
    <w:rsid w:val="00443FD4"/>
    <w:rsid w:val="00444588"/>
    <w:rsid w:val="004454FD"/>
    <w:rsid w:val="0044691B"/>
    <w:rsid w:val="00450458"/>
    <w:rsid w:val="00450ED2"/>
    <w:rsid w:val="00452B73"/>
    <w:rsid w:val="004620BF"/>
    <w:rsid w:val="0046238A"/>
    <w:rsid w:val="00462945"/>
    <w:rsid w:val="00462CA3"/>
    <w:rsid w:val="004641B9"/>
    <w:rsid w:val="00465CF9"/>
    <w:rsid w:val="004675A6"/>
    <w:rsid w:val="004801AB"/>
    <w:rsid w:val="0048306C"/>
    <w:rsid w:val="004839F6"/>
    <w:rsid w:val="00483D45"/>
    <w:rsid w:val="00490BE9"/>
    <w:rsid w:val="004917DE"/>
    <w:rsid w:val="00491C7C"/>
    <w:rsid w:val="00491DE9"/>
    <w:rsid w:val="004920A7"/>
    <w:rsid w:val="004960E1"/>
    <w:rsid w:val="004A1BD1"/>
    <w:rsid w:val="004A1E11"/>
    <w:rsid w:val="004A34A2"/>
    <w:rsid w:val="004A34C9"/>
    <w:rsid w:val="004A384D"/>
    <w:rsid w:val="004A5318"/>
    <w:rsid w:val="004A537B"/>
    <w:rsid w:val="004A67F5"/>
    <w:rsid w:val="004A68F5"/>
    <w:rsid w:val="004A7263"/>
    <w:rsid w:val="004B4420"/>
    <w:rsid w:val="004B5841"/>
    <w:rsid w:val="004B5C5C"/>
    <w:rsid w:val="004B7D13"/>
    <w:rsid w:val="004C0E49"/>
    <w:rsid w:val="004C22FC"/>
    <w:rsid w:val="004C337F"/>
    <w:rsid w:val="004C61A3"/>
    <w:rsid w:val="004C6C4C"/>
    <w:rsid w:val="004C7862"/>
    <w:rsid w:val="004D488E"/>
    <w:rsid w:val="004D6564"/>
    <w:rsid w:val="004D791B"/>
    <w:rsid w:val="004F2DED"/>
    <w:rsid w:val="004F4611"/>
    <w:rsid w:val="004F640D"/>
    <w:rsid w:val="004F7DCB"/>
    <w:rsid w:val="0050337E"/>
    <w:rsid w:val="00503A9A"/>
    <w:rsid w:val="00505A5B"/>
    <w:rsid w:val="00507203"/>
    <w:rsid w:val="005106E3"/>
    <w:rsid w:val="0051080E"/>
    <w:rsid w:val="00512844"/>
    <w:rsid w:val="00517144"/>
    <w:rsid w:val="005171DD"/>
    <w:rsid w:val="00517C79"/>
    <w:rsid w:val="00521DB3"/>
    <w:rsid w:val="00521FEA"/>
    <w:rsid w:val="00530EBB"/>
    <w:rsid w:val="00534488"/>
    <w:rsid w:val="005419D0"/>
    <w:rsid w:val="00543430"/>
    <w:rsid w:val="005459DC"/>
    <w:rsid w:val="005474B8"/>
    <w:rsid w:val="00550D1D"/>
    <w:rsid w:val="00551E13"/>
    <w:rsid w:val="00555C55"/>
    <w:rsid w:val="0055663E"/>
    <w:rsid w:val="005649F6"/>
    <w:rsid w:val="00566801"/>
    <w:rsid w:val="005760A2"/>
    <w:rsid w:val="00580EB9"/>
    <w:rsid w:val="00581424"/>
    <w:rsid w:val="00581D1E"/>
    <w:rsid w:val="005853BD"/>
    <w:rsid w:val="005854A2"/>
    <w:rsid w:val="0059469E"/>
    <w:rsid w:val="00594A2E"/>
    <w:rsid w:val="005A2AE1"/>
    <w:rsid w:val="005A47F1"/>
    <w:rsid w:val="005A6153"/>
    <w:rsid w:val="005A756E"/>
    <w:rsid w:val="005A7B0B"/>
    <w:rsid w:val="005B0F08"/>
    <w:rsid w:val="005B1F48"/>
    <w:rsid w:val="005B2583"/>
    <w:rsid w:val="005B3456"/>
    <w:rsid w:val="005B38DD"/>
    <w:rsid w:val="005B4361"/>
    <w:rsid w:val="005B54A2"/>
    <w:rsid w:val="005C19F0"/>
    <w:rsid w:val="005C5B2C"/>
    <w:rsid w:val="005C5BA0"/>
    <w:rsid w:val="005C625E"/>
    <w:rsid w:val="005C64C9"/>
    <w:rsid w:val="005C650F"/>
    <w:rsid w:val="005D03A3"/>
    <w:rsid w:val="005D2220"/>
    <w:rsid w:val="005D4AFD"/>
    <w:rsid w:val="005D4EC7"/>
    <w:rsid w:val="005D533A"/>
    <w:rsid w:val="005D7593"/>
    <w:rsid w:val="005D7BD5"/>
    <w:rsid w:val="005E2A71"/>
    <w:rsid w:val="005E4722"/>
    <w:rsid w:val="005E7120"/>
    <w:rsid w:val="005F1C64"/>
    <w:rsid w:val="005F33BB"/>
    <w:rsid w:val="005F3451"/>
    <w:rsid w:val="005F4763"/>
    <w:rsid w:val="005F4CFC"/>
    <w:rsid w:val="0060149E"/>
    <w:rsid w:val="00602788"/>
    <w:rsid w:val="00603E4D"/>
    <w:rsid w:val="00603F5F"/>
    <w:rsid w:val="00604549"/>
    <w:rsid w:val="006054DC"/>
    <w:rsid w:val="00613739"/>
    <w:rsid w:val="00617033"/>
    <w:rsid w:val="00617287"/>
    <w:rsid w:val="006176F0"/>
    <w:rsid w:val="00624F2D"/>
    <w:rsid w:val="006253A8"/>
    <w:rsid w:val="006263E9"/>
    <w:rsid w:val="00634991"/>
    <w:rsid w:val="0064120C"/>
    <w:rsid w:val="006414E3"/>
    <w:rsid w:val="006421B4"/>
    <w:rsid w:val="00642387"/>
    <w:rsid w:val="00642B85"/>
    <w:rsid w:val="00643085"/>
    <w:rsid w:val="00645E55"/>
    <w:rsid w:val="006467CF"/>
    <w:rsid w:val="00650EE7"/>
    <w:rsid w:val="006527C2"/>
    <w:rsid w:val="0065336F"/>
    <w:rsid w:val="00656460"/>
    <w:rsid w:val="00663F5D"/>
    <w:rsid w:val="006648AB"/>
    <w:rsid w:val="00665AE3"/>
    <w:rsid w:val="006666E6"/>
    <w:rsid w:val="0067307F"/>
    <w:rsid w:val="0067786B"/>
    <w:rsid w:val="00677D0F"/>
    <w:rsid w:val="006806F9"/>
    <w:rsid w:val="00680B77"/>
    <w:rsid w:val="00683207"/>
    <w:rsid w:val="00684397"/>
    <w:rsid w:val="00685CCB"/>
    <w:rsid w:val="00687C73"/>
    <w:rsid w:val="00692BF5"/>
    <w:rsid w:val="00696B29"/>
    <w:rsid w:val="00696B83"/>
    <w:rsid w:val="00696F8F"/>
    <w:rsid w:val="006A0BAA"/>
    <w:rsid w:val="006A196D"/>
    <w:rsid w:val="006A42DF"/>
    <w:rsid w:val="006A5355"/>
    <w:rsid w:val="006B086C"/>
    <w:rsid w:val="006B1A3A"/>
    <w:rsid w:val="006B349C"/>
    <w:rsid w:val="006B46CF"/>
    <w:rsid w:val="006B46F1"/>
    <w:rsid w:val="006C4A82"/>
    <w:rsid w:val="006D197E"/>
    <w:rsid w:val="006D1E61"/>
    <w:rsid w:val="006D3E2E"/>
    <w:rsid w:val="006D4072"/>
    <w:rsid w:val="006D4DAE"/>
    <w:rsid w:val="006D5C06"/>
    <w:rsid w:val="006D664B"/>
    <w:rsid w:val="006D7C07"/>
    <w:rsid w:val="006E2110"/>
    <w:rsid w:val="006E29A7"/>
    <w:rsid w:val="006E47AB"/>
    <w:rsid w:val="006E487A"/>
    <w:rsid w:val="006E572E"/>
    <w:rsid w:val="006F0F50"/>
    <w:rsid w:val="006F257A"/>
    <w:rsid w:val="006F3D7E"/>
    <w:rsid w:val="006F757D"/>
    <w:rsid w:val="007008A0"/>
    <w:rsid w:val="00700CE8"/>
    <w:rsid w:val="0070229E"/>
    <w:rsid w:val="00705014"/>
    <w:rsid w:val="00707CAF"/>
    <w:rsid w:val="007100FB"/>
    <w:rsid w:val="0071089D"/>
    <w:rsid w:val="00710CF4"/>
    <w:rsid w:val="0071101E"/>
    <w:rsid w:val="007118B8"/>
    <w:rsid w:val="007131BA"/>
    <w:rsid w:val="007135D9"/>
    <w:rsid w:val="00713731"/>
    <w:rsid w:val="00715298"/>
    <w:rsid w:val="00720913"/>
    <w:rsid w:val="00721B26"/>
    <w:rsid w:val="00727AD6"/>
    <w:rsid w:val="007316CD"/>
    <w:rsid w:val="00731C2E"/>
    <w:rsid w:val="00732745"/>
    <w:rsid w:val="00733D80"/>
    <w:rsid w:val="007350ED"/>
    <w:rsid w:val="007352DF"/>
    <w:rsid w:val="00742FA1"/>
    <w:rsid w:val="00746EFC"/>
    <w:rsid w:val="007543F1"/>
    <w:rsid w:val="00756512"/>
    <w:rsid w:val="007578AF"/>
    <w:rsid w:val="00762578"/>
    <w:rsid w:val="00773203"/>
    <w:rsid w:val="00773C33"/>
    <w:rsid w:val="00775619"/>
    <w:rsid w:val="0077649F"/>
    <w:rsid w:val="007809EF"/>
    <w:rsid w:val="0078188F"/>
    <w:rsid w:val="00782C67"/>
    <w:rsid w:val="0078500E"/>
    <w:rsid w:val="007867E5"/>
    <w:rsid w:val="00787F19"/>
    <w:rsid w:val="00792369"/>
    <w:rsid w:val="0079291B"/>
    <w:rsid w:val="00795350"/>
    <w:rsid w:val="0079535B"/>
    <w:rsid w:val="007A38C6"/>
    <w:rsid w:val="007A45EA"/>
    <w:rsid w:val="007A6E25"/>
    <w:rsid w:val="007B0ED9"/>
    <w:rsid w:val="007B209A"/>
    <w:rsid w:val="007B5530"/>
    <w:rsid w:val="007B5F8B"/>
    <w:rsid w:val="007B6E92"/>
    <w:rsid w:val="007C1D87"/>
    <w:rsid w:val="007C219A"/>
    <w:rsid w:val="007C2EA5"/>
    <w:rsid w:val="007C4E9F"/>
    <w:rsid w:val="007D076D"/>
    <w:rsid w:val="007D1718"/>
    <w:rsid w:val="007D1B3C"/>
    <w:rsid w:val="007E195A"/>
    <w:rsid w:val="007E3BC2"/>
    <w:rsid w:val="007E5BA2"/>
    <w:rsid w:val="007E63D4"/>
    <w:rsid w:val="007E65F4"/>
    <w:rsid w:val="007E7D27"/>
    <w:rsid w:val="007F03AC"/>
    <w:rsid w:val="007F1013"/>
    <w:rsid w:val="007F17C2"/>
    <w:rsid w:val="0080321D"/>
    <w:rsid w:val="00805CEE"/>
    <w:rsid w:val="008061DB"/>
    <w:rsid w:val="00806840"/>
    <w:rsid w:val="008103EB"/>
    <w:rsid w:val="0081065F"/>
    <w:rsid w:val="00810855"/>
    <w:rsid w:val="008171A3"/>
    <w:rsid w:val="0082047D"/>
    <w:rsid w:val="00826A29"/>
    <w:rsid w:val="0082713C"/>
    <w:rsid w:val="00827159"/>
    <w:rsid w:val="008307D3"/>
    <w:rsid w:val="00832EBC"/>
    <w:rsid w:val="00832F64"/>
    <w:rsid w:val="00833610"/>
    <w:rsid w:val="00836BD4"/>
    <w:rsid w:val="00836D32"/>
    <w:rsid w:val="00840D7D"/>
    <w:rsid w:val="0084252B"/>
    <w:rsid w:val="00844A0D"/>
    <w:rsid w:val="00852FB0"/>
    <w:rsid w:val="00861072"/>
    <w:rsid w:val="00861CF3"/>
    <w:rsid w:val="00861D8B"/>
    <w:rsid w:val="00863F88"/>
    <w:rsid w:val="008661B1"/>
    <w:rsid w:val="00867C64"/>
    <w:rsid w:val="00867DC6"/>
    <w:rsid w:val="00872B75"/>
    <w:rsid w:val="0087387F"/>
    <w:rsid w:val="00876A54"/>
    <w:rsid w:val="008827A0"/>
    <w:rsid w:val="0088345D"/>
    <w:rsid w:val="0088590A"/>
    <w:rsid w:val="008866FA"/>
    <w:rsid w:val="008872F9"/>
    <w:rsid w:val="008926A1"/>
    <w:rsid w:val="00894E80"/>
    <w:rsid w:val="00897FEA"/>
    <w:rsid w:val="008A378D"/>
    <w:rsid w:val="008A3DDF"/>
    <w:rsid w:val="008A4A8E"/>
    <w:rsid w:val="008A4B94"/>
    <w:rsid w:val="008B0278"/>
    <w:rsid w:val="008B0911"/>
    <w:rsid w:val="008B150B"/>
    <w:rsid w:val="008B1555"/>
    <w:rsid w:val="008B2A17"/>
    <w:rsid w:val="008B7126"/>
    <w:rsid w:val="008B76D7"/>
    <w:rsid w:val="008B7F0C"/>
    <w:rsid w:val="008B7F16"/>
    <w:rsid w:val="008C01FC"/>
    <w:rsid w:val="008C2C86"/>
    <w:rsid w:val="008C4E2A"/>
    <w:rsid w:val="008C589C"/>
    <w:rsid w:val="008C76DF"/>
    <w:rsid w:val="008D0202"/>
    <w:rsid w:val="008D0404"/>
    <w:rsid w:val="008D1BD9"/>
    <w:rsid w:val="008D585D"/>
    <w:rsid w:val="008D66E4"/>
    <w:rsid w:val="008E1E8A"/>
    <w:rsid w:val="008E2022"/>
    <w:rsid w:val="008F0CC6"/>
    <w:rsid w:val="008F1CC6"/>
    <w:rsid w:val="008F458D"/>
    <w:rsid w:val="008F6AD3"/>
    <w:rsid w:val="00900F6C"/>
    <w:rsid w:val="0090194D"/>
    <w:rsid w:val="009036F4"/>
    <w:rsid w:val="00906613"/>
    <w:rsid w:val="00915611"/>
    <w:rsid w:val="00921C0F"/>
    <w:rsid w:val="009256F1"/>
    <w:rsid w:val="00930738"/>
    <w:rsid w:val="0093079F"/>
    <w:rsid w:val="0093479D"/>
    <w:rsid w:val="00935223"/>
    <w:rsid w:val="0093596B"/>
    <w:rsid w:val="0093606A"/>
    <w:rsid w:val="00941FD2"/>
    <w:rsid w:val="00942DC6"/>
    <w:rsid w:val="009439D2"/>
    <w:rsid w:val="009474B2"/>
    <w:rsid w:val="00950D6E"/>
    <w:rsid w:val="00954E28"/>
    <w:rsid w:val="0095537E"/>
    <w:rsid w:val="00960200"/>
    <w:rsid w:val="00963CE3"/>
    <w:rsid w:val="00964534"/>
    <w:rsid w:val="00964CDB"/>
    <w:rsid w:val="00964D1F"/>
    <w:rsid w:val="00966202"/>
    <w:rsid w:val="00967F59"/>
    <w:rsid w:val="009715F5"/>
    <w:rsid w:val="00972112"/>
    <w:rsid w:val="00973558"/>
    <w:rsid w:val="0097369F"/>
    <w:rsid w:val="0097473C"/>
    <w:rsid w:val="009748C3"/>
    <w:rsid w:val="009768D3"/>
    <w:rsid w:val="009817B4"/>
    <w:rsid w:val="00981FBA"/>
    <w:rsid w:val="0099031F"/>
    <w:rsid w:val="00990A08"/>
    <w:rsid w:val="00991F42"/>
    <w:rsid w:val="009942E6"/>
    <w:rsid w:val="009A1E58"/>
    <w:rsid w:val="009A1FF6"/>
    <w:rsid w:val="009A26FA"/>
    <w:rsid w:val="009A2780"/>
    <w:rsid w:val="009A3772"/>
    <w:rsid w:val="009A7833"/>
    <w:rsid w:val="009B1641"/>
    <w:rsid w:val="009C0F58"/>
    <w:rsid w:val="009C2B6E"/>
    <w:rsid w:val="009C7E2B"/>
    <w:rsid w:val="009D0BA8"/>
    <w:rsid w:val="009D17E4"/>
    <w:rsid w:val="009D2EA9"/>
    <w:rsid w:val="009D3934"/>
    <w:rsid w:val="009D4AFD"/>
    <w:rsid w:val="009D679D"/>
    <w:rsid w:val="009D71EB"/>
    <w:rsid w:val="009D7663"/>
    <w:rsid w:val="009F3E64"/>
    <w:rsid w:val="00A03228"/>
    <w:rsid w:val="00A0322E"/>
    <w:rsid w:val="00A038EB"/>
    <w:rsid w:val="00A05D7B"/>
    <w:rsid w:val="00A0663D"/>
    <w:rsid w:val="00A17AD9"/>
    <w:rsid w:val="00A2354C"/>
    <w:rsid w:val="00A23CB7"/>
    <w:rsid w:val="00A2779A"/>
    <w:rsid w:val="00A315A9"/>
    <w:rsid w:val="00A329DB"/>
    <w:rsid w:val="00A3757B"/>
    <w:rsid w:val="00A37BE9"/>
    <w:rsid w:val="00A42C86"/>
    <w:rsid w:val="00A42F8F"/>
    <w:rsid w:val="00A45F85"/>
    <w:rsid w:val="00A47815"/>
    <w:rsid w:val="00A479C4"/>
    <w:rsid w:val="00A47D32"/>
    <w:rsid w:val="00A537DC"/>
    <w:rsid w:val="00A53F80"/>
    <w:rsid w:val="00A56CBF"/>
    <w:rsid w:val="00A66584"/>
    <w:rsid w:val="00A71F75"/>
    <w:rsid w:val="00A76025"/>
    <w:rsid w:val="00A76D2E"/>
    <w:rsid w:val="00A80013"/>
    <w:rsid w:val="00A81552"/>
    <w:rsid w:val="00A83280"/>
    <w:rsid w:val="00A83536"/>
    <w:rsid w:val="00A93922"/>
    <w:rsid w:val="00A9433A"/>
    <w:rsid w:val="00A94B63"/>
    <w:rsid w:val="00A94E91"/>
    <w:rsid w:val="00A96598"/>
    <w:rsid w:val="00A96E55"/>
    <w:rsid w:val="00AA0BE3"/>
    <w:rsid w:val="00AA232A"/>
    <w:rsid w:val="00AA3ED7"/>
    <w:rsid w:val="00AA5FE6"/>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54B2"/>
    <w:rsid w:val="00AE328B"/>
    <w:rsid w:val="00AE4BF4"/>
    <w:rsid w:val="00AE57C2"/>
    <w:rsid w:val="00AE6FFB"/>
    <w:rsid w:val="00AF1AAE"/>
    <w:rsid w:val="00B01042"/>
    <w:rsid w:val="00B02A28"/>
    <w:rsid w:val="00B02F8B"/>
    <w:rsid w:val="00B0375E"/>
    <w:rsid w:val="00B046B5"/>
    <w:rsid w:val="00B05053"/>
    <w:rsid w:val="00B060FC"/>
    <w:rsid w:val="00B0670C"/>
    <w:rsid w:val="00B121F6"/>
    <w:rsid w:val="00B12409"/>
    <w:rsid w:val="00B128A3"/>
    <w:rsid w:val="00B13DEB"/>
    <w:rsid w:val="00B16361"/>
    <w:rsid w:val="00B16A73"/>
    <w:rsid w:val="00B21466"/>
    <w:rsid w:val="00B266DA"/>
    <w:rsid w:val="00B31FE3"/>
    <w:rsid w:val="00B33149"/>
    <w:rsid w:val="00B364F6"/>
    <w:rsid w:val="00B405BE"/>
    <w:rsid w:val="00B4283E"/>
    <w:rsid w:val="00B43858"/>
    <w:rsid w:val="00B5158E"/>
    <w:rsid w:val="00B53F3B"/>
    <w:rsid w:val="00B60351"/>
    <w:rsid w:val="00B63004"/>
    <w:rsid w:val="00B630DC"/>
    <w:rsid w:val="00B64E10"/>
    <w:rsid w:val="00B65C76"/>
    <w:rsid w:val="00B71911"/>
    <w:rsid w:val="00B7225F"/>
    <w:rsid w:val="00B752AE"/>
    <w:rsid w:val="00B75EE3"/>
    <w:rsid w:val="00B75FF0"/>
    <w:rsid w:val="00B763D6"/>
    <w:rsid w:val="00B81343"/>
    <w:rsid w:val="00B813C6"/>
    <w:rsid w:val="00B8165D"/>
    <w:rsid w:val="00B82135"/>
    <w:rsid w:val="00B82216"/>
    <w:rsid w:val="00B831B2"/>
    <w:rsid w:val="00B862E3"/>
    <w:rsid w:val="00B9013C"/>
    <w:rsid w:val="00B93B27"/>
    <w:rsid w:val="00B94EE1"/>
    <w:rsid w:val="00B95929"/>
    <w:rsid w:val="00BA11ED"/>
    <w:rsid w:val="00BA2BAC"/>
    <w:rsid w:val="00BA2E73"/>
    <w:rsid w:val="00BA4296"/>
    <w:rsid w:val="00BB3083"/>
    <w:rsid w:val="00BB433C"/>
    <w:rsid w:val="00BB6201"/>
    <w:rsid w:val="00BB7429"/>
    <w:rsid w:val="00BC0431"/>
    <w:rsid w:val="00BC08B7"/>
    <w:rsid w:val="00BC101A"/>
    <w:rsid w:val="00BC16DD"/>
    <w:rsid w:val="00BC3B92"/>
    <w:rsid w:val="00BC77AE"/>
    <w:rsid w:val="00BD0376"/>
    <w:rsid w:val="00BD0F95"/>
    <w:rsid w:val="00BD4C76"/>
    <w:rsid w:val="00BD6052"/>
    <w:rsid w:val="00BD77D2"/>
    <w:rsid w:val="00BD79A4"/>
    <w:rsid w:val="00BE0030"/>
    <w:rsid w:val="00BE2350"/>
    <w:rsid w:val="00BE2E09"/>
    <w:rsid w:val="00BE6EBC"/>
    <w:rsid w:val="00BE74FA"/>
    <w:rsid w:val="00BF4044"/>
    <w:rsid w:val="00BF4321"/>
    <w:rsid w:val="00BF5618"/>
    <w:rsid w:val="00BF6EE9"/>
    <w:rsid w:val="00C036B2"/>
    <w:rsid w:val="00C039E4"/>
    <w:rsid w:val="00C061AD"/>
    <w:rsid w:val="00C07A4A"/>
    <w:rsid w:val="00C14B96"/>
    <w:rsid w:val="00C21BD6"/>
    <w:rsid w:val="00C21C66"/>
    <w:rsid w:val="00C263B5"/>
    <w:rsid w:val="00C31E85"/>
    <w:rsid w:val="00C31FDB"/>
    <w:rsid w:val="00C3262B"/>
    <w:rsid w:val="00C41C76"/>
    <w:rsid w:val="00C44942"/>
    <w:rsid w:val="00C46200"/>
    <w:rsid w:val="00C5013E"/>
    <w:rsid w:val="00C50953"/>
    <w:rsid w:val="00C52C4C"/>
    <w:rsid w:val="00C55B82"/>
    <w:rsid w:val="00C61E7E"/>
    <w:rsid w:val="00C7062D"/>
    <w:rsid w:val="00C71B8F"/>
    <w:rsid w:val="00C84D15"/>
    <w:rsid w:val="00C858CE"/>
    <w:rsid w:val="00C858D2"/>
    <w:rsid w:val="00C87CFF"/>
    <w:rsid w:val="00C94157"/>
    <w:rsid w:val="00C958BD"/>
    <w:rsid w:val="00CA04A5"/>
    <w:rsid w:val="00CA283F"/>
    <w:rsid w:val="00CA33AF"/>
    <w:rsid w:val="00CA3A3B"/>
    <w:rsid w:val="00CA6A40"/>
    <w:rsid w:val="00CB5977"/>
    <w:rsid w:val="00CB616D"/>
    <w:rsid w:val="00CC02BF"/>
    <w:rsid w:val="00CC2643"/>
    <w:rsid w:val="00CC2726"/>
    <w:rsid w:val="00CC2920"/>
    <w:rsid w:val="00CC2A9F"/>
    <w:rsid w:val="00CD0040"/>
    <w:rsid w:val="00CD0702"/>
    <w:rsid w:val="00CD0A7B"/>
    <w:rsid w:val="00CD3C97"/>
    <w:rsid w:val="00CE0A1F"/>
    <w:rsid w:val="00CE1308"/>
    <w:rsid w:val="00CE43DC"/>
    <w:rsid w:val="00CE49C0"/>
    <w:rsid w:val="00CE5583"/>
    <w:rsid w:val="00CE5CCC"/>
    <w:rsid w:val="00CE6942"/>
    <w:rsid w:val="00CF0351"/>
    <w:rsid w:val="00CF44F5"/>
    <w:rsid w:val="00CF6A8A"/>
    <w:rsid w:val="00D041F1"/>
    <w:rsid w:val="00D05789"/>
    <w:rsid w:val="00D07FA3"/>
    <w:rsid w:val="00D11579"/>
    <w:rsid w:val="00D12A46"/>
    <w:rsid w:val="00D13184"/>
    <w:rsid w:val="00D14DF8"/>
    <w:rsid w:val="00D16313"/>
    <w:rsid w:val="00D176F1"/>
    <w:rsid w:val="00D21E58"/>
    <w:rsid w:val="00D25AD2"/>
    <w:rsid w:val="00D26C93"/>
    <w:rsid w:val="00D27332"/>
    <w:rsid w:val="00D31C34"/>
    <w:rsid w:val="00D35341"/>
    <w:rsid w:val="00D43593"/>
    <w:rsid w:val="00D47762"/>
    <w:rsid w:val="00D50582"/>
    <w:rsid w:val="00D5071E"/>
    <w:rsid w:val="00D5233E"/>
    <w:rsid w:val="00D52B97"/>
    <w:rsid w:val="00D56BC5"/>
    <w:rsid w:val="00D61530"/>
    <w:rsid w:val="00D6161A"/>
    <w:rsid w:val="00D64756"/>
    <w:rsid w:val="00D67CD8"/>
    <w:rsid w:val="00D73783"/>
    <w:rsid w:val="00D80B22"/>
    <w:rsid w:val="00D83C12"/>
    <w:rsid w:val="00D85487"/>
    <w:rsid w:val="00D85C46"/>
    <w:rsid w:val="00D87A73"/>
    <w:rsid w:val="00D92743"/>
    <w:rsid w:val="00D92912"/>
    <w:rsid w:val="00D92F8E"/>
    <w:rsid w:val="00D95852"/>
    <w:rsid w:val="00D96291"/>
    <w:rsid w:val="00D96431"/>
    <w:rsid w:val="00D97E98"/>
    <w:rsid w:val="00DA1858"/>
    <w:rsid w:val="00DA2981"/>
    <w:rsid w:val="00DA6D5A"/>
    <w:rsid w:val="00DB350E"/>
    <w:rsid w:val="00DB44C5"/>
    <w:rsid w:val="00DB4650"/>
    <w:rsid w:val="00DB4E8B"/>
    <w:rsid w:val="00DB64BD"/>
    <w:rsid w:val="00DB6E0A"/>
    <w:rsid w:val="00DC652E"/>
    <w:rsid w:val="00DC6C06"/>
    <w:rsid w:val="00DC6DAF"/>
    <w:rsid w:val="00DC7554"/>
    <w:rsid w:val="00DD14F0"/>
    <w:rsid w:val="00DD2937"/>
    <w:rsid w:val="00DD39BA"/>
    <w:rsid w:val="00DD463B"/>
    <w:rsid w:val="00DD6058"/>
    <w:rsid w:val="00DE03F9"/>
    <w:rsid w:val="00DE201E"/>
    <w:rsid w:val="00DE2452"/>
    <w:rsid w:val="00DE31BA"/>
    <w:rsid w:val="00DE35EA"/>
    <w:rsid w:val="00DE5569"/>
    <w:rsid w:val="00DE7381"/>
    <w:rsid w:val="00DF25E6"/>
    <w:rsid w:val="00DF3A12"/>
    <w:rsid w:val="00E06461"/>
    <w:rsid w:val="00E06F03"/>
    <w:rsid w:val="00E10B86"/>
    <w:rsid w:val="00E11B7D"/>
    <w:rsid w:val="00E12CB1"/>
    <w:rsid w:val="00E13902"/>
    <w:rsid w:val="00E23E12"/>
    <w:rsid w:val="00E240F8"/>
    <w:rsid w:val="00E302FC"/>
    <w:rsid w:val="00E31B2D"/>
    <w:rsid w:val="00E435E7"/>
    <w:rsid w:val="00E44A85"/>
    <w:rsid w:val="00E57182"/>
    <w:rsid w:val="00E57C37"/>
    <w:rsid w:val="00E60C29"/>
    <w:rsid w:val="00E6627F"/>
    <w:rsid w:val="00E70166"/>
    <w:rsid w:val="00E70651"/>
    <w:rsid w:val="00E72874"/>
    <w:rsid w:val="00E76C1C"/>
    <w:rsid w:val="00E847EE"/>
    <w:rsid w:val="00E84962"/>
    <w:rsid w:val="00E851EA"/>
    <w:rsid w:val="00E8708F"/>
    <w:rsid w:val="00E9173C"/>
    <w:rsid w:val="00E92153"/>
    <w:rsid w:val="00E94E4D"/>
    <w:rsid w:val="00E94EC7"/>
    <w:rsid w:val="00E95363"/>
    <w:rsid w:val="00E97166"/>
    <w:rsid w:val="00EB2483"/>
    <w:rsid w:val="00EB7DCF"/>
    <w:rsid w:val="00EC026A"/>
    <w:rsid w:val="00EC107B"/>
    <w:rsid w:val="00EC1249"/>
    <w:rsid w:val="00EC2EB5"/>
    <w:rsid w:val="00EC4290"/>
    <w:rsid w:val="00EC657A"/>
    <w:rsid w:val="00ED1065"/>
    <w:rsid w:val="00ED3CAA"/>
    <w:rsid w:val="00ED5F90"/>
    <w:rsid w:val="00ED6F3E"/>
    <w:rsid w:val="00EE1674"/>
    <w:rsid w:val="00EE38EA"/>
    <w:rsid w:val="00EE6A6F"/>
    <w:rsid w:val="00EF6A1A"/>
    <w:rsid w:val="00F02E57"/>
    <w:rsid w:val="00F042EB"/>
    <w:rsid w:val="00F04B3B"/>
    <w:rsid w:val="00F05295"/>
    <w:rsid w:val="00F16203"/>
    <w:rsid w:val="00F1654B"/>
    <w:rsid w:val="00F17344"/>
    <w:rsid w:val="00F23A81"/>
    <w:rsid w:val="00F33104"/>
    <w:rsid w:val="00F33E68"/>
    <w:rsid w:val="00F33F02"/>
    <w:rsid w:val="00F4522D"/>
    <w:rsid w:val="00F46972"/>
    <w:rsid w:val="00F533AE"/>
    <w:rsid w:val="00F57C50"/>
    <w:rsid w:val="00F626BB"/>
    <w:rsid w:val="00F63542"/>
    <w:rsid w:val="00F6687A"/>
    <w:rsid w:val="00F70C38"/>
    <w:rsid w:val="00F71115"/>
    <w:rsid w:val="00F74F2F"/>
    <w:rsid w:val="00F7517B"/>
    <w:rsid w:val="00F76037"/>
    <w:rsid w:val="00F77EA8"/>
    <w:rsid w:val="00F81525"/>
    <w:rsid w:val="00F818FA"/>
    <w:rsid w:val="00F83258"/>
    <w:rsid w:val="00F84155"/>
    <w:rsid w:val="00F842C2"/>
    <w:rsid w:val="00F84499"/>
    <w:rsid w:val="00F92555"/>
    <w:rsid w:val="00FA031B"/>
    <w:rsid w:val="00FA4CC2"/>
    <w:rsid w:val="00FA4DD1"/>
    <w:rsid w:val="00FA529D"/>
    <w:rsid w:val="00FB19DB"/>
    <w:rsid w:val="00FB4A36"/>
    <w:rsid w:val="00FB4E98"/>
    <w:rsid w:val="00FB7757"/>
    <w:rsid w:val="00FC00D4"/>
    <w:rsid w:val="00FC44E3"/>
    <w:rsid w:val="00FC4D15"/>
    <w:rsid w:val="00FC5CA2"/>
    <w:rsid w:val="00FD117C"/>
    <w:rsid w:val="00FD2594"/>
    <w:rsid w:val="00FD433B"/>
    <w:rsid w:val="00FD5072"/>
    <w:rsid w:val="00FD6FB0"/>
    <w:rsid w:val="00FE06F5"/>
    <w:rsid w:val="00FE3925"/>
    <w:rsid w:val="00FF29A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lloonText0">
    <w:name w:val="&quot;&quot;&quot;&quot;Balloon Text&quot;&quot;&quot;&quot;"/>
    <w:rsid w:val="0093079F"/>
    <w:pPr>
      <w:spacing w:after="0" w:line="240" w:lineRule="auto"/>
    </w:pPr>
    <w:rPr>
      <w:rFonts w:ascii="Segoe UI" w:eastAsia="Times New Roman" w:hAnsi="Segoe UI" w:cs="Times New Roman" w:hint="eastAsia"/>
      <w:sz w:val="18"/>
      <w:szCs w:val="18"/>
    </w:rPr>
  </w:style>
  <w:style w:type="numbering" w:customStyle="1" w:styleId="Style31">
    <w:name w:val="Style31"/>
    <w:rsid w:val="003A692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uiPriority="9"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annotation text" w:uiPriority="99"/>
    <w:lsdException w:name="header" w:uiPriority="99"/>
    <w:lsdException w:name="footer" w:uiPriority="99"/>
    <w:lsdException w:name="caption" w:qFormat="1"/>
    <w:lsdException w:name="footnote reference"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9"/>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paragraph" w:customStyle="1" w:styleId="BodyText6">
    <w:name w:val="&quot;Body Text&quot;"/>
    <w:rsid w:val="0093479D"/>
    <w:pPr>
      <w:spacing w:after="120" w:line="240" w:lineRule="auto"/>
    </w:pPr>
    <w:rPr>
      <w:rFonts w:ascii="Calibri" w:eastAsia="Calibri" w:hAnsi="Calibri" w:cs="Times New Roman"/>
      <w:sz w:val="21"/>
      <w:szCs w:val="20"/>
    </w:rPr>
  </w:style>
  <w:style w:type="paragraph" w:customStyle="1" w:styleId="Bodytext31">
    <w:name w:val="&quot;Body text (3)1&quot;"/>
    <w:rsid w:val="0093479D"/>
    <w:pPr>
      <w:shd w:val="clear" w:color="auto" w:fill="FFFFFF"/>
      <w:spacing w:before="300" w:after="0" w:line="240" w:lineRule="atLeast"/>
      <w:ind w:hanging="340"/>
    </w:pPr>
    <w:rPr>
      <w:rFonts w:ascii="Tahoma" w:eastAsia="Calibri" w:hAnsi="Tahoma" w:cs="Tahoma" w:hint="eastAsia"/>
      <w:sz w:val="16"/>
      <w:szCs w:val="16"/>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footer0">
    <w:name w:val="&quot;footer&quot;"/>
    <w:rsid w:val="0093479D"/>
    <w:pPr>
      <w:tabs>
        <w:tab w:val="center" w:pos="4680"/>
        <w:tab w:val="right" w:pos="9360"/>
      </w:tabs>
      <w:spacing w:after="0" w:line="240" w:lineRule="auto"/>
    </w:pPr>
    <w:rPr>
      <w:rFonts w:ascii="Times New Roman" w:eastAsia="Times New Roman" w:hAnsi="Times New Roman" w:cs="Times New Roman"/>
      <w:sz w:val="24"/>
      <w:szCs w:val="24"/>
    </w:rPr>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BodyText25">
    <w:name w:val="&quot;Body Text 2&quot;"/>
    <w:rsid w:val="0093479D"/>
    <w:pPr>
      <w:spacing w:after="0" w:line="240" w:lineRule="auto"/>
      <w:jc w:val="center"/>
    </w:pPr>
    <w:rPr>
      <w:rFonts w:ascii="Calibri" w:eastAsia="Calibri" w:hAnsi="Calibri" w:cs="Times New Roman"/>
      <w:sz w:val="28"/>
      <w:szCs w:val="20"/>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Heading210">
    <w:name w:val="&quot;Heading #21&quot;"/>
    <w:rsid w:val="0093479D"/>
    <w:pPr>
      <w:shd w:val="clear" w:color="auto" w:fill="FFFFFF"/>
      <w:spacing w:before="360" w:after="180" w:line="226" w:lineRule="atLeast"/>
      <w:ind w:hanging="860"/>
      <w:outlineLvl w:val="1"/>
    </w:pPr>
    <w:rPr>
      <w:rFonts w:ascii="Tahoma" w:eastAsia="Calibri" w:hAnsi="Tahoma" w:cs="Tahoma" w:hint="eastAsia"/>
      <w:b/>
      <w:sz w:val="16"/>
      <w:szCs w:val="16"/>
    </w:rPr>
  </w:style>
  <w:style w:type="paragraph" w:customStyle="1" w:styleId="header0">
    <w:name w:val="&quot;header&quot;"/>
    <w:rsid w:val="0093479D"/>
    <w:pPr>
      <w:tabs>
        <w:tab w:val="center" w:pos="4320"/>
        <w:tab w:val="right" w:pos="8640"/>
      </w:tabs>
      <w:spacing w:after="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Bodytext310">
    <w:name w:val="&quot;&quot;Body text (3)1&quot;&quot;"/>
    <w:rsid w:val="0093479D"/>
    <w:pPr>
      <w:shd w:val="clear" w:color="auto" w:fill="FFFFFF"/>
      <w:spacing w:before="300" w:after="0" w:line="240" w:lineRule="atLeast"/>
      <w:ind w:hanging="340"/>
    </w:pPr>
    <w:rPr>
      <w:rFonts w:ascii="Tahoma" w:eastAsia="Calibri" w:hAnsi="Tahoma" w:cs="Tahoma" w:hint="eastAsia"/>
      <w:sz w:val="16"/>
      <w:szCs w:val="16"/>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lloonText0">
    <w:name w:val="&quot;&quot;&quot;&quot;Balloon Text&quot;&quot;&quot;&quot;"/>
    <w:rsid w:val="0093079F"/>
    <w:pPr>
      <w:spacing w:after="0" w:line="240" w:lineRule="auto"/>
    </w:pPr>
    <w:rPr>
      <w:rFonts w:ascii="Segoe UI" w:eastAsia="Times New Roman" w:hAnsi="Segoe UI" w:cs="Times New Roman" w:hint="eastAsia"/>
      <w:sz w:val="18"/>
      <w:szCs w:val="18"/>
    </w:rPr>
  </w:style>
  <w:style w:type="numbering" w:customStyle="1" w:styleId="Style31">
    <w:name w:val="Style31"/>
    <w:rsid w:val="003A69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AA988-A34F-43E2-AAE9-FD40756BBB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19</Pages>
  <Words>8014</Words>
  <Characters>45685</Characters>
  <Application>Microsoft Office Word</Application>
  <DocSecurity>0</DocSecurity>
  <Lines>380</Lines>
  <Paragraphs>107</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53592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36</cp:revision>
  <cp:lastPrinted>2018-04-04T08:25:00Z</cp:lastPrinted>
  <dcterms:created xsi:type="dcterms:W3CDTF">2018-04-04T07:49:00Z</dcterms:created>
  <dcterms:modified xsi:type="dcterms:W3CDTF">2018-04-04T13:16:00Z</dcterms:modified>
</cp:coreProperties>
</file>