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279" w:rsidRPr="002C01D1" w:rsidRDefault="00B05872" w:rsidP="00B05872">
      <w:pPr>
        <w:pStyle w:val="NeniTitull"/>
        <w:rPr>
          <w:lang w:val="sq-AL"/>
        </w:rPr>
      </w:pPr>
      <w:r w:rsidRPr="002C01D1">
        <w:rPr>
          <w:lang w:val="sq-AL"/>
        </w:rPr>
        <w:t xml:space="preserve">UDHËZIM </w:t>
      </w:r>
    </w:p>
    <w:p w:rsidR="00651279" w:rsidRPr="002C01D1" w:rsidRDefault="00651279" w:rsidP="00B05872">
      <w:pPr>
        <w:pStyle w:val="NeniTitull"/>
        <w:rPr>
          <w:lang w:val="sq-AL"/>
        </w:rPr>
      </w:pPr>
      <w:r w:rsidRPr="002C01D1">
        <w:rPr>
          <w:lang w:val="sq-AL"/>
        </w:rPr>
        <w:t>Nr. 7, datë 28.2.2018</w:t>
      </w:r>
    </w:p>
    <w:p w:rsidR="00651279" w:rsidRPr="003E5641" w:rsidRDefault="00651279" w:rsidP="00B05872">
      <w:pPr>
        <w:pStyle w:val="NeniTitull"/>
        <w:rPr>
          <w:sz w:val="14"/>
          <w:lang w:val="sq-AL"/>
        </w:rPr>
      </w:pPr>
    </w:p>
    <w:p w:rsidR="00651279" w:rsidRPr="002C01D1" w:rsidRDefault="00B05872" w:rsidP="00B05872">
      <w:pPr>
        <w:pStyle w:val="NeniTitull"/>
        <w:rPr>
          <w:lang w:val="sq-AL"/>
        </w:rPr>
      </w:pPr>
      <w:r w:rsidRPr="002C01D1">
        <w:rPr>
          <w:lang w:val="sq-AL"/>
        </w:rPr>
        <w:t>PËR PROCEDURAT STANDARDE TË PËRGATITJES SË PROGRAMIT BUXHETOR AFATMESËM</w:t>
      </w:r>
    </w:p>
    <w:p w:rsidR="00D83C12" w:rsidRPr="003E5641" w:rsidRDefault="00D83C12" w:rsidP="003C279F">
      <w:pPr>
        <w:pStyle w:val="Paragrafi"/>
        <w:ind w:firstLine="0"/>
        <w:rPr>
          <w:rFonts w:eastAsia="Times New Roman"/>
          <w:spacing w:val="-4"/>
          <w:sz w:val="14"/>
          <w:lang w:val="sq-AL" w:eastAsia="en-GB"/>
        </w:rPr>
      </w:pPr>
    </w:p>
    <w:p w:rsidR="00651279" w:rsidRPr="002C01D1" w:rsidRDefault="002C01D1" w:rsidP="00F67B37">
      <w:pPr>
        <w:pStyle w:val="Paragrafi"/>
        <w:rPr>
          <w:lang w:val="sq-AL"/>
        </w:rPr>
      </w:pPr>
      <w:r w:rsidRPr="002C01D1">
        <w:rPr>
          <w:lang w:val="sq-AL"/>
        </w:rPr>
        <w:t>Në mbështetje të nenit 24, të l</w:t>
      </w:r>
      <w:r w:rsidR="00651279" w:rsidRPr="002C01D1">
        <w:rPr>
          <w:lang w:val="sq-AL"/>
        </w:rPr>
        <w:t>igjit nr.</w:t>
      </w:r>
      <w:r>
        <w:rPr>
          <w:lang w:val="sq-AL"/>
        </w:rPr>
        <w:t xml:space="preserve"> 57, datë 2.</w:t>
      </w:r>
      <w:r w:rsidR="00651279" w:rsidRPr="002C01D1">
        <w:rPr>
          <w:lang w:val="sq-AL"/>
        </w:rPr>
        <w:t xml:space="preserve">6.2016, “Për disa ndryshime </w:t>
      </w:r>
      <w:r>
        <w:rPr>
          <w:lang w:val="sq-AL"/>
        </w:rPr>
        <w:t>dhe shtesa në l</w:t>
      </w:r>
      <w:r w:rsidR="00651279" w:rsidRPr="002C01D1">
        <w:rPr>
          <w:lang w:val="sq-AL"/>
        </w:rPr>
        <w:t>igjin nr.</w:t>
      </w:r>
      <w:r>
        <w:rPr>
          <w:lang w:val="sq-AL"/>
        </w:rPr>
        <w:t xml:space="preserve"> </w:t>
      </w:r>
      <w:r w:rsidR="00651279" w:rsidRPr="002C01D1">
        <w:rPr>
          <w:lang w:val="sq-AL"/>
        </w:rPr>
        <w:t>9936, datë 26.6.2008</w:t>
      </w:r>
      <w:r>
        <w:rPr>
          <w:lang w:val="sq-AL"/>
        </w:rPr>
        <w:t>,</w:t>
      </w:r>
      <w:r w:rsidR="00651279" w:rsidRPr="002C01D1">
        <w:rPr>
          <w:lang w:val="sq-AL"/>
        </w:rPr>
        <w:t xml:space="preserve"> “Për </w:t>
      </w:r>
      <w:r w:rsidRPr="002C01D1">
        <w:rPr>
          <w:lang w:val="sq-AL"/>
        </w:rPr>
        <w:t>menaxhimin e sistemit b</w:t>
      </w:r>
      <w:r w:rsidR="00651279" w:rsidRPr="002C01D1">
        <w:rPr>
          <w:lang w:val="sq-AL"/>
        </w:rPr>
        <w:t>uxhetor</w:t>
      </w:r>
      <w:r>
        <w:rPr>
          <w:lang w:val="sq-AL"/>
        </w:rPr>
        <w:t xml:space="preserve"> në Republikën e Shqipërisë”, m</w:t>
      </w:r>
      <w:r w:rsidR="00651279" w:rsidRPr="002C01D1">
        <w:rPr>
          <w:lang w:val="sq-AL"/>
        </w:rPr>
        <w:t>inistri i Financave:</w:t>
      </w:r>
    </w:p>
    <w:p w:rsidR="00651279" w:rsidRPr="003E5641" w:rsidRDefault="00651279" w:rsidP="00F67B37">
      <w:pPr>
        <w:pStyle w:val="Paragrafi"/>
        <w:rPr>
          <w:rFonts w:cs="Times New Roman"/>
          <w:sz w:val="10"/>
          <w:lang w:val="sq-AL"/>
        </w:rPr>
      </w:pPr>
    </w:p>
    <w:p w:rsidR="00651279" w:rsidRPr="002C01D1" w:rsidRDefault="00651279" w:rsidP="00F67B37">
      <w:pPr>
        <w:pStyle w:val="Paragrafi"/>
        <w:jc w:val="center"/>
        <w:rPr>
          <w:lang w:val="sq-AL"/>
        </w:rPr>
      </w:pPr>
      <w:bookmarkStart w:id="0" w:name="_Toc508788003"/>
      <w:bookmarkStart w:id="1" w:name="_Toc508815938"/>
      <w:r w:rsidRPr="002C01D1">
        <w:rPr>
          <w:lang w:val="sq-AL"/>
        </w:rPr>
        <w:t>UDHËZON:</w:t>
      </w:r>
      <w:bookmarkEnd w:id="0"/>
      <w:bookmarkEnd w:id="1"/>
    </w:p>
    <w:p w:rsidR="00651279" w:rsidRPr="003E5641" w:rsidRDefault="00651279" w:rsidP="00F67B37">
      <w:pPr>
        <w:pStyle w:val="Paragrafi"/>
        <w:rPr>
          <w:sz w:val="14"/>
          <w:lang w:val="sq-AL"/>
        </w:rPr>
      </w:pPr>
    </w:p>
    <w:p w:rsidR="00651279" w:rsidRPr="002C01D1" w:rsidRDefault="00F67B37" w:rsidP="00F67B37">
      <w:pPr>
        <w:pStyle w:val="Paragrafi"/>
        <w:rPr>
          <w:b/>
          <w:lang w:val="sq-AL"/>
        </w:rPr>
      </w:pPr>
      <w:bookmarkStart w:id="2" w:name="_Toc509239609"/>
      <w:r w:rsidRPr="002C01D1">
        <w:rPr>
          <w:lang w:val="sq-AL"/>
        </w:rPr>
        <w:t xml:space="preserve">1. </w:t>
      </w:r>
      <w:r w:rsidR="00651279" w:rsidRPr="002C01D1">
        <w:rPr>
          <w:lang w:val="sq-AL"/>
        </w:rPr>
        <w:t>TË PËRGJITHSHME</w:t>
      </w:r>
      <w:bookmarkEnd w:id="2"/>
    </w:p>
    <w:p w:rsidR="00651279" w:rsidRPr="002C01D1" w:rsidRDefault="00F67B37" w:rsidP="00F67B37">
      <w:pPr>
        <w:pStyle w:val="Paragrafi"/>
        <w:rPr>
          <w:lang w:val="sq-AL"/>
        </w:rPr>
      </w:pPr>
      <w:r w:rsidRPr="002C01D1">
        <w:rPr>
          <w:lang w:val="sq-AL"/>
        </w:rPr>
        <w:t xml:space="preserve">2. </w:t>
      </w:r>
      <w:r w:rsidR="00651279" w:rsidRPr="002C01D1">
        <w:rPr>
          <w:lang w:val="sq-AL"/>
        </w:rPr>
        <w:t>Qëllimi i këtij udhëzimi është përcaktimi i:</w:t>
      </w:r>
    </w:p>
    <w:p w:rsidR="00651279" w:rsidRPr="002C01D1" w:rsidRDefault="00F67B37" w:rsidP="00F67B37">
      <w:pPr>
        <w:pStyle w:val="Paragrafi"/>
        <w:rPr>
          <w:lang w:val="sq-AL"/>
        </w:rPr>
      </w:pPr>
      <w:r w:rsidRPr="002C01D1">
        <w:rPr>
          <w:lang w:val="sq-AL"/>
        </w:rPr>
        <w:t xml:space="preserve">a) </w:t>
      </w:r>
      <w:r w:rsidR="00651279" w:rsidRPr="002C01D1">
        <w:rPr>
          <w:lang w:val="sq-AL"/>
        </w:rPr>
        <w:t xml:space="preserve">metodologjisë së </w:t>
      </w:r>
      <w:proofErr w:type="spellStart"/>
      <w:r w:rsidR="00651279" w:rsidRPr="002C01D1">
        <w:rPr>
          <w:lang w:val="sq-AL"/>
        </w:rPr>
        <w:t>buxhetimit</w:t>
      </w:r>
      <w:proofErr w:type="spellEnd"/>
      <w:r w:rsidR="00651279" w:rsidRPr="002C01D1">
        <w:rPr>
          <w:lang w:val="sq-AL"/>
        </w:rPr>
        <w:t xml:space="preserve"> mbi bazë programesh dhe </w:t>
      </w:r>
      <w:proofErr w:type="spellStart"/>
      <w:r w:rsidR="00651279" w:rsidRPr="002C01D1">
        <w:rPr>
          <w:lang w:val="sq-AL"/>
        </w:rPr>
        <w:t>performance</w:t>
      </w:r>
      <w:proofErr w:type="spellEnd"/>
      <w:r w:rsidR="00651279" w:rsidRPr="002C01D1">
        <w:rPr>
          <w:lang w:val="sq-AL"/>
        </w:rPr>
        <w:t xml:space="preserve">; </w:t>
      </w:r>
    </w:p>
    <w:p w:rsidR="00651279" w:rsidRPr="002C01D1" w:rsidRDefault="00F67B37" w:rsidP="00F67B37">
      <w:pPr>
        <w:pStyle w:val="Paragrafi"/>
        <w:rPr>
          <w:lang w:val="sq-AL"/>
        </w:rPr>
      </w:pPr>
      <w:r w:rsidRPr="002C01D1">
        <w:rPr>
          <w:lang w:val="sq-AL"/>
        </w:rPr>
        <w:t xml:space="preserve">b) </w:t>
      </w:r>
      <w:r w:rsidR="002C01D1">
        <w:rPr>
          <w:lang w:val="sq-AL"/>
        </w:rPr>
        <w:t>rregullave, procedurave</w:t>
      </w:r>
      <w:r w:rsidR="00651279" w:rsidRPr="002C01D1">
        <w:rPr>
          <w:lang w:val="sq-AL"/>
        </w:rPr>
        <w:t xml:space="preserve"> dhe afateve që duhet të ndiqen në procesin e hartimit të programit buxhetor afatmesëm nga njësitë e qeverisjes qendrore dhe njësitë e fondeve speciale.</w:t>
      </w:r>
    </w:p>
    <w:p w:rsidR="00651279" w:rsidRPr="002C01D1" w:rsidRDefault="00F67B37" w:rsidP="00F67B37">
      <w:pPr>
        <w:pStyle w:val="Paragrafi"/>
        <w:rPr>
          <w:lang w:val="sq-AL"/>
        </w:rPr>
      </w:pPr>
      <w:r w:rsidRPr="002C01D1">
        <w:rPr>
          <w:lang w:val="sq-AL"/>
        </w:rPr>
        <w:t xml:space="preserve">3. </w:t>
      </w:r>
      <w:r w:rsidR="00651279" w:rsidRPr="002C01D1">
        <w:rPr>
          <w:lang w:val="sq-AL"/>
        </w:rPr>
        <w:t>Përkufizimet dhe terminologjia e përdorur në këtë udhëzim ka të njëjtin kuptim me ato të përcaktuara në ligjin nr.</w:t>
      </w:r>
      <w:r w:rsidR="002C01D1">
        <w:rPr>
          <w:lang w:val="sq-AL"/>
        </w:rPr>
        <w:t xml:space="preserve"> </w:t>
      </w:r>
      <w:r w:rsidR="00651279" w:rsidRPr="002C01D1">
        <w:rPr>
          <w:lang w:val="sq-AL"/>
        </w:rPr>
        <w:t>10296, datë 8.7.2010</w:t>
      </w:r>
      <w:r w:rsidR="002C01D1">
        <w:rPr>
          <w:lang w:val="sq-AL"/>
        </w:rPr>
        <w:t>,</w:t>
      </w:r>
      <w:r w:rsidR="00651279" w:rsidRPr="002C01D1">
        <w:rPr>
          <w:lang w:val="sq-AL"/>
        </w:rPr>
        <w:t xml:space="preserve"> “Për menaxhi</w:t>
      </w:r>
      <w:r w:rsidR="002C01D1">
        <w:rPr>
          <w:lang w:val="sq-AL"/>
        </w:rPr>
        <w:t>min financiar dhe kontrollin”, të</w:t>
      </w:r>
      <w:r w:rsidR="00651279" w:rsidRPr="002C01D1">
        <w:rPr>
          <w:lang w:val="sq-AL"/>
        </w:rPr>
        <w:t xml:space="preserve"> ndryshuar.</w:t>
      </w:r>
    </w:p>
    <w:p w:rsidR="00651279" w:rsidRPr="002C01D1" w:rsidRDefault="00F67B37" w:rsidP="00F67B37">
      <w:pPr>
        <w:pStyle w:val="Paragrafi"/>
        <w:rPr>
          <w:lang w:val="sq-AL"/>
        </w:rPr>
      </w:pPr>
      <w:r w:rsidRPr="002C01D1">
        <w:rPr>
          <w:lang w:val="sq-AL"/>
        </w:rPr>
        <w:t xml:space="preserve">4. </w:t>
      </w:r>
      <w:r w:rsidR="00651279" w:rsidRPr="002C01D1">
        <w:rPr>
          <w:lang w:val="sq-AL"/>
        </w:rPr>
        <w:t>Ky udhëzim shërben si udhëzim i përhershëm për përgatitjen e Programit Bu</w:t>
      </w:r>
      <w:r w:rsidR="002C01D1">
        <w:rPr>
          <w:lang w:val="sq-AL"/>
        </w:rPr>
        <w:t>xhetor Afatmesëm. Në zbatim të l</w:t>
      </w:r>
      <w:r w:rsidR="00651279" w:rsidRPr="002C01D1">
        <w:rPr>
          <w:lang w:val="sq-AL"/>
        </w:rPr>
        <w:t>igjit nr.</w:t>
      </w:r>
      <w:r w:rsidR="002C01D1">
        <w:rPr>
          <w:lang w:val="sq-AL"/>
        </w:rPr>
        <w:t xml:space="preserve"> 9936, datë 26.</w:t>
      </w:r>
      <w:r w:rsidR="00651279" w:rsidRPr="002C01D1">
        <w:rPr>
          <w:lang w:val="sq-AL"/>
        </w:rPr>
        <w:t>6.2008</w:t>
      </w:r>
      <w:r w:rsidR="002C01D1">
        <w:rPr>
          <w:lang w:val="sq-AL"/>
        </w:rPr>
        <w:t>,</w:t>
      </w:r>
      <w:r w:rsidR="00651279" w:rsidRPr="002C01D1">
        <w:rPr>
          <w:lang w:val="sq-AL"/>
        </w:rPr>
        <w:t xml:space="preserve"> “Për menaxhimin e sistemit buxhetor në Republikën e Shqipërisë”</w:t>
      </w:r>
      <w:r w:rsidR="002C01D1">
        <w:rPr>
          <w:lang w:val="sq-AL"/>
        </w:rPr>
        <w:t>, të</w:t>
      </w:r>
      <w:r w:rsidR="00651279" w:rsidRPr="002C01D1">
        <w:rPr>
          <w:lang w:val="sq-AL"/>
        </w:rPr>
        <w:t xml:space="preserve"> ndryshuar, dhe të</w:t>
      </w:r>
      <w:r w:rsidR="002C01D1">
        <w:rPr>
          <w:lang w:val="sq-AL"/>
        </w:rPr>
        <w:t xml:space="preserve"> këtij udhëzimi të përhershëm, m</w:t>
      </w:r>
      <w:r w:rsidR="00651279" w:rsidRPr="002C01D1">
        <w:rPr>
          <w:lang w:val="sq-AL"/>
        </w:rPr>
        <w:t>inistri i Financave nxjerr udhëzime vjetore për hartimin e kërkesave buxhetore afatmesme</w:t>
      </w:r>
      <w:r w:rsidR="002C01D1">
        <w:rPr>
          <w:lang w:val="sq-AL"/>
        </w:rPr>
        <w:t>,</w:t>
      </w:r>
      <w:r w:rsidR="00651279" w:rsidRPr="002C01D1">
        <w:rPr>
          <w:lang w:val="sq-AL"/>
        </w:rPr>
        <w:t xml:space="preserve"> ku përcaktohen kryesisht tavanet e shpenzimeve të miratuara me vendim të Këshillit të Ministrave për Programin Buxhetor Afatmesëm </w:t>
      </w:r>
      <w:proofErr w:type="spellStart"/>
      <w:r w:rsidR="00651279" w:rsidRPr="002C01D1">
        <w:rPr>
          <w:lang w:val="sq-AL"/>
        </w:rPr>
        <w:t>respektiv</w:t>
      </w:r>
      <w:proofErr w:type="spellEnd"/>
      <w:r w:rsidR="002C01D1">
        <w:rPr>
          <w:lang w:val="sq-AL"/>
        </w:rPr>
        <w:t>,</w:t>
      </w:r>
      <w:r w:rsidR="00651279" w:rsidRPr="002C01D1">
        <w:rPr>
          <w:lang w:val="sq-AL"/>
        </w:rPr>
        <w:t xml:space="preserve"> si dhe afatet kohore për përgatitjen dhe paraqitjen e këtyre kërkesave.</w:t>
      </w:r>
    </w:p>
    <w:p w:rsidR="00651279" w:rsidRPr="002C01D1" w:rsidRDefault="00F67B37" w:rsidP="00F67B37">
      <w:pPr>
        <w:pStyle w:val="Paragrafi"/>
        <w:rPr>
          <w:lang w:val="sq-AL"/>
        </w:rPr>
      </w:pPr>
      <w:r w:rsidRPr="002C01D1">
        <w:rPr>
          <w:lang w:val="sq-AL"/>
        </w:rPr>
        <w:t xml:space="preserve">5. </w:t>
      </w:r>
      <w:r w:rsidR="00651279" w:rsidRPr="002C01D1">
        <w:rPr>
          <w:lang w:val="sq-AL"/>
        </w:rPr>
        <w:t>Njësia e qeverisjes qendrore përfshin organin qendror të njësisë</w:t>
      </w:r>
      <w:r w:rsidR="002C01D1">
        <w:rPr>
          <w:lang w:val="sq-AL"/>
        </w:rPr>
        <w:t>,</w:t>
      </w:r>
      <w:r w:rsidR="00651279" w:rsidRPr="002C01D1">
        <w:rPr>
          <w:lang w:val="sq-AL"/>
        </w:rPr>
        <w:t xml:space="preserve"> si dhe njësitë shpenzuese të varësisë. </w:t>
      </w:r>
    </w:p>
    <w:p w:rsidR="00651279" w:rsidRPr="002C01D1" w:rsidRDefault="00F67B37" w:rsidP="00F67B37">
      <w:pPr>
        <w:pStyle w:val="Paragrafi"/>
        <w:rPr>
          <w:lang w:val="sq-AL"/>
        </w:rPr>
      </w:pPr>
      <w:r w:rsidRPr="002C01D1">
        <w:rPr>
          <w:lang w:val="sq-AL"/>
        </w:rPr>
        <w:t xml:space="preserve">6. </w:t>
      </w:r>
      <w:r w:rsidR="00651279" w:rsidRPr="002C01D1">
        <w:rPr>
          <w:lang w:val="sq-AL"/>
        </w:rPr>
        <w:t>Njësi e fondeve speciale është njësia e krijuar me ligj për të ushtruar funksione specifike të qeverisjes qend</w:t>
      </w:r>
      <w:r w:rsidR="002C01D1">
        <w:rPr>
          <w:lang w:val="sq-AL"/>
        </w:rPr>
        <w:t>r</w:t>
      </w:r>
      <w:r w:rsidR="00651279" w:rsidRPr="002C01D1">
        <w:rPr>
          <w:lang w:val="sq-AL"/>
        </w:rPr>
        <w:t>ore. Njësia e fondit special, varësi e ministrisë së linjës sipas fushës përkatëse, përgatit dokumentin e programit buxhetor afatmesëm sipas standardeve të këtij udhëzimi, për të gjithë buxhetin e saj</w:t>
      </w:r>
      <w:r w:rsidR="002C01D1">
        <w:rPr>
          <w:lang w:val="sq-AL"/>
        </w:rPr>
        <w:t>,</w:t>
      </w:r>
      <w:r w:rsidR="00651279" w:rsidRPr="002C01D1">
        <w:rPr>
          <w:lang w:val="sq-AL"/>
        </w:rPr>
        <w:t xml:space="preserve"> pavarësisht burimit të </w:t>
      </w:r>
      <w:r w:rsidR="00651279" w:rsidRPr="002C01D1">
        <w:rPr>
          <w:lang w:val="sq-AL"/>
        </w:rPr>
        <w:lastRenderedPageBreak/>
        <w:t>financimit</w:t>
      </w:r>
      <w:r w:rsidR="002C01D1">
        <w:rPr>
          <w:lang w:val="sq-AL"/>
        </w:rPr>
        <w:t>,</w:t>
      </w:r>
      <w:r w:rsidR="00651279" w:rsidRPr="002C01D1">
        <w:rPr>
          <w:lang w:val="sq-AL"/>
        </w:rPr>
        <w:t xml:space="preserve"> dhe e paraqet atë si pjesë e kërkesave buxhetore të ministrisë së linjës nga e cila varet.</w:t>
      </w:r>
    </w:p>
    <w:p w:rsidR="00651279" w:rsidRPr="002C01D1" w:rsidRDefault="00F67B37" w:rsidP="00F67B37">
      <w:pPr>
        <w:pStyle w:val="Paragrafi"/>
        <w:rPr>
          <w:lang w:val="sq-AL"/>
        </w:rPr>
      </w:pPr>
      <w:r w:rsidRPr="002C01D1">
        <w:rPr>
          <w:lang w:val="sq-AL"/>
        </w:rPr>
        <w:t xml:space="preserve">7. </w:t>
      </w:r>
      <w:r w:rsidR="00651279" w:rsidRPr="002C01D1">
        <w:rPr>
          <w:lang w:val="sq-AL"/>
        </w:rPr>
        <w:t xml:space="preserve">Çdo njësi e qeverisjes qendrore përgatit kërkesat buxhetore në kuadër të Programit Buxhetor Afatmesëm, me qëllim që të sigurojë që shpërndarjet e fondeve buxhetore të reflektojnë qëllimet dhe objektivat e </w:t>
      </w:r>
      <w:r w:rsidR="0021220D" w:rsidRPr="002C01D1">
        <w:rPr>
          <w:lang w:val="sq-AL"/>
        </w:rPr>
        <w:t>dokumenteve</w:t>
      </w:r>
      <w:r w:rsidR="00651279" w:rsidRPr="002C01D1">
        <w:rPr>
          <w:lang w:val="sq-AL"/>
        </w:rPr>
        <w:t xml:space="preserve"> strategjik</w:t>
      </w:r>
      <w:r w:rsidR="0021220D">
        <w:rPr>
          <w:lang w:val="sq-AL"/>
        </w:rPr>
        <w:t>e të vendit, si dhe p</w:t>
      </w:r>
      <w:r w:rsidR="00651279" w:rsidRPr="002C01D1">
        <w:rPr>
          <w:lang w:val="sq-AL"/>
        </w:rPr>
        <w:t>rogramin e Qeverisë gjatë një periudhe afatmesme (3-vjeçare)</w:t>
      </w:r>
      <w:r w:rsidR="0021220D">
        <w:rPr>
          <w:lang w:val="sq-AL"/>
        </w:rPr>
        <w:t>,</w:t>
      </w:r>
      <w:r w:rsidR="00651279" w:rsidRPr="002C01D1">
        <w:rPr>
          <w:lang w:val="sq-AL"/>
        </w:rPr>
        <w:t xml:space="preserve"> duke bërë një lidhje të drejtpërdrejtë ndërmjet shpërndarjes së buxhetit dhe objektivave të politikës së programit. Është e rëndësishme të mbahet parasysh që përgatitja e buxhetit vjetor është pjesë përbërëse e procesit të përgatitjes së programit buxhetor afatmesëm</w:t>
      </w:r>
      <w:r w:rsidR="0021220D">
        <w:rPr>
          <w:lang w:val="sq-AL"/>
        </w:rPr>
        <w:t>, si dhe</w:t>
      </w:r>
      <w:r w:rsidR="00651279" w:rsidRPr="002C01D1">
        <w:rPr>
          <w:lang w:val="sq-AL"/>
        </w:rPr>
        <w:t xml:space="preserve"> që buxheti vjetor do të jetë viti i parë i këtij programi.</w:t>
      </w:r>
    </w:p>
    <w:p w:rsidR="00651279" w:rsidRPr="002C01D1" w:rsidRDefault="00F67B37" w:rsidP="00F67B37">
      <w:pPr>
        <w:pStyle w:val="Paragrafi"/>
        <w:rPr>
          <w:lang w:val="sq-AL"/>
        </w:rPr>
      </w:pPr>
      <w:r w:rsidRPr="002C01D1">
        <w:rPr>
          <w:lang w:val="sq-AL"/>
        </w:rPr>
        <w:t xml:space="preserve">8. </w:t>
      </w:r>
      <w:r w:rsidR="00651279" w:rsidRPr="002C01D1">
        <w:rPr>
          <w:lang w:val="sq-AL"/>
        </w:rPr>
        <w:t>Kërkesat buxhetore të çdo njësie të qeverisjes qendrore përmbajnë, por nuk kufizohen në:</w:t>
      </w:r>
    </w:p>
    <w:p w:rsidR="00651279" w:rsidRPr="002C01D1" w:rsidRDefault="00F67B37" w:rsidP="00F67B37">
      <w:pPr>
        <w:pStyle w:val="Paragrafi"/>
        <w:rPr>
          <w:lang w:val="sq-AL"/>
        </w:rPr>
      </w:pPr>
      <w:r w:rsidRPr="002C01D1">
        <w:rPr>
          <w:lang w:val="sq-AL"/>
        </w:rPr>
        <w:t xml:space="preserve">a) </w:t>
      </w:r>
      <w:r w:rsidR="00651279" w:rsidRPr="002C01D1">
        <w:rPr>
          <w:lang w:val="sq-AL"/>
        </w:rPr>
        <w:t>misionin e njësisë;</w:t>
      </w:r>
    </w:p>
    <w:p w:rsidR="00651279" w:rsidRPr="002C01D1" w:rsidRDefault="00F67B37" w:rsidP="00F67B37">
      <w:pPr>
        <w:pStyle w:val="Paragrafi"/>
        <w:rPr>
          <w:lang w:val="sq-AL"/>
        </w:rPr>
      </w:pPr>
      <w:r w:rsidRPr="002C01D1">
        <w:rPr>
          <w:lang w:val="sq-AL"/>
        </w:rPr>
        <w:t xml:space="preserve">b) </w:t>
      </w:r>
      <w:r w:rsidR="00651279" w:rsidRPr="002C01D1">
        <w:rPr>
          <w:lang w:val="sq-AL"/>
        </w:rPr>
        <w:t>përshkrimin e programeve;</w:t>
      </w:r>
    </w:p>
    <w:p w:rsidR="00651279" w:rsidRPr="002C01D1" w:rsidRDefault="00F67B37" w:rsidP="00F67B37">
      <w:pPr>
        <w:pStyle w:val="Paragrafi"/>
        <w:rPr>
          <w:lang w:val="sq-AL"/>
        </w:rPr>
      </w:pPr>
      <w:r w:rsidRPr="002C01D1">
        <w:rPr>
          <w:lang w:val="sq-AL"/>
        </w:rPr>
        <w:t xml:space="preserve">c) </w:t>
      </w:r>
      <w:r w:rsidR="00651279" w:rsidRPr="002C01D1">
        <w:rPr>
          <w:lang w:val="sq-AL"/>
        </w:rPr>
        <w:t xml:space="preserve">paraqitjen e qëllimit dhe objektivave të politikës së programeve të shoqëruar me treguesit përkatës të </w:t>
      </w:r>
      <w:proofErr w:type="spellStart"/>
      <w:r w:rsidR="00651279" w:rsidRPr="002C01D1">
        <w:rPr>
          <w:lang w:val="sq-AL"/>
        </w:rPr>
        <w:t>performancës</w:t>
      </w:r>
      <w:proofErr w:type="spellEnd"/>
      <w:r w:rsidR="00651279" w:rsidRPr="002C01D1">
        <w:rPr>
          <w:lang w:val="sq-AL"/>
        </w:rPr>
        <w:t xml:space="preserve">; </w:t>
      </w:r>
    </w:p>
    <w:p w:rsidR="00651279" w:rsidRPr="002C01D1" w:rsidRDefault="00F67B37" w:rsidP="00F67B37">
      <w:pPr>
        <w:pStyle w:val="Paragrafi"/>
        <w:rPr>
          <w:lang w:val="sq-AL"/>
        </w:rPr>
      </w:pPr>
      <w:r w:rsidRPr="002C01D1">
        <w:rPr>
          <w:lang w:val="sq-AL"/>
        </w:rPr>
        <w:t xml:space="preserve">d) </w:t>
      </w:r>
      <w:r w:rsidR="00651279" w:rsidRPr="002C01D1">
        <w:rPr>
          <w:lang w:val="sq-AL"/>
        </w:rPr>
        <w:t>planifikimin e shpenzimeve p</w:t>
      </w:r>
      <w:r w:rsidR="0021220D">
        <w:rPr>
          <w:lang w:val="sq-AL"/>
        </w:rPr>
        <w:t>ër çdo program sipas produkteve;</w:t>
      </w:r>
    </w:p>
    <w:p w:rsidR="00651279" w:rsidRPr="002C01D1" w:rsidRDefault="00F67B37" w:rsidP="00F67B37">
      <w:pPr>
        <w:pStyle w:val="Paragrafi"/>
        <w:rPr>
          <w:lang w:val="sq-AL"/>
        </w:rPr>
      </w:pPr>
      <w:r w:rsidRPr="002C01D1">
        <w:rPr>
          <w:lang w:val="sq-AL"/>
        </w:rPr>
        <w:t xml:space="preserve">e) </w:t>
      </w:r>
      <w:r w:rsidR="00651279" w:rsidRPr="002C01D1">
        <w:rPr>
          <w:lang w:val="sq-AL"/>
        </w:rPr>
        <w:t>treguesit faktikë për vitin buxhetor paraardhës, treguesit buxhetorë të planifikuar për vitin buxhetor në vazhdim, si edhe për tri vitet e ardhshme buxhetore;</w:t>
      </w:r>
    </w:p>
    <w:p w:rsidR="00651279" w:rsidRPr="002C01D1" w:rsidRDefault="00F67B37" w:rsidP="00F67B37">
      <w:pPr>
        <w:pStyle w:val="Paragrafi"/>
        <w:rPr>
          <w:lang w:val="sq-AL"/>
        </w:rPr>
      </w:pPr>
      <w:r w:rsidRPr="002C01D1">
        <w:rPr>
          <w:lang w:val="sq-AL"/>
        </w:rPr>
        <w:t xml:space="preserve">f) </w:t>
      </w:r>
      <w:r w:rsidR="00651279" w:rsidRPr="002C01D1">
        <w:rPr>
          <w:lang w:val="sq-AL"/>
        </w:rPr>
        <w:t xml:space="preserve">shpenzimet kapitale, listën e projekteve të investimeve për çdo program me: </w:t>
      </w:r>
    </w:p>
    <w:p w:rsidR="00651279" w:rsidRPr="002C01D1" w:rsidRDefault="00F67B37" w:rsidP="00F67B37">
      <w:pPr>
        <w:pStyle w:val="Paragrafi"/>
        <w:rPr>
          <w:lang w:val="sq-AL"/>
        </w:rPr>
      </w:pPr>
      <w:r w:rsidRPr="002C01D1">
        <w:rPr>
          <w:lang w:val="sq-AL"/>
        </w:rPr>
        <w:t xml:space="preserve">i) </w:t>
      </w:r>
      <w:r w:rsidR="00651279" w:rsidRPr="002C01D1">
        <w:rPr>
          <w:lang w:val="sq-AL"/>
        </w:rPr>
        <w:t xml:space="preserve">koston e plotë të projektit; </w:t>
      </w:r>
      <w:r w:rsidR="00651279" w:rsidRPr="002C01D1">
        <w:rPr>
          <w:lang w:val="sq-AL"/>
        </w:rPr>
        <w:tab/>
      </w:r>
      <w:r w:rsidR="00651279" w:rsidRPr="002C01D1">
        <w:rPr>
          <w:lang w:val="sq-AL"/>
        </w:rPr>
        <w:tab/>
      </w:r>
      <w:r w:rsidR="00651279" w:rsidRPr="002C01D1">
        <w:rPr>
          <w:lang w:val="sq-AL"/>
        </w:rPr>
        <w:tab/>
      </w:r>
    </w:p>
    <w:p w:rsidR="00651279" w:rsidRPr="002C01D1" w:rsidRDefault="00F67B37" w:rsidP="00F67B37">
      <w:pPr>
        <w:pStyle w:val="Paragrafi"/>
        <w:rPr>
          <w:lang w:val="sq-AL"/>
        </w:rPr>
      </w:pPr>
      <w:r w:rsidRPr="002C01D1">
        <w:rPr>
          <w:lang w:val="sq-AL"/>
        </w:rPr>
        <w:t xml:space="preserve">ii) </w:t>
      </w:r>
      <w:r w:rsidR="00651279" w:rsidRPr="002C01D1">
        <w:rPr>
          <w:lang w:val="sq-AL"/>
        </w:rPr>
        <w:t>vlerën e financuar deri në fund të vitit buxhetor paraardhës;</w:t>
      </w:r>
    </w:p>
    <w:p w:rsidR="00651279" w:rsidRPr="002C01D1" w:rsidRDefault="00F67B37" w:rsidP="00F67B37">
      <w:pPr>
        <w:pStyle w:val="Paragrafi"/>
        <w:rPr>
          <w:lang w:val="sq-AL"/>
        </w:rPr>
      </w:pPr>
      <w:r w:rsidRPr="002C01D1">
        <w:rPr>
          <w:lang w:val="sq-AL"/>
        </w:rPr>
        <w:t xml:space="preserve">iii) </w:t>
      </w:r>
      <w:r w:rsidR="00651279" w:rsidRPr="002C01D1">
        <w:rPr>
          <w:lang w:val="sq-AL"/>
        </w:rPr>
        <w:t xml:space="preserve">vlerën e parashikuar për t’u financuar në vitin buxhetor; </w:t>
      </w:r>
      <w:r w:rsidR="00651279" w:rsidRPr="002C01D1">
        <w:rPr>
          <w:lang w:val="sq-AL"/>
        </w:rPr>
        <w:tab/>
      </w:r>
    </w:p>
    <w:p w:rsidR="00651279" w:rsidRPr="002C01D1" w:rsidRDefault="00F67B37" w:rsidP="00F67B37">
      <w:pPr>
        <w:pStyle w:val="Paragrafi"/>
        <w:rPr>
          <w:lang w:val="sq-AL"/>
        </w:rPr>
      </w:pPr>
      <w:r w:rsidRPr="002C01D1">
        <w:rPr>
          <w:lang w:val="sq-AL"/>
        </w:rPr>
        <w:t xml:space="preserve">iv) </w:t>
      </w:r>
      <w:r w:rsidR="00651279" w:rsidRPr="002C01D1">
        <w:rPr>
          <w:lang w:val="sq-AL"/>
        </w:rPr>
        <w:t>vlerën e mbetur për t’u financuar në vitet pasardhëse buxhetore, burimet e financimit;</w:t>
      </w:r>
    </w:p>
    <w:p w:rsidR="00651279" w:rsidRPr="002C01D1" w:rsidRDefault="00F67B37" w:rsidP="00F67B37">
      <w:pPr>
        <w:pStyle w:val="Paragrafi"/>
        <w:rPr>
          <w:lang w:val="sq-AL"/>
        </w:rPr>
      </w:pPr>
      <w:r w:rsidRPr="002C01D1">
        <w:rPr>
          <w:lang w:val="sq-AL"/>
        </w:rPr>
        <w:t xml:space="preserve">g) </w:t>
      </w:r>
      <w:r w:rsidR="00651279" w:rsidRPr="002C01D1">
        <w:rPr>
          <w:lang w:val="sq-AL"/>
        </w:rPr>
        <w:t>një relacion shoqërues për kërkesat buxhetore;</w:t>
      </w:r>
    </w:p>
    <w:p w:rsidR="00651279" w:rsidRPr="002C01D1" w:rsidRDefault="00F67B37" w:rsidP="00F67B37">
      <w:pPr>
        <w:pStyle w:val="Paragrafi"/>
        <w:rPr>
          <w:lang w:val="sq-AL"/>
        </w:rPr>
      </w:pPr>
      <w:r w:rsidRPr="002C01D1">
        <w:rPr>
          <w:lang w:val="sq-AL"/>
        </w:rPr>
        <w:t xml:space="preserve">h) </w:t>
      </w:r>
      <w:r w:rsidR="0021220D">
        <w:rPr>
          <w:lang w:val="sq-AL"/>
        </w:rPr>
        <w:t>p</w:t>
      </w:r>
      <w:r w:rsidR="00651279" w:rsidRPr="002C01D1">
        <w:rPr>
          <w:lang w:val="sq-AL"/>
        </w:rPr>
        <w:t>rojektin e planit të arkës vjetor dhe të ndarë në muaj, si pjesë e projektbuxhetit vjetor dhe përfshin:</w:t>
      </w:r>
    </w:p>
    <w:p w:rsidR="00651279" w:rsidRPr="002C01D1" w:rsidRDefault="00F67B37" w:rsidP="00F67B37">
      <w:pPr>
        <w:pStyle w:val="Paragrafi"/>
        <w:rPr>
          <w:lang w:val="sq-AL"/>
        </w:rPr>
      </w:pPr>
      <w:r w:rsidRPr="002C01D1">
        <w:rPr>
          <w:lang w:val="sq-AL"/>
        </w:rPr>
        <w:t xml:space="preserve">i) </w:t>
      </w:r>
      <w:r w:rsidR="0021220D">
        <w:rPr>
          <w:lang w:val="sq-AL"/>
        </w:rPr>
        <w:t>f</w:t>
      </w:r>
      <w:r w:rsidR="00651279" w:rsidRPr="002C01D1">
        <w:rPr>
          <w:lang w:val="sq-AL"/>
        </w:rPr>
        <w:t>luksin e të ardhurave të parashikuara për t’u mbledhur dhe arkëtime të tjera;</w:t>
      </w:r>
    </w:p>
    <w:p w:rsidR="00651279" w:rsidRPr="002C01D1" w:rsidRDefault="00F67B37" w:rsidP="00F67B37">
      <w:pPr>
        <w:pStyle w:val="Paragrafi"/>
        <w:rPr>
          <w:lang w:val="sq-AL"/>
        </w:rPr>
      </w:pPr>
      <w:r w:rsidRPr="002C01D1">
        <w:rPr>
          <w:lang w:val="sq-AL"/>
        </w:rPr>
        <w:t xml:space="preserve">ii) </w:t>
      </w:r>
      <w:r w:rsidR="0021220D">
        <w:rPr>
          <w:lang w:val="sq-AL"/>
        </w:rPr>
        <w:t>p</w:t>
      </w:r>
      <w:r w:rsidR="00651279" w:rsidRPr="002C01D1">
        <w:rPr>
          <w:lang w:val="sq-AL"/>
        </w:rPr>
        <w:t>lanin e prokurimeve dhe angazhime të tjera të planifikuara;</w:t>
      </w:r>
    </w:p>
    <w:p w:rsidR="00651279" w:rsidRPr="002C01D1" w:rsidRDefault="00F67B37" w:rsidP="00F67B37">
      <w:pPr>
        <w:pStyle w:val="Paragrafi"/>
        <w:rPr>
          <w:lang w:val="sq-AL"/>
        </w:rPr>
      </w:pPr>
      <w:r w:rsidRPr="002C01D1">
        <w:rPr>
          <w:lang w:val="sq-AL"/>
        </w:rPr>
        <w:t xml:space="preserve">iii) </w:t>
      </w:r>
      <w:r w:rsidR="0021220D">
        <w:rPr>
          <w:lang w:val="sq-AL"/>
        </w:rPr>
        <w:t>p</w:t>
      </w:r>
      <w:r w:rsidR="00651279" w:rsidRPr="002C01D1">
        <w:rPr>
          <w:lang w:val="sq-AL"/>
        </w:rPr>
        <w:t>agesat e parashikuara që rrjedhin nga angazhimet.</w:t>
      </w:r>
    </w:p>
    <w:p w:rsidR="00651279" w:rsidRPr="002C01D1" w:rsidRDefault="00F67B37" w:rsidP="00F67B37">
      <w:pPr>
        <w:pStyle w:val="Paragrafi"/>
        <w:rPr>
          <w:lang w:val="sq-AL"/>
        </w:rPr>
      </w:pPr>
      <w:r w:rsidRPr="002C01D1">
        <w:rPr>
          <w:lang w:val="sq-AL"/>
        </w:rPr>
        <w:lastRenderedPageBreak/>
        <w:t xml:space="preserve">9. </w:t>
      </w:r>
      <w:r w:rsidR="00651279" w:rsidRPr="002C01D1">
        <w:rPr>
          <w:lang w:val="sq-AL"/>
        </w:rPr>
        <w:t>Programi Buxhetor Afatmesëm</w:t>
      </w:r>
      <w:r w:rsidR="002A0BAB">
        <w:rPr>
          <w:lang w:val="sq-AL"/>
        </w:rPr>
        <w:t>,</w:t>
      </w:r>
      <w:r w:rsidR="00651279" w:rsidRPr="002C01D1">
        <w:rPr>
          <w:lang w:val="sq-AL"/>
        </w:rPr>
        <w:t xml:space="preserve"> pas miratimit nga Këshilli i Ministrave,</w:t>
      </w:r>
      <w:r w:rsidR="002A0BAB">
        <w:rPr>
          <w:lang w:val="sq-AL"/>
        </w:rPr>
        <w:t xml:space="preserve"> paraqitet për informacion nga m</w:t>
      </w:r>
      <w:r w:rsidR="00651279" w:rsidRPr="002C01D1">
        <w:rPr>
          <w:lang w:val="sq-AL"/>
        </w:rPr>
        <w:t>inistri i Financave në Kuvend. Gjithashtu, Këshilli i Ministrave</w:t>
      </w:r>
      <w:r w:rsidR="002A0BAB">
        <w:rPr>
          <w:lang w:val="sq-AL"/>
        </w:rPr>
        <w:t>,</w:t>
      </w:r>
      <w:r w:rsidR="00651279" w:rsidRPr="002C01D1">
        <w:rPr>
          <w:lang w:val="sq-AL"/>
        </w:rPr>
        <w:t xml:space="preserve"> pas miratimit paraprak të projektligjit të buxhetit vjetor</w:t>
      </w:r>
      <w:r w:rsidR="002A0BAB">
        <w:rPr>
          <w:lang w:val="sq-AL"/>
        </w:rPr>
        <w:t>,</w:t>
      </w:r>
      <w:r w:rsidR="00651279" w:rsidRPr="002C01D1">
        <w:rPr>
          <w:lang w:val="sq-AL"/>
        </w:rPr>
        <w:t xml:space="preserve"> e dërgon atë për miratim në Kuvend.</w:t>
      </w:r>
    </w:p>
    <w:p w:rsidR="00651279" w:rsidRPr="002C01D1" w:rsidRDefault="00F67B37" w:rsidP="00F67B37">
      <w:pPr>
        <w:pStyle w:val="Paragrafi"/>
        <w:rPr>
          <w:lang w:val="sq-AL"/>
        </w:rPr>
      </w:pPr>
      <w:r w:rsidRPr="002C01D1">
        <w:rPr>
          <w:lang w:val="sq-AL"/>
        </w:rPr>
        <w:t xml:space="preserve">10. </w:t>
      </w:r>
      <w:r w:rsidR="00651279" w:rsidRPr="002C01D1">
        <w:rPr>
          <w:lang w:val="sq-AL"/>
        </w:rPr>
        <w:t>Projektligji i buxhetit vjetor miratohet nga Kuvendi brenda datës 15 dhjetor, në nivel programi buxhetor për çdo njësi të qeverisjes qendrore. Këshilli i Ministrave</w:t>
      </w:r>
      <w:r w:rsidR="002A0BAB">
        <w:rPr>
          <w:lang w:val="sq-AL"/>
        </w:rPr>
        <w:t xml:space="preserve"> mund të propozojë miratimin e buxhetit vjetor të s</w:t>
      </w:r>
      <w:r w:rsidR="00651279" w:rsidRPr="002C01D1">
        <w:rPr>
          <w:lang w:val="sq-AL"/>
        </w:rPr>
        <w:t>htetit nga Kuvendi edhe në nivel më të detajuar se programi buxhetor.</w:t>
      </w:r>
    </w:p>
    <w:p w:rsidR="00651279" w:rsidRPr="002C01D1" w:rsidRDefault="00F67B37" w:rsidP="00F67B37">
      <w:pPr>
        <w:pStyle w:val="Paragrafi"/>
        <w:rPr>
          <w:lang w:val="sq-AL"/>
        </w:rPr>
      </w:pPr>
      <w:r w:rsidRPr="002C01D1">
        <w:rPr>
          <w:lang w:val="sq-AL"/>
        </w:rPr>
        <w:t xml:space="preserve">11. </w:t>
      </w:r>
      <w:r w:rsidR="00651279" w:rsidRPr="002C01D1">
        <w:rPr>
          <w:lang w:val="sq-AL"/>
        </w:rPr>
        <w:t>Si pjesë e p</w:t>
      </w:r>
      <w:r w:rsidR="002A0BAB">
        <w:rPr>
          <w:lang w:val="sq-AL"/>
        </w:rPr>
        <w:t>rojektligjit të buxhetit vjetor</w:t>
      </w:r>
      <w:r w:rsidR="00651279" w:rsidRPr="002C01D1">
        <w:rPr>
          <w:lang w:val="sq-AL"/>
        </w:rPr>
        <w:t xml:space="preserve"> miratohen edhe tavanet për çdo program për vitin e dytë dhe të tretë të Programit Buxhetor Afatmesëm, </w:t>
      </w:r>
      <w:proofErr w:type="spellStart"/>
      <w:r w:rsidR="00651279" w:rsidRPr="002C01D1">
        <w:rPr>
          <w:lang w:val="sq-AL"/>
        </w:rPr>
        <w:t>transfertat</w:t>
      </w:r>
      <w:proofErr w:type="spellEnd"/>
      <w:r w:rsidR="00651279" w:rsidRPr="002C01D1">
        <w:rPr>
          <w:lang w:val="sq-AL"/>
        </w:rPr>
        <w:t xml:space="preserve"> e pakushtëzuara për njësitë e vetëqeverisjes vendore dhe fondet speciale, me qëllim kryerjen e shpenzimeve për ushtrimin e funksioneve të tyre.</w:t>
      </w:r>
    </w:p>
    <w:p w:rsidR="00651279" w:rsidRPr="002C01D1" w:rsidRDefault="00F67B37" w:rsidP="00F67B37">
      <w:pPr>
        <w:pStyle w:val="Paragrafi"/>
        <w:rPr>
          <w:lang w:val="sq-AL"/>
        </w:rPr>
      </w:pPr>
      <w:r w:rsidRPr="002C01D1">
        <w:rPr>
          <w:lang w:val="sq-AL"/>
        </w:rPr>
        <w:t xml:space="preserve">12. </w:t>
      </w:r>
      <w:r w:rsidR="002A0BAB">
        <w:rPr>
          <w:lang w:val="sq-AL"/>
        </w:rPr>
        <w:t>Në muajin j</w:t>
      </w:r>
      <w:r w:rsidR="00651279" w:rsidRPr="002C01D1">
        <w:rPr>
          <w:lang w:val="sq-AL"/>
        </w:rPr>
        <w:t>anar të çdo viti, pas miratimit të ligjit të buxhetit vjetor nga Kuvendi, nëpunësi i parë autorizues pasqyron ndryshimet në dokumentin përfundimtar të Programit Buxhetor Afatmesëm.</w:t>
      </w:r>
    </w:p>
    <w:p w:rsidR="00651279" w:rsidRPr="003E5641" w:rsidRDefault="00F67B37" w:rsidP="00F67B37">
      <w:pPr>
        <w:pStyle w:val="Paragrafi"/>
        <w:rPr>
          <w:b/>
          <w:spacing w:val="-4"/>
          <w:lang w:val="sq-AL"/>
        </w:rPr>
      </w:pPr>
      <w:bookmarkStart w:id="3" w:name="_Toc381270659"/>
      <w:bookmarkStart w:id="4" w:name="_Toc509239610"/>
      <w:r w:rsidRPr="003E5641">
        <w:rPr>
          <w:spacing w:val="-4"/>
          <w:lang w:val="sq-AL"/>
        </w:rPr>
        <w:t xml:space="preserve">2. </w:t>
      </w:r>
      <w:r w:rsidR="00651279" w:rsidRPr="003E5641">
        <w:rPr>
          <w:spacing w:val="-4"/>
          <w:lang w:val="sq-AL"/>
        </w:rPr>
        <w:t>PËRGJEGJËSITË E AKTORËVE KRYE</w:t>
      </w:r>
      <w:r w:rsidR="003E5641">
        <w:rPr>
          <w:spacing w:val="-4"/>
          <w:lang w:val="sq-AL"/>
        </w:rPr>
        <w:t>-</w:t>
      </w:r>
      <w:proofErr w:type="spellStart"/>
      <w:r w:rsidR="00651279" w:rsidRPr="003E5641">
        <w:rPr>
          <w:spacing w:val="-4"/>
          <w:lang w:val="sq-AL"/>
        </w:rPr>
        <w:t>SORË</w:t>
      </w:r>
      <w:proofErr w:type="spellEnd"/>
      <w:r w:rsidR="00651279" w:rsidRPr="003E5641">
        <w:rPr>
          <w:spacing w:val="-4"/>
          <w:lang w:val="sq-AL"/>
        </w:rPr>
        <w:t xml:space="preserve"> NË </w:t>
      </w:r>
      <w:bookmarkEnd w:id="3"/>
      <w:r w:rsidR="00651279" w:rsidRPr="003E5641">
        <w:rPr>
          <w:spacing w:val="-4"/>
          <w:lang w:val="sq-AL"/>
        </w:rPr>
        <w:t>PROCESIN E PËRGATITJES SË PROGRAMIT BUXHETOR AFATMESËM</w:t>
      </w:r>
      <w:bookmarkEnd w:id="4"/>
    </w:p>
    <w:p w:rsidR="00651279" w:rsidRPr="002C01D1" w:rsidRDefault="00F67B37" w:rsidP="00F67B37">
      <w:pPr>
        <w:pStyle w:val="Paragrafi"/>
        <w:rPr>
          <w:b/>
          <w:lang w:val="sq-AL"/>
        </w:rPr>
      </w:pPr>
      <w:bookmarkStart w:id="5" w:name="_Toc509239611"/>
      <w:r w:rsidRPr="002C01D1">
        <w:rPr>
          <w:lang w:val="sq-AL"/>
        </w:rPr>
        <w:t xml:space="preserve">2.1 </w:t>
      </w:r>
      <w:r w:rsidR="00190D48">
        <w:rPr>
          <w:lang w:val="sq-AL"/>
        </w:rPr>
        <w:t>Përgjegjësia e m</w:t>
      </w:r>
      <w:r w:rsidR="00651279" w:rsidRPr="002C01D1">
        <w:rPr>
          <w:lang w:val="sq-AL"/>
        </w:rPr>
        <w:t>inistrit të Financave gjatë hartimit të kërkesave buxhetore</w:t>
      </w:r>
      <w:bookmarkStart w:id="6" w:name="_Toc168970145"/>
      <w:bookmarkStart w:id="7" w:name="_GoBack"/>
      <w:bookmarkEnd w:id="5"/>
      <w:bookmarkEnd w:id="6"/>
      <w:bookmarkEnd w:id="7"/>
    </w:p>
    <w:p w:rsidR="00651279" w:rsidRPr="002C01D1" w:rsidRDefault="00F67B37" w:rsidP="00F67B37">
      <w:pPr>
        <w:pStyle w:val="Paragrafi"/>
        <w:rPr>
          <w:lang w:val="sq-AL"/>
        </w:rPr>
      </w:pPr>
      <w:r w:rsidRPr="002C01D1">
        <w:rPr>
          <w:lang w:val="sq-AL"/>
        </w:rPr>
        <w:t xml:space="preserve">1. </w:t>
      </w:r>
      <w:r w:rsidR="00651279" w:rsidRPr="002C01D1">
        <w:rPr>
          <w:lang w:val="sq-AL"/>
        </w:rPr>
        <w:t>Ministri i Financave është autoriteti përgjegjës për përgatitjen dhe propo</w:t>
      </w:r>
      <w:r w:rsidR="00190D48">
        <w:rPr>
          <w:lang w:val="sq-AL"/>
        </w:rPr>
        <w:t>zimin në Këshillin e Ministrave</w:t>
      </w:r>
      <w:r w:rsidR="00651279" w:rsidRPr="002C01D1">
        <w:rPr>
          <w:lang w:val="sq-AL"/>
        </w:rPr>
        <w:t xml:space="preserve"> të kalendarit të menaxhimit të shpenzimeve publike, në të cilin përcaktohen me hollësi afatet e procesit të menaxhimit të shpenzimeve publike. </w:t>
      </w:r>
    </w:p>
    <w:p w:rsidR="00651279" w:rsidRPr="002C01D1" w:rsidRDefault="00F67B37" w:rsidP="00F67B37">
      <w:pPr>
        <w:pStyle w:val="Paragrafi"/>
        <w:rPr>
          <w:lang w:val="sq-AL"/>
        </w:rPr>
      </w:pPr>
      <w:r w:rsidRPr="002C01D1">
        <w:rPr>
          <w:lang w:val="sq-AL"/>
        </w:rPr>
        <w:t xml:space="preserve">2. </w:t>
      </w:r>
      <w:r w:rsidR="00190D48">
        <w:rPr>
          <w:lang w:val="sq-AL"/>
        </w:rPr>
        <w:t>Ministri i Financave</w:t>
      </w:r>
      <w:r w:rsidR="00651279" w:rsidRPr="002C01D1">
        <w:rPr>
          <w:lang w:val="sq-AL"/>
        </w:rPr>
        <w:t xml:space="preserve"> është përgjegjës për përgatitjen dhe paraqitjen në Këshillin e Ministrave të raportit për vlerësimet dhe parashikimet makroekonomike, mbi bazën e të cilit hartohen tavanet përgatitore të shpenzimeve të programit buxhetor afatmesëm.</w:t>
      </w:r>
    </w:p>
    <w:p w:rsidR="00651279" w:rsidRPr="002C01D1" w:rsidRDefault="00F67B37" w:rsidP="00F67B37">
      <w:pPr>
        <w:pStyle w:val="Paragrafi"/>
        <w:rPr>
          <w:lang w:val="sq-AL"/>
        </w:rPr>
      </w:pPr>
      <w:r w:rsidRPr="002C01D1">
        <w:rPr>
          <w:lang w:val="sq-AL"/>
        </w:rPr>
        <w:t xml:space="preserve">3. </w:t>
      </w:r>
      <w:r w:rsidR="00651279" w:rsidRPr="002C01D1">
        <w:rPr>
          <w:lang w:val="sq-AL"/>
        </w:rPr>
        <w:t>Gjithashtu, në kuadër të përgatitjes së</w:t>
      </w:r>
      <w:r w:rsidR="00981D20">
        <w:rPr>
          <w:lang w:val="sq-AL"/>
        </w:rPr>
        <w:t xml:space="preserve"> programit buxhetor afatmesëm, ministri i Financave</w:t>
      </w:r>
      <w:r w:rsidR="00651279" w:rsidRPr="002C01D1">
        <w:rPr>
          <w:lang w:val="sq-AL"/>
        </w:rPr>
        <w:t xml:space="preserve"> është përgjegjës që të miratojë dhe dërgojë për z</w:t>
      </w:r>
      <w:r w:rsidR="00981D20">
        <w:rPr>
          <w:lang w:val="sq-AL"/>
        </w:rPr>
        <w:t>batim në njësitë e qeverisjes</w:t>
      </w:r>
      <w:r w:rsidR="00651279" w:rsidRPr="002C01D1">
        <w:rPr>
          <w:lang w:val="sq-AL"/>
        </w:rPr>
        <w:t xml:space="preserve"> qendrore udhëzimet përkatëse për përgatitjen e kërkesave buxhetore.</w:t>
      </w:r>
    </w:p>
    <w:p w:rsidR="00651279" w:rsidRPr="002C01D1" w:rsidRDefault="00F67B37" w:rsidP="00F67B37">
      <w:pPr>
        <w:pStyle w:val="Paragrafi"/>
        <w:rPr>
          <w:lang w:val="sq-AL"/>
        </w:rPr>
      </w:pPr>
      <w:r w:rsidRPr="002C01D1">
        <w:rPr>
          <w:lang w:val="sq-AL"/>
        </w:rPr>
        <w:t xml:space="preserve">4. </w:t>
      </w:r>
      <w:r w:rsidR="00651279" w:rsidRPr="002C01D1">
        <w:rPr>
          <w:lang w:val="sq-AL"/>
        </w:rPr>
        <w:t>Ministri i Financave është përgjegjës për paraqitjen e projektbuxhetit vjetor</w:t>
      </w:r>
      <w:r w:rsidR="00981D20">
        <w:rPr>
          <w:lang w:val="sq-AL"/>
        </w:rPr>
        <w:t>,</w:t>
      </w:r>
      <w:r w:rsidR="00651279" w:rsidRPr="002C01D1">
        <w:rPr>
          <w:lang w:val="sq-AL"/>
        </w:rPr>
        <w:t xml:space="preserve"> si dhe </w:t>
      </w:r>
      <w:r w:rsidR="00651279" w:rsidRPr="002C01D1">
        <w:rPr>
          <w:lang w:val="sq-AL"/>
        </w:rPr>
        <w:lastRenderedPageBreak/>
        <w:t>projektit të dokumentit të programit buxhetor afatmesëm për miratim në Këshillin e Ministrave.</w:t>
      </w:r>
    </w:p>
    <w:p w:rsidR="00651279" w:rsidRPr="002C01D1" w:rsidRDefault="00F67B37" w:rsidP="00F67B37">
      <w:pPr>
        <w:pStyle w:val="Paragrafi"/>
        <w:rPr>
          <w:lang w:val="sq-AL"/>
        </w:rPr>
      </w:pPr>
      <w:r w:rsidRPr="002C01D1">
        <w:rPr>
          <w:lang w:val="sq-AL"/>
        </w:rPr>
        <w:t xml:space="preserve">5. </w:t>
      </w:r>
      <w:r w:rsidR="00651279" w:rsidRPr="002C01D1">
        <w:rPr>
          <w:lang w:val="sq-AL"/>
        </w:rPr>
        <w:t xml:space="preserve">Ministri i Financave ka përgjegjësi për publikimin e dokumentit përfundimtar të programit buxhetor afatmesëm. </w:t>
      </w:r>
    </w:p>
    <w:p w:rsidR="00651279" w:rsidRPr="002C01D1" w:rsidRDefault="00F67B37" w:rsidP="00F67B37">
      <w:pPr>
        <w:pStyle w:val="Paragrafi"/>
        <w:rPr>
          <w:b/>
          <w:lang w:val="sq-AL"/>
        </w:rPr>
      </w:pPr>
      <w:bookmarkStart w:id="8" w:name="_Toc509239612"/>
      <w:r w:rsidRPr="002C01D1">
        <w:rPr>
          <w:lang w:val="sq-AL"/>
        </w:rPr>
        <w:t xml:space="preserve">2.2 </w:t>
      </w:r>
      <w:r w:rsidR="00981D20">
        <w:rPr>
          <w:lang w:val="sq-AL"/>
        </w:rPr>
        <w:t>Përgjegjësia e nëpunësit të parë a</w:t>
      </w:r>
      <w:r w:rsidR="00651279" w:rsidRPr="002C01D1">
        <w:rPr>
          <w:lang w:val="sq-AL"/>
        </w:rPr>
        <w:t>utorizues gjatë hartimit të kërkesave buxhetore</w:t>
      </w:r>
      <w:bookmarkEnd w:id="8"/>
    </w:p>
    <w:p w:rsidR="00651279" w:rsidRPr="002C01D1" w:rsidRDefault="00F67B37" w:rsidP="00F67B37">
      <w:pPr>
        <w:pStyle w:val="Paragrafi"/>
        <w:rPr>
          <w:lang w:val="sq-AL"/>
        </w:rPr>
      </w:pPr>
      <w:r w:rsidRPr="002C01D1">
        <w:rPr>
          <w:lang w:val="sq-AL"/>
        </w:rPr>
        <w:t xml:space="preserve">1. </w:t>
      </w:r>
      <w:r w:rsidR="00981D20">
        <w:rPr>
          <w:lang w:val="sq-AL"/>
        </w:rPr>
        <w:t>Sekretari i përgjithshëm i m</w:t>
      </w:r>
      <w:r w:rsidR="00651279" w:rsidRPr="002C01D1">
        <w:rPr>
          <w:lang w:val="sq-AL"/>
        </w:rPr>
        <w:t>inistrisë përgjegjëse për financat është nëpunësi i parë autorizues për buxhetin e njësive të qeverisjes qendrore.</w:t>
      </w:r>
    </w:p>
    <w:p w:rsidR="00651279" w:rsidRPr="002C01D1" w:rsidRDefault="00F67B37" w:rsidP="00F67B37">
      <w:pPr>
        <w:pStyle w:val="Paragrafi"/>
        <w:rPr>
          <w:lang w:val="sq-AL"/>
        </w:rPr>
      </w:pPr>
      <w:r w:rsidRPr="002C01D1">
        <w:rPr>
          <w:lang w:val="sq-AL"/>
        </w:rPr>
        <w:t xml:space="preserve">2. </w:t>
      </w:r>
      <w:r w:rsidR="00651279" w:rsidRPr="002C01D1">
        <w:rPr>
          <w:lang w:val="sq-AL"/>
        </w:rPr>
        <w:t>Nëpunësi i</w:t>
      </w:r>
      <w:r w:rsidR="00981D20">
        <w:rPr>
          <w:lang w:val="sq-AL"/>
        </w:rPr>
        <w:t xml:space="preserve"> parë autorizues përgjigjet te ministri i Financave</w:t>
      </w:r>
      <w:r w:rsidR="00651279" w:rsidRPr="002C01D1">
        <w:rPr>
          <w:lang w:val="sq-AL"/>
        </w:rPr>
        <w:t xml:space="preserve"> për menaxhimin e sistemit buxhetor dhe kontrollin e brendshëm financiar publik, ligjin vjetor të buxhetit dhe akteve nënligjore. </w:t>
      </w:r>
    </w:p>
    <w:p w:rsidR="00651279" w:rsidRPr="002C01D1" w:rsidRDefault="00F67B37" w:rsidP="00F67B37">
      <w:pPr>
        <w:pStyle w:val="Paragrafi"/>
        <w:rPr>
          <w:lang w:val="sq-AL"/>
        </w:rPr>
      </w:pPr>
      <w:r w:rsidRPr="002C01D1">
        <w:rPr>
          <w:lang w:val="sq-AL"/>
        </w:rPr>
        <w:t xml:space="preserve">3. </w:t>
      </w:r>
      <w:r w:rsidR="00651279" w:rsidRPr="002C01D1">
        <w:rPr>
          <w:lang w:val="sq-AL"/>
        </w:rPr>
        <w:t>Nëpunësi</w:t>
      </w:r>
      <w:r w:rsidR="00981D20">
        <w:rPr>
          <w:lang w:val="sq-AL"/>
        </w:rPr>
        <w:t xml:space="preserve"> i parë autorizues, në emër të m</w:t>
      </w:r>
      <w:r w:rsidR="00651279" w:rsidRPr="002C01D1">
        <w:rPr>
          <w:lang w:val="sq-AL"/>
        </w:rPr>
        <w:t>inistrit të Financave, është përgjegjës për ndjekjen dhe ecurinë e procesit të hartimit të Programit Buxhetor Afatmesëm. Për realizimin e këtij procesi</w:t>
      </w:r>
      <w:r w:rsidR="00981D20">
        <w:rPr>
          <w:lang w:val="sq-AL"/>
        </w:rPr>
        <w:t>,</w:t>
      </w:r>
      <w:r w:rsidR="00651279" w:rsidRPr="002C01D1">
        <w:rPr>
          <w:lang w:val="sq-AL"/>
        </w:rPr>
        <w:t xml:space="preserve"> nëpunësi i parë autorizues organizon mbledhje dhe seanca dëgjimore me strukturat përgjegjëse të përgatitjes së kërkesave buxhetore të njësive të qeverisjes qendrore.</w:t>
      </w:r>
    </w:p>
    <w:p w:rsidR="00651279" w:rsidRPr="002C01D1" w:rsidRDefault="00F67B37" w:rsidP="00F67B37">
      <w:pPr>
        <w:pStyle w:val="Paragrafi"/>
        <w:rPr>
          <w:lang w:val="sq-AL"/>
        </w:rPr>
      </w:pPr>
      <w:r w:rsidRPr="002C01D1">
        <w:rPr>
          <w:lang w:val="sq-AL"/>
        </w:rPr>
        <w:t xml:space="preserve">4. </w:t>
      </w:r>
      <w:r w:rsidR="00651279" w:rsidRPr="002C01D1">
        <w:rPr>
          <w:lang w:val="sq-AL"/>
        </w:rPr>
        <w:t>Nën drejtimin e nëpunësit të parë autorizues, njës</w:t>
      </w:r>
      <w:r w:rsidR="00981D20">
        <w:rPr>
          <w:lang w:val="sq-AL"/>
        </w:rPr>
        <w:t>ia përgjegjëse për buxhetin në m</w:t>
      </w:r>
      <w:r w:rsidR="00651279" w:rsidRPr="002C01D1">
        <w:rPr>
          <w:lang w:val="sq-AL"/>
        </w:rPr>
        <w:t>ini</w:t>
      </w:r>
      <w:r w:rsidR="00981D20">
        <w:rPr>
          <w:lang w:val="sq-AL"/>
        </w:rPr>
        <w:t>strinë përgjegjëse për financat</w:t>
      </w:r>
      <w:r w:rsidR="00651279" w:rsidRPr="002C01D1">
        <w:rPr>
          <w:lang w:val="sq-AL"/>
        </w:rPr>
        <w:t xml:space="preserve"> analizon dhe vlerëson kërkesat buxhetore dhe përgatit një raport me konkluzione dhe rekomandime për secilën njësi të qeverisjes qendrore. Ky raport paraqitet në seanca</w:t>
      </w:r>
      <w:r w:rsidR="00981D20">
        <w:rPr>
          <w:lang w:val="sq-AL"/>
        </w:rPr>
        <w:t>t dëgjimore, që organizohen në m</w:t>
      </w:r>
      <w:r w:rsidR="00651279" w:rsidRPr="002C01D1">
        <w:rPr>
          <w:lang w:val="sq-AL"/>
        </w:rPr>
        <w:t xml:space="preserve">inistrinë përgjegjëse për financat, me secilën njësi të qeverisjes qendrore sipas një </w:t>
      </w:r>
      <w:proofErr w:type="spellStart"/>
      <w:r w:rsidR="00651279" w:rsidRPr="002C01D1">
        <w:rPr>
          <w:lang w:val="sq-AL"/>
        </w:rPr>
        <w:t>kalenderi</w:t>
      </w:r>
      <w:proofErr w:type="spellEnd"/>
      <w:r w:rsidR="00651279" w:rsidRPr="002C01D1">
        <w:rPr>
          <w:lang w:val="sq-AL"/>
        </w:rPr>
        <w:t xml:space="preserve"> të paracaktuar. </w:t>
      </w:r>
    </w:p>
    <w:p w:rsidR="00651279" w:rsidRPr="002C01D1" w:rsidRDefault="00F67B37" w:rsidP="00F67B37">
      <w:pPr>
        <w:pStyle w:val="Paragrafi"/>
        <w:rPr>
          <w:lang w:val="sq-AL"/>
        </w:rPr>
      </w:pPr>
      <w:r w:rsidRPr="002C01D1">
        <w:rPr>
          <w:lang w:val="sq-AL"/>
        </w:rPr>
        <w:t xml:space="preserve">5. </w:t>
      </w:r>
      <w:r w:rsidR="00651279" w:rsidRPr="002C01D1">
        <w:rPr>
          <w:lang w:val="sq-AL"/>
        </w:rPr>
        <w:t xml:space="preserve">Nën drejtimin e nëpunësit të parë </w:t>
      </w:r>
      <w:r w:rsidR="00981D20">
        <w:rPr>
          <w:lang w:val="sq-AL"/>
        </w:rPr>
        <w:t>autorizues, m</w:t>
      </w:r>
      <w:r w:rsidR="00651279" w:rsidRPr="002C01D1">
        <w:rPr>
          <w:lang w:val="sq-AL"/>
        </w:rPr>
        <w:t xml:space="preserve">inistria përgjegjëse për financat zhvillon konsultime me përfaqësues të shoqërisë civile në përfundim të seancave dëgjimore të fazës strategjike të </w:t>
      </w:r>
      <w:proofErr w:type="spellStart"/>
      <w:r w:rsidR="00651279" w:rsidRPr="002C01D1">
        <w:rPr>
          <w:lang w:val="sq-AL"/>
        </w:rPr>
        <w:t>PBA</w:t>
      </w:r>
      <w:proofErr w:type="spellEnd"/>
      <w:r w:rsidR="00981D20">
        <w:rPr>
          <w:lang w:val="sq-AL"/>
        </w:rPr>
        <w:t>-së</w:t>
      </w:r>
      <w:r w:rsidR="00651279" w:rsidRPr="002C01D1">
        <w:rPr>
          <w:lang w:val="sq-AL"/>
        </w:rPr>
        <w:t xml:space="preserve"> me njësitë e qeverisjes qendrore. Konkluzionet dhe rekomandimet e takimit me përfaqësues të</w:t>
      </w:r>
      <w:r w:rsidR="00981D20">
        <w:rPr>
          <w:lang w:val="sq-AL"/>
        </w:rPr>
        <w:t xml:space="preserve"> shoqërisë civile</w:t>
      </w:r>
      <w:r w:rsidR="00651279" w:rsidRPr="002C01D1">
        <w:rPr>
          <w:lang w:val="sq-AL"/>
        </w:rPr>
        <w:t xml:space="preserve"> bëhen pjesë e dokumentit të programit buxhetor afatmesëm, nëpërmjet një aneksi të veçantë.</w:t>
      </w:r>
    </w:p>
    <w:p w:rsidR="00651279" w:rsidRPr="002C01D1" w:rsidRDefault="00F67B37" w:rsidP="00F67B37">
      <w:pPr>
        <w:pStyle w:val="Paragrafi"/>
        <w:rPr>
          <w:lang w:val="sq-AL"/>
        </w:rPr>
      </w:pPr>
      <w:r w:rsidRPr="002C01D1">
        <w:rPr>
          <w:lang w:val="sq-AL"/>
        </w:rPr>
        <w:t xml:space="preserve">6. </w:t>
      </w:r>
      <w:r w:rsidR="00651279" w:rsidRPr="002C01D1">
        <w:rPr>
          <w:lang w:val="sq-AL"/>
        </w:rPr>
        <w:t>Nëpunësi i parë autorizues</w:t>
      </w:r>
      <w:r w:rsidR="00981D20">
        <w:rPr>
          <w:lang w:val="sq-AL"/>
        </w:rPr>
        <w:t>,</w:t>
      </w:r>
      <w:r w:rsidR="00651279" w:rsidRPr="002C01D1">
        <w:rPr>
          <w:lang w:val="sq-AL"/>
        </w:rPr>
        <w:t xml:space="preserve"> nëpërmjet strukturës përgjegjëse për thesarin</w:t>
      </w:r>
      <w:r w:rsidR="00981D20">
        <w:rPr>
          <w:lang w:val="sq-AL"/>
        </w:rPr>
        <w:t>, analizon dhe vlerëson projekt</w:t>
      </w:r>
      <w:r w:rsidR="00651279" w:rsidRPr="002C01D1">
        <w:rPr>
          <w:lang w:val="sq-AL"/>
        </w:rPr>
        <w:t>planet e arkës të paraqitura nga njësitë e qeverisjes qendrore dhe njës</w:t>
      </w:r>
      <w:r w:rsidR="00981D20">
        <w:rPr>
          <w:lang w:val="sq-AL"/>
        </w:rPr>
        <w:t>itë e fondeve speciale qendrore</w:t>
      </w:r>
      <w:r w:rsidR="00651279" w:rsidRPr="002C01D1">
        <w:rPr>
          <w:lang w:val="sq-AL"/>
        </w:rPr>
        <w:t xml:space="preserve"> i krahason me të dhënat faktike të viteve të kaluara, parashi</w:t>
      </w:r>
      <w:r w:rsidR="00981D20">
        <w:rPr>
          <w:lang w:val="sq-AL"/>
        </w:rPr>
        <w:t>kimin e fluksit të mjeteve mone</w:t>
      </w:r>
      <w:r w:rsidR="00651279" w:rsidRPr="002C01D1">
        <w:rPr>
          <w:lang w:val="sq-AL"/>
        </w:rPr>
        <w:t xml:space="preserve">tare të qeverisë për vitin e </w:t>
      </w:r>
      <w:r w:rsidR="00651279" w:rsidRPr="002C01D1">
        <w:rPr>
          <w:lang w:val="sq-AL"/>
        </w:rPr>
        <w:lastRenderedPageBreak/>
        <w:t xml:space="preserve">ardhshëm dhe përgatit një raport vlerësimi për secilën njësi të qeverisjes qendrore. Ky raport negociohet me nëpunësin autorizues të njësisë dhe në përfundim miratohet nga nëpunësi i parë autorizues. </w:t>
      </w:r>
    </w:p>
    <w:p w:rsidR="00651279" w:rsidRPr="002C01D1" w:rsidRDefault="00F67B37" w:rsidP="00F67B37">
      <w:pPr>
        <w:pStyle w:val="Paragrafi"/>
        <w:rPr>
          <w:lang w:val="sq-AL"/>
        </w:rPr>
      </w:pPr>
      <w:r w:rsidRPr="002C01D1">
        <w:rPr>
          <w:lang w:val="sq-AL"/>
        </w:rPr>
        <w:t xml:space="preserve">7. </w:t>
      </w:r>
      <w:r w:rsidR="00651279" w:rsidRPr="002C01D1">
        <w:rPr>
          <w:lang w:val="sq-AL"/>
        </w:rPr>
        <w:t>Nëpunësi i parë autorizues</w:t>
      </w:r>
      <w:r w:rsidR="00981D20">
        <w:rPr>
          <w:lang w:val="sq-AL"/>
        </w:rPr>
        <w:t>,</w:t>
      </w:r>
      <w:r w:rsidR="00651279" w:rsidRPr="002C01D1">
        <w:rPr>
          <w:lang w:val="sq-AL"/>
        </w:rPr>
        <w:t xml:space="preserve"> gjatë procesit dhe pas reflektimit të konkluzioneve të seancave dëgjimore, konsultohet </w:t>
      </w:r>
      <w:r w:rsidR="00981D20">
        <w:rPr>
          <w:lang w:val="sq-AL"/>
        </w:rPr>
        <w:t>vazhdimisht me m</w:t>
      </w:r>
      <w:r w:rsidR="00651279" w:rsidRPr="002C01D1">
        <w:rPr>
          <w:lang w:val="sq-AL"/>
        </w:rPr>
        <w:t>inistrin përgjegjës për financat dhe në përfundim i paraqet për miratim paraprak projektin e dokumentit të programit buxhetor afatmesëm.</w:t>
      </w:r>
    </w:p>
    <w:p w:rsidR="00651279" w:rsidRPr="002C01D1" w:rsidRDefault="00F67B37" w:rsidP="00F67B37">
      <w:pPr>
        <w:pStyle w:val="Paragrafi"/>
        <w:rPr>
          <w:lang w:val="sq-AL"/>
        </w:rPr>
      </w:pPr>
      <w:r w:rsidRPr="002C01D1">
        <w:rPr>
          <w:lang w:val="sq-AL"/>
        </w:rPr>
        <w:t xml:space="preserve">8. </w:t>
      </w:r>
      <w:r w:rsidR="00651279" w:rsidRPr="002C01D1">
        <w:rPr>
          <w:lang w:val="sq-AL"/>
        </w:rPr>
        <w:t xml:space="preserve">Nëpunësi i parë autorizues përgatit projektbuxhetin vjetor, si pjesë përbërëse e programit buxhetor </w:t>
      </w:r>
      <w:r w:rsidR="00981D20">
        <w:rPr>
          <w:lang w:val="sq-AL"/>
        </w:rPr>
        <w:t>afatmesëm dhe ia paraqet m</w:t>
      </w:r>
      <w:r w:rsidR="00651279" w:rsidRPr="002C01D1">
        <w:rPr>
          <w:lang w:val="sq-AL"/>
        </w:rPr>
        <w:t>inistrit përgjegjës pë</w:t>
      </w:r>
      <w:r w:rsidR="00981D20">
        <w:rPr>
          <w:lang w:val="sq-AL"/>
        </w:rPr>
        <w:t>r financat, i cili e propozon më</w:t>
      </w:r>
      <w:r w:rsidR="00651279" w:rsidRPr="002C01D1">
        <w:rPr>
          <w:lang w:val="sq-AL"/>
        </w:rPr>
        <w:t xml:space="preserve"> tej për miratim në Këshillin e Ministrave, së bashku me programin buxhetor afatmesëm. </w:t>
      </w:r>
    </w:p>
    <w:p w:rsidR="00651279" w:rsidRPr="002C01D1" w:rsidRDefault="00F67B37" w:rsidP="00F67B37">
      <w:pPr>
        <w:pStyle w:val="Paragrafi"/>
        <w:rPr>
          <w:b/>
          <w:lang w:val="sq-AL"/>
        </w:rPr>
      </w:pPr>
      <w:bookmarkStart w:id="9" w:name="_Toc509239613"/>
      <w:r w:rsidRPr="002C01D1">
        <w:rPr>
          <w:lang w:val="sq-AL"/>
        </w:rPr>
        <w:t xml:space="preserve">2.3 </w:t>
      </w:r>
      <w:r w:rsidR="00981D20">
        <w:rPr>
          <w:lang w:val="sq-AL"/>
        </w:rPr>
        <w:t>Përgjegjësitë e t</w:t>
      </w:r>
      <w:r w:rsidR="00145750">
        <w:rPr>
          <w:lang w:val="sq-AL"/>
        </w:rPr>
        <w:t>itullarëve të njësive të qeverisjes q</w:t>
      </w:r>
      <w:r w:rsidR="00651279" w:rsidRPr="002C01D1">
        <w:rPr>
          <w:lang w:val="sq-AL"/>
        </w:rPr>
        <w:t>endrore</w:t>
      </w:r>
      <w:bookmarkEnd w:id="9"/>
      <w:r w:rsidR="00651279" w:rsidRPr="002C01D1">
        <w:rPr>
          <w:lang w:val="sq-AL"/>
        </w:rPr>
        <w:t xml:space="preserve"> </w:t>
      </w:r>
    </w:p>
    <w:p w:rsidR="00651279" w:rsidRPr="002C01D1" w:rsidRDefault="00F67B37" w:rsidP="00F67B37">
      <w:pPr>
        <w:pStyle w:val="Paragrafi"/>
        <w:rPr>
          <w:bCs/>
          <w:lang w:val="sq-AL"/>
        </w:rPr>
      </w:pPr>
      <w:r w:rsidRPr="002C01D1">
        <w:rPr>
          <w:lang w:val="sq-AL"/>
        </w:rPr>
        <w:t xml:space="preserve">1. </w:t>
      </w:r>
      <w:r w:rsidR="00651279" w:rsidRPr="002C01D1">
        <w:rPr>
          <w:lang w:val="sq-AL"/>
        </w:rPr>
        <w:t>Titullari është kreu i organit qendror të njësisë së qeverisjes qendrore. Ai është përgjegjës për miratimin e rregullave specifike dhe procedurave që duhet të ndiqen në procesin e hartimit të kërkesave buxhetore në përputhje me kërkesat e këtij udhëzimi</w:t>
      </w:r>
      <w:r w:rsidR="00145750">
        <w:rPr>
          <w:lang w:val="sq-AL"/>
        </w:rPr>
        <w:t>,</w:t>
      </w:r>
      <w:r w:rsidR="00651279" w:rsidRPr="002C01D1">
        <w:rPr>
          <w:lang w:val="sq-AL"/>
        </w:rPr>
        <w:t xml:space="preserve"> si dhe udhëzimeve vjetore të përgatitjes së programit buxhetor afatmesëm. </w:t>
      </w:r>
    </w:p>
    <w:p w:rsidR="00651279" w:rsidRPr="003E5641" w:rsidRDefault="00F67B37" w:rsidP="00F67B37">
      <w:pPr>
        <w:pStyle w:val="Paragrafi"/>
        <w:rPr>
          <w:bCs/>
          <w:spacing w:val="-4"/>
          <w:lang w:val="sq-AL"/>
        </w:rPr>
      </w:pPr>
      <w:r w:rsidRPr="003E5641">
        <w:rPr>
          <w:bCs/>
          <w:spacing w:val="-4"/>
          <w:lang w:val="sq-AL"/>
        </w:rPr>
        <w:t xml:space="preserve">2. </w:t>
      </w:r>
      <w:r w:rsidR="00651279" w:rsidRPr="003E5641">
        <w:rPr>
          <w:bCs/>
          <w:spacing w:val="-4"/>
          <w:lang w:val="sq-AL"/>
        </w:rPr>
        <w:t>Titullari i njësisë së qeverisjes qendrore siguron që dokumenti i programit buxhetor afatmesëm</w:t>
      </w:r>
      <w:r w:rsidR="00145750" w:rsidRPr="003E5641">
        <w:rPr>
          <w:bCs/>
          <w:spacing w:val="-4"/>
          <w:lang w:val="sq-AL"/>
        </w:rPr>
        <w:t>,</w:t>
      </w:r>
      <w:r w:rsidR="00651279" w:rsidRPr="003E5641">
        <w:rPr>
          <w:bCs/>
          <w:spacing w:val="-4"/>
          <w:lang w:val="sq-AL"/>
        </w:rPr>
        <w:t xml:space="preserve"> krahas parimeve të tjera të sistemit buxhetor, respekton dhe parimin e barazisë gjinore.</w:t>
      </w:r>
    </w:p>
    <w:p w:rsidR="00651279" w:rsidRPr="002C01D1" w:rsidRDefault="00F67B37" w:rsidP="00F67B37">
      <w:pPr>
        <w:pStyle w:val="Paragrafi"/>
        <w:rPr>
          <w:lang w:val="sq-AL"/>
        </w:rPr>
      </w:pPr>
      <w:r w:rsidRPr="002C01D1">
        <w:rPr>
          <w:lang w:val="sq-AL"/>
        </w:rPr>
        <w:t xml:space="preserve">3. </w:t>
      </w:r>
      <w:r w:rsidR="00651279" w:rsidRPr="002C01D1">
        <w:rPr>
          <w:lang w:val="sq-AL"/>
        </w:rPr>
        <w:t xml:space="preserve">Titullari i njësisë së qeverisjes </w:t>
      </w:r>
      <w:r w:rsidR="00651279" w:rsidRPr="002C01D1">
        <w:rPr>
          <w:bCs/>
          <w:lang w:val="sq-AL"/>
        </w:rPr>
        <w:t xml:space="preserve">qendrore </w:t>
      </w:r>
      <w:r w:rsidR="00651279" w:rsidRPr="002C01D1">
        <w:rPr>
          <w:lang w:val="sq-AL"/>
        </w:rPr>
        <w:t xml:space="preserve">është kryetari i Grupit të Menaxhimit Strategjik të njësisë që mbulon. Titullari ka përgjegjësi për miratimin e kërkesave buxhetore për njësinë e qeverisjes </w:t>
      </w:r>
      <w:r w:rsidR="00651279" w:rsidRPr="002C01D1">
        <w:rPr>
          <w:bCs/>
          <w:lang w:val="sq-AL"/>
        </w:rPr>
        <w:t xml:space="preserve">qendrore </w:t>
      </w:r>
      <w:r w:rsidR="00651279" w:rsidRPr="002C01D1">
        <w:rPr>
          <w:lang w:val="sq-AL"/>
        </w:rPr>
        <w:t>që mbulon në përputhje me procedurat dhe kërkesat e përshkruara në këtë udhëzim</w:t>
      </w:r>
      <w:r w:rsidR="00145750">
        <w:rPr>
          <w:lang w:val="sq-AL"/>
        </w:rPr>
        <w:t>,</w:t>
      </w:r>
      <w:r w:rsidR="00651279" w:rsidRPr="002C01D1">
        <w:rPr>
          <w:lang w:val="sq-AL"/>
        </w:rPr>
        <w:t xml:space="preserve"> si dhe brenda tavaneve të shpenzimeve dhe afateve të përcaktuara në udhëzimet vjetore të përgatitjes së kërkesave buxhetore, si dhe për të garantuar që vendimet në lidhje me politikën, planifikimin dhe shpërndarjen e fondeve buxhetore realizohen në kohë dhe në përputhje me funksionet e njësisë.</w:t>
      </w:r>
    </w:p>
    <w:p w:rsidR="00651279" w:rsidRPr="002C01D1" w:rsidRDefault="00F67B37" w:rsidP="00F67B37">
      <w:pPr>
        <w:pStyle w:val="Paragrafi"/>
        <w:rPr>
          <w:lang w:val="sq-AL"/>
        </w:rPr>
      </w:pPr>
      <w:r w:rsidRPr="002C01D1">
        <w:rPr>
          <w:lang w:val="sq-AL"/>
        </w:rPr>
        <w:t xml:space="preserve">4. </w:t>
      </w:r>
      <w:r w:rsidR="00651279" w:rsidRPr="002C01D1">
        <w:rPr>
          <w:lang w:val="sq-AL"/>
        </w:rPr>
        <w:t>Titullari i njësisë së qeverisjes qendrore ka përgjegjësi të miratojë kërkesat buxhetore për çdo program të njësisë</w:t>
      </w:r>
      <w:r w:rsidR="00145750">
        <w:rPr>
          <w:lang w:val="sq-AL"/>
        </w:rPr>
        <w:t xml:space="preserve"> që mbulon dhe t’i dorëzojë në m</w:t>
      </w:r>
      <w:r w:rsidR="00651279" w:rsidRPr="002C01D1">
        <w:rPr>
          <w:lang w:val="sq-AL"/>
        </w:rPr>
        <w:t>inistrinë përgjegjëse për financat.</w:t>
      </w:r>
    </w:p>
    <w:p w:rsidR="00651279" w:rsidRPr="002C01D1" w:rsidRDefault="00F67B37" w:rsidP="00F67B37">
      <w:pPr>
        <w:pStyle w:val="Paragrafi"/>
        <w:rPr>
          <w:lang w:val="sq-AL"/>
        </w:rPr>
      </w:pPr>
      <w:r w:rsidRPr="002C01D1">
        <w:rPr>
          <w:lang w:val="sq-AL"/>
        </w:rPr>
        <w:t xml:space="preserve">5. </w:t>
      </w:r>
      <w:r w:rsidR="00651279" w:rsidRPr="002C01D1">
        <w:rPr>
          <w:lang w:val="sq-AL"/>
        </w:rPr>
        <w:t>Në njësitë e qeverisjes qendrore</w:t>
      </w:r>
      <w:r w:rsidR="00145750">
        <w:rPr>
          <w:lang w:val="sq-AL"/>
        </w:rPr>
        <w:t>,</w:t>
      </w:r>
      <w:r w:rsidR="00651279" w:rsidRPr="002C01D1">
        <w:rPr>
          <w:lang w:val="sq-AL"/>
        </w:rPr>
        <w:t xml:space="preserve"> titullari i njësisë së qever</w:t>
      </w:r>
      <w:r w:rsidR="00145750">
        <w:rPr>
          <w:lang w:val="sq-AL"/>
        </w:rPr>
        <w:t xml:space="preserve">isjes qendrore/fondeve speciale </w:t>
      </w:r>
      <w:r w:rsidR="00651279" w:rsidRPr="002C01D1">
        <w:rPr>
          <w:lang w:val="sq-AL"/>
        </w:rPr>
        <w:t xml:space="preserve"> </w:t>
      </w:r>
      <w:r w:rsidR="00651279" w:rsidRPr="002C01D1">
        <w:rPr>
          <w:lang w:val="sq-AL"/>
        </w:rPr>
        <w:lastRenderedPageBreak/>
        <w:t xml:space="preserve">organizon takime konsultative me përfaqësues të shoqërisë civile, me fokus </w:t>
      </w:r>
      <w:r w:rsidR="00651279" w:rsidRPr="003649EC">
        <w:rPr>
          <w:color w:val="000000" w:themeColor="text1"/>
          <w:lang w:val="sq-AL"/>
        </w:rPr>
        <w:t xml:space="preserve">prezantimin </w:t>
      </w:r>
      <w:r w:rsidR="00152412" w:rsidRPr="003649EC">
        <w:rPr>
          <w:color w:val="000000" w:themeColor="text1"/>
          <w:lang w:val="sq-AL"/>
        </w:rPr>
        <w:t xml:space="preserve">e </w:t>
      </w:r>
      <w:r w:rsidR="00651279" w:rsidRPr="003649EC">
        <w:rPr>
          <w:color w:val="000000" w:themeColor="text1"/>
          <w:lang w:val="sq-AL"/>
        </w:rPr>
        <w:t>objektivave</w:t>
      </w:r>
      <w:r w:rsidR="00651279" w:rsidRPr="002C01D1">
        <w:rPr>
          <w:lang w:val="sq-AL"/>
        </w:rPr>
        <w:t xml:space="preserve"> të politikave të njësisë qendrore që financohen brenda tavaneve të programit buxhetor, gjatë fazës strategjike të përgatitjes së </w:t>
      </w:r>
      <w:r w:rsidR="00651279" w:rsidRPr="00145750">
        <w:rPr>
          <w:lang w:val="sq-AL"/>
        </w:rPr>
        <w:t>projekt-dokumentit</w:t>
      </w:r>
      <w:r w:rsidR="00651279" w:rsidRPr="002C01D1">
        <w:rPr>
          <w:lang w:val="sq-AL"/>
        </w:rPr>
        <w:t xml:space="preserve"> të programit buxhetor afatmesëm. Zhvillimi i këtyre takimeve konsultative dokumentohet pasi konfirmohen qëndrimet dhe konkluzionet nga të dyja palët. Një kopje e këtij raporti i bashkëngjitet kërkesave buxhetore</w:t>
      </w:r>
      <w:r w:rsidR="00145750">
        <w:rPr>
          <w:lang w:val="sq-AL"/>
        </w:rPr>
        <w:t>, që dorëzohen në m</w:t>
      </w:r>
      <w:r w:rsidR="00651279" w:rsidRPr="002C01D1">
        <w:rPr>
          <w:lang w:val="sq-AL"/>
        </w:rPr>
        <w:t>inistrinë përgjegjëse për financat.</w:t>
      </w:r>
    </w:p>
    <w:p w:rsidR="00651279" w:rsidRPr="002C01D1" w:rsidRDefault="00F67B37" w:rsidP="00F67B37">
      <w:pPr>
        <w:pStyle w:val="Paragrafi"/>
        <w:rPr>
          <w:lang w:val="sq-AL"/>
        </w:rPr>
      </w:pPr>
      <w:r w:rsidRPr="002C01D1">
        <w:rPr>
          <w:lang w:val="sq-AL"/>
        </w:rPr>
        <w:t xml:space="preserve">6. </w:t>
      </w:r>
      <w:r w:rsidR="00651279" w:rsidRPr="002C01D1">
        <w:rPr>
          <w:lang w:val="sq-AL"/>
        </w:rPr>
        <w:t>Titullari në rolin e kryetarit të Grupit të Menaxhimit Strategjik ka përgjegjë</w:t>
      </w:r>
      <w:r w:rsidR="00145750">
        <w:rPr>
          <w:lang w:val="sq-AL"/>
        </w:rPr>
        <w:t>si të garantojë pjesëmarrjen e nëpunësit autorizues dhe d</w:t>
      </w:r>
      <w:r w:rsidR="00651279" w:rsidRPr="002C01D1">
        <w:rPr>
          <w:lang w:val="sq-AL"/>
        </w:rPr>
        <w:t>rejtuesit të çdo programi buxhetor, në seancat dëgjimore</w:t>
      </w:r>
      <w:r w:rsidR="00145750">
        <w:rPr>
          <w:lang w:val="sq-AL"/>
        </w:rPr>
        <w:t xml:space="preserve"> të buxhetit të organizuara në m</w:t>
      </w:r>
      <w:r w:rsidR="00651279" w:rsidRPr="002C01D1">
        <w:rPr>
          <w:lang w:val="sq-AL"/>
        </w:rPr>
        <w:t>inistrinë përgjegjëse për financat me çdo njësi të qeverisjes qendrore për të diskutuar kërkesat buxhetore të njësisë që mbulon, sipas datave të përcaktuara në kalendarin e seancave dëgjimore, i cili është pjesë përbërëse e udhëzimeve vjetore të përgatitjes së këtyre kërkesave.</w:t>
      </w:r>
    </w:p>
    <w:p w:rsidR="00651279" w:rsidRPr="002C01D1" w:rsidRDefault="00F67B37" w:rsidP="00F67B37">
      <w:pPr>
        <w:pStyle w:val="Paragrafi"/>
        <w:rPr>
          <w:b/>
          <w:lang w:val="sq-AL"/>
        </w:rPr>
      </w:pPr>
      <w:bookmarkStart w:id="10" w:name="_Toc509239614"/>
      <w:r w:rsidRPr="002C01D1">
        <w:rPr>
          <w:lang w:val="sq-AL"/>
        </w:rPr>
        <w:t xml:space="preserve">2.4 </w:t>
      </w:r>
      <w:r w:rsidR="00145750">
        <w:rPr>
          <w:lang w:val="sq-AL"/>
        </w:rPr>
        <w:t>Përgjegjësitë e nëpunësit autorizues të njësisë së qeverisjes q</w:t>
      </w:r>
      <w:r w:rsidR="00651279" w:rsidRPr="002C01D1">
        <w:rPr>
          <w:lang w:val="sq-AL"/>
        </w:rPr>
        <w:t>endrore</w:t>
      </w:r>
      <w:bookmarkEnd w:id="10"/>
      <w:r w:rsidR="00651279" w:rsidRPr="002C01D1">
        <w:rPr>
          <w:lang w:val="sq-AL"/>
        </w:rPr>
        <w:t xml:space="preserve"> </w:t>
      </w:r>
    </w:p>
    <w:p w:rsidR="00651279" w:rsidRPr="003E5641" w:rsidRDefault="00F67B37" w:rsidP="00F67B37">
      <w:pPr>
        <w:pStyle w:val="Paragrafi"/>
        <w:rPr>
          <w:spacing w:val="-4"/>
          <w:lang w:val="sq-AL"/>
        </w:rPr>
      </w:pPr>
      <w:r w:rsidRPr="003E5641">
        <w:rPr>
          <w:spacing w:val="-4"/>
          <w:lang w:val="sq-AL"/>
        </w:rPr>
        <w:t xml:space="preserve">1. </w:t>
      </w:r>
      <w:r w:rsidR="00145750" w:rsidRPr="003E5641">
        <w:rPr>
          <w:spacing w:val="-4"/>
          <w:lang w:val="sq-AL"/>
        </w:rPr>
        <w:t>Nëpunësi a</w:t>
      </w:r>
      <w:r w:rsidR="00651279" w:rsidRPr="003E5641">
        <w:rPr>
          <w:spacing w:val="-4"/>
          <w:lang w:val="sq-AL"/>
        </w:rPr>
        <w:t>utorizues është nëpunësi i niveli</w:t>
      </w:r>
      <w:r w:rsidR="00145750" w:rsidRPr="003E5641">
        <w:rPr>
          <w:spacing w:val="-4"/>
          <w:lang w:val="sq-AL"/>
        </w:rPr>
        <w:t>t më të lartë të menaxhimit të njësisë së q</w:t>
      </w:r>
      <w:r w:rsidR="00651279" w:rsidRPr="003E5641">
        <w:rPr>
          <w:spacing w:val="-4"/>
          <w:lang w:val="sq-AL"/>
        </w:rPr>
        <w:t>everisjes</w:t>
      </w:r>
      <w:r w:rsidR="00145750" w:rsidRPr="003E5641">
        <w:rPr>
          <w:spacing w:val="-4"/>
          <w:lang w:val="sq-AL"/>
        </w:rPr>
        <w:t xml:space="preserve"> q</w:t>
      </w:r>
      <w:r w:rsidR="00651279" w:rsidRPr="003E5641">
        <w:rPr>
          <w:spacing w:val="-4"/>
          <w:lang w:val="sq-AL"/>
        </w:rPr>
        <w:t xml:space="preserve">endrore, përgjegjës për zbatimin e menaxhimit financiar dhe kontrollit në të gjitha strukturat dhe programet buxhetore, duke përfshirë planifikimin, zbatimin, monitorimin e kontrolleve të </w:t>
      </w:r>
      <w:proofErr w:type="spellStart"/>
      <w:r w:rsidR="00651279" w:rsidRPr="003E5641">
        <w:rPr>
          <w:spacing w:val="-4"/>
          <w:lang w:val="sq-AL"/>
        </w:rPr>
        <w:t>risqeve</w:t>
      </w:r>
      <w:proofErr w:type="spellEnd"/>
      <w:r w:rsidR="00651279" w:rsidRPr="003E5641">
        <w:rPr>
          <w:spacing w:val="-4"/>
          <w:lang w:val="sq-AL"/>
        </w:rPr>
        <w:t xml:space="preserve"> të lidhura me zbatimin e buxhetit, kontabilitetin dhe raportimin financiar të njësisë së qeverisjes qendrore.</w:t>
      </w:r>
    </w:p>
    <w:p w:rsidR="00651279" w:rsidRPr="002C01D1" w:rsidRDefault="00F67B37" w:rsidP="00F67B37">
      <w:pPr>
        <w:pStyle w:val="Paragrafi"/>
        <w:rPr>
          <w:lang w:val="sq-AL"/>
        </w:rPr>
      </w:pPr>
      <w:r w:rsidRPr="002C01D1">
        <w:rPr>
          <w:lang w:val="sq-AL"/>
        </w:rPr>
        <w:t xml:space="preserve">a) </w:t>
      </w:r>
      <w:r w:rsidR="00651279" w:rsidRPr="002C01D1">
        <w:rPr>
          <w:lang w:val="sq-AL"/>
        </w:rPr>
        <w:t xml:space="preserve">Nëpunës autorizues në njësitë e qeverisjes qendrore është punonjësi i administratës publike i nivelit më të lartë të shërbimit civil, pra respektivisht sekretari i përgjithshëm. </w:t>
      </w:r>
    </w:p>
    <w:p w:rsidR="00651279" w:rsidRPr="002C01D1" w:rsidRDefault="00F67B37" w:rsidP="00F67B37">
      <w:pPr>
        <w:pStyle w:val="Paragrafi"/>
        <w:rPr>
          <w:lang w:val="sq-AL"/>
        </w:rPr>
      </w:pPr>
      <w:r w:rsidRPr="002C01D1">
        <w:rPr>
          <w:lang w:val="sq-AL"/>
        </w:rPr>
        <w:t xml:space="preserve">b) </w:t>
      </w:r>
      <w:r w:rsidR="00651279" w:rsidRPr="002C01D1">
        <w:rPr>
          <w:lang w:val="sq-AL"/>
        </w:rPr>
        <w:t>Në njësitë e qeveri</w:t>
      </w:r>
      <w:r w:rsidR="008623B5">
        <w:rPr>
          <w:lang w:val="sq-AL"/>
        </w:rPr>
        <w:t>sjes qendrore</w:t>
      </w:r>
      <w:r w:rsidR="00651279" w:rsidRPr="002C01D1">
        <w:rPr>
          <w:lang w:val="sq-AL"/>
        </w:rPr>
        <w:t xml:space="preserve"> që nuk janë pjesë e pushtetit ekzekutiv, nëpunës autorizues është punonjësi i nivelit më të lartë </w:t>
      </w:r>
      <w:proofErr w:type="spellStart"/>
      <w:r w:rsidR="00651279" w:rsidRPr="002C01D1">
        <w:rPr>
          <w:lang w:val="sq-AL"/>
        </w:rPr>
        <w:t>menaxhues</w:t>
      </w:r>
      <w:proofErr w:type="spellEnd"/>
      <w:r w:rsidR="00651279" w:rsidRPr="002C01D1">
        <w:rPr>
          <w:lang w:val="sq-AL"/>
        </w:rPr>
        <w:t xml:space="preserve"> në varësi </w:t>
      </w:r>
      <w:proofErr w:type="spellStart"/>
      <w:r w:rsidR="00651279" w:rsidRPr="002C01D1">
        <w:rPr>
          <w:lang w:val="sq-AL"/>
        </w:rPr>
        <w:t>direkte</w:t>
      </w:r>
      <w:proofErr w:type="spellEnd"/>
      <w:r w:rsidR="00651279" w:rsidRPr="002C01D1">
        <w:rPr>
          <w:lang w:val="sq-AL"/>
        </w:rPr>
        <w:t xml:space="preserve"> të titullarit. Në njësitë ku nuk ekzistojnë nivele menaxhimi të mesëm apo të lartë, nëpunës autorizues është titullari i njësisë.</w:t>
      </w:r>
    </w:p>
    <w:p w:rsidR="00651279" w:rsidRPr="002C01D1" w:rsidRDefault="00F67B37" w:rsidP="00F67B37">
      <w:pPr>
        <w:pStyle w:val="Paragrafi"/>
        <w:rPr>
          <w:lang w:val="sq-AL"/>
        </w:rPr>
      </w:pPr>
      <w:r w:rsidRPr="002C01D1">
        <w:rPr>
          <w:lang w:val="sq-AL"/>
        </w:rPr>
        <w:t xml:space="preserve">c) </w:t>
      </w:r>
      <w:r w:rsidR="008623B5">
        <w:rPr>
          <w:lang w:val="sq-AL"/>
        </w:rPr>
        <w:t>Nëpunësi a</w:t>
      </w:r>
      <w:r w:rsidR="00651279" w:rsidRPr="002C01D1">
        <w:rPr>
          <w:lang w:val="sq-AL"/>
        </w:rPr>
        <w:t xml:space="preserve">utorizues i nivelit të dytë është drejtuesi i njësisë shpenzuese të varësisë së njësisë së qeverisjes qendrore me të njëjtat përgjegjësi të nëpunësit autorizues për njësinë shpenzuese që mbulon. </w:t>
      </w:r>
    </w:p>
    <w:p w:rsidR="00651279" w:rsidRPr="003E5641" w:rsidRDefault="00F67B37" w:rsidP="00F67B37">
      <w:pPr>
        <w:pStyle w:val="Paragrafi"/>
        <w:rPr>
          <w:spacing w:val="-4"/>
          <w:lang w:val="sq-AL"/>
        </w:rPr>
      </w:pPr>
      <w:r w:rsidRPr="003E5641">
        <w:rPr>
          <w:spacing w:val="-4"/>
          <w:lang w:val="sq-AL"/>
        </w:rPr>
        <w:lastRenderedPageBreak/>
        <w:t xml:space="preserve">2. </w:t>
      </w:r>
      <w:r w:rsidR="00651279" w:rsidRPr="003E5641">
        <w:rPr>
          <w:spacing w:val="-4"/>
          <w:lang w:val="sq-AL"/>
        </w:rPr>
        <w:t>Mbi bazën e rregullave të brendshme dhe procedurave të miratuara nga titullari i njësisë së qeverisjes së qendrore përgjegjësitë për hartimin e kërkesave buxhetore duhet të shpërnd</w:t>
      </w:r>
      <w:r w:rsidR="008623B5" w:rsidRPr="003E5641">
        <w:rPr>
          <w:spacing w:val="-4"/>
          <w:lang w:val="sq-AL"/>
        </w:rPr>
        <w:t>ahen nga nëpunësi autorizues te</w:t>
      </w:r>
      <w:r w:rsidR="00651279" w:rsidRPr="003E5641">
        <w:rPr>
          <w:spacing w:val="-4"/>
          <w:lang w:val="sq-AL"/>
        </w:rPr>
        <w:t xml:space="preserve"> drejtuesit e programeve/</w:t>
      </w:r>
      <w:r w:rsidR="003E5641" w:rsidRPr="003E5641">
        <w:rPr>
          <w:spacing w:val="-4"/>
          <w:lang w:val="sq-AL"/>
        </w:rPr>
        <w:t xml:space="preserve"> </w:t>
      </w:r>
      <w:r w:rsidR="00651279" w:rsidRPr="003E5641">
        <w:rPr>
          <w:spacing w:val="-4"/>
          <w:lang w:val="sq-AL"/>
        </w:rPr>
        <w:t xml:space="preserve">nëpunësit autorizues të nivelit të dytë, e më tej, nëpërmjet një sistemi delegimesh/ndarje funksionesh me rregulla të qarta dhe të </w:t>
      </w:r>
      <w:proofErr w:type="spellStart"/>
      <w:r w:rsidR="00651279" w:rsidRPr="003E5641">
        <w:rPr>
          <w:spacing w:val="-4"/>
          <w:lang w:val="sq-AL"/>
        </w:rPr>
        <w:t>dokumen</w:t>
      </w:r>
      <w:proofErr w:type="spellEnd"/>
      <w:r w:rsidR="003E5641">
        <w:rPr>
          <w:spacing w:val="-4"/>
          <w:lang w:val="sq-AL"/>
        </w:rPr>
        <w:t>-</w:t>
      </w:r>
      <w:proofErr w:type="spellStart"/>
      <w:r w:rsidR="00651279" w:rsidRPr="003E5641">
        <w:rPr>
          <w:spacing w:val="-4"/>
          <w:lang w:val="sq-AL"/>
        </w:rPr>
        <w:t>tuara</w:t>
      </w:r>
      <w:proofErr w:type="spellEnd"/>
      <w:r w:rsidR="00651279" w:rsidRPr="003E5641">
        <w:rPr>
          <w:spacing w:val="-4"/>
          <w:lang w:val="sq-AL"/>
        </w:rPr>
        <w:t>. Gjithashtu, nëpunësi autorizues ngarkon nëpunësin zbatues dhe strukturën përgjegjëse të prokurimeve të njësisë për hartimin e planit të arkës. Çdo nëpunës duhet të jetë i qartë dhe i informuar plotësisht mbi përgjegjësitë e tij në këtë proces.</w:t>
      </w:r>
    </w:p>
    <w:p w:rsidR="00651279" w:rsidRPr="002C01D1" w:rsidRDefault="00F67B37" w:rsidP="00F67B37">
      <w:pPr>
        <w:pStyle w:val="Paragrafi"/>
        <w:rPr>
          <w:lang w:val="sq-AL"/>
        </w:rPr>
      </w:pPr>
      <w:r w:rsidRPr="002C01D1">
        <w:rPr>
          <w:lang w:val="sq-AL"/>
        </w:rPr>
        <w:t xml:space="preserve">3. </w:t>
      </w:r>
      <w:r w:rsidR="008623B5">
        <w:rPr>
          <w:lang w:val="sq-AL"/>
        </w:rPr>
        <w:t>Nëpunësi a</w:t>
      </w:r>
      <w:r w:rsidR="00651279" w:rsidRPr="002C01D1">
        <w:rPr>
          <w:lang w:val="sq-AL"/>
        </w:rPr>
        <w:t xml:space="preserve">utorizues është </w:t>
      </w:r>
      <w:r w:rsidR="00965269" w:rsidRPr="002C01D1">
        <w:rPr>
          <w:lang w:val="sq-AL"/>
        </w:rPr>
        <w:t>koordinator</w:t>
      </w:r>
      <w:r w:rsidR="00651279" w:rsidRPr="002C01D1">
        <w:rPr>
          <w:lang w:val="sq-AL"/>
        </w:rPr>
        <w:t xml:space="preserve"> i Grupit të Menaxhimit Strategjik dhe ka përgjegjësi të plotë për koordinimin e procesit të përgatitjes së kërkesave buxhetore në njësinë që mbulojnë në emër dhe për l</w:t>
      </w:r>
      <w:r w:rsidR="008623B5">
        <w:rPr>
          <w:lang w:val="sq-AL"/>
        </w:rPr>
        <w:t>logari të titullarit. Nëpunësi a</w:t>
      </w:r>
      <w:r w:rsidR="00651279" w:rsidRPr="002C01D1">
        <w:rPr>
          <w:lang w:val="sq-AL"/>
        </w:rPr>
        <w:t>utorizues është përgjegjës për monitorimin e çdo hapi të procesit të përgatitjes së kërkesave buxhetore dhe</w:t>
      </w:r>
      <w:r w:rsidR="008623B5">
        <w:rPr>
          <w:lang w:val="sq-AL"/>
        </w:rPr>
        <w:t xml:space="preserve"> për propozimin e zgjidhjeve te</w:t>
      </w:r>
      <w:r w:rsidR="00651279" w:rsidRPr="002C01D1">
        <w:rPr>
          <w:lang w:val="sq-AL"/>
        </w:rPr>
        <w:t xml:space="preserve"> titullari kur nuk arrihet konsensus ndërmjet tij</w:t>
      </w:r>
      <w:r w:rsidR="008623B5">
        <w:rPr>
          <w:lang w:val="sq-AL"/>
        </w:rPr>
        <w:t xml:space="preserve"> dhe drejtuesve të programeve</w:t>
      </w:r>
      <w:r w:rsidR="00651279" w:rsidRPr="002C01D1">
        <w:rPr>
          <w:lang w:val="sq-AL"/>
        </w:rPr>
        <w:t xml:space="preserve"> ose ndërmjet nëpunësit zbatues dhe drejtuesit të programit. </w:t>
      </w:r>
    </w:p>
    <w:p w:rsidR="00651279" w:rsidRPr="002C01D1" w:rsidRDefault="00F67B37" w:rsidP="00F67B37">
      <w:pPr>
        <w:pStyle w:val="Paragrafi"/>
        <w:rPr>
          <w:lang w:val="sq-AL"/>
        </w:rPr>
      </w:pPr>
      <w:r w:rsidRPr="002C01D1">
        <w:rPr>
          <w:lang w:val="sq-AL"/>
        </w:rPr>
        <w:t xml:space="preserve">4. </w:t>
      </w:r>
      <w:r w:rsidR="008623B5">
        <w:rPr>
          <w:lang w:val="sq-AL"/>
        </w:rPr>
        <w:t>Nëpunësi autorizues</w:t>
      </w:r>
      <w:r w:rsidR="00651279" w:rsidRPr="002C01D1">
        <w:rPr>
          <w:lang w:val="sq-AL"/>
        </w:rPr>
        <w:t xml:space="preserve"> ka përgjegjësi të raportojë tek Nëpunësi i Parë Autorizues për ecurinë e procesit të hartimit të kërkesave buxhetore për njësinë që mbulon, në takimet e organizuara për këtë qëllim në Ministrinë përgjegjëse për financat, të përcaktuara në udhëzimet vjetore të përgatitjes së programit buxhetor afatmesëm.</w:t>
      </w:r>
    </w:p>
    <w:p w:rsidR="00651279" w:rsidRPr="002C01D1" w:rsidRDefault="00F67B37" w:rsidP="00F67B37">
      <w:pPr>
        <w:pStyle w:val="Paragrafi"/>
        <w:rPr>
          <w:lang w:val="sq-AL"/>
        </w:rPr>
      </w:pPr>
      <w:r w:rsidRPr="002C01D1">
        <w:rPr>
          <w:lang w:val="sq-AL"/>
        </w:rPr>
        <w:t xml:space="preserve">5. </w:t>
      </w:r>
      <w:r w:rsidR="00651279" w:rsidRPr="002C01D1">
        <w:rPr>
          <w:lang w:val="sq-AL"/>
        </w:rPr>
        <w:t>Nëpunësi autorizues gjatë procesit të hartimit të kërkesave buxhetore konsultohet vazhdimisht me titullarin e njësisë, si dh</w:t>
      </w:r>
      <w:r w:rsidR="008623B5">
        <w:rPr>
          <w:lang w:val="sq-AL"/>
        </w:rPr>
        <w:t>e ka përgjegjësi të konfirmojë deklaratën e politikës për çdo program, kërkesat b</w:t>
      </w:r>
      <w:r w:rsidR="00651279" w:rsidRPr="002C01D1">
        <w:rPr>
          <w:lang w:val="sq-AL"/>
        </w:rPr>
        <w:t>uxhetor</w:t>
      </w:r>
      <w:r w:rsidR="008623B5">
        <w:rPr>
          <w:lang w:val="sq-AL"/>
        </w:rPr>
        <w:t>e për financimin e politikave ekzistuese dhe, nëse ka, kërkesat për financimin e politikave të r</w:t>
      </w:r>
      <w:r w:rsidR="00651279" w:rsidRPr="002C01D1">
        <w:rPr>
          <w:lang w:val="sq-AL"/>
        </w:rPr>
        <w:t>eja të programeve dhe t</w:t>
      </w:r>
      <w:r w:rsidR="008623B5">
        <w:rPr>
          <w:lang w:val="sq-AL"/>
        </w:rPr>
        <w:t>’</w:t>
      </w:r>
      <w:r w:rsidR="00651279" w:rsidRPr="002C01D1">
        <w:rPr>
          <w:lang w:val="sq-AL"/>
        </w:rPr>
        <w:t>i paraqesë ato</w:t>
      </w:r>
      <w:r w:rsidR="008623B5">
        <w:rPr>
          <w:lang w:val="sq-AL"/>
        </w:rPr>
        <w:t xml:space="preserve"> për miratim te t</w:t>
      </w:r>
      <w:r w:rsidR="00651279" w:rsidRPr="002C01D1">
        <w:rPr>
          <w:lang w:val="sq-AL"/>
        </w:rPr>
        <w:t>itullari.</w:t>
      </w:r>
    </w:p>
    <w:p w:rsidR="00651279" w:rsidRPr="002C01D1" w:rsidRDefault="00F67B37" w:rsidP="00F67B37">
      <w:pPr>
        <w:pStyle w:val="Paragrafi"/>
        <w:rPr>
          <w:lang w:val="sq-AL"/>
        </w:rPr>
      </w:pPr>
      <w:r w:rsidRPr="002C01D1">
        <w:rPr>
          <w:lang w:val="sq-AL"/>
        </w:rPr>
        <w:t xml:space="preserve">6. </w:t>
      </w:r>
      <w:r w:rsidR="004A6AAA">
        <w:rPr>
          <w:lang w:val="sq-AL"/>
        </w:rPr>
        <w:t>Përgjegjësitë e nëpunësit autorizues në rolin e k</w:t>
      </w:r>
      <w:r w:rsidR="00651279" w:rsidRPr="002C01D1">
        <w:rPr>
          <w:lang w:val="sq-AL"/>
        </w:rPr>
        <w:t xml:space="preserve">oordinatorit të Grupit të Menaxhimit Strategjik, gjatë dy fazave të hartimit të kërkesave buxhetore përfshijnë: </w:t>
      </w:r>
    </w:p>
    <w:p w:rsidR="00651279" w:rsidRPr="002C01D1" w:rsidRDefault="00F67B37" w:rsidP="00F67B37">
      <w:pPr>
        <w:pStyle w:val="Paragrafi"/>
        <w:rPr>
          <w:lang w:val="sq-AL"/>
        </w:rPr>
      </w:pPr>
      <w:r w:rsidRPr="002C01D1">
        <w:rPr>
          <w:lang w:val="sq-AL"/>
        </w:rPr>
        <w:t xml:space="preserve">a) </w:t>
      </w:r>
      <w:r w:rsidR="00651279" w:rsidRPr="002C01D1">
        <w:rPr>
          <w:lang w:val="sq-AL"/>
        </w:rPr>
        <w:t>Propozimin e një kalendari të brendshëm të njësisë së qeverisjes qendrore për pë</w:t>
      </w:r>
      <w:r w:rsidR="004A6AAA">
        <w:rPr>
          <w:lang w:val="sq-AL"/>
        </w:rPr>
        <w:t>rgatitjen e kërkesave buxhetore.</w:t>
      </w:r>
      <w:r w:rsidR="00651279" w:rsidRPr="002C01D1">
        <w:rPr>
          <w:lang w:val="sq-AL"/>
        </w:rPr>
        <w:t xml:space="preserve"> </w:t>
      </w:r>
    </w:p>
    <w:p w:rsidR="00651279" w:rsidRPr="002C01D1" w:rsidRDefault="00F67B37" w:rsidP="00F67B37">
      <w:pPr>
        <w:pStyle w:val="Paragrafi"/>
        <w:rPr>
          <w:lang w:val="sq-AL"/>
        </w:rPr>
      </w:pPr>
      <w:r w:rsidRPr="002C01D1">
        <w:rPr>
          <w:lang w:val="sq-AL"/>
        </w:rPr>
        <w:lastRenderedPageBreak/>
        <w:t xml:space="preserve">b) </w:t>
      </w:r>
      <w:r w:rsidR="00651279" w:rsidRPr="002C01D1">
        <w:rPr>
          <w:lang w:val="sq-AL"/>
        </w:rPr>
        <w:t xml:space="preserve">Propozimin e strukturës së programeve për njësinë e qeverisjes qendrore duke siguruar që çdo funksion i njësisë është i përfshirë </w:t>
      </w:r>
      <w:r w:rsidR="004A6AAA">
        <w:rPr>
          <w:lang w:val="sq-AL"/>
        </w:rPr>
        <w:t>brenda një programi shpenzimesh.</w:t>
      </w:r>
      <w:r w:rsidR="00651279" w:rsidRPr="002C01D1">
        <w:rPr>
          <w:lang w:val="sq-AL"/>
        </w:rPr>
        <w:t xml:space="preserve"> </w:t>
      </w:r>
    </w:p>
    <w:p w:rsidR="00651279" w:rsidRPr="002C01D1" w:rsidRDefault="00F67B37" w:rsidP="00F67B37">
      <w:pPr>
        <w:pStyle w:val="Paragrafi"/>
        <w:rPr>
          <w:lang w:val="sq-AL"/>
        </w:rPr>
      </w:pPr>
      <w:r w:rsidRPr="002C01D1">
        <w:rPr>
          <w:lang w:val="sq-AL"/>
        </w:rPr>
        <w:t xml:space="preserve">c) </w:t>
      </w:r>
      <w:r w:rsidR="00651279" w:rsidRPr="002C01D1">
        <w:rPr>
          <w:lang w:val="sq-AL"/>
        </w:rPr>
        <w:t>Propozimin e kandidaturave për rolin e d</w:t>
      </w:r>
      <w:r w:rsidR="004A6AAA">
        <w:rPr>
          <w:lang w:val="sq-AL"/>
        </w:rPr>
        <w:t>rejtuesit të programit buxhetor.</w:t>
      </w:r>
    </w:p>
    <w:p w:rsidR="00651279" w:rsidRPr="002C01D1" w:rsidRDefault="00F67B37" w:rsidP="00F67B37">
      <w:pPr>
        <w:pStyle w:val="Paragrafi"/>
        <w:rPr>
          <w:lang w:val="sq-AL"/>
        </w:rPr>
      </w:pPr>
      <w:r w:rsidRPr="002C01D1">
        <w:rPr>
          <w:lang w:val="sq-AL"/>
        </w:rPr>
        <w:t xml:space="preserve">d) </w:t>
      </w:r>
      <w:r w:rsidR="00651279" w:rsidRPr="002C01D1">
        <w:rPr>
          <w:lang w:val="sq-AL"/>
        </w:rPr>
        <w:t xml:space="preserve">Shpërndarjen tek çdo ekip i menaxhimit të programit të udhëzimeve të brendshme të nënshkruara nga titullari në lidhje me zbatimin e procedurave </w:t>
      </w:r>
      <w:r w:rsidR="004A6AAA">
        <w:rPr>
          <w:lang w:val="sq-AL"/>
        </w:rPr>
        <w:t>të programit buxhetor afatmesëm.</w:t>
      </w:r>
    </w:p>
    <w:p w:rsidR="00651279" w:rsidRPr="002C01D1" w:rsidRDefault="00F67B37" w:rsidP="00F67B37">
      <w:pPr>
        <w:pStyle w:val="Paragrafi"/>
        <w:rPr>
          <w:lang w:val="sq-AL"/>
        </w:rPr>
      </w:pPr>
      <w:r w:rsidRPr="002C01D1">
        <w:rPr>
          <w:lang w:val="sq-AL"/>
        </w:rPr>
        <w:t xml:space="preserve">e) </w:t>
      </w:r>
      <w:r w:rsidR="00651279" w:rsidRPr="002C01D1">
        <w:rPr>
          <w:lang w:val="sq-AL"/>
        </w:rPr>
        <w:t xml:space="preserve">Shpërndarjen e këtij udhëzimi dhe udhëzimeve vjetore të përgatitjes së programit buxhetor afatmesëm tek çdo </w:t>
      </w:r>
      <w:r w:rsidR="004A6AAA">
        <w:rPr>
          <w:lang w:val="sq-AL"/>
        </w:rPr>
        <w:t>ekip i menaxhimit të programit.</w:t>
      </w:r>
    </w:p>
    <w:p w:rsidR="00651279" w:rsidRPr="002C01D1" w:rsidRDefault="00F67B37" w:rsidP="00F67B37">
      <w:pPr>
        <w:pStyle w:val="Paragrafi"/>
        <w:rPr>
          <w:lang w:val="sq-AL"/>
        </w:rPr>
      </w:pPr>
      <w:r w:rsidRPr="002C01D1">
        <w:rPr>
          <w:lang w:val="sq-AL"/>
        </w:rPr>
        <w:t xml:space="preserve">f) </w:t>
      </w:r>
      <w:r w:rsidR="00651279" w:rsidRPr="002C01D1">
        <w:rPr>
          <w:lang w:val="sq-AL"/>
        </w:rPr>
        <w:t xml:space="preserve">Propozimin e një </w:t>
      </w:r>
      <w:proofErr w:type="spellStart"/>
      <w:r w:rsidR="00651279" w:rsidRPr="002C01D1">
        <w:rPr>
          <w:lang w:val="sq-AL"/>
        </w:rPr>
        <w:t>alokimi</w:t>
      </w:r>
      <w:proofErr w:type="spellEnd"/>
      <w:r w:rsidR="00651279" w:rsidRPr="002C01D1">
        <w:rPr>
          <w:lang w:val="sq-AL"/>
        </w:rPr>
        <w:t xml:space="preserve"> fillestar të tavanit përgatitor të shpenzimeve të programit buxhetor afatmesëm për njësinë e qeverisjes qendr</w:t>
      </w:r>
      <w:r w:rsidR="004A6AAA">
        <w:rPr>
          <w:lang w:val="sq-AL"/>
        </w:rPr>
        <w:t>ore sipas programeve të njësisë.</w:t>
      </w:r>
      <w:r w:rsidR="00651279" w:rsidRPr="002C01D1">
        <w:rPr>
          <w:lang w:val="sq-AL"/>
        </w:rPr>
        <w:t xml:space="preserve"> </w:t>
      </w:r>
    </w:p>
    <w:p w:rsidR="00651279" w:rsidRPr="002C01D1" w:rsidRDefault="00F67B37" w:rsidP="00F67B37">
      <w:pPr>
        <w:pStyle w:val="Paragrafi"/>
        <w:rPr>
          <w:lang w:val="sq-AL"/>
        </w:rPr>
      </w:pPr>
      <w:r w:rsidRPr="002C01D1">
        <w:rPr>
          <w:lang w:val="sq-AL"/>
        </w:rPr>
        <w:t xml:space="preserve">g) </w:t>
      </w:r>
      <w:r w:rsidR="00651279" w:rsidRPr="002C01D1">
        <w:rPr>
          <w:lang w:val="sq-AL"/>
        </w:rPr>
        <w:t>Nënshkrimin e të gjithë raporteve të përgatitjes së kërkesave buxhetore për përdorim të bre</w:t>
      </w:r>
      <w:r w:rsidR="004A6AAA">
        <w:rPr>
          <w:lang w:val="sq-AL"/>
        </w:rPr>
        <w:t>ndshëm të njësisë në lidhje me rishikimin e politikës së programit dhe planifikimin e shpenzimeve të p</w:t>
      </w:r>
      <w:r w:rsidR="00321331">
        <w:rPr>
          <w:lang w:val="sq-AL"/>
        </w:rPr>
        <w:t>rogramit.</w:t>
      </w:r>
    </w:p>
    <w:p w:rsidR="00651279" w:rsidRPr="002C01D1" w:rsidRDefault="00F67B37" w:rsidP="00F67B37">
      <w:pPr>
        <w:pStyle w:val="Paragrafi"/>
        <w:rPr>
          <w:lang w:val="sq-AL"/>
        </w:rPr>
      </w:pPr>
      <w:r w:rsidRPr="002C01D1">
        <w:rPr>
          <w:lang w:val="sq-AL"/>
        </w:rPr>
        <w:t xml:space="preserve">h) </w:t>
      </w:r>
      <w:r w:rsidR="00651279" w:rsidRPr="002C01D1">
        <w:rPr>
          <w:lang w:val="sq-AL"/>
        </w:rPr>
        <w:t>Këshillimin dhe dh</w:t>
      </w:r>
      <w:r w:rsidR="00321331">
        <w:rPr>
          <w:lang w:val="sq-AL"/>
        </w:rPr>
        <w:t>ënien e instruksioneve drejtues</w:t>
      </w:r>
      <w:r w:rsidR="00651279" w:rsidRPr="002C01D1">
        <w:rPr>
          <w:lang w:val="sq-AL"/>
        </w:rPr>
        <w:t xml:space="preserve">ve të tjerë të njësisë publike, për identifikimin e qëllimeve dhe objektivave të politikës së programit ku ata janë pjesë.  </w:t>
      </w:r>
    </w:p>
    <w:p w:rsidR="00651279" w:rsidRPr="002C01D1" w:rsidRDefault="00F67B37" w:rsidP="00F67B37">
      <w:pPr>
        <w:pStyle w:val="Paragrafi"/>
        <w:rPr>
          <w:lang w:val="sq-AL"/>
        </w:rPr>
      </w:pPr>
      <w:r w:rsidRPr="002C01D1">
        <w:rPr>
          <w:lang w:val="sq-AL"/>
        </w:rPr>
        <w:t xml:space="preserve">i) </w:t>
      </w:r>
      <w:r w:rsidR="00651279" w:rsidRPr="002C01D1">
        <w:rPr>
          <w:lang w:val="sq-AL"/>
        </w:rPr>
        <w:t xml:space="preserve">Sigurimin që për secilin program buxhetor në përgjegjësinë e tyre </w:t>
      </w:r>
      <w:proofErr w:type="spellStart"/>
      <w:r w:rsidR="00651279" w:rsidRPr="002C01D1">
        <w:rPr>
          <w:lang w:val="sq-AL"/>
        </w:rPr>
        <w:t>minimalisht</w:t>
      </w:r>
      <w:proofErr w:type="spellEnd"/>
      <w:r w:rsidR="00651279" w:rsidRPr="002C01D1">
        <w:rPr>
          <w:lang w:val="sq-AL"/>
        </w:rPr>
        <w:t xml:space="preserve"> të përfshijë një qëllim të politikës që adreson respektimin e plotë të barazisë gjinore ose promovon barazinë gjinore në fushën/sektorin përkatës. </w:t>
      </w:r>
    </w:p>
    <w:p w:rsidR="00651279" w:rsidRPr="002C01D1" w:rsidRDefault="00F67B37" w:rsidP="00F67B37">
      <w:pPr>
        <w:pStyle w:val="Paragrafi"/>
        <w:rPr>
          <w:lang w:val="sq-AL"/>
        </w:rPr>
      </w:pPr>
      <w:r w:rsidRPr="002C01D1">
        <w:rPr>
          <w:lang w:val="sq-AL"/>
        </w:rPr>
        <w:t xml:space="preserve">j) </w:t>
      </w:r>
      <w:r w:rsidR="00651279" w:rsidRPr="002C01D1">
        <w:rPr>
          <w:lang w:val="sq-AL"/>
        </w:rPr>
        <w:t>Aty ku gjykohet e a</w:t>
      </w:r>
      <w:r w:rsidR="00321331">
        <w:rPr>
          <w:lang w:val="sq-AL"/>
        </w:rPr>
        <w:t>plikueshme, në bashkërendim me m</w:t>
      </w:r>
      <w:r w:rsidR="00651279" w:rsidRPr="002C01D1">
        <w:rPr>
          <w:lang w:val="sq-AL"/>
        </w:rPr>
        <w:t>inistrinë përgjegjëse për financat, të sigurojë që programet buxhetore të evidentojnë objektiva konkre</w:t>
      </w:r>
      <w:r w:rsidR="00321331">
        <w:rPr>
          <w:lang w:val="sq-AL"/>
        </w:rPr>
        <w:t>të me bazë gjinore të shoqëruar</w:t>
      </w:r>
      <w:r w:rsidR="00651279" w:rsidRPr="002C01D1">
        <w:rPr>
          <w:lang w:val="sq-AL"/>
        </w:rPr>
        <w:t xml:space="preserve"> me tregues të përshtatshëm dhe të matshëm </w:t>
      </w:r>
      <w:proofErr w:type="spellStart"/>
      <w:r w:rsidR="00651279" w:rsidRPr="002C01D1">
        <w:rPr>
          <w:lang w:val="sq-AL"/>
        </w:rPr>
        <w:t>performance</w:t>
      </w:r>
      <w:proofErr w:type="spellEnd"/>
      <w:r w:rsidR="00651279" w:rsidRPr="002C01D1">
        <w:rPr>
          <w:lang w:val="sq-AL"/>
        </w:rPr>
        <w:t>, ku do të synohet që të identifikohet një ose disa produkte me kostot përkatëse që do të kontribuojnë në realizimin e tyre.</w:t>
      </w:r>
    </w:p>
    <w:p w:rsidR="00651279" w:rsidRPr="007303B7" w:rsidRDefault="00F67B37" w:rsidP="00F67B37">
      <w:pPr>
        <w:pStyle w:val="Paragrafi"/>
        <w:rPr>
          <w:lang w:val="sq-AL"/>
        </w:rPr>
      </w:pPr>
      <w:r w:rsidRPr="007303B7">
        <w:rPr>
          <w:lang w:val="sq-AL"/>
        </w:rPr>
        <w:t xml:space="preserve">k) </w:t>
      </w:r>
      <w:r w:rsidR="00651279" w:rsidRPr="007303B7">
        <w:rPr>
          <w:lang w:val="sq-AL"/>
        </w:rPr>
        <w:t xml:space="preserve">Të marrë masat e nevojshme për të mundësuar evidentimin, mbledhjen dhe administrimin e të dhënave të </w:t>
      </w:r>
      <w:proofErr w:type="spellStart"/>
      <w:r w:rsidR="00651279" w:rsidRPr="007303B7">
        <w:rPr>
          <w:lang w:val="sq-AL"/>
        </w:rPr>
        <w:t>disagreguara</w:t>
      </w:r>
      <w:proofErr w:type="spellEnd"/>
      <w:r w:rsidR="00651279" w:rsidRPr="007303B7">
        <w:rPr>
          <w:lang w:val="sq-AL"/>
        </w:rPr>
        <w:t xml:space="preserve"> sipas gjinisë të cilat gjykohen si të domosdoshme për të planifikuar qëllimet dhe objektivat me bazë gjinore</w:t>
      </w:r>
      <w:r w:rsidR="007303B7">
        <w:rPr>
          <w:lang w:val="sq-AL"/>
        </w:rPr>
        <w:t>,</w:t>
      </w:r>
      <w:r w:rsidR="00651279" w:rsidRPr="007303B7">
        <w:rPr>
          <w:lang w:val="sq-AL"/>
        </w:rPr>
        <w:t xml:space="preserve"> si dhe për të matur progresin e arritur në këtë kontekst.</w:t>
      </w:r>
    </w:p>
    <w:p w:rsidR="00651279" w:rsidRPr="002C01D1" w:rsidRDefault="00F67B37" w:rsidP="00F67B37">
      <w:pPr>
        <w:pStyle w:val="Paragrafi"/>
        <w:rPr>
          <w:lang w:val="sq-AL"/>
        </w:rPr>
      </w:pPr>
      <w:r w:rsidRPr="002C01D1">
        <w:rPr>
          <w:lang w:val="sq-AL"/>
        </w:rPr>
        <w:t xml:space="preserve">l) </w:t>
      </w:r>
      <w:r w:rsidR="00651279" w:rsidRPr="002C01D1">
        <w:rPr>
          <w:lang w:val="sq-AL"/>
        </w:rPr>
        <w:t xml:space="preserve">Të paraqesë një raport të përmbledhur mbi realizimin e qëllimeve dhe objektivave të </w:t>
      </w:r>
      <w:r w:rsidR="00651279" w:rsidRPr="002C01D1">
        <w:rPr>
          <w:lang w:val="sq-AL"/>
        </w:rPr>
        <w:lastRenderedPageBreak/>
        <w:t xml:space="preserve">shoqëruar me treguesit e </w:t>
      </w:r>
      <w:proofErr w:type="spellStart"/>
      <w:r w:rsidR="007303B7">
        <w:rPr>
          <w:lang w:val="sq-AL"/>
        </w:rPr>
        <w:t>performancës</w:t>
      </w:r>
      <w:proofErr w:type="spellEnd"/>
      <w:r w:rsidR="00651279" w:rsidRPr="002C01D1">
        <w:rPr>
          <w:lang w:val="sq-AL"/>
        </w:rPr>
        <w:t xml:space="preserve"> të synuar dhe faktik</w:t>
      </w:r>
      <w:r w:rsidR="007303B7">
        <w:rPr>
          <w:lang w:val="sq-AL"/>
        </w:rPr>
        <w:t>ë</w:t>
      </w:r>
      <w:r w:rsidR="00651279" w:rsidRPr="002C01D1">
        <w:rPr>
          <w:lang w:val="sq-AL"/>
        </w:rPr>
        <w:t xml:space="preserve"> përkatës për vitin pararendës buxhetor. Aty ku është e aplikueshme, raporti të shoqërohet me një opinion të </w:t>
      </w:r>
      <w:proofErr w:type="spellStart"/>
      <w:r w:rsidR="00651279" w:rsidRPr="002C01D1">
        <w:rPr>
          <w:lang w:val="sq-AL"/>
        </w:rPr>
        <w:t>auditimit</w:t>
      </w:r>
      <w:proofErr w:type="spellEnd"/>
      <w:r w:rsidR="00651279" w:rsidRPr="002C01D1">
        <w:rPr>
          <w:lang w:val="sq-AL"/>
        </w:rPr>
        <w:t xml:space="preserve"> të brendshëm dhe/ose të jashtëm (</w:t>
      </w:r>
      <w:proofErr w:type="spellStart"/>
      <w:r w:rsidR="00651279" w:rsidRPr="002C01D1">
        <w:rPr>
          <w:lang w:val="sq-AL"/>
        </w:rPr>
        <w:t>KLSH</w:t>
      </w:r>
      <w:proofErr w:type="spellEnd"/>
      <w:r w:rsidR="00651279" w:rsidRPr="002C01D1">
        <w:rPr>
          <w:lang w:val="sq-AL"/>
        </w:rPr>
        <w:t>) të dhënë për këtë qëllim.</w:t>
      </w:r>
    </w:p>
    <w:p w:rsidR="00651279" w:rsidRPr="005A192F" w:rsidRDefault="00F67B37" w:rsidP="00F67B37">
      <w:pPr>
        <w:pStyle w:val="Paragrafi"/>
        <w:rPr>
          <w:spacing w:val="-4"/>
          <w:lang w:val="sq-AL"/>
        </w:rPr>
      </w:pPr>
      <w:r w:rsidRPr="005A192F">
        <w:rPr>
          <w:spacing w:val="-4"/>
          <w:lang w:val="sq-AL"/>
        </w:rPr>
        <w:t xml:space="preserve">m) </w:t>
      </w:r>
      <w:r w:rsidR="007303B7" w:rsidRPr="005A192F">
        <w:rPr>
          <w:spacing w:val="-4"/>
          <w:lang w:val="sq-AL"/>
        </w:rPr>
        <w:t>Prezantimin te</w:t>
      </w:r>
      <w:r w:rsidR="00651279" w:rsidRPr="005A192F">
        <w:rPr>
          <w:spacing w:val="-4"/>
          <w:lang w:val="sq-AL"/>
        </w:rPr>
        <w:t xml:space="preserve"> kryetari i Grupit të Menaxhimit Strategjik e të gjithë dokumentacionit të kërkesave buxhetore.</w:t>
      </w:r>
    </w:p>
    <w:p w:rsidR="00651279" w:rsidRPr="002C01D1" w:rsidRDefault="00F67B37" w:rsidP="00F67B37">
      <w:pPr>
        <w:pStyle w:val="Paragrafi"/>
        <w:rPr>
          <w:lang w:val="sq-AL"/>
        </w:rPr>
      </w:pPr>
      <w:r w:rsidRPr="002C01D1">
        <w:rPr>
          <w:lang w:val="sq-AL"/>
        </w:rPr>
        <w:t xml:space="preserve">n) </w:t>
      </w:r>
      <w:r w:rsidR="00651279" w:rsidRPr="002C01D1">
        <w:rPr>
          <w:lang w:val="sq-AL"/>
        </w:rPr>
        <w:t>Monitorimin e respektimit të afateve të</w:t>
      </w:r>
      <w:r w:rsidR="007303B7">
        <w:rPr>
          <w:lang w:val="sq-AL"/>
        </w:rPr>
        <w:t xml:space="preserve"> përcaktuara në: këtë udhëzim; K</w:t>
      </w:r>
      <w:r w:rsidR="00651279" w:rsidRPr="002C01D1">
        <w:rPr>
          <w:lang w:val="sq-AL"/>
        </w:rPr>
        <w:t>alendarin e Menaxhimit te Shpenzimeve Publike; dhe udhëzimet vjetore të përgatitjes së programit buxhetor afatmesëm.</w:t>
      </w:r>
    </w:p>
    <w:p w:rsidR="00651279" w:rsidRPr="002C01D1" w:rsidRDefault="00F67B37" w:rsidP="00F67B37">
      <w:pPr>
        <w:pStyle w:val="Paragrafi"/>
        <w:rPr>
          <w:lang w:val="sq-AL"/>
        </w:rPr>
      </w:pPr>
      <w:r w:rsidRPr="002C01D1">
        <w:rPr>
          <w:lang w:val="sq-AL"/>
        </w:rPr>
        <w:t xml:space="preserve">o) </w:t>
      </w:r>
      <w:r w:rsidR="007303B7">
        <w:rPr>
          <w:lang w:val="sq-AL"/>
        </w:rPr>
        <w:t>Raportimin te</w:t>
      </w:r>
      <w:r w:rsidR="00651279" w:rsidRPr="002C01D1">
        <w:rPr>
          <w:lang w:val="sq-AL"/>
        </w:rPr>
        <w:t xml:space="preserve"> Grupi për Menaxhimin Strategjik mbi të gjitha çështjet që lidhen me procesin e programin buxhetor afatmesëm në njësinë e qeverisjes së përgjithshme. </w:t>
      </w:r>
    </w:p>
    <w:p w:rsidR="00651279" w:rsidRPr="002C01D1" w:rsidRDefault="00F67B37" w:rsidP="00F67B37">
      <w:pPr>
        <w:pStyle w:val="Paragrafi"/>
        <w:rPr>
          <w:b/>
          <w:lang w:val="sq-AL"/>
        </w:rPr>
      </w:pPr>
      <w:bookmarkStart w:id="11" w:name="_Toc509239615"/>
      <w:r w:rsidRPr="002C01D1">
        <w:rPr>
          <w:lang w:val="sq-AL"/>
        </w:rPr>
        <w:t xml:space="preserve">2.5 </w:t>
      </w:r>
      <w:r w:rsidR="007303B7">
        <w:rPr>
          <w:lang w:val="sq-AL"/>
        </w:rPr>
        <w:t>Përgjegjësitë e d</w:t>
      </w:r>
      <w:r w:rsidR="00651279" w:rsidRPr="002C01D1">
        <w:rPr>
          <w:lang w:val="sq-AL"/>
        </w:rPr>
        <w:t>rejtuesit të Ekipit të Menaxhimit të Programit</w:t>
      </w:r>
      <w:bookmarkEnd w:id="11"/>
    </w:p>
    <w:p w:rsidR="00651279" w:rsidRPr="002C01D1" w:rsidRDefault="00F67B37" w:rsidP="00F67B37">
      <w:pPr>
        <w:pStyle w:val="Paragrafi"/>
        <w:rPr>
          <w:lang w:val="sq-AL"/>
        </w:rPr>
      </w:pPr>
      <w:r w:rsidRPr="002C01D1">
        <w:rPr>
          <w:lang w:val="sq-AL"/>
        </w:rPr>
        <w:t xml:space="preserve">1. </w:t>
      </w:r>
      <w:r w:rsidR="00651279" w:rsidRPr="002C01D1">
        <w:rPr>
          <w:lang w:val="sq-AL"/>
        </w:rPr>
        <w:t>Në varësi të organizimit të njësisë së qeverisjes qendrore</w:t>
      </w:r>
      <w:r w:rsidR="00467B92">
        <w:rPr>
          <w:lang w:val="sq-AL"/>
        </w:rPr>
        <w:t>,</w:t>
      </w:r>
      <w:r w:rsidR="00651279" w:rsidRPr="002C01D1">
        <w:rPr>
          <w:lang w:val="sq-AL"/>
        </w:rPr>
        <w:t xml:space="preserve"> drejtuesi i Ekipit të Menaxhimit të programit buxhetor është: </w:t>
      </w:r>
    </w:p>
    <w:p w:rsidR="00651279" w:rsidRPr="005A192F" w:rsidRDefault="00F67B37" w:rsidP="00F67B37">
      <w:pPr>
        <w:pStyle w:val="Paragrafi"/>
        <w:rPr>
          <w:spacing w:val="-4"/>
          <w:lang w:val="sq-AL"/>
        </w:rPr>
      </w:pPr>
      <w:r w:rsidRPr="002C01D1">
        <w:rPr>
          <w:lang w:val="sq-AL"/>
        </w:rPr>
        <w:t xml:space="preserve">a) </w:t>
      </w:r>
      <w:r w:rsidR="00651279" w:rsidRPr="002C01D1">
        <w:rPr>
          <w:lang w:val="sq-AL"/>
        </w:rPr>
        <w:t xml:space="preserve">Në njësitë e qeverisjes qendrore dhe njësitë </w:t>
      </w:r>
      <w:r w:rsidR="00651279" w:rsidRPr="005A192F">
        <w:rPr>
          <w:spacing w:val="-4"/>
          <w:lang w:val="sq-AL"/>
        </w:rPr>
        <w:t>shpenzuese të nivelit të dytë që zbatojnë një program buxhetor të vetëm, drejtues programi si rregull është respektivisht nëpunësi autorizues i njësisë publike dhe nëpunësi autorizues i nivelit të dytë i shkallës më të lartë hierarkike pas nëpunësit autorizues të njësisë së qeverisjes qendrore.</w:t>
      </w:r>
    </w:p>
    <w:p w:rsidR="00651279" w:rsidRPr="005A192F" w:rsidRDefault="00F67B37" w:rsidP="00F67B37">
      <w:pPr>
        <w:pStyle w:val="Paragrafi"/>
        <w:rPr>
          <w:spacing w:val="-4"/>
          <w:lang w:val="sq-AL"/>
        </w:rPr>
      </w:pPr>
      <w:r w:rsidRPr="005A192F">
        <w:rPr>
          <w:spacing w:val="-4"/>
          <w:lang w:val="sq-AL"/>
        </w:rPr>
        <w:t xml:space="preserve">b) </w:t>
      </w:r>
      <w:r w:rsidR="00651279" w:rsidRPr="005A192F">
        <w:rPr>
          <w:spacing w:val="-4"/>
          <w:lang w:val="sq-AL"/>
        </w:rPr>
        <w:t xml:space="preserve">Në njësitë e qeverisjes qendrore që zbatojnë më shumë se një program buxhetor, drejtues programi si rregull konsiderohet drejtuesi i nivelit më të lartë në varësi </w:t>
      </w:r>
      <w:proofErr w:type="spellStart"/>
      <w:r w:rsidR="00651279" w:rsidRPr="005A192F">
        <w:rPr>
          <w:spacing w:val="-4"/>
          <w:lang w:val="sq-AL"/>
        </w:rPr>
        <w:t>direkte</w:t>
      </w:r>
      <w:proofErr w:type="spellEnd"/>
      <w:r w:rsidR="00651279" w:rsidRPr="005A192F">
        <w:rPr>
          <w:spacing w:val="-4"/>
          <w:lang w:val="sq-AL"/>
        </w:rPr>
        <w:t xml:space="preserve"> nga nëpunësi autorizues;</w:t>
      </w:r>
    </w:p>
    <w:p w:rsidR="00651279" w:rsidRPr="005A192F" w:rsidRDefault="00F67B37" w:rsidP="00F67B37">
      <w:pPr>
        <w:pStyle w:val="Paragrafi"/>
        <w:rPr>
          <w:spacing w:val="-4"/>
          <w:lang w:val="sq-AL"/>
        </w:rPr>
      </w:pPr>
      <w:r w:rsidRPr="005A192F">
        <w:rPr>
          <w:spacing w:val="-4"/>
          <w:lang w:val="sq-AL"/>
        </w:rPr>
        <w:t xml:space="preserve">c) </w:t>
      </w:r>
      <w:r w:rsidR="00651279" w:rsidRPr="005A192F">
        <w:rPr>
          <w:spacing w:val="-4"/>
          <w:lang w:val="sq-AL"/>
        </w:rPr>
        <w:t>Në njësitë e qeverisjes qendrore që zbatojnë më shumë se një program buxhetor, por brenda një programi buxhetor përfshihet më shumë se një drejtues i të njëjtit nivel hierarkik, drejtues programi si rregull konsiderohet nëpunësi autorizues i njësisë.</w:t>
      </w:r>
    </w:p>
    <w:p w:rsidR="00651279" w:rsidRPr="005A192F" w:rsidRDefault="00F67B37" w:rsidP="00F67B37">
      <w:pPr>
        <w:pStyle w:val="Paragrafi"/>
        <w:rPr>
          <w:b/>
          <w:spacing w:val="-4"/>
          <w:lang w:val="sq-AL"/>
        </w:rPr>
      </w:pPr>
      <w:r w:rsidRPr="005A192F">
        <w:rPr>
          <w:spacing w:val="-4"/>
          <w:lang w:val="sq-AL"/>
        </w:rPr>
        <w:t xml:space="preserve">2. </w:t>
      </w:r>
      <w:r w:rsidR="00651279" w:rsidRPr="005A192F">
        <w:rPr>
          <w:spacing w:val="-4"/>
          <w:lang w:val="sq-AL"/>
        </w:rPr>
        <w:t xml:space="preserve">Drejtuesit e Ekipit të Menaxhimit të programit janë përgjegjës dhe raportojnë, përpara nëpunësit autorizues, për hartimin e kërkesave buxhetore për programin përkatës, për realizimin e qëllimeve, objektivave, treguesve të </w:t>
      </w:r>
      <w:proofErr w:type="spellStart"/>
      <w:r w:rsidR="00651279" w:rsidRPr="005A192F">
        <w:rPr>
          <w:spacing w:val="-4"/>
          <w:lang w:val="sq-AL"/>
        </w:rPr>
        <w:t>performancës</w:t>
      </w:r>
      <w:proofErr w:type="spellEnd"/>
      <w:r w:rsidR="00651279" w:rsidRPr="005A192F">
        <w:rPr>
          <w:spacing w:val="-4"/>
          <w:lang w:val="sq-AL"/>
        </w:rPr>
        <w:t xml:space="preserve"> dhe produkteve të programit gjatë procesit të zbatimit të buxhetit. </w:t>
      </w:r>
    </w:p>
    <w:p w:rsidR="00651279" w:rsidRPr="002C01D1" w:rsidRDefault="00F67B37" w:rsidP="00F67B37">
      <w:pPr>
        <w:pStyle w:val="Paragrafi"/>
        <w:rPr>
          <w:b/>
          <w:lang w:val="sq-AL"/>
        </w:rPr>
      </w:pPr>
      <w:r w:rsidRPr="005A192F">
        <w:rPr>
          <w:spacing w:val="-4"/>
          <w:lang w:val="sq-AL"/>
        </w:rPr>
        <w:t xml:space="preserve">3. </w:t>
      </w:r>
      <w:r w:rsidR="00651279" w:rsidRPr="005A192F">
        <w:rPr>
          <w:spacing w:val="-4"/>
          <w:lang w:val="sq-AL"/>
        </w:rPr>
        <w:t>Drejtuesit e programit janë përgjegjës</w:t>
      </w:r>
      <w:r w:rsidR="00651279" w:rsidRPr="002C01D1">
        <w:rPr>
          <w:lang w:val="sq-AL"/>
        </w:rPr>
        <w:t xml:space="preserve"> për të garantuar që janë duke u realizuar siç duhet përgjegjësitë e ekipit të menaxhimit të programit, </w:t>
      </w:r>
      <w:r w:rsidR="00651279" w:rsidRPr="002C01D1">
        <w:rPr>
          <w:lang w:val="sq-AL"/>
        </w:rPr>
        <w:lastRenderedPageBreak/>
        <w:t>si një komponent kyç i organizimit institucional për përgatitjen e kërkesave buxhetore.</w:t>
      </w:r>
    </w:p>
    <w:p w:rsidR="00651279" w:rsidRPr="002C01D1" w:rsidRDefault="00F67B37" w:rsidP="00F67B37">
      <w:pPr>
        <w:pStyle w:val="Paragrafi"/>
        <w:rPr>
          <w:lang w:val="sq-AL"/>
        </w:rPr>
      </w:pPr>
      <w:r w:rsidRPr="002C01D1">
        <w:rPr>
          <w:lang w:val="sq-AL"/>
        </w:rPr>
        <w:t xml:space="preserve">4. </w:t>
      </w:r>
      <w:r w:rsidR="00651279" w:rsidRPr="002C01D1">
        <w:rPr>
          <w:lang w:val="sq-AL"/>
        </w:rPr>
        <w:t>Drejtuesit e programit kanë përgjegjësinë për të marrë pjesë në takimet e Grupit për Menaxhimin Strategjik, duke marrë pjesë në çdo diskutim</w:t>
      </w:r>
      <w:r w:rsidR="00467B92">
        <w:rPr>
          <w:lang w:val="sq-AL"/>
        </w:rPr>
        <w:t>, si dhe vendim</w:t>
      </w:r>
      <w:r w:rsidR="00651279" w:rsidRPr="002C01D1">
        <w:rPr>
          <w:lang w:val="sq-AL"/>
        </w:rPr>
        <w:t xml:space="preserve">marrjet përkatëse që kanë ndikim mbi programin e tyre. </w:t>
      </w:r>
    </w:p>
    <w:p w:rsidR="00651279" w:rsidRPr="005A192F" w:rsidRDefault="00F67B37" w:rsidP="00F67B37">
      <w:pPr>
        <w:pStyle w:val="Paragrafi"/>
        <w:rPr>
          <w:spacing w:val="-4"/>
          <w:lang w:val="sq-AL"/>
        </w:rPr>
      </w:pPr>
      <w:r w:rsidRPr="002C01D1">
        <w:rPr>
          <w:lang w:val="sq-AL"/>
        </w:rPr>
        <w:t xml:space="preserve">5. </w:t>
      </w:r>
      <w:r w:rsidR="00467B92">
        <w:rPr>
          <w:lang w:val="sq-AL"/>
        </w:rPr>
        <w:t>Në mënyrë më specifike, d</w:t>
      </w:r>
      <w:r w:rsidR="00651279" w:rsidRPr="002C01D1">
        <w:rPr>
          <w:lang w:val="sq-AL"/>
        </w:rPr>
        <w:t xml:space="preserve">rejtuesit e </w:t>
      </w:r>
      <w:r w:rsidR="00651279" w:rsidRPr="005A192F">
        <w:rPr>
          <w:spacing w:val="-4"/>
          <w:lang w:val="sq-AL"/>
        </w:rPr>
        <w:t xml:space="preserve">programit janë përgjegjës për: </w:t>
      </w:r>
    </w:p>
    <w:p w:rsidR="00651279" w:rsidRPr="005A192F" w:rsidRDefault="00F67B37" w:rsidP="00F67B37">
      <w:pPr>
        <w:pStyle w:val="Paragrafi"/>
        <w:rPr>
          <w:spacing w:val="-4"/>
          <w:lang w:val="sq-AL"/>
        </w:rPr>
      </w:pPr>
      <w:r w:rsidRPr="005A192F">
        <w:rPr>
          <w:spacing w:val="-4"/>
          <w:lang w:val="sq-AL"/>
        </w:rPr>
        <w:t xml:space="preserve">a) </w:t>
      </w:r>
      <w:r w:rsidR="00651279" w:rsidRPr="005A192F">
        <w:rPr>
          <w:spacing w:val="-4"/>
          <w:lang w:val="sq-AL"/>
        </w:rPr>
        <w:t>Pro</w:t>
      </w:r>
      <w:r w:rsidR="00467B92" w:rsidRPr="005A192F">
        <w:rPr>
          <w:spacing w:val="-4"/>
          <w:lang w:val="sq-AL"/>
        </w:rPr>
        <w:t>pozimin e anëtarëve të ekipit të</w:t>
      </w:r>
      <w:r w:rsidR="00651279" w:rsidRPr="005A192F">
        <w:rPr>
          <w:spacing w:val="-4"/>
          <w:lang w:val="sq-AL"/>
        </w:rPr>
        <w:t xml:space="preserve"> menaxhimit të programit të tyre – për t’u miratuar nga Grupi</w:t>
      </w:r>
      <w:r w:rsidR="00467B92" w:rsidRPr="005A192F">
        <w:rPr>
          <w:spacing w:val="-4"/>
          <w:lang w:val="sq-AL"/>
        </w:rPr>
        <w:t xml:space="preserve"> për Menaxhimin Strategjik dhe titullari si kryetar i këtij grupi.</w:t>
      </w:r>
    </w:p>
    <w:p w:rsidR="00651279" w:rsidRPr="005A192F" w:rsidRDefault="00F67B37" w:rsidP="00F67B37">
      <w:pPr>
        <w:pStyle w:val="Paragrafi"/>
        <w:rPr>
          <w:spacing w:val="-4"/>
          <w:lang w:val="sq-AL"/>
        </w:rPr>
      </w:pPr>
      <w:r w:rsidRPr="005A192F">
        <w:rPr>
          <w:spacing w:val="-4"/>
          <w:lang w:val="sq-AL"/>
        </w:rPr>
        <w:t xml:space="preserve">b) </w:t>
      </w:r>
      <w:r w:rsidR="00651279" w:rsidRPr="005A192F">
        <w:rPr>
          <w:spacing w:val="-4"/>
          <w:lang w:val="sq-AL"/>
        </w:rPr>
        <w:t xml:space="preserve">Shpërndarjen tek të gjithë anëtarët e ekipit të menaxhimit të programit të </w:t>
      </w:r>
      <w:r w:rsidR="00467B92" w:rsidRPr="005A192F">
        <w:rPr>
          <w:spacing w:val="-4"/>
          <w:lang w:val="sq-AL"/>
        </w:rPr>
        <w:t>dokumenteve</w:t>
      </w:r>
      <w:r w:rsidR="00651279" w:rsidRPr="005A192F">
        <w:rPr>
          <w:spacing w:val="-4"/>
          <w:lang w:val="sq-AL"/>
        </w:rPr>
        <w:t xml:space="preserve"> dhe materialeve të nevojshme për procesin e programit</w:t>
      </w:r>
      <w:r w:rsidR="00467B92" w:rsidRPr="005A192F">
        <w:rPr>
          <w:spacing w:val="-4"/>
          <w:lang w:val="sq-AL"/>
        </w:rPr>
        <w:t xml:space="preserve"> buxhetor afatmesëm.</w:t>
      </w:r>
      <w:r w:rsidR="00651279" w:rsidRPr="005A192F">
        <w:rPr>
          <w:spacing w:val="-4"/>
          <w:lang w:val="sq-AL"/>
        </w:rPr>
        <w:t xml:space="preserve"> </w:t>
      </w:r>
    </w:p>
    <w:p w:rsidR="00651279" w:rsidRPr="005A192F" w:rsidRDefault="00F67B37" w:rsidP="00F67B37">
      <w:pPr>
        <w:pStyle w:val="Paragrafi"/>
        <w:rPr>
          <w:spacing w:val="-4"/>
          <w:lang w:val="sq-AL"/>
        </w:rPr>
      </w:pPr>
      <w:r w:rsidRPr="005A192F">
        <w:rPr>
          <w:spacing w:val="-4"/>
          <w:lang w:val="sq-AL"/>
        </w:rPr>
        <w:t xml:space="preserve">c) </w:t>
      </w:r>
      <w:r w:rsidR="00467B92" w:rsidRPr="005A192F">
        <w:rPr>
          <w:spacing w:val="-4"/>
          <w:lang w:val="sq-AL"/>
        </w:rPr>
        <w:t>Menaxhimin</w:t>
      </w:r>
      <w:r w:rsidR="00651279" w:rsidRPr="005A192F">
        <w:rPr>
          <w:spacing w:val="-4"/>
          <w:lang w:val="sq-AL"/>
        </w:rPr>
        <w:t xml:space="preserve"> e procesit të zbatimit të procedurave të përgatitjes së kërkesave buxhetore </w:t>
      </w:r>
      <w:r w:rsidR="00467B92" w:rsidRPr="005A192F">
        <w:rPr>
          <w:spacing w:val="-4"/>
          <w:lang w:val="sq-AL"/>
        </w:rPr>
        <w:t>në lidhje me programin përkatës.</w:t>
      </w:r>
      <w:r w:rsidR="00651279" w:rsidRPr="005A192F">
        <w:rPr>
          <w:spacing w:val="-4"/>
          <w:lang w:val="sq-AL"/>
        </w:rPr>
        <w:t xml:space="preserve"> </w:t>
      </w:r>
    </w:p>
    <w:p w:rsidR="00651279" w:rsidRPr="005A192F" w:rsidRDefault="00F67B37" w:rsidP="00F67B37">
      <w:pPr>
        <w:pStyle w:val="Paragrafi"/>
        <w:rPr>
          <w:spacing w:val="-4"/>
          <w:lang w:val="sq-AL"/>
        </w:rPr>
      </w:pPr>
      <w:r w:rsidRPr="005A192F">
        <w:rPr>
          <w:spacing w:val="-4"/>
          <w:lang w:val="sq-AL"/>
        </w:rPr>
        <w:t xml:space="preserve">d) </w:t>
      </w:r>
      <w:r w:rsidR="00651279" w:rsidRPr="005A192F">
        <w:rPr>
          <w:spacing w:val="-4"/>
          <w:lang w:val="sq-AL"/>
        </w:rPr>
        <w:t>Hartimin e një kalendari aktivitetesh për anëtarët e ekipit të menaxhimit të programit për të garantuar respektimin e afateve të përcaktuara në kalendarin e njësisë së qeverisje</w:t>
      </w:r>
      <w:r w:rsidR="00467B92" w:rsidRPr="005A192F">
        <w:rPr>
          <w:spacing w:val="-4"/>
          <w:lang w:val="sq-AL"/>
        </w:rPr>
        <w:t>s qendrore dhe fondeve speciale.</w:t>
      </w:r>
    </w:p>
    <w:p w:rsidR="00651279" w:rsidRPr="005A192F" w:rsidRDefault="00F67B37" w:rsidP="00F67B37">
      <w:pPr>
        <w:pStyle w:val="Paragrafi"/>
        <w:rPr>
          <w:spacing w:val="-4"/>
          <w:lang w:val="sq-AL"/>
        </w:rPr>
      </w:pPr>
      <w:r w:rsidRPr="005A192F">
        <w:rPr>
          <w:spacing w:val="-4"/>
          <w:lang w:val="sq-AL"/>
        </w:rPr>
        <w:t xml:space="preserve">e) </w:t>
      </w:r>
      <w:r w:rsidR="00651279" w:rsidRPr="005A192F">
        <w:rPr>
          <w:spacing w:val="-4"/>
          <w:lang w:val="sq-AL"/>
        </w:rPr>
        <w:t>Organizimin e takimeve të ekipit të menaxhimit të programit në etapa të ndryshme të procesit të përgatitjes së kërkesave buxhetore</w:t>
      </w:r>
      <w:r w:rsidR="00467B92" w:rsidRPr="005A192F">
        <w:rPr>
          <w:spacing w:val="-4"/>
          <w:lang w:val="sq-AL"/>
        </w:rPr>
        <w:t xml:space="preserve"> </w:t>
      </w:r>
      <w:r w:rsidR="00651279" w:rsidRPr="005A192F">
        <w:rPr>
          <w:spacing w:val="-4"/>
          <w:lang w:val="sq-AL"/>
        </w:rPr>
        <w:t>dhe përfshirjen e këtyre takimeve në</w:t>
      </w:r>
      <w:r w:rsidR="00467B92" w:rsidRPr="005A192F">
        <w:rPr>
          <w:spacing w:val="-4"/>
          <w:lang w:val="sq-AL"/>
        </w:rPr>
        <w:t xml:space="preserve"> kalendarin e përmendur më lart.</w:t>
      </w:r>
      <w:r w:rsidR="00651279" w:rsidRPr="005A192F">
        <w:rPr>
          <w:spacing w:val="-4"/>
          <w:lang w:val="sq-AL"/>
        </w:rPr>
        <w:t xml:space="preserve"> </w:t>
      </w:r>
    </w:p>
    <w:p w:rsidR="00651279" w:rsidRPr="005A192F" w:rsidRDefault="00F67B37" w:rsidP="00F67B37">
      <w:pPr>
        <w:pStyle w:val="Paragrafi"/>
        <w:rPr>
          <w:spacing w:val="-4"/>
          <w:lang w:val="sq-AL"/>
        </w:rPr>
      </w:pPr>
      <w:r w:rsidRPr="005A192F">
        <w:rPr>
          <w:spacing w:val="-4"/>
          <w:lang w:val="sq-AL"/>
        </w:rPr>
        <w:t xml:space="preserve">f) </w:t>
      </w:r>
      <w:r w:rsidR="00651279" w:rsidRPr="005A192F">
        <w:rPr>
          <w:spacing w:val="-4"/>
          <w:lang w:val="sq-AL"/>
        </w:rPr>
        <w:t xml:space="preserve">Drejtimin e anëtarëve të ekipit të menaxhimit të programit drejt konsensusit apo marrëveshjes në secilën etapë të procesit të përgatitjes së kërkesave buxhetore. </w:t>
      </w:r>
    </w:p>
    <w:p w:rsidR="00651279" w:rsidRPr="005A192F" w:rsidRDefault="00F67B37" w:rsidP="00F67B37">
      <w:pPr>
        <w:pStyle w:val="Paragrafi"/>
        <w:rPr>
          <w:spacing w:val="-4"/>
          <w:lang w:val="sq-AL"/>
        </w:rPr>
      </w:pPr>
      <w:r w:rsidRPr="005A192F">
        <w:rPr>
          <w:spacing w:val="-4"/>
          <w:lang w:val="sq-AL"/>
        </w:rPr>
        <w:t xml:space="preserve">g) </w:t>
      </w:r>
      <w:r w:rsidR="00651279" w:rsidRPr="005A192F">
        <w:rPr>
          <w:spacing w:val="-4"/>
          <w:lang w:val="sq-AL"/>
        </w:rPr>
        <w:t xml:space="preserve">Ushtrimin e autoritetit për plotësimin e formateve të kërkesave buxhetore, atëherë kur marrëveshja apo konsensusi nuk mund të arrihet. </w:t>
      </w:r>
    </w:p>
    <w:p w:rsidR="00651279" w:rsidRPr="005A192F" w:rsidRDefault="00F67B37" w:rsidP="00F67B37">
      <w:pPr>
        <w:pStyle w:val="Paragrafi"/>
        <w:rPr>
          <w:spacing w:val="-4"/>
          <w:lang w:val="sq-AL"/>
        </w:rPr>
      </w:pPr>
      <w:r w:rsidRPr="005A192F">
        <w:rPr>
          <w:spacing w:val="-4"/>
          <w:lang w:val="sq-AL"/>
        </w:rPr>
        <w:t xml:space="preserve">h) </w:t>
      </w:r>
      <w:r w:rsidR="00651279" w:rsidRPr="005A192F">
        <w:rPr>
          <w:spacing w:val="-4"/>
          <w:lang w:val="sq-AL"/>
        </w:rPr>
        <w:t xml:space="preserve">Përcaktimin për programin buxhetor në përgjegjësinë e tyre </w:t>
      </w:r>
      <w:proofErr w:type="spellStart"/>
      <w:r w:rsidR="00651279" w:rsidRPr="005A192F">
        <w:rPr>
          <w:spacing w:val="-4"/>
          <w:lang w:val="sq-AL"/>
        </w:rPr>
        <w:t>minimalisht</w:t>
      </w:r>
      <w:proofErr w:type="spellEnd"/>
      <w:r w:rsidR="00651279" w:rsidRPr="005A192F">
        <w:rPr>
          <w:spacing w:val="-4"/>
          <w:lang w:val="sq-AL"/>
        </w:rPr>
        <w:t xml:space="preserve"> të një objektivi të politikës që adreson respektimin e plotë të barazisë gjinore ose promovon barazinë gjinore n</w:t>
      </w:r>
      <w:r w:rsidR="006A39AD" w:rsidRPr="005A192F">
        <w:rPr>
          <w:spacing w:val="-4"/>
          <w:lang w:val="sq-AL"/>
        </w:rPr>
        <w:t>ë fushën/sektorin përkatës. Këta</w:t>
      </w:r>
      <w:r w:rsidR="00651279" w:rsidRPr="005A192F">
        <w:rPr>
          <w:spacing w:val="-4"/>
          <w:lang w:val="sq-AL"/>
        </w:rPr>
        <w:t xml:space="preserve"> objek</w:t>
      </w:r>
      <w:r w:rsidR="006A39AD" w:rsidRPr="005A192F">
        <w:rPr>
          <w:spacing w:val="-4"/>
          <w:lang w:val="sq-AL"/>
        </w:rPr>
        <w:t>tiva duhet të jenë të shoqëruar</w:t>
      </w:r>
      <w:r w:rsidR="00651279" w:rsidRPr="005A192F">
        <w:rPr>
          <w:spacing w:val="-4"/>
          <w:lang w:val="sq-AL"/>
        </w:rPr>
        <w:t xml:space="preserve"> me tregues të përshtatshëm dhe të matshëm </w:t>
      </w:r>
      <w:proofErr w:type="spellStart"/>
      <w:r w:rsidR="00651279" w:rsidRPr="005A192F">
        <w:rPr>
          <w:spacing w:val="-4"/>
          <w:lang w:val="sq-AL"/>
        </w:rPr>
        <w:t>performance</w:t>
      </w:r>
      <w:proofErr w:type="spellEnd"/>
      <w:r w:rsidR="00651279" w:rsidRPr="005A192F">
        <w:rPr>
          <w:spacing w:val="-4"/>
          <w:lang w:val="sq-AL"/>
        </w:rPr>
        <w:t>, ku do të synohet që të identifikohet një ose disa produkte me kostot përkatëse që do të kontribuojnë në realizimin e tyre.</w:t>
      </w:r>
    </w:p>
    <w:p w:rsidR="00651279" w:rsidRPr="005A192F" w:rsidRDefault="00F67B37" w:rsidP="00F67B37">
      <w:pPr>
        <w:pStyle w:val="Paragrafi"/>
        <w:rPr>
          <w:spacing w:val="-4"/>
          <w:lang w:val="sq-AL"/>
        </w:rPr>
      </w:pPr>
      <w:r w:rsidRPr="005A192F">
        <w:rPr>
          <w:spacing w:val="-4"/>
          <w:lang w:val="sq-AL"/>
        </w:rPr>
        <w:t xml:space="preserve">i) </w:t>
      </w:r>
      <w:r w:rsidR="00651279" w:rsidRPr="005A192F">
        <w:rPr>
          <w:spacing w:val="-4"/>
          <w:lang w:val="sq-AL"/>
        </w:rPr>
        <w:t>Nënshkrimin e raporteve të përgatitura nga ekipi i menaxhimit t</w:t>
      </w:r>
      <w:r w:rsidR="006A39AD" w:rsidRPr="005A192F">
        <w:rPr>
          <w:spacing w:val="-4"/>
          <w:lang w:val="sq-AL"/>
        </w:rPr>
        <w:t>ë programit për t’u dorëzuar te</w:t>
      </w:r>
      <w:r w:rsidR="00651279" w:rsidRPr="005A192F">
        <w:rPr>
          <w:spacing w:val="-4"/>
          <w:lang w:val="sq-AL"/>
        </w:rPr>
        <w:t xml:space="preserve"> Grupi për Menaxhimin Strategjik. </w:t>
      </w:r>
    </w:p>
    <w:p w:rsidR="00651279" w:rsidRPr="005A192F" w:rsidRDefault="00F67B37" w:rsidP="00F67B37">
      <w:pPr>
        <w:pStyle w:val="Paragrafi"/>
        <w:rPr>
          <w:spacing w:val="-4"/>
          <w:lang w:val="sq-AL"/>
        </w:rPr>
      </w:pPr>
      <w:r w:rsidRPr="005A192F">
        <w:rPr>
          <w:spacing w:val="-4"/>
          <w:lang w:val="sq-AL"/>
        </w:rPr>
        <w:lastRenderedPageBreak/>
        <w:t xml:space="preserve">j) </w:t>
      </w:r>
      <w:r w:rsidR="006A39AD" w:rsidRPr="005A192F">
        <w:rPr>
          <w:spacing w:val="-4"/>
          <w:lang w:val="sq-AL"/>
        </w:rPr>
        <w:t>Raportimin te</w:t>
      </w:r>
      <w:r w:rsidR="00651279" w:rsidRPr="005A192F">
        <w:rPr>
          <w:spacing w:val="-4"/>
          <w:lang w:val="sq-AL"/>
        </w:rPr>
        <w:t xml:space="preserve"> koordinatori i Grupit </w:t>
      </w:r>
      <w:r w:rsidR="006A39AD" w:rsidRPr="005A192F">
        <w:rPr>
          <w:spacing w:val="-4"/>
          <w:lang w:val="sq-AL"/>
        </w:rPr>
        <w:t>për</w:t>
      </w:r>
      <w:r w:rsidR="00651279" w:rsidRPr="005A192F">
        <w:rPr>
          <w:spacing w:val="-4"/>
          <w:lang w:val="sq-AL"/>
        </w:rPr>
        <w:t xml:space="preserve"> Menaxhimin Strategjik i të gjitha mosmarrëveshjeve të lindura brenda ekipit të menaxhimit të programit, në lidhje me përgatitjen e kërkesave buxhetore. </w:t>
      </w:r>
    </w:p>
    <w:p w:rsidR="00651279" w:rsidRPr="005A192F" w:rsidRDefault="00F67B37" w:rsidP="00F67B37">
      <w:pPr>
        <w:pStyle w:val="Paragrafi"/>
        <w:rPr>
          <w:spacing w:val="-4"/>
          <w:lang w:val="sq-AL"/>
        </w:rPr>
      </w:pPr>
      <w:r w:rsidRPr="005A192F">
        <w:rPr>
          <w:spacing w:val="-4"/>
          <w:lang w:val="sq-AL"/>
        </w:rPr>
        <w:t xml:space="preserve">k) </w:t>
      </w:r>
      <w:r w:rsidR="00651279" w:rsidRPr="005A192F">
        <w:rPr>
          <w:spacing w:val="-4"/>
          <w:lang w:val="sq-AL"/>
        </w:rPr>
        <w:t>Rishikimin e raporteve në përputhje me procedurat e prezantuara në këtë udhëzim</w:t>
      </w:r>
      <w:r w:rsidR="006A39AD" w:rsidRPr="005A192F">
        <w:rPr>
          <w:spacing w:val="-4"/>
          <w:lang w:val="sq-AL"/>
        </w:rPr>
        <w:t>,</w:t>
      </w:r>
      <w:r w:rsidR="00651279" w:rsidRPr="005A192F">
        <w:rPr>
          <w:spacing w:val="-4"/>
          <w:lang w:val="sq-AL"/>
        </w:rPr>
        <w:t xml:space="preserve"> si dhe udhëzimet vjetore të përgatitjes së programit buxhetor afatmesëm, në rastet kur</w:t>
      </w:r>
      <w:r w:rsidR="006A39AD" w:rsidRPr="005A192F">
        <w:rPr>
          <w:spacing w:val="-4"/>
          <w:lang w:val="sq-AL"/>
        </w:rPr>
        <w:t xml:space="preserve"> këto raporte të prezantuara te</w:t>
      </w:r>
      <w:r w:rsidR="00651279" w:rsidRPr="005A192F">
        <w:rPr>
          <w:spacing w:val="-4"/>
          <w:lang w:val="sq-AL"/>
        </w:rPr>
        <w:t xml:space="preserve"> Grupi për Menaxhimin Strategjik nuk janë miratuar d</w:t>
      </w:r>
      <w:r w:rsidR="006A39AD" w:rsidRPr="005A192F">
        <w:rPr>
          <w:spacing w:val="-4"/>
          <w:lang w:val="sq-AL"/>
        </w:rPr>
        <w:t>he/ose nuk janë nënshkruar nga k</w:t>
      </w:r>
      <w:r w:rsidR="00651279" w:rsidRPr="005A192F">
        <w:rPr>
          <w:spacing w:val="-4"/>
          <w:lang w:val="sq-AL"/>
        </w:rPr>
        <w:t xml:space="preserve">ryetari i këtij grupi. </w:t>
      </w:r>
    </w:p>
    <w:p w:rsidR="00651279" w:rsidRPr="005A192F" w:rsidRDefault="00F67B37" w:rsidP="00F67B37">
      <w:pPr>
        <w:pStyle w:val="Paragrafi"/>
        <w:rPr>
          <w:b/>
          <w:spacing w:val="-4"/>
          <w:lang w:val="sq-AL"/>
        </w:rPr>
      </w:pPr>
      <w:r w:rsidRPr="005A192F">
        <w:rPr>
          <w:spacing w:val="-4"/>
          <w:lang w:val="sq-AL"/>
        </w:rPr>
        <w:t xml:space="preserve">l) </w:t>
      </w:r>
      <w:r w:rsidR="00651279" w:rsidRPr="005A192F">
        <w:rPr>
          <w:spacing w:val="-4"/>
          <w:lang w:val="sq-AL"/>
        </w:rPr>
        <w:t>Koordinimin e punës së ekipit të menaxhimit të</w:t>
      </w:r>
      <w:r w:rsidR="006A39AD" w:rsidRPr="005A192F">
        <w:rPr>
          <w:spacing w:val="-4"/>
          <w:lang w:val="sq-AL"/>
        </w:rPr>
        <w:t xml:space="preserve"> programit me nëpunësin zbatues</w:t>
      </w:r>
      <w:r w:rsidR="00651279" w:rsidRPr="005A192F">
        <w:rPr>
          <w:spacing w:val="-4"/>
          <w:lang w:val="sq-AL"/>
        </w:rPr>
        <w:t>.</w:t>
      </w:r>
    </w:p>
    <w:p w:rsidR="00651279" w:rsidRPr="005A192F" w:rsidRDefault="00F67B37" w:rsidP="00F67B37">
      <w:pPr>
        <w:pStyle w:val="Paragrafi"/>
        <w:rPr>
          <w:b/>
          <w:spacing w:val="-4"/>
          <w:lang w:val="sq-AL"/>
        </w:rPr>
      </w:pPr>
      <w:bookmarkStart w:id="12" w:name="_Toc509239616"/>
      <w:r w:rsidRPr="005A192F">
        <w:rPr>
          <w:spacing w:val="-4"/>
          <w:lang w:val="sq-AL"/>
        </w:rPr>
        <w:t xml:space="preserve">2.6 </w:t>
      </w:r>
      <w:r w:rsidR="00651279" w:rsidRPr="005A192F">
        <w:rPr>
          <w:spacing w:val="-4"/>
          <w:lang w:val="sq-AL"/>
        </w:rPr>
        <w:t>Përgjegjësitë e anëtarëve të ekipit të menaxhimit të programit</w:t>
      </w:r>
      <w:bookmarkEnd w:id="12"/>
      <w:r w:rsidR="00651279" w:rsidRPr="005A192F">
        <w:rPr>
          <w:spacing w:val="-4"/>
          <w:lang w:val="sq-AL"/>
        </w:rPr>
        <w:t xml:space="preserve"> </w:t>
      </w:r>
    </w:p>
    <w:p w:rsidR="00651279" w:rsidRPr="005A192F" w:rsidRDefault="00F67B37" w:rsidP="00F67B37">
      <w:pPr>
        <w:pStyle w:val="Paragrafi"/>
        <w:rPr>
          <w:spacing w:val="-4"/>
          <w:lang w:val="sq-AL"/>
        </w:rPr>
      </w:pPr>
      <w:r w:rsidRPr="005A192F">
        <w:rPr>
          <w:spacing w:val="-4"/>
          <w:lang w:val="sq-AL"/>
        </w:rPr>
        <w:t xml:space="preserve">1. </w:t>
      </w:r>
      <w:r w:rsidR="00651279" w:rsidRPr="005A192F">
        <w:rPr>
          <w:spacing w:val="-4"/>
          <w:lang w:val="sq-AL"/>
        </w:rPr>
        <w:t xml:space="preserve">Anëtarë të ekipit të menaxhimit të programit janë ekspertë të fushës së programit përkatës buxhetor/nëpunës autorizues të nivelit të dytë, përgjegjës për menaxhimin e </w:t>
      </w:r>
      <w:proofErr w:type="spellStart"/>
      <w:r w:rsidR="00651279" w:rsidRPr="005A192F">
        <w:rPr>
          <w:spacing w:val="-4"/>
          <w:lang w:val="sq-AL"/>
        </w:rPr>
        <w:t>nënprogrameve</w:t>
      </w:r>
      <w:proofErr w:type="spellEnd"/>
      <w:r w:rsidR="00651279" w:rsidRPr="005A192F">
        <w:rPr>
          <w:spacing w:val="-4"/>
          <w:lang w:val="sq-AL"/>
        </w:rPr>
        <w:t>/</w:t>
      </w:r>
      <w:r w:rsidR="005A192F">
        <w:rPr>
          <w:spacing w:val="-4"/>
          <w:lang w:val="sq-AL"/>
        </w:rPr>
        <w:t xml:space="preserve"> </w:t>
      </w:r>
      <w:r w:rsidR="00651279" w:rsidRPr="005A192F">
        <w:rPr>
          <w:spacing w:val="-4"/>
          <w:lang w:val="sq-AL"/>
        </w:rPr>
        <w:t xml:space="preserve">grupeve </w:t>
      </w:r>
      <w:r w:rsidR="00651279" w:rsidRPr="003649EC">
        <w:rPr>
          <w:color w:val="000000" w:themeColor="text1"/>
          <w:spacing w:val="-4"/>
          <w:lang w:val="sq-AL"/>
        </w:rPr>
        <w:t xml:space="preserve">të aktiviteteve/aktiviteteve </w:t>
      </w:r>
      <w:r w:rsidR="00651279" w:rsidRPr="005A192F">
        <w:rPr>
          <w:spacing w:val="-4"/>
          <w:lang w:val="sq-AL"/>
        </w:rPr>
        <w:t>që ata drejtojnë dhe japin lloga</w:t>
      </w:r>
      <w:r w:rsidR="004F070F" w:rsidRPr="005A192F">
        <w:rPr>
          <w:spacing w:val="-4"/>
          <w:lang w:val="sq-AL"/>
        </w:rPr>
        <w:t>ri nga pikëpamja funksionale te</w:t>
      </w:r>
      <w:r w:rsidR="00651279" w:rsidRPr="005A192F">
        <w:rPr>
          <w:spacing w:val="-4"/>
          <w:lang w:val="sq-AL"/>
        </w:rPr>
        <w:t xml:space="preserve"> drejtuesi i programit. </w:t>
      </w:r>
    </w:p>
    <w:p w:rsidR="00651279" w:rsidRPr="005A192F" w:rsidRDefault="00F67B37" w:rsidP="00F67B37">
      <w:pPr>
        <w:pStyle w:val="Paragrafi"/>
        <w:rPr>
          <w:spacing w:val="-4"/>
          <w:lang w:val="sq-AL"/>
        </w:rPr>
      </w:pPr>
      <w:r w:rsidRPr="005A192F">
        <w:rPr>
          <w:spacing w:val="-4"/>
          <w:lang w:val="sq-AL"/>
        </w:rPr>
        <w:t xml:space="preserve">2. </w:t>
      </w:r>
      <w:r w:rsidR="00651279" w:rsidRPr="005A192F">
        <w:rPr>
          <w:spacing w:val="-4"/>
          <w:lang w:val="sq-AL"/>
        </w:rPr>
        <w:t>Anëtarët e</w:t>
      </w:r>
      <w:r w:rsidR="00651279" w:rsidRPr="005A192F">
        <w:rPr>
          <w:b/>
          <w:spacing w:val="-4"/>
          <w:lang w:val="sq-AL"/>
        </w:rPr>
        <w:t xml:space="preserve"> </w:t>
      </w:r>
      <w:r w:rsidR="00651279" w:rsidRPr="005A192F">
        <w:rPr>
          <w:spacing w:val="-4"/>
          <w:lang w:val="sq-AL"/>
        </w:rPr>
        <w:t>ekipit të menaxhimit të programit</w:t>
      </w:r>
      <w:r w:rsidR="00651279" w:rsidRPr="005A192F">
        <w:rPr>
          <w:b/>
          <w:spacing w:val="-4"/>
          <w:lang w:val="sq-AL"/>
        </w:rPr>
        <w:t xml:space="preserve"> </w:t>
      </w:r>
      <w:r w:rsidR="00651279" w:rsidRPr="005A192F">
        <w:rPr>
          <w:spacing w:val="-4"/>
          <w:lang w:val="sq-AL"/>
        </w:rPr>
        <w:t xml:space="preserve">janë përgjegjës për realizimin e detyrave teknike për zbatimin e procedurave të përgatitjes së kërkesave buxhetore që prezantohen në këtë udhëzim dhe udhëzimeve vjetore të përgatitjes së programit buxhetor afatmesëm, të cilat lidhen me programin e tyre, përfshirë këtu punën që kërkohet për të detajuar: </w:t>
      </w:r>
    </w:p>
    <w:p w:rsidR="00651279" w:rsidRPr="005A192F" w:rsidRDefault="00F67B37" w:rsidP="00F67B37">
      <w:pPr>
        <w:pStyle w:val="Paragrafi"/>
        <w:rPr>
          <w:spacing w:val="-4"/>
          <w:lang w:val="sq-AL"/>
        </w:rPr>
      </w:pPr>
      <w:r w:rsidRPr="005A192F">
        <w:rPr>
          <w:spacing w:val="-4"/>
          <w:lang w:val="sq-AL"/>
        </w:rPr>
        <w:t xml:space="preserve">- </w:t>
      </w:r>
      <w:r w:rsidR="004F070F" w:rsidRPr="005A192F">
        <w:rPr>
          <w:spacing w:val="-4"/>
          <w:lang w:val="sq-AL"/>
        </w:rPr>
        <w:t>Deklaratën e politikës së p</w:t>
      </w:r>
      <w:r w:rsidR="00651279" w:rsidRPr="005A192F">
        <w:rPr>
          <w:spacing w:val="-4"/>
          <w:lang w:val="sq-AL"/>
        </w:rPr>
        <w:t xml:space="preserve">rogramit;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Produktet e programit dhe koston përkatëse të tyre;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Krahas kësaj, anëta</w:t>
      </w:r>
      <w:r w:rsidR="004F070F" w:rsidRPr="005A192F">
        <w:rPr>
          <w:spacing w:val="-4"/>
          <w:lang w:val="sq-AL"/>
        </w:rPr>
        <w:t>rët e Ekipeve të Menaxhimit të P</w:t>
      </w:r>
      <w:r w:rsidR="00651279" w:rsidRPr="005A192F">
        <w:rPr>
          <w:spacing w:val="-4"/>
          <w:lang w:val="sq-AL"/>
        </w:rPr>
        <w:t>rogramit kanë dhe detyrat e mëposhtme:</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Të respektojnë kalendarin e njësisë për përgatitjen e kërkesave buxhetore të miratuar nga Grupi për Menaxhimin Strategjik në fillim të procesit;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Të ndjekin udhëzimet e koordinatorit të Grupit </w:t>
      </w:r>
      <w:r w:rsidR="004F070F" w:rsidRPr="005A192F">
        <w:rPr>
          <w:spacing w:val="-4"/>
          <w:lang w:val="sq-AL"/>
        </w:rPr>
        <w:t>për</w:t>
      </w:r>
      <w:r w:rsidR="00651279" w:rsidRPr="005A192F">
        <w:rPr>
          <w:spacing w:val="-4"/>
          <w:lang w:val="sq-AL"/>
        </w:rPr>
        <w:t xml:space="preserve"> Menaxhimin Strategjik në lidhje me prioritetet e punës;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Të ndjekin kalendarin e aktiviteteve të ekipit të menaxhimit të programit të hartuar nga drejtuesi i programit; </w:t>
      </w:r>
    </w:p>
    <w:p w:rsidR="00651279" w:rsidRPr="002C01D1" w:rsidRDefault="00F67B37" w:rsidP="00F67B37">
      <w:pPr>
        <w:pStyle w:val="Paragrafi"/>
        <w:rPr>
          <w:lang w:val="sq-AL"/>
        </w:rPr>
      </w:pPr>
      <w:r w:rsidRPr="005A192F">
        <w:rPr>
          <w:spacing w:val="-4"/>
          <w:lang w:val="sq-AL"/>
        </w:rPr>
        <w:t xml:space="preserve">- </w:t>
      </w:r>
      <w:r w:rsidR="00651279" w:rsidRPr="005A192F">
        <w:rPr>
          <w:spacing w:val="-4"/>
          <w:lang w:val="sq-AL"/>
        </w:rPr>
        <w:t>Të marrin pjesë në takimet e ekipit të menaxhimit të programit të thirrura dhe drejtuara</w:t>
      </w:r>
      <w:r w:rsidR="00651279" w:rsidRPr="002C01D1">
        <w:rPr>
          <w:lang w:val="sq-AL"/>
        </w:rPr>
        <w:t xml:space="preserve"> nga drejtuesi i programit; </w:t>
      </w:r>
    </w:p>
    <w:p w:rsidR="00651279" w:rsidRPr="005A192F" w:rsidRDefault="00F67B37" w:rsidP="00F67B37">
      <w:pPr>
        <w:pStyle w:val="Paragrafi"/>
        <w:rPr>
          <w:spacing w:val="-4"/>
          <w:lang w:val="sq-AL"/>
        </w:rPr>
      </w:pPr>
      <w:r w:rsidRPr="005A192F">
        <w:rPr>
          <w:spacing w:val="-4"/>
          <w:lang w:val="sq-AL"/>
        </w:rPr>
        <w:lastRenderedPageBreak/>
        <w:t xml:space="preserve">- </w:t>
      </w:r>
      <w:r w:rsidR="004F070F" w:rsidRPr="005A192F">
        <w:rPr>
          <w:spacing w:val="-4"/>
          <w:lang w:val="sq-AL"/>
        </w:rPr>
        <w:t>Të kontribuojnë në vendim</w:t>
      </w:r>
      <w:r w:rsidR="00651279" w:rsidRPr="005A192F">
        <w:rPr>
          <w:spacing w:val="-4"/>
          <w:lang w:val="sq-AL"/>
        </w:rPr>
        <w:t xml:space="preserve">marrjen e ekipit të menaxhimit të programit në secilën fazë të procesit të përgatitjes së kërkesave buxhetore;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Të përgatisin raportet në drejtimin e drejtuesit të programit; </w:t>
      </w:r>
    </w:p>
    <w:p w:rsidR="00651279" w:rsidRPr="005A192F" w:rsidRDefault="00F67B37" w:rsidP="00F67B37">
      <w:pPr>
        <w:pStyle w:val="Paragrafi"/>
        <w:rPr>
          <w:spacing w:val="-4"/>
          <w:lang w:val="sq-AL"/>
        </w:rPr>
      </w:pPr>
      <w:r w:rsidRPr="005A192F">
        <w:rPr>
          <w:spacing w:val="-4"/>
          <w:lang w:val="sq-AL"/>
        </w:rPr>
        <w:t xml:space="preserve">- </w:t>
      </w:r>
      <w:r w:rsidR="00651279" w:rsidRPr="005A192F">
        <w:rPr>
          <w:spacing w:val="-4"/>
          <w:lang w:val="sq-AL"/>
        </w:rPr>
        <w:t xml:space="preserve">Të koordinojnë me nëpunësin zbatues të njësisë së qeverisjes </w:t>
      </w:r>
      <w:r w:rsidR="004F070F" w:rsidRPr="005A192F">
        <w:rPr>
          <w:spacing w:val="-4"/>
          <w:lang w:val="sq-AL"/>
        </w:rPr>
        <w:t>qendrore</w:t>
      </w:r>
      <w:r w:rsidR="00651279" w:rsidRPr="005A192F">
        <w:rPr>
          <w:spacing w:val="-4"/>
          <w:lang w:val="sq-AL"/>
        </w:rPr>
        <w:t xml:space="preserve"> gjatë procesit të përgatitjes së kërkesave buxhetore.</w:t>
      </w:r>
    </w:p>
    <w:p w:rsidR="00651279" w:rsidRPr="005A192F" w:rsidRDefault="00F67B37" w:rsidP="00F67B37">
      <w:pPr>
        <w:pStyle w:val="Paragrafi"/>
        <w:rPr>
          <w:b/>
          <w:spacing w:val="-4"/>
          <w:lang w:val="sq-AL"/>
        </w:rPr>
      </w:pPr>
      <w:bookmarkStart w:id="13" w:name="_Toc509239617"/>
      <w:r w:rsidRPr="005A192F">
        <w:rPr>
          <w:spacing w:val="-4"/>
          <w:lang w:val="sq-AL"/>
        </w:rPr>
        <w:t xml:space="preserve">2.7 </w:t>
      </w:r>
      <w:r w:rsidR="004F070F" w:rsidRPr="005A192F">
        <w:rPr>
          <w:spacing w:val="-4"/>
          <w:lang w:val="sq-AL"/>
        </w:rPr>
        <w:t>Përgjegjësitë e nëpunësit z</w:t>
      </w:r>
      <w:r w:rsidR="00651279" w:rsidRPr="005A192F">
        <w:rPr>
          <w:spacing w:val="-4"/>
          <w:lang w:val="sq-AL"/>
        </w:rPr>
        <w:t>batues</w:t>
      </w:r>
      <w:bookmarkEnd w:id="13"/>
    </w:p>
    <w:p w:rsidR="00651279" w:rsidRPr="005A192F" w:rsidRDefault="00F67B37" w:rsidP="00F67B37">
      <w:pPr>
        <w:pStyle w:val="Paragrafi"/>
        <w:rPr>
          <w:spacing w:val="-4"/>
          <w:lang w:val="sq-AL"/>
        </w:rPr>
      </w:pPr>
      <w:r w:rsidRPr="005A192F">
        <w:rPr>
          <w:spacing w:val="-4"/>
          <w:lang w:val="sq-AL"/>
        </w:rPr>
        <w:t xml:space="preserve">1. </w:t>
      </w:r>
      <w:r w:rsidR="004F070F" w:rsidRPr="005A192F">
        <w:rPr>
          <w:spacing w:val="-4"/>
          <w:lang w:val="sq-AL"/>
        </w:rPr>
        <w:t>Nëpunësi z</w:t>
      </w:r>
      <w:r w:rsidR="00651279" w:rsidRPr="005A192F">
        <w:rPr>
          <w:spacing w:val="-4"/>
          <w:lang w:val="sq-AL"/>
        </w:rPr>
        <w:t>batues është punonjës i administratës publike, i nivelit më të lartë drejtues për financat brend</w:t>
      </w:r>
      <w:r w:rsidR="004F070F" w:rsidRPr="005A192F">
        <w:rPr>
          <w:spacing w:val="-4"/>
          <w:lang w:val="sq-AL"/>
        </w:rPr>
        <w:t>a njësisë, i cili caktohet nga nëpunësi a</w:t>
      </w:r>
      <w:r w:rsidR="00651279" w:rsidRPr="005A192F">
        <w:rPr>
          <w:spacing w:val="-4"/>
          <w:lang w:val="sq-AL"/>
        </w:rPr>
        <w:t xml:space="preserve">utorizues dhe ka varësi </w:t>
      </w:r>
      <w:proofErr w:type="spellStart"/>
      <w:r w:rsidR="00651279" w:rsidRPr="005A192F">
        <w:rPr>
          <w:spacing w:val="-4"/>
          <w:lang w:val="sq-AL"/>
        </w:rPr>
        <w:t>direkte</w:t>
      </w:r>
      <w:proofErr w:type="spellEnd"/>
      <w:r w:rsidR="00651279" w:rsidRPr="005A192F">
        <w:rPr>
          <w:spacing w:val="-4"/>
          <w:lang w:val="sq-AL"/>
        </w:rPr>
        <w:t xml:space="preserve"> prej tij, në </w:t>
      </w:r>
      <w:r w:rsidR="004F070F" w:rsidRPr="005A192F">
        <w:rPr>
          <w:spacing w:val="-4"/>
          <w:lang w:val="sq-AL"/>
        </w:rPr>
        <w:t>pozicion jo më të ulët se</w:t>
      </w:r>
      <w:r w:rsidR="00651279" w:rsidRPr="005A192F">
        <w:rPr>
          <w:spacing w:val="-4"/>
          <w:lang w:val="sq-AL"/>
        </w:rPr>
        <w:t>sa niveli menjëherë pas tij në strukturën organizative të njësisë. Në varësi të nivelit të njësisë ku është punësuar, në organin qendror të njësisë së qeverisjes qendrore ose në njësinë e varësisë, i raporton direkt respektivisht nëpunësit autorizues të njësisë së qeverisjes qendrore ose nëpunësit autorizues të nivelit të dytë për garantimin e cilësisë së raportimit periodik për vendimmarrjen në funksion të realizimit të objektivave, si dhe të pasqyrave financiare vjetore të njësisë publike në përputhj</w:t>
      </w:r>
      <w:r w:rsidR="004F070F" w:rsidRPr="005A192F">
        <w:rPr>
          <w:spacing w:val="-4"/>
          <w:lang w:val="sq-AL"/>
        </w:rPr>
        <w:t>e me rregullat e miratuara nga m</w:t>
      </w:r>
      <w:r w:rsidR="00651279" w:rsidRPr="005A192F">
        <w:rPr>
          <w:spacing w:val="-4"/>
          <w:lang w:val="sq-AL"/>
        </w:rPr>
        <w:t xml:space="preserve">inistri përgjegjës për financat. </w:t>
      </w:r>
    </w:p>
    <w:p w:rsidR="00651279" w:rsidRPr="005A192F" w:rsidRDefault="00F67B37" w:rsidP="00F67B37">
      <w:pPr>
        <w:pStyle w:val="Paragrafi"/>
        <w:rPr>
          <w:spacing w:val="-4"/>
          <w:lang w:val="sq-AL"/>
        </w:rPr>
      </w:pPr>
      <w:r w:rsidRPr="005A192F">
        <w:rPr>
          <w:spacing w:val="-4"/>
          <w:lang w:val="sq-AL"/>
        </w:rPr>
        <w:t xml:space="preserve">2. </w:t>
      </w:r>
      <w:r w:rsidR="00651279" w:rsidRPr="005A192F">
        <w:rPr>
          <w:spacing w:val="-4"/>
          <w:lang w:val="sq-AL"/>
        </w:rPr>
        <w:t xml:space="preserve">Nëpunësi zbatues i njësisë publike është përgjegjës dhe i raporton nëpunësit autorizues të njësisë për garantimin e cilësisë së planifikimit të shpenzimeve si pjesë e kërkesave buxhetore dhe bashkërendimin e punës gjatë procesit të përgatitjes së kërkesave buxhetore të njësisë së qeverisjes qendrore dhe fondeve speciale. </w:t>
      </w:r>
    </w:p>
    <w:p w:rsidR="00651279" w:rsidRPr="005A192F" w:rsidRDefault="00F67B37" w:rsidP="00F67B37">
      <w:pPr>
        <w:pStyle w:val="Paragrafi"/>
        <w:rPr>
          <w:spacing w:val="-4"/>
          <w:lang w:val="sq-AL"/>
        </w:rPr>
      </w:pPr>
      <w:r w:rsidRPr="005A192F">
        <w:rPr>
          <w:spacing w:val="-4"/>
          <w:lang w:val="sq-AL"/>
        </w:rPr>
        <w:t xml:space="preserve">3. </w:t>
      </w:r>
      <w:r w:rsidR="00651279" w:rsidRPr="005A192F">
        <w:rPr>
          <w:spacing w:val="-4"/>
          <w:lang w:val="sq-AL"/>
        </w:rPr>
        <w:t>Nëpunësi zbatues i njësisë së qeverisjes qendrore harton rregulla specifike të planifikimit buxhetor, që duhen ndjekur nga çdo nëpunës zbatues i njësive shpenzuese në varësi të</w:t>
      </w:r>
      <w:r w:rsidR="00794D3A" w:rsidRPr="005A192F">
        <w:rPr>
          <w:spacing w:val="-4"/>
          <w:lang w:val="sq-AL"/>
        </w:rPr>
        <w:t xml:space="preserve"> njësisë së qeverisjes qendrore</w:t>
      </w:r>
      <w:r w:rsidR="00651279" w:rsidRPr="005A192F">
        <w:rPr>
          <w:spacing w:val="-4"/>
          <w:lang w:val="sq-AL"/>
        </w:rPr>
        <w:t>/fondeve speciale.</w:t>
      </w:r>
    </w:p>
    <w:p w:rsidR="00651279" w:rsidRPr="005A192F" w:rsidRDefault="00F67B37" w:rsidP="00F67B37">
      <w:pPr>
        <w:pStyle w:val="Paragrafi"/>
        <w:rPr>
          <w:spacing w:val="-4"/>
          <w:lang w:val="sq-AL"/>
        </w:rPr>
      </w:pPr>
      <w:r w:rsidRPr="005A192F">
        <w:rPr>
          <w:spacing w:val="-4"/>
          <w:lang w:val="sq-AL"/>
        </w:rPr>
        <w:t xml:space="preserve">4. </w:t>
      </w:r>
      <w:r w:rsidR="00651279" w:rsidRPr="005A192F">
        <w:rPr>
          <w:spacing w:val="-4"/>
          <w:lang w:val="sq-AL"/>
        </w:rPr>
        <w:t>Nëpunësi zbatues ka rolin e sekretarit të Grupit të Menaxhimit Strategjik të njësisë së qeverisjes qendrore. Nëpunësi zba</w:t>
      </w:r>
      <w:r w:rsidR="00B84602" w:rsidRPr="005A192F">
        <w:rPr>
          <w:spacing w:val="-4"/>
          <w:lang w:val="sq-AL"/>
        </w:rPr>
        <w:t>tues mbështet nëpunësin a</w:t>
      </w:r>
      <w:r w:rsidR="00651279" w:rsidRPr="005A192F">
        <w:rPr>
          <w:spacing w:val="-4"/>
          <w:lang w:val="sq-AL"/>
        </w:rPr>
        <w:t>utorizues gjatë procesit të përgatitjes së kërkesave buxhetore nëpërmjet:</w:t>
      </w:r>
    </w:p>
    <w:p w:rsidR="00651279" w:rsidRPr="005A192F" w:rsidRDefault="00F67B37" w:rsidP="00F67B37">
      <w:pPr>
        <w:pStyle w:val="Paragrafi"/>
        <w:rPr>
          <w:spacing w:val="-4"/>
          <w:lang w:val="sq-AL"/>
        </w:rPr>
      </w:pPr>
      <w:r w:rsidRPr="005A192F">
        <w:rPr>
          <w:spacing w:val="-4"/>
          <w:lang w:val="sq-AL"/>
        </w:rPr>
        <w:t xml:space="preserve">a) </w:t>
      </w:r>
      <w:r w:rsidR="00B84602" w:rsidRPr="005A192F">
        <w:rPr>
          <w:spacing w:val="-4"/>
          <w:lang w:val="sq-AL"/>
        </w:rPr>
        <w:t>O</w:t>
      </w:r>
      <w:r w:rsidR="00651279" w:rsidRPr="005A192F">
        <w:rPr>
          <w:spacing w:val="-4"/>
          <w:lang w:val="sq-AL"/>
        </w:rPr>
        <w:t xml:space="preserve">rientimit të drejtuesve të programeve të njësisë, për sa i përket procesit të </w:t>
      </w:r>
      <w:proofErr w:type="spellStart"/>
      <w:r w:rsidR="00651279" w:rsidRPr="005A192F">
        <w:rPr>
          <w:spacing w:val="-4"/>
          <w:lang w:val="sq-AL"/>
        </w:rPr>
        <w:t>kostimit</w:t>
      </w:r>
      <w:proofErr w:type="spellEnd"/>
      <w:r w:rsidR="00651279" w:rsidRPr="005A192F">
        <w:rPr>
          <w:spacing w:val="-4"/>
          <w:lang w:val="sq-AL"/>
        </w:rPr>
        <w:t xml:space="preserve"> të produkteve të përcaktuara për programin që drejton dhe veçanërisht në lidhje me llogaritjen e kostove dhe përfitimeve të projekteve të investimeve, përfshirë mundësitë buxhetore të institucionit </w:t>
      </w:r>
      <w:r w:rsidR="00B84602" w:rsidRPr="005A192F">
        <w:rPr>
          <w:spacing w:val="-4"/>
          <w:lang w:val="sq-AL"/>
        </w:rPr>
        <w:t>për të përballuar këtë investim.</w:t>
      </w:r>
    </w:p>
    <w:p w:rsidR="005A192F" w:rsidRDefault="005A192F" w:rsidP="00F67B37">
      <w:pPr>
        <w:pStyle w:val="Paragrafi"/>
        <w:rPr>
          <w:spacing w:val="-4"/>
          <w:lang w:val="sq-AL"/>
        </w:rPr>
      </w:pPr>
    </w:p>
    <w:p w:rsidR="00651279" w:rsidRPr="005A192F" w:rsidRDefault="00F67B37" w:rsidP="00F67B37">
      <w:pPr>
        <w:pStyle w:val="Paragrafi"/>
        <w:rPr>
          <w:spacing w:val="-4"/>
          <w:lang w:val="sq-AL"/>
        </w:rPr>
      </w:pPr>
      <w:r w:rsidRPr="005A192F">
        <w:rPr>
          <w:spacing w:val="-4"/>
          <w:lang w:val="sq-AL"/>
        </w:rPr>
        <w:lastRenderedPageBreak/>
        <w:t xml:space="preserve">b) </w:t>
      </w:r>
      <w:r w:rsidR="00B84602" w:rsidRPr="005A192F">
        <w:rPr>
          <w:spacing w:val="-4"/>
          <w:lang w:val="sq-AL"/>
        </w:rPr>
        <w:t>P</w:t>
      </w:r>
      <w:r w:rsidR="00651279" w:rsidRPr="005A192F">
        <w:rPr>
          <w:spacing w:val="-4"/>
          <w:lang w:val="sq-AL"/>
        </w:rPr>
        <w:t>lanifikimit paraprak të tavaneve buxh</w:t>
      </w:r>
      <w:r w:rsidR="00B84602" w:rsidRPr="005A192F">
        <w:rPr>
          <w:spacing w:val="-4"/>
          <w:lang w:val="sq-AL"/>
        </w:rPr>
        <w:t>etore të ndarë sipas programeve.</w:t>
      </w:r>
    </w:p>
    <w:p w:rsidR="00651279" w:rsidRPr="005A192F" w:rsidRDefault="00F67B37" w:rsidP="00F67B37">
      <w:pPr>
        <w:pStyle w:val="Paragrafi"/>
        <w:rPr>
          <w:spacing w:val="-4"/>
          <w:lang w:val="sq-AL"/>
        </w:rPr>
      </w:pPr>
      <w:r w:rsidRPr="005A192F">
        <w:rPr>
          <w:spacing w:val="-4"/>
          <w:lang w:val="sq-AL"/>
        </w:rPr>
        <w:t xml:space="preserve">c) </w:t>
      </w:r>
      <w:r w:rsidR="00B84602" w:rsidRPr="005A192F">
        <w:rPr>
          <w:spacing w:val="-4"/>
          <w:lang w:val="sq-AL"/>
        </w:rPr>
        <w:t>I</w:t>
      </w:r>
      <w:r w:rsidR="00651279" w:rsidRPr="005A192F">
        <w:rPr>
          <w:spacing w:val="-4"/>
          <w:lang w:val="sq-AL"/>
        </w:rPr>
        <w:t xml:space="preserve">nformimit të drejtuesve të programeve për çdo ndryshim në shpërndarjen e tavaneve të shpenzimeve të miratuar nga Grupi për Menaxhimin Strategjik gjatë procesit të planifikimit të shpenzimeve. </w:t>
      </w:r>
    </w:p>
    <w:p w:rsidR="00651279" w:rsidRPr="005A192F" w:rsidRDefault="00F67B37" w:rsidP="00F67B37">
      <w:pPr>
        <w:pStyle w:val="Paragrafi"/>
        <w:rPr>
          <w:spacing w:val="-4"/>
          <w:lang w:val="sq-AL"/>
        </w:rPr>
      </w:pPr>
      <w:r w:rsidRPr="005A192F">
        <w:rPr>
          <w:spacing w:val="-4"/>
          <w:lang w:val="sq-AL"/>
        </w:rPr>
        <w:t xml:space="preserve">d) </w:t>
      </w:r>
      <w:r w:rsidR="00B84602" w:rsidRPr="005A192F">
        <w:rPr>
          <w:spacing w:val="-4"/>
          <w:lang w:val="sq-AL"/>
        </w:rPr>
        <w:t>K</w:t>
      </w:r>
      <w:r w:rsidR="00651279" w:rsidRPr="005A192F">
        <w:rPr>
          <w:spacing w:val="-4"/>
          <w:lang w:val="sq-AL"/>
        </w:rPr>
        <w:t>ryerjes së analizave përkatëse bazuar në</w:t>
      </w:r>
      <w:r w:rsidR="00B84602" w:rsidRPr="005A192F">
        <w:rPr>
          <w:spacing w:val="-4"/>
          <w:lang w:val="sq-AL"/>
        </w:rPr>
        <w:t xml:space="preserve"> informacionin financiar dhe jo</w:t>
      </w:r>
      <w:r w:rsidR="00651279" w:rsidRPr="005A192F">
        <w:rPr>
          <w:spacing w:val="-4"/>
          <w:lang w:val="sq-AL"/>
        </w:rPr>
        <w:t>financiar të viteve të kaluara dhe vitit buxhetor aktual</w:t>
      </w:r>
      <w:r w:rsidR="00B84602" w:rsidRPr="005A192F">
        <w:rPr>
          <w:spacing w:val="-4"/>
          <w:lang w:val="sq-AL"/>
        </w:rPr>
        <w:t>,</w:t>
      </w:r>
      <w:r w:rsidR="00651279" w:rsidRPr="005A192F">
        <w:rPr>
          <w:spacing w:val="-4"/>
          <w:lang w:val="sq-AL"/>
        </w:rPr>
        <w:t xml:space="preserve"> si dhe bërjes së oponencës gjatë diskutimit me drejtuesit e programeve për kërkesat buxhetore.</w:t>
      </w:r>
    </w:p>
    <w:p w:rsidR="00651279" w:rsidRPr="005A192F" w:rsidRDefault="00F67B37" w:rsidP="00F67B37">
      <w:pPr>
        <w:pStyle w:val="Paragrafi"/>
        <w:rPr>
          <w:spacing w:val="-4"/>
          <w:lang w:val="sq-AL"/>
        </w:rPr>
      </w:pPr>
      <w:r w:rsidRPr="005A192F">
        <w:rPr>
          <w:spacing w:val="-4"/>
          <w:lang w:val="sq-AL"/>
        </w:rPr>
        <w:t xml:space="preserve">e) </w:t>
      </w:r>
      <w:r w:rsidR="00B84602" w:rsidRPr="005A192F">
        <w:rPr>
          <w:spacing w:val="-4"/>
          <w:lang w:val="sq-AL"/>
        </w:rPr>
        <w:t>H</w:t>
      </w:r>
      <w:r w:rsidR="00651279" w:rsidRPr="005A192F">
        <w:rPr>
          <w:spacing w:val="-4"/>
          <w:lang w:val="sq-AL"/>
        </w:rPr>
        <w:t>artimit të informacionit përmbledhës të kërkesave buxhetore të njësisë, nënshkrimit të planifikimit të sh</w:t>
      </w:r>
      <w:r w:rsidR="00B84602" w:rsidRPr="005A192F">
        <w:rPr>
          <w:spacing w:val="-4"/>
          <w:lang w:val="sq-AL"/>
        </w:rPr>
        <w:t>penzimeve dhe paraqitjes pranë nëpunësit a</w:t>
      </w:r>
      <w:r w:rsidR="00651279" w:rsidRPr="005A192F">
        <w:rPr>
          <w:spacing w:val="-4"/>
          <w:lang w:val="sq-AL"/>
        </w:rPr>
        <w:t>utorizues.</w:t>
      </w:r>
    </w:p>
    <w:p w:rsidR="00651279" w:rsidRPr="005A192F" w:rsidRDefault="00F67B37" w:rsidP="00F67B37">
      <w:pPr>
        <w:pStyle w:val="Paragrafi"/>
        <w:rPr>
          <w:spacing w:val="-4"/>
          <w:lang w:val="sq-AL"/>
        </w:rPr>
      </w:pPr>
      <w:r w:rsidRPr="005A192F">
        <w:rPr>
          <w:spacing w:val="-4"/>
          <w:lang w:val="sq-AL"/>
        </w:rPr>
        <w:t xml:space="preserve">f) </w:t>
      </w:r>
      <w:r w:rsidR="00651279" w:rsidRPr="005A192F">
        <w:rPr>
          <w:spacing w:val="-4"/>
          <w:lang w:val="sq-AL"/>
        </w:rPr>
        <w:t>Organizimit të punës me vartësit e tij funksionalë për dokumentimin e procesit të diskutimeve në mbledhjet e Grupit të Menaxhimit Strategjik.</w:t>
      </w:r>
    </w:p>
    <w:p w:rsidR="00651279" w:rsidRPr="005A192F" w:rsidRDefault="00F67B37" w:rsidP="00F67B37">
      <w:pPr>
        <w:pStyle w:val="Paragrafi"/>
        <w:rPr>
          <w:spacing w:val="-4"/>
          <w:lang w:val="sq-AL"/>
        </w:rPr>
      </w:pPr>
      <w:r w:rsidRPr="005A192F">
        <w:rPr>
          <w:spacing w:val="-4"/>
          <w:lang w:val="sq-AL"/>
        </w:rPr>
        <w:t xml:space="preserve">5. </w:t>
      </w:r>
      <w:r w:rsidR="00651279" w:rsidRPr="005A192F">
        <w:rPr>
          <w:spacing w:val="-4"/>
          <w:lang w:val="sq-AL"/>
        </w:rPr>
        <w:t>N</w:t>
      </w:r>
      <w:r w:rsidR="00B84602" w:rsidRPr="005A192F">
        <w:rPr>
          <w:spacing w:val="-4"/>
          <w:lang w:val="sq-AL"/>
        </w:rPr>
        <w:t>ëpunësi zbatues bashkëpunon me drejtuesin e p</w:t>
      </w:r>
      <w:r w:rsidR="00651279" w:rsidRPr="005A192F">
        <w:rPr>
          <w:spacing w:val="-4"/>
          <w:lang w:val="sq-AL"/>
        </w:rPr>
        <w:t>rogr</w:t>
      </w:r>
      <w:r w:rsidR="00B84602" w:rsidRPr="005A192F">
        <w:rPr>
          <w:spacing w:val="-4"/>
          <w:lang w:val="sq-AL"/>
        </w:rPr>
        <w:t>amit, nëpunësin a</w:t>
      </w:r>
      <w:r w:rsidR="00651279" w:rsidRPr="005A192F">
        <w:rPr>
          <w:spacing w:val="-4"/>
          <w:lang w:val="sq-AL"/>
        </w:rPr>
        <w:t>utorizues të nivelit të dytë si dhe anëtarët e Eki</w:t>
      </w:r>
      <w:r w:rsidR="00B84602" w:rsidRPr="005A192F">
        <w:rPr>
          <w:spacing w:val="-4"/>
          <w:lang w:val="sq-AL"/>
        </w:rPr>
        <w:t>peve të Menaxhimit të Programit</w:t>
      </w:r>
      <w:r w:rsidR="00651279" w:rsidRPr="005A192F">
        <w:rPr>
          <w:spacing w:val="-4"/>
          <w:lang w:val="sq-AL"/>
        </w:rPr>
        <w:t xml:space="preserve"> për problemet e planifikimit financiar, sipas strukturave të varësisë së njësive të qeverisjes qendrore dhe fondeve speciale.</w:t>
      </w:r>
    </w:p>
    <w:p w:rsidR="00651279" w:rsidRPr="005A192F" w:rsidRDefault="00F67B37" w:rsidP="00F67B37">
      <w:pPr>
        <w:pStyle w:val="Paragrafi"/>
        <w:rPr>
          <w:spacing w:val="-4"/>
          <w:lang w:val="sq-AL"/>
        </w:rPr>
      </w:pPr>
      <w:r w:rsidRPr="005A192F">
        <w:rPr>
          <w:rFonts w:eastAsia="Times New Roman"/>
          <w:spacing w:val="-4"/>
          <w:lang w:val="sq-AL" w:eastAsia="en-GB"/>
        </w:rPr>
        <w:t xml:space="preserve">6. </w:t>
      </w:r>
      <w:r w:rsidR="00651279" w:rsidRPr="005A192F">
        <w:rPr>
          <w:rFonts w:eastAsia="Times New Roman"/>
          <w:spacing w:val="-4"/>
          <w:lang w:val="sq-AL" w:eastAsia="en-GB"/>
        </w:rPr>
        <w:t>Nëpunësi zbatues, në përfundim të fazës teknike të hartimit të kërkesave buxhetore, në bashkëpunim me strukturën përgjegjës</w:t>
      </w:r>
      <w:r w:rsidR="00B84602" w:rsidRPr="005A192F">
        <w:rPr>
          <w:rFonts w:eastAsia="Times New Roman"/>
          <w:spacing w:val="-4"/>
          <w:lang w:val="sq-AL" w:eastAsia="en-GB"/>
        </w:rPr>
        <w:t>e të prokurimit të njësisë dhe drejtuesit e programeve</w:t>
      </w:r>
      <w:r w:rsidR="00651279" w:rsidRPr="005A192F">
        <w:rPr>
          <w:rFonts w:eastAsia="Times New Roman"/>
          <w:spacing w:val="-4"/>
          <w:lang w:val="sq-AL" w:eastAsia="en-GB"/>
        </w:rPr>
        <w:t xml:space="preserve"> harton planin e arkës së njësisë d</w:t>
      </w:r>
      <w:r w:rsidR="00B84602" w:rsidRPr="005A192F">
        <w:rPr>
          <w:rFonts w:eastAsia="Times New Roman"/>
          <w:spacing w:val="-4"/>
          <w:lang w:val="sq-AL" w:eastAsia="en-GB"/>
        </w:rPr>
        <w:t>he e paraqet atë për miratim te nëpunësi a</w:t>
      </w:r>
      <w:r w:rsidR="00651279" w:rsidRPr="005A192F">
        <w:rPr>
          <w:rFonts w:eastAsia="Times New Roman"/>
          <w:spacing w:val="-4"/>
          <w:lang w:val="sq-AL" w:eastAsia="en-GB"/>
        </w:rPr>
        <w:t xml:space="preserve">utorizues, pas konfirmimit </w:t>
      </w:r>
      <w:r w:rsidR="00B84602" w:rsidRPr="005A192F">
        <w:rPr>
          <w:rFonts w:eastAsia="Times New Roman"/>
          <w:spacing w:val="-4"/>
          <w:lang w:val="sq-AL" w:eastAsia="en-GB"/>
        </w:rPr>
        <w:t>nga drejtuesit e p</w:t>
      </w:r>
      <w:r w:rsidR="00651279" w:rsidRPr="005A192F">
        <w:rPr>
          <w:rFonts w:eastAsia="Times New Roman"/>
          <w:spacing w:val="-4"/>
          <w:lang w:val="sq-AL" w:eastAsia="en-GB"/>
        </w:rPr>
        <w:t>rogrameve</w:t>
      </w:r>
      <w:r w:rsidR="00651279" w:rsidRPr="005A192F">
        <w:rPr>
          <w:spacing w:val="-4"/>
          <w:lang w:val="sq-AL"/>
        </w:rPr>
        <w:t>.</w:t>
      </w:r>
    </w:p>
    <w:p w:rsidR="00651279" w:rsidRPr="005A192F" w:rsidRDefault="00F67B37" w:rsidP="00F67B37">
      <w:pPr>
        <w:pStyle w:val="Paragrafi"/>
        <w:rPr>
          <w:b/>
          <w:spacing w:val="-4"/>
          <w:lang w:val="sq-AL"/>
        </w:rPr>
      </w:pPr>
      <w:bookmarkStart w:id="14" w:name="_Toc509239618"/>
      <w:r w:rsidRPr="005A192F">
        <w:rPr>
          <w:spacing w:val="-4"/>
          <w:lang w:val="sq-AL"/>
        </w:rPr>
        <w:t xml:space="preserve">2.8 </w:t>
      </w:r>
      <w:r w:rsidR="00651279" w:rsidRPr="005A192F">
        <w:rPr>
          <w:spacing w:val="-4"/>
          <w:lang w:val="sq-AL"/>
        </w:rPr>
        <w:t>Përgjegjësitë e strukturës përgjegjëse për koordinimin e strategjive pranë Kryeministrit</w:t>
      </w:r>
      <w:bookmarkEnd w:id="14"/>
    </w:p>
    <w:p w:rsidR="00651279" w:rsidRPr="005A192F" w:rsidRDefault="00F67B37" w:rsidP="00F67B37">
      <w:pPr>
        <w:pStyle w:val="Paragrafi"/>
        <w:rPr>
          <w:spacing w:val="-4"/>
          <w:lang w:val="sq-AL"/>
        </w:rPr>
      </w:pPr>
      <w:r w:rsidRPr="005A192F">
        <w:rPr>
          <w:spacing w:val="-4"/>
          <w:lang w:val="sq-AL"/>
        </w:rPr>
        <w:t xml:space="preserve">1. </w:t>
      </w:r>
      <w:r w:rsidR="00B84602" w:rsidRPr="005A192F">
        <w:rPr>
          <w:spacing w:val="-4"/>
          <w:lang w:val="sq-AL"/>
        </w:rPr>
        <w:t>Struktura përkatëse</w:t>
      </w:r>
      <w:r w:rsidR="00651279" w:rsidRPr="005A192F">
        <w:rPr>
          <w:spacing w:val="-4"/>
          <w:lang w:val="sq-AL"/>
        </w:rPr>
        <w:t xml:space="preserve"> në Kryeministri është përgjegjëse për garantuar përputhshmërisë e dokumentit të prioritetit të politikave të qeverisë me të gjitha dokumentet strategjike të vendit.</w:t>
      </w:r>
    </w:p>
    <w:p w:rsidR="00651279" w:rsidRPr="005A192F" w:rsidRDefault="00F67B37" w:rsidP="00F67B37">
      <w:pPr>
        <w:pStyle w:val="Paragrafi"/>
        <w:rPr>
          <w:spacing w:val="-4"/>
          <w:lang w:val="sq-AL"/>
        </w:rPr>
      </w:pPr>
      <w:r w:rsidRPr="005A192F">
        <w:rPr>
          <w:spacing w:val="-4"/>
          <w:lang w:val="sq-AL"/>
        </w:rPr>
        <w:t xml:space="preserve">2. </w:t>
      </w:r>
      <w:r w:rsidR="00651279" w:rsidRPr="005A192F">
        <w:rPr>
          <w:spacing w:val="-4"/>
          <w:lang w:val="sq-AL"/>
        </w:rPr>
        <w:t xml:space="preserve">Struktura përgjegjëse për koordinimin e strategjive kombëtare, sektoriale, </w:t>
      </w:r>
      <w:proofErr w:type="spellStart"/>
      <w:r w:rsidR="00651279" w:rsidRPr="005A192F">
        <w:rPr>
          <w:spacing w:val="-4"/>
          <w:lang w:val="sq-AL"/>
        </w:rPr>
        <w:t>ndërsektoriale</w:t>
      </w:r>
      <w:proofErr w:type="spellEnd"/>
      <w:r w:rsidR="00651279" w:rsidRPr="005A192F">
        <w:rPr>
          <w:spacing w:val="-4"/>
          <w:lang w:val="sq-AL"/>
        </w:rPr>
        <w:t xml:space="preserve"> pranë Kryeministrit, gjatë procesit të analizave të kërkesave buxhetore vlerëson që qëllimet e politikave të programit dhe objektivave specifik</w:t>
      </w:r>
      <w:r w:rsidR="00B84602" w:rsidRPr="005A192F">
        <w:rPr>
          <w:spacing w:val="-4"/>
          <w:lang w:val="sq-AL"/>
        </w:rPr>
        <w:t>ë</w:t>
      </w:r>
      <w:r w:rsidR="00651279" w:rsidRPr="005A192F">
        <w:rPr>
          <w:spacing w:val="-4"/>
          <w:lang w:val="sq-AL"/>
        </w:rPr>
        <w:t xml:space="preserve"> të shoqëruar nga treguesit përkatës të </w:t>
      </w:r>
      <w:proofErr w:type="spellStart"/>
      <w:r w:rsidR="00651279" w:rsidRPr="005A192F">
        <w:rPr>
          <w:spacing w:val="-4"/>
          <w:lang w:val="sq-AL"/>
        </w:rPr>
        <w:t>performancës</w:t>
      </w:r>
      <w:proofErr w:type="spellEnd"/>
      <w:r w:rsidR="00651279" w:rsidRPr="005A192F">
        <w:rPr>
          <w:spacing w:val="-4"/>
          <w:lang w:val="sq-AL"/>
        </w:rPr>
        <w:t>, janë në përputhje të plotë me qëlli</w:t>
      </w:r>
      <w:r w:rsidR="00B84602" w:rsidRPr="005A192F">
        <w:rPr>
          <w:spacing w:val="-4"/>
          <w:lang w:val="sq-AL"/>
        </w:rPr>
        <w:t>met dhe objektivat e përcaktuar</w:t>
      </w:r>
      <w:r w:rsidR="00651279" w:rsidRPr="005A192F">
        <w:rPr>
          <w:spacing w:val="-4"/>
          <w:lang w:val="sq-AL"/>
        </w:rPr>
        <w:t xml:space="preserve"> në strategjitë sektoriale dhe </w:t>
      </w:r>
      <w:proofErr w:type="spellStart"/>
      <w:r w:rsidR="00651279" w:rsidRPr="005A192F">
        <w:rPr>
          <w:spacing w:val="-4"/>
          <w:lang w:val="sq-AL"/>
        </w:rPr>
        <w:t>ndërsektoriale</w:t>
      </w:r>
      <w:proofErr w:type="spellEnd"/>
      <w:r w:rsidR="00651279" w:rsidRPr="005A192F">
        <w:rPr>
          <w:spacing w:val="-4"/>
          <w:lang w:val="sq-AL"/>
        </w:rPr>
        <w:t xml:space="preserve"> të fushës përkatëse.</w:t>
      </w:r>
    </w:p>
    <w:p w:rsidR="005A192F" w:rsidRDefault="005A192F" w:rsidP="00F67B37">
      <w:pPr>
        <w:pStyle w:val="Paragrafi"/>
        <w:rPr>
          <w:spacing w:val="-4"/>
          <w:lang w:val="sq-AL"/>
        </w:rPr>
      </w:pPr>
      <w:bookmarkStart w:id="15" w:name="_Toc509239619"/>
    </w:p>
    <w:p w:rsidR="00651279" w:rsidRPr="005A192F" w:rsidRDefault="008D6357" w:rsidP="00F67B37">
      <w:pPr>
        <w:pStyle w:val="Paragrafi"/>
        <w:rPr>
          <w:b/>
          <w:spacing w:val="-4"/>
          <w:lang w:val="sq-AL"/>
        </w:rPr>
      </w:pPr>
      <w:r w:rsidRPr="005A192F">
        <w:rPr>
          <w:spacing w:val="-4"/>
          <w:lang w:val="sq-AL"/>
        </w:rPr>
        <w:lastRenderedPageBreak/>
        <w:t xml:space="preserve">2.9 </w:t>
      </w:r>
      <w:r w:rsidR="00651279" w:rsidRPr="005A192F">
        <w:rPr>
          <w:spacing w:val="-4"/>
          <w:lang w:val="sq-AL"/>
        </w:rPr>
        <w:t xml:space="preserve">Përgjegjësia e ministrisë përgjegjëse për çështjet e integrimit </w:t>
      </w:r>
      <w:proofErr w:type="spellStart"/>
      <w:r w:rsidR="00651279" w:rsidRPr="005A192F">
        <w:rPr>
          <w:spacing w:val="-4"/>
          <w:lang w:val="sq-AL"/>
        </w:rPr>
        <w:t>europian</w:t>
      </w:r>
      <w:bookmarkEnd w:id="15"/>
      <w:proofErr w:type="spellEnd"/>
      <w:r w:rsidR="00651279" w:rsidRPr="005A192F">
        <w:rPr>
          <w:spacing w:val="-4"/>
          <w:lang w:val="sq-AL"/>
        </w:rPr>
        <w:t xml:space="preserve"> </w:t>
      </w:r>
    </w:p>
    <w:p w:rsidR="00651279" w:rsidRPr="002C01D1" w:rsidRDefault="008D6357" w:rsidP="00F67B37">
      <w:pPr>
        <w:pStyle w:val="Paragrafi"/>
        <w:rPr>
          <w:lang w:val="sq-AL"/>
        </w:rPr>
      </w:pPr>
      <w:r w:rsidRPr="002C01D1">
        <w:rPr>
          <w:lang w:val="sq-AL"/>
        </w:rPr>
        <w:t>1.</w:t>
      </w:r>
      <w:r w:rsidR="00B84602">
        <w:rPr>
          <w:lang w:val="sq-AL"/>
        </w:rPr>
        <w:t xml:space="preserve"> </w:t>
      </w:r>
      <w:r w:rsidR="00651279" w:rsidRPr="002C01D1">
        <w:rPr>
          <w:lang w:val="sq-AL"/>
        </w:rPr>
        <w:t>Ministria përgjegjëse për</w:t>
      </w:r>
      <w:r w:rsidR="00B84602">
        <w:rPr>
          <w:lang w:val="sq-AL"/>
        </w:rPr>
        <w:t xml:space="preserve"> çështjet e integrimit </w:t>
      </w:r>
      <w:proofErr w:type="spellStart"/>
      <w:r w:rsidR="00B84602">
        <w:rPr>
          <w:lang w:val="sq-AL"/>
        </w:rPr>
        <w:t>europian</w:t>
      </w:r>
      <w:proofErr w:type="spellEnd"/>
      <w:r w:rsidR="00651279" w:rsidRPr="002C01D1">
        <w:rPr>
          <w:lang w:val="sq-AL"/>
        </w:rPr>
        <w:t xml:space="preserve"> merr pjesë gjatë seancave dëgjimore të organizuara gjatë fazës strategjike të përgatitjes së </w:t>
      </w:r>
      <w:proofErr w:type="spellStart"/>
      <w:r w:rsidR="00651279" w:rsidRPr="002C01D1">
        <w:rPr>
          <w:lang w:val="sq-AL"/>
        </w:rPr>
        <w:t>PBA</w:t>
      </w:r>
      <w:proofErr w:type="spellEnd"/>
      <w:r w:rsidR="00B84602">
        <w:rPr>
          <w:lang w:val="sq-AL"/>
        </w:rPr>
        <w:t>-së</w:t>
      </w:r>
      <w:r w:rsidR="00651279" w:rsidRPr="002C01D1">
        <w:rPr>
          <w:lang w:val="sq-AL"/>
        </w:rPr>
        <w:t xml:space="preserve"> me njësitë e qeverisjes qendrore, për të siguruar që janë reflektuar në to të gjitha detyrimet që burojnë nga procesi i integrimit në Bashkimin </w:t>
      </w:r>
      <w:proofErr w:type="spellStart"/>
      <w:r w:rsidR="00651279" w:rsidRPr="002C01D1">
        <w:rPr>
          <w:lang w:val="sq-AL"/>
        </w:rPr>
        <w:t>Europian</w:t>
      </w:r>
      <w:proofErr w:type="spellEnd"/>
      <w:r w:rsidR="00651279" w:rsidRPr="002C01D1">
        <w:rPr>
          <w:lang w:val="sq-AL"/>
        </w:rPr>
        <w:t xml:space="preserve">. </w:t>
      </w:r>
    </w:p>
    <w:p w:rsidR="00651279" w:rsidRPr="005A192F" w:rsidRDefault="008D6357" w:rsidP="00F67B37">
      <w:pPr>
        <w:pStyle w:val="Paragrafi"/>
        <w:rPr>
          <w:b/>
          <w:spacing w:val="-4"/>
          <w:lang w:val="sq-AL"/>
        </w:rPr>
      </w:pPr>
      <w:bookmarkStart w:id="16" w:name="_Toc381270712"/>
      <w:bookmarkStart w:id="17" w:name="_Toc509239620"/>
      <w:bookmarkStart w:id="18" w:name="_Toc381270665"/>
      <w:r w:rsidRPr="005A192F">
        <w:rPr>
          <w:spacing w:val="-4"/>
          <w:lang w:val="sq-AL"/>
        </w:rPr>
        <w:t xml:space="preserve">3. </w:t>
      </w:r>
      <w:r w:rsidR="00B84602" w:rsidRPr="005A192F">
        <w:rPr>
          <w:spacing w:val="-4"/>
          <w:lang w:val="sq-AL"/>
        </w:rPr>
        <w:t>HAPAT NDËRINSTITUCIONALË</w:t>
      </w:r>
      <w:r w:rsidR="00651279" w:rsidRPr="005A192F">
        <w:rPr>
          <w:spacing w:val="-4"/>
          <w:lang w:val="sq-AL"/>
        </w:rPr>
        <w:t xml:space="preserve"> PËR PËRGATITJEN E P</w:t>
      </w:r>
      <w:bookmarkEnd w:id="16"/>
      <w:r w:rsidR="00651279" w:rsidRPr="005A192F">
        <w:rPr>
          <w:spacing w:val="-4"/>
          <w:lang w:val="sq-AL"/>
        </w:rPr>
        <w:t>ROGRAMIT BUXHETOR AFATMESËM</w:t>
      </w:r>
      <w:bookmarkEnd w:id="17"/>
    </w:p>
    <w:p w:rsidR="00651279" w:rsidRPr="002C01D1" w:rsidRDefault="00B84602" w:rsidP="00F67B37">
      <w:pPr>
        <w:pStyle w:val="Paragrafi"/>
        <w:rPr>
          <w:rFonts w:cs="Times New Roman"/>
          <w:shd w:val="clear" w:color="auto" w:fill="FFFFFF"/>
          <w:lang w:val="sq-AL"/>
        </w:rPr>
      </w:pPr>
      <w:r>
        <w:rPr>
          <w:rFonts w:cs="Times New Roman"/>
          <w:shd w:val="clear" w:color="auto" w:fill="FFFFFF"/>
          <w:lang w:val="sq-AL"/>
        </w:rPr>
        <w:t>Përgatitja e programit buxhetor a</w:t>
      </w:r>
      <w:r w:rsidR="00651279" w:rsidRPr="002C01D1">
        <w:rPr>
          <w:rFonts w:cs="Times New Roman"/>
          <w:shd w:val="clear" w:color="auto" w:fill="FFFFFF"/>
          <w:lang w:val="sq-AL"/>
        </w:rPr>
        <w:t xml:space="preserve">fatmesëm bëhet në dy faza: </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 </w:t>
      </w:r>
      <w:r w:rsidR="00651279" w:rsidRPr="002C01D1">
        <w:rPr>
          <w:rFonts w:cs="Times New Roman"/>
          <w:shd w:val="clear" w:color="auto" w:fill="FFFFFF"/>
          <w:lang w:val="sq-AL"/>
        </w:rPr>
        <w:t xml:space="preserve">Faza e parë e përgatitjes së projekt-dokumentit të programit buxhetor afatmesëm njihet si </w:t>
      </w:r>
      <w:r w:rsidR="00651279" w:rsidRPr="002C01D1">
        <w:rPr>
          <w:rFonts w:cs="Times New Roman"/>
          <w:b/>
          <w:shd w:val="clear" w:color="auto" w:fill="FFFFFF"/>
          <w:lang w:val="sq-AL"/>
        </w:rPr>
        <w:t>faza strategjike:</w:t>
      </w:r>
    </w:p>
    <w:p w:rsidR="00651279" w:rsidRPr="002C01D1" w:rsidRDefault="00152412" w:rsidP="00F67B37">
      <w:pPr>
        <w:pStyle w:val="Paragrafi"/>
        <w:rPr>
          <w:rFonts w:cs="Times New Roman"/>
          <w:shd w:val="clear" w:color="auto" w:fill="FFFFFF"/>
          <w:lang w:val="sq-AL"/>
        </w:rPr>
      </w:pPr>
      <w:r>
        <w:rPr>
          <w:rFonts w:cs="Times New Roman"/>
          <w:shd w:val="clear" w:color="auto" w:fill="FFFFFF"/>
          <w:lang w:val="sq-AL"/>
        </w:rPr>
        <w:t xml:space="preserve">- </w:t>
      </w:r>
      <w:r w:rsidR="00651279" w:rsidRPr="002C01D1">
        <w:rPr>
          <w:rFonts w:cs="Times New Roman"/>
          <w:shd w:val="clear" w:color="auto" w:fill="FFFFFF"/>
          <w:lang w:val="sq-AL"/>
        </w:rPr>
        <w:t>Vendimet më të rëndësishme n</w:t>
      </w:r>
      <w:r w:rsidR="000346CA">
        <w:rPr>
          <w:rFonts w:cs="Times New Roman"/>
          <w:shd w:val="clear" w:color="auto" w:fill="FFFFFF"/>
          <w:lang w:val="sq-AL"/>
        </w:rPr>
        <w:t>ë nivel strategjik dhe buxhetor</w:t>
      </w:r>
      <w:r w:rsidR="00651279" w:rsidRPr="002C01D1">
        <w:rPr>
          <w:rFonts w:cs="Times New Roman"/>
          <w:shd w:val="clear" w:color="auto" w:fill="FFFFFF"/>
          <w:lang w:val="sq-AL"/>
        </w:rPr>
        <w:t xml:space="preserve"> do të merren gjatë fazës strategjike dhe do të përkthehen në </w:t>
      </w:r>
      <w:r w:rsidR="000346CA" w:rsidRPr="000346CA">
        <w:rPr>
          <w:rFonts w:cs="Times New Roman"/>
          <w:shd w:val="clear" w:color="auto" w:fill="FFFFFF"/>
          <w:lang w:val="sq-AL"/>
        </w:rPr>
        <w:t>“</w:t>
      </w:r>
      <w:r w:rsidR="00651279" w:rsidRPr="000346CA">
        <w:rPr>
          <w:rFonts w:cs="Times New Roman"/>
          <w:shd w:val="clear" w:color="auto" w:fill="FFFFFF"/>
          <w:lang w:val="sq-AL"/>
        </w:rPr>
        <w:t>tavane të qëndrueshme dhe të pandryshueshme të shpenzimeve</w:t>
      </w:r>
      <w:r w:rsidR="000346CA" w:rsidRPr="000346CA">
        <w:rPr>
          <w:rFonts w:cs="Times New Roman"/>
          <w:shd w:val="clear" w:color="auto" w:fill="FFFFFF"/>
          <w:lang w:val="sq-AL"/>
        </w:rPr>
        <w:t>”</w:t>
      </w:r>
      <w:r w:rsidR="000346CA">
        <w:rPr>
          <w:rFonts w:cs="Times New Roman"/>
          <w:shd w:val="clear" w:color="auto" w:fill="FFFFFF"/>
          <w:lang w:val="sq-AL"/>
        </w:rPr>
        <w:t>,</w:t>
      </w:r>
      <w:r w:rsidR="00651279" w:rsidRPr="002C01D1">
        <w:rPr>
          <w:rFonts w:cs="Times New Roman"/>
          <w:shd w:val="clear" w:color="auto" w:fill="FFFFFF"/>
          <w:lang w:val="sq-AL"/>
        </w:rPr>
        <w:t xml:space="preserve"> që duhet të respektohen gjatë fazës teknike. Është gjithashtu e rëndësishme që të gjitha vendimet kryesore strategjike/</w:t>
      </w:r>
      <w:proofErr w:type="spellStart"/>
      <w:r w:rsidR="00651279" w:rsidRPr="002C01D1">
        <w:rPr>
          <w:rFonts w:cs="Times New Roman"/>
          <w:shd w:val="clear" w:color="auto" w:fill="FFFFFF"/>
          <w:lang w:val="sq-AL"/>
        </w:rPr>
        <w:t>prioritare</w:t>
      </w:r>
      <w:proofErr w:type="spellEnd"/>
      <w:r w:rsidR="00651279" w:rsidRPr="002C01D1">
        <w:rPr>
          <w:rFonts w:cs="Times New Roman"/>
          <w:shd w:val="clear" w:color="auto" w:fill="FFFFFF"/>
          <w:lang w:val="sq-AL"/>
        </w:rPr>
        <w:t xml:space="preserve"> për financimin e politikave të reja të merren gjatë fazës strategjike, duke përfshirë dhe vendimet për investime të reja publike.  </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 </w:t>
      </w:r>
      <w:r w:rsidR="00651279" w:rsidRPr="002C01D1">
        <w:rPr>
          <w:rFonts w:cs="Times New Roman"/>
          <w:shd w:val="clear" w:color="auto" w:fill="FFFFFF"/>
          <w:lang w:val="sq-AL"/>
        </w:rPr>
        <w:t xml:space="preserve">Faza e dytë e përgatitjes së dokumentit të rishikuar të programit buxhetor afatmesëm quhet </w:t>
      </w:r>
      <w:r w:rsidR="00651279" w:rsidRPr="002C01D1">
        <w:rPr>
          <w:rFonts w:cs="Times New Roman"/>
          <w:b/>
          <w:shd w:val="clear" w:color="auto" w:fill="FFFFFF"/>
          <w:lang w:val="sq-AL"/>
        </w:rPr>
        <w:t>faza teknike e përgatitjes së buxhetit (vjetor)</w:t>
      </w:r>
      <w:r w:rsidR="00651279" w:rsidRPr="002C01D1">
        <w:rPr>
          <w:rFonts w:cs="Times New Roman"/>
          <w:shd w:val="clear" w:color="auto" w:fill="FFFFFF"/>
          <w:lang w:val="sq-AL"/>
        </w:rPr>
        <w:t>:</w:t>
      </w:r>
    </w:p>
    <w:p w:rsidR="00651279" w:rsidRPr="002C01D1" w:rsidRDefault="008D6357" w:rsidP="00F67B37">
      <w:pPr>
        <w:pStyle w:val="Paragrafi"/>
        <w:rPr>
          <w:lang w:val="sq-AL"/>
        </w:rPr>
      </w:pPr>
      <w:r w:rsidRPr="002C01D1">
        <w:rPr>
          <w:lang w:val="sq-AL"/>
        </w:rPr>
        <w:t xml:space="preserve">- </w:t>
      </w:r>
      <w:r w:rsidR="00651279" w:rsidRPr="002C01D1">
        <w:rPr>
          <w:lang w:val="sq-AL"/>
        </w:rPr>
        <w:t xml:space="preserve">Duke marrë parasysh që vendimet strategjike për buxhetin afatmesëm merren gjatë fazës së parë të përgatitjes së buxhetit, objektivi i fazës së dytë është përpunimi i detajeve teknike të buxhetit brenda </w:t>
      </w:r>
      <w:r w:rsidR="000346CA">
        <w:rPr>
          <w:lang w:val="sq-AL"/>
        </w:rPr>
        <w:t>“</w:t>
      </w:r>
      <w:r w:rsidR="00651279" w:rsidRPr="000346CA">
        <w:rPr>
          <w:lang w:val="sq-AL"/>
        </w:rPr>
        <w:t>tavaneve të qëndrueshme të shpenzimeve</w:t>
      </w:r>
      <w:r w:rsidR="000346CA">
        <w:rPr>
          <w:lang w:val="sq-AL"/>
        </w:rPr>
        <w:t>”</w:t>
      </w:r>
      <w:r w:rsidR="00651279" w:rsidRPr="002C01D1">
        <w:rPr>
          <w:lang w:val="sq-AL"/>
        </w:rPr>
        <w:t xml:space="preserve"> të vendosura gjatë fazës </w:t>
      </w:r>
      <w:r w:rsidR="000346CA">
        <w:rPr>
          <w:lang w:val="sq-AL"/>
        </w:rPr>
        <w:t>“</w:t>
      </w:r>
      <w:r w:rsidR="00651279" w:rsidRPr="000346CA">
        <w:rPr>
          <w:lang w:val="sq-AL"/>
        </w:rPr>
        <w:t>strategjike</w:t>
      </w:r>
      <w:r w:rsidR="000346CA">
        <w:rPr>
          <w:lang w:val="sq-AL"/>
        </w:rPr>
        <w:t>”</w:t>
      </w:r>
      <w:r w:rsidR="00651279" w:rsidRPr="002C01D1">
        <w:rPr>
          <w:lang w:val="sq-AL"/>
        </w:rPr>
        <w:t>. Objektivi kryesor i kësaj faze është të sigurojë që vendimet e marra gjatë fazës strategjike të zbatohen dhe që ligji vjetor i buxhetit të përgatitet në mënyrë efektive.</w:t>
      </w:r>
    </w:p>
    <w:p w:rsidR="00651279" w:rsidRPr="002C01D1" w:rsidRDefault="008D6357" w:rsidP="00F67B37">
      <w:pPr>
        <w:pStyle w:val="Paragrafi"/>
        <w:rPr>
          <w:lang w:val="sq-AL"/>
        </w:rPr>
      </w:pPr>
      <w:r w:rsidRPr="002C01D1">
        <w:rPr>
          <w:lang w:val="sq-AL"/>
        </w:rPr>
        <w:t xml:space="preserve">- </w:t>
      </w:r>
      <w:r w:rsidR="00651279" w:rsidRPr="002C01D1">
        <w:rPr>
          <w:lang w:val="sq-AL"/>
        </w:rPr>
        <w:t xml:space="preserve">Raportet e kërkesave buxhetore të njësive të qeverisjes qendrore në fazën strategjike dhe në fazën teknike do të përgatiten sipas formateve </w:t>
      </w:r>
      <w:r w:rsidR="000346CA" w:rsidRPr="002C01D1">
        <w:rPr>
          <w:lang w:val="sq-AL"/>
        </w:rPr>
        <w:t>standarde</w:t>
      </w:r>
      <w:r w:rsidR="00651279" w:rsidRPr="002C01D1">
        <w:rPr>
          <w:lang w:val="sq-AL"/>
        </w:rPr>
        <w:t xml:space="preserve"> të përcaktuara në udhëzimin vjetor të përgatitjes së programit buxhetor afatmesëm.</w:t>
      </w:r>
    </w:p>
    <w:p w:rsidR="00651279" w:rsidRPr="002C01D1" w:rsidRDefault="008D6357" w:rsidP="00F67B37">
      <w:pPr>
        <w:pStyle w:val="Paragrafi"/>
        <w:rPr>
          <w:lang w:val="sq-AL"/>
        </w:rPr>
      </w:pPr>
      <w:r w:rsidRPr="002C01D1">
        <w:rPr>
          <w:lang w:val="sq-AL"/>
        </w:rPr>
        <w:t xml:space="preserve">- </w:t>
      </w:r>
      <w:r w:rsidR="00651279" w:rsidRPr="002C01D1">
        <w:rPr>
          <w:lang w:val="sq-AL"/>
        </w:rPr>
        <w:t>Metodologjia për përgatitjen e kërkesave buxhetore përcaktohen në kapitullin 4, seksioni 4.5 të këtij udhëzimi.</w:t>
      </w:r>
    </w:p>
    <w:p w:rsidR="00651279" w:rsidRPr="002C01D1" w:rsidRDefault="008D6357" w:rsidP="00F67B37">
      <w:pPr>
        <w:pStyle w:val="Paragrafi"/>
        <w:rPr>
          <w:lang w:val="sq-AL"/>
        </w:rPr>
      </w:pPr>
      <w:r w:rsidRPr="002C01D1">
        <w:rPr>
          <w:lang w:val="sq-AL"/>
        </w:rPr>
        <w:t xml:space="preserve">- </w:t>
      </w:r>
      <w:r w:rsidR="00651279" w:rsidRPr="002C01D1">
        <w:rPr>
          <w:lang w:val="sq-AL"/>
        </w:rPr>
        <w:t xml:space="preserve">Procedurat e detajuara për përgatitjen e kërkesave buxhetore nga njësitë e qeverisjes </w:t>
      </w:r>
      <w:r w:rsidR="00651279" w:rsidRPr="002C01D1">
        <w:rPr>
          <w:lang w:val="sq-AL"/>
        </w:rPr>
        <w:lastRenderedPageBreak/>
        <w:t>qendrore/fondeve speciale paraqiten në shtojcën 3 të udhëzimit.</w:t>
      </w:r>
    </w:p>
    <w:p w:rsidR="00651279" w:rsidRPr="002C01D1" w:rsidRDefault="008D6357" w:rsidP="00F67B37">
      <w:pPr>
        <w:pStyle w:val="Paragrafi"/>
        <w:rPr>
          <w:b/>
          <w:lang w:val="sq-AL"/>
        </w:rPr>
      </w:pPr>
      <w:bookmarkStart w:id="19" w:name="_Toc509239621"/>
      <w:r w:rsidRPr="002C01D1">
        <w:rPr>
          <w:lang w:val="sq-AL"/>
        </w:rPr>
        <w:t xml:space="preserve">3.1 </w:t>
      </w:r>
      <w:r w:rsidR="000346CA">
        <w:rPr>
          <w:lang w:val="sq-AL"/>
        </w:rPr>
        <w:t>Hapat ndërinstitucionalë</w:t>
      </w:r>
      <w:r w:rsidR="00651279" w:rsidRPr="002C01D1">
        <w:rPr>
          <w:lang w:val="sq-AL"/>
        </w:rPr>
        <w:t xml:space="preserve"> gjatë fazës strategjike</w:t>
      </w:r>
      <w:bookmarkEnd w:id="19"/>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1. </w:t>
      </w:r>
      <w:r w:rsidR="00651279" w:rsidRPr="002C01D1">
        <w:rPr>
          <w:rFonts w:cs="Times New Roman"/>
          <w:shd w:val="clear" w:color="auto" w:fill="FFFFFF"/>
          <w:lang w:val="sq-AL"/>
        </w:rPr>
        <w:t>Ministri i Financave</w:t>
      </w:r>
      <w:r w:rsidR="000346CA">
        <w:rPr>
          <w:rFonts w:cs="Times New Roman"/>
          <w:shd w:val="clear" w:color="auto" w:fill="FFFFFF"/>
          <w:lang w:val="sq-AL"/>
        </w:rPr>
        <w:t>,</w:t>
      </w:r>
      <w:r w:rsidR="00651279" w:rsidRPr="002C01D1">
        <w:rPr>
          <w:rFonts w:cs="Times New Roman"/>
          <w:shd w:val="clear" w:color="auto" w:fill="FFFFFF"/>
          <w:lang w:val="sq-AL"/>
        </w:rPr>
        <w:t xml:space="preserve"> në fund të çdo viti buxhetor</w:t>
      </w:r>
      <w:r w:rsidR="000346CA">
        <w:rPr>
          <w:rFonts w:cs="Times New Roman"/>
          <w:shd w:val="clear" w:color="auto" w:fill="FFFFFF"/>
          <w:lang w:val="sq-AL"/>
        </w:rPr>
        <w:t>, përgatit projektvendimin për K</w:t>
      </w:r>
      <w:r w:rsidR="00651279" w:rsidRPr="002C01D1">
        <w:rPr>
          <w:rFonts w:cs="Times New Roman"/>
          <w:shd w:val="clear" w:color="auto" w:fill="FFFFFF"/>
          <w:lang w:val="sq-AL"/>
        </w:rPr>
        <w:t xml:space="preserve">alendarin e Menaxhimit të Shpenzimeve Publike për vitin e ardhshëm buxhetor, për përgatitjen e programit buxhetor afatmesëm për njësitë e qeverisjes qendrore. </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2. </w:t>
      </w:r>
      <w:r w:rsidR="000346CA">
        <w:rPr>
          <w:rFonts w:cs="Times New Roman"/>
          <w:shd w:val="clear" w:color="auto" w:fill="FFFFFF"/>
          <w:lang w:val="sq-AL"/>
        </w:rPr>
        <w:t>Këshilli i Ministrave miraton Kalendarin e Menaxhimit të Shpenzimeve P</w:t>
      </w:r>
      <w:r w:rsidR="00651279" w:rsidRPr="002C01D1">
        <w:rPr>
          <w:rFonts w:cs="Times New Roman"/>
          <w:shd w:val="clear" w:color="auto" w:fill="FFFFFF"/>
          <w:lang w:val="sq-AL"/>
        </w:rPr>
        <w:t xml:space="preserve">ublike për njësitë e qeverisjes </w:t>
      </w:r>
      <w:r w:rsidR="000346CA" w:rsidRPr="002C01D1">
        <w:rPr>
          <w:rFonts w:cs="Times New Roman"/>
          <w:shd w:val="clear" w:color="auto" w:fill="FFFFFF"/>
          <w:lang w:val="sq-AL"/>
        </w:rPr>
        <w:t>qendrore</w:t>
      </w:r>
      <w:r w:rsidR="00651279" w:rsidRPr="002C01D1">
        <w:rPr>
          <w:rFonts w:cs="Times New Roman"/>
          <w:shd w:val="clear" w:color="auto" w:fill="FFFFFF"/>
          <w:lang w:val="sq-AL"/>
        </w:rPr>
        <w:t xml:space="preserve"> si pjesë përbërëse të kalendarit të planifikimit strategjik.</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3. </w:t>
      </w:r>
      <w:r w:rsidR="00651279" w:rsidRPr="002C01D1">
        <w:rPr>
          <w:rFonts w:cs="Times New Roman"/>
          <w:shd w:val="clear" w:color="auto" w:fill="FFFFFF"/>
          <w:lang w:val="sq-AL"/>
        </w:rPr>
        <w:t xml:space="preserve">Ky kalendar bëhet efektiv në ditën e parë të çdo viti dhe u përcillet njësive të qeverisjes qendrore si pjesë e udhëzimit vjetor të përgatitjes së programit buxhetor afatmesëm, në bazë të </w:t>
      </w:r>
      <w:proofErr w:type="spellStart"/>
      <w:r w:rsidR="00651279" w:rsidRPr="002C01D1">
        <w:rPr>
          <w:rFonts w:cs="Times New Roman"/>
          <w:shd w:val="clear" w:color="auto" w:fill="FFFFFF"/>
          <w:lang w:val="sq-AL"/>
        </w:rPr>
        <w:t>të</w:t>
      </w:r>
      <w:proofErr w:type="spellEnd"/>
      <w:r w:rsidR="00651279" w:rsidRPr="002C01D1">
        <w:rPr>
          <w:rFonts w:cs="Times New Roman"/>
          <w:shd w:val="clear" w:color="auto" w:fill="FFFFFF"/>
          <w:lang w:val="sq-AL"/>
        </w:rPr>
        <w:t xml:space="preserve"> cilit çdo njësi harton kalendarin e brendshëm për përgatitjen e kërkesave buxhetore. </w:t>
      </w:r>
    </w:p>
    <w:p w:rsidR="00651279" w:rsidRPr="005A192F" w:rsidRDefault="008D6357" w:rsidP="00F67B37">
      <w:pPr>
        <w:pStyle w:val="Paragrafi"/>
        <w:rPr>
          <w:rFonts w:cs="Times New Roman"/>
          <w:spacing w:val="-4"/>
          <w:shd w:val="clear" w:color="auto" w:fill="FFFFFF"/>
          <w:lang w:val="sq-AL"/>
        </w:rPr>
      </w:pPr>
      <w:r w:rsidRPr="002C01D1">
        <w:rPr>
          <w:rFonts w:cs="Times New Roman"/>
          <w:shd w:val="clear" w:color="auto" w:fill="FFFFFF"/>
          <w:lang w:val="sq-AL"/>
        </w:rPr>
        <w:t xml:space="preserve">4. </w:t>
      </w:r>
      <w:r w:rsidR="000346CA">
        <w:rPr>
          <w:rFonts w:cs="Times New Roman"/>
          <w:shd w:val="clear" w:color="auto" w:fill="FFFFFF"/>
          <w:lang w:val="sq-AL"/>
        </w:rPr>
        <w:t>Nëpunësi i parë a</w:t>
      </w:r>
      <w:r w:rsidR="00651279" w:rsidRPr="002C01D1">
        <w:rPr>
          <w:rFonts w:cs="Times New Roman"/>
          <w:shd w:val="clear" w:color="auto" w:fill="FFFFFF"/>
          <w:lang w:val="sq-AL"/>
        </w:rPr>
        <w:t xml:space="preserve">utorizues përgatit </w:t>
      </w:r>
      <w:r w:rsidR="00651279" w:rsidRPr="005A192F">
        <w:rPr>
          <w:rFonts w:cs="Times New Roman"/>
          <w:spacing w:val="-4"/>
          <w:shd w:val="clear" w:color="auto" w:fill="FFFFFF"/>
          <w:lang w:val="sq-AL"/>
        </w:rPr>
        <w:t>projektvendimin mbi raportin për vlerësimet dhe parashikimet makroekonomike për: i) 2 vitet përpara vitit buxhetor;</w:t>
      </w:r>
      <w:r w:rsidR="000346CA" w:rsidRPr="005A192F">
        <w:rPr>
          <w:rFonts w:cs="Times New Roman"/>
          <w:spacing w:val="-4"/>
          <w:shd w:val="clear" w:color="auto" w:fill="FFFFFF"/>
          <w:lang w:val="sq-AL"/>
        </w:rPr>
        <w:t xml:space="preserve"> ii) vitin buxhetor; iii) 3 (tri</w:t>
      </w:r>
      <w:r w:rsidR="00651279" w:rsidRPr="005A192F">
        <w:rPr>
          <w:rFonts w:cs="Times New Roman"/>
          <w:spacing w:val="-4"/>
          <w:shd w:val="clear" w:color="auto" w:fill="FFFFFF"/>
          <w:lang w:val="sq-AL"/>
        </w:rPr>
        <w:t xml:space="preserve">) vitet e ardhshme buxhetore. </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5. </w:t>
      </w:r>
      <w:r w:rsidR="00651279" w:rsidRPr="005A192F">
        <w:rPr>
          <w:rFonts w:cs="Times New Roman"/>
          <w:spacing w:val="-4"/>
          <w:shd w:val="clear" w:color="auto" w:fill="FFFFFF"/>
          <w:lang w:val="sq-AL"/>
        </w:rPr>
        <w:t>Treguesit makroekonomik</w:t>
      </w:r>
      <w:r w:rsidR="000346CA" w:rsidRPr="005A192F">
        <w:rPr>
          <w:rFonts w:cs="Times New Roman"/>
          <w:spacing w:val="-4"/>
          <w:shd w:val="clear" w:color="auto" w:fill="FFFFFF"/>
          <w:lang w:val="sq-AL"/>
        </w:rPr>
        <w:t>ë</w:t>
      </w:r>
      <w:r w:rsidR="00651279" w:rsidRPr="005A192F">
        <w:rPr>
          <w:rFonts w:cs="Times New Roman"/>
          <w:spacing w:val="-4"/>
          <w:shd w:val="clear" w:color="auto" w:fill="FFFFFF"/>
          <w:lang w:val="sq-AL"/>
        </w:rPr>
        <w:t xml:space="preserve"> dhe fiskal</w:t>
      </w:r>
      <w:r w:rsidR="000346CA" w:rsidRPr="005A192F">
        <w:rPr>
          <w:rFonts w:cs="Times New Roman"/>
          <w:spacing w:val="-4"/>
          <w:shd w:val="clear" w:color="auto" w:fill="FFFFFF"/>
          <w:lang w:val="sq-AL"/>
        </w:rPr>
        <w:t>ë miratohen nga m</w:t>
      </w:r>
      <w:r w:rsidR="00651279" w:rsidRPr="005A192F">
        <w:rPr>
          <w:rFonts w:cs="Times New Roman"/>
          <w:spacing w:val="-4"/>
          <w:shd w:val="clear" w:color="auto" w:fill="FFFFFF"/>
          <w:lang w:val="sq-AL"/>
        </w:rPr>
        <w:t>inistri i Financave dhe më pas projektvendimi për parashikimet makroekonomike dhe fiskale dërgohet në Këshillin e Ministrave për shqy</w:t>
      </w:r>
      <w:r w:rsidR="000346CA" w:rsidRPr="005A192F">
        <w:rPr>
          <w:rFonts w:cs="Times New Roman"/>
          <w:spacing w:val="-4"/>
          <w:shd w:val="clear" w:color="auto" w:fill="FFFFFF"/>
          <w:lang w:val="sq-AL"/>
        </w:rPr>
        <w:t>rtim dhe miratim brenda muajit j</w:t>
      </w:r>
      <w:r w:rsidR="00651279" w:rsidRPr="005A192F">
        <w:rPr>
          <w:rFonts w:cs="Times New Roman"/>
          <w:spacing w:val="-4"/>
          <w:shd w:val="clear" w:color="auto" w:fill="FFFFFF"/>
          <w:lang w:val="sq-AL"/>
        </w:rPr>
        <w:t>anar.</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6. </w:t>
      </w:r>
      <w:r w:rsidR="00651279" w:rsidRPr="005A192F">
        <w:rPr>
          <w:rFonts w:cs="Times New Roman"/>
          <w:spacing w:val="-4"/>
          <w:shd w:val="clear" w:color="auto" w:fill="FFFFFF"/>
          <w:lang w:val="sq-AL"/>
        </w:rPr>
        <w:t>Këshilli</w:t>
      </w:r>
      <w:r w:rsidR="000346CA" w:rsidRPr="005A192F">
        <w:rPr>
          <w:rFonts w:cs="Times New Roman"/>
          <w:spacing w:val="-4"/>
          <w:shd w:val="clear" w:color="auto" w:fill="FFFFFF"/>
          <w:lang w:val="sq-AL"/>
        </w:rPr>
        <w:t xml:space="preserve"> i Ministrave miraton brenda muajit j</w:t>
      </w:r>
      <w:r w:rsidR="00651279" w:rsidRPr="005A192F">
        <w:rPr>
          <w:rFonts w:cs="Times New Roman"/>
          <w:spacing w:val="-4"/>
          <w:shd w:val="clear" w:color="auto" w:fill="FFFFFF"/>
          <w:lang w:val="sq-AL"/>
        </w:rPr>
        <w:t xml:space="preserve">anar Dokumentin e Prioriteteve të Politikave të Qeverisë për periudhën afatmesme. Ky dokument shërben si bazë për përgatitjen e tavaneve përgatitore të shpenzimeve të </w:t>
      </w:r>
      <w:proofErr w:type="spellStart"/>
      <w:r w:rsidR="00651279" w:rsidRPr="005A192F">
        <w:rPr>
          <w:rFonts w:cs="Times New Roman"/>
          <w:spacing w:val="-4"/>
          <w:shd w:val="clear" w:color="auto" w:fill="FFFFFF"/>
          <w:lang w:val="sq-AL"/>
        </w:rPr>
        <w:t>PBA</w:t>
      </w:r>
      <w:proofErr w:type="spellEnd"/>
      <w:r w:rsidR="000346CA" w:rsidRPr="005A192F">
        <w:rPr>
          <w:rFonts w:cs="Times New Roman"/>
          <w:spacing w:val="-4"/>
          <w:shd w:val="clear" w:color="auto" w:fill="FFFFFF"/>
          <w:lang w:val="sq-AL"/>
        </w:rPr>
        <w:t>-së</w:t>
      </w:r>
      <w:r w:rsidR="00651279" w:rsidRPr="005A192F">
        <w:rPr>
          <w:rFonts w:cs="Times New Roman"/>
          <w:spacing w:val="-4"/>
          <w:shd w:val="clear" w:color="auto" w:fill="FFFFFF"/>
          <w:lang w:val="sq-AL"/>
        </w:rPr>
        <w:t>.</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7. </w:t>
      </w:r>
      <w:r w:rsidR="000346CA" w:rsidRPr="005A192F">
        <w:rPr>
          <w:rFonts w:cs="Times New Roman"/>
          <w:spacing w:val="-4"/>
          <w:shd w:val="clear" w:color="auto" w:fill="FFFFFF"/>
          <w:lang w:val="sq-AL"/>
        </w:rPr>
        <w:t>Ministri i Financave</w:t>
      </w:r>
      <w:r w:rsidR="00651279" w:rsidRPr="005A192F">
        <w:rPr>
          <w:rFonts w:cs="Times New Roman"/>
          <w:spacing w:val="-4"/>
          <w:shd w:val="clear" w:color="auto" w:fill="FFFFFF"/>
          <w:lang w:val="sq-AL"/>
        </w:rPr>
        <w:t xml:space="preserve"> përgatit tavanet përgatitore të shpenzimeve për njësi</w:t>
      </w:r>
      <w:r w:rsidR="000346CA" w:rsidRPr="005A192F">
        <w:rPr>
          <w:rFonts w:cs="Times New Roman"/>
          <w:spacing w:val="-4"/>
          <w:shd w:val="clear" w:color="auto" w:fill="FFFFFF"/>
          <w:lang w:val="sq-AL"/>
        </w:rPr>
        <w:t>të e qeverisjes qendrore për tri</w:t>
      </w:r>
      <w:r w:rsidR="00651279" w:rsidRPr="005A192F">
        <w:rPr>
          <w:rFonts w:cs="Times New Roman"/>
          <w:spacing w:val="-4"/>
          <w:shd w:val="clear" w:color="auto" w:fill="FFFFFF"/>
          <w:lang w:val="sq-AL"/>
        </w:rPr>
        <w:t xml:space="preserve"> vitet e ardhshme</w:t>
      </w:r>
      <w:r w:rsidR="000346CA" w:rsidRPr="005A192F">
        <w:rPr>
          <w:rFonts w:cs="Times New Roman"/>
          <w:spacing w:val="-4"/>
          <w:shd w:val="clear" w:color="auto" w:fill="FFFFFF"/>
          <w:lang w:val="sq-AL"/>
        </w:rPr>
        <w:t>,</w:t>
      </w:r>
      <w:r w:rsidR="00651279" w:rsidRPr="005A192F">
        <w:rPr>
          <w:rFonts w:cs="Times New Roman"/>
          <w:spacing w:val="-4"/>
          <w:shd w:val="clear" w:color="auto" w:fill="FFFFFF"/>
          <w:lang w:val="sq-AL"/>
        </w:rPr>
        <w:t xml:space="preserve"> të cilat dërgohen për shqyrtim dhe miratim në Këshillin e Ministrave brenda muajit shkurt.</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8. </w:t>
      </w:r>
      <w:r w:rsidR="00651279" w:rsidRPr="005A192F">
        <w:rPr>
          <w:rFonts w:cs="Times New Roman"/>
          <w:spacing w:val="-4"/>
          <w:shd w:val="clear" w:color="auto" w:fill="FFFFFF"/>
          <w:lang w:val="sq-AL"/>
        </w:rPr>
        <w:t>Ministri i Financave, brenda muajit shkurt, miraton dhe dërgon për zbatim në njësitë e qeverisjes qendrore dhe fondeve speciale:</w:t>
      </w:r>
    </w:p>
    <w:p w:rsidR="00651279" w:rsidRPr="005A192F" w:rsidRDefault="000346CA"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u</w:t>
      </w:r>
      <w:r w:rsidR="00651279" w:rsidRPr="005A192F">
        <w:rPr>
          <w:rFonts w:cs="Times New Roman"/>
          <w:spacing w:val="-4"/>
          <w:shd w:val="clear" w:color="auto" w:fill="FFFFFF"/>
          <w:lang w:val="sq-AL"/>
        </w:rPr>
        <w:t xml:space="preserve">dhëzimin vjetor për përgatitjen e buxhetit qendror, i cili përmban: </w:t>
      </w:r>
    </w:p>
    <w:p w:rsidR="00651279" w:rsidRPr="005A192F" w:rsidRDefault="00651279"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a) tavanet përgatitore të shpenzimeve të programit buxhetor afatmesëm;</w:t>
      </w:r>
    </w:p>
    <w:p w:rsidR="00651279" w:rsidRPr="005A192F" w:rsidRDefault="00651279"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b) afatet e përgatitjes së programit buxhetor afatmesëm dhe të projektbuxhetit; </w:t>
      </w:r>
    </w:p>
    <w:p w:rsidR="005A192F" w:rsidRDefault="005A192F" w:rsidP="00F67B37">
      <w:pPr>
        <w:pStyle w:val="Paragrafi"/>
        <w:rPr>
          <w:rFonts w:cs="Times New Roman"/>
          <w:spacing w:val="-4"/>
          <w:shd w:val="clear" w:color="auto" w:fill="FFFFFF"/>
          <w:lang w:val="sq-AL"/>
        </w:rPr>
      </w:pPr>
    </w:p>
    <w:p w:rsidR="00651279" w:rsidRPr="005A192F" w:rsidRDefault="00651279" w:rsidP="00F67B37">
      <w:pPr>
        <w:pStyle w:val="Paragrafi"/>
        <w:rPr>
          <w:rFonts w:cs="Times New Roman"/>
          <w:spacing w:val="-4"/>
          <w:shd w:val="clear" w:color="auto" w:fill="FFFFFF"/>
          <w:lang w:val="sq-AL"/>
        </w:rPr>
      </w:pPr>
      <w:r w:rsidRPr="005A192F">
        <w:rPr>
          <w:rFonts w:cs="Times New Roman"/>
          <w:spacing w:val="-4"/>
          <w:shd w:val="clear" w:color="auto" w:fill="FFFFFF"/>
          <w:lang w:val="sq-AL"/>
        </w:rPr>
        <w:lastRenderedPageBreak/>
        <w:t>c) rregulla dhe procedura të tjera të aplikueshme që nuk bien ndesh me këtë udhëzim.</w:t>
      </w:r>
    </w:p>
    <w:p w:rsidR="00651279" w:rsidRPr="005A192F" w:rsidRDefault="000346CA"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9</w:t>
      </w:r>
      <w:r w:rsidR="008D6357" w:rsidRPr="005A192F">
        <w:rPr>
          <w:rFonts w:cs="Times New Roman"/>
          <w:spacing w:val="-4"/>
          <w:shd w:val="clear" w:color="auto" w:fill="FFFFFF"/>
          <w:lang w:val="sq-AL"/>
        </w:rPr>
        <w:t>.</w:t>
      </w:r>
      <w:r w:rsidRPr="005A192F">
        <w:rPr>
          <w:rFonts w:cs="Times New Roman"/>
          <w:spacing w:val="-4"/>
          <w:shd w:val="clear" w:color="auto" w:fill="FFFFFF"/>
          <w:lang w:val="sq-AL"/>
        </w:rPr>
        <w:t xml:space="preserve"> </w:t>
      </w:r>
      <w:r w:rsidR="00651279" w:rsidRPr="005A192F">
        <w:rPr>
          <w:rFonts w:cs="Times New Roman"/>
          <w:spacing w:val="-4"/>
          <w:shd w:val="clear" w:color="auto" w:fill="FFFFFF"/>
          <w:lang w:val="sq-AL"/>
        </w:rPr>
        <w:t xml:space="preserve">Nëpunësit autorizues të njësive të qeverisjes qendrore përgatisin dhe dorëzojnë kërkesat e shpenzimeve </w:t>
      </w:r>
      <w:r w:rsidRPr="005A192F">
        <w:rPr>
          <w:rFonts w:cs="Times New Roman"/>
          <w:spacing w:val="-4"/>
          <w:shd w:val="clear" w:color="auto" w:fill="FFFFFF"/>
          <w:lang w:val="sq-AL"/>
        </w:rPr>
        <w:t>të politikave ekzistuese, si dhe</w:t>
      </w:r>
      <w:r w:rsidR="00651279" w:rsidRPr="005A192F">
        <w:rPr>
          <w:rFonts w:cs="Times New Roman"/>
          <w:spacing w:val="-4"/>
          <w:shd w:val="clear" w:color="auto" w:fill="FFFFFF"/>
          <w:lang w:val="sq-AL"/>
        </w:rPr>
        <w:t xml:space="preserve"> propozimet për politika të reja, në përputhje me kërkesat dhe afatet e parashikuara në këtë udhëzim</w:t>
      </w:r>
      <w:r w:rsidRPr="005A192F">
        <w:rPr>
          <w:rFonts w:cs="Times New Roman"/>
          <w:spacing w:val="-4"/>
          <w:shd w:val="clear" w:color="auto" w:fill="FFFFFF"/>
          <w:lang w:val="sq-AL"/>
        </w:rPr>
        <w:t>,</w:t>
      </w:r>
      <w:r w:rsidR="00651279" w:rsidRPr="005A192F">
        <w:rPr>
          <w:rFonts w:cs="Times New Roman"/>
          <w:spacing w:val="-4"/>
          <w:shd w:val="clear" w:color="auto" w:fill="FFFFFF"/>
          <w:lang w:val="sq-AL"/>
        </w:rPr>
        <w:t xml:space="preserve"> </w:t>
      </w:r>
      <w:r w:rsidRPr="005A192F">
        <w:rPr>
          <w:rFonts w:cs="Times New Roman"/>
          <w:spacing w:val="-4"/>
          <w:shd w:val="clear" w:color="auto" w:fill="FFFFFF"/>
          <w:lang w:val="sq-AL"/>
        </w:rPr>
        <w:t>si dhe në udhëzimet vjetore të m</w:t>
      </w:r>
      <w:r w:rsidR="00651279" w:rsidRPr="005A192F">
        <w:rPr>
          <w:rFonts w:cs="Times New Roman"/>
          <w:spacing w:val="-4"/>
          <w:shd w:val="clear" w:color="auto" w:fill="FFFFFF"/>
          <w:lang w:val="sq-AL"/>
        </w:rPr>
        <w:t>inistrit të Financave. Kërke</w:t>
      </w:r>
      <w:r w:rsidRPr="005A192F">
        <w:rPr>
          <w:rFonts w:cs="Times New Roman"/>
          <w:spacing w:val="-4"/>
          <w:shd w:val="clear" w:color="auto" w:fill="FFFFFF"/>
          <w:lang w:val="sq-AL"/>
        </w:rPr>
        <w:t>sat e shpenzimeve për financimin</w:t>
      </w:r>
      <w:r w:rsidR="00651279" w:rsidRPr="005A192F">
        <w:rPr>
          <w:rFonts w:cs="Times New Roman"/>
          <w:spacing w:val="-4"/>
          <w:shd w:val="clear" w:color="auto" w:fill="FFFFFF"/>
          <w:lang w:val="sq-AL"/>
        </w:rPr>
        <w:t xml:space="preserve"> e politikave ekzistuese llogariten sipas metodës 1 ose metodës 2, të paraqitura në kapitullin nr.</w:t>
      </w:r>
      <w:r w:rsidRPr="005A192F">
        <w:rPr>
          <w:rFonts w:cs="Times New Roman"/>
          <w:spacing w:val="-4"/>
          <w:shd w:val="clear" w:color="auto" w:fill="FFFFFF"/>
          <w:lang w:val="sq-AL"/>
        </w:rPr>
        <w:t xml:space="preserve"> </w:t>
      </w:r>
      <w:r w:rsidR="00651279" w:rsidRPr="005A192F">
        <w:rPr>
          <w:rFonts w:cs="Times New Roman"/>
          <w:spacing w:val="-4"/>
          <w:shd w:val="clear" w:color="auto" w:fill="FFFFFF"/>
          <w:lang w:val="sq-AL"/>
        </w:rPr>
        <w:t>6. Kërkesat e shpenzimeve për financimin e politikave të reja llogariten sipas kritereve të përcaktuara në kapitullin 5.</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10. </w:t>
      </w:r>
      <w:r w:rsidR="005C2D6B" w:rsidRPr="005A192F">
        <w:rPr>
          <w:rFonts w:cs="Times New Roman"/>
          <w:spacing w:val="-4"/>
          <w:shd w:val="clear" w:color="auto" w:fill="FFFFFF"/>
          <w:lang w:val="sq-AL"/>
        </w:rPr>
        <w:t>Nëpunësi i parë autorizues</w:t>
      </w:r>
      <w:r w:rsidR="00651279" w:rsidRPr="005A192F">
        <w:rPr>
          <w:rFonts w:cs="Times New Roman"/>
          <w:spacing w:val="-4"/>
          <w:shd w:val="clear" w:color="auto" w:fill="FFFFFF"/>
          <w:lang w:val="sq-AL"/>
        </w:rPr>
        <w:t xml:space="preserve"> analizon dhe vlerëson kërkesat buxhetore afatmesme për secilën njësi të qeverisjes</w:t>
      </w:r>
      <w:r w:rsidR="005C2D6B" w:rsidRPr="005A192F">
        <w:rPr>
          <w:rFonts w:cs="Times New Roman"/>
          <w:spacing w:val="-4"/>
          <w:shd w:val="clear" w:color="auto" w:fill="FFFFFF"/>
          <w:lang w:val="sq-AL"/>
        </w:rPr>
        <w:t xml:space="preserve"> qendrore. Sipas nevojës</w:t>
      </w:r>
      <w:r w:rsidR="00651279" w:rsidRPr="005A192F">
        <w:rPr>
          <w:rFonts w:cs="Times New Roman"/>
          <w:spacing w:val="-4"/>
          <w:shd w:val="clear" w:color="auto" w:fill="FFFFFF"/>
          <w:lang w:val="sq-AL"/>
        </w:rPr>
        <w:t xml:space="preserve"> kërkon informacion shtesë nga njësitë e qeverisjes qendrore për kërkesat buxhetore, veçanërisht për përllogaritjet e bëra për </w:t>
      </w:r>
      <w:proofErr w:type="spellStart"/>
      <w:r w:rsidR="00651279" w:rsidRPr="005A192F">
        <w:rPr>
          <w:rFonts w:cs="Times New Roman"/>
          <w:spacing w:val="-4"/>
          <w:shd w:val="clear" w:color="auto" w:fill="FFFFFF"/>
          <w:lang w:val="sq-AL"/>
        </w:rPr>
        <w:t>kostimin</w:t>
      </w:r>
      <w:proofErr w:type="spellEnd"/>
      <w:r w:rsidR="00651279" w:rsidRPr="005A192F">
        <w:rPr>
          <w:rFonts w:cs="Times New Roman"/>
          <w:spacing w:val="-4"/>
          <w:shd w:val="clear" w:color="auto" w:fill="FFFFFF"/>
          <w:lang w:val="sq-AL"/>
        </w:rPr>
        <w:t xml:space="preserve"> e politikave ekzistuese, politikat e reja</w:t>
      </w:r>
      <w:r w:rsidR="005C2D6B" w:rsidRPr="005A192F">
        <w:rPr>
          <w:rFonts w:cs="Times New Roman"/>
          <w:spacing w:val="-4"/>
          <w:shd w:val="clear" w:color="auto" w:fill="FFFFFF"/>
          <w:lang w:val="sq-AL"/>
        </w:rPr>
        <w:t>,</w:t>
      </w:r>
      <w:r w:rsidR="00651279" w:rsidRPr="005A192F">
        <w:rPr>
          <w:rFonts w:cs="Times New Roman"/>
          <w:spacing w:val="-4"/>
          <w:shd w:val="clear" w:color="auto" w:fill="FFFFFF"/>
          <w:lang w:val="sq-AL"/>
        </w:rPr>
        <w:t xml:space="preserve"> si dhe s</w:t>
      </w:r>
      <w:r w:rsidR="005C2D6B" w:rsidRPr="005A192F">
        <w:rPr>
          <w:rFonts w:cs="Times New Roman"/>
          <w:spacing w:val="-4"/>
          <w:shd w:val="clear" w:color="auto" w:fill="FFFFFF"/>
          <w:lang w:val="sq-AL"/>
        </w:rPr>
        <w:t>upozimet e bëra. Në përfundim, nëpunësi i p</w:t>
      </w:r>
      <w:r w:rsidR="00651279" w:rsidRPr="005A192F">
        <w:rPr>
          <w:rFonts w:cs="Times New Roman"/>
          <w:spacing w:val="-4"/>
          <w:shd w:val="clear" w:color="auto" w:fill="FFFFFF"/>
          <w:lang w:val="sq-AL"/>
        </w:rPr>
        <w:t>ar</w:t>
      </w:r>
      <w:r w:rsidR="005C2D6B" w:rsidRPr="005A192F">
        <w:rPr>
          <w:rFonts w:cs="Times New Roman"/>
          <w:spacing w:val="-4"/>
          <w:shd w:val="clear" w:color="auto" w:fill="FFFFFF"/>
          <w:lang w:val="sq-AL"/>
        </w:rPr>
        <w:t>ë a</w:t>
      </w:r>
      <w:r w:rsidR="00651279" w:rsidRPr="005A192F">
        <w:rPr>
          <w:rFonts w:cs="Times New Roman"/>
          <w:spacing w:val="-4"/>
          <w:shd w:val="clear" w:color="auto" w:fill="FFFFFF"/>
          <w:lang w:val="sq-AL"/>
        </w:rPr>
        <w:t>utorizues përgatit një raport vlerësimi me konkluzione dhe rekomandime për kërkesat buxhetore për secilën njësi të qeverisjes qendrore</w:t>
      </w:r>
      <w:r w:rsidR="005C2D6B" w:rsidRPr="005A192F">
        <w:rPr>
          <w:rFonts w:cs="Times New Roman"/>
          <w:spacing w:val="-4"/>
          <w:shd w:val="clear" w:color="auto" w:fill="FFFFFF"/>
          <w:lang w:val="sq-AL"/>
        </w:rPr>
        <w:t>, i cili i</w:t>
      </w:r>
      <w:r w:rsidR="00651279" w:rsidRPr="005A192F">
        <w:rPr>
          <w:rFonts w:cs="Times New Roman"/>
          <w:spacing w:val="-4"/>
          <w:shd w:val="clear" w:color="auto" w:fill="FFFFFF"/>
          <w:lang w:val="sq-AL"/>
        </w:rPr>
        <w:t xml:space="preserve"> paraqitet në seanca</w:t>
      </w:r>
      <w:r w:rsidR="005C2D6B" w:rsidRPr="005A192F">
        <w:rPr>
          <w:rFonts w:cs="Times New Roman"/>
          <w:spacing w:val="-4"/>
          <w:shd w:val="clear" w:color="auto" w:fill="FFFFFF"/>
          <w:lang w:val="sq-AL"/>
        </w:rPr>
        <w:t>t dëgjimore, që organizohen në m</w:t>
      </w:r>
      <w:r w:rsidR="00651279" w:rsidRPr="005A192F">
        <w:rPr>
          <w:rFonts w:cs="Times New Roman"/>
          <w:spacing w:val="-4"/>
          <w:shd w:val="clear" w:color="auto" w:fill="FFFFFF"/>
          <w:lang w:val="sq-AL"/>
        </w:rPr>
        <w:t>inistrinë përgjegjëse për financat, me secilën njësi të qeverisjes qendrore, sipas një kalendari të paracaktuar dhe dërgohet zyrtarisht.</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11. </w:t>
      </w:r>
      <w:r w:rsidR="00651279" w:rsidRPr="005A192F">
        <w:rPr>
          <w:rFonts w:cs="Times New Roman"/>
          <w:spacing w:val="-4"/>
          <w:shd w:val="clear" w:color="auto" w:fill="FFFFFF"/>
          <w:lang w:val="sq-AL"/>
        </w:rPr>
        <w:t>Në seancat dëgj</w:t>
      </w:r>
      <w:r w:rsidR="005C2D6B" w:rsidRPr="005A192F">
        <w:rPr>
          <w:rFonts w:cs="Times New Roman"/>
          <w:spacing w:val="-4"/>
          <w:shd w:val="clear" w:color="auto" w:fill="FFFFFF"/>
          <w:lang w:val="sq-AL"/>
        </w:rPr>
        <w:t>imore marrin pjesë detyrimisht nëpunësi autorizues, nëpunësi zbatues dhe drejtuesit e p</w:t>
      </w:r>
      <w:r w:rsidR="00651279" w:rsidRPr="005A192F">
        <w:rPr>
          <w:rFonts w:cs="Times New Roman"/>
          <w:spacing w:val="-4"/>
          <w:shd w:val="clear" w:color="auto" w:fill="FFFFFF"/>
          <w:lang w:val="sq-AL"/>
        </w:rPr>
        <w:t>rogrameve/ose i deleguari i tij</w:t>
      </w:r>
      <w:r w:rsidR="005C2D6B" w:rsidRPr="005A192F">
        <w:rPr>
          <w:rFonts w:cs="Times New Roman"/>
          <w:spacing w:val="-4"/>
          <w:shd w:val="clear" w:color="auto" w:fill="FFFFFF"/>
          <w:lang w:val="sq-AL"/>
        </w:rPr>
        <w:t>,</w:t>
      </w:r>
      <w:r w:rsidR="00651279" w:rsidRPr="005A192F">
        <w:rPr>
          <w:rFonts w:cs="Times New Roman"/>
          <w:spacing w:val="-4"/>
          <w:shd w:val="clear" w:color="auto" w:fill="FFFFFF"/>
          <w:lang w:val="sq-AL"/>
        </w:rPr>
        <w:t xml:space="preserve"> anëtar i Ekipit të Menaxhimit të Programit përkatës.</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12. </w:t>
      </w:r>
      <w:r w:rsidR="00651279" w:rsidRPr="005A192F">
        <w:rPr>
          <w:rFonts w:cs="Times New Roman"/>
          <w:spacing w:val="-4"/>
          <w:shd w:val="clear" w:color="auto" w:fill="FFFFFF"/>
          <w:lang w:val="sq-AL"/>
        </w:rPr>
        <w:t>Në pë</w:t>
      </w:r>
      <w:r w:rsidR="005C2D6B" w:rsidRPr="005A192F">
        <w:rPr>
          <w:rFonts w:cs="Times New Roman"/>
          <w:spacing w:val="-4"/>
          <w:shd w:val="clear" w:color="auto" w:fill="FFFFFF"/>
          <w:lang w:val="sq-AL"/>
        </w:rPr>
        <w:t>rfundim të seancave dëgjimore, nëpunësi i parë autorizues</w:t>
      </w:r>
      <w:r w:rsidR="00651279" w:rsidRPr="005A192F">
        <w:rPr>
          <w:rFonts w:cs="Times New Roman"/>
          <w:spacing w:val="-4"/>
          <w:shd w:val="clear" w:color="auto" w:fill="FFFFFF"/>
          <w:lang w:val="sq-AL"/>
        </w:rPr>
        <w:t xml:space="preserve"> përgatit: </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a) </w:t>
      </w:r>
      <w:r w:rsidR="00651279" w:rsidRPr="005A192F">
        <w:rPr>
          <w:rFonts w:cs="Times New Roman"/>
          <w:spacing w:val="-4"/>
          <w:shd w:val="clear" w:color="auto" w:fill="FFFFFF"/>
          <w:lang w:val="sq-AL"/>
        </w:rPr>
        <w:t>Vlerësimet e rishikuara për hapësirën fiskale për financimin e propozimeve të politikave të reja, bazuar në kuadrin makroekonomik dhe fiskal, burimet financiare në dispozicion dhe koston e politikave ekzistuese.</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b) </w:t>
      </w:r>
      <w:r w:rsidR="00651279" w:rsidRPr="005A192F">
        <w:rPr>
          <w:rFonts w:cs="Times New Roman"/>
          <w:spacing w:val="-4"/>
          <w:shd w:val="clear" w:color="auto" w:fill="FFFFFF"/>
          <w:lang w:val="sq-AL"/>
        </w:rPr>
        <w:t>Propozimin e tavaneve përfundimtare të shpenzime</w:t>
      </w:r>
      <w:r w:rsidR="00251941" w:rsidRPr="005A192F">
        <w:rPr>
          <w:rFonts w:cs="Times New Roman"/>
          <w:spacing w:val="-4"/>
          <w:shd w:val="clear" w:color="auto" w:fill="FFFFFF"/>
          <w:lang w:val="sq-AL"/>
        </w:rPr>
        <w:t>ve buxhetore për përgatitjen e Programit Buxhetor A</w:t>
      </w:r>
      <w:r w:rsidR="00651279" w:rsidRPr="005A192F">
        <w:rPr>
          <w:rFonts w:cs="Times New Roman"/>
          <w:spacing w:val="-4"/>
          <w:shd w:val="clear" w:color="auto" w:fill="FFFFFF"/>
          <w:lang w:val="sq-AL"/>
        </w:rPr>
        <w:t xml:space="preserve">fatmesëm. </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c) </w:t>
      </w:r>
      <w:r w:rsidR="00651279" w:rsidRPr="005A192F">
        <w:rPr>
          <w:rFonts w:cs="Times New Roman"/>
          <w:spacing w:val="-4"/>
          <w:shd w:val="clear" w:color="auto" w:fill="FFFFFF"/>
          <w:lang w:val="sq-AL"/>
        </w:rPr>
        <w:t>Projektin e dokumentit të Programit Buxhetor Afatmesëm për njësitë e qeverisjes qend</w:t>
      </w:r>
      <w:r w:rsidR="00251941" w:rsidRPr="005A192F">
        <w:rPr>
          <w:rFonts w:cs="Times New Roman"/>
          <w:spacing w:val="-4"/>
          <w:shd w:val="clear" w:color="auto" w:fill="FFFFFF"/>
          <w:lang w:val="sq-AL"/>
        </w:rPr>
        <w:t>r</w:t>
      </w:r>
      <w:r w:rsidR="00651279" w:rsidRPr="005A192F">
        <w:rPr>
          <w:rFonts w:cs="Times New Roman"/>
          <w:spacing w:val="-4"/>
          <w:shd w:val="clear" w:color="auto" w:fill="FFFFFF"/>
          <w:lang w:val="sq-AL"/>
        </w:rPr>
        <w:t>ore.</w:t>
      </w:r>
    </w:p>
    <w:p w:rsidR="00651279" w:rsidRPr="002C01D1" w:rsidRDefault="008D6357" w:rsidP="00F67B37">
      <w:pPr>
        <w:pStyle w:val="Paragrafi"/>
        <w:rPr>
          <w:rFonts w:cs="Times New Roman"/>
          <w:shd w:val="clear" w:color="auto" w:fill="FFFFFF"/>
          <w:lang w:val="sq-AL"/>
        </w:rPr>
      </w:pPr>
      <w:r w:rsidRPr="005A192F">
        <w:rPr>
          <w:rFonts w:cs="Times New Roman"/>
          <w:spacing w:val="-4"/>
          <w:shd w:val="clear" w:color="auto" w:fill="FFFFFF"/>
          <w:lang w:val="sq-AL"/>
        </w:rPr>
        <w:t xml:space="preserve">13. </w:t>
      </w:r>
      <w:r w:rsidR="00251941" w:rsidRPr="005A192F">
        <w:rPr>
          <w:rFonts w:cs="Times New Roman"/>
          <w:spacing w:val="-4"/>
          <w:shd w:val="clear" w:color="auto" w:fill="FFFFFF"/>
          <w:lang w:val="sq-AL"/>
        </w:rPr>
        <w:t>Brenda muajit qershor, m</w:t>
      </w:r>
      <w:r w:rsidR="00651279" w:rsidRPr="005A192F">
        <w:rPr>
          <w:rFonts w:cs="Times New Roman"/>
          <w:spacing w:val="-4"/>
          <w:shd w:val="clear" w:color="auto" w:fill="FFFFFF"/>
          <w:lang w:val="sq-AL"/>
        </w:rPr>
        <w:t>inistri i</w:t>
      </w:r>
      <w:r w:rsidR="00651279" w:rsidRPr="002C01D1">
        <w:rPr>
          <w:rFonts w:cs="Times New Roman"/>
          <w:shd w:val="clear" w:color="auto" w:fill="FFFFFF"/>
          <w:lang w:val="sq-AL"/>
        </w:rPr>
        <w:t xml:space="preserve"> Financave shqyrton dhe propozon për miratim në Këshillin e Ministrave projektin e dokumentit të programit </w:t>
      </w:r>
      <w:r w:rsidR="00651279" w:rsidRPr="002C01D1">
        <w:rPr>
          <w:rFonts w:cs="Times New Roman"/>
          <w:shd w:val="clear" w:color="auto" w:fill="FFFFFF"/>
          <w:lang w:val="sq-AL"/>
        </w:rPr>
        <w:lastRenderedPageBreak/>
        <w:t xml:space="preserve">buxhetor afatmesëm dhe tavanet e rishikuara buxhetore. </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14. </w:t>
      </w:r>
      <w:r w:rsidR="00251941">
        <w:rPr>
          <w:rFonts w:cs="Times New Roman"/>
          <w:shd w:val="clear" w:color="auto" w:fill="FFFFFF"/>
          <w:lang w:val="sq-AL"/>
        </w:rPr>
        <w:t>Brenda muajit q</w:t>
      </w:r>
      <w:r w:rsidR="00651279" w:rsidRPr="002C01D1">
        <w:rPr>
          <w:rFonts w:cs="Times New Roman"/>
          <w:shd w:val="clear" w:color="auto" w:fill="FFFFFF"/>
          <w:lang w:val="sq-AL"/>
        </w:rPr>
        <w:t>ershor, Këshilli i Ministrave</w:t>
      </w:r>
      <w:r w:rsidR="00251941">
        <w:rPr>
          <w:rFonts w:cs="Times New Roman"/>
          <w:shd w:val="clear" w:color="auto" w:fill="FFFFFF"/>
          <w:lang w:val="sq-AL"/>
        </w:rPr>
        <w:t>,</w:t>
      </w:r>
      <w:r w:rsidR="00651279" w:rsidRPr="002C01D1">
        <w:rPr>
          <w:rFonts w:cs="Times New Roman"/>
          <w:shd w:val="clear" w:color="auto" w:fill="FFFFFF"/>
          <w:lang w:val="sq-AL"/>
        </w:rPr>
        <w:t xml:space="preserve"> pasi rishikon dokumentin e prioriteteve të politikave të qeverisë, bazuar në hapësirën e rishikuar fiskale</w:t>
      </w:r>
      <w:r w:rsidR="00251941">
        <w:rPr>
          <w:rFonts w:cs="Times New Roman"/>
          <w:shd w:val="clear" w:color="auto" w:fill="FFFFFF"/>
          <w:lang w:val="sq-AL"/>
        </w:rPr>
        <w:t>, që rezulton nga kuadri makroekonomik dhe f</w:t>
      </w:r>
      <w:r w:rsidR="00651279" w:rsidRPr="002C01D1">
        <w:rPr>
          <w:rFonts w:cs="Times New Roman"/>
          <w:shd w:val="clear" w:color="auto" w:fill="FFFFFF"/>
          <w:lang w:val="sq-AL"/>
        </w:rPr>
        <w:t>iskal dhe propozimet për politika të reja nga njësitë e qeverisjes qendrore</w:t>
      </w:r>
      <w:r w:rsidR="00251941">
        <w:rPr>
          <w:rFonts w:cs="Times New Roman"/>
          <w:shd w:val="clear" w:color="auto" w:fill="FFFFFF"/>
          <w:lang w:val="sq-AL"/>
        </w:rPr>
        <w:t>,</w:t>
      </w:r>
      <w:r w:rsidR="00651279" w:rsidRPr="002C01D1">
        <w:rPr>
          <w:rFonts w:cs="Times New Roman"/>
          <w:shd w:val="clear" w:color="auto" w:fill="FFFFFF"/>
          <w:lang w:val="sq-AL"/>
        </w:rPr>
        <w:t xml:space="preserve"> miraton projektin e dokumentit të programit buxhetor afatmesëm dhe tavanet përfundimtare të shpenzimeve për njësitë e qeverisjes qendrore.</w:t>
      </w:r>
    </w:p>
    <w:p w:rsidR="00651279" w:rsidRPr="002C01D1" w:rsidRDefault="008D6357" w:rsidP="00F67B37">
      <w:pPr>
        <w:pStyle w:val="Paragrafi"/>
        <w:rPr>
          <w:rFonts w:cs="Times New Roman"/>
          <w:shd w:val="clear" w:color="auto" w:fill="FFFFFF"/>
          <w:lang w:val="sq-AL"/>
        </w:rPr>
      </w:pPr>
      <w:r w:rsidRPr="002C01D1">
        <w:rPr>
          <w:rFonts w:cs="Times New Roman"/>
          <w:shd w:val="clear" w:color="auto" w:fill="FFFFFF"/>
          <w:lang w:val="sq-AL"/>
        </w:rPr>
        <w:t xml:space="preserve">15. </w:t>
      </w:r>
      <w:r w:rsidR="00651279" w:rsidRPr="002C01D1">
        <w:rPr>
          <w:rFonts w:cs="Times New Roman"/>
          <w:shd w:val="clear" w:color="auto" w:fill="FFFFFF"/>
          <w:lang w:val="sq-AL"/>
        </w:rPr>
        <w:t>Ministri i Financave i dërgon për informacion Kuven</w:t>
      </w:r>
      <w:r w:rsidR="00251941">
        <w:rPr>
          <w:rFonts w:cs="Times New Roman"/>
          <w:shd w:val="clear" w:color="auto" w:fill="FFFFFF"/>
          <w:lang w:val="sq-AL"/>
        </w:rPr>
        <w:t>dit një kopje të dokumentit të Programit Buxhetor A</w:t>
      </w:r>
      <w:r w:rsidR="00651279" w:rsidRPr="002C01D1">
        <w:rPr>
          <w:rFonts w:cs="Times New Roman"/>
          <w:shd w:val="clear" w:color="auto" w:fill="FFFFFF"/>
          <w:lang w:val="sq-AL"/>
        </w:rPr>
        <w:t xml:space="preserve">fatmesëm, të miratuar nga Këshilli i Ministrave dhe me kërkesë të komisionit parlamentar </w:t>
      </w:r>
      <w:r w:rsidR="00251941">
        <w:rPr>
          <w:rFonts w:cs="Times New Roman"/>
          <w:shd w:val="clear" w:color="auto" w:fill="FFFFFF"/>
          <w:lang w:val="sq-AL"/>
        </w:rPr>
        <w:t>përgjegjës për financat publike</w:t>
      </w:r>
      <w:r w:rsidR="00651279" w:rsidRPr="002C01D1">
        <w:rPr>
          <w:rFonts w:cs="Times New Roman"/>
          <w:shd w:val="clear" w:color="auto" w:fill="FFFFFF"/>
          <w:lang w:val="sq-AL"/>
        </w:rPr>
        <w:t xml:space="preserve"> jep shpjegime në komision për aktin e miratuar.</w:t>
      </w:r>
    </w:p>
    <w:p w:rsidR="00651279" w:rsidRPr="002C01D1" w:rsidRDefault="008D6357" w:rsidP="00F67B37">
      <w:pPr>
        <w:pStyle w:val="Paragrafi"/>
        <w:rPr>
          <w:b/>
          <w:lang w:val="sq-AL"/>
        </w:rPr>
      </w:pPr>
      <w:bookmarkStart w:id="20" w:name="_Toc509239622"/>
      <w:r w:rsidRPr="002C01D1">
        <w:rPr>
          <w:lang w:val="sq-AL"/>
        </w:rPr>
        <w:t xml:space="preserve">3.2 </w:t>
      </w:r>
      <w:r w:rsidR="00251941">
        <w:rPr>
          <w:lang w:val="sq-AL"/>
        </w:rPr>
        <w:t>Procedurat ndërinstitucionale gjatë fazës t</w:t>
      </w:r>
      <w:r w:rsidR="00651279" w:rsidRPr="002C01D1">
        <w:rPr>
          <w:lang w:val="sq-AL"/>
        </w:rPr>
        <w:t>eknike</w:t>
      </w:r>
      <w:bookmarkEnd w:id="20"/>
    </w:p>
    <w:p w:rsidR="00651279" w:rsidRPr="002C01D1" w:rsidRDefault="008D6357" w:rsidP="00F67B37">
      <w:pPr>
        <w:pStyle w:val="Paragrafi"/>
        <w:rPr>
          <w:rFonts w:eastAsia="SimSun"/>
          <w:color w:val="0000FF"/>
          <w:lang w:val="sq-AL" w:eastAsia="zh-CN"/>
        </w:rPr>
      </w:pPr>
      <w:r w:rsidRPr="002C01D1">
        <w:rPr>
          <w:rFonts w:eastAsia="SimSun"/>
          <w:lang w:val="sq-AL" w:eastAsia="zh-CN"/>
        </w:rPr>
        <w:t xml:space="preserve">1. </w:t>
      </w:r>
      <w:r w:rsidR="00651279" w:rsidRPr="002C01D1">
        <w:rPr>
          <w:rFonts w:eastAsia="SimSun"/>
          <w:lang w:val="sq-AL" w:eastAsia="zh-CN"/>
        </w:rPr>
        <w:t xml:space="preserve">Pas miratimit të dokumentit të </w:t>
      </w:r>
      <w:proofErr w:type="spellStart"/>
      <w:r w:rsidR="00651279" w:rsidRPr="002C01D1">
        <w:rPr>
          <w:rFonts w:eastAsia="SimSun"/>
          <w:lang w:val="sq-AL" w:eastAsia="zh-CN"/>
        </w:rPr>
        <w:t>PBA</w:t>
      </w:r>
      <w:proofErr w:type="spellEnd"/>
      <w:r w:rsidR="00251941">
        <w:rPr>
          <w:rFonts w:eastAsia="SimSun"/>
          <w:lang w:val="sq-AL" w:eastAsia="zh-CN"/>
        </w:rPr>
        <w:t>-së</w:t>
      </w:r>
      <w:r w:rsidR="00651279" w:rsidRPr="002C01D1">
        <w:rPr>
          <w:rFonts w:eastAsia="SimSun"/>
          <w:lang w:val="sq-AL" w:eastAsia="zh-CN"/>
        </w:rPr>
        <w:t xml:space="preserve"> dhe të tavaneve rishikuara</w:t>
      </w:r>
      <w:r w:rsidR="00251941">
        <w:rPr>
          <w:rFonts w:eastAsia="SimSun"/>
          <w:lang w:val="sq-AL" w:eastAsia="zh-CN"/>
        </w:rPr>
        <w:t>, m</w:t>
      </w:r>
      <w:r w:rsidR="00651279" w:rsidRPr="002C01D1">
        <w:rPr>
          <w:rFonts w:eastAsia="SimSun"/>
          <w:lang w:val="sq-AL" w:eastAsia="zh-CN"/>
        </w:rPr>
        <w:t>inistri i Financave, brenda datës 10 të muajit korrik</w:t>
      </w:r>
      <w:r w:rsidR="00251941">
        <w:rPr>
          <w:rFonts w:eastAsia="SimSun"/>
          <w:lang w:val="sq-AL" w:eastAsia="zh-CN"/>
        </w:rPr>
        <w:t>, miraton u</w:t>
      </w:r>
      <w:r w:rsidR="00651279" w:rsidRPr="002C01D1">
        <w:rPr>
          <w:rFonts w:eastAsia="SimSun"/>
          <w:lang w:val="sq-AL" w:eastAsia="zh-CN"/>
        </w:rPr>
        <w:t>dhëzimin plotësues për përgatitjen e buxhetit vjetor</w:t>
      </w:r>
      <w:r w:rsidR="00251941">
        <w:rPr>
          <w:rFonts w:eastAsia="SimSun"/>
          <w:lang w:val="sq-AL" w:eastAsia="zh-CN"/>
        </w:rPr>
        <w:t>,</w:t>
      </w:r>
      <w:r w:rsidR="00651279" w:rsidRPr="002C01D1">
        <w:rPr>
          <w:rFonts w:eastAsia="SimSun"/>
          <w:lang w:val="sq-AL" w:eastAsia="zh-CN"/>
        </w:rPr>
        <w:t xml:space="preserve"> që përmban:</w:t>
      </w:r>
    </w:p>
    <w:p w:rsidR="00651279" w:rsidRPr="005A192F" w:rsidRDefault="008D6357" w:rsidP="00F67B37">
      <w:pPr>
        <w:pStyle w:val="Paragrafi"/>
        <w:rPr>
          <w:rFonts w:eastAsia="SimSun"/>
          <w:spacing w:val="-4"/>
          <w:lang w:val="sq-AL" w:eastAsia="zh-CN"/>
        </w:rPr>
      </w:pPr>
      <w:r w:rsidRPr="002C01D1">
        <w:rPr>
          <w:rFonts w:eastAsia="SimSun"/>
          <w:lang w:val="sq-AL" w:eastAsia="zh-CN"/>
        </w:rPr>
        <w:t xml:space="preserve">a) </w:t>
      </w:r>
      <w:r w:rsidR="00651279" w:rsidRPr="005A192F">
        <w:rPr>
          <w:rFonts w:eastAsia="SimSun"/>
          <w:spacing w:val="-4"/>
          <w:lang w:val="sq-AL" w:eastAsia="zh-CN"/>
        </w:rPr>
        <w:t xml:space="preserve">tavanet </w:t>
      </w:r>
      <w:r w:rsidR="00251941" w:rsidRPr="005A192F">
        <w:rPr>
          <w:rFonts w:eastAsia="SimSun"/>
          <w:spacing w:val="-4"/>
          <w:lang w:val="sq-AL" w:eastAsia="zh-CN"/>
        </w:rPr>
        <w:t>përfundimtare të shpenzimeve të buxhetit vjetor dhe afatmesëm;</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b) </w:t>
      </w:r>
      <w:r w:rsidR="00651279" w:rsidRPr="005A192F">
        <w:rPr>
          <w:rFonts w:eastAsia="SimSun"/>
          <w:spacing w:val="-4"/>
          <w:lang w:val="sq-AL" w:eastAsia="zh-CN"/>
        </w:rPr>
        <w:t>afatet kohore për dorëzimin e kërkesave buxhetore vjetore</w:t>
      </w:r>
      <w:r w:rsidR="00251941" w:rsidRPr="005A192F">
        <w:rPr>
          <w:rFonts w:eastAsia="SimSun"/>
          <w:spacing w:val="-4"/>
          <w:lang w:val="sq-AL" w:eastAsia="zh-CN"/>
        </w:rPr>
        <w:t>;</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c) </w:t>
      </w:r>
      <w:r w:rsidR="00651279" w:rsidRPr="005A192F">
        <w:rPr>
          <w:rFonts w:eastAsia="SimSun"/>
          <w:spacing w:val="-4"/>
          <w:lang w:val="sq-AL" w:eastAsia="zh-CN"/>
        </w:rPr>
        <w:t>rregulla dhe procedura të tjera të aplikueshme që nuk bien ndesh me këtë udhëzim</w:t>
      </w:r>
      <w:r w:rsidR="00251941" w:rsidRPr="005A192F">
        <w:rPr>
          <w:rFonts w:eastAsia="SimSun"/>
          <w:spacing w:val="-4"/>
          <w:lang w:val="sq-AL" w:eastAsia="zh-CN"/>
        </w:rPr>
        <w:t>.</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2. </w:t>
      </w:r>
      <w:r w:rsidR="00651279" w:rsidRPr="005A192F">
        <w:rPr>
          <w:rFonts w:eastAsia="SimSun"/>
          <w:spacing w:val="-4"/>
          <w:lang w:val="sq-AL" w:eastAsia="zh-CN"/>
        </w:rPr>
        <w:t xml:space="preserve">Brenda datës 1 shtator të çdo viti, njësia e qeverisjes qendrore paraqet në ministrinë përgjegjëse për financat projektbuxhetin vjetor dhe atë afatmesëm në përputhje me tavanet e miratuara. </w:t>
      </w:r>
    </w:p>
    <w:p w:rsidR="00651279" w:rsidRPr="005A192F" w:rsidRDefault="008D6357" w:rsidP="00F67B37">
      <w:pPr>
        <w:pStyle w:val="Paragrafi"/>
        <w:rPr>
          <w:rFonts w:cs="Times New Roman"/>
          <w:spacing w:val="-4"/>
          <w:shd w:val="clear" w:color="auto" w:fill="FFFFFF"/>
          <w:lang w:val="sq-AL"/>
        </w:rPr>
      </w:pPr>
      <w:r w:rsidRPr="005A192F">
        <w:rPr>
          <w:rFonts w:cs="Times New Roman"/>
          <w:spacing w:val="-4"/>
          <w:shd w:val="clear" w:color="auto" w:fill="FFFFFF"/>
          <w:lang w:val="sq-AL"/>
        </w:rPr>
        <w:t xml:space="preserve">3. </w:t>
      </w:r>
      <w:r w:rsidR="00251941" w:rsidRPr="005A192F">
        <w:rPr>
          <w:rFonts w:cs="Times New Roman"/>
          <w:spacing w:val="-4"/>
          <w:shd w:val="clear" w:color="auto" w:fill="FFFFFF"/>
          <w:lang w:val="sq-AL"/>
        </w:rPr>
        <w:t>Nëpunësi i parë autorizues</w:t>
      </w:r>
      <w:r w:rsidR="00651279" w:rsidRPr="005A192F">
        <w:rPr>
          <w:rFonts w:cs="Times New Roman"/>
          <w:spacing w:val="-4"/>
          <w:shd w:val="clear" w:color="auto" w:fill="FFFFFF"/>
          <w:lang w:val="sq-AL"/>
        </w:rPr>
        <w:t xml:space="preserve"> analizon dhe vlerëson kërkesat buxhetore për secilën njësi të qeverisjes qendrore dhe përgatit një raport vlerësimi me konkluzione dhe rekomandime për kërkesat buxhetore për secilën njësi të qeverisjes qendrore</w:t>
      </w:r>
      <w:r w:rsidR="00251941" w:rsidRPr="005A192F">
        <w:rPr>
          <w:rFonts w:cs="Times New Roman"/>
          <w:spacing w:val="-4"/>
          <w:shd w:val="clear" w:color="auto" w:fill="FFFFFF"/>
          <w:lang w:val="sq-AL"/>
        </w:rPr>
        <w:t>, i cili</w:t>
      </w:r>
      <w:r w:rsidR="00651279" w:rsidRPr="005A192F">
        <w:rPr>
          <w:rFonts w:cs="Times New Roman"/>
          <w:spacing w:val="-4"/>
          <w:shd w:val="clear" w:color="auto" w:fill="FFFFFF"/>
          <w:lang w:val="sq-AL"/>
        </w:rPr>
        <w:t xml:space="preserve"> paraqitet në seanca</w:t>
      </w:r>
      <w:r w:rsidR="00251941" w:rsidRPr="005A192F">
        <w:rPr>
          <w:rFonts w:cs="Times New Roman"/>
          <w:spacing w:val="-4"/>
          <w:shd w:val="clear" w:color="auto" w:fill="FFFFFF"/>
          <w:lang w:val="sq-AL"/>
        </w:rPr>
        <w:t xml:space="preserve">t dëgjimore, që </w:t>
      </w:r>
      <w:r w:rsidR="00251941" w:rsidRPr="005A192F">
        <w:rPr>
          <w:rFonts w:cs="Times New Roman"/>
          <w:spacing w:val="-4"/>
          <w:shd w:val="clear" w:color="auto" w:fill="FFFFFF"/>
          <w:lang w:val="sq-AL"/>
        </w:rPr>
        <w:lastRenderedPageBreak/>
        <w:t>organizohen në m</w:t>
      </w:r>
      <w:r w:rsidR="00651279" w:rsidRPr="005A192F">
        <w:rPr>
          <w:rFonts w:cs="Times New Roman"/>
          <w:spacing w:val="-4"/>
          <w:shd w:val="clear" w:color="auto" w:fill="FFFFFF"/>
          <w:lang w:val="sq-AL"/>
        </w:rPr>
        <w:t>inistrinë përgjegjëse për financat, me secilën njësi të qeverisjes qendrore, sipas një kalendari të paracaktuar dhe dërgohen zyrtarisht.</w:t>
      </w:r>
    </w:p>
    <w:p w:rsidR="00651279" w:rsidRPr="005A192F" w:rsidRDefault="008D6357" w:rsidP="00F67B37">
      <w:pPr>
        <w:pStyle w:val="Paragrafi"/>
        <w:rPr>
          <w:rFonts w:eastAsia="SimSun"/>
          <w:spacing w:val="-4"/>
          <w:lang w:val="sq-AL" w:eastAsia="zh-CN"/>
        </w:rPr>
      </w:pPr>
      <w:r w:rsidRPr="005A192F">
        <w:rPr>
          <w:spacing w:val="-4"/>
          <w:shd w:val="clear" w:color="auto" w:fill="FFFFFF"/>
          <w:lang w:val="sq-AL"/>
        </w:rPr>
        <w:t xml:space="preserve">4. </w:t>
      </w:r>
      <w:r w:rsidR="00651279" w:rsidRPr="005A192F">
        <w:rPr>
          <w:spacing w:val="-4"/>
          <w:shd w:val="clear" w:color="auto" w:fill="FFFFFF"/>
          <w:lang w:val="sq-AL"/>
        </w:rPr>
        <w:t>Në pë</w:t>
      </w:r>
      <w:r w:rsidR="00251941" w:rsidRPr="005A192F">
        <w:rPr>
          <w:spacing w:val="-4"/>
          <w:shd w:val="clear" w:color="auto" w:fill="FFFFFF"/>
          <w:lang w:val="sq-AL"/>
        </w:rPr>
        <w:t>rfundim të seancave dëgjimore, nëpunësi i p</w:t>
      </w:r>
      <w:r w:rsidR="00651279" w:rsidRPr="005A192F">
        <w:rPr>
          <w:spacing w:val="-4"/>
          <w:shd w:val="clear" w:color="auto" w:fill="FFFFFF"/>
          <w:lang w:val="sq-AL"/>
        </w:rPr>
        <w:t>a</w:t>
      </w:r>
      <w:r w:rsidR="00251941" w:rsidRPr="005A192F">
        <w:rPr>
          <w:spacing w:val="-4"/>
          <w:shd w:val="clear" w:color="auto" w:fill="FFFFFF"/>
          <w:lang w:val="sq-AL"/>
        </w:rPr>
        <w:t>rë autorizues</w:t>
      </w:r>
      <w:r w:rsidR="00651279" w:rsidRPr="005A192F">
        <w:rPr>
          <w:spacing w:val="-4"/>
          <w:shd w:val="clear" w:color="auto" w:fill="FFFFFF"/>
          <w:lang w:val="sq-AL"/>
        </w:rPr>
        <w:t xml:space="preserve"> përgatit</w:t>
      </w:r>
      <w:r w:rsidR="00251941" w:rsidRPr="005A192F">
        <w:rPr>
          <w:rFonts w:eastAsia="SimSun"/>
          <w:spacing w:val="-4"/>
          <w:lang w:val="sq-AL" w:eastAsia="zh-CN"/>
        </w:rPr>
        <w:t xml:space="preserve"> dokumentin e Programit Buxhetor Afatmesëm të rishikuar, si dhe</w:t>
      </w:r>
      <w:r w:rsidR="00651279" w:rsidRPr="005A192F">
        <w:rPr>
          <w:rFonts w:eastAsia="SimSun"/>
          <w:spacing w:val="-4"/>
          <w:lang w:val="sq-AL" w:eastAsia="zh-CN"/>
        </w:rPr>
        <w:t xml:space="preserve"> projektligjin e buxhetit vjetor. </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5. </w:t>
      </w:r>
      <w:proofErr w:type="spellStart"/>
      <w:r w:rsidR="00251941" w:rsidRPr="005A192F">
        <w:rPr>
          <w:rFonts w:eastAsia="SimSun"/>
          <w:spacing w:val="-4"/>
          <w:lang w:val="sq-AL" w:eastAsia="zh-CN"/>
        </w:rPr>
        <w:t>Projekt</w:t>
      </w:r>
      <w:r w:rsidR="00651279" w:rsidRPr="005A192F">
        <w:rPr>
          <w:rFonts w:eastAsia="SimSun"/>
          <w:spacing w:val="-4"/>
          <w:lang w:val="sq-AL" w:eastAsia="zh-CN"/>
        </w:rPr>
        <w:t>dokumenti</w:t>
      </w:r>
      <w:proofErr w:type="spellEnd"/>
      <w:r w:rsidR="00651279" w:rsidRPr="005A192F">
        <w:rPr>
          <w:rFonts w:eastAsia="SimSun"/>
          <w:spacing w:val="-4"/>
          <w:lang w:val="sq-AL" w:eastAsia="zh-CN"/>
        </w:rPr>
        <w:t xml:space="preserve"> i programit buxhetor afatmesëm, i rishikuar, së bashku me projektligjin e</w:t>
      </w:r>
      <w:r w:rsidR="00251941" w:rsidRPr="005A192F">
        <w:rPr>
          <w:rFonts w:eastAsia="SimSun"/>
          <w:spacing w:val="-4"/>
          <w:lang w:val="sq-AL" w:eastAsia="zh-CN"/>
        </w:rPr>
        <w:t xml:space="preserve"> buxhetit vjetor paraqiten nga m</w:t>
      </w:r>
      <w:r w:rsidR="00651279" w:rsidRPr="005A192F">
        <w:rPr>
          <w:rFonts w:eastAsia="SimSun"/>
          <w:spacing w:val="-4"/>
          <w:lang w:val="sq-AL" w:eastAsia="zh-CN"/>
        </w:rPr>
        <w:t>inistri i Financave për miratim b</w:t>
      </w:r>
      <w:r w:rsidR="00651279" w:rsidRPr="005A192F">
        <w:rPr>
          <w:rFonts w:eastAsia="SimSun"/>
          <w:bCs/>
          <w:spacing w:val="-4"/>
          <w:lang w:val="sq-AL" w:eastAsia="zh-CN"/>
        </w:rPr>
        <w:t>renda datës 10 tetor</w:t>
      </w:r>
      <w:r w:rsidR="00251941" w:rsidRPr="005A192F">
        <w:rPr>
          <w:rFonts w:eastAsia="SimSun"/>
          <w:bCs/>
          <w:spacing w:val="-4"/>
          <w:lang w:val="sq-AL" w:eastAsia="zh-CN"/>
        </w:rPr>
        <w:t>,</w:t>
      </w:r>
      <w:r w:rsidR="00651279" w:rsidRPr="005A192F">
        <w:rPr>
          <w:rFonts w:eastAsia="SimSun"/>
          <w:spacing w:val="-4"/>
          <w:lang w:val="sq-AL" w:eastAsia="zh-CN"/>
        </w:rPr>
        <w:t xml:space="preserve"> në Këshillin e Ministrave. </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6. </w:t>
      </w:r>
      <w:r w:rsidR="00651279" w:rsidRPr="005A192F">
        <w:rPr>
          <w:rFonts w:eastAsia="SimSun"/>
          <w:spacing w:val="-4"/>
          <w:lang w:val="sq-AL" w:eastAsia="zh-CN"/>
        </w:rPr>
        <w:t xml:space="preserve">Ministri i Financave i dërgon për informacion Kuvendit një kopje të programit buxhetor afatmesëm, të miratuar nga Këshilli i Ministrave. </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7. </w:t>
      </w:r>
      <w:r w:rsidR="00651279" w:rsidRPr="005A192F">
        <w:rPr>
          <w:rFonts w:eastAsia="SimSun"/>
          <w:spacing w:val="-4"/>
          <w:lang w:val="sq-AL" w:eastAsia="zh-CN"/>
        </w:rPr>
        <w:t>Brenda datës 20 tetor, Kryeministri, në emër të Këshillit të Ministrave</w:t>
      </w:r>
      <w:r w:rsidR="00251941" w:rsidRPr="005A192F">
        <w:rPr>
          <w:rFonts w:eastAsia="SimSun"/>
          <w:spacing w:val="-4"/>
          <w:lang w:val="sq-AL" w:eastAsia="zh-CN"/>
        </w:rPr>
        <w:t>,</w:t>
      </w:r>
      <w:r w:rsidR="00651279" w:rsidRPr="005A192F">
        <w:rPr>
          <w:rFonts w:eastAsia="SimSun"/>
          <w:spacing w:val="-4"/>
          <w:lang w:val="sq-AL" w:eastAsia="zh-CN"/>
        </w:rPr>
        <w:t xml:space="preserve"> i paraqet Kuvendit projektligjin për buxhetin vjetor.</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8. </w:t>
      </w:r>
      <w:r w:rsidR="00651279" w:rsidRPr="005A192F">
        <w:rPr>
          <w:rFonts w:eastAsia="SimSun"/>
          <w:spacing w:val="-4"/>
          <w:lang w:val="sq-AL" w:eastAsia="zh-CN"/>
        </w:rPr>
        <w:t>Projektligji i buxhetit vjetor miratohet nga Kuvendi brenda datës 15 dhjetor.</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9. </w:t>
      </w:r>
      <w:r w:rsidR="00651279" w:rsidRPr="005A192F">
        <w:rPr>
          <w:rFonts w:eastAsia="SimSun"/>
          <w:spacing w:val="-4"/>
          <w:lang w:val="sq-AL" w:eastAsia="zh-CN"/>
        </w:rPr>
        <w:t>Në muajin janar të çdo viti, pas miratimit të ligjit të buxhetit vjetor nga Kuvendi, nëpunësi i parë autorizues pasqyron ndryshimet në dokumentin përfundimtar të programit buxhetor afatmesëm.</w:t>
      </w:r>
    </w:p>
    <w:p w:rsidR="00651279" w:rsidRPr="005A192F" w:rsidRDefault="008D6357" w:rsidP="00F67B37">
      <w:pPr>
        <w:pStyle w:val="Paragrafi"/>
        <w:rPr>
          <w:rFonts w:eastAsia="SimSun"/>
          <w:spacing w:val="-4"/>
          <w:lang w:val="sq-AL" w:eastAsia="zh-CN"/>
        </w:rPr>
      </w:pPr>
      <w:r w:rsidRPr="005A192F">
        <w:rPr>
          <w:rFonts w:eastAsia="SimSun"/>
          <w:spacing w:val="-4"/>
          <w:lang w:val="sq-AL" w:eastAsia="zh-CN"/>
        </w:rPr>
        <w:t xml:space="preserve">10. </w:t>
      </w:r>
      <w:r w:rsidR="00651279" w:rsidRPr="005A192F">
        <w:rPr>
          <w:rFonts w:eastAsia="SimSun"/>
          <w:spacing w:val="-4"/>
          <w:lang w:val="sq-AL" w:eastAsia="zh-CN"/>
        </w:rPr>
        <w:t>Ministri i Financave publikon, brenda muajit shkurt</w:t>
      </w:r>
      <w:r w:rsidR="00251941" w:rsidRPr="005A192F">
        <w:rPr>
          <w:rFonts w:eastAsia="SimSun"/>
          <w:spacing w:val="-4"/>
          <w:lang w:val="sq-AL" w:eastAsia="zh-CN"/>
        </w:rPr>
        <w:t>, dokumentin përfundimtar të Programit Buxhetor A</w:t>
      </w:r>
      <w:r w:rsidR="00651279" w:rsidRPr="005A192F">
        <w:rPr>
          <w:rFonts w:eastAsia="SimSun"/>
          <w:spacing w:val="-4"/>
          <w:lang w:val="sq-AL" w:eastAsia="zh-CN"/>
        </w:rPr>
        <w:t>fatmesëm në faqen zyrtare të ministrisë përgjegjëse për financat.</w:t>
      </w:r>
    </w:p>
    <w:p w:rsidR="00651279" w:rsidRPr="005A192F" w:rsidRDefault="008D6357" w:rsidP="00F67B37">
      <w:pPr>
        <w:pStyle w:val="Paragrafi"/>
        <w:rPr>
          <w:b/>
          <w:spacing w:val="-4"/>
          <w:lang w:val="sq-AL"/>
        </w:rPr>
      </w:pPr>
      <w:bookmarkStart w:id="21" w:name="_Toc509239623"/>
      <w:r w:rsidRPr="005A192F">
        <w:rPr>
          <w:spacing w:val="-4"/>
          <w:lang w:val="sq-AL"/>
        </w:rPr>
        <w:t xml:space="preserve">4. </w:t>
      </w:r>
      <w:r w:rsidR="00651279" w:rsidRPr="005A192F">
        <w:rPr>
          <w:spacing w:val="-4"/>
          <w:lang w:val="sq-AL"/>
        </w:rPr>
        <w:t xml:space="preserve">METODOLOGJIA E </w:t>
      </w:r>
      <w:proofErr w:type="spellStart"/>
      <w:r w:rsidR="00651279" w:rsidRPr="005A192F">
        <w:rPr>
          <w:spacing w:val="-4"/>
          <w:lang w:val="sq-AL"/>
        </w:rPr>
        <w:t>BUXHETIMIT</w:t>
      </w:r>
      <w:proofErr w:type="spellEnd"/>
      <w:r w:rsidR="00651279" w:rsidRPr="005A192F">
        <w:rPr>
          <w:spacing w:val="-4"/>
          <w:lang w:val="sq-AL"/>
        </w:rPr>
        <w:t xml:space="preserve"> NË BAZË PROGRAMI DHE </w:t>
      </w:r>
      <w:proofErr w:type="spellStart"/>
      <w:r w:rsidR="00651279" w:rsidRPr="005A192F">
        <w:rPr>
          <w:spacing w:val="-4"/>
          <w:lang w:val="sq-AL"/>
        </w:rPr>
        <w:t>PERFORMANCE</w:t>
      </w:r>
      <w:bookmarkEnd w:id="18"/>
      <w:proofErr w:type="spellEnd"/>
      <w:r w:rsidR="00651279" w:rsidRPr="005A192F">
        <w:rPr>
          <w:spacing w:val="-4"/>
          <w:lang w:val="sq-AL"/>
        </w:rPr>
        <w:t xml:space="preserve"> PËR HARTIMIN E </w:t>
      </w:r>
      <w:proofErr w:type="spellStart"/>
      <w:r w:rsidR="00651279" w:rsidRPr="005A192F">
        <w:rPr>
          <w:spacing w:val="-4"/>
          <w:lang w:val="sq-AL"/>
        </w:rPr>
        <w:t>PBA</w:t>
      </w:r>
      <w:bookmarkEnd w:id="21"/>
      <w:proofErr w:type="spellEnd"/>
      <w:r w:rsidR="0042097F" w:rsidRPr="005A192F">
        <w:rPr>
          <w:spacing w:val="-4"/>
          <w:lang w:val="sq-AL"/>
        </w:rPr>
        <w:t>-SË</w:t>
      </w:r>
    </w:p>
    <w:p w:rsidR="00651279" w:rsidRPr="005A192F" w:rsidRDefault="008D6357" w:rsidP="00F67B37">
      <w:pPr>
        <w:pStyle w:val="Paragrafi"/>
        <w:rPr>
          <w:b/>
          <w:spacing w:val="-4"/>
          <w:lang w:val="sq-AL"/>
        </w:rPr>
      </w:pPr>
      <w:bookmarkStart w:id="22" w:name="_Toc509239624"/>
      <w:r w:rsidRPr="005A192F">
        <w:rPr>
          <w:spacing w:val="-4"/>
          <w:lang w:val="sq-AL"/>
        </w:rPr>
        <w:t xml:space="preserve">4.1 </w:t>
      </w:r>
      <w:proofErr w:type="spellStart"/>
      <w:r w:rsidR="0042097F" w:rsidRPr="005A192F">
        <w:rPr>
          <w:spacing w:val="-4"/>
          <w:lang w:val="sq-AL"/>
        </w:rPr>
        <w:t>Buxhetimi</w:t>
      </w:r>
      <w:proofErr w:type="spellEnd"/>
      <w:r w:rsidR="0042097F" w:rsidRPr="005A192F">
        <w:rPr>
          <w:spacing w:val="-4"/>
          <w:lang w:val="sq-AL"/>
        </w:rPr>
        <w:t xml:space="preserve"> mbi bazë programi dhe </w:t>
      </w:r>
      <w:proofErr w:type="spellStart"/>
      <w:r w:rsidR="0042097F" w:rsidRPr="005A192F">
        <w:rPr>
          <w:spacing w:val="-4"/>
          <w:lang w:val="sq-AL"/>
        </w:rPr>
        <w:t>p</w:t>
      </w:r>
      <w:r w:rsidR="00651279" w:rsidRPr="005A192F">
        <w:rPr>
          <w:spacing w:val="-4"/>
          <w:lang w:val="sq-AL"/>
        </w:rPr>
        <w:t>erformance</w:t>
      </w:r>
      <w:bookmarkEnd w:id="22"/>
      <w:proofErr w:type="spellEnd"/>
    </w:p>
    <w:p w:rsidR="00651279" w:rsidRPr="005A192F" w:rsidRDefault="001B50C9" w:rsidP="00F67B37">
      <w:pPr>
        <w:pStyle w:val="Paragrafi"/>
        <w:rPr>
          <w:spacing w:val="-4"/>
          <w:lang w:val="sq-AL"/>
        </w:rPr>
      </w:pPr>
      <w:proofErr w:type="spellStart"/>
      <w:r w:rsidRPr="005A192F">
        <w:rPr>
          <w:spacing w:val="-4"/>
          <w:lang w:val="sq-AL"/>
        </w:rPr>
        <w:t>Buxhetimi</w:t>
      </w:r>
      <w:proofErr w:type="spellEnd"/>
      <w:r w:rsidRPr="005A192F">
        <w:rPr>
          <w:spacing w:val="-4"/>
          <w:lang w:val="sq-AL"/>
        </w:rPr>
        <w:t xml:space="preserve"> mbi bazë programi dhe </w:t>
      </w:r>
      <w:proofErr w:type="spellStart"/>
      <w:r w:rsidRPr="005A192F">
        <w:rPr>
          <w:spacing w:val="-4"/>
          <w:lang w:val="sq-AL"/>
        </w:rPr>
        <w:t>p</w:t>
      </w:r>
      <w:r w:rsidR="00651279" w:rsidRPr="005A192F">
        <w:rPr>
          <w:spacing w:val="-4"/>
          <w:lang w:val="sq-AL"/>
        </w:rPr>
        <w:t>erformance</w:t>
      </w:r>
      <w:proofErr w:type="spellEnd"/>
      <w:r w:rsidR="00651279" w:rsidRPr="005A192F">
        <w:rPr>
          <w:spacing w:val="-4"/>
          <w:lang w:val="sq-AL"/>
        </w:rPr>
        <w:t xml:space="preserve"> (</w:t>
      </w:r>
      <w:proofErr w:type="spellStart"/>
      <w:r w:rsidR="00651279" w:rsidRPr="005A192F">
        <w:rPr>
          <w:spacing w:val="-4"/>
          <w:lang w:val="sq-AL"/>
        </w:rPr>
        <w:t>BPP</w:t>
      </w:r>
      <w:proofErr w:type="spellEnd"/>
      <w:r w:rsidR="00651279" w:rsidRPr="005A192F">
        <w:rPr>
          <w:spacing w:val="-4"/>
          <w:lang w:val="sq-AL"/>
        </w:rPr>
        <w:t>) tregon lidhjet midis burimeve publike (</w:t>
      </w:r>
      <w:proofErr w:type="spellStart"/>
      <w:r w:rsidR="00651279" w:rsidRPr="005A192F">
        <w:rPr>
          <w:i/>
          <w:spacing w:val="-4"/>
          <w:lang w:val="sq-AL"/>
        </w:rPr>
        <w:t>input</w:t>
      </w:r>
      <w:proofErr w:type="spellEnd"/>
      <w:r w:rsidR="00651279" w:rsidRPr="005A192F">
        <w:rPr>
          <w:spacing w:val="-4"/>
          <w:lang w:val="sq-AL"/>
        </w:rPr>
        <w:t>-</w:t>
      </w:r>
      <w:proofErr w:type="spellStart"/>
      <w:r w:rsidR="00651279" w:rsidRPr="005A192F">
        <w:rPr>
          <w:spacing w:val="-4"/>
          <w:lang w:val="sq-AL"/>
        </w:rPr>
        <w:t>eve</w:t>
      </w:r>
      <w:proofErr w:type="spellEnd"/>
      <w:r w:rsidR="00651279" w:rsidRPr="005A192F">
        <w:rPr>
          <w:spacing w:val="-4"/>
          <w:lang w:val="sq-AL"/>
        </w:rPr>
        <w:t>), produkteve dhe rezultateve të arritura për secilën ndërhyrje të politikave të qeverisë. Ndërhyrjet e politikave, në vetvete, shpesh lidhen me shërbimet publike sp</w:t>
      </w:r>
      <w:r w:rsidRPr="005A192F">
        <w:rPr>
          <w:spacing w:val="-4"/>
          <w:lang w:val="sq-AL"/>
        </w:rPr>
        <w:t>ecifike që i ofrohen popullsisë</w:t>
      </w:r>
      <w:r w:rsidR="00651279" w:rsidRPr="005A192F">
        <w:rPr>
          <w:spacing w:val="-4"/>
          <w:lang w:val="sq-AL"/>
        </w:rPr>
        <w:t xml:space="preserve"> ose shërbime të ndërmjetme, të cilat i mbështesin këto shërbime publike.</w:t>
      </w:r>
    </w:p>
    <w:p w:rsidR="0099640C" w:rsidRDefault="0099640C" w:rsidP="003C279F">
      <w:pPr>
        <w:pStyle w:val="Paragrafi"/>
        <w:ind w:firstLine="0"/>
        <w:rPr>
          <w:rFonts w:eastAsia="Times New Roman"/>
          <w:spacing w:val="-4"/>
          <w:lang w:val="sq-AL" w:eastAsia="en-GB"/>
        </w:rPr>
        <w:sectPr w:rsidR="0099640C" w:rsidSect="00F55C6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733"/>
          <w:cols w:num="2" w:space="454"/>
          <w:docGrid w:linePitch="360"/>
        </w:sectPr>
      </w:pPr>
    </w:p>
    <w:p w:rsidR="00D83C12" w:rsidRDefault="00D83C12"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Default="005A192F" w:rsidP="003C279F">
      <w:pPr>
        <w:pStyle w:val="Paragrafi"/>
        <w:ind w:firstLine="0"/>
        <w:rPr>
          <w:rFonts w:eastAsia="Times New Roman"/>
          <w:spacing w:val="-4"/>
          <w:lang w:val="sq-AL" w:eastAsia="en-GB"/>
        </w:rPr>
      </w:pPr>
    </w:p>
    <w:p w:rsidR="005A192F" w:rsidRPr="002C01D1" w:rsidRDefault="005A192F" w:rsidP="003C279F">
      <w:pPr>
        <w:pStyle w:val="Paragrafi"/>
        <w:ind w:firstLine="0"/>
        <w:rPr>
          <w:rFonts w:eastAsia="Times New Roman"/>
          <w:spacing w:val="-4"/>
          <w:lang w:val="sq-AL" w:eastAsia="en-GB"/>
        </w:rPr>
      </w:pPr>
    </w:p>
    <w:p w:rsidR="00651279" w:rsidRPr="002C01D1" w:rsidRDefault="00651279" w:rsidP="00651279">
      <w:pPr>
        <w:pStyle w:val="Caption"/>
        <w:keepNext w:val="0"/>
        <w:keepLines w:val="0"/>
        <w:widowControl w:val="0"/>
        <w:shd w:val="clear" w:color="auto" w:fill="FFFFFF" w:themeFill="background1"/>
        <w:rPr>
          <w:rFonts w:ascii="Garamond" w:hAnsi="Garamond"/>
          <w:b/>
          <w:color w:val="000000" w:themeColor="text1"/>
          <w:sz w:val="20"/>
          <w:lang w:val="sq-AL"/>
        </w:rPr>
      </w:pPr>
      <w:r w:rsidRPr="002C01D1">
        <w:rPr>
          <w:rFonts w:ascii="Garamond" w:hAnsi="Garamond"/>
          <w:b/>
          <w:color w:val="000000" w:themeColor="text1"/>
          <w:sz w:val="20"/>
          <w:lang w:val="sq-AL"/>
        </w:rPr>
        <w:lastRenderedPageBreak/>
        <w:t xml:space="preserve">Figura 1 Modeli bazë i </w:t>
      </w:r>
      <w:proofErr w:type="spellStart"/>
      <w:r w:rsidRPr="002C01D1">
        <w:rPr>
          <w:rFonts w:ascii="Garamond" w:hAnsi="Garamond"/>
          <w:b/>
          <w:color w:val="000000" w:themeColor="text1"/>
          <w:sz w:val="20"/>
          <w:lang w:val="sq-AL"/>
        </w:rPr>
        <w:t>BPP</w:t>
      </w:r>
      <w:proofErr w:type="spellEnd"/>
      <w:r w:rsidRPr="002C01D1">
        <w:rPr>
          <w:rFonts w:ascii="Garamond" w:hAnsi="Garamond"/>
          <w:b/>
          <w:color w:val="000000" w:themeColor="text1"/>
          <w:sz w:val="20"/>
          <w:lang w:val="sq-AL"/>
        </w:rPr>
        <w:t>-së (modeli BURIME – PRODUKTE – REZULTATE)</w:t>
      </w:r>
    </w:p>
    <w:p w:rsidR="00D83C12" w:rsidRPr="005A192F" w:rsidRDefault="00D83C12" w:rsidP="003C279F">
      <w:pPr>
        <w:pStyle w:val="Paragrafi"/>
        <w:ind w:firstLine="0"/>
        <w:rPr>
          <w:rFonts w:eastAsia="Times New Roman"/>
          <w:spacing w:val="-4"/>
          <w:sz w:val="6"/>
          <w:lang w:val="sq-AL" w:eastAsia="en-GB"/>
        </w:rPr>
      </w:pPr>
    </w:p>
    <w:p w:rsidR="00D83C12" w:rsidRPr="002C01D1" w:rsidRDefault="00651279" w:rsidP="003C279F">
      <w:pPr>
        <w:pStyle w:val="Paragrafi"/>
        <w:ind w:firstLine="0"/>
        <w:rPr>
          <w:rFonts w:eastAsia="Times New Roman"/>
          <w:spacing w:val="-4"/>
          <w:lang w:val="sq-AL" w:eastAsia="en-GB"/>
        </w:rPr>
      </w:pPr>
      <w:r w:rsidRPr="002C01D1">
        <w:rPr>
          <w:noProof/>
        </w:rPr>
        <w:drawing>
          <wp:inline distT="0" distB="0" distL="0" distR="0">
            <wp:extent cx="6120765" cy="31657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765" cy="3165718"/>
                    </a:xfrm>
                    <a:prstGeom prst="rect">
                      <a:avLst/>
                    </a:prstGeom>
                    <a:noFill/>
                    <a:ln>
                      <a:noFill/>
                    </a:ln>
                  </pic:spPr>
                </pic:pic>
              </a:graphicData>
            </a:graphic>
          </wp:inline>
        </w:drawing>
      </w:r>
    </w:p>
    <w:p w:rsidR="00651279" w:rsidRPr="002C01D1" w:rsidRDefault="00651279" w:rsidP="008D6357">
      <w:pPr>
        <w:pStyle w:val="Paragrafi"/>
        <w:rPr>
          <w:lang w:val="sq-AL"/>
        </w:rPr>
      </w:pPr>
      <w:r w:rsidRPr="002C01D1">
        <w:rPr>
          <w:lang w:val="sq-AL"/>
        </w:rPr>
        <w:t xml:space="preserve">Për t’i paraprirë një problemi ose nevoje të veçantë të shoqërisë, shteti ndërhyn me politika publike të cilat kanë një objektiv specifik që i adreson apo i zgjidh këto probleme ose nevoja. Për qëllime të planifikimit (strategjik), </w:t>
      </w:r>
      <w:r w:rsidRPr="002C01D1">
        <w:rPr>
          <w:b/>
          <w:lang w:val="sq-AL"/>
        </w:rPr>
        <w:t>për çdo ndërhyrje të qeverisë zhvillohet një program buxhetor për të cilin duhet të identifikohet qartë i gjithë zinxhiri,</w:t>
      </w:r>
      <w:r w:rsidR="001B50C9">
        <w:rPr>
          <w:b/>
          <w:lang w:val="sq-AL"/>
        </w:rPr>
        <w:t xml:space="preserve"> nga burimet e përdorua deri te rezultati i arritur</w:t>
      </w:r>
      <w:r w:rsidRPr="002C01D1">
        <w:rPr>
          <w:b/>
          <w:lang w:val="sq-AL"/>
        </w:rPr>
        <w:t>,</w:t>
      </w:r>
      <w:r w:rsidRPr="002C01D1">
        <w:rPr>
          <w:lang w:val="sq-AL"/>
        </w:rPr>
        <w:t xml:space="preserve"> për të si</w:t>
      </w:r>
      <w:r w:rsidR="001B50C9">
        <w:rPr>
          <w:lang w:val="sq-AL"/>
        </w:rPr>
        <w:t xml:space="preserve">guruar një shkallë të lartë </w:t>
      </w:r>
      <w:proofErr w:type="spellStart"/>
      <w:r w:rsidR="001B50C9">
        <w:rPr>
          <w:lang w:val="sq-AL"/>
        </w:rPr>
        <w:t>efici</w:t>
      </w:r>
      <w:r w:rsidRPr="002C01D1">
        <w:rPr>
          <w:lang w:val="sq-AL"/>
        </w:rPr>
        <w:t>ence</w:t>
      </w:r>
      <w:proofErr w:type="spellEnd"/>
      <w:r w:rsidRPr="002C01D1">
        <w:rPr>
          <w:lang w:val="sq-AL"/>
        </w:rPr>
        <w:t xml:space="preserve"> dhe efektiviteti të ndërhyrjes së qeverisë dhe për të siguruar rezultatin më të mirë të mundshëm për objektivin e synuar kundrejt përdorimit sa më të ulët të mundshëm të burimeve (</w:t>
      </w:r>
      <w:proofErr w:type="spellStart"/>
      <w:r w:rsidRPr="001B50C9">
        <w:rPr>
          <w:i/>
          <w:lang w:val="sq-AL"/>
        </w:rPr>
        <w:t>input</w:t>
      </w:r>
      <w:proofErr w:type="spellEnd"/>
      <w:r w:rsidRPr="002C01D1">
        <w:rPr>
          <w:lang w:val="sq-AL"/>
        </w:rPr>
        <w:t>-</w:t>
      </w:r>
      <w:proofErr w:type="spellStart"/>
      <w:r w:rsidRPr="002C01D1">
        <w:rPr>
          <w:lang w:val="sq-AL"/>
        </w:rPr>
        <w:t>eve</w:t>
      </w:r>
      <w:proofErr w:type="spellEnd"/>
      <w:r w:rsidRPr="002C01D1">
        <w:rPr>
          <w:lang w:val="sq-AL"/>
        </w:rPr>
        <w:t>). Gjithashtu, për qëllime monitorimi dhe vlerësimi, do të analizohet i gjithë zinxhiri për të shqyrtuar burimet e përdorura për arritjen e o</w:t>
      </w:r>
      <w:r w:rsidR="001B50C9">
        <w:rPr>
          <w:lang w:val="sq-AL"/>
        </w:rPr>
        <w:t>bjektivave të programit deri te</w:t>
      </w:r>
      <w:r w:rsidRPr="002C01D1">
        <w:rPr>
          <w:lang w:val="sq-AL"/>
        </w:rPr>
        <w:t xml:space="preserve"> produktet dhe rezultatet e arritura.</w:t>
      </w:r>
    </w:p>
    <w:p w:rsidR="00651279" w:rsidRPr="002C01D1" w:rsidRDefault="001C636F" w:rsidP="008D6357">
      <w:pPr>
        <w:pStyle w:val="Paragrafi"/>
        <w:rPr>
          <w:lang w:val="sq-AL"/>
        </w:rPr>
      </w:pPr>
      <w:r>
        <w:rPr>
          <w:lang w:val="sq-AL"/>
        </w:rPr>
        <w:t>Elementet kryesore</w:t>
      </w:r>
      <w:r w:rsidR="00651279" w:rsidRPr="002C01D1">
        <w:rPr>
          <w:lang w:val="sq-AL"/>
        </w:rPr>
        <w:t xml:space="preserve"> të modelit bazë të </w:t>
      </w:r>
      <w:proofErr w:type="spellStart"/>
      <w:r w:rsidR="00651279" w:rsidRPr="002C01D1">
        <w:rPr>
          <w:lang w:val="sq-AL"/>
        </w:rPr>
        <w:t>BPP</w:t>
      </w:r>
      <w:proofErr w:type="spellEnd"/>
      <w:r w:rsidR="00651279" w:rsidRPr="002C01D1">
        <w:rPr>
          <w:lang w:val="sq-AL"/>
        </w:rPr>
        <w:t>-së shpjegohen më tej në tabelën 4.1 më poshtë.</w:t>
      </w:r>
    </w:p>
    <w:p w:rsidR="001E2817" w:rsidRPr="002C01D1" w:rsidRDefault="001E2817" w:rsidP="001E2817">
      <w:pPr>
        <w:pStyle w:val="Heading5"/>
        <w:widowControl w:val="0"/>
        <w:spacing w:before="0"/>
        <w:ind w:left="0" w:firstLine="0"/>
        <w:rPr>
          <w:rFonts w:ascii="Garamond" w:hAnsi="Garamond"/>
          <w:color w:val="000000" w:themeColor="text1"/>
          <w:sz w:val="22"/>
          <w:szCs w:val="22"/>
          <w:lang w:val="sq-AL" w:eastAsia="el-GR"/>
        </w:rPr>
      </w:pPr>
    </w:p>
    <w:p w:rsidR="001E2817" w:rsidRPr="002C01D1" w:rsidRDefault="001E2817" w:rsidP="001E2817">
      <w:pPr>
        <w:pStyle w:val="Heading5"/>
        <w:widowControl w:val="0"/>
        <w:spacing w:before="0"/>
        <w:ind w:left="0" w:firstLine="0"/>
        <w:rPr>
          <w:rFonts w:ascii="Garamond" w:hAnsi="Garamond"/>
          <w:b w:val="0"/>
          <w:color w:val="000000" w:themeColor="text1"/>
          <w:sz w:val="22"/>
          <w:szCs w:val="22"/>
          <w:lang w:val="sq-AL" w:eastAsia="el-GR"/>
        </w:rPr>
      </w:pPr>
      <w:r w:rsidRPr="002C01D1">
        <w:rPr>
          <w:rFonts w:ascii="Garamond" w:hAnsi="Garamond"/>
          <w:color w:val="000000" w:themeColor="text1"/>
          <w:sz w:val="22"/>
          <w:szCs w:val="22"/>
          <w:lang w:val="sq-AL" w:eastAsia="el-GR"/>
        </w:rPr>
        <w:t xml:space="preserve">Tabela 1 </w:t>
      </w:r>
      <w:r w:rsidR="008849DB">
        <w:rPr>
          <w:rFonts w:ascii="Garamond" w:hAnsi="Garamond"/>
          <w:color w:val="000000" w:themeColor="text1"/>
          <w:sz w:val="22"/>
          <w:szCs w:val="22"/>
          <w:lang w:val="sq-AL" w:eastAsia="el-GR"/>
        </w:rPr>
        <w:t xml:space="preserve">- </w:t>
      </w:r>
      <w:r w:rsidR="001C636F">
        <w:rPr>
          <w:rFonts w:ascii="Garamond" w:hAnsi="Garamond"/>
          <w:b w:val="0"/>
          <w:color w:val="000000" w:themeColor="text1"/>
          <w:sz w:val="22"/>
          <w:szCs w:val="22"/>
          <w:lang w:val="sq-AL" w:eastAsia="el-GR"/>
        </w:rPr>
        <w:t>Përkufizimi i elementeve kryesore</w:t>
      </w:r>
      <w:r w:rsidRPr="002C01D1">
        <w:rPr>
          <w:rFonts w:ascii="Garamond" w:hAnsi="Garamond"/>
          <w:b w:val="0"/>
          <w:color w:val="000000" w:themeColor="text1"/>
          <w:sz w:val="22"/>
          <w:szCs w:val="22"/>
          <w:lang w:val="sq-AL" w:eastAsia="el-GR"/>
        </w:rPr>
        <w:t xml:space="preserve"> të modelit bazë të </w:t>
      </w:r>
      <w:proofErr w:type="spellStart"/>
      <w:r w:rsidRPr="002C01D1">
        <w:rPr>
          <w:rFonts w:ascii="Garamond" w:hAnsi="Garamond"/>
          <w:b w:val="0"/>
          <w:color w:val="000000" w:themeColor="text1"/>
          <w:sz w:val="22"/>
          <w:szCs w:val="22"/>
          <w:lang w:val="sq-AL" w:eastAsia="el-GR"/>
        </w:rPr>
        <w:t>BPP</w:t>
      </w:r>
      <w:proofErr w:type="spellEnd"/>
      <w:r w:rsidRPr="002C01D1">
        <w:rPr>
          <w:rFonts w:ascii="Garamond" w:hAnsi="Garamond"/>
          <w:b w:val="0"/>
          <w:color w:val="000000" w:themeColor="text1"/>
          <w:sz w:val="22"/>
          <w:szCs w:val="22"/>
          <w:lang w:val="sq-AL" w:eastAsia="el-GR"/>
        </w:rPr>
        <w:t>-së</w:t>
      </w:r>
    </w:p>
    <w:p w:rsidR="001E2817" w:rsidRPr="005A192F" w:rsidRDefault="001E2817" w:rsidP="001E2817">
      <w:pPr>
        <w:pStyle w:val="Paragrafi"/>
        <w:rPr>
          <w:sz w:val="14"/>
          <w:lang w:val="sq-AL" w:eastAsia="el-GR"/>
        </w:rPr>
      </w:pP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tblPr>
      <w:tblGrid>
        <w:gridCol w:w="1856"/>
        <w:gridCol w:w="7953"/>
      </w:tblGrid>
      <w:tr w:rsidR="00651279" w:rsidRPr="002C01D1" w:rsidTr="005A192F">
        <w:trPr>
          <w:cantSplit/>
          <w:trHeight w:val="20"/>
          <w:tblHeader/>
          <w:jc w:val="center"/>
        </w:trPr>
        <w:tc>
          <w:tcPr>
            <w:tcW w:w="946" w:type="pct"/>
            <w:shd w:val="clear" w:color="auto" w:fill="4F81BD" w:themeFill="accent1"/>
            <w:vAlign w:val="center"/>
          </w:tcPr>
          <w:p w:rsidR="00651279" w:rsidRPr="002C01D1" w:rsidRDefault="00651279" w:rsidP="005A192F">
            <w:pPr>
              <w:widowControl w:val="0"/>
              <w:spacing w:after="0" w:line="240" w:lineRule="auto"/>
              <w:ind w:firstLine="0"/>
              <w:jc w:val="center"/>
              <w:rPr>
                <w:rFonts w:ascii="Garamond" w:hAnsi="Garamond"/>
                <w:b/>
                <w:bCs/>
                <w:smallCaps/>
                <w:color w:val="FFFFFF" w:themeColor="background1"/>
                <w:sz w:val="20"/>
                <w:szCs w:val="20"/>
                <w:lang w:val="sq-AL" w:eastAsia="el-GR"/>
              </w:rPr>
            </w:pPr>
          </w:p>
          <w:p w:rsidR="00651279" w:rsidRPr="002C01D1" w:rsidRDefault="00651279" w:rsidP="005A192F">
            <w:pPr>
              <w:widowControl w:val="0"/>
              <w:spacing w:after="0" w:line="240" w:lineRule="auto"/>
              <w:ind w:firstLine="0"/>
              <w:jc w:val="center"/>
              <w:rPr>
                <w:rFonts w:ascii="Garamond" w:hAnsi="Garamond"/>
                <w:b/>
                <w:bCs/>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Elementi</w:t>
            </w:r>
          </w:p>
          <w:p w:rsidR="00651279" w:rsidRPr="002C01D1" w:rsidRDefault="00651279" w:rsidP="005A192F">
            <w:pPr>
              <w:widowControl w:val="0"/>
              <w:spacing w:after="0" w:line="240" w:lineRule="auto"/>
              <w:ind w:firstLine="0"/>
              <w:jc w:val="center"/>
              <w:rPr>
                <w:rFonts w:ascii="Garamond" w:hAnsi="Garamond"/>
                <w:b/>
                <w:bCs/>
                <w:smallCaps/>
                <w:color w:val="FFFFFF" w:themeColor="background1"/>
                <w:sz w:val="20"/>
                <w:szCs w:val="20"/>
                <w:lang w:val="sq-AL" w:eastAsia="el-GR"/>
              </w:rPr>
            </w:pPr>
          </w:p>
        </w:tc>
        <w:tc>
          <w:tcPr>
            <w:tcW w:w="4054" w:type="pct"/>
            <w:shd w:val="clear" w:color="auto" w:fill="4F81BD" w:themeFill="accent1"/>
            <w:vAlign w:val="center"/>
          </w:tcPr>
          <w:p w:rsidR="00651279" w:rsidRPr="002C01D1" w:rsidRDefault="00651279" w:rsidP="005A192F">
            <w:pPr>
              <w:widowControl w:val="0"/>
              <w:spacing w:after="0" w:line="240" w:lineRule="auto"/>
              <w:ind w:firstLine="0"/>
              <w:jc w:val="center"/>
              <w:rPr>
                <w:rFonts w:ascii="Garamond" w:hAnsi="Garamond"/>
                <w:b/>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Shpjegimi</w:t>
            </w:r>
          </w:p>
        </w:tc>
      </w:tr>
      <w:tr w:rsidR="00651279" w:rsidRPr="002C01D1" w:rsidTr="005A192F">
        <w:trPr>
          <w:cantSplit/>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i/>
                <w:color w:val="365F91" w:themeColor="accent1" w:themeShade="BF"/>
                <w:sz w:val="20"/>
                <w:szCs w:val="20"/>
                <w:lang w:val="sq-AL"/>
              </w:rPr>
              <w:t>Burime (</w:t>
            </w:r>
            <w:proofErr w:type="spellStart"/>
            <w:r w:rsidRPr="002C01D1">
              <w:rPr>
                <w:rFonts w:ascii="Garamond" w:hAnsi="Garamond"/>
                <w:i/>
                <w:color w:val="365F91" w:themeColor="accent1" w:themeShade="BF"/>
                <w:sz w:val="20"/>
                <w:szCs w:val="20"/>
                <w:lang w:val="sq-AL"/>
              </w:rPr>
              <w:t>Inpute</w:t>
            </w:r>
            <w:proofErr w:type="spellEnd"/>
            <w:r w:rsidRPr="002C01D1">
              <w:rPr>
                <w:rFonts w:ascii="Garamond" w:hAnsi="Garamond"/>
                <w:i/>
                <w:color w:val="365F91" w:themeColor="accent1" w:themeShade="BF"/>
                <w:sz w:val="20"/>
                <w:szCs w:val="20"/>
                <w:lang w:val="sq-AL"/>
              </w:rPr>
              <w:t>)</w:t>
            </w:r>
          </w:p>
        </w:tc>
        <w:tc>
          <w:tcPr>
            <w:tcW w:w="4054" w:type="pct"/>
            <w:shd w:val="clear" w:color="auto" w:fill="auto"/>
          </w:tcPr>
          <w:p w:rsidR="00651279" w:rsidRPr="002C01D1" w:rsidRDefault="00651279" w:rsidP="005A192F">
            <w:pPr>
              <w:widowControl w:val="0"/>
              <w:spacing w:after="0" w:line="240" w:lineRule="auto"/>
              <w:ind w:firstLine="0"/>
              <w:rPr>
                <w:rFonts w:ascii="Garamond" w:hAnsi="Garamond"/>
                <w:i/>
                <w:sz w:val="20"/>
                <w:szCs w:val="20"/>
                <w:lang w:val="sq-AL"/>
              </w:rPr>
            </w:pPr>
            <w:proofErr w:type="spellStart"/>
            <w:r w:rsidRPr="001C636F">
              <w:rPr>
                <w:rFonts w:ascii="Garamond" w:hAnsi="Garamond"/>
                <w:i/>
                <w:sz w:val="20"/>
                <w:szCs w:val="20"/>
                <w:lang w:val="sq-AL" w:eastAsia="en-GB"/>
              </w:rPr>
              <w:t>Input</w:t>
            </w:r>
            <w:proofErr w:type="spellEnd"/>
            <w:r w:rsidR="001C636F">
              <w:rPr>
                <w:rFonts w:ascii="Garamond" w:hAnsi="Garamond"/>
                <w:sz w:val="20"/>
                <w:szCs w:val="20"/>
                <w:lang w:val="sq-AL" w:eastAsia="en-GB"/>
              </w:rPr>
              <w:t>-</w:t>
            </w:r>
            <w:r w:rsidRPr="002C01D1">
              <w:rPr>
                <w:rFonts w:ascii="Garamond" w:hAnsi="Garamond"/>
                <w:sz w:val="20"/>
                <w:szCs w:val="20"/>
                <w:lang w:val="sq-AL" w:eastAsia="en-GB"/>
              </w:rPr>
              <w:t xml:space="preserve">et janë burimet në dispozicion të qeverisë për të ndërmarrë aktivitete dhe për të zbatuar politika të ndryshme. </w:t>
            </w:r>
            <w:proofErr w:type="spellStart"/>
            <w:r w:rsidRPr="001C636F">
              <w:rPr>
                <w:rFonts w:ascii="Garamond" w:hAnsi="Garamond"/>
                <w:i/>
                <w:sz w:val="20"/>
                <w:szCs w:val="20"/>
                <w:lang w:val="sq-AL" w:eastAsia="en-GB"/>
              </w:rPr>
              <w:t>Input</w:t>
            </w:r>
            <w:proofErr w:type="spellEnd"/>
            <w:r w:rsidR="001C636F">
              <w:rPr>
                <w:rFonts w:ascii="Garamond" w:hAnsi="Garamond"/>
                <w:sz w:val="20"/>
                <w:szCs w:val="20"/>
                <w:lang w:val="sq-AL" w:eastAsia="en-GB"/>
              </w:rPr>
              <w:t>-</w:t>
            </w:r>
            <w:r w:rsidRPr="002C01D1">
              <w:rPr>
                <w:rFonts w:ascii="Garamond" w:hAnsi="Garamond"/>
                <w:sz w:val="20"/>
                <w:szCs w:val="20"/>
                <w:lang w:val="sq-AL" w:eastAsia="en-GB"/>
              </w:rPr>
              <w:t xml:space="preserve">et mund të jenë pasuri fizike, si ndërtesa, pajisje, kontribute njerëzore, si dhe kontribute financiare (siç janë financimi i programit nga qeveria) për të financuar pagat, investimet dhe </w:t>
            </w:r>
            <w:proofErr w:type="spellStart"/>
            <w:r w:rsidRPr="002C01D1">
              <w:rPr>
                <w:rFonts w:ascii="Garamond" w:hAnsi="Garamond"/>
                <w:sz w:val="20"/>
                <w:szCs w:val="20"/>
                <w:lang w:val="sq-AL" w:eastAsia="en-GB"/>
              </w:rPr>
              <w:t>transfertat</w:t>
            </w:r>
            <w:proofErr w:type="spellEnd"/>
            <w:r w:rsidRPr="002C01D1">
              <w:rPr>
                <w:rFonts w:ascii="Garamond" w:hAnsi="Garamond"/>
                <w:sz w:val="20"/>
                <w:szCs w:val="20"/>
                <w:lang w:val="sq-AL" w:eastAsia="en-GB"/>
              </w:rPr>
              <w:t xml:space="preserve"> e nevojshme për politikën në fjalë.</w:t>
            </w:r>
          </w:p>
        </w:tc>
      </w:tr>
      <w:tr w:rsidR="00651279" w:rsidRPr="002C01D1" w:rsidTr="005A192F">
        <w:trPr>
          <w:cantSplit/>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Aktiviteti</w:t>
            </w:r>
          </w:p>
        </w:tc>
        <w:tc>
          <w:tcPr>
            <w:tcW w:w="4054" w:type="pct"/>
            <w:shd w:val="clear" w:color="auto" w:fill="auto"/>
          </w:tcPr>
          <w:p w:rsidR="00651279" w:rsidRPr="002C01D1" w:rsidRDefault="00651279" w:rsidP="005A192F">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Aktiviteti mund të përkufizohet si instrument i qeverisë për të arritur një produkt të caktuar. Shembull i një aktiviteti është kryerja e shërbimeve të kujdesit të specializuar shëndetësor.</w:t>
            </w:r>
          </w:p>
        </w:tc>
      </w:tr>
      <w:tr w:rsidR="00651279" w:rsidRPr="002C01D1" w:rsidTr="005A192F">
        <w:trPr>
          <w:cantSplit/>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Produktet</w:t>
            </w:r>
          </w:p>
        </w:tc>
        <w:tc>
          <w:tcPr>
            <w:tcW w:w="4054" w:type="pct"/>
            <w:shd w:val="clear" w:color="auto" w:fill="auto"/>
          </w:tcPr>
          <w:p w:rsidR="00651279" w:rsidRPr="002C01D1" w:rsidRDefault="00651279" w:rsidP="005A192F">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Produktet janë mallrat dhe shërbimet e prodhuara nga qeveria me qëllim arritjen e rezultatev</w:t>
            </w:r>
            <w:r w:rsidR="001C636F">
              <w:rPr>
                <w:rFonts w:ascii="Garamond" w:hAnsi="Garamond"/>
                <w:sz w:val="20"/>
                <w:szCs w:val="20"/>
                <w:lang w:val="sq-AL"/>
              </w:rPr>
              <w:t>e dhe objektivave të përcaktuar</w:t>
            </w:r>
            <w:r w:rsidRPr="002C01D1">
              <w:rPr>
                <w:rFonts w:ascii="Garamond" w:hAnsi="Garamond"/>
                <w:sz w:val="20"/>
                <w:szCs w:val="20"/>
                <w:lang w:val="sq-AL"/>
              </w:rPr>
              <w:t>. Shembuj të produkteve janë: inspektimeve të kryera, çështjeve penale të hetuara, nxë</w:t>
            </w:r>
            <w:r w:rsidR="001C636F">
              <w:rPr>
                <w:rFonts w:ascii="Garamond" w:hAnsi="Garamond"/>
                <w:sz w:val="20"/>
                <w:szCs w:val="20"/>
                <w:lang w:val="sq-AL"/>
              </w:rPr>
              <w:t>nës që ndjekin sistemin arsimor</w:t>
            </w:r>
            <w:r w:rsidRPr="002C01D1">
              <w:rPr>
                <w:rFonts w:ascii="Garamond" w:hAnsi="Garamond"/>
                <w:sz w:val="20"/>
                <w:szCs w:val="20"/>
                <w:lang w:val="sq-AL"/>
              </w:rPr>
              <w:t xml:space="preserve"> etj.</w:t>
            </w:r>
          </w:p>
        </w:tc>
      </w:tr>
      <w:tr w:rsidR="00651279" w:rsidRPr="002C01D1" w:rsidTr="005A192F">
        <w:trPr>
          <w:cantSplit/>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Rezultatet</w:t>
            </w:r>
          </w:p>
        </w:tc>
        <w:tc>
          <w:tcPr>
            <w:tcW w:w="4054" w:type="pct"/>
            <w:shd w:val="clear" w:color="auto" w:fill="auto"/>
          </w:tcPr>
          <w:p w:rsidR="00651279" w:rsidRPr="002C01D1" w:rsidRDefault="00651279" w:rsidP="005A192F">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Rezultatet janë efekti pozitiv ose negativ i produkteve mbi përfituesit e synuar. Rezultatet janë të natyrës së menjëhershme ose afatshkurt</w:t>
            </w:r>
            <w:r w:rsidR="001C636F">
              <w:rPr>
                <w:rFonts w:ascii="Garamond" w:hAnsi="Garamond"/>
                <w:sz w:val="20"/>
                <w:szCs w:val="20"/>
                <w:lang w:val="sq-AL"/>
              </w:rPr>
              <w:t>ër. Rezultatet maten</w:t>
            </w:r>
            <w:r w:rsidRPr="002C01D1">
              <w:rPr>
                <w:rFonts w:ascii="Garamond" w:hAnsi="Garamond"/>
                <w:sz w:val="20"/>
                <w:szCs w:val="20"/>
                <w:lang w:val="sq-AL"/>
              </w:rPr>
              <w:t xml:space="preserve"> me tregues kyç të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Shembuj të rezultateve janë: përqindja e fëmijëve të vaksinuar ndaj numrit të përgjithshëm të fëmijëve, zvogëlimi i kohës së udhëtimit për shkak të nd</w:t>
            </w:r>
            <w:r w:rsidR="001C636F">
              <w:rPr>
                <w:rFonts w:ascii="Garamond" w:hAnsi="Garamond"/>
                <w:sz w:val="20"/>
                <w:szCs w:val="20"/>
                <w:lang w:val="sq-AL"/>
              </w:rPr>
              <w:t>ërtimit të një autostrade të re</w:t>
            </w:r>
            <w:r w:rsidRPr="002C01D1">
              <w:rPr>
                <w:rFonts w:ascii="Garamond" w:hAnsi="Garamond"/>
                <w:sz w:val="20"/>
                <w:szCs w:val="20"/>
                <w:lang w:val="sq-AL"/>
              </w:rPr>
              <w:t xml:space="preserve"> etj.</w:t>
            </w:r>
          </w:p>
        </w:tc>
      </w:tr>
      <w:tr w:rsidR="00651279" w:rsidRPr="002C01D1" w:rsidTr="005A192F">
        <w:trPr>
          <w:cantSplit/>
          <w:trHeight w:val="1091"/>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proofErr w:type="spellStart"/>
            <w:r w:rsidRPr="002C01D1">
              <w:rPr>
                <w:rFonts w:ascii="Garamond" w:hAnsi="Garamond"/>
                <w:color w:val="365F91" w:themeColor="accent1" w:themeShade="BF"/>
                <w:sz w:val="20"/>
                <w:szCs w:val="20"/>
                <w:lang w:val="sq-AL"/>
              </w:rPr>
              <w:lastRenderedPageBreak/>
              <w:t>Impakti</w:t>
            </w:r>
            <w:proofErr w:type="spellEnd"/>
          </w:p>
        </w:tc>
        <w:tc>
          <w:tcPr>
            <w:tcW w:w="4054" w:type="pct"/>
            <w:shd w:val="clear" w:color="auto" w:fill="auto"/>
          </w:tcPr>
          <w:p w:rsidR="00651279" w:rsidRPr="002C01D1" w:rsidRDefault="00651279" w:rsidP="005A192F">
            <w:pPr>
              <w:widowControl w:val="0"/>
              <w:spacing w:after="0" w:line="240" w:lineRule="auto"/>
              <w:ind w:firstLine="0"/>
              <w:rPr>
                <w:rFonts w:ascii="Garamond" w:hAnsi="Garamond"/>
                <w:sz w:val="20"/>
                <w:szCs w:val="20"/>
                <w:lang w:val="sq-AL"/>
              </w:rPr>
            </w:pPr>
            <w:proofErr w:type="spellStart"/>
            <w:r w:rsidRPr="002C01D1">
              <w:rPr>
                <w:rFonts w:ascii="Garamond" w:hAnsi="Garamond"/>
                <w:sz w:val="20"/>
                <w:szCs w:val="20"/>
                <w:lang w:val="sq-AL"/>
              </w:rPr>
              <w:t>Impakti</w:t>
            </w:r>
            <w:proofErr w:type="spellEnd"/>
            <w:r w:rsidRPr="002C01D1">
              <w:rPr>
                <w:rFonts w:ascii="Garamond" w:hAnsi="Garamond"/>
                <w:sz w:val="20"/>
                <w:szCs w:val="20"/>
                <w:lang w:val="sq-AL"/>
              </w:rPr>
              <w:t xml:space="preserve"> nënkupton rezultatin afatmesëm ose afatgjatë të një politike publike në shoqëri. </w:t>
            </w:r>
            <w:proofErr w:type="spellStart"/>
            <w:r w:rsidRPr="002C01D1">
              <w:rPr>
                <w:rFonts w:ascii="Garamond" w:hAnsi="Garamond"/>
                <w:sz w:val="20"/>
                <w:szCs w:val="20"/>
                <w:lang w:val="sq-AL"/>
              </w:rPr>
              <w:t>Impaktet</w:t>
            </w:r>
            <w:proofErr w:type="spellEnd"/>
            <w:r w:rsidRPr="002C01D1">
              <w:rPr>
                <w:rFonts w:ascii="Garamond" w:hAnsi="Garamond"/>
                <w:sz w:val="20"/>
                <w:szCs w:val="20"/>
                <w:lang w:val="sq-AL"/>
              </w:rPr>
              <w:t xml:space="preserve"> formulohen si ndryshime që shkaktohen mbi gjendjen e përgjithshme të mirëqenies në shoqëri, gjë të cilën aspirojnë të arrijnë qeveritë. </w:t>
            </w:r>
            <w:proofErr w:type="spellStart"/>
            <w:r w:rsidRPr="002C01D1">
              <w:rPr>
                <w:rFonts w:ascii="Garamond" w:hAnsi="Garamond"/>
                <w:sz w:val="20"/>
                <w:szCs w:val="20"/>
                <w:lang w:val="sq-AL"/>
              </w:rPr>
              <w:t>Impakti</w:t>
            </w:r>
            <w:proofErr w:type="spellEnd"/>
            <w:r w:rsidRPr="002C01D1">
              <w:rPr>
                <w:rFonts w:ascii="Garamond" w:hAnsi="Garamond"/>
                <w:sz w:val="20"/>
                <w:szCs w:val="20"/>
                <w:lang w:val="sq-AL"/>
              </w:rPr>
              <w:t xml:space="preserve"> matet me tregues kyç të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Shembuj të ndikimit janë: rritja e jetëgjatësisë së popullsisë, ulja e nivelit të vdekshmërisë foshnjore/nga aksidentet.</w:t>
            </w:r>
          </w:p>
        </w:tc>
      </w:tr>
      <w:tr w:rsidR="00651279" w:rsidRPr="002C01D1" w:rsidTr="005A192F">
        <w:trPr>
          <w:cantSplit/>
          <w:trHeight w:val="261"/>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proofErr w:type="spellStart"/>
            <w:r w:rsidRPr="002C01D1">
              <w:rPr>
                <w:rFonts w:ascii="Garamond" w:hAnsi="Garamond"/>
                <w:color w:val="365F91" w:themeColor="accent1" w:themeShade="BF"/>
                <w:sz w:val="20"/>
                <w:szCs w:val="20"/>
                <w:lang w:val="sq-AL"/>
              </w:rPr>
              <w:t>Efi</w:t>
            </w:r>
            <w:r w:rsidR="001B50C9">
              <w:rPr>
                <w:rFonts w:ascii="Garamond" w:hAnsi="Garamond"/>
                <w:color w:val="365F91" w:themeColor="accent1" w:themeShade="BF"/>
                <w:sz w:val="20"/>
                <w:szCs w:val="20"/>
                <w:lang w:val="sq-AL"/>
              </w:rPr>
              <w:t>ci</w:t>
            </w:r>
            <w:r w:rsidRPr="002C01D1">
              <w:rPr>
                <w:rFonts w:ascii="Garamond" w:hAnsi="Garamond"/>
                <w:color w:val="365F91" w:themeColor="accent1" w:themeShade="BF"/>
                <w:sz w:val="20"/>
                <w:szCs w:val="20"/>
                <w:lang w:val="sq-AL"/>
              </w:rPr>
              <w:t>enca</w:t>
            </w:r>
            <w:proofErr w:type="spellEnd"/>
          </w:p>
        </w:tc>
        <w:tc>
          <w:tcPr>
            <w:tcW w:w="4054" w:type="pct"/>
            <w:shd w:val="clear" w:color="auto" w:fill="auto"/>
          </w:tcPr>
          <w:p w:rsidR="00651279" w:rsidRPr="002C01D1" w:rsidRDefault="001B50C9" w:rsidP="005A192F">
            <w:pPr>
              <w:widowControl w:val="0"/>
              <w:spacing w:after="0" w:line="240" w:lineRule="auto"/>
              <w:ind w:firstLine="0"/>
              <w:rPr>
                <w:rFonts w:ascii="Garamond" w:hAnsi="Garamond"/>
                <w:sz w:val="20"/>
                <w:szCs w:val="20"/>
                <w:lang w:val="sq-AL"/>
              </w:rPr>
            </w:pPr>
            <w:proofErr w:type="spellStart"/>
            <w:r>
              <w:rPr>
                <w:rFonts w:ascii="Garamond" w:hAnsi="Garamond"/>
                <w:sz w:val="20"/>
                <w:szCs w:val="20"/>
                <w:lang w:val="sq-AL"/>
              </w:rPr>
              <w:t>Efici</w:t>
            </w:r>
            <w:r w:rsidR="00651279" w:rsidRPr="002C01D1">
              <w:rPr>
                <w:rFonts w:ascii="Garamond" w:hAnsi="Garamond"/>
                <w:sz w:val="20"/>
                <w:szCs w:val="20"/>
                <w:lang w:val="sq-AL"/>
              </w:rPr>
              <w:t>enca</w:t>
            </w:r>
            <w:proofErr w:type="spellEnd"/>
            <w:r w:rsidR="00651279" w:rsidRPr="002C01D1">
              <w:rPr>
                <w:rFonts w:ascii="Garamond" w:hAnsi="Garamond"/>
                <w:sz w:val="20"/>
                <w:szCs w:val="20"/>
                <w:lang w:val="sq-AL"/>
              </w:rPr>
              <w:t xml:space="preserve"> formulohet si marrëdhënia ndërmjet produkteve dhe </w:t>
            </w:r>
            <w:proofErr w:type="spellStart"/>
            <w:r w:rsidR="00651279" w:rsidRPr="001C636F">
              <w:rPr>
                <w:rFonts w:ascii="Garamond" w:hAnsi="Garamond"/>
                <w:i/>
                <w:sz w:val="20"/>
                <w:szCs w:val="20"/>
                <w:lang w:val="sq-AL"/>
              </w:rPr>
              <w:t>input</w:t>
            </w:r>
            <w:proofErr w:type="spellEnd"/>
            <w:r w:rsidR="001C636F">
              <w:rPr>
                <w:rFonts w:ascii="Garamond" w:hAnsi="Garamond"/>
                <w:sz w:val="20"/>
                <w:szCs w:val="20"/>
                <w:lang w:val="sq-AL"/>
              </w:rPr>
              <w:t>-</w:t>
            </w:r>
            <w:proofErr w:type="spellStart"/>
            <w:r w:rsidR="00651279" w:rsidRPr="002C01D1">
              <w:rPr>
                <w:rFonts w:ascii="Garamond" w:hAnsi="Garamond"/>
                <w:sz w:val="20"/>
                <w:szCs w:val="20"/>
                <w:lang w:val="sq-AL"/>
              </w:rPr>
              <w:t>eve</w:t>
            </w:r>
            <w:proofErr w:type="spellEnd"/>
            <w:r w:rsidR="00651279" w:rsidRPr="002C01D1">
              <w:rPr>
                <w:rFonts w:ascii="Garamond" w:hAnsi="Garamond"/>
                <w:sz w:val="20"/>
                <w:szCs w:val="20"/>
                <w:lang w:val="sq-AL"/>
              </w:rPr>
              <w:t>.</w:t>
            </w:r>
          </w:p>
        </w:tc>
      </w:tr>
      <w:tr w:rsidR="00651279" w:rsidRPr="002C01D1" w:rsidTr="005A192F">
        <w:trPr>
          <w:cantSplit/>
          <w:trHeight w:val="261"/>
          <w:jc w:val="center"/>
        </w:trPr>
        <w:tc>
          <w:tcPr>
            <w:tcW w:w="946" w:type="pct"/>
            <w:shd w:val="clear" w:color="auto" w:fill="DBE5F1" w:themeFill="accent1" w:themeFillTint="33"/>
          </w:tcPr>
          <w:p w:rsidR="00651279" w:rsidRPr="002C01D1" w:rsidRDefault="00651279" w:rsidP="005A192F">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Efektiviteti</w:t>
            </w:r>
          </w:p>
        </w:tc>
        <w:tc>
          <w:tcPr>
            <w:tcW w:w="4054" w:type="pct"/>
            <w:shd w:val="clear" w:color="auto" w:fill="auto"/>
          </w:tcPr>
          <w:p w:rsidR="00651279" w:rsidRPr="002C01D1" w:rsidRDefault="00651279" w:rsidP="005A192F">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Efektiviteti është marrëdhënia midis rezultateve dhe produkteve.</w:t>
            </w:r>
          </w:p>
        </w:tc>
      </w:tr>
    </w:tbl>
    <w:p w:rsidR="00E70166" w:rsidRPr="005A192F" w:rsidRDefault="00E70166" w:rsidP="003C279F">
      <w:pPr>
        <w:pStyle w:val="Paragrafi"/>
        <w:ind w:firstLine="0"/>
        <w:rPr>
          <w:rFonts w:eastAsia="Times New Roman"/>
          <w:spacing w:val="-4"/>
          <w:sz w:val="14"/>
          <w:lang w:val="sq-AL" w:eastAsia="en-GB"/>
        </w:rPr>
      </w:pPr>
    </w:p>
    <w:p w:rsidR="00651279" w:rsidRPr="002C01D1" w:rsidRDefault="008849DB" w:rsidP="008D6357">
      <w:pPr>
        <w:widowControl w:val="0"/>
        <w:spacing w:after="0" w:line="240" w:lineRule="auto"/>
        <w:ind w:firstLine="0"/>
        <w:rPr>
          <w:rFonts w:ascii="Garamond" w:hAnsi="Garamond"/>
          <w:sz w:val="24"/>
          <w:szCs w:val="24"/>
          <w:lang w:val="sq-AL"/>
        </w:rPr>
      </w:pPr>
      <w:r>
        <w:rPr>
          <w:rFonts w:ascii="Garamond" w:hAnsi="Garamond"/>
          <w:sz w:val="24"/>
          <w:szCs w:val="24"/>
          <w:lang w:val="sq-AL"/>
        </w:rPr>
        <w:t>Për të ilustruar qasjen e modelit b</w:t>
      </w:r>
      <w:r w:rsidR="00651279" w:rsidRPr="002C01D1">
        <w:rPr>
          <w:rFonts w:ascii="Garamond" w:hAnsi="Garamond"/>
          <w:sz w:val="24"/>
          <w:szCs w:val="24"/>
          <w:lang w:val="sq-AL"/>
        </w:rPr>
        <w:t xml:space="preserve">azë të </w:t>
      </w:r>
      <w:proofErr w:type="spellStart"/>
      <w:r w:rsidR="00651279" w:rsidRPr="002C01D1">
        <w:rPr>
          <w:rFonts w:ascii="Garamond" w:hAnsi="Garamond"/>
          <w:sz w:val="24"/>
          <w:szCs w:val="24"/>
          <w:lang w:val="sq-AL"/>
        </w:rPr>
        <w:t>BPP</w:t>
      </w:r>
      <w:proofErr w:type="spellEnd"/>
      <w:r w:rsidR="00651279" w:rsidRPr="002C01D1">
        <w:rPr>
          <w:rFonts w:ascii="Garamond" w:hAnsi="Garamond"/>
          <w:sz w:val="24"/>
          <w:szCs w:val="24"/>
          <w:lang w:val="sq-AL"/>
        </w:rPr>
        <w:t>-së (</w:t>
      </w:r>
      <w:r w:rsidR="00651279" w:rsidRPr="002C01D1">
        <w:rPr>
          <w:rFonts w:ascii="Garamond" w:hAnsi="Garamond"/>
          <w:i/>
          <w:sz w:val="24"/>
          <w:szCs w:val="24"/>
          <w:lang w:val="sq-AL"/>
        </w:rPr>
        <w:t>modeli</w:t>
      </w:r>
      <w:r w:rsidR="00651279" w:rsidRPr="002C01D1">
        <w:rPr>
          <w:rFonts w:ascii="Garamond" w:hAnsi="Garamond"/>
          <w:sz w:val="24"/>
          <w:szCs w:val="24"/>
          <w:lang w:val="sq-AL"/>
        </w:rPr>
        <w:t xml:space="preserve"> </w:t>
      </w:r>
      <w:proofErr w:type="spellStart"/>
      <w:r>
        <w:rPr>
          <w:rFonts w:ascii="Garamond" w:hAnsi="Garamond"/>
          <w:i/>
          <w:sz w:val="24"/>
          <w:szCs w:val="24"/>
          <w:lang w:val="sq-AL"/>
        </w:rPr>
        <w:t>input</w:t>
      </w:r>
      <w:proofErr w:type="spellEnd"/>
      <w:r>
        <w:rPr>
          <w:rFonts w:ascii="Garamond" w:hAnsi="Garamond"/>
          <w:i/>
          <w:sz w:val="24"/>
          <w:szCs w:val="24"/>
          <w:lang w:val="sq-AL"/>
        </w:rPr>
        <w:t>-p</w:t>
      </w:r>
      <w:r w:rsidR="00651279" w:rsidRPr="002C01D1">
        <w:rPr>
          <w:rFonts w:ascii="Garamond" w:hAnsi="Garamond"/>
          <w:i/>
          <w:sz w:val="24"/>
          <w:szCs w:val="24"/>
          <w:lang w:val="sq-AL"/>
        </w:rPr>
        <w:t>rodukt)</w:t>
      </w:r>
      <w:r w:rsidR="00651279" w:rsidRPr="002C01D1">
        <w:rPr>
          <w:rFonts w:ascii="Garamond" w:hAnsi="Garamond"/>
          <w:sz w:val="24"/>
          <w:szCs w:val="24"/>
          <w:lang w:val="sq-AL"/>
        </w:rPr>
        <w:t xml:space="preserve">, më poshtë jepet një zinxhir i </w:t>
      </w:r>
      <w:proofErr w:type="spellStart"/>
      <w:r w:rsidR="00651279" w:rsidRPr="002C01D1">
        <w:rPr>
          <w:rFonts w:ascii="Garamond" w:hAnsi="Garamond"/>
          <w:i/>
          <w:sz w:val="24"/>
          <w:szCs w:val="24"/>
          <w:lang w:val="sq-AL"/>
        </w:rPr>
        <w:t>input</w:t>
      </w:r>
      <w:proofErr w:type="spellEnd"/>
      <w:r>
        <w:rPr>
          <w:rFonts w:ascii="Garamond" w:hAnsi="Garamond"/>
          <w:i/>
          <w:sz w:val="24"/>
          <w:szCs w:val="24"/>
          <w:lang w:val="sq-AL"/>
        </w:rPr>
        <w:t>-</w:t>
      </w:r>
      <w:proofErr w:type="spellStart"/>
      <w:r w:rsidR="00651279" w:rsidRPr="008849DB">
        <w:rPr>
          <w:rFonts w:ascii="Garamond" w:hAnsi="Garamond"/>
          <w:sz w:val="24"/>
          <w:szCs w:val="24"/>
          <w:lang w:val="sq-AL"/>
        </w:rPr>
        <w:t>eve</w:t>
      </w:r>
      <w:proofErr w:type="spellEnd"/>
      <w:r w:rsidR="00651279" w:rsidRPr="008849DB">
        <w:rPr>
          <w:rFonts w:ascii="Garamond" w:hAnsi="Garamond"/>
          <w:sz w:val="24"/>
          <w:szCs w:val="24"/>
          <w:lang w:val="sq-AL"/>
        </w:rPr>
        <w:t>-produkteve</w:t>
      </w:r>
      <w:r>
        <w:rPr>
          <w:rFonts w:ascii="Garamond" w:hAnsi="Garamond"/>
          <w:sz w:val="24"/>
          <w:szCs w:val="24"/>
          <w:lang w:val="sq-AL"/>
        </w:rPr>
        <w:t xml:space="preserve"> për një objektiv të programit “Shërbimi i kujdesit parësor”</w:t>
      </w:r>
      <w:r w:rsidR="00651279" w:rsidRPr="002C01D1">
        <w:rPr>
          <w:rFonts w:ascii="Garamond" w:hAnsi="Garamond"/>
          <w:sz w:val="24"/>
          <w:szCs w:val="24"/>
          <w:lang w:val="sq-AL"/>
        </w:rPr>
        <w:t xml:space="preserve"> (program hipotetik):</w:t>
      </w:r>
    </w:p>
    <w:p w:rsidR="001E2817" w:rsidRPr="005A192F" w:rsidRDefault="001E2817" w:rsidP="008D6357">
      <w:pPr>
        <w:widowControl w:val="0"/>
        <w:spacing w:after="0" w:line="240" w:lineRule="auto"/>
        <w:ind w:firstLine="0"/>
        <w:rPr>
          <w:rFonts w:ascii="Garamond" w:hAnsi="Garamond"/>
          <w:sz w:val="14"/>
          <w:szCs w:val="24"/>
          <w:lang w:val="sq-AL"/>
        </w:rPr>
      </w:pPr>
    </w:p>
    <w:p w:rsidR="00651279" w:rsidRPr="005A192F" w:rsidRDefault="00651279" w:rsidP="005A192F">
      <w:pPr>
        <w:pStyle w:val="Caption"/>
        <w:keepNext w:val="0"/>
        <w:widowControl w:val="0"/>
        <w:spacing w:line="240" w:lineRule="auto"/>
        <w:jc w:val="both"/>
        <w:rPr>
          <w:rFonts w:ascii="Garamond" w:hAnsi="Garamond"/>
          <w:b/>
          <w:color w:val="000000" w:themeColor="text1"/>
          <w:spacing w:val="-4"/>
          <w:sz w:val="24"/>
          <w:szCs w:val="24"/>
          <w:lang w:val="sq-AL"/>
        </w:rPr>
      </w:pPr>
      <w:r w:rsidRPr="005A192F">
        <w:rPr>
          <w:rFonts w:ascii="Garamond" w:hAnsi="Garamond"/>
          <w:b/>
          <w:color w:val="000000" w:themeColor="text1"/>
          <w:spacing w:val="-4"/>
          <w:sz w:val="24"/>
          <w:szCs w:val="24"/>
          <w:lang w:val="sq-AL"/>
        </w:rPr>
        <w:t>Figura 2</w:t>
      </w:r>
      <w:r w:rsidR="008849DB" w:rsidRPr="005A192F">
        <w:rPr>
          <w:rFonts w:ascii="Garamond" w:hAnsi="Garamond"/>
          <w:b/>
          <w:color w:val="000000" w:themeColor="text1"/>
          <w:spacing w:val="-4"/>
          <w:sz w:val="24"/>
          <w:szCs w:val="24"/>
          <w:lang w:val="sq-AL"/>
        </w:rPr>
        <w:t xml:space="preserve"> - Shembull i programit buxhetor “Shërbimi i Kujdesit Parësor”</w:t>
      </w:r>
      <w:r w:rsidRPr="005A192F">
        <w:rPr>
          <w:rFonts w:ascii="Garamond" w:hAnsi="Garamond"/>
          <w:b/>
          <w:color w:val="000000" w:themeColor="text1"/>
          <w:spacing w:val="-4"/>
          <w:sz w:val="24"/>
          <w:szCs w:val="24"/>
          <w:lang w:val="sq-AL"/>
        </w:rPr>
        <w:t xml:space="preserve"> (modeli </w:t>
      </w:r>
      <w:proofErr w:type="spellStart"/>
      <w:r w:rsidRPr="005A192F">
        <w:rPr>
          <w:rFonts w:ascii="Garamond" w:hAnsi="Garamond"/>
          <w:b/>
          <w:i/>
          <w:color w:val="000000" w:themeColor="text1"/>
          <w:spacing w:val="-4"/>
          <w:sz w:val="24"/>
          <w:szCs w:val="24"/>
          <w:lang w:val="sq-AL"/>
        </w:rPr>
        <w:t>input</w:t>
      </w:r>
      <w:proofErr w:type="spellEnd"/>
      <w:r w:rsidRPr="005A192F">
        <w:rPr>
          <w:rFonts w:ascii="Garamond" w:hAnsi="Garamond"/>
          <w:b/>
          <w:color w:val="000000" w:themeColor="text1"/>
          <w:spacing w:val="-4"/>
          <w:sz w:val="24"/>
          <w:szCs w:val="24"/>
          <w:lang w:val="sq-AL"/>
        </w:rPr>
        <w:t>-produkt)</w:t>
      </w:r>
    </w:p>
    <w:p w:rsidR="00651279" w:rsidRPr="005A192F" w:rsidRDefault="00651279" w:rsidP="008D6357">
      <w:pPr>
        <w:pStyle w:val="Caption"/>
        <w:keepNext w:val="0"/>
        <w:widowControl w:val="0"/>
        <w:spacing w:line="240" w:lineRule="auto"/>
        <w:rPr>
          <w:rFonts w:ascii="Garamond" w:hAnsi="Garamond"/>
          <w:b/>
          <w:color w:val="000000" w:themeColor="text1"/>
          <w:sz w:val="12"/>
          <w:szCs w:val="24"/>
          <w:lang w:val="sq-AL"/>
        </w:rPr>
      </w:pPr>
      <w:r w:rsidRPr="002C01D1">
        <w:rPr>
          <w:rFonts w:ascii="Garamond" w:hAnsi="Garamond"/>
          <w:b/>
          <w:color w:val="000000" w:themeColor="text1"/>
          <w:sz w:val="24"/>
          <w:szCs w:val="24"/>
          <w:lang w:val="sq-AL"/>
        </w:rPr>
        <w:t xml:space="preserve"> </w:t>
      </w:r>
    </w:p>
    <w:p w:rsidR="00E70166" w:rsidRPr="002C01D1" w:rsidRDefault="00651279" w:rsidP="008D6357">
      <w:pPr>
        <w:pStyle w:val="Paragrafi"/>
        <w:ind w:firstLine="0"/>
        <w:jc w:val="center"/>
        <w:rPr>
          <w:rFonts w:eastAsia="Times New Roman"/>
          <w:spacing w:val="-4"/>
          <w:lang w:val="sq-AL" w:eastAsia="en-GB"/>
        </w:rPr>
      </w:pPr>
      <w:r w:rsidRPr="002C01D1">
        <w:rPr>
          <w:rFonts w:eastAsia="Times New Roman"/>
          <w:noProof/>
          <w:spacing w:val="-4"/>
        </w:rPr>
        <w:drawing>
          <wp:inline distT="0" distB="0" distL="0" distR="0">
            <wp:extent cx="5997600" cy="34128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36" r="5362"/>
                    <a:stretch/>
                  </pic:blipFill>
                  <pic:spPr bwMode="auto">
                    <a:xfrm>
                      <a:off x="0" y="0"/>
                      <a:ext cx="6007019" cy="34181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1279" w:rsidRPr="002C01D1" w:rsidRDefault="008D6357" w:rsidP="008D6357">
      <w:pPr>
        <w:pStyle w:val="Paragrafi"/>
        <w:rPr>
          <w:lang w:val="sq-AL"/>
        </w:rPr>
      </w:pPr>
      <w:bookmarkStart w:id="23" w:name="_Toc381270667"/>
      <w:bookmarkStart w:id="24" w:name="_Toc509239625"/>
      <w:r w:rsidRPr="002C01D1">
        <w:rPr>
          <w:lang w:val="sq-AL"/>
        </w:rPr>
        <w:t xml:space="preserve">4.2 </w:t>
      </w:r>
      <w:r w:rsidR="00651279" w:rsidRPr="002C01D1">
        <w:rPr>
          <w:lang w:val="sq-AL"/>
        </w:rPr>
        <w:t>Arkitektura e programit buxhetor</w:t>
      </w:r>
      <w:bookmarkEnd w:id="23"/>
      <w:bookmarkEnd w:id="24"/>
      <w:r w:rsidR="00651279" w:rsidRPr="002C01D1">
        <w:rPr>
          <w:lang w:val="sq-AL"/>
        </w:rPr>
        <w:t xml:space="preserve"> </w:t>
      </w:r>
    </w:p>
    <w:p w:rsidR="00651279" w:rsidRPr="002C01D1" w:rsidRDefault="00651279" w:rsidP="008D6357">
      <w:pPr>
        <w:pStyle w:val="Paragrafi"/>
        <w:rPr>
          <w:lang w:val="sq-AL"/>
        </w:rPr>
      </w:pPr>
      <w:r w:rsidRPr="002C01D1">
        <w:rPr>
          <w:lang w:val="sq-AL"/>
        </w:rPr>
        <w:t>Programi buxhetor përkufizohet si më poshtë:</w:t>
      </w:r>
    </w:p>
    <w:p w:rsidR="00651279" w:rsidRPr="002C01D1" w:rsidRDefault="008849DB" w:rsidP="008D6357">
      <w:pPr>
        <w:pStyle w:val="Paragrafi"/>
        <w:rPr>
          <w:lang w:val="sq-AL"/>
        </w:rPr>
      </w:pPr>
      <w:r>
        <w:rPr>
          <w:color w:val="000000" w:themeColor="text1"/>
          <w:lang w:val="sq-AL"/>
        </w:rPr>
        <w:t>“</w:t>
      </w:r>
      <w:r w:rsidR="00651279" w:rsidRPr="008849DB">
        <w:rPr>
          <w:color w:val="000000" w:themeColor="text1"/>
          <w:lang w:val="sq-AL"/>
        </w:rPr>
        <w:t>Program buxhetor</w:t>
      </w:r>
      <w:r w:rsidR="00651279" w:rsidRPr="008849DB">
        <w:rPr>
          <w:lang w:val="sq-AL"/>
        </w:rPr>
        <w:t>”</w:t>
      </w:r>
      <w:r w:rsidR="00651279" w:rsidRPr="002C01D1">
        <w:rPr>
          <w:lang w:val="sq-AL"/>
        </w:rPr>
        <w:t xml:space="preserve"> është një grup veprimtarish të njësisë së qeverisjes qendrore që administrohen </w:t>
      </w:r>
      <w:proofErr w:type="spellStart"/>
      <w:r w:rsidR="00651279" w:rsidRPr="002C01D1">
        <w:rPr>
          <w:lang w:val="sq-AL"/>
        </w:rPr>
        <w:t>efektivisht</w:t>
      </w:r>
      <w:proofErr w:type="spellEnd"/>
      <w:r w:rsidR="00651279" w:rsidRPr="002C01D1">
        <w:rPr>
          <w:lang w:val="sq-AL"/>
        </w:rPr>
        <w:t xml:space="preserve"> dhe kontribuojnë së bashku në prodhimin e produkteve të identifikueshme dhe të matshme, të cilat ndihmojnë, drejtpërdrejt ose tërthorazi, në arritjen e objektivave dhe të qëllimeve të politikës buxhetore së tij. Produkte janë mallrat dhe shërbimet e siguruara nga kryerja e veprimtarive buxhetore të programit buxhetor. Ato duhet të jenë të ngjashme në natyrë dhe të orientua</w:t>
      </w:r>
      <w:r>
        <w:rPr>
          <w:lang w:val="sq-AL"/>
        </w:rPr>
        <w:t>ra drejt objektivave të caktuar</w:t>
      </w:r>
      <w:r w:rsidR="00651279" w:rsidRPr="002C01D1">
        <w:rPr>
          <w:lang w:val="sq-AL"/>
        </w:rPr>
        <w:t xml:space="preserve"> të politikave dhe prioriteteve të qeverisë, kur është e përshtatshme. Nëse produktet nuk janë homogjene dhe nuk kontribuojnë për arritjen e një rezultati, si rregull, ato mund të ndahen në dy programe të veçanta buxhetore. Udhëzimet për përcaktimin, </w:t>
      </w:r>
      <w:proofErr w:type="spellStart"/>
      <w:r w:rsidR="00651279" w:rsidRPr="002C01D1">
        <w:rPr>
          <w:lang w:val="sq-AL"/>
        </w:rPr>
        <w:t>riprojektimin</w:t>
      </w:r>
      <w:proofErr w:type="spellEnd"/>
      <w:r w:rsidR="00651279" w:rsidRPr="002C01D1">
        <w:rPr>
          <w:lang w:val="sq-AL"/>
        </w:rPr>
        <w:t xml:space="preserve"> e programeve buxhetore dhe klasifikimin e programit buxhetor përfshihen në shtojcën 4 të këtij udhëzimi.</w:t>
      </w:r>
    </w:p>
    <w:p w:rsidR="00651279" w:rsidRPr="002C01D1" w:rsidRDefault="00651279" w:rsidP="008D6357">
      <w:pPr>
        <w:pStyle w:val="Paragrafi"/>
        <w:rPr>
          <w:lang w:val="sq-AL"/>
        </w:rPr>
      </w:pPr>
      <w:r w:rsidRPr="002C01D1">
        <w:rPr>
          <w:lang w:val="sq-AL"/>
        </w:rPr>
        <w:t>Arkitektura e një programi buxhetor me elementet e veta hierarkike reflektohet në të ashtuquajturën pemë programore, siç paraqitet në figurën më poshtë:</w:t>
      </w:r>
    </w:p>
    <w:p w:rsidR="008D6357" w:rsidRDefault="008D6357" w:rsidP="00651279">
      <w:pPr>
        <w:widowControl w:val="0"/>
        <w:spacing w:after="0" w:line="240" w:lineRule="auto"/>
        <w:ind w:firstLine="0"/>
        <w:rPr>
          <w:rFonts w:ascii="Garamond" w:hAnsi="Garamond"/>
          <w:sz w:val="24"/>
          <w:szCs w:val="24"/>
          <w:lang w:val="sq-AL"/>
        </w:rPr>
      </w:pPr>
    </w:p>
    <w:p w:rsidR="005A192F" w:rsidRDefault="005A192F" w:rsidP="00651279">
      <w:pPr>
        <w:widowControl w:val="0"/>
        <w:spacing w:after="0" w:line="240" w:lineRule="auto"/>
        <w:ind w:firstLine="0"/>
        <w:rPr>
          <w:rFonts w:ascii="Garamond" w:hAnsi="Garamond"/>
          <w:sz w:val="24"/>
          <w:szCs w:val="24"/>
          <w:lang w:val="sq-AL"/>
        </w:rPr>
      </w:pPr>
    </w:p>
    <w:p w:rsidR="005A192F" w:rsidRPr="002C01D1" w:rsidRDefault="005A192F" w:rsidP="00651279">
      <w:pPr>
        <w:widowControl w:val="0"/>
        <w:spacing w:after="0" w:line="240" w:lineRule="auto"/>
        <w:ind w:firstLine="0"/>
        <w:rPr>
          <w:rFonts w:ascii="Garamond" w:hAnsi="Garamond"/>
          <w:sz w:val="24"/>
          <w:szCs w:val="24"/>
          <w:lang w:val="sq-AL"/>
        </w:rPr>
      </w:pPr>
    </w:p>
    <w:p w:rsidR="00651279" w:rsidRPr="002C01D1" w:rsidRDefault="008849DB" w:rsidP="00651279">
      <w:pPr>
        <w:pStyle w:val="Caption"/>
        <w:keepNext w:val="0"/>
        <w:widowControl w:val="0"/>
        <w:rPr>
          <w:rFonts w:ascii="Garamond" w:hAnsi="Garamond"/>
          <w:b/>
          <w:color w:val="000000" w:themeColor="text1"/>
          <w:sz w:val="20"/>
          <w:lang w:val="sq-AL"/>
        </w:rPr>
      </w:pPr>
      <w:r>
        <w:rPr>
          <w:rFonts w:ascii="Garamond" w:hAnsi="Garamond"/>
          <w:b/>
          <w:color w:val="000000" w:themeColor="text1"/>
          <w:sz w:val="20"/>
          <w:lang w:val="sq-AL"/>
        </w:rPr>
        <w:lastRenderedPageBreak/>
        <w:t>Figura 3. Pema e p</w:t>
      </w:r>
      <w:r w:rsidR="00651279" w:rsidRPr="002C01D1">
        <w:rPr>
          <w:rFonts w:ascii="Garamond" w:hAnsi="Garamond"/>
          <w:b/>
          <w:color w:val="000000" w:themeColor="text1"/>
          <w:sz w:val="20"/>
          <w:lang w:val="sq-AL"/>
        </w:rPr>
        <w:t>rogramit</w:t>
      </w:r>
    </w:p>
    <w:p w:rsidR="00E70166" w:rsidRPr="002C01D1" w:rsidRDefault="00651279" w:rsidP="008D6357">
      <w:pPr>
        <w:pStyle w:val="Paragrafi"/>
        <w:ind w:firstLine="0"/>
        <w:jc w:val="center"/>
        <w:rPr>
          <w:rFonts w:eastAsia="Times New Roman"/>
          <w:spacing w:val="-4"/>
          <w:lang w:val="sq-AL" w:eastAsia="en-GB"/>
        </w:rPr>
      </w:pPr>
      <w:r w:rsidRPr="002C01D1">
        <w:rPr>
          <w:noProof/>
        </w:rPr>
        <w:drawing>
          <wp:inline distT="0" distB="0" distL="0" distR="0">
            <wp:extent cx="5054400" cy="405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690" r="11140"/>
                    <a:stretch/>
                  </pic:blipFill>
                  <pic:spPr bwMode="auto">
                    <a:xfrm>
                      <a:off x="0" y="0"/>
                      <a:ext cx="5060783" cy="40587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0166" w:rsidRPr="0020537D" w:rsidRDefault="00E70166" w:rsidP="003C279F">
      <w:pPr>
        <w:pStyle w:val="Paragrafi"/>
        <w:ind w:firstLine="0"/>
        <w:rPr>
          <w:rFonts w:eastAsia="Times New Roman"/>
          <w:spacing w:val="-4"/>
          <w:sz w:val="12"/>
          <w:lang w:val="sq-AL" w:eastAsia="en-GB"/>
        </w:rPr>
      </w:pPr>
    </w:p>
    <w:p w:rsidR="00651279" w:rsidRPr="002C01D1" w:rsidRDefault="00053CE5" w:rsidP="00651279">
      <w:pPr>
        <w:widowControl w:val="0"/>
        <w:spacing w:line="280" w:lineRule="atLeast"/>
        <w:rPr>
          <w:rFonts w:ascii="Garamond" w:hAnsi="Garamond"/>
          <w:sz w:val="24"/>
          <w:szCs w:val="24"/>
          <w:lang w:val="sq-AL"/>
        </w:rPr>
      </w:pPr>
      <w:r>
        <w:rPr>
          <w:rFonts w:ascii="Garamond" w:hAnsi="Garamond"/>
          <w:sz w:val="24"/>
          <w:szCs w:val="24"/>
          <w:lang w:val="sq-AL"/>
        </w:rPr>
        <w:t>Elemente</w:t>
      </w:r>
      <w:r w:rsidR="00651279" w:rsidRPr="002C01D1">
        <w:rPr>
          <w:rFonts w:ascii="Garamond" w:hAnsi="Garamond"/>
          <w:sz w:val="24"/>
          <w:szCs w:val="24"/>
          <w:lang w:val="sq-AL"/>
        </w:rPr>
        <w:t>t bazë të pemës së programit shpjegohen në tabelën më poshtë.</w:t>
      </w:r>
    </w:p>
    <w:p w:rsidR="00651279" w:rsidRPr="005A192F" w:rsidRDefault="008849DB" w:rsidP="005A192F">
      <w:pPr>
        <w:pStyle w:val="Heading5"/>
        <w:widowControl w:val="0"/>
        <w:ind w:left="0" w:firstLine="0"/>
        <w:jc w:val="left"/>
        <w:rPr>
          <w:rFonts w:ascii="Garamond" w:hAnsi="Garamond"/>
          <w:color w:val="000000" w:themeColor="text1"/>
          <w:sz w:val="20"/>
          <w:szCs w:val="20"/>
          <w:lang w:val="sq-AL"/>
        </w:rPr>
      </w:pPr>
      <w:r w:rsidRPr="005A192F">
        <w:rPr>
          <w:rFonts w:ascii="Garamond" w:hAnsi="Garamond"/>
          <w:color w:val="000000" w:themeColor="text1"/>
          <w:sz w:val="20"/>
          <w:szCs w:val="20"/>
          <w:lang w:val="sq-AL"/>
        </w:rPr>
        <w:t>Tabela 2.  Elemente</w:t>
      </w:r>
      <w:r w:rsidR="00651279" w:rsidRPr="005A192F">
        <w:rPr>
          <w:rFonts w:ascii="Garamond" w:hAnsi="Garamond"/>
          <w:color w:val="000000" w:themeColor="text1"/>
          <w:sz w:val="20"/>
          <w:szCs w:val="20"/>
          <w:lang w:val="sq-AL"/>
        </w:rPr>
        <w:t xml:space="preserve">t bazë të pemës së programit </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tblPr>
      <w:tblGrid>
        <w:gridCol w:w="1856"/>
        <w:gridCol w:w="7953"/>
      </w:tblGrid>
      <w:tr w:rsidR="00651279" w:rsidRPr="002C01D1" w:rsidTr="005A192F">
        <w:trPr>
          <w:cantSplit/>
          <w:trHeight w:val="20"/>
          <w:tblHeader/>
        </w:trPr>
        <w:tc>
          <w:tcPr>
            <w:tcW w:w="946" w:type="pct"/>
            <w:shd w:val="clear" w:color="auto" w:fill="4F81BD" w:themeFill="accent1"/>
            <w:vAlign w:val="center"/>
          </w:tcPr>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Elementi</w:t>
            </w:r>
          </w:p>
        </w:tc>
        <w:tc>
          <w:tcPr>
            <w:tcW w:w="4054" w:type="pct"/>
            <w:shd w:val="clear" w:color="auto" w:fill="4F81BD" w:themeFill="accent1"/>
            <w:vAlign w:val="center"/>
          </w:tcPr>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p>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Shpjegim</w:t>
            </w:r>
          </w:p>
          <w:p w:rsidR="00651279" w:rsidRPr="002C01D1" w:rsidRDefault="00651279" w:rsidP="00651279">
            <w:pPr>
              <w:widowControl w:val="0"/>
              <w:spacing w:after="0" w:line="240" w:lineRule="auto"/>
              <w:ind w:firstLine="0"/>
              <w:jc w:val="center"/>
              <w:rPr>
                <w:rFonts w:ascii="Garamond" w:hAnsi="Garamond"/>
                <w:b/>
                <w:smallCaps/>
                <w:color w:val="FFFFFF" w:themeColor="background1"/>
                <w:sz w:val="20"/>
                <w:szCs w:val="20"/>
                <w:lang w:val="sq-AL" w:eastAsia="el-GR"/>
              </w:rPr>
            </w:pPr>
          </w:p>
        </w:tc>
      </w:tr>
      <w:tr w:rsidR="00651279" w:rsidRPr="002C01D1" w:rsidTr="005A192F">
        <w:trPr>
          <w:cantSplit/>
        </w:trPr>
        <w:tc>
          <w:tcPr>
            <w:tcW w:w="946" w:type="pct"/>
            <w:shd w:val="clear" w:color="auto" w:fill="DBE5F1" w:themeFill="accent1" w:themeFillTint="33"/>
          </w:tcPr>
          <w:p w:rsidR="00651279" w:rsidRPr="002C01D1" w:rsidRDefault="008849DB" w:rsidP="00651279">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Pr>
                <w:rFonts w:ascii="Garamond" w:hAnsi="Garamond"/>
                <w:color w:val="365F91" w:themeColor="accent1" w:themeShade="BF"/>
                <w:sz w:val="20"/>
                <w:szCs w:val="20"/>
                <w:lang w:val="sq-AL"/>
              </w:rPr>
              <w:t>Qëllimi i p</w:t>
            </w:r>
            <w:r w:rsidR="00651279" w:rsidRPr="002C01D1">
              <w:rPr>
                <w:rFonts w:ascii="Garamond" w:hAnsi="Garamond"/>
                <w:color w:val="365F91" w:themeColor="accent1" w:themeShade="BF"/>
                <w:sz w:val="20"/>
                <w:szCs w:val="20"/>
                <w:lang w:val="sq-AL"/>
              </w:rPr>
              <w:t>rogramit</w:t>
            </w:r>
          </w:p>
          <w:p w:rsidR="00651279" w:rsidRPr="002C01D1" w:rsidRDefault="00651279" w:rsidP="00651279">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p>
        </w:tc>
        <w:tc>
          <w:tcPr>
            <w:tcW w:w="4054" w:type="pct"/>
            <w:shd w:val="clear" w:color="auto" w:fill="auto"/>
          </w:tcPr>
          <w:p w:rsidR="00651279" w:rsidRPr="002C01D1" w:rsidRDefault="008849DB" w:rsidP="00651279">
            <w:pPr>
              <w:widowControl w:val="0"/>
              <w:spacing w:after="0" w:line="240" w:lineRule="auto"/>
              <w:ind w:firstLine="0"/>
              <w:rPr>
                <w:rFonts w:ascii="Garamond" w:hAnsi="Garamond"/>
                <w:sz w:val="20"/>
                <w:szCs w:val="20"/>
                <w:lang w:val="sq-AL"/>
              </w:rPr>
            </w:pPr>
            <w:r>
              <w:rPr>
                <w:rFonts w:ascii="Garamond" w:hAnsi="Garamond"/>
                <w:sz w:val="20"/>
                <w:szCs w:val="20"/>
                <w:lang w:val="sq-AL"/>
              </w:rPr>
              <w:t>Është</w:t>
            </w:r>
            <w:r w:rsidR="00651279" w:rsidRPr="002C01D1">
              <w:rPr>
                <w:rFonts w:ascii="Garamond" w:hAnsi="Garamond"/>
                <w:sz w:val="20"/>
                <w:szCs w:val="20"/>
                <w:lang w:val="sq-AL"/>
              </w:rPr>
              <w:t xml:space="preserve"> rezultati i dëshirueshëm dhe i matshëm, që arrihet në një periudhë afatgjatë nga veprimtaritë e njësive të qeverisjes qendrore dhe fondeve speciale.</w:t>
            </w:r>
          </w:p>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Si rregull, sugjerohet të përcaktohet një që</w:t>
            </w:r>
            <w:r w:rsidR="008849DB">
              <w:rPr>
                <w:rFonts w:ascii="Garamond" w:hAnsi="Garamond"/>
                <w:sz w:val="20"/>
                <w:szCs w:val="20"/>
                <w:lang w:val="sq-AL"/>
              </w:rPr>
              <w:t>llim i matshëm për një program të</w:t>
            </w:r>
            <w:r w:rsidRPr="002C01D1">
              <w:rPr>
                <w:rFonts w:ascii="Garamond" w:hAnsi="Garamond"/>
                <w:sz w:val="20"/>
                <w:szCs w:val="20"/>
                <w:lang w:val="sq-AL"/>
              </w:rPr>
              <w:t xml:space="preserve"> shoqëruar nga treguesi përkatës i </w:t>
            </w:r>
            <w:proofErr w:type="spellStart"/>
            <w:r w:rsidRPr="002C01D1">
              <w:rPr>
                <w:rFonts w:ascii="Garamond" w:hAnsi="Garamond"/>
                <w:sz w:val="20"/>
                <w:szCs w:val="20"/>
                <w:lang w:val="sq-AL"/>
              </w:rPr>
              <w:t>perfor</w:t>
            </w:r>
            <w:r w:rsidR="008849DB">
              <w:rPr>
                <w:rFonts w:ascii="Garamond" w:hAnsi="Garamond"/>
                <w:sz w:val="20"/>
                <w:szCs w:val="20"/>
                <w:lang w:val="sq-AL"/>
              </w:rPr>
              <w:t>mancës</w:t>
            </w:r>
            <w:proofErr w:type="spellEnd"/>
            <w:r w:rsidR="008849DB">
              <w:rPr>
                <w:rFonts w:ascii="Garamond" w:hAnsi="Garamond"/>
                <w:sz w:val="20"/>
                <w:szCs w:val="20"/>
                <w:lang w:val="sq-AL"/>
              </w:rPr>
              <w:t xml:space="preserve"> dhe vlera e synuar për t’</w:t>
            </w:r>
            <w:r w:rsidRPr="002C01D1">
              <w:rPr>
                <w:rFonts w:ascii="Garamond" w:hAnsi="Garamond"/>
                <w:sz w:val="20"/>
                <w:szCs w:val="20"/>
                <w:lang w:val="sq-AL"/>
              </w:rPr>
              <w:t>u arritur.</w:t>
            </w:r>
          </w:p>
        </w:tc>
      </w:tr>
      <w:tr w:rsidR="00651279" w:rsidRPr="002C01D1" w:rsidTr="005A192F">
        <w:trPr>
          <w:cantSplit/>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jc w:val="center"/>
              <w:rPr>
                <w:rFonts w:ascii="Garamond" w:hAnsi="Garamond"/>
                <w:bCs/>
                <w:iCs/>
                <w:color w:val="365F91" w:themeColor="accent1" w:themeShade="BF"/>
                <w:sz w:val="20"/>
                <w:szCs w:val="20"/>
                <w:lang w:val="sq-AL"/>
              </w:rPr>
            </w:pPr>
            <w:r w:rsidRPr="002C01D1">
              <w:rPr>
                <w:rFonts w:ascii="Garamond" w:hAnsi="Garamond"/>
                <w:color w:val="365F91" w:themeColor="accent1" w:themeShade="BF"/>
                <w:sz w:val="20"/>
                <w:szCs w:val="20"/>
                <w:lang w:val="sq-AL"/>
              </w:rPr>
              <w:t>Objektivat e programit</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Objektivat e një programi janë rezultatet specifike të matura saktësisht në kohë, sasi dhe kosto, të cilat realizohen në një periudhë afatshkurtër deri afatmesme dhe që përbëjnë hapa të ndërmjetëm drejt arritjes së qëllimit të politikës së programit buxhetor. Sugjerohet që të ketë maksimalisht 3-4</w:t>
            </w:r>
            <w:r w:rsidR="008849DB">
              <w:rPr>
                <w:rFonts w:ascii="Garamond" w:hAnsi="Garamond"/>
                <w:sz w:val="20"/>
                <w:szCs w:val="20"/>
                <w:lang w:val="sq-AL"/>
              </w:rPr>
              <w:t xml:space="preserve"> objektiva</w:t>
            </w:r>
            <w:r w:rsidRPr="002C01D1">
              <w:rPr>
                <w:rFonts w:ascii="Garamond" w:hAnsi="Garamond"/>
                <w:sz w:val="20"/>
                <w:szCs w:val="20"/>
                <w:lang w:val="sq-AL"/>
              </w:rPr>
              <w:t xml:space="preserve"> për çdo program. Realizimi i objektivave matet përmes treguesve të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të shoqëruar me vlerën përkatëse të synuar. </w:t>
            </w:r>
          </w:p>
        </w:tc>
      </w:tr>
      <w:tr w:rsidR="00651279" w:rsidRPr="002C01D1" w:rsidTr="005A192F">
        <w:trPr>
          <w:cantSplit/>
          <w:trHeight w:val="592"/>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Produktet e</w:t>
            </w:r>
          </w:p>
          <w:p w:rsidR="00651279" w:rsidRPr="002C01D1" w:rsidRDefault="00651279" w:rsidP="00651279">
            <w:pPr>
              <w:widowControl w:val="0"/>
              <w:autoSpaceDE w:val="0"/>
              <w:autoSpaceDN w:val="0"/>
              <w:adjustRightInd w:val="0"/>
              <w:spacing w:after="0" w:line="240" w:lineRule="auto"/>
              <w:ind w:firstLine="0"/>
              <w:jc w:val="center"/>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programit</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Produkte janë mallrat dhe shërbimet e siguruara nga kryerja e veprimtarive buxhetore të programit buxhetor. Çdo produkt ka një njësi matëse (numër, metër katror etj</w:t>
            </w:r>
            <w:r w:rsidR="008849DB">
              <w:rPr>
                <w:rFonts w:ascii="Garamond" w:hAnsi="Garamond"/>
                <w:sz w:val="20"/>
                <w:szCs w:val="20"/>
                <w:lang w:val="sq-AL"/>
              </w:rPr>
              <w:t>.), sasinë e planifikuar për t’</w:t>
            </w:r>
            <w:r w:rsidRPr="002C01D1">
              <w:rPr>
                <w:rFonts w:ascii="Garamond" w:hAnsi="Garamond"/>
                <w:sz w:val="20"/>
                <w:szCs w:val="20"/>
                <w:lang w:val="sq-AL"/>
              </w:rPr>
              <w:t>u arritur dhe koston totale të tij.</w:t>
            </w:r>
          </w:p>
        </w:tc>
      </w:tr>
    </w:tbl>
    <w:p w:rsidR="00E70166" w:rsidRPr="0020537D" w:rsidRDefault="00E70166" w:rsidP="003C279F">
      <w:pPr>
        <w:pStyle w:val="Paragrafi"/>
        <w:ind w:firstLine="0"/>
        <w:rPr>
          <w:rFonts w:eastAsia="Times New Roman"/>
          <w:spacing w:val="-4"/>
          <w:sz w:val="12"/>
          <w:lang w:val="sq-AL" w:eastAsia="en-GB"/>
        </w:rPr>
      </w:pPr>
    </w:p>
    <w:p w:rsidR="00651279" w:rsidRPr="002C01D1" w:rsidRDefault="008D6357" w:rsidP="008D6357">
      <w:pPr>
        <w:pStyle w:val="Paragrafi"/>
        <w:rPr>
          <w:lang w:val="sq-AL"/>
        </w:rPr>
      </w:pPr>
      <w:bookmarkStart w:id="25" w:name="_Toc509239626"/>
      <w:r w:rsidRPr="002C01D1">
        <w:rPr>
          <w:lang w:val="sq-AL"/>
        </w:rPr>
        <w:t xml:space="preserve">4.3 </w:t>
      </w:r>
      <w:r w:rsidR="00651279" w:rsidRPr="002C01D1">
        <w:rPr>
          <w:lang w:val="sq-AL"/>
        </w:rPr>
        <w:t>Zhvillimi dhe përshtatja e klasifikimit funksional të programit</w:t>
      </w:r>
      <w:bookmarkEnd w:id="25"/>
      <w:r w:rsidR="00651279" w:rsidRPr="002C01D1">
        <w:rPr>
          <w:lang w:val="sq-AL"/>
        </w:rPr>
        <w:t xml:space="preserve"> </w:t>
      </w:r>
    </w:p>
    <w:p w:rsidR="00651279" w:rsidRPr="002C01D1" w:rsidRDefault="00651279" w:rsidP="008D6357">
      <w:pPr>
        <w:pStyle w:val="Paragrafi"/>
        <w:rPr>
          <w:color w:val="000000" w:themeColor="text1"/>
          <w:lang w:val="sq-AL"/>
        </w:rPr>
      </w:pPr>
      <w:bookmarkStart w:id="26" w:name="_Toc381270670"/>
      <w:r w:rsidRPr="002C01D1">
        <w:rPr>
          <w:color w:val="000000" w:themeColor="text1"/>
          <w:lang w:val="sq-AL"/>
        </w:rPr>
        <w:t>4.3.1</w:t>
      </w:r>
      <w:r w:rsidRPr="002C01D1">
        <w:rPr>
          <w:color w:val="000000" w:themeColor="text1"/>
          <w:lang w:val="sq-AL"/>
        </w:rPr>
        <w:tab/>
        <w:t>Procedurat pë</w:t>
      </w:r>
      <w:r w:rsidR="008849DB">
        <w:rPr>
          <w:color w:val="000000" w:themeColor="text1"/>
          <w:lang w:val="sq-AL"/>
        </w:rPr>
        <w:t>r rishikimin dhe përshtatjen e klasifikimit të p</w:t>
      </w:r>
      <w:r w:rsidRPr="002C01D1">
        <w:rPr>
          <w:color w:val="000000" w:themeColor="text1"/>
          <w:lang w:val="sq-AL"/>
        </w:rPr>
        <w:t>rogramit</w:t>
      </w:r>
      <w:bookmarkEnd w:id="26"/>
      <w:r w:rsidRPr="002C01D1">
        <w:rPr>
          <w:color w:val="000000" w:themeColor="text1"/>
          <w:lang w:val="sq-AL"/>
        </w:rPr>
        <w:t xml:space="preserve"> </w:t>
      </w:r>
    </w:p>
    <w:p w:rsidR="00651279" w:rsidRPr="002C01D1" w:rsidRDefault="008D6357" w:rsidP="008D6357">
      <w:pPr>
        <w:pStyle w:val="Paragrafi"/>
        <w:rPr>
          <w:lang w:val="sq-AL"/>
        </w:rPr>
      </w:pPr>
      <w:r w:rsidRPr="002C01D1">
        <w:rPr>
          <w:lang w:val="sq-AL"/>
        </w:rPr>
        <w:t xml:space="preserve">- </w:t>
      </w:r>
      <w:r w:rsidR="00651279" w:rsidRPr="002C01D1">
        <w:rPr>
          <w:lang w:val="sq-AL"/>
        </w:rPr>
        <w:t>Kërkesat për futjen e programeve të reja buxhetore, bashkimin ose eliminimin e programe</w:t>
      </w:r>
      <w:r w:rsidR="00DA0D05">
        <w:rPr>
          <w:lang w:val="sq-AL"/>
        </w:rPr>
        <w:t>ve ekzistuese buxhetore duhet t’i dorëzohen m</w:t>
      </w:r>
      <w:r w:rsidR="00651279" w:rsidRPr="002C01D1">
        <w:rPr>
          <w:lang w:val="sq-AL"/>
        </w:rPr>
        <w:t>inistrisë përgjegjëse për financat dhe Kryeministrisë nga strukturat drejtuese të secilës njësi të qeverisjes qendrore dhe fondeve speciale.</w:t>
      </w:r>
    </w:p>
    <w:p w:rsidR="00651279" w:rsidRPr="002C01D1" w:rsidRDefault="008D6357" w:rsidP="008D6357">
      <w:pPr>
        <w:pStyle w:val="Paragrafi"/>
        <w:rPr>
          <w:lang w:val="sq-AL"/>
        </w:rPr>
      </w:pPr>
      <w:r w:rsidRPr="002C01D1">
        <w:rPr>
          <w:lang w:val="sq-AL"/>
        </w:rPr>
        <w:t xml:space="preserve">- </w:t>
      </w:r>
      <w:r w:rsidR="00651279" w:rsidRPr="002C01D1">
        <w:rPr>
          <w:lang w:val="sq-AL"/>
        </w:rPr>
        <w:t>Për të siguruar trajtimin në kohë të çdo kërkese dhe mundësinë e zbatimit të ndryshimit në buxhetin e periudh</w:t>
      </w:r>
      <w:r w:rsidR="00DA0D05">
        <w:rPr>
          <w:lang w:val="sq-AL"/>
        </w:rPr>
        <w:t>ës pasardhëse, kërkesat duhet t’i dorëzohen m</w:t>
      </w:r>
      <w:r w:rsidR="00651279" w:rsidRPr="002C01D1">
        <w:rPr>
          <w:lang w:val="sq-AL"/>
        </w:rPr>
        <w:t xml:space="preserve">inistrisë përgjegjëse për financat dhe KM-së para datës 1 shkurt të çdo viti fiskal. </w:t>
      </w:r>
    </w:p>
    <w:p w:rsidR="00651279" w:rsidRPr="002C01D1" w:rsidRDefault="00651279" w:rsidP="008D6357">
      <w:pPr>
        <w:pStyle w:val="Paragrafi"/>
        <w:rPr>
          <w:lang w:val="sq-AL"/>
        </w:rPr>
      </w:pPr>
      <w:r w:rsidRPr="002C01D1">
        <w:rPr>
          <w:lang w:val="sq-AL"/>
        </w:rPr>
        <w:lastRenderedPageBreak/>
        <w:t>Procedura e përgjithshme për ndryshimin e klasifikimit buxhetor të programit në çdo njësi të qeverisjes qendrore duhet të respektojë kriteret e mëposhtme:</w:t>
      </w:r>
    </w:p>
    <w:p w:rsidR="00651279" w:rsidRPr="002C01D1" w:rsidRDefault="008D6357" w:rsidP="008D6357">
      <w:pPr>
        <w:pStyle w:val="Paragrafi"/>
        <w:rPr>
          <w:lang w:val="sq-AL"/>
        </w:rPr>
      </w:pPr>
      <w:r w:rsidRPr="002C01D1">
        <w:rPr>
          <w:lang w:val="sq-AL"/>
        </w:rPr>
        <w:t xml:space="preserve">- </w:t>
      </w:r>
      <w:r w:rsidR="00651279" w:rsidRPr="002C01D1">
        <w:rPr>
          <w:lang w:val="sq-AL"/>
        </w:rPr>
        <w:t xml:space="preserve">Rishikimi i </w:t>
      </w:r>
      <w:proofErr w:type="spellStart"/>
      <w:r w:rsidR="00651279" w:rsidRPr="002C01D1">
        <w:rPr>
          <w:lang w:val="sq-AL"/>
        </w:rPr>
        <w:t>KPB</w:t>
      </w:r>
      <w:proofErr w:type="spellEnd"/>
      <w:r w:rsidR="00651279" w:rsidRPr="002C01D1">
        <w:rPr>
          <w:lang w:val="sq-AL"/>
        </w:rPr>
        <w:t>-së për njësinë e qeverisjes qendrore</w:t>
      </w:r>
      <w:r w:rsidR="00DA0D05">
        <w:rPr>
          <w:lang w:val="sq-AL"/>
        </w:rPr>
        <w:t xml:space="preserve"> </w:t>
      </w:r>
      <w:r w:rsidR="00651279" w:rsidRPr="002C01D1">
        <w:rPr>
          <w:lang w:val="sq-AL"/>
        </w:rPr>
        <w:t>përkatëse duhet të niset formalisht nga nëpunësi autorizues/</w:t>
      </w:r>
      <w:r w:rsidR="00DA0D05">
        <w:rPr>
          <w:lang w:val="sq-AL"/>
        </w:rPr>
        <w:t>ministri i ministrisë përkatëse</w:t>
      </w:r>
      <w:r w:rsidR="00651279" w:rsidRPr="002C01D1">
        <w:rPr>
          <w:lang w:val="sq-AL"/>
        </w:rPr>
        <w:t xml:space="preserve"> ose me kërkesë të ministrisë përgjegjëse për financat.</w:t>
      </w:r>
    </w:p>
    <w:p w:rsidR="00651279" w:rsidRPr="002C01D1" w:rsidRDefault="008D6357" w:rsidP="008D6357">
      <w:pPr>
        <w:pStyle w:val="Paragrafi"/>
        <w:rPr>
          <w:lang w:val="sq-AL"/>
        </w:rPr>
      </w:pPr>
      <w:r w:rsidRPr="002C01D1">
        <w:rPr>
          <w:lang w:val="sq-AL"/>
        </w:rPr>
        <w:t xml:space="preserve">- </w:t>
      </w:r>
      <w:r w:rsidR="00651279" w:rsidRPr="002C01D1">
        <w:rPr>
          <w:lang w:val="sq-AL"/>
        </w:rPr>
        <w:t xml:space="preserve">Rishikimi i </w:t>
      </w:r>
      <w:proofErr w:type="spellStart"/>
      <w:r w:rsidR="00651279" w:rsidRPr="002C01D1">
        <w:rPr>
          <w:lang w:val="sq-AL"/>
        </w:rPr>
        <w:t>KPB</w:t>
      </w:r>
      <w:proofErr w:type="spellEnd"/>
      <w:r w:rsidR="00651279" w:rsidRPr="002C01D1">
        <w:rPr>
          <w:lang w:val="sq-AL"/>
        </w:rPr>
        <w:t>-së duhet të marrë parasysh klasifikimin funksional të buxhetit (</w:t>
      </w:r>
      <w:proofErr w:type="spellStart"/>
      <w:r w:rsidR="00651279" w:rsidRPr="002C01D1">
        <w:rPr>
          <w:lang w:val="sq-AL"/>
        </w:rPr>
        <w:t>COFOG</w:t>
      </w:r>
      <w:proofErr w:type="spellEnd"/>
      <w:r w:rsidR="00651279" w:rsidRPr="002C01D1">
        <w:rPr>
          <w:lang w:val="sq-AL"/>
        </w:rPr>
        <w:t xml:space="preserve">): </w:t>
      </w:r>
      <w:proofErr w:type="spellStart"/>
      <w:r w:rsidR="00651279" w:rsidRPr="002C01D1">
        <w:rPr>
          <w:lang w:val="sq-AL"/>
        </w:rPr>
        <w:t>riprojektimi</w:t>
      </w:r>
      <w:proofErr w:type="spellEnd"/>
      <w:r w:rsidR="00651279" w:rsidRPr="002C01D1">
        <w:rPr>
          <w:lang w:val="sq-AL"/>
        </w:rPr>
        <w:t xml:space="preserve"> i </w:t>
      </w:r>
      <w:proofErr w:type="spellStart"/>
      <w:r w:rsidR="00651279" w:rsidRPr="002C01D1">
        <w:rPr>
          <w:lang w:val="sq-AL"/>
        </w:rPr>
        <w:t>KPB</w:t>
      </w:r>
      <w:proofErr w:type="spellEnd"/>
      <w:r w:rsidR="00651279" w:rsidRPr="002C01D1">
        <w:rPr>
          <w:lang w:val="sq-AL"/>
        </w:rPr>
        <w:t>-së do të shqyrtojë jo vetëm ministrinë në fjalë, por edhe institucionet e tjera të varësisë pë</w:t>
      </w:r>
      <w:r w:rsidR="00DA0D05">
        <w:rPr>
          <w:lang w:val="sq-AL"/>
        </w:rPr>
        <w:t>r të mbuluar të gjithë sektorin.</w:t>
      </w:r>
    </w:p>
    <w:p w:rsidR="00651279" w:rsidRPr="002C01D1" w:rsidRDefault="008D6357" w:rsidP="008D6357">
      <w:pPr>
        <w:pStyle w:val="Paragrafi"/>
        <w:rPr>
          <w:lang w:val="sq-AL"/>
        </w:rPr>
      </w:pPr>
      <w:r w:rsidRPr="002C01D1">
        <w:rPr>
          <w:lang w:val="sq-AL"/>
        </w:rPr>
        <w:t xml:space="preserve">- </w:t>
      </w:r>
      <w:proofErr w:type="spellStart"/>
      <w:r w:rsidR="00651279" w:rsidRPr="002C01D1">
        <w:rPr>
          <w:lang w:val="sq-AL"/>
        </w:rPr>
        <w:t>KPB</w:t>
      </w:r>
      <w:proofErr w:type="spellEnd"/>
      <w:r w:rsidR="00651279" w:rsidRPr="002C01D1">
        <w:rPr>
          <w:lang w:val="sq-AL"/>
        </w:rPr>
        <w:t>-ja e rishikuar duhet të miratohet nga titullari i njësisë së qeverisjes qend</w:t>
      </w:r>
      <w:r w:rsidR="00DA0D05">
        <w:rPr>
          <w:lang w:val="sq-AL"/>
        </w:rPr>
        <w:t>rore para dorëzimit për miratim.</w:t>
      </w:r>
    </w:p>
    <w:p w:rsidR="00651279" w:rsidRPr="002C01D1" w:rsidRDefault="008D6357" w:rsidP="008D6357">
      <w:pPr>
        <w:pStyle w:val="Paragrafi"/>
        <w:rPr>
          <w:lang w:val="sq-AL"/>
        </w:rPr>
      </w:pPr>
      <w:r w:rsidRPr="002C01D1">
        <w:rPr>
          <w:lang w:val="sq-AL"/>
        </w:rPr>
        <w:t xml:space="preserve">- </w:t>
      </w:r>
      <w:proofErr w:type="spellStart"/>
      <w:r w:rsidR="00651279" w:rsidRPr="002C01D1">
        <w:rPr>
          <w:lang w:val="sq-AL"/>
        </w:rPr>
        <w:t>KPB</w:t>
      </w:r>
      <w:proofErr w:type="spellEnd"/>
      <w:r w:rsidR="00651279" w:rsidRPr="002C01D1">
        <w:rPr>
          <w:lang w:val="sq-AL"/>
        </w:rPr>
        <w:t>-ja e përditësuar i dërgohet për mendim njësisë përgjegjëse në Kryeministri.</w:t>
      </w:r>
    </w:p>
    <w:p w:rsidR="00651279" w:rsidRPr="002C01D1" w:rsidRDefault="008D6357" w:rsidP="008D6357">
      <w:pPr>
        <w:pStyle w:val="Paragrafi"/>
        <w:rPr>
          <w:lang w:val="sq-AL"/>
        </w:rPr>
      </w:pPr>
      <w:r w:rsidRPr="002C01D1">
        <w:rPr>
          <w:lang w:val="sq-AL"/>
        </w:rPr>
        <w:t xml:space="preserve">- </w:t>
      </w:r>
      <w:r w:rsidR="00651279" w:rsidRPr="002C01D1">
        <w:rPr>
          <w:lang w:val="sq-AL"/>
        </w:rPr>
        <w:t xml:space="preserve">Ministri i Financave miraton </w:t>
      </w:r>
      <w:proofErr w:type="spellStart"/>
      <w:r w:rsidR="00651279" w:rsidRPr="002C01D1">
        <w:rPr>
          <w:lang w:val="sq-AL"/>
        </w:rPr>
        <w:t>KPB</w:t>
      </w:r>
      <w:proofErr w:type="spellEnd"/>
      <w:r w:rsidR="00651279" w:rsidRPr="002C01D1">
        <w:rPr>
          <w:lang w:val="sq-AL"/>
        </w:rPr>
        <w:t>-në e përditësuar pasi janë reflektuar komentet e njësisë përgjegjëse të Kryeministrisë.</w:t>
      </w:r>
    </w:p>
    <w:p w:rsidR="00651279" w:rsidRPr="002C01D1" w:rsidRDefault="00651279" w:rsidP="008D6357">
      <w:pPr>
        <w:pStyle w:val="Paragrafi"/>
        <w:rPr>
          <w:lang w:val="sq-AL"/>
        </w:rPr>
      </w:pPr>
      <w:r w:rsidRPr="002C01D1">
        <w:rPr>
          <w:lang w:val="sq-AL"/>
        </w:rPr>
        <w:t xml:space="preserve">Vetëm në raste </w:t>
      </w:r>
      <w:proofErr w:type="spellStart"/>
      <w:r w:rsidRPr="002C01D1">
        <w:rPr>
          <w:lang w:val="sq-AL"/>
        </w:rPr>
        <w:t>përjashtimore</w:t>
      </w:r>
      <w:proofErr w:type="spellEnd"/>
      <w:r w:rsidR="00DA0D05">
        <w:rPr>
          <w:lang w:val="sq-AL"/>
        </w:rPr>
        <w:t>,</w:t>
      </w:r>
      <w:r w:rsidRPr="002C01D1">
        <w:rPr>
          <w:lang w:val="sq-AL"/>
        </w:rPr>
        <w:t xml:space="preserve"> rishi</w:t>
      </w:r>
      <w:r w:rsidR="00DA0D05">
        <w:rPr>
          <w:lang w:val="sq-AL"/>
        </w:rPr>
        <w:t>kimi i klasifikimit të buxhetit</w:t>
      </w:r>
      <w:r w:rsidRPr="002C01D1">
        <w:rPr>
          <w:lang w:val="sq-AL"/>
        </w:rPr>
        <w:t xml:space="preserve"> ndërmerret nga</w:t>
      </w:r>
      <w:r w:rsidR="00DA0D05">
        <w:rPr>
          <w:lang w:val="sq-AL"/>
        </w:rPr>
        <w:t xml:space="preserve"> m</w:t>
      </w:r>
      <w:r w:rsidRPr="002C01D1">
        <w:rPr>
          <w:lang w:val="sq-AL"/>
        </w:rPr>
        <w:t xml:space="preserve">inistria përgjegjëse për financat edhe nga Kryeministria. </w:t>
      </w:r>
    </w:p>
    <w:p w:rsidR="00651279" w:rsidRPr="002C01D1" w:rsidRDefault="00651279" w:rsidP="008D6357">
      <w:pPr>
        <w:pStyle w:val="Paragrafi"/>
        <w:rPr>
          <w:lang w:val="sq-AL"/>
        </w:rPr>
      </w:pPr>
      <w:r w:rsidRPr="002C01D1">
        <w:rPr>
          <w:lang w:val="sq-AL"/>
        </w:rPr>
        <w:t xml:space="preserve">Raste </w:t>
      </w:r>
      <w:proofErr w:type="spellStart"/>
      <w:r w:rsidRPr="002C01D1">
        <w:rPr>
          <w:lang w:val="sq-AL"/>
        </w:rPr>
        <w:t>përjashtimore</w:t>
      </w:r>
      <w:proofErr w:type="spellEnd"/>
      <w:r w:rsidRPr="002C01D1">
        <w:rPr>
          <w:lang w:val="sq-AL"/>
        </w:rPr>
        <w:t xml:space="preserve"> për efekt të këtij udhëzim përbëjnë:</w:t>
      </w:r>
    </w:p>
    <w:p w:rsidR="00651279" w:rsidRPr="002C01D1" w:rsidRDefault="008D6357" w:rsidP="008D6357">
      <w:pPr>
        <w:pStyle w:val="Paragrafi"/>
        <w:rPr>
          <w:lang w:val="sq-AL"/>
        </w:rPr>
      </w:pPr>
      <w:r w:rsidRPr="002C01D1">
        <w:rPr>
          <w:lang w:val="sq-AL"/>
        </w:rPr>
        <w:t xml:space="preserve">- </w:t>
      </w:r>
      <w:r w:rsidR="00651279" w:rsidRPr="002C01D1">
        <w:rPr>
          <w:lang w:val="sq-AL"/>
        </w:rPr>
        <w:t>Rishikimi i ligjit vjetor të buxhetit;</w:t>
      </w:r>
    </w:p>
    <w:p w:rsidR="00651279" w:rsidRPr="002C01D1" w:rsidRDefault="008D6357" w:rsidP="008D6357">
      <w:pPr>
        <w:pStyle w:val="Paragrafi"/>
        <w:rPr>
          <w:lang w:val="sq-AL"/>
        </w:rPr>
      </w:pPr>
      <w:r w:rsidRPr="002C01D1">
        <w:rPr>
          <w:lang w:val="sq-AL"/>
        </w:rPr>
        <w:t xml:space="preserve">- </w:t>
      </w:r>
      <w:r w:rsidR="00651279" w:rsidRPr="002C01D1">
        <w:rPr>
          <w:lang w:val="sq-AL"/>
        </w:rPr>
        <w:t>Riorganizime strukturore të më shumë se një njësie të qeverisjes qendrore në të njëjtën kohë.</w:t>
      </w:r>
    </w:p>
    <w:p w:rsidR="00651279" w:rsidRPr="002C01D1" w:rsidRDefault="00651279" w:rsidP="008D6357">
      <w:pPr>
        <w:pStyle w:val="Paragrafi"/>
        <w:rPr>
          <w:lang w:val="sq-AL"/>
        </w:rPr>
      </w:pPr>
      <w:r w:rsidRPr="002C01D1">
        <w:rPr>
          <w:lang w:val="sq-AL"/>
        </w:rPr>
        <w:t xml:space="preserve">Metodologjia për zhvillimin dhe klasifikimin e një programi buxhetor përcaktohet </w:t>
      </w:r>
      <w:r w:rsidR="00DA0D05">
        <w:rPr>
          <w:lang w:val="sq-AL"/>
        </w:rPr>
        <w:t>në shtojcën 4 të këtij udhëzimi</w:t>
      </w:r>
      <w:r w:rsidRPr="002C01D1">
        <w:rPr>
          <w:lang w:val="sq-AL"/>
        </w:rPr>
        <w:t>.</w:t>
      </w:r>
    </w:p>
    <w:p w:rsidR="001E2817" w:rsidRPr="002C01D1" w:rsidRDefault="001E2817" w:rsidP="008D6357">
      <w:pPr>
        <w:pStyle w:val="Paragrafi"/>
        <w:rPr>
          <w:color w:val="000000" w:themeColor="text1"/>
          <w:lang w:val="sq-AL"/>
        </w:rPr>
      </w:pPr>
    </w:p>
    <w:p w:rsidR="00651279" w:rsidRPr="0020537D" w:rsidRDefault="00651279" w:rsidP="008D6357">
      <w:pPr>
        <w:pStyle w:val="Paragrafi"/>
        <w:rPr>
          <w:b/>
          <w:color w:val="000000" w:themeColor="text1"/>
          <w:lang w:val="sq-AL"/>
        </w:rPr>
      </w:pPr>
      <w:r w:rsidRPr="0020537D">
        <w:rPr>
          <w:b/>
          <w:color w:val="000000" w:themeColor="text1"/>
          <w:lang w:val="sq-AL"/>
        </w:rPr>
        <w:t>Figura 4</w:t>
      </w:r>
      <w:r w:rsidR="00DA0D05" w:rsidRPr="0020537D">
        <w:rPr>
          <w:b/>
          <w:color w:val="000000" w:themeColor="text1"/>
          <w:lang w:val="sq-AL"/>
        </w:rPr>
        <w:t xml:space="preserve"> - </w:t>
      </w:r>
      <w:r w:rsidRPr="0020537D">
        <w:rPr>
          <w:b/>
          <w:color w:val="000000" w:themeColor="text1"/>
          <w:lang w:val="sq-AL"/>
        </w:rPr>
        <w:t xml:space="preserve">Shembuj të dimensioneve të klasifikimit të shpenzimit buxhetor </w:t>
      </w:r>
    </w:p>
    <w:p w:rsidR="00E70166" w:rsidRPr="002C01D1" w:rsidRDefault="00651279" w:rsidP="003C279F">
      <w:pPr>
        <w:pStyle w:val="Paragrafi"/>
        <w:ind w:firstLine="0"/>
        <w:rPr>
          <w:rFonts w:eastAsia="Times New Roman"/>
          <w:spacing w:val="-4"/>
          <w:lang w:val="sq-AL" w:eastAsia="en-GB"/>
        </w:rPr>
      </w:pPr>
      <w:r w:rsidRPr="002C01D1">
        <w:rPr>
          <w:rFonts w:eastAsia="Times New Roman"/>
          <w:noProof/>
          <w:spacing w:val="-4"/>
        </w:rPr>
        <w:drawing>
          <wp:inline distT="0" distB="0" distL="0" distR="0">
            <wp:extent cx="5968800" cy="4600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215" cy="4603433"/>
                    </a:xfrm>
                    <a:prstGeom prst="rect">
                      <a:avLst/>
                    </a:prstGeom>
                    <a:noFill/>
                  </pic:spPr>
                </pic:pic>
              </a:graphicData>
            </a:graphic>
          </wp:inline>
        </w:drawing>
      </w:r>
    </w:p>
    <w:p w:rsidR="0020537D" w:rsidRDefault="0020537D" w:rsidP="008D6357">
      <w:pPr>
        <w:pStyle w:val="Paragrafi"/>
        <w:rPr>
          <w:lang w:val="sq-AL"/>
        </w:rPr>
      </w:pPr>
      <w:bookmarkStart w:id="27" w:name="_Toc381270671"/>
      <w:bookmarkStart w:id="28" w:name="_Toc509239627"/>
    </w:p>
    <w:p w:rsidR="0020537D" w:rsidRDefault="0020537D" w:rsidP="008D6357">
      <w:pPr>
        <w:pStyle w:val="Paragrafi"/>
        <w:rPr>
          <w:lang w:val="sq-AL"/>
        </w:rPr>
      </w:pPr>
    </w:p>
    <w:p w:rsidR="00651279" w:rsidRPr="002C01D1" w:rsidRDefault="008D6357" w:rsidP="008D6357">
      <w:pPr>
        <w:pStyle w:val="Paragrafi"/>
        <w:rPr>
          <w:lang w:val="sq-AL"/>
        </w:rPr>
      </w:pPr>
      <w:r w:rsidRPr="002C01D1">
        <w:rPr>
          <w:lang w:val="sq-AL"/>
        </w:rPr>
        <w:lastRenderedPageBreak/>
        <w:t xml:space="preserve">4.4 </w:t>
      </w:r>
      <w:r w:rsidR="00DA0D05">
        <w:rPr>
          <w:lang w:val="sq-AL"/>
        </w:rPr>
        <w:t xml:space="preserve">Përcaktimi dhe përshtatja e treguesve kyç të </w:t>
      </w:r>
      <w:proofErr w:type="spellStart"/>
      <w:r w:rsidR="00DA0D05">
        <w:rPr>
          <w:lang w:val="sq-AL"/>
        </w:rPr>
        <w:t>p</w:t>
      </w:r>
      <w:r w:rsidR="00651279" w:rsidRPr="002C01D1">
        <w:rPr>
          <w:lang w:val="sq-AL"/>
        </w:rPr>
        <w:t>erformancës</w:t>
      </w:r>
      <w:bookmarkEnd w:id="27"/>
      <w:bookmarkEnd w:id="28"/>
      <w:proofErr w:type="spellEnd"/>
      <w:r w:rsidR="00651279" w:rsidRPr="002C01D1">
        <w:rPr>
          <w:lang w:val="sq-AL"/>
        </w:rPr>
        <w:t xml:space="preserve"> </w:t>
      </w:r>
    </w:p>
    <w:p w:rsidR="00651279" w:rsidRPr="0020537D" w:rsidRDefault="00651279" w:rsidP="008D6357">
      <w:pPr>
        <w:pStyle w:val="Paragrafi"/>
        <w:rPr>
          <w:color w:val="000000" w:themeColor="text1"/>
          <w:lang w:val="sq-AL"/>
        </w:rPr>
      </w:pPr>
      <w:bookmarkStart w:id="29" w:name="_Toc381270672"/>
      <w:r w:rsidRPr="0020537D">
        <w:rPr>
          <w:color w:val="000000" w:themeColor="text1"/>
          <w:lang w:val="sq-AL"/>
        </w:rPr>
        <w:t xml:space="preserve">4.4.1 </w:t>
      </w:r>
      <w:r w:rsidRPr="0020537D">
        <w:rPr>
          <w:color w:val="000000" w:themeColor="text1"/>
          <w:lang w:val="sq-AL"/>
        </w:rPr>
        <w:tab/>
        <w:t xml:space="preserve">Treguesit kyç të </w:t>
      </w:r>
      <w:proofErr w:type="spellStart"/>
      <w:r w:rsidRPr="0020537D">
        <w:rPr>
          <w:color w:val="000000" w:themeColor="text1"/>
          <w:lang w:val="sq-AL"/>
        </w:rPr>
        <w:t>performancës</w:t>
      </w:r>
      <w:bookmarkEnd w:id="29"/>
      <w:proofErr w:type="spellEnd"/>
    </w:p>
    <w:p w:rsidR="00651279" w:rsidRPr="002C01D1" w:rsidRDefault="00651279" w:rsidP="008D6357">
      <w:pPr>
        <w:pStyle w:val="Paragrafi"/>
        <w:rPr>
          <w:lang w:val="sq-AL"/>
        </w:rPr>
      </w:pPr>
      <w:r w:rsidRPr="002C01D1">
        <w:rPr>
          <w:lang w:val="sq-AL"/>
        </w:rPr>
        <w:t xml:space="preserve">Për të rritur llogaridhënien e qeverisë për ofrimin e produkteve dhe arritjen e rezultateve, produktet dhe rezultatet duhet të specifikohen në trajtën e treguesve të shoqëruar me vlerat </w:t>
      </w:r>
      <w:r w:rsidR="00DA0D05" w:rsidRPr="002C01D1">
        <w:rPr>
          <w:lang w:val="sq-AL"/>
        </w:rPr>
        <w:t>përkatëse</w:t>
      </w:r>
      <w:r w:rsidRPr="002C01D1">
        <w:rPr>
          <w:lang w:val="sq-AL"/>
        </w:rPr>
        <w:t xml:space="preserve">  të synuara. Ato përdoren rutinë në </w:t>
      </w:r>
      <w:proofErr w:type="spellStart"/>
      <w:r w:rsidRPr="002C01D1">
        <w:rPr>
          <w:lang w:val="sq-AL"/>
        </w:rPr>
        <w:t>buxhetimin</w:t>
      </w:r>
      <w:proofErr w:type="spellEnd"/>
      <w:r w:rsidRPr="002C01D1">
        <w:rPr>
          <w:lang w:val="sq-AL"/>
        </w:rPr>
        <w:t xml:space="preserve"> mbi bazë </w:t>
      </w:r>
      <w:proofErr w:type="spellStart"/>
      <w:r w:rsidRPr="002C01D1">
        <w:rPr>
          <w:lang w:val="sq-AL"/>
        </w:rPr>
        <w:t>performance</w:t>
      </w:r>
      <w:proofErr w:type="spellEnd"/>
      <w:r w:rsidRPr="002C01D1">
        <w:rPr>
          <w:lang w:val="sq-AL"/>
        </w:rPr>
        <w:t>, planifikimin e politikave, si edhe janë vendimtare për proce</w:t>
      </w:r>
      <w:r w:rsidR="00DA0D05">
        <w:rPr>
          <w:lang w:val="sq-AL"/>
        </w:rPr>
        <w:t xml:space="preserve">set e vlerësimit. Në kuadrin e </w:t>
      </w:r>
      <w:proofErr w:type="spellStart"/>
      <w:r w:rsidR="00DA0D05">
        <w:rPr>
          <w:lang w:val="sq-AL"/>
        </w:rPr>
        <w:t>buxhetimit</w:t>
      </w:r>
      <w:proofErr w:type="spellEnd"/>
      <w:r w:rsidR="00DA0D05">
        <w:rPr>
          <w:lang w:val="sq-AL"/>
        </w:rPr>
        <w:t xml:space="preserve"> mbi bazë p</w:t>
      </w:r>
      <w:r w:rsidRPr="002C01D1">
        <w:rPr>
          <w:lang w:val="sq-AL"/>
        </w:rPr>
        <w:t xml:space="preserve">rogrami, vëmendja kryesore i kushtohet </w:t>
      </w:r>
      <w:proofErr w:type="spellStart"/>
      <w:r w:rsidRPr="002C01D1">
        <w:rPr>
          <w:lang w:val="sq-AL"/>
        </w:rPr>
        <w:t>kostimit</w:t>
      </w:r>
      <w:proofErr w:type="spellEnd"/>
      <w:r w:rsidRPr="002C01D1">
        <w:rPr>
          <w:lang w:val="sq-AL"/>
        </w:rPr>
        <w:t xml:space="preserve"> dhe monitorimit të produkteve dhe treguesve kyç të </w:t>
      </w:r>
      <w:proofErr w:type="spellStart"/>
      <w:r w:rsidRPr="002C01D1">
        <w:rPr>
          <w:lang w:val="sq-AL"/>
        </w:rPr>
        <w:t>performancës</w:t>
      </w:r>
      <w:proofErr w:type="spellEnd"/>
      <w:r w:rsidRPr="002C01D1">
        <w:rPr>
          <w:lang w:val="sq-AL"/>
        </w:rPr>
        <w:t>.</w:t>
      </w:r>
    </w:p>
    <w:p w:rsidR="0020537D" w:rsidRPr="0020537D" w:rsidRDefault="0020537D" w:rsidP="008D6357">
      <w:pPr>
        <w:pStyle w:val="Paragrafi"/>
        <w:rPr>
          <w:color w:val="000000" w:themeColor="text1"/>
          <w:sz w:val="16"/>
          <w:lang w:val="sq-AL"/>
        </w:rPr>
      </w:pPr>
    </w:p>
    <w:p w:rsidR="00651279" w:rsidRPr="0020537D" w:rsidRDefault="00DA0D05" w:rsidP="008D6357">
      <w:pPr>
        <w:pStyle w:val="Paragrafi"/>
        <w:rPr>
          <w:b/>
          <w:color w:val="000000" w:themeColor="text1"/>
          <w:lang w:val="sq-AL"/>
        </w:rPr>
      </w:pPr>
      <w:r w:rsidRPr="0020537D">
        <w:rPr>
          <w:b/>
          <w:color w:val="000000" w:themeColor="text1"/>
          <w:lang w:val="sq-AL"/>
        </w:rPr>
        <w:t xml:space="preserve">Tabela 3. Përkufizimet e treguesve kyç të </w:t>
      </w:r>
      <w:proofErr w:type="spellStart"/>
      <w:r w:rsidRPr="0020537D">
        <w:rPr>
          <w:b/>
          <w:color w:val="000000" w:themeColor="text1"/>
          <w:lang w:val="sq-AL"/>
        </w:rPr>
        <w:t>p</w:t>
      </w:r>
      <w:r w:rsidR="00651279" w:rsidRPr="0020537D">
        <w:rPr>
          <w:b/>
          <w:color w:val="000000" w:themeColor="text1"/>
          <w:lang w:val="sq-AL"/>
        </w:rPr>
        <w:t>erformancës</w:t>
      </w:r>
      <w:proofErr w:type="spellEnd"/>
      <w:r w:rsidR="00651279" w:rsidRPr="0020537D">
        <w:rPr>
          <w:b/>
          <w:color w:val="000000" w:themeColor="text1"/>
          <w:lang w:val="sq-AL"/>
        </w:rPr>
        <w:t>, objektivave, nivelit bazë dhe burimit të informacionit</w:t>
      </w:r>
    </w:p>
    <w:p w:rsidR="00E70166" w:rsidRPr="0020537D" w:rsidRDefault="00E70166" w:rsidP="003C279F">
      <w:pPr>
        <w:pStyle w:val="Paragrafi"/>
        <w:ind w:firstLine="0"/>
        <w:rPr>
          <w:rFonts w:eastAsia="Times New Roman"/>
          <w:spacing w:val="-4"/>
          <w:sz w:val="14"/>
          <w:lang w:val="sq-AL" w:eastAsia="en-GB"/>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tblPr>
      <w:tblGrid>
        <w:gridCol w:w="1856"/>
        <w:gridCol w:w="7953"/>
      </w:tblGrid>
      <w:tr w:rsidR="00651279" w:rsidRPr="002C01D1" w:rsidTr="0020537D">
        <w:trPr>
          <w:cantSplit/>
          <w:trHeight w:val="20"/>
          <w:tblHeader/>
        </w:trPr>
        <w:tc>
          <w:tcPr>
            <w:tcW w:w="946" w:type="pct"/>
            <w:shd w:val="clear" w:color="auto" w:fill="4F81BD" w:themeFill="accent1"/>
            <w:vAlign w:val="center"/>
          </w:tcPr>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Elementi</w:t>
            </w:r>
          </w:p>
        </w:tc>
        <w:tc>
          <w:tcPr>
            <w:tcW w:w="4054" w:type="pct"/>
            <w:shd w:val="clear" w:color="auto" w:fill="4F81BD" w:themeFill="accent1"/>
            <w:vAlign w:val="center"/>
          </w:tcPr>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p>
          <w:p w:rsidR="00651279" w:rsidRPr="002C01D1" w:rsidRDefault="00651279" w:rsidP="00651279">
            <w:pPr>
              <w:widowControl w:val="0"/>
              <w:spacing w:after="0" w:line="240" w:lineRule="auto"/>
              <w:ind w:firstLine="0"/>
              <w:jc w:val="center"/>
              <w:rPr>
                <w:rFonts w:ascii="Garamond" w:hAnsi="Garamond"/>
                <w:b/>
                <w:bCs/>
                <w:smallCaps/>
                <w:color w:val="FFFFFF" w:themeColor="background1"/>
                <w:sz w:val="20"/>
                <w:szCs w:val="20"/>
                <w:lang w:val="sq-AL" w:eastAsia="el-GR"/>
              </w:rPr>
            </w:pPr>
            <w:r w:rsidRPr="002C01D1">
              <w:rPr>
                <w:rFonts w:ascii="Garamond" w:hAnsi="Garamond"/>
                <w:b/>
                <w:bCs/>
                <w:smallCaps/>
                <w:color w:val="FFFFFF" w:themeColor="background1"/>
                <w:sz w:val="20"/>
                <w:szCs w:val="20"/>
                <w:lang w:val="sq-AL" w:eastAsia="el-GR"/>
              </w:rPr>
              <w:t>Shpjegimi</w:t>
            </w:r>
          </w:p>
          <w:p w:rsidR="00651279" w:rsidRPr="002C01D1" w:rsidRDefault="00651279" w:rsidP="00651279">
            <w:pPr>
              <w:widowControl w:val="0"/>
              <w:spacing w:after="0" w:line="240" w:lineRule="auto"/>
              <w:ind w:firstLine="0"/>
              <w:jc w:val="center"/>
              <w:rPr>
                <w:rFonts w:ascii="Garamond" w:hAnsi="Garamond"/>
                <w:b/>
                <w:smallCaps/>
                <w:color w:val="FFFFFF" w:themeColor="background1"/>
                <w:sz w:val="20"/>
                <w:szCs w:val="20"/>
                <w:lang w:val="sq-AL" w:eastAsia="el-GR"/>
              </w:rPr>
            </w:pPr>
          </w:p>
        </w:tc>
      </w:tr>
      <w:tr w:rsidR="00651279" w:rsidRPr="002C01D1" w:rsidTr="0020537D">
        <w:trPr>
          <w:cantSplit/>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 xml:space="preserve">Treguesit kyç të </w:t>
            </w:r>
            <w:proofErr w:type="spellStart"/>
            <w:r w:rsidRPr="002C01D1">
              <w:rPr>
                <w:rFonts w:ascii="Garamond" w:hAnsi="Garamond"/>
                <w:color w:val="365F91" w:themeColor="accent1" w:themeShade="BF"/>
                <w:sz w:val="20"/>
                <w:szCs w:val="20"/>
                <w:lang w:val="sq-AL"/>
              </w:rPr>
              <w:t>performancës</w:t>
            </w:r>
            <w:proofErr w:type="spellEnd"/>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 xml:space="preserve">Tregues kyç i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w:t>
            </w:r>
            <w:proofErr w:type="spellStart"/>
            <w:r w:rsidRPr="002C01D1">
              <w:rPr>
                <w:rFonts w:ascii="Garamond" w:hAnsi="Garamond"/>
                <w:sz w:val="20"/>
                <w:szCs w:val="20"/>
                <w:lang w:val="sq-AL"/>
              </w:rPr>
              <w:t>TKP</w:t>
            </w:r>
            <w:proofErr w:type="spellEnd"/>
            <w:r w:rsidRPr="002C01D1">
              <w:rPr>
                <w:rFonts w:ascii="Garamond" w:hAnsi="Garamond"/>
                <w:sz w:val="20"/>
                <w:szCs w:val="20"/>
                <w:lang w:val="sq-AL"/>
              </w:rPr>
              <w:t xml:space="preserve">) nënkupton njësinë e matjes së </w:t>
            </w:r>
            <w:proofErr w:type="spellStart"/>
            <w:r w:rsidRPr="002C01D1">
              <w:rPr>
                <w:rFonts w:ascii="Garamond" w:hAnsi="Garamond"/>
                <w:sz w:val="20"/>
                <w:szCs w:val="20"/>
                <w:lang w:val="sq-AL"/>
              </w:rPr>
              <w:t>impaktit</w:t>
            </w:r>
            <w:proofErr w:type="spellEnd"/>
            <w:r w:rsidRPr="002C01D1">
              <w:rPr>
                <w:rFonts w:ascii="Garamond" w:hAnsi="Garamond"/>
                <w:sz w:val="20"/>
                <w:szCs w:val="20"/>
                <w:lang w:val="sq-AL"/>
              </w:rPr>
              <w:t xml:space="preserve">, rezultatit dhe produktit. Shembujt e </w:t>
            </w:r>
            <w:proofErr w:type="spellStart"/>
            <w:r w:rsidRPr="002C01D1">
              <w:rPr>
                <w:rFonts w:ascii="Garamond" w:hAnsi="Garamond"/>
                <w:sz w:val="20"/>
                <w:szCs w:val="20"/>
                <w:lang w:val="sq-AL"/>
              </w:rPr>
              <w:t>TKP</w:t>
            </w:r>
            <w:proofErr w:type="spellEnd"/>
            <w:r w:rsidRPr="002C01D1">
              <w:rPr>
                <w:rFonts w:ascii="Garamond" w:hAnsi="Garamond"/>
                <w:sz w:val="20"/>
                <w:szCs w:val="20"/>
                <w:lang w:val="sq-AL"/>
              </w:rPr>
              <w:t>-së janë: norma e braktisjes së shkollës për nxënësit e arsimit të mesëm, që mat nivelin e ndjekjes së arsimit të mesëm.</w:t>
            </w:r>
          </w:p>
        </w:tc>
      </w:tr>
      <w:tr w:rsidR="00651279" w:rsidRPr="002C01D1" w:rsidTr="0020537D">
        <w:trPr>
          <w:cantSplit/>
        </w:trPr>
        <w:tc>
          <w:tcPr>
            <w:tcW w:w="946" w:type="pct"/>
            <w:shd w:val="clear" w:color="auto" w:fill="DBE5F1" w:themeFill="accent1" w:themeFillTint="33"/>
          </w:tcPr>
          <w:p w:rsidR="00651279" w:rsidRPr="002C01D1" w:rsidRDefault="00DA0D05" w:rsidP="00651279">
            <w:pPr>
              <w:widowControl w:val="0"/>
              <w:autoSpaceDE w:val="0"/>
              <w:autoSpaceDN w:val="0"/>
              <w:adjustRightInd w:val="0"/>
              <w:spacing w:after="0" w:line="240" w:lineRule="auto"/>
              <w:ind w:firstLine="0"/>
              <w:rPr>
                <w:rFonts w:ascii="Garamond" w:hAnsi="Garamond"/>
                <w:color w:val="365F91" w:themeColor="accent1" w:themeShade="BF"/>
                <w:sz w:val="20"/>
                <w:szCs w:val="20"/>
                <w:lang w:val="sq-AL"/>
              </w:rPr>
            </w:pPr>
            <w:r>
              <w:rPr>
                <w:rFonts w:ascii="Garamond" w:hAnsi="Garamond"/>
                <w:color w:val="365F91" w:themeColor="accent1" w:themeShade="BF"/>
                <w:sz w:val="20"/>
                <w:szCs w:val="20"/>
                <w:lang w:val="sq-AL"/>
              </w:rPr>
              <w:t>Vlera e synuar për t’</w:t>
            </w:r>
            <w:r w:rsidR="00651279" w:rsidRPr="002C01D1">
              <w:rPr>
                <w:rFonts w:ascii="Garamond" w:hAnsi="Garamond"/>
                <w:color w:val="365F91" w:themeColor="accent1" w:themeShade="BF"/>
                <w:sz w:val="20"/>
                <w:szCs w:val="20"/>
                <w:lang w:val="sq-AL"/>
              </w:rPr>
              <w:t xml:space="preserve">u arritur e </w:t>
            </w:r>
            <w:proofErr w:type="spellStart"/>
            <w:r w:rsidR="00651279" w:rsidRPr="002C01D1">
              <w:rPr>
                <w:rFonts w:ascii="Garamond" w:hAnsi="Garamond"/>
                <w:color w:val="365F91" w:themeColor="accent1" w:themeShade="BF"/>
                <w:sz w:val="20"/>
                <w:szCs w:val="20"/>
                <w:lang w:val="sq-AL"/>
              </w:rPr>
              <w:t>TKP</w:t>
            </w:r>
            <w:proofErr w:type="spellEnd"/>
            <w:r>
              <w:rPr>
                <w:rFonts w:ascii="Garamond" w:hAnsi="Garamond"/>
                <w:color w:val="365F91" w:themeColor="accent1" w:themeShade="BF"/>
                <w:sz w:val="20"/>
                <w:szCs w:val="20"/>
                <w:lang w:val="sq-AL"/>
              </w:rPr>
              <w:t>-së</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 xml:space="preserve">Vlerat e synuara pasqyrojnë nivelin sasior që vendos qeveria për treguesin e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në nivel rezultati ose të produktit. Shembuj të vlerave të synuara janë: norma e braktisjes së shkollës për nxënësit e arsimit të mesëm, ku qeveria mund të vendosë si vlerë të synuar uljen e kësaj norme prej 10% në vit. </w:t>
            </w:r>
          </w:p>
        </w:tc>
      </w:tr>
      <w:tr w:rsidR="00651279" w:rsidRPr="002C01D1" w:rsidTr="0020537D">
        <w:trPr>
          <w:cantSplit/>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Vlera bazë</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Vlera bazë reflekton gjendjen specifike t</w:t>
            </w:r>
            <w:r w:rsidR="00DA0D05">
              <w:rPr>
                <w:rFonts w:ascii="Garamond" w:hAnsi="Garamond"/>
                <w:sz w:val="20"/>
                <w:szCs w:val="20"/>
                <w:lang w:val="sq-AL"/>
              </w:rPr>
              <w:t>ë situatës shoqërore, ekonomike</w:t>
            </w:r>
            <w:r w:rsidRPr="002C01D1">
              <w:rPr>
                <w:rFonts w:ascii="Garamond" w:hAnsi="Garamond"/>
                <w:sz w:val="20"/>
                <w:szCs w:val="20"/>
                <w:lang w:val="sq-AL"/>
              </w:rPr>
              <w:t xml:space="preserve"> ose të tjera, përkundrejt së cilave krahasohet ecuria e politikave. Baza zakonisht matet nga treguesi i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në nivel rezultati/produkti, i cili reflekton vlerën ba</w:t>
            </w:r>
            <w:r w:rsidR="00DA0D05">
              <w:rPr>
                <w:rFonts w:ascii="Garamond" w:hAnsi="Garamond"/>
                <w:sz w:val="20"/>
                <w:szCs w:val="20"/>
                <w:lang w:val="sq-AL"/>
              </w:rPr>
              <w:t>zë para zbatimit të politikës.</w:t>
            </w:r>
            <w:r w:rsidRPr="002C01D1">
              <w:rPr>
                <w:rFonts w:ascii="Garamond" w:hAnsi="Garamond"/>
                <w:sz w:val="20"/>
                <w:szCs w:val="20"/>
                <w:lang w:val="sq-AL"/>
              </w:rPr>
              <w:t xml:space="preserve"> Vlera bazë duhet të përllogaritet duke përdorur informacion nga burimet zyrtare statistikore (siç është </w:t>
            </w:r>
            <w:proofErr w:type="spellStart"/>
            <w:r w:rsidRPr="002C01D1">
              <w:rPr>
                <w:rFonts w:ascii="Garamond" w:hAnsi="Garamond"/>
                <w:sz w:val="20"/>
                <w:szCs w:val="20"/>
                <w:lang w:val="sq-AL"/>
              </w:rPr>
              <w:t>INSTAT</w:t>
            </w:r>
            <w:proofErr w:type="spellEnd"/>
            <w:r w:rsidRPr="002C01D1">
              <w:rPr>
                <w:rFonts w:ascii="Garamond" w:hAnsi="Garamond"/>
                <w:sz w:val="20"/>
                <w:szCs w:val="20"/>
                <w:lang w:val="sq-AL"/>
              </w:rPr>
              <w:t>-i).</w:t>
            </w:r>
          </w:p>
        </w:tc>
      </w:tr>
      <w:tr w:rsidR="00651279" w:rsidRPr="002C01D1" w:rsidTr="0020537D">
        <w:trPr>
          <w:cantSplit/>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Burimi i informacionit</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r w:rsidRPr="002C01D1">
              <w:rPr>
                <w:rFonts w:ascii="Garamond" w:hAnsi="Garamond"/>
                <w:sz w:val="20"/>
                <w:szCs w:val="20"/>
                <w:lang w:val="sq-AL"/>
              </w:rPr>
              <w:t>Burimi i informacionit ofron të dhëna të besueshme rreth vlerës bazë dhe shërben për të vendosur mbi vlerën e synuar. Burimet e informacionit mund të jenë sisteme informacioni të zhvilluara në mënyrë specifike, të përdorura nga qeveria, të dhëna të ofruara nga organizatat joqeverita</w:t>
            </w:r>
            <w:r w:rsidR="00DA0D05">
              <w:rPr>
                <w:rFonts w:ascii="Garamond" w:hAnsi="Garamond"/>
                <w:sz w:val="20"/>
                <w:szCs w:val="20"/>
                <w:lang w:val="sq-AL"/>
              </w:rPr>
              <w:t>re, partnerët e sektorit privat</w:t>
            </w:r>
            <w:r w:rsidRPr="002C01D1">
              <w:rPr>
                <w:rFonts w:ascii="Garamond" w:hAnsi="Garamond"/>
                <w:sz w:val="20"/>
                <w:szCs w:val="20"/>
                <w:lang w:val="sq-AL"/>
              </w:rPr>
              <w:t xml:space="preserve"> ose organizatat ndërkombëtare. Të dhënat për </w:t>
            </w:r>
            <w:proofErr w:type="spellStart"/>
            <w:r w:rsidRPr="002C01D1">
              <w:rPr>
                <w:rFonts w:ascii="Garamond" w:hAnsi="Garamond"/>
                <w:sz w:val="20"/>
                <w:szCs w:val="20"/>
                <w:lang w:val="sq-AL"/>
              </w:rPr>
              <w:t>TKP</w:t>
            </w:r>
            <w:proofErr w:type="spellEnd"/>
            <w:r w:rsidRPr="002C01D1">
              <w:rPr>
                <w:rFonts w:ascii="Garamond" w:hAnsi="Garamond"/>
                <w:sz w:val="20"/>
                <w:szCs w:val="20"/>
                <w:lang w:val="sq-AL"/>
              </w:rPr>
              <w:t>-të mund të mblidhen edhe nëpërmjet anketimeve të hartuara dhe zbatuara posaçërisht për këtë qëllim.</w:t>
            </w:r>
          </w:p>
        </w:tc>
      </w:tr>
      <w:tr w:rsidR="00651279" w:rsidRPr="002C01D1" w:rsidTr="0020537D">
        <w:trPr>
          <w:cantSplit/>
          <w:trHeight w:val="890"/>
        </w:trPr>
        <w:tc>
          <w:tcPr>
            <w:tcW w:w="946" w:type="pct"/>
            <w:shd w:val="clear" w:color="auto" w:fill="DBE5F1" w:themeFill="accent1" w:themeFillTint="33"/>
          </w:tcPr>
          <w:p w:rsidR="00651279" w:rsidRPr="002C01D1" w:rsidRDefault="00651279" w:rsidP="00651279">
            <w:pPr>
              <w:widowControl w:val="0"/>
              <w:autoSpaceDE w:val="0"/>
              <w:autoSpaceDN w:val="0"/>
              <w:adjustRightInd w:val="0"/>
              <w:spacing w:after="0" w:line="240" w:lineRule="auto"/>
              <w:ind w:firstLine="0"/>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Shpeshtësia e matjes (raportimi)</w:t>
            </w:r>
          </w:p>
        </w:tc>
        <w:tc>
          <w:tcPr>
            <w:tcW w:w="4054" w:type="pct"/>
            <w:shd w:val="clear" w:color="auto" w:fill="auto"/>
          </w:tcPr>
          <w:p w:rsidR="00651279" w:rsidRPr="002C01D1" w:rsidRDefault="00651279" w:rsidP="00651279">
            <w:pPr>
              <w:widowControl w:val="0"/>
              <w:spacing w:after="0" w:line="240" w:lineRule="auto"/>
              <w:ind w:firstLine="0"/>
              <w:rPr>
                <w:rFonts w:ascii="Garamond" w:hAnsi="Garamond"/>
                <w:sz w:val="20"/>
                <w:szCs w:val="20"/>
                <w:lang w:val="sq-AL"/>
              </w:rPr>
            </w:pPr>
            <w:proofErr w:type="spellStart"/>
            <w:r w:rsidRPr="002C01D1">
              <w:rPr>
                <w:rFonts w:ascii="Garamond" w:hAnsi="Garamond"/>
                <w:sz w:val="20"/>
                <w:szCs w:val="20"/>
                <w:lang w:val="sq-AL"/>
              </w:rPr>
              <w:t>TKP</w:t>
            </w:r>
            <w:proofErr w:type="spellEnd"/>
            <w:r w:rsidRPr="002C01D1">
              <w:rPr>
                <w:rFonts w:ascii="Garamond" w:hAnsi="Garamond"/>
                <w:sz w:val="20"/>
                <w:szCs w:val="20"/>
                <w:lang w:val="sq-AL"/>
              </w:rPr>
              <w:t xml:space="preserve">-të formulohen, rishikohen dhe miratohen si pjesë e </w:t>
            </w:r>
            <w:proofErr w:type="spellStart"/>
            <w:r w:rsidRPr="002C01D1">
              <w:rPr>
                <w:rFonts w:ascii="Garamond" w:hAnsi="Garamond"/>
                <w:sz w:val="20"/>
                <w:szCs w:val="20"/>
                <w:lang w:val="sq-AL"/>
              </w:rPr>
              <w:t>PBA</w:t>
            </w:r>
            <w:proofErr w:type="spellEnd"/>
            <w:r w:rsidRPr="002C01D1">
              <w:rPr>
                <w:rFonts w:ascii="Garamond" w:hAnsi="Garamond"/>
                <w:sz w:val="20"/>
                <w:szCs w:val="20"/>
                <w:lang w:val="sq-AL"/>
              </w:rPr>
              <w:t xml:space="preserve">-së dhe e proceseve të përgatitjes së buxhetit. Gjatë ekzekutimit të buxhetit, përcaktimet e </w:t>
            </w:r>
            <w:proofErr w:type="spellStart"/>
            <w:r w:rsidRPr="002C01D1">
              <w:rPr>
                <w:rFonts w:ascii="Garamond" w:hAnsi="Garamond"/>
                <w:sz w:val="20"/>
                <w:szCs w:val="20"/>
                <w:lang w:val="sq-AL"/>
              </w:rPr>
              <w:t>TKP</w:t>
            </w:r>
            <w:proofErr w:type="spellEnd"/>
            <w:r w:rsidRPr="002C01D1">
              <w:rPr>
                <w:rFonts w:ascii="Garamond" w:hAnsi="Garamond"/>
                <w:sz w:val="20"/>
                <w:szCs w:val="20"/>
                <w:lang w:val="sq-AL"/>
              </w:rPr>
              <w:t xml:space="preserve">-së maten kundrejt vlerës së synuar dhe raportohen si pjesë e proceseve të monitorimit dhe raportimit të buxhetit. Si rregull i përgjithshëm, sa më e lartë vlera e synuar e </w:t>
            </w:r>
            <w:proofErr w:type="spellStart"/>
            <w:r w:rsidRPr="002C01D1">
              <w:rPr>
                <w:rFonts w:ascii="Garamond" w:hAnsi="Garamond"/>
                <w:sz w:val="20"/>
                <w:szCs w:val="20"/>
                <w:lang w:val="sq-AL"/>
              </w:rPr>
              <w:t>TKP</w:t>
            </w:r>
            <w:proofErr w:type="spellEnd"/>
            <w:r w:rsidRPr="002C01D1">
              <w:rPr>
                <w:rFonts w:ascii="Garamond" w:hAnsi="Garamond"/>
                <w:sz w:val="20"/>
                <w:szCs w:val="20"/>
                <w:lang w:val="sq-AL"/>
              </w:rPr>
              <w:t>-të, aq më e ulët duhet të jetë shpeshtësia e raportimit, p.sh.</w:t>
            </w:r>
            <w:r w:rsidR="00DA0D05">
              <w:rPr>
                <w:rFonts w:ascii="Garamond" w:hAnsi="Garamond"/>
                <w:sz w:val="20"/>
                <w:szCs w:val="20"/>
                <w:lang w:val="sq-AL"/>
              </w:rPr>
              <w:t>,</w:t>
            </w:r>
            <w:r w:rsidRPr="002C01D1">
              <w:rPr>
                <w:rFonts w:ascii="Garamond" w:hAnsi="Garamond"/>
                <w:sz w:val="20"/>
                <w:szCs w:val="20"/>
                <w:lang w:val="sq-AL"/>
              </w:rPr>
              <w:t xml:space="preserve"> treguesit e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në nivel rezultati mund të monitorohen kryesisht në baza vjetore (sipas raportit të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 xml:space="preserve"> së buxhetit të fund të vitit). Ndërsa produktet monitorohen dhe raportohen më shpesh, siç përcaktohet nga raportimi i ekzekutimit të buxhetit dhe procedurat e monitorimit.</w:t>
            </w:r>
          </w:p>
        </w:tc>
      </w:tr>
    </w:tbl>
    <w:p w:rsidR="00E70166" w:rsidRPr="002C01D1" w:rsidRDefault="00E70166" w:rsidP="003C279F">
      <w:pPr>
        <w:pStyle w:val="Paragrafi"/>
        <w:ind w:firstLine="0"/>
        <w:rPr>
          <w:rFonts w:eastAsia="Times New Roman"/>
          <w:spacing w:val="-4"/>
          <w:lang w:val="sq-AL" w:eastAsia="en-GB"/>
        </w:rPr>
      </w:pPr>
    </w:p>
    <w:p w:rsidR="00F3205A" w:rsidRDefault="00F3205A" w:rsidP="008D6357">
      <w:pPr>
        <w:pStyle w:val="Paragrafi"/>
        <w:rPr>
          <w:lang w:val="sq-AL"/>
        </w:rPr>
        <w:sectPr w:rsidR="00F3205A" w:rsidSect="008A378D">
          <w:type w:val="continuous"/>
          <w:pgSz w:w="11907" w:h="16840" w:code="9"/>
          <w:pgMar w:top="720" w:right="1134" w:bottom="720" w:left="1134" w:header="851" w:footer="851" w:gutter="0"/>
          <w:cols w:space="454"/>
          <w:docGrid w:linePitch="360"/>
        </w:sectPr>
      </w:pPr>
      <w:bookmarkStart w:id="30" w:name="_Toc509239628"/>
    </w:p>
    <w:p w:rsidR="00474FFD" w:rsidRPr="0020537D" w:rsidRDefault="008D6357" w:rsidP="008D6357">
      <w:pPr>
        <w:pStyle w:val="Paragrafi"/>
        <w:rPr>
          <w:spacing w:val="-4"/>
          <w:lang w:val="sq-AL"/>
        </w:rPr>
      </w:pPr>
      <w:r w:rsidRPr="002C01D1">
        <w:rPr>
          <w:lang w:val="sq-AL"/>
        </w:rPr>
        <w:lastRenderedPageBreak/>
        <w:t>4</w:t>
      </w:r>
      <w:r w:rsidRPr="0020537D">
        <w:rPr>
          <w:spacing w:val="-4"/>
          <w:lang w:val="sq-AL"/>
        </w:rPr>
        <w:t xml:space="preserve">.5 </w:t>
      </w:r>
      <w:r w:rsidR="00474FFD" w:rsidRPr="0020537D">
        <w:rPr>
          <w:spacing w:val="-4"/>
          <w:lang w:val="sq-AL"/>
        </w:rPr>
        <w:t>Hapat për përgatitjen e kërkesave buxhetore të programit</w:t>
      </w:r>
      <w:bookmarkEnd w:id="30"/>
      <w:r w:rsidR="00474FFD" w:rsidRPr="0020537D">
        <w:rPr>
          <w:spacing w:val="-4"/>
          <w:lang w:val="sq-AL"/>
        </w:rPr>
        <w:t xml:space="preserve"> </w:t>
      </w:r>
    </w:p>
    <w:p w:rsidR="00474FFD" w:rsidRPr="0020537D" w:rsidRDefault="00474FFD" w:rsidP="008D6357">
      <w:pPr>
        <w:pStyle w:val="Paragrafi"/>
        <w:rPr>
          <w:rStyle w:val="apple-converted-space"/>
          <w:color w:val="000000" w:themeColor="text1"/>
          <w:spacing w:val="-4"/>
          <w:szCs w:val="24"/>
          <w:lang w:val="sq-AL"/>
        </w:rPr>
      </w:pPr>
      <w:r w:rsidRPr="0020537D">
        <w:rPr>
          <w:spacing w:val="-4"/>
          <w:lang w:val="sq-AL" w:eastAsia="ja-JP"/>
        </w:rPr>
        <w:t>Hapi 1:</w:t>
      </w:r>
      <w:r w:rsidR="00DD31C7" w:rsidRPr="0020537D">
        <w:rPr>
          <w:rStyle w:val="apple-converted-space"/>
          <w:color w:val="000000" w:themeColor="text1"/>
          <w:spacing w:val="-4"/>
          <w:szCs w:val="24"/>
          <w:lang w:val="sq-AL"/>
        </w:rPr>
        <w:t xml:space="preserve"> Përcaktimi i</w:t>
      </w:r>
      <w:r w:rsidRPr="0020537D">
        <w:rPr>
          <w:rStyle w:val="apple-converted-space"/>
          <w:color w:val="000000" w:themeColor="text1"/>
          <w:spacing w:val="-4"/>
          <w:szCs w:val="24"/>
          <w:lang w:val="sq-AL"/>
        </w:rPr>
        <w:t xml:space="preserve"> qëllimit të politikës së programit dhe objekt</w:t>
      </w:r>
      <w:r w:rsidR="009362EB" w:rsidRPr="0020537D">
        <w:rPr>
          <w:rStyle w:val="apple-converted-space"/>
          <w:color w:val="000000" w:themeColor="text1"/>
          <w:spacing w:val="-4"/>
          <w:szCs w:val="24"/>
          <w:lang w:val="sq-AL"/>
        </w:rPr>
        <w:t>ivave të programit/Deklarata e politikës së p</w:t>
      </w:r>
      <w:r w:rsidRPr="0020537D">
        <w:rPr>
          <w:rStyle w:val="apple-converted-space"/>
          <w:color w:val="000000" w:themeColor="text1"/>
          <w:spacing w:val="-4"/>
          <w:szCs w:val="24"/>
          <w:lang w:val="sq-AL"/>
        </w:rPr>
        <w:t>rogramit</w:t>
      </w:r>
      <w:r w:rsidR="00DD31C7" w:rsidRPr="0020537D">
        <w:rPr>
          <w:rStyle w:val="apple-converted-space"/>
          <w:color w:val="000000" w:themeColor="text1"/>
          <w:spacing w:val="-4"/>
          <w:szCs w:val="24"/>
          <w:lang w:val="sq-AL"/>
        </w:rPr>
        <w:t>.</w:t>
      </w:r>
    </w:p>
    <w:p w:rsidR="00474FFD" w:rsidRPr="0020537D" w:rsidRDefault="00474FFD" w:rsidP="008D6357">
      <w:pPr>
        <w:pStyle w:val="Paragrafi"/>
        <w:rPr>
          <w:rStyle w:val="apple-converted-space"/>
          <w:color w:val="000000" w:themeColor="text1"/>
          <w:spacing w:val="-4"/>
          <w:szCs w:val="24"/>
          <w:lang w:val="sq-AL"/>
        </w:rPr>
      </w:pPr>
      <w:r w:rsidRPr="0020537D">
        <w:rPr>
          <w:spacing w:val="-4"/>
          <w:lang w:val="sq-AL" w:eastAsia="ja-JP"/>
        </w:rPr>
        <w:t>Hapi 2</w:t>
      </w:r>
      <w:r w:rsidR="00DD31C7" w:rsidRPr="0020537D">
        <w:rPr>
          <w:rStyle w:val="apple-converted-space"/>
          <w:color w:val="000000" w:themeColor="text1"/>
          <w:spacing w:val="-4"/>
          <w:szCs w:val="24"/>
          <w:lang w:val="sq-AL"/>
        </w:rPr>
        <w:t>: Përcaktimi</w:t>
      </w:r>
      <w:r w:rsidRPr="0020537D">
        <w:rPr>
          <w:rStyle w:val="apple-converted-space"/>
          <w:color w:val="000000" w:themeColor="text1"/>
          <w:spacing w:val="-4"/>
          <w:szCs w:val="24"/>
          <w:lang w:val="sq-AL"/>
        </w:rPr>
        <w:t xml:space="preserve"> i treguesve të </w:t>
      </w:r>
      <w:proofErr w:type="spellStart"/>
      <w:r w:rsidRPr="0020537D">
        <w:rPr>
          <w:rStyle w:val="apple-converted-space"/>
          <w:color w:val="000000" w:themeColor="text1"/>
          <w:spacing w:val="-4"/>
          <w:szCs w:val="24"/>
          <w:lang w:val="sq-AL"/>
        </w:rPr>
        <w:t>performancës</w:t>
      </w:r>
      <w:proofErr w:type="spellEnd"/>
      <w:r w:rsidRPr="0020537D">
        <w:rPr>
          <w:rStyle w:val="apple-converted-space"/>
          <w:color w:val="000000" w:themeColor="text1"/>
          <w:spacing w:val="-4"/>
          <w:szCs w:val="24"/>
          <w:lang w:val="sq-AL"/>
        </w:rPr>
        <w:t xml:space="preserve"> për çdo objektiv të përcaktuar të programit.</w:t>
      </w:r>
    </w:p>
    <w:p w:rsidR="00474FFD" w:rsidRPr="0020537D" w:rsidRDefault="00474FFD" w:rsidP="008D6357">
      <w:pPr>
        <w:pStyle w:val="Paragrafi"/>
        <w:rPr>
          <w:rStyle w:val="apple-converted-space"/>
          <w:color w:val="000000" w:themeColor="text1"/>
          <w:spacing w:val="-4"/>
          <w:szCs w:val="24"/>
          <w:lang w:val="sq-AL"/>
        </w:rPr>
      </w:pPr>
      <w:r w:rsidRPr="0020537D">
        <w:rPr>
          <w:spacing w:val="-4"/>
          <w:lang w:val="sq-AL" w:eastAsia="ja-JP"/>
        </w:rPr>
        <w:t>Hapi 3:</w:t>
      </w:r>
      <w:r w:rsidR="00DD31C7" w:rsidRPr="0020537D">
        <w:rPr>
          <w:rStyle w:val="apple-converted-space"/>
          <w:color w:val="000000" w:themeColor="text1"/>
          <w:spacing w:val="-4"/>
          <w:szCs w:val="24"/>
          <w:lang w:val="sq-AL"/>
        </w:rPr>
        <w:t xml:space="preserve"> Formulimi i</w:t>
      </w:r>
      <w:r w:rsidRPr="0020537D">
        <w:rPr>
          <w:rStyle w:val="apple-converted-space"/>
          <w:color w:val="000000" w:themeColor="text1"/>
          <w:spacing w:val="-4"/>
          <w:szCs w:val="24"/>
          <w:lang w:val="sq-AL"/>
        </w:rPr>
        <w:t xml:space="preserve"> produkteve mbi bazën e rezultatit(</w:t>
      </w:r>
      <w:proofErr w:type="spellStart"/>
      <w:r w:rsidRPr="0020537D">
        <w:rPr>
          <w:rStyle w:val="apple-converted-space"/>
          <w:color w:val="000000" w:themeColor="text1"/>
          <w:spacing w:val="-4"/>
          <w:szCs w:val="24"/>
          <w:lang w:val="sq-AL"/>
        </w:rPr>
        <w:t>eve</w:t>
      </w:r>
      <w:proofErr w:type="spellEnd"/>
      <w:r w:rsidRPr="0020537D">
        <w:rPr>
          <w:rStyle w:val="apple-converted-space"/>
          <w:color w:val="000000" w:themeColor="text1"/>
          <w:spacing w:val="-4"/>
          <w:szCs w:val="24"/>
          <w:lang w:val="sq-AL"/>
        </w:rPr>
        <w:t>) të përcaktuar.</w:t>
      </w:r>
    </w:p>
    <w:p w:rsidR="00474FFD" w:rsidRPr="0020537D" w:rsidRDefault="00474FFD" w:rsidP="008D6357">
      <w:pPr>
        <w:pStyle w:val="Paragrafi"/>
        <w:rPr>
          <w:spacing w:val="-4"/>
          <w:lang w:val="sq-AL"/>
        </w:rPr>
      </w:pPr>
      <w:r w:rsidRPr="0020537D">
        <w:rPr>
          <w:spacing w:val="-4"/>
          <w:lang w:val="sq-AL"/>
        </w:rPr>
        <w:t>Hapi 4: Ndarja e kërkesave buxhetore sipas politikave ekzistuese dhe politikave të reja.</w:t>
      </w:r>
      <w:bookmarkStart w:id="31" w:name="_Toc381270674"/>
    </w:p>
    <w:p w:rsidR="00474FFD" w:rsidRPr="0020537D" w:rsidRDefault="00474FFD" w:rsidP="008D6357">
      <w:pPr>
        <w:pStyle w:val="Paragrafi"/>
        <w:rPr>
          <w:spacing w:val="-4"/>
          <w:lang w:val="sq-AL"/>
        </w:rPr>
      </w:pPr>
      <w:r w:rsidRPr="0020537D">
        <w:rPr>
          <w:spacing w:val="-4"/>
          <w:lang w:val="sq-AL"/>
        </w:rPr>
        <w:t>Hapi 1: Përcaktimi i qëllimit dhe objektivave të programit</w:t>
      </w:r>
      <w:bookmarkEnd w:id="31"/>
      <w:r w:rsidR="00DD31C7" w:rsidRPr="0020537D">
        <w:rPr>
          <w:spacing w:val="-4"/>
          <w:lang w:val="sq-AL"/>
        </w:rPr>
        <w:t>.</w:t>
      </w:r>
      <w:r w:rsidRPr="0020537D">
        <w:rPr>
          <w:spacing w:val="-4"/>
          <w:lang w:val="sq-AL"/>
        </w:rPr>
        <w:t xml:space="preserve"> </w:t>
      </w:r>
    </w:p>
    <w:p w:rsidR="00474FFD" w:rsidRPr="0020537D" w:rsidRDefault="00474FFD" w:rsidP="008D6357">
      <w:pPr>
        <w:pStyle w:val="Paragrafi"/>
        <w:rPr>
          <w:spacing w:val="-4"/>
          <w:lang w:val="sq-AL"/>
        </w:rPr>
      </w:pPr>
      <w:r w:rsidRPr="0020537D">
        <w:rPr>
          <w:spacing w:val="-4"/>
          <w:lang w:val="sq-AL"/>
        </w:rPr>
        <w:t>Siç u diskutua edhe më sip</w:t>
      </w:r>
      <w:r w:rsidR="0019108A" w:rsidRPr="0020537D">
        <w:rPr>
          <w:spacing w:val="-4"/>
          <w:lang w:val="sq-AL"/>
        </w:rPr>
        <w:t>ër, pema e programit fillon me qëllimet dhe o</w:t>
      </w:r>
      <w:r w:rsidRPr="0020537D">
        <w:rPr>
          <w:spacing w:val="-4"/>
          <w:lang w:val="sq-AL"/>
        </w:rPr>
        <w:t xml:space="preserve">bjektivat që duhet të jenë </w:t>
      </w:r>
      <w:r w:rsidRPr="0020537D">
        <w:rPr>
          <w:spacing w:val="-4"/>
          <w:lang w:val="sq-AL"/>
        </w:rPr>
        <w:lastRenderedPageBreak/>
        <w:t xml:space="preserve">në përputhje me dokumentet strategjike dhe të planifikimit të politikave. Qëllimi i një </w:t>
      </w:r>
      <w:r w:rsidR="0019108A" w:rsidRPr="0020537D">
        <w:rPr>
          <w:spacing w:val="-4"/>
          <w:lang w:val="sq-AL"/>
        </w:rPr>
        <w:t>p</w:t>
      </w:r>
      <w:r w:rsidRPr="0020537D">
        <w:rPr>
          <w:spacing w:val="-4"/>
          <w:lang w:val="sq-AL"/>
        </w:rPr>
        <w:t xml:space="preserve">rogrami (zakonisht një qëllim për program) është elementi më i lartë i pemës së </w:t>
      </w:r>
      <w:r w:rsidR="0019108A" w:rsidRPr="0020537D">
        <w:rPr>
          <w:spacing w:val="-4"/>
          <w:lang w:val="sq-AL"/>
        </w:rPr>
        <w:t>programit në aspektin hierarkik</w:t>
      </w:r>
      <w:r w:rsidRPr="0020537D">
        <w:rPr>
          <w:spacing w:val="-4"/>
          <w:lang w:val="sq-AL"/>
        </w:rPr>
        <w:t xml:space="preserve"> dhe</w:t>
      </w:r>
      <w:r w:rsidR="0019108A" w:rsidRPr="0020537D">
        <w:rPr>
          <w:spacing w:val="-4"/>
          <w:lang w:val="sq-AL"/>
        </w:rPr>
        <w:t xml:space="preserve"> treguesit e </w:t>
      </w:r>
      <w:proofErr w:type="spellStart"/>
      <w:r w:rsidR="0019108A" w:rsidRPr="0020537D">
        <w:rPr>
          <w:spacing w:val="-4"/>
          <w:lang w:val="sq-AL"/>
        </w:rPr>
        <w:t>performancës</w:t>
      </w:r>
      <w:proofErr w:type="spellEnd"/>
      <w:r w:rsidR="0019108A" w:rsidRPr="0020537D">
        <w:rPr>
          <w:spacing w:val="-4"/>
          <w:lang w:val="sq-AL"/>
        </w:rPr>
        <w:t xml:space="preserve"> që matin rezultatin e tij</w:t>
      </w:r>
      <w:r w:rsidRPr="0020537D">
        <w:rPr>
          <w:spacing w:val="-4"/>
          <w:lang w:val="sq-AL"/>
        </w:rPr>
        <w:t xml:space="preserve"> quhen ndryshe si tregues </w:t>
      </w:r>
      <w:proofErr w:type="spellStart"/>
      <w:r w:rsidRPr="0020537D">
        <w:rPr>
          <w:spacing w:val="-4"/>
          <w:lang w:val="sq-AL"/>
        </w:rPr>
        <w:t>performance</w:t>
      </w:r>
      <w:proofErr w:type="spellEnd"/>
      <w:r w:rsidRPr="0020537D">
        <w:rPr>
          <w:spacing w:val="-4"/>
          <w:lang w:val="sq-AL"/>
        </w:rPr>
        <w:t xml:space="preserve"> në nivel </w:t>
      </w:r>
      <w:proofErr w:type="spellStart"/>
      <w:r w:rsidRPr="0020537D">
        <w:rPr>
          <w:spacing w:val="-4"/>
          <w:lang w:val="sq-AL"/>
        </w:rPr>
        <w:t>impakti</w:t>
      </w:r>
      <w:proofErr w:type="spellEnd"/>
      <w:r w:rsidRPr="0020537D">
        <w:rPr>
          <w:spacing w:val="-4"/>
          <w:lang w:val="sq-AL"/>
        </w:rPr>
        <w:t>.</w:t>
      </w:r>
    </w:p>
    <w:p w:rsidR="00474FFD" w:rsidRPr="0020537D" w:rsidRDefault="008D6357" w:rsidP="008D6357">
      <w:pPr>
        <w:pStyle w:val="Paragrafi"/>
        <w:rPr>
          <w:spacing w:val="-4"/>
          <w:lang w:val="sq-AL"/>
        </w:rPr>
      </w:pPr>
      <w:r w:rsidRPr="0020537D">
        <w:rPr>
          <w:spacing w:val="-4"/>
          <w:lang w:val="sq-AL"/>
        </w:rPr>
        <w:t xml:space="preserve">- </w:t>
      </w:r>
      <w:r w:rsidR="00474FFD" w:rsidRPr="0020537D">
        <w:rPr>
          <w:spacing w:val="-4"/>
          <w:lang w:val="sq-AL"/>
        </w:rPr>
        <w:t>Objektivat e programit që përcaktohen në bazë të qëllimit janë një nivel më poshtë dhe këshillohet që të mos përcaktohen më shumë se 3-4 objektiva maksimalisht për çdo program. Disa parime themelore për përcaktimin e objektivave janë:</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Objektivat duhet të kristalizojnë prioritetet e shtetit dhe duhet të jenë me numër të kufizuar;</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lastRenderedPageBreak/>
        <w:t xml:space="preserve">- </w:t>
      </w:r>
      <w:r w:rsidR="00474FFD" w:rsidRPr="0020537D">
        <w:rPr>
          <w:rStyle w:val="apple-converted-space"/>
          <w:color w:val="000000" w:themeColor="text1"/>
          <w:spacing w:val="-4"/>
          <w:szCs w:val="24"/>
          <w:lang w:val="sq-AL"/>
        </w:rPr>
        <w:t xml:space="preserve">Çdo objektiv nuk mbulon </w:t>
      </w:r>
      <w:proofErr w:type="spellStart"/>
      <w:r w:rsidR="00474FFD" w:rsidRPr="0020537D">
        <w:rPr>
          <w:rStyle w:val="apple-converted-space"/>
          <w:color w:val="000000" w:themeColor="text1"/>
          <w:spacing w:val="-4"/>
          <w:szCs w:val="24"/>
          <w:lang w:val="sq-AL"/>
        </w:rPr>
        <w:t>domosdoshmërisht</w:t>
      </w:r>
      <w:proofErr w:type="spellEnd"/>
      <w:r w:rsidR="00474FFD" w:rsidRPr="0020537D">
        <w:rPr>
          <w:rStyle w:val="apple-converted-space"/>
          <w:color w:val="000000" w:themeColor="text1"/>
          <w:spacing w:val="-4"/>
          <w:szCs w:val="24"/>
          <w:lang w:val="sq-AL"/>
        </w:rPr>
        <w:t xml:space="preserve"> gjithë fushën e veprimit të një programi;</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Qartësia: obje</w:t>
      </w:r>
      <w:r w:rsidR="0019108A" w:rsidRPr="0020537D">
        <w:rPr>
          <w:rStyle w:val="apple-converted-space"/>
          <w:color w:val="000000" w:themeColor="text1"/>
          <w:spacing w:val="-4"/>
          <w:szCs w:val="24"/>
          <w:lang w:val="sq-AL"/>
        </w:rPr>
        <w:t>ktivat duhet të jenë të thjeshtë, të saktë dhe të kuptueshëm</w:t>
      </w:r>
      <w:r w:rsidR="00474FFD" w:rsidRPr="0020537D">
        <w:rPr>
          <w:rStyle w:val="apple-converted-space"/>
          <w:color w:val="000000" w:themeColor="text1"/>
          <w:spacing w:val="-4"/>
          <w:szCs w:val="24"/>
          <w:lang w:val="sq-AL"/>
        </w:rPr>
        <w:t>;</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Obj</w:t>
      </w:r>
      <w:r w:rsidR="0019108A" w:rsidRPr="0020537D">
        <w:rPr>
          <w:rStyle w:val="apple-converted-space"/>
          <w:color w:val="000000" w:themeColor="text1"/>
          <w:spacing w:val="-4"/>
          <w:szCs w:val="24"/>
          <w:lang w:val="sq-AL"/>
        </w:rPr>
        <w:t>ektivat duhet të jenë të lidhur</w:t>
      </w:r>
      <w:r w:rsidR="00474FFD" w:rsidRPr="0020537D">
        <w:rPr>
          <w:rStyle w:val="apple-converted-space"/>
          <w:color w:val="000000" w:themeColor="text1"/>
          <w:spacing w:val="-4"/>
          <w:szCs w:val="24"/>
          <w:lang w:val="sq-AL"/>
        </w:rPr>
        <w:t xml:space="preserve"> me përmbushjen e </w:t>
      </w:r>
      <w:proofErr w:type="spellStart"/>
      <w:r w:rsidR="00474FFD" w:rsidRPr="0020537D">
        <w:rPr>
          <w:rStyle w:val="apple-converted-space"/>
          <w:color w:val="000000" w:themeColor="text1"/>
          <w:spacing w:val="-4"/>
          <w:szCs w:val="24"/>
          <w:lang w:val="sq-AL"/>
        </w:rPr>
        <w:t>pritshmërive</w:t>
      </w:r>
      <w:proofErr w:type="spellEnd"/>
      <w:r w:rsidR="00474FFD" w:rsidRPr="0020537D">
        <w:rPr>
          <w:rStyle w:val="apple-converted-space"/>
          <w:color w:val="000000" w:themeColor="text1"/>
          <w:spacing w:val="-4"/>
          <w:szCs w:val="24"/>
          <w:lang w:val="sq-AL"/>
        </w:rPr>
        <w:t xml:space="preserve"> të qytetarëve, përdoruesve dhe taksapaguesve;</w:t>
      </w:r>
    </w:p>
    <w:p w:rsidR="00474FFD" w:rsidRPr="0020537D" w:rsidRDefault="008D6357" w:rsidP="008D6357">
      <w:pPr>
        <w:pStyle w:val="Paragrafi"/>
        <w:rPr>
          <w:spacing w:val="-4"/>
          <w:lang w:val="sq-AL"/>
        </w:rPr>
      </w:pPr>
      <w:r w:rsidRPr="0020537D">
        <w:rPr>
          <w:rStyle w:val="apple-converted-space"/>
          <w:color w:val="000000" w:themeColor="text1"/>
          <w:spacing w:val="-4"/>
          <w:szCs w:val="24"/>
          <w:lang w:val="sq-AL"/>
        </w:rPr>
        <w:t xml:space="preserve">- </w:t>
      </w:r>
      <w:r w:rsidR="0019108A" w:rsidRPr="0020537D">
        <w:rPr>
          <w:rStyle w:val="apple-converted-space"/>
          <w:color w:val="000000" w:themeColor="text1"/>
          <w:spacing w:val="-4"/>
          <w:szCs w:val="24"/>
          <w:lang w:val="sq-AL"/>
        </w:rPr>
        <w:t>Arritja e objektivit duhet t’</w:t>
      </w:r>
      <w:r w:rsidR="00474FFD" w:rsidRPr="0020537D">
        <w:rPr>
          <w:rStyle w:val="apple-converted-space"/>
          <w:color w:val="000000" w:themeColor="text1"/>
          <w:spacing w:val="-4"/>
          <w:szCs w:val="24"/>
          <w:lang w:val="sq-AL"/>
        </w:rPr>
        <w:t>i atribuohet ekskluzivisht programit të buxhetit.</w:t>
      </w:r>
    </w:p>
    <w:p w:rsidR="00474FFD" w:rsidRPr="0020537D" w:rsidRDefault="00474FFD" w:rsidP="008D6357">
      <w:pPr>
        <w:pStyle w:val="Paragrafi"/>
        <w:rPr>
          <w:spacing w:val="-4"/>
          <w:lang w:val="sq-AL"/>
        </w:rPr>
      </w:pPr>
      <w:bookmarkStart w:id="32" w:name="_Toc381270675"/>
      <w:r w:rsidRPr="0020537D">
        <w:rPr>
          <w:spacing w:val="-4"/>
          <w:lang w:val="sq-AL"/>
        </w:rPr>
        <w:t xml:space="preserve">Hapi 2: Përcaktimi i </w:t>
      </w:r>
      <w:bookmarkEnd w:id="32"/>
      <w:r w:rsidRPr="0020537D">
        <w:rPr>
          <w:spacing w:val="-4"/>
          <w:lang w:val="sq-AL"/>
        </w:rPr>
        <w:t xml:space="preserve">treguesve kyç të </w:t>
      </w:r>
      <w:proofErr w:type="spellStart"/>
      <w:r w:rsidRPr="0020537D">
        <w:rPr>
          <w:spacing w:val="-4"/>
          <w:lang w:val="sq-AL"/>
        </w:rPr>
        <w:t>performancës</w:t>
      </w:r>
      <w:proofErr w:type="spellEnd"/>
    </w:p>
    <w:p w:rsidR="00474FFD" w:rsidRPr="0020537D" w:rsidRDefault="00474FFD" w:rsidP="008D6357">
      <w:pPr>
        <w:pStyle w:val="Paragrafi"/>
        <w:rPr>
          <w:spacing w:val="-4"/>
          <w:lang w:val="sq-AL"/>
        </w:rPr>
      </w:pPr>
      <w:r w:rsidRPr="0020537D">
        <w:rPr>
          <w:spacing w:val="-4"/>
          <w:lang w:val="sq-AL"/>
        </w:rPr>
        <w:t xml:space="preserve">Treguesi kyç i </w:t>
      </w:r>
      <w:proofErr w:type="spellStart"/>
      <w:r w:rsidRPr="0020537D">
        <w:rPr>
          <w:spacing w:val="-4"/>
          <w:lang w:val="sq-AL"/>
        </w:rPr>
        <w:t>performancës</w:t>
      </w:r>
      <w:proofErr w:type="spellEnd"/>
      <w:r w:rsidRPr="0020537D">
        <w:rPr>
          <w:spacing w:val="-4"/>
          <w:lang w:val="sq-AL"/>
        </w:rPr>
        <w:t xml:space="preserve"> është një njësi bazë matëse në </w:t>
      </w:r>
      <w:proofErr w:type="spellStart"/>
      <w:r w:rsidRPr="0020537D">
        <w:rPr>
          <w:spacing w:val="-4"/>
          <w:lang w:val="sq-AL"/>
        </w:rPr>
        <w:t>buxhetimin</w:t>
      </w:r>
      <w:proofErr w:type="spellEnd"/>
      <w:r w:rsidRPr="0020537D">
        <w:rPr>
          <w:spacing w:val="-4"/>
          <w:lang w:val="sq-AL"/>
        </w:rPr>
        <w:t xml:space="preserve"> mbi bazë </w:t>
      </w:r>
      <w:proofErr w:type="spellStart"/>
      <w:r w:rsidRPr="0020537D">
        <w:rPr>
          <w:spacing w:val="-4"/>
          <w:lang w:val="sq-AL"/>
        </w:rPr>
        <w:t>performance</w:t>
      </w:r>
      <w:proofErr w:type="spellEnd"/>
      <w:r w:rsidRPr="0020537D">
        <w:rPr>
          <w:spacing w:val="-4"/>
          <w:lang w:val="sq-AL"/>
        </w:rPr>
        <w:t xml:space="preserve">: ai përcaktohet bazuar në qëllimin/objektivin e programit. Për të formuluar një tregues </w:t>
      </w:r>
      <w:proofErr w:type="spellStart"/>
      <w:r w:rsidR="0019108A" w:rsidRPr="0020537D">
        <w:rPr>
          <w:spacing w:val="-4"/>
          <w:lang w:val="sq-AL"/>
        </w:rPr>
        <w:t>performance</w:t>
      </w:r>
      <w:proofErr w:type="spellEnd"/>
      <w:r w:rsidR="0019108A" w:rsidRPr="0020537D">
        <w:rPr>
          <w:spacing w:val="-4"/>
          <w:lang w:val="sq-AL"/>
        </w:rPr>
        <w:t xml:space="preserve"> duhet të ndiqen </w:t>
      </w:r>
      <w:proofErr w:type="spellStart"/>
      <w:r w:rsidR="0019108A" w:rsidRPr="0020537D">
        <w:rPr>
          <w:spacing w:val="-4"/>
          <w:lang w:val="sq-AL"/>
        </w:rPr>
        <w:t>nën</w:t>
      </w:r>
      <w:r w:rsidRPr="0020537D">
        <w:rPr>
          <w:spacing w:val="-4"/>
          <w:lang w:val="sq-AL"/>
        </w:rPr>
        <w:t>hapat</w:t>
      </w:r>
      <w:proofErr w:type="spellEnd"/>
      <w:r w:rsidRPr="0020537D">
        <w:rPr>
          <w:spacing w:val="-4"/>
          <w:lang w:val="sq-AL"/>
        </w:rPr>
        <w:t xml:space="preserve"> e mëposhtëm:</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 xml:space="preserve">Hapi 2.1: Projektimi i treguesit të </w:t>
      </w:r>
      <w:proofErr w:type="spellStart"/>
      <w:r w:rsidR="00474FFD" w:rsidRPr="0020537D">
        <w:rPr>
          <w:rStyle w:val="apple-converted-space"/>
          <w:color w:val="000000" w:themeColor="text1"/>
          <w:spacing w:val="-4"/>
          <w:szCs w:val="24"/>
          <w:lang w:val="sq-AL"/>
        </w:rPr>
        <w:t>performancës</w:t>
      </w:r>
      <w:proofErr w:type="spellEnd"/>
      <w:r w:rsidR="0019108A" w:rsidRPr="0020537D">
        <w:rPr>
          <w:rStyle w:val="apple-converted-space"/>
          <w:color w:val="000000" w:themeColor="text1"/>
          <w:spacing w:val="-4"/>
          <w:szCs w:val="24"/>
          <w:lang w:val="sq-AL"/>
        </w:rPr>
        <w:t>;</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Hapi 2.2: Përcaktimi i vlerës</w:t>
      </w:r>
      <w:r w:rsidR="0019108A" w:rsidRPr="0020537D">
        <w:rPr>
          <w:rStyle w:val="apple-converted-space"/>
          <w:color w:val="000000" w:themeColor="text1"/>
          <w:spacing w:val="-4"/>
          <w:szCs w:val="24"/>
          <w:lang w:val="sq-AL"/>
        </w:rPr>
        <w:t xml:space="preserve"> bazë të krahasimit për çdo </w:t>
      </w:r>
      <w:proofErr w:type="spellStart"/>
      <w:r w:rsidR="0019108A" w:rsidRPr="0020537D">
        <w:rPr>
          <w:rStyle w:val="apple-converted-space"/>
          <w:color w:val="000000" w:themeColor="text1"/>
          <w:spacing w:val="-4"/>
          <w:szCs w:val="24"/>
          <w:lang w:val="sq-AL"/>
        </w:rPr>
        <w:t>TKP</w:t>
      </w:r>
      <w:proofErr w:type="spellEnd"/>
      <w:r w:rsidR="0019108A" w:rsidRPr="0020537D">
        <w:rPr>
          <w:rStyle w:val="apple-converted-space"/>
          <w:color w:val="000000" w:themeColor="text1"/>
          <w:spacing w:val="-4"/>
          <w:szCs w:val="24"/>
          <w:lang w:val="sq-AL"/>
        </w:rPr>
        <w:t>;</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 xml:space="preserve">Hapi 2.3: Përcaktimi i vlerës së synuar për secilin </w:t>
      </w:r>
      <w:proofErr w:type="spellStart"/>
      <w:r w:rsidR="00474FFD" w:rsidRPr="0020537D">
        <w:rPr>
          <w:rStyle w:val="apple-converted-space"/>
          <w:color w:val="000000" w:themeColor="text1"/>
          <w:spacing w:val="-4"/>
          <w:szCs w:val="24"/>
          <w:lang w:val="sq-AL"/>
        </w:rPr>
        <w:t>TKP</w:t>
      </w:r>
      <w:proofErr w:type="spellEnd"/>
      <w:r w:rsidR="00474FFD" w:rsidRPr="0020537D">
        <w:rPr>
          <w:rStyle w:val="apple-converted-space"/>
          <w:color w:val="000000" w:themeColor="text1"/>
          <w:spacing w:val="-4"/>
          <w:szCs w:val="24"/>
          <w:lang w:val="sq-AL"/>
        </w:rPr>
        <w:t>;</w:t>
      </w:r>
    </w:p>
    <w:p w:rsidR="00474FFD" w:rsidRPr="0020537D" w:rsidRDefault="008D6357" w:rsidP="008D6357">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lastRenderedPageBreak/>
        <w:t xml:space="preserve">- </w:t>
      </w:r>
      <w:r w:rsidR="00474FFD" w:rsidRPr="0020537D">
        <w:rPr>
          <w:rStyle w:val="apple-converted-space"/>
          <w:color w:val="000000" w:themeColor="text1"/>
          <w:spacing w:val="-4"/>
          <w:szCs w:val="24"/>
          <w:lang w:val="sq-AL"/>
        </w:rPr>
        <w:t>Hapi 2.4: Identifikimi i një burimi (të besueshëm) informacioni për matjen e vlerës bazë dhe asaj të synuar për çdo tregues.</w:t>
      </w:r>
    </w:p>
    <w:p w:rsidR="00474FFD" w:rsidRPr="0020537D" w:rsidRDefault="00474FFD" w:rsidP="008D6357">
      <w:pPr>
        <w:pStyle w:val="Paragrafi"/>
        <w:rPr>
          <w:spacing w:val="-4"/>
          <w:lang w:val="sq-AL"/>
        </w:rPr>
      </w:pPr>
      <w:r w:rsidRPr="0020537D">
        <w:rPr>
          <w:spacing w:val="-4"/>
          <w:lang w:val="sq-AL"/>
        </w:rPr>
        <w:t xml:space="preserve">Hapi 2.1: Projektimi i një treguesi </w:t>
      </w:r>
      <w:proofErr w:type="spellStart"/>
      <w:r w:rsidRPr="0020537D">
        <w:rPr>
          <w:spacing w:val="-4"/>
          <w:lang w:val="sq-AL"/>
        </w:rPr>
        <w:t>performance</w:t>
      </w:r>
      <w:proofErr w:type="spellEnd"/>
      <w:r w:rsidRPr="0020537D">
        <w:rPr>
          <w:spacing w:val="-4"/>
          <w:lang w:val="sq-AL"/>
        </w:rPr>
        <w:t xml:space="preserve"> </w:t>
      </w:r>
    </w:p>
    <w:p w:rsidR="00474FFD" w:rsidRPr="0020537D" w:rsidRDefault="00474FFD" w:rsidP="008D6357">
      <w:pPr>
        <w:pStyle w:val="Paragrafi"/>
        <w:rPr>
          <w:spacing w:val="-4"/>
          <w:lang w:val="sq-AL"/>
        </w:rPr>
      </w:pPr>
      <w:r w:rsidRPr="0020537D">
        <w:rPr>
          <w:spacing w:val="-4"/>
          <w:lang w:val="sq-AL"/>
        </w:rPr>
        <w:t xml:space="preserve">Për çdo qëllim dhe objektiv të programit përcaktohet një ose më shumë tregues </w:t>
      </w:r>
      <w:proofErr w:type="spellStart"/>
      <w:r w:rsidRPr="0020537D">
        <w:rPr>
          <w:spacing w:val="-4"/>
          <w:lang w:val="sq-AL"/>
        </w:rPr>
        <w:t>performance</w:t>
      </w:r>
      <w:proofErr w:type="spellEnd"/>
      <w:r w:rsidRPr="0020537D">
        <w:rPr>
          <w:spacing w:val="-4"/>
          <w:lang w:val="sq-AL"/>
        </w:rPr>
        <w:t xml:space="preserve"> që masin rezultatin e lidhur me këtë objektiv. </w:t>
      </w:r>
    </w:p>
    <w:p w:rsidR="00474FFD" w:rsidRPr="0020537D" w:rsidRDefault="00474FFD" w:rsidP="008D6357">
      <w:pPr>
        <w:pStyle w:val="Paragrafi"/>
        <w:rPr>
          <w:spacing w:val="-4"/>
          <w:lang w:val="sq-AL"/>
        </w:rPr>
      </w:pPr>
      <w:r w:rsidRPr="0020537D">
        <w:rPr>
          <w:spacing w:val="-4"/>
          <w:lang w:val="sq-AL"/>
        </w:rPr>
        <w:t>Hapi 2.2: Përcaktimi i vlerës bazë të krahasimit</w:t>
      </w:r>
    </w:p>
    <w:p w:rsidR="00474FFD" w:rsidRPr="0020537D" w:rsidRDefault="00474FFD" w:rsidP="008D6357">
      <w:pPr>
        <w:pStyle w:val="Paragrafi"/>
        <w:rPr>
          <w:spacing w:val="-4"/>
          <w:lang w:val="sq-AL"/>
        </w:rPr>
      </w:pPr>
      <w:r w:rsidRPr="0020537D">
        <w:rPr>
          <w:spacing w:val="-4"/>
          <w:lang w:val="sq-AL"/>
        </w:rPr>
        <w:t xml:space="preserve">Rezultati i një objektivi të programit përcaktohet përkundrejt krahasimit të vlerës së synuar së treguesit përkatës të </w:t>
      </w:r>
      <w:proofErr w:type="spellStart"/>
      <w:r w:rsidRPr="0020537D">
        <w:rPr>
          <w:spacing w:val="-4"/>
          <w:lang w:val="sq-AL"/>
        </w:rPr>
        <w:t>performancës</w:t>
      </w:r>
      <w:proofErr w:type="spellEnd"/>
      <w:r w:rsidRPr="0020537D">
        <w:rPr>
          <w:spacing w:val="-4"/>
          <w:lang w:val="sq-AL"/>
        </w:rPr>
        <w:t xml:space="preserve"> së tij me vlerën bazë të një viti të caktuar.  </w:t>
      </w:r>
    </w:p>
    <w:p w:rsidR="00474FFD" w:rsidRPr="0020537D" w:rsidRDefault="00474FFD" w:rsidP="008D6357">
      <w:pPr>
        <w:pStyle w:val="Paragrafi"/>
        <w:rPr>
          <w:spacing w:val="-4"/>
          <w:lang w:val="sq-AL"/>
        </w:rPr>
      </w:pPr>
      <w:r w:rsidRPr="0020537D">
        <w:rPr>
          <w:spacing w:val="-4"/>
          <w:lang w:val="sq-AL"/>
        </w:rPr>
        <w:t xml:space="preserve">Hapi 2.3: Përcaktimi i një vlere të synuar </w:t>
      </w:r>
    </w:p>
    <w:p w:rsidR="00474FFD" w:rsidRPr="0020537D" w:rsidRDefault="00474FFD" w:rsidP="008D6357">
      <w:pPr>
        <w:pStyle w:val="Paragrafi"/>
        <w:rPr>
          <w:spacing w:val="-4"/>
          <w:lang w:val="sq-AL"/>
        </w:rPr>
      </w:pPr>
      <w:r w:rsidRPr="0020537D">
        <w:rPr>
          <w:spacing w:val="-4"/>
          <w:lang w:val="sq-AL"/>
        </w:rPr>
        <w:t xml:space="preserve">Si </w:t>
      </w:r>
      <w:r w:rsidR="0019108A" w:rsidRPr="0020537D">
        <w:rPr>
          <w:spacing w:val="-4"/>
          <w:lang w:val="sq-AL"/>
        </w:rPr>
        <w:t>hap i tretë duhet të përcaktohet</w:t>
      </w:r>
      <w:r w:rsidRPr="0020537D">
        <w:rPr>
          <w:spacing w:val="-4"/>
          <w:lang w:val="sq-AL"/>
        </w:rPr>
        <w:t xml:space="preserve"> një vlerë e synuar e lidhur me treguesin e </w:t>
      </w:r>
      <w:proofErr w:type="spellStart"/>
      <w:r w:rsidRPr="0020537D">
        <w:rPr>
          <w:spacing w:val="-4"/>
          <w:lang w:val="sq-AL"/>
        </w:rPr>
        <w:t>performancës</w:t>
      </w:r>
      <w:proofErr w:type="spellEnd"/>
      <w:r w:rsidR="0019108A" w:rsidRPr="0020537D">
        <w:rPr>
          <w:spacing w:val="-4"/>
          <w:lang w:val="sq-AL"/>
        </w:rPr>
        <w:t>,</w:t>
      </w:r>
      <w:r w:rsidRPr="0020537D">
        <w:rPr>
          <w:spacing w:val="-4"/>
          <w:lang w:val="sq-AL"/>
        </w:rPr>
        <w:t xml:space="preserve"> e cila bazohet kryesisht në mundësitë financiare. </w:t>
      </w:r>
    </w:p>
    <w:p w:rsidR="00474FFD" w:rsidRPr="0020537D" w:rsidRDefault="00474FFD" w:rsidP="008D6357">
      <w:pPr>
        <w:pStyle w:val="Paragrafi"/>
        <w:rPr>
          <w:spacing w:val="-4"/>
          <w:lang w:val="sq-AL"/>
        </w:rPr>
      </w:pPr>
      <w:r w:rsidRPr="0020537D">
        <w:rPr>
          <w:spacing w:val="-4"/>
          <w:lang w:val="sq-AL"/>
        </w:rPr>
        <w:t xml:space="preserve">Hapi 2.4: Identifikimi i burimit të informacionit </w:t>
      </w:r>
    </w:p>
    <w:p w:rsidR="00474FFD" w:rsidRDefault="00474FFD" w:rsidP="008D6357">
      <w:pPr>
        <w:pStyle w:val="Paragrafi"/>
        <w:rPr>
          <w:spacing w:val="-4"/>
          <w:lang w:val="sq-AL"/>
        </w:rPr>
      </w:pPr>
      <w:r w:rsidRPr="0020537D">
        <w:rPr>
          <w:spacing w:val="-4"/>
          <w:lang w:val="sq-AL"/>
        </w:rPr>
        <w:t xml:space="preserve">Për çdo tregues kyç të </w:t>
      </w:r>
      <w:proofErr w:type="spellStart"/>
      <w:r w:rsidRPr="0020537D">
        <w:rPr>
          <w:spacing w:val="-4"/>
          <w:lang w:val="sq-AL"/>
        </w:rPr>
        <w:t>performancës</w:t>
      </w:r>
      <w:proofErr w:type="spellEnd"/>
      <w:r w:rsidRPr="0020537D">
        <w:rPr>
          <w:spacing w:val="-4"/>
          <w:lang w:val="sq-AL"/>
        </w:rPr>
        <w:t xml:space="preserve"> duhet të specifikohet një burim informacioni i besueshëm dhe i </w:t>
      </w:r>
      <w:proofErr w:type="spellStart"/>
      <w:r w:rsidRPr="0020537D">
        <w:rPr>
          <w:spacing w:val="-4"/>
          <w:lang w:val="sq-AL"/>
        </w:rPr>
        <w:t>aksesueshëm</w:t>
      </w:r>
      <w:proofErr w:type="spellEnd"/>
      <w:r w:rsidRPr="0020537D">
        <w:rPr>
          <w:spacing w:val="-4"/>
          <w:lang w:val="sq-AL"/>
        </w:rPr>
        <w:t xml:space="preserve">. </w:t>
      </w:r>
    </w:p>
    <w:p w:rsidR="00F3205A" w:rsidRPr="0020537D" w:rsidRDefault="00F3205A" w:rsidP="008D6357">
      <w:pPr>
        <w:pStyle w:val="Paragrafi"/>
        <w:rPr>
          <w:spacing w:val="-4"/>
          <w:lang w:val="sq-AL"/>
        </w:rPr>
      </w:pPr>
    </w:p>
    <w:p w:rsidR="00F3205A" w:rsidRDefault="00F3205A" w:rsidP="008D6357">
      <w:pPr>
        <w:pStyle w:val="Paragrafi"/>
        <w:rPr>
          <w:sz w:val="12"/>
          <w:lang w:val="sq-AL"/>
        </w:rPr>
        <w:sectPr w:rsidR="00F3205A" w:rsidSect="00F3205A">
          <w:type w:val="continuous"/>
          <w:pgSz w:w="11907" w:h="16840" w:code="9"/>
          <w:pgMar w:top="720" w:right="1134" w:bottom="720" w:left="1134" w:header="851" w:footer="851" w:gutter="0"/>
          <w:cols w:num="2" w:space="454"/>
          <w:docGrid w:linePitch="360"/>
        </w:sectPr>
      </w:pPr>
    </w:p>
    <w:p w:rsidR="0020537D" w:rsidRPr="0020537D" w:rsidRDefault="0020537D" w:rsidP="008D6357">
      <w:pPr>
        <w:pStyle w:val="Paragrafi"/>
        <w:rPr>
          <w:sz w:val="12"/>
          <w:lang w:val="sq-AL"/>
        </w:rPr>
      </w:pPr>
    </w:p>
    <w:p w:rsidR="00474FFD" w:rsidRPr="0020537D" w:rsidRDefault="00474FFD" w:rsidP="008D6357">
      <w:pPr>
        <w:pStyle w:val="Paragrafi"/>
        <w:rPr>
          <w:b/>
          <w:lang w:val="sq-AL"/>
        </w:rPr>
      </w:pPr>
      <w:r w:rsidRPr="0020537D">
        <w:rPr>
          <w:b/>
          <w:lang w:val="sq-AL"/>
        </w:rPr>
        <w:t xml:space="preserve">Tabela 4. Shembuj të vlerave të synuara të lidhura me treguesit e </w:t>
      </w:r>
      <w:proofErr w:type="spellStart"/>
      <w:r w:rsidRPr="0020537D">
        <w:rPr>
          <w:b/>
          <w:lang w:val="sq-AL"/>
        </w:rPr>
        <w:t>performancës</w:t>
      </w:r>
      <w:proofErr w:type="spellEnd"/>
      <w:r w:rsidRPr="0020537D">
        <w:rPr>
          <w:b/>
          <w:lang w:val="sq-AL"/>
        </w:rPr>
        <w:t xml:space="preserve"> </w:t>
      </w:r>
    </w:p>
    <w:p w:rsidR="00E70166" w:rsidRPr="0020537D" w:rsidRDefault="00E70166" w:rsidP="003C279F">
      <w:pPr>
        <w:pStyle w:val="Paragrafi"/>
        <w:ind w:firstLine="0"/>
        <w:rPr>
          <w:rFonts w:eastAsia="Times New Roman"/>
          <w:spacing w:val="-4"/>
          <w:sz w:val="16"/>
          <w:lang w:val="sq-AL" w:eastAsia="en-GB"/>
        </w:rPr>
      </w:pPr>
    </w:p>
    <w:tbl>
      <w:tblPr>
        <w:tblW w:w="0" w:type="auto"/>
        <w:jc w:val="center"/>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ook w:val="01E0"/>
      </w:tblPr>
      <w:tblGrid>
        <w:gridCol w:w="1189"/>
        <w:gridCol w:w="2240"/>
        <w:gridCol w:w="2063"/>
        <w:gridCol w:w="1345"/>
        <w:gridCol w:w="1315"/>
        <w:gridCol w:w="1703"/>
      </w:tblGrid>
      <w:tr w:rsidR="00474FFD" w:rsidRPr="0020537D" w:rsidTr="0020537D">
        <w:trPr>
          <w:jc w:val="center"/>
        </w:trPr>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Cs/>
                <w:color w:val="365F91" w:themeColor="accent1" w:themeShade="BF"/>
                <w:sz w:val="18"/>
                <w:szCs w:val="18"/>
                <w:lang w:val="sq-AL"/>
              </w:rPr>
            </w:pPr>
          </w:p>
        </w:tc>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
                <w:bCs/>
                <w:color w:val="365F91" w:themeColor="accent1" w:themeShade="BF"/>
                <w:sz w:val="18"/>
                <w:szCs w:val="18"/>
                <w:lang w:val="sq-AL"/>
              </w:rPr>
            </w:pPr>
            <w:r w:rsidRPr="0020537D">
              <w:rPr>
                <w:rFonts w:ascii="Garamond" w:hAnsi="Garamond"/>
                <w:b/>
                <w:bCs/>
                <w:color w:val="365F91" w:themeColor="accent1" w:themeShade="BF"/>
                <w:sz w:val="18"/>
                <w:szCs w:val="18"/>
                <w:lang w:val="sq-AL"/>
              </w:rPr>
              <w:t>Hapi 1</w:t>
            </w:r>
          </w:p>
        </w:tc>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
                <w:bCs/>
                <w:color w:val="365F91" w:themeColor="accent1" w:themeShade="BF"/>
                <w:sz w:val="18"/>
                <w:szCs w:val="18"/>
                <w:lang w:val="sq-AL"/>
              </w:rPr>
            </w:pPr>
            <w:r w:rsidRPr="0020537D">
              <w:rPr>
                <w:rFonts w:ascii="Garamond" w:hAnsi="Garamond"/>
                <w:b/>
                <w:bCs/>
                <w:color w:val="365F91" w:themeColor="accent1" w:themeShade="BF"/>
                <w:sz w:val="18"/>
                <w:szCs w:val="18"/>
                <w:lang w:val="sq-AL"/>
              </w:rPr>
              <w:t>Hapi 2</w:t>
            </w:r>
          </w:p>
        </w:tc>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
                <w:bCs/>
                <w:color w:val="365F91" w:themeColor="accent1" w:themeShade="BF"/>
                <w:sz w:val="18"/>
                <w:szCs w:val="18"/>
                <w:lang w:val="sq-AL"/>
              </w:rPr>
            </w:pPr>
            <w:r w:rsidRPr="0020537D">
              <w:rPr>
                <w:rFonts w:ascii="Garamond" w:hAnsi="Garamond"/>
                <w:b/>
                <w:bCs/>
                <w:color w:val="365F91" w:themeColor="accent1" w:themeShade="BF"/>
                <w:sz w:val="18"/>
                <w:szCs w:val="18"/>
                <w:lang w:val="sq-AL"/>
              </w:rPr>
              <w:t>Hapi 3</w:t>
            </w:r>
          </w:p>
        </w:tc>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
                <w:bCs/>
                <w:color w:val="365F91" w:themeColor="accent1" w:themeShade="BF"/>
                <w:sz w:val="18"/>
                <w:szCs w:val="18"/>
                <w:lang w:val="sq-AL"/>
              </w:rPr>
            </w:pPr>
            <w:r w:rsidRPr="0020537D">
              <w:rPr>
                <w:rFonts w:ascii="Garamond" w:hAnsi="Garamond"/>
                <w:b/>
                <w:bCs/>
                <w:color w:val="365F91" w:themeColor="accent1" w:themeShade="BF"/>
                <w:sz w:val="18"/>
                <w:szCs w:val="18"/>
                <w:lang w:val="sq-AL"/>
              </w:rPr>
              <w:t>Hapi 4</w:t>
            </w:r>
          </w:p>
        </w:tc>
        <w:tc>
          <w:tcPr>
            <w:tcW w:w="0" w:type="auto"/>
            <w:shd w:val="clear" w:color="auto" w:fill="C6D9F1" w:themeFill="text2" w:themeFillTint="33"/>
          </w:tcPr>
          <w:p w:rsidR="00474FFD" w:rsidRPr="0020537D" w:rsidRDefault="00474FFD" w:rsidP="0020537D">
            <w:pPr>
              <w:widowControl w:val="0"/>
              <w:spacing w:after="0" w:line="240" w:lineRule="auto"/>
              <w:ind w:firstLine="0"/>
              <w:jc w:val="center"/>
              <w:rPr>
                <w:rFonts w:ascii="Garamond" w:hAnsi="Garamond"/>
                <w:b/>
                <w:bCs/>
                <w:color w:val="365F91" w:themeColor="accent1" w:themeShade="BF"/>
                <w:sz w:val="18"/>
                <w:szCs w:val="18"/>
                <w:lang w:val="sq-AL"/>
              </w:rPr>
            </w:pPr>
            <w:r w:rsidRPr="0020537D">
              <w:rPr>
                <w:rFonts w:ascii="Garamond" w:hAnsi="Garamond"/>
                <w:b/>
                <w:bCs/>
                <w:color w:val="365F91" w:themeColor="accent1" w:themeShade="BF"/>
                <w:sz w:val="18"/>
                <w:szCs w:val="18"/>
                <w:lang w:val="sq-AL"/>
              </w:rPr>
              <w:t>Hapi 5</w:t>
            </w:r>
          </w:p>
        </w:tc>
      </w:tr>
      <w:tr w:rsidR="00474FFD" w:rsidRPr="0020537D" w:rsidTr="0020537D">
        <w:trPr>
          <w:jc w:val="center"/>
        </w:trPr>
        <w:tc>
          <w:tcPr>
            <w:tcW w:w="0" w:type="auto"/>
            <w:shd w:val="clear" w:color="auto" w:fill="4F81BD" w:themeFill="accent1"/>
          </w:tcPr>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Llojet e treguesve</w:t>
            </w:r>
          </w:p>
        </w:tc>
        <w:tc>
          <w:tcPr>
            <w:tcW w:w="0" w:type="auto"/>
            <w:shd w:val="clear" w:color="auto" w:fill="4F81BD" w:themeFill="accent1"/>
          </w:tcPr>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Qëllimi/Objektivi</w:t>
            </w:r>
          </w:p>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p>
        </w:tc>
        <w:tc>
          <w:tcPr>
            <w:tcW w:w="0" w:type="auto"/>
            <w:shd w:val="clear" w:color="auto" w:fill="4F81BD" w:themeFill="accent1"/>
          </w:tcPr>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Treguesi</w:t>
            </w:r>
          </w:p>
        </w:tc>
        <w:tc>
          <w:tcPr>
            <w:tcW w:w="0" w:type="auto"/>
            <w:shd w:val="clear" w:color="auto" w:fill="4F81BD" w:themeFill="accent1"/>
          </w:tcPr>
          <w:p w:rsidR="00474FFD" w:rsidRPr="0020537D" w:rsidRDefault="0019108A"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Vlera bazë e</w:t>
            </w:r>
            <w:r w:rsidR="00474FFD" w:rsidRPr="0020537D">
              <w:rPr>
                <w:rFonts w:ascii="Garamond" w:hAnsi="Garamond"/>
                <w:b/>
                <w:bCs/>
                <w:smallCaps/>
                <w:color w:val="FFFFFF" w:themeColor="background1"/>
                <w:sz w:val="18"/>
                <w:szCs w:val="18"/>
                <w:lang w:val="sq-AL"/>
              </w:rPr>
              <w:t xml:space="preserve"> krahasimit</w:t>
            </w:r>
          </w:p>
        </w:tc>
        <w:tc>
          <w:tcPr>
            <w:tcW w:w="0" w:type="auto"/>
            <w:shd w:val="clear" w:color="auto" w:fill="4F81BD" w:themeFill="accent1"/>
          </w:tcPr>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Vlera e synuar</w:t>
            </w:r>
          </w:p>
        </w:tc>
        <w:tc>
          <w:tcPr>
            <w:tcW w:w="0" w:type="auto"/>
            <w:shd w:val="clear" w:color="auto" w:fill="4F81BD" w:themeFill="accent1"/>
          </w:tcPr>
          <w:p w:rsidR="00474FFD" w:rsidRPr="0020537D" w:rsidRDefault="00474FFD" w:rsidP="0020537D">
            <w:pPr>
              <w:widowControl w:val="0"/>
              <w:spacing w:after="0" w:line="240" w:lineRule="auto"/>
              <w:ind w:firstLine="0"/>
              <w:jc w:val="center"/>
              <w:rPr>
                <w:rFonts w:ascii="Garamond" w:hAnsi="Garamond"/>
                <w:b/>
                <w:bCs/>
                <w:smallCaps/>
                <w:color w:val="FFFFFF" w:themeColor="background1"/>
                <w:sz w:val="18"/>
                <w:szCs w:val="18"/>
                <w:lang w:val="sq-AL"/>
              </w:rPr>
            </w:pPr>
            <w:r w:rsidRPr="0020537D">
              <w:rPr>
                <w:rFonts w:ascii="Garamond" w:hAnsi="Garamond"/>
                <w:b/>
                <w:bCs/>
                <w:smallCaps/>
                <w:color w:val="FFFFFF" w:themeColor="background1"/>
                <w:sz w:val="18"/>
                <w:szCs w:val="18"/>
                <w:lang w:val="sq-AL"/>
              </w:rPr>
              <w:t>Njësia përgjegjëse për raportimin</w:t>
            </w:r>
          </w:p>
        </w:tc>
      </w:tr>
      <w:tr w:rsidR="00474FFD" w:rsidRPr="0020537D" w:rsidTr="0020537D">
        <w:trPr>
          <w:jc w:val="center"/>
        </w:trPr>
        <w:tc>
          <w:tcPr>
            <w:tcW w:w="0" w:type="auto"/>
            <w:vMerge w:val="restart"/>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SASIOR</w:t>
            </w: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color w:val="365F91" w:themeColor="accent1" w:themeShade="BF"/>
                <w:sz w:val="18"/>
                <w:szCs w:val="18"/>
                <w:lang w:val="sq-AL"/>
              </w:rPr>
              <w:t xml:space="preserve">Përmirësimi i standardit të jetesës së qytetarëve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 xml:space="preserve">Përqindja e njerëzve që kanë të ardhura të </w:t>
            </w:r>
            <w:proofErr w:type="spellStart"/>
            <w:r w:rsidRPr="0020537D">
              <w:rPr>
                <w:rFonts w:ascii="Garamond" w:hAnsi="Garamond"/>
                <w:bCs/>
                <w:sz w:val="18"/>
                <w:szCs w:val="18"/>
                <w:lang w:val="sq-AL"/>
              </w:rPr>
              <w:t>disponueshme</w:t>
            </w:r>
            <w:proofErr w:type="spellEnd"/>
            <w:r w:rsidRPr="0020537D">
              <w:rPr>
                <w:rFonts w:ascii="Garamond" w:hAnsi="Garamond"/>
                <w:bCs/>
                <w:sz w:val="18"/>
                <w:szCs w:val="18"/>
                <w:lang w:val="sq-AL"/>
              </w:rPr>
              <w:t xml:space="preserve"> prej më shumë se 50 000 lekë në muaj.</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70% në vitin 2015</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80% në vitin  2020</w:t>
            </w:r>
          </w:p>
        </w:tc>
        <w:tc>
          <w:tcPr>
            <w:tcW w:w="0" w:type="auto"/>
          </w:tcPr>
          <w:p w:rsidR="00474FFD" w:rsidRPr="0020537D" w:rsidRDefault="0019108A"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Autoritetet t</w:t>
            </w:r>
            <w:r w:rsidR="00474FFD" w:rsidRPr="0020537D">
              <w:rPr>
                <w:rFonts w:ascii="Garamond" w:hAnsi="Garamond"/>
                <w:bCs/>
                <w:sz w:val="18"/>
                <w:szCs w:val="18"/>
                <w:lang w:val="sq-AL"/>
              </w:rPr>
              <w:t>atimore plus anketat familjare</w:t>
            </w:r>
          </w:p>
        </w:tc>
      </w:tr>
      <w:tr w:rsidR="00474FFD" w:rsidRPr="0020537D" w:rsidTr="0020537D">
        <w:trPr>
          <w:jc w:val="center"/>
        </w:trPr>
        <w:tc>
          <w:tcPr>
            <w:tcW w:w="0" w:type="auto"/>
            <w:vMerge/>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color w:val="365F91" w:themeColor="accent1" w:themeShade="BF"/>
                <w:sz w:val="18"/>
                <w:szCs w:val="18"/>
                <w:lang w:val="sq-AL"/>
              </w:rPr>
              <w:t xml:space="preserve">Zvogëlimi i numrit të popullsisë analfabete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Përqindja e qytetarëve që nuk mund të lexojnë dhe të shkruajnë.</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6% në vitin 2014</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Nën 3% në vitin 2020</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 xml:space="preserve">Anketat </w:t>
            </w:r>
          </w:p>
        </w:tc>
      </w:tr>
      <w:tr w:rsidR="00474FFD" w:rsidRPr="0020537D" w:rsidTr="0020537D">
        <w:trPr>
          <w:jc w:val="center"/>
        </w:trPr>
        <w:tc>
          <w:tcPr>
            <w:tcW w:w="0" w:type="auto"/>
            <w:vMerge/>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color w:val="365F91" w:themeColor="accent1" w:themeShade="BF"/>
                <w:sz w:val="18"/>
                <w:szCs w:val="18"/>
                <w:lang w:val="sq-AL"/>
              </w:rPr>
              <w:t xml:space="preserve">Përmirësimi i gjendjes shëndetësore të popullsisë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 xml:space="preserve">Jetëgjatësia mesatare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76 vjeç në vitin 2016</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78 në vitin 2020</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Të dhënat e popullsisë</w:t>
            </w:r>
          </w:p>
        </w:tc>
      </w:tr>
      <w:tr w:rsidR="00474FFD" w:rsidRPr="0020537D" w:rsidTr="0020537D">
        <w:trPr>
          <w:jc w:val="center"/>
        </w:trPr>
        <w:tc>
          <w:tcPr>
            <w:tcW w:w="0" w:type="auto"/>
            <w:vMerge/>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 xml:space="preserve">Rritja e investimeve të huaja </w:t>
            </w:r>
            <w:proofErr w:type="spellStart"/>
            <w:r w:rsidRPr="0020537D">
              <w:rPr>
                <w:rFonts w:ascii="Garamond" w:hAnsi="Garamond"/>
                <w:bCs/>
                <w:color w:val="365F91" w:themeColor="accent1" w:themeShade="BF"/>
                <w:sz w:val="18"/>
                <w:szCs w:val="18"/>
                <w:lang w:val="sq-AL"/>
              </w:rPr>
              <w:t>direkte</w:t>
            </w:r>
            <w:proofErr w:type="spellEnd"/>
            <w:r w:rsidRPr="0020537D">
              <w:rPr>
                <w:rFonts w:ascii="Garamond" w:hAnsi="Garamond"/>
                <w:bCs/>
                <w:color w:val="365F91" w:themeColor="accent1" w:themeShade="BF"/>
                <w:sz w:val="18"/>
                <w:szCs w:val="18"/>
                <w:lang w:val="sq-AL"/>
              </w:rPr>
              <w:t xml:space="preserve"> (</w:t>
            </w:r>
            <w:proofErr w:type="spellStart"/>
            <w:r w:rsidRPr="0020537D">
              <w:rPr>
                <w:rFonts w:ascii="Garamond" w:hAnsi="Garamond"/>
                <w:bCs/>
                <w:color w:val="365F91" w:themeColor="accent1" w:themeShade="BF"/>
                <w:sz w:val="18"/>
                <w:szCs w:val="18"/>
                <w:lang w:val="sq-AL"/>
              </w:rPr>
              <w:t>IHD</w:t>
            </w:r>
            <w:proofErr w:type="spellEnd"/>
            <w:r w:rsidRPr="0020537D">
              <w:rPr>
                <w:rFonts w:ascii="Garamond" w:hAnsi="Garamond"/>
                <w:bCs/>
                <w:color w:val="365F91" w:themeColor="accent1" w:themeShade="BF"/>
                <w:sz w:val="18"/>
                <w:szCs w:val="18"/>
                <w:lang w:val="sq-AL"/>
              </w:rPr>
              <w:t xml:space="preserve">)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 xml:space="preserve">Pozicionimi në raport me nivelin e </w:t>
            </w:r>
            <w:proofErr w:type="spellStart"/>
            <w:r w:rsidRPr="0020537D">
              <w:rPr>
                <w:rFonts w:ascii="Garamond" w:hAnsi="Garamond"/>
                <w:bCs/>
                <w:sz w:val="18"/>
                <w:szCs w:val="18"/>
                <w:lang w:val="sq-AL"/>
              </w:rPr>
              <w:t>IHD</w:t>
            </w:r>
            <w:proofErr w:type="spellEnd"/>
            <w:r w:rsidRPr="0020537D">
              <w:rPr>
                <w:rFonts w:ascii="Garamond" w:hAnsi="Garamond"/>
                <w:bCs/>
                <w:sz w:val="18"/>
                <w:szCs w:val="18"/>
                <w:lang w:val="sq-AL"/>
              </w:rPr>
              <w:t xml:space="preserve">-së së rajonit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Ndër 7 vendet e para në vitin 2010</w:t>
            </w:r>
          </w:p>
        </w:tc>
        <w:tc>
          <w:tcPr>
            <w:tcW w:w="0" w:type="auto"/>
          </w:tcPr>
          <w:p w:rsidR="00474FFD" w:rsidRPr="0020537D" w:rsidRDefault="0019108A"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Renditja e vendit ndërmjet tri</w:t>
            </w:r>
            <w:r w:rsidR="00474FFD" w:rsidRPr="0020537D">
              <w:rPr>
                <w:rFonts w:ascii="Garamond" w:hAnsi="Garamond"/>
                <w:bCs/>
                <w:sz w:val="18"/>
                <w:szCs w:val="18"/>
                <w:lang w:val="sq-AL"/>
              </w:rPr>
              <w:t xml:space="preserve"> vendeve të para në rajon.</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Të dhënat nga Banka Botërore/ OECD-ja</w:t>
            </w:r>
          </w:p>
        </w:tc>
      </w:tr>
      <w:tr w:rsidR="00474FFD" w:rsidRPr="0020537D" w:rsidTr="0020537D">
        <w:trPr>
          <w:jc w:val="center"/>
        </w:trPr>
        <w:tc>
          <w:tcPr>
            <w:tcW w:w="0" w:type="auto"/>
            <w:vMerge/>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Ulja e aktivitetit kriminal të lidhur me drogat.</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 xml:space="preserve">Numri i incidenteve të lidhura me drogat </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320 çështje në vitin 2016</w:t>
            </w:r>
          </w:p>
        </w:tc>
        <w:tc>
          <w:tcPr>
            <w:tcW w:w="0" w:type="auto"/>
          </w:tcPr>
          <w:p w:rsidR="00474FFD" w:rsidRPr="0020537D" w:rsidRDefault="00474FFD" w:rsidP="0020537D">
            <w:pPr>
              <w:widowControl w:val="0"/>
              <w:spacing w:after="0" w:line="240" w:lineRule="auto"/>
              <w:ind w:firstLine="0"/>
              <w:jc w:val="left"/>
              <w:rPr>
                <w:rFonts w:ascii="Garamond" w:hAnsi="Garamond"/>
                <w:b/>
                <w:bCs/>
                <w:iCs/>
                <w:color w:val="365F91" w:themeColor="accent1" w:themeShade="BF"/>
                <w:sz w:val="18"/>
                <w:szCs w:val="18"/>
                <w:lang w:val="sq-AL"/>
              </w:rPr>
            </w:pPr>
            <w:r w:rsidRPr="0020537D">
              <w:rPr>
                <w:rFonts w:ascii="Garamond" w:hAnsi="Garamond"/>
                <w:bCs/>
                <w:sz w:val="18"/>
                <w:szCs w:val="18"/>
                <w:lang w:val="sq-AL"/>
              </w:rPr>
              <w:t>Jo më shumë se 250 çështje në vitin 2020</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Sis</w:t>
            </w:r>
            <w:r w:rsidR="0019108A" w:rsidRPr="0020537D">
              <w:rPr>
                <w:rFonts w:ascii="Garamond" w:hAnsi="Garamond"/>
                <w:bCs/>
                <w:sz w:val="18"/>
                <w:szCs w:val="18"/>
                <w:lang w:val="sq-AL"/>
              </w:rPr>
              <w:t>temi i informimit; Ministria e Brendshme dhe Policia e S</w:t>
            </w:r>
            <w:r w:rsidRPr="0020537D">
              <w:rPr>
                <w:rFonts w:ascii="Garamond" w:hAnsi="Garamond"/>
                <w:bCs/>
                <w:sz w:val="18"/>
                <w:szCs w:val="18"/>
                <w:lang w:val="sq-AL"/>
              </w:rPr>
              <w:t>htetit.</w:t>
            </w:r>
          </w:p>
        </w:tc>
      </w:tr>
      <w:tr w:rsidR="00474FFD" w:rsidRPr="0020537D" w:rsidTr="0020537D">
        <w:trPr>
          <w:jc w:val="center"/>
        </w:trPr>
        <w:tc>
          <w:tcPr>
            <w:tcW w:w="0" w:type="auto"/>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CILËSOR</w:t>
            </w: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Cs/>
                <w:color w:val="365F91" w:themeColor="accent1" w:themeShade="BF"/>
                <w:sz w:val="18"/>
                <w:szCs w:val="18"/>
                <w:lang w:val="sq-AL"/>
              </w:rPr>
            </w:pPr>
            <w:proofErr w:type="spellStart"/>
            <w:r w:rsidRPr="0020537D">
              <w:rPr>
                <w:rFonts w:ascii="Garamond" w:hAnsi="Garamond"/>
                <w:bCs/>
                <w:color w:val="365F91" w:themeColor="accent1" w:themeShade="BF"/>
                <w:sz w:val="18"/>
                <w:szCs w:val="18"/>
                <w:lang w:val="sq-AL"/>
              </w:rPr>
              <w:t>Procesimi</w:t>
            </w:r>
            <w:proofErr w:type="spellEnd"/>
            <w:r w:rsidRPr="0020537D">
              <w:rPr>
                <w:rFonts w:ascii="Garamond" w:hAnsi="Garamond"/>
                <w:bCs/>
                <w:color w:val="365F91" w:themeColor="accent1" w:themeShade="BF"/>
                <w:sz w:val="18"/>
                <w:szCs w:val="18"/>
                <w:lang w:val="sq-AL"/>
              </w:rPr>
              <w:t xml:space="preserve"> i kërkesave për pajisjen me </w:t>
            </w:r>
            <w:r w:rsidR="0019108A" w:rsidRPr="0020537D">
              <w:rPr>
                <w:rFonts w:ascii="Garamond" w:hAnsi="Garamond"/>
                <w:bCs/>
                <w:color w:val="365F91" w:themeColor="accent1" w:themeShade="BF"/>
                <w:sz w:val="18"/>
                <w:szCs w:val="18"/>
                <w:lang w:val="sq-AL"/>
              </w:rPr>
              <w:t>certifikata</w:t>
            </w:r>
            <w:r w:rsidRPr="0020537D">
              <w:rPr>
                <w:rFonts w:ascii="Garamond" w:hAnsi="Garamond"/>
                <w:bCs/>
                <w:color w:val="365F91" w:themeColor="accent1" w:themeShade="BF"/>
                <w:sz w:val="18"/>
                <w:szCs w:val="18"/>
                <w:lang w:val="sq-AL"/>
              </w:rPr>
              <w:t xml:space="preserve"> lindje.</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Numri i ankesave ndaj shërbimit të ofruar</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10 ankesa për vitin 2016</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Jo më shumë se 2 ankesa për vitin 2020</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Sis</w:t>
            </w:r>
            <w:r w:rsidR="0019108A" w:rsidRPr="0020537D">
              <w:rPr>
                <w:rFonts w:ascii="Garamond" w:hAnsi="Garamond"/>
                <w:bCs/>
                <w:sz w:val="18"/>
                <w:szCs w:val="18"/>
                <w:lang w:val="sq-AL"/>
              </w:rPr>
              <w:t>temi i informimit; Ministria e B</w:t>
            </w:r>
            <w:r w:rsidRPr="0020537D">
              <w:rPr>
                <w:rFonts w:ascii="Garamond" w:hAnsi="Garamond"/>
                <w:bCs/>
                <w:sz w:val="18"/>
                <w:szCs w:val="18"/>
                <w:lang w:val="sq-AL"/>
              </w:rPr>
              <w:t>rendshme</w:t>
            </w:r>
          </w:p>
        </w:tc>
      </w:tr>
      <w:tr w:rsidR="00474FFD" w:rsidRPr="0020537D" w:rsidTr="0020537D">
        <w:trPr>
          <w:jc w:val="center"/>
        </w:trPr>
        <w:tc>
          <w:tcPr>
            <w:tcW w:w="0" w:type="auto"/>
            <w:shd w:val="clear" w:color="auto" w:fill="DBE5F1" w:themeFill="accent1" w:themeFillTint="33"/>
          </w:tcPr>
          <w:p w:rsidR="00474FFD" w:rsidRPr="0020537D" w:rsidRDefault="00474FFD" w:rsidP="0020537D">
            <w:pPr>
              <w:widowControl w:val="0"/>
              <w:spacing w:after="0" w:line="240" w:lineRule="auto"/>
              <w:ind w:firstLine="0"/>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KOHOR</w:t>
            </w:r>
          </w:p>
        </w:tc>
        <w:tc>
          <w:tcPr>
            <w:tcW w:w="0" w:type="auto"/>
            <w:shd w:val="clear" w:color="auto" w:fill="DBE5F1" w:themeFill="accent1" w:themeFillTint="33"/>
          </w:tcPr>
          <w:p w:rsidR="00474FFD" w:rsidRPr="0020537D" w:rsidRDefault="00474FFD" w:rsidP="0020537D">
            <w:pPr>
              <w:widowControl w:val="0"/>
              <w:spacing w:after="0" w:line="240" w:lineRule="auto"/>
              <w:ind w:firstLine="0"/>
              <w:jc w:val="left"/>
              <w:rPr>
                <w:rFonts w:ascii="Garamond" w:hAnsi="Garamond"/>
                <w:bCs/>
                <w:color w:val="365F91" w:themeColor="accent1" w:themeShade="BF"/>
                <w:sz w:val="18"/>
                <w:szCs w:val="18"/>
                <w:lang w:val="sq-AL"/>
              </w:rPr>
            </w:pPr>
            <w:r w:rsidRPr="0020537D">
              <w:rPr>
                <w:rFonts w:ascii="Garamond" w:hAnsi="Garamond"/>
                <w:bCs/>
                <w:color w:val="365F91" w:themeColor="accent1" w:themeShade="BF"/>
                <w:sz w:val="18"/>
                <w:szCs w:val="18"/>
                <w:lang w:val="sq-AL"/>
              </w:rPr>
              <w:t xml:space="preserve">Ofrimi </w:t>
            </w:r>
            <w:r w:rsidR="0019108A" w:rsidRPr="0020537D">
              <w:rPr>
                <w:rFonts w:ascii="Garamond" w:hAnsi="Garamond"/>
                <w:bCs/>
                <w:color w:val="365F91" w:themeColor="accent1" w:themeShade="BF"/>
                <w:sz w:val="18"/>
                <w:szCs w:val="18"/>
                <w:lang w:val="sq-AL"/>
              </w:rPr>
              <w:t>i shërbimit të angiografisë në Qendrën S</w:t>
            </w:r>
            <w:r w:rsidRPr="0020537D">
              <w:rPr>
                <w:rFonts w:ascii="Garamond" w:hAnsi="Garamond"/>
                <w:bCs/>
                <w:color w:val="365F91" w:themeColor="accent1" w:themeShade="BF"/>
                <w:sz w:val="18"/>
                <w:szCs w:val="18"/>
                <w:lang w:val="sq-AL"/>
              </w:rPr>
              <w:t>pitalore Nënë Tereza</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Koha e pritjes për marrjen e shërbimit</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2 javë për vitin 2016</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Jo më shumë se 4 ditë për vitin 2020</w:t>
            </w:r>
          </w:p>
        </w:tc>
        <w:tc>
          <w:tcPr>
            <w:tcW w:w="0" w:type="auto"/>
          </w:tcPr>
          <w:p w:rsidR="00474FFD" w:rsidRPr="0020537D" w:rsidRDefault="00474FFD" w:rsidP="0020537D">
            <w:pPr>
              <w:widowControl w:val="0"/>
              <w:spacing w:after="0" w:line="240" w:lineRule="auto"/>
              <w:ind w:firstLine="0"/>
              <w:jc w:val="left"/>
              <w:rPr>
                <w:rFonts w:ascii="Garamond" w:hAnsi="Garamond"/>
                <w:bCs/>
                <w:sz w:val="18"/>
                <w:szCs w:val="18"/>
                <w:lang w:val="sq-AL"/>
              </w:rPr>
            </w:pPr>
            <w:r w:rsidRPr="0020537D">
              <w:rPr>
                <w:rFonts w:ascii="Garamond" w:hAnsi="Garamond"/>
                <w:bCs/>
                <w:sz w:val="18"/>
                <w:szCs w:val="18"/>
                <w:lang w:val="sq-AL"/>
              </w:rPr>
              <w:t>Sistemi i informimit i Qendrës Spitalore Nënë Tereza</w:t>
            </w:r>
          </w:p>
        </w:tc>
      </w:tr>
    </w:tbl>
    <w:p w:rsidR="0020537D" w:rsidRDefault="0020537D" w:rsidP="0020537D">
      <w:pPr>
        <w:pStyle w:val="ListParagraph"/>
        <w:widowControl w:val="0"/>
        <w:spacing w:after="0" w:line="240" w:lineRule="auto"/>
        <w:ind w:left="0" w:firstLine="284"/>
        <w:jc w:val="both"/>
        <w:rPr>
          <w:rFonts w:ascii="Garamond" w:hAnsi="Garamond"/>
          <w:sz w:val="24"/>
          <w:szCs w:val="24"/>
          <w:lang w:val="sq-AL"/>
        </w:rPr>
        <w:sectPr w:rsidR="0020537D" w:rsidSect="008A378D">
          <w:type w:val="continuous"/>
          <w:pgSz w:w="11907" w:h="16840" w:code="9"/>
          <w:pgMar w:top="720" w:right="1134" w:bottom="720" w:left="1134" w:header="851" w:footer="851" w:gutter="0"/>
          <w:cols w:space="454"/>
          <w:docGrid w:linePitch="360"/>
        </w:sect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F3205A" w:rsidRDefault="00F3205A" w:rsidP="0020537D">
      <w:pPr>
        <w:pStyle w:val="ListParagraph"/>
        <w:widowControl w:val="0"/>
        <w:spacing w:after="0" w:line="240" w:lineRule="auto"/>
        <w:ind w:left="0" w:firstLine="284"/>
        <w:jc w:val="both"/>
        <w:rPr>
          <w:rFonts w:ascii="Garamond" w:hAnsi="Garamond"/>
          <w:spacing w:val="-4"/>
          <w:sz w:val="24"/>
          <w:szCs w:val="24"/>
          <w:lang w:val="sq-AL"/>
        </w:rPr>
      </w:pPr>
    </w:p>
    <w:p w:rsidR="00474FFD" w:rsidRPr="0020537D" w:rsidRDefault="00543F83" w:rsidP="0020537D">
      <w:pPr>
        <w:pStyle w:val="ListParagraph"/>
        <w:widowControl w:val="0"/>
        <w:spacing w:after="0" w:line="240" w:lineRule="auto"/>
        <w:ind w:left="0" w:firstLine="284"/>
        <w:jc w:val="both"/>
        <w:rPr>
          <w:rFonts w:ascii="Garamond" w:hAnsi="Garamond"/>
          <w:spacing w:val="-4"/>
          <w:sz w:val="24"/>
          <w:szCs w:val="24"/>
          <w:lang w:val="sq-AL"/>
        </w:rPr>
      </w:pPr>
      <w:r w:rsidRPr="0020537D">
        <w:rPr>
          <w:rFonts w:ascii="Garamond" w:hAnsi="Garamond"/>
          <w:spacing w:val="-4"/>
          <w:sz w:val="24"/>
          <w:szCs w:val="24"/>
          <w:lang w:val="sq-AL"/>
        </w:rPr>
        <w:lastRenderedPageBreak/>
        <w:t>Deklarata e politikës së p</w:t>
      </w:r>
      <w:r w:rsidR="00474FFD" w:rsidRPr="0020537D">
        <w:rPr>
          <w:rFonts w:ascii="Garamond" w:hAnsi="Garamond"/>
          <w:spacing w:val="-4"/>
          <w:sz w:val="24"/>
          <w:szCs w:val="24"/>
          <w:lang w:val="sq-AL"/>
        </w:rPr>
        <w:t xml:space="preserve">rogramit përbëhet nga </w:t>
      </w:r>
      <w:r w:rsidRPr="0020537D">
        <w:rPr>
          <w:rStyle w:val="apple-converted-space"/>
          <w:rFonts w:ascii="Garamond" w:hAnsi="Garamond"/>
          <w:spacing w:val="-4"/>
          <w:sz w:val="24"/>
          <w:szCs w:val="24"/>
          <w:lang w:val="sq-AL"/>
        </w:rPr>
        <w:t>m</w:t>
      </w:r>
      <w:r w:rsidR="00474FFD" w:rsidRPr="0020537D">
        <w:rPr>
          <w:rStyle w:val="apple-converted-space"/>
          <w:rFonts w:ascii="Garamond" w:hAnsi="Garamond"/>
          <w:spacing w:val="-4"/>
          <w:sz w:val="24"/>
          <w:szCs w:val="24"/>
          <w:lang w:val="sq-AL"/>
        </w:rPr>
        <w:t>isioni i ministrisë së linjës (ML)/institucionit buxhetor (</w:t>
      </w:r>
      <w:proofErr w:type="spellStart"/>
      <w:r w:rsidR="00474FFD" w:rsidRPr="0020537D">
        <w:rPr>
          <w:rStyle w:val="apple-converted-space"/>
          <w:rFonts w:ascii="Garamond" w:hAnsi="Garamond"/>
          <w:spacing w:val="-4"/>
          <w:sz w:val="24"/>
          <w:szCs w:val="24"/>
          <w:lang w:val="sq-AL"/>
        </w:rPr>
        <w:t>IB</w:t>
      </w:r>
      <w:proofErr w:type="spellEnd"/>
      <w:r w:rsidR="00474FFD" w:rsidRPr="0020537D">
        <w:rPr>
          <w:rStyle w:val="apple-converted-space"/>
          <w:rFonts w:ascii="Garamond" w:hAnsi="Garamond"/>
          <w:spacing w:val="-4"/>
          <w:sz w:val="24"/>
          <w:szCs w:val="24"/>
          <w:lang w:val="sq-AL"/>
        </w:rPr>
        <w:t xml:space="preserve">); Përshkrimin i programit; </w:t>
      </w:r>
      <w:r w:rsidR="00474FFD" w:rsidRPr="0020537D">
        <w:rPr>
          <w:rFonts w:ascii="Garamond" w:hAnsi="Garamond"/>
          <w:spacing w:val="-4"/>
          <w:sz w:val="24"/>
          <w:szCs w:val="24"/>
          <w:lang w:val="sq-AL"/>
        </w:rPr>
        <w:t>Qëllimi i programit, Objektivat dhe treguesit p</w:t>
      </w:r>
      <w:r w:rsidRPr="0020537D">
        <w:rPr>
          <w:rFonts w:ascii="Garamond" w:hAnsi="Garamond"/>
          <w:spacing w:val="-4"/>
          <w:sz w:val="24"/>
          <w:szCs w:val="24"/>
          <w:lang w:val="sq-AL"/>
        </w:rPr>
        <w:t xml:space="preserve">ërkatës të </w:t>
      </w:r>
      <w:proofErr w:type="spellStart"/>
      <w:r w:rsidRPr="0020537D">
        <w:rPr>
          <w:rFonts w:ascii="Garamond" w:hAnsi="Garamond"/>
          <w:spacing w:val="-4"/>
          <w:sz w:val="24"/>
          <w:szCs w:val="24"/>
          <w:lang w:val="sq-AL"/>
        </w:rPr>
        <w:t>performancës</w:t>
      </w:r>
      <w:proofErr w:type="spellEnd"/>
      <w:r w:rsidRPr="0020537D">
        <w:rPr>
          <w:rFonts w:ascii="Garamond" w:hAnsi="Garamond"/>
          <w:spacing w:val="-4"/>
          <w:sz w:val="24"/>
          <w:szCs w:val="24"/>
          <w:lang w:val="sq-AL"/>
        </w:rPr>
        <w:t>, të cilë</w:t>
      </w:r>
      <w:r w:rsidR="00474FFD" w:rsidRPr="0020537D">
        <w:rPr>
          <w:rFonts w:ascii="Garamond" w:hAnsi="Garamond"/>
          <w:spacing w:val="-4"/>
          <w:sz w:val="24"/>
          <w:szCs w:val="24"/>
          <w:lang w:val="sq-AL"/>
        </w:rPr>
        <w:t>t hartohen sipas udhëzimeve të hapave 1 dhe 2 të mësipërm.</w:t>
      </w:r>
    </w:p>
    <w:p w:rsidR="00474FFD" w:rsidRPr="0020537D" w:rsidRDefault="00474FFD" w:rsidP="0020537D">
      <w:pPr>
        <w:widowControl w:val="0"/>
        <w:spacing w:after="0" w:line="240" w:lineRule="auto"/>
        <w:rPr>
          <w:rFonts w:ascii="Garamond" w:hAnsi="Garamond"/>
          <w:b/>
          <w:color w:val="000000" w:themeColor="text1"/>
          <w:spacing w:val="-4"/>
          <w:sz w:val="24"/>
          <w:szCs w:val="24"/>
          <w:lang w:val="sq-AL"/>
        </w:rPr>
      </w:pPr>
      <w:bookmarkStart w:id="33" w:name="_Toc381270676"/>
      <w:r w:rsidRPr="0020537D">
        <w:rPr>
          <w:rFonts w:ascii="Garamond" w:hAnsi="Garamond"/>
          <w:b/>
          <w:color w:val="000000" w:themeColor="text1"/>
          <w:spacing w:val="-4"/>
          <w:sz w:val="24"/>
          <w:szCs w:val="24"/>
          <w:lang w:val="sq-AL"/>
        </w:rPr>
        <w:t>Hapi 3: Formulimi i produkteve</w:t>
      </w:r>
      <w:bookmarkEnd w:id="33"/>
      <w:r w:rsidRPr="0020537D">
        <w:rPr>
          <w:rFonts w:ascii="Garamond" w:hAnsi="Garamond"/>
          <w:b/>
          <w:color w:val="000000" w:themeColor="text1"/>
          <w:spacing w:val="-4"/>
          <w:sz w:val="24"/>
          <w:szCs w:val="24"/>
          <w:lang w:val="sq-AL"/>
        </w:rPr>
        <w:t xml:space="preserve"> </w:t>
      </w:r>
    </w:p>
    <w:p w:rsidR="00474FFD" w:rsidRPr="0020537D" w:rsidRDefault="00474FFD" w:rsidP="0020537D">
      <w:pPr>
        <w:widowControl w:val="0"/>
        <w:spacing w:after="0" w:line="240" w:lineRule="auto"/>
        <w:rPr>
          <w:rFonts w:ascii="Garamond" w:hAnsi="Garamond"/>
          <w:spacing w:val="-4"/>
          <w:sz w:val="24"/>
          <w:szCs w:val="24"/>
          <w:lang w:val="sq-AL"/>
        </w:rPr>
      </w:pPr>
      <w:r w:rsidRPr="0020537D">
        <w:rPr>
          <w:rFonts w:ascii="Garamond" w:hAnsi="Garamond"/>
          <w:spacing w:val="-4"/>
          <w:sz w:val="24"/>
          <w:szCs w:val="24"/>
          <w:lang w:val="sq-AL"/>
        </w:rPr>
        <w:t>Produktet janë mallrat dhe shërbimet e prodhuara nga qeveria me qëllim arritjen e objektivave të përcaktua</w:t>
      </w:r>
      <w:r w:rsidR="00543F83" w:rsidRPr="0020537D">
        <w:rPr>
          <w:rFonts w:ascii="Garamond" w:hAnsi="Garamond"/>
          <w:spacing w:val="-4"/>
          <w:sz w:val="24"/>
          <w:szCs w:val="24"/>
          <w:lang w:val="sq-AL"/>
        </w:rPr>
        <w:t>r</w:t>
      </w:r>
      <w:r w:rsidRPr="0020537D">
        <w:rPr>
          <w:rFonts w:ascii="Garamond" w:hAnsi="Garamond"/>
          <w:spacing w:val="-4"/>
          <w:sz w:val="24"/>
          <w:szCs w:val="24"/>
          <w:lang w:val="sq-AL"/>
        </w:rPr>
        <w:t xml:space="preserve"> që rezultojnë nga kryerja e aktiviteteve. Çdo produkt duhet të ketë sasi të planifikuar dhe koston përkatëse për realizimin e saj. Për formulimin e produkteve ndiqen hapat e mëposhtëm:</w:t>
      </w:r>
    </w:p>
    <w:p w:rsidR="00474FFD" w:rsidRPr="0020537D" w:rsidRDefault="000612FA" w:rsidP="0020537D">
      <w:pPr>
        <w:pStyle w:val="ListParagraph"/>
        <w:widowControl w:val="0"/>
        <w:spacing w:after="0" w:line="240" w:lineRule="auto"/>
        <w:ind w:left="0" w:firstLine="284"/>
        <w:contextualSpacing w:val="0"/>
        <w:jc w:val="both"/>
        <w:rPr>
          <w:rStyle w:val="apple-converted-space"/>
          <w:rFonts w:ascii="Garamond" w:hAnsi="Garamond"/>
          <w:color w:val="000000" w:themeColor="text1"/>
          <w:spacing w:val="-4"/>
          <w:sz w:val="24"/>
          <w:szCs w:val="24"/>
          <w:lang w:val="sq-AL" w:eastAsia="ja-JP"/>
        </w:rPr>
      </w:pPr>
      <w:r w:rsidRPr="0020537D">
        <w:rPr>
          <w:rFonts w:ascii="Garamond" w:hAnsi="Garamond"/>
          <w:color w:val="000000" w:themeColor="text1"/>
          <w:spacing w:val="-4"/>
          <w:sz w:val="24"/>
          <w:szCs w:val="24"/>
          <w:lang w:val="sq-AL" w:eastAsia="ja-JP"/>
        </w:rPr>
        <w:t xml:space="preserve">- </w:t>
      </w:r>
      <w:r w:rsidR="00474FFD" w:rsidRPr="0020537D">
        <w:rPr>
          <w:rFonts w:ascii="Garamond" w:hAnsi="Garamond"/>
          <w:color w:val="000000" w:themeColor="text1"/>
          <w:spacing w:val="-4"/>
          <w:sz w:val="24"/>
          <w:szCs w:val="24"/>
          <w:lang w:val="sq-AL" w:eastAsia="ja-JP"/>
        </w:rPr>
        <w:t>Hapi 3.1</w:t>
      </w:r>
      <w:r w:rsidR="00474FFD" w:rsidRPr="0020537D">
        <w:rPr>
          <w:rStyle w:val="apple-converted-space"/>
          <w:rFonts w:ascii="Garamond" w:hAnsi="Garamond"/>
          <w:color w:val="000000" w:themeColor="text1"/>
          <w:spacing w:val="-4"/>
          <w:sz w:val="24"/>
          <w:szCs w:val="24"/>
          <w:lang w:val="sq-AL"/>
        </w:rPr>
        <w:t>: Përcaktimi i emërtimit të produktit dhe njësisë së matjes së tij;</w:t>
      </w:r>
    </w:p>
    <w:p w:rsidR="00474FFD" w:rsidRPr="0020537D" w:rsidRDefault="000612FA" w:rsidP="0020537D">
      <w:pPr>
        <w:pStyle w:val="ListParagraph"/>
        <w:widowControl w:val="0"/>
        <w:spacing w:after="0" w:line="240" w:lineRule="auto"/>
        <w:ind w:left="0" w:firstLine="284"/>
        <w:contextualSpacing w:val="0"/>
        <w:jc w:val="both"/>
        <w:rPr>
          <w:rStyle w:val="apple-converted-space"/>
          <w:rFonts w:ascii="Garamond" w:hAnsi="Garamond"/>
          <w:color w:val="000000" w:themeColor="text1"/>
          <w:spacing w:val="-4"/>
          <w:sz w:val="24"/>
          <w:szCs w:val="24"/>
          <w:lang w:val="sq-AL"/>
        </w:rPr>
      </w:pPr>
      <w:r w:rsidRPr="0020537D">
        <w:rPr>
          <w:rFonts w:ascii="Garamond" w:hAnsi="Garamond"/>
          <w:color w:val="000000" w:themeColor="text1"/>
          <w:spacing w:val="-4"/>
          <w:sz w:val="24"/>
          <w:szCs w:val="24"/>
          <w:lang w:val="sq-AL" w:eastAsia="ja-JP"/>
        </w:rPr>
        <w:t xml:space="preserve">- </w:t>
      </w:r>
      <w:r w:rsidR="00474FFD" w:rsidRPr="0020537D">
        <w:rPr>
          <w:rFonts w:ascii="Garamond" w:hAnsi="Garamond"/>
          <w:color w:val="000000" w:themeColor="text1"/>
          <w:spacing w:val="-4"/>
          <w:sz w:val="24"/>
          <w:szCs w:val="24"/>
          <w:lang w:val="sq-AL" w:eastAsia="ja-JP"/>
        </w:rPr>
        <w:t>Hapi 3.2</w:t>
      </w:r>
      <w:r w:rsidR="00474FFD" w:rsidRPr="0020537D">
        <w:rPr>
          <w:rStyle w:val="apple-converted-space"/>
          <w:rFonts w:ascii="Garamond" w:hAnsi="Garamond"/>
          <w:color w:val="000000" w:themeColor="text1"/>
          <w:spacing w:val="-4"/>
          <w:sz w:val="24"/>
          <w:szCs w:val="24"/>
          <w:lang w:val="sq-AL"/>
        </w:rPr>
        <w:t>: Përcaktimi i sasisë së synuar për çdo produkt;</w:t>
      </w:r>
    </w:p>
    <w:p w:rsidR="00474FFD" w:rsidRPr="0020537D" w:rsidRDefault="000612FA" w:rsidP="0020537D">
      <w:pPr>
        <w:pStyle w:val="ListParagraph"/>
        <w:widowControl w:val="0"/>
        <w:spacing w:after="0" w:line="240" w:lineRule="auto"/>
        <w:ind w:left="0" w:firstLine="284"/>
        <w:contextualSpacing w:val="0"/>
        <w:jc w:val="both"/>
        <w:rPr>
          <w:rStyle w:val="apple-converted-space"/>
          <w:rFonts w:ascii="Garamond" w:hAnsi="Garamond"/>
          <w:color w:val="000000" w:themeColor="text1"/>
          <w:spacing w:val="-4"/>
          <w:sz w:val="24"/>
          <w:szCs w:val="24"/>
          <w:lang w:val="sq-AL"/>
        </w:rPr>
      </w:pPr>
      <w:r w:rsidRPr="0020537D">
        <w:rPr>
          <w:rFonts w:ascii="Garamond" w:hAnsi="Garamond"/>
          <w:color w:val="000000" w:themeColor="text1"/>
          <w:spacing w:val="-4"/>
          <w:sz w:val="24"/>
          <w:szCs w:val="24"/>
          <w:lang w:val="sq-AL" w:eastAsia="ja-JP"/>
        </w:rPr>
        <w:t xml:space="preserve">- </w:t>
      </w:r>
      <w:r w:rsidR="00474FFD" w:rsidRPr="0020537D">
        <w:rPr>
          <w:rFonts w:ascii="Garamond" w:hAnsi="Garamond"/>
          <w:color w:val="000000" w:themeColor="text1"/>
          <w:spacing w:val="-4"/>
          <w:sz w:val="24"/>
          <w:szCs w:val="24"/>
          <w:lang w:val="sq-AL" w:eastAsia="ja-JP"/>
        </w:rPr>
        <w:t>Hapi 3.3</w:t>
      </w:r>
      <w:r w:rsidR="00474FFD" w:rsidRPr="0020537D">
        <w:rPr>
          <w:rStyle w:val="apple-converted-space"/>
          <w:rFonts w:ascii="Garamond" w:hAnsi="Garamond"/>
          <w:color w:val="000000" w:themeColor="text1"/>
          <w:spacing w:val="-4"/>
          <w:sz w:val="24"/>
          <w:szCs w:val="24"/>
          <w:lang w:val="sq-AL"/>
        </w:rPr>
        <w:t xml:space="preserve">: Përcaktimi i kostos për njësi për çdo produkt. </w:t>
      </w:r>
    </w:p>
    <w:p w:rsidR="00474FFD" w:rsidRPr="0020537D" w:rsidRDefault="00474FFD" w:rsidP="0020537D">
      <w:pPr>
        <w:pStyle w:val="Paragrafi"/>
        <w:rPr>
          <w:rStyle w:val="apple-converted-space"/>
          <w:color w:val="000000" w:themeColor="text1"/>
          <w:spacing w:val="-4"/>
          <w:szCs w:val="24"/>
          <w:lang w:val="sq-AL"/>
        </w:rPr>
      </w:pPr>
      <w:r w:rsidRPr="0020537D">
        <w:rPr>
          <w:color w:val="000000" w:themeColor="text1"/>
          <w:spacing w:val="-4"/>
          <w:lang w:val="sq-AL"/>
        </w:rPr>
        <w:t xml:space="preserve">Hapi 3.1: </w:t>
      </w:r>
      <w:r w:rsidRPr="0020537D">
        <w:rPr>
          <w:rStyle w:val="apple-converted-space"/>
          <w:color w:val="000000" w:themeColor="text1"/>
          <w:spacing w:val="-4"/>
          <w:szCs w:val="24"/>
          <w:lang w:val="sq-AL"/>
        </w:rPr>
        <w:t>Përcaktimi i emërtimit të produktit dhe njësisë së matjes së tij</w:t>
      </w:r>
    </w:p>
    <w:p w:rsidR="00474FFD" w:rsidRPr="0020537D" w:rsidRDefault="00474FFD" w:rsidP="000612FA">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Emërtesa e produktit në çdo rast nuk duhet të përfaqësoj</w:t>
      </w:r>
      <w:r w:rsidR="00407929" w:rsidRPr="0020537D">
        <w:rPr>
          <w:rStyle w:val="apple-converted-space"/>
          <w:color w:val="000000" w:themeColor="text1"/>
          <w:spacing w:val="-4"/>
          <w:szCs w:val="24"/>
          <w:lang w:val="sq-AL"/>
        </w:rPr>
        <w:t>ë</w:t>
      </w:r>
      <w:r w:rsidRPr="0020537D">
        <w:rPr>
          <w:rStyle w:val="apple-converted-space"/>
          <w:color w:val="000000" w:themeColor="text1"/>
          <w:spacing w:val="-4"/>
          <w:szCs w:val="24"/>
          <w:lang w:val="sq-AL"/>
        </w:rPr>
        <w:t xml:space="preserve"> një aktivitet</w:t>
      </w:r>
      <w:r w:rsidR="00407929" w:rsidRPr="0020537D">
        <w:rPr>
          <w:rStyle w:val="apple-converted-space"/>
          <w:color w:val="000000" w:themeColor="text1"/>
          <w:spacing w:val="-4"/>
          <w:szCs w:val="24"/>
          <w:lang w:val="sq-AL"/>
        </w:rPr>
        <w:t>,</w:t>
      </w:r>
      <w:r w:rsidRPr="0020537D">
        <w:rPr>
          <w:rStyle w:val="apple-converted-space"/>
          <w:color w:val="000000" w:themeColor="text1"/>
          <w:spacing w:val="-4"/>
          <w:szCs w:val="24"/>
          <w:lang w:val="sq-AL"/>
        </w:rPr>
        <w:t xml:space="preserve"> por atë që rezulton nga kryerja e këtij aktiviteti. Shembull: Kryerja e trajnimit për mësuesit/nëpunësit është aktivi</w:t>
      </w:r>
      <w:r w:rsidR="00407929" w:rsidRPr="0020537D">
        <w:rPr>
          <w:rStyle w:val="apple-converted-space"/>
          <w:color w:val="000000" w:themeColor="text1"/>
          <w:spacing w:val="-4"/>
          <w:szCs w:val="24"/>
          <w:lang w:val="sq-AL"/>
        </w:rPr>
        <w:t>teti për të prodhuar produktin “mësues/nëpunës të trajnuar”</w:t>
      </w:r>
      <w:r w:rsidRPr="0020537D">
        <w:rPr>
          <w:rStyle w:val="apple-converted-space"/>
          <w:color w:val="000000" w:themeColor="text1"/>
          <w:spacing w:val="-4"/>
          <w:szCs w:val="24"/>
          <w:lang w:val="sq-AL"/>
        </w:rPr>
        <w:t>.</w:t>
      </w:r>
    </w:p>
    <w:p w:rsidR="00474FFD" w:rsidRPr="0020537D" w:rsidRDefault="00474FFD" w:rsidP="000612FA">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Njësia e matjes së produktit kryesisht është sasiore, por në asnjë rast nuk është në vlerë monetare. Për produktin e sipërcituar, njësia e matjes është numër mësuesish/nëpunësish të trajnuar.</w:t>
      </w:r>
    </w:p>
    <w:p w:rsidR="00474FFD" w:rsidRPr="0020537D" w:rsidRDefault="00474FFD" w:rsidP="000612FA">
      <w:pPr>
        <w:pStyle w:val="Paragrafi"/>
        <w:rPr>
          <w:color w:val="000000" w:themeColor="text1"/>
          <w:spacing w:val="-4"/>
          <w:lang w:val="sq-AL"/>
        </w:rPr>
      </w:pPr>
      <w:r w:rsidRPr="0020537D">
        <w:rPr>
          <w:color w:val="000000" w:themeColor="text1"/>
          <w:spacing w:val="-4"/>
          <w:lang w:val="sq-AL"/>
        </w:rPr>
        <w:t xml:space="preserve">Hapi 3.2: </w:t>
      </w:r>
      <w:r w:rsidRPr="0020537D">
        <w:rPr>
          <w:rStyle w:val="apple-converted-space"/>
          <w:color w:val="000000" w:themeColor="text1"/>
          <w:spacing w:val="-4"/>
          <w:szCs w:val="24"/>
          <w:lang w:val="sq-AL"/>
        </w:rPr>
        <w:t>Përcaktimi i sasisë</w:t>
      </w:r>
      <w:r w:rsidR="00407929" w:rsidRPr="0020537D">
        <w:rPr>
          <w:rStyle w:val="apple-converted-space"/>
          <w:color w:val="000000" w:themeColor="text1"/>
          <w:spacing w:val="-4"/>
          <w:szCs w:val="24"/>
          <w:lang w:val="sq-AL"/>
        </w:rPr>
        <w:t xml:space="preserve"> së planifikuar për çdo produkt</w:t>
      </w:r>
    </w:p>
    <w:p w:rsidR="00474FFD" w:rsidRPr="0020537D" w:rsidRDefault="00474FFD" w:rsidP="000612FA">
      <w:pPr>
        <w:pStyle w:val="Paragrafi"/>
        <w:rPr>
          <w:color w:val="000000" w:themeColor="text1"/>
          <w:spacing w:val="-4"/>
          <w:lang w:val="sq-AL"/>
        </w:rPr>
      </w:pPr>
      <w:r w:rsidRPr="0020537D">
        <w:rPr>
          <w:color w:val="000000" w:themeColor="text1"/>
          <w:spacing w:val="-4"/>
          <w:lang w:val="sq-AL"/>
        </w:rPr>
        <w:t>Për të përcaktuar s</w:t>
      </w:r>
      <w:r w:rsidR="00407929" w:rsidRPr="0020537D">
        <w:rPr>
          <w:color w:val="000000" w:themeColor="text1"/>
          <w:spacing w:val="-4"/>
          <w:lang w:val="sq-AL"/>
        </w:rPr>
        <w:t>asinë e planifikuar për produkt</w:t>
      </w:r>
      <w:r w:rsidRPr="0020537D">
        <w:rPr>
          <w:color w:val="000000" w:themeColor="text1"/>
          <w:spacing w:val="-4"/>
          <w:lang w:val="sq-AL"/>
        </w:rPr>
        <w:t xml:space="preserve"> duhet të merren parasysh aspektet e mëposhtme:</w:t>
      </w:r>
    </w:p>
    <w:p w:rsidR="00474FFD" w:rsidRPr="0020537D" w:rsidRDefault="000612FA" w:rsidP="000612FA">
      <w:pPr>
        <w:pStyle w:val="Paragrafi"/>
        <w:rPr>
          <w:color w:val="000000" w:themeColor="text1"/>
          <w:spacing w:val="-4"/>
          <w:lang w:val="sq-AL"/>
        </w:rPr>
      </w:pPr>
      <w:r w:rsidRPr="0020537D">
        <w:rPr>
          <w:color w:val="000000" w:themeColor="text1"/>
          <w:spacing w:val="-4"/>
          <w:lang w:val="sq-AL"/>
        </w:rPr>
        <w:t xml:space="preserve">- </w:t>
      </w:r>
      <w:r w:rsidR="00474FFD" w:rsidRPr="0020537D">
        <w:rPr>
          <w:color w:val="000000" w:themeColor="text1"/>
          <w:spacing w:val="-4"/>
          <w:lang w:val="sq-AL"/>
        </w:rPr>
        <w:t>Sasia e produktit duhet të jetë e mjaftu</w:t>
      </w:r>
      <w:r w:rsidR="00407929" w:rsidRPr="0020537D">
        <w:rPr>
          <w:color w:val="000000" w:themeColor="text1"/>
          <w:spacing w:val="-4"/>
          <w:lang w:val="sq-AL"/>
        </w:rPr>
        <w:t>eshme për të arritur objektivin;</w:t>
      </w:r>
    </w:p>
    <w:p w:rsidR="00474FFD" w:rsidRPr="0020537D" w:rsidRDefault="000612FA" w:rsidP="000612FA">
      <w:pPr>
        <w:pStyle w:val="Paragrafi"/>
        <w:rPr>
          <w:rStyle w:val="apple-converted-space"/>
          <w:color w:val="000000" w:themeColor="text1"/>
          <w:spacing w:val="-4"/>
          <w:szCs w:val="24"/>
          <w:lang w:val="sq-AL"/>
        </w:rPr>
      </w:pPr>
      <w:r w:rsidRPr="0020537D">
        <w:rPr>
          <w:rStyle w:val="apple-converted-space"/>
          <w:color w:val="000000" w:themeColor="text1"/>
          <w:spacing w:val="-4"/>
          <w:szCs w:val="24"/>
          <w:lang w:val="sq-AL"/>
        </w:rPr>
        <w:t xml:space="preserve">- </w:t>
      </w:r>
      <w:r w:rsidR="00474FFD" w:rsidRPr="0020537D">
        <w:rPr>
          <w:rStyle w:val="apple-converted-space"/>
          <w:color w:val="000000" w:themeColor="text1"/>
          <w:spacing w:val="-4"/>
          <w:szCs w:val="24"/>
          <w:lang w:val="sq-AL"/>
        </w:rPr>
        <w:t xml:space="preserve">Burimet e </w:t>
      </w:r>
      <w:proofErr w:type="spellStart"/>
      <w:r w:rsidR="00474FFD" w:rsidRPr="0020537D">
        <w:rPr>
          <w:rStyle w:val="apple-converted-space"/>
          <w:color w:val="000000" w:themeColor="text1"/>
          <w:spacing w:val="-4"/>
          <w:szCs w:val="24"/>
          <w:lang w:val="sq-AL"/>
        </w:rPr>
        <w:t>disponueshme</w:t>
      </w:r>
      <w:proofErr w:type="spellEnd"/>
      <w:r w:rsidR="00474FFD" w:rsidRPr="0020537D">
        <w:rPr>
          <w:rStyle w:val="apple-converted-space"/>
          <w:color w:val="000000" w:themeColor="text1"/>
          <w:spacing w:val="-4"/>
          <w:szCs w:val="24"/>
          <w:lang w:val="sq-AL"/>
        </w:rPr>
        <w:t xml:space="preserve">, pra </w:t>
      </w:r>
      <w:r w:rsidR="00474FFD" w:rsidRPr="0020537D">
        <w:rPr>
          <w:color w:val="000000" w:themeColor="text1"/>
          <w:spacing w:val="-4"/>
          <w:lang w:val="sq-AL"/>
        </w:rPr>
        <w:t xml:space="preserve">sasia e produkteve duhet të jetë në ekuilibër me burimet e </w:t>
      </w:r>
      <w:proofErr w:type="spellStart"/>
      <w:r w:rsidR="00474FFD" w:rsidRPr="0020537D">
        <w:rPr>
          <w:color w:val="000000" w:themeColor="text1"/>
          <w:spacing w:val="-4"/>
          <w:lang w:val="sq-AL"/>
        </w:rPr>
        <w:t>disponueshme</w:t>
      </w:r>
      <w:proofErr w:type="spellEnd"/>
      <w:r w:rsidR="00474FFD" w:rsidRPr="0020537D">
        <w:rPr>
          <w:color w:val="000000" w:themeColor="text1"/>
          <w:spacing w:val="-4"/>
          <w:lang w:val="sq-AL"/>
        </w:rPr>
        <w:t xml:space="preserve"> (tavanet e shpenzimeve buxhetore)</w:t>
      </w:r>
      <w:r w:rsidR="00474FFD" w:rsidRPr="0020537D">
        <w:rPr>
          <w:rStyle w:val="apple-converted-space"/>
          <w:color w:val="000000" w:themeColor="text1"/>
          <w:spacing w:val="-4"/>
          <w:szCs w:val="24"/>
          <w:lang w:val="sq-AL"/>
        </w:rPr>
        <w:t xml:space="preserve">. </w:t>
      </w:r>
    </w:p>
    <w:p w:rsidR="009228CC" w:rsidRDefault="009228CC" w:rsidP="000612FA">
      <w:pPr>
        <w:pStyle w:val="Paragrafi"/>
        <w:rPr>
          <w:color w:val="000000" w:themeColor="text1"/>
          <w:spacing w:val="-4"/>
          <w:lang w:val="sq-AL"/>
        </w:rPr>
      </w:pPr>
    </w:p>
    <w:p w:rsidR="00474FFD" w:rsidRPr="0020537D" w:rsidRDefault="00474FFD" w:rsidP="000612FA">
      <w:pPr>
        <w:pStyle w:val="Paragrafi"/>
        <w:rPr>
          <w:rStyle w:val="apple-converted-space"/>
          <w:color w:val="000000" w:themeColor="text1"/>
          <w:spacing w:val="-4"/>
          <w:szCs w:val="24"/>
          <w:lang w:val="sq-AL"/>
        </w:rPr>
      </w:pPr>
      <w:r w:rsidRPr="0020537D">
        <w:rPr>
          <w:color w:val="000000" w:themeColor="text1"/>
          <w:spacing w:val="-4"/>
          <w:lang w:val="sq-AL"/>
        </w:rPr>
        <w:lastRenderedPageBreak/>
        <w:t xml:space="preserve">Hapi 3.3: </w:t>
      </w:r>
      <w:r w:rsidRPr="0020537D">
        <w:rPr>
          <w:rStyle w:val="apple-converted-space"/>
          <w:color w:val="000000" w:themeColor="text1"/>
          <w:spacing w:val="-4"/>
          <w:szCs w:val="24"/>
          <w:lang w:val="sq-AL"/>
        </w:rPr>
        <w:t>Përcaktimi i k</w:t>
      </w:r>
      <w:r w:rsidR="00407929" w:rsidRPr="0020537D">
        <w:rPr>
          <w:rStyle w:val="apple-converted-space"/>
          <w:color w:val="000000" w:themeColor="text1"/>
          <w:spacing w:val="-4"/>
          <w:szCs w:val="24"/>
          <w:lang w:val="sq-AL"/>
        </w:rPr>
        <w:t>ostos për njësi për çdo produkt</w:t>
      </w:r>
      <w:r w:rsidRPr="0020537D">
        <w:rPr>
          <w:rStyle w:val="apple-converted-space"/>
          <w:color w:val="000000" w:themeColor="text1"/>
          <w:spacing w:val="-4"/>
          <w:szCs w:val="24"/>
          <w:lang w:val="sq-AL"/>
        </w:rPr>
        <w:t xml:space="preserve"> </w:t>
      </w:r>
    </w:p>
    <w:p w:rsidR="00474FFD" w:rsidRPr="0020537D" w:rsidRDefault="00474FFD" w:rsidP="000612FA">
      <w:pPr>
        <w:pStyle w:val="Paragrafi"/>
        <w:rPr>
          <w:color w:val="000000" w:themeColor="text1"/>
          <w:spacing w:val="-4"/>
          <w:lang w:val="sq-AL"/>
        </w:rPr>
      </w:pPr>
      <w:r w:rsidRPr="0020537D">
        <w:rPr>
          <w:color w:val="000000" w:themeColor="text1"/>
          <w:spacing w:val="-4"/>
          <w:lang w:val="sq-AL"/>
        </w:rPr>
        <w:t>Kostoja për njësia përfaqëson shpenzimet për realizimin e një njësie produkti.</w:t>
      </w:r>
    </w:p>
    <w:p w:rsidR="00474FFD" w:rsidRPr="0020537D" w:rsidRDefault="00474FFD" w:rsidP="000612FA">
      <w:pPr>
        <w:pStyle w:val="Paragrafi"/>
        <w:rPr>
          <w:color w:val="000000" w:themeColor="text1"/>
          <w:spacing w:val="-4"/>
          <w:lang w:val="sq-AL"/>
        </w:rPr>
      </w:pPr>
      <w:r w:rsidRPr="0020537D">
        <w:rPr>
          <w:color w:val="000000" w:themeColor="text1"/>
          <w:spacing w:val="-4"/>
          <w:lang w:val="sq-AL"/>
        </w:rPr>
        <w:t>Procedura të detajuara mbi përcaktimin e kost</w:t>
      </w:r>
      <w:r w:rsidR="00407929" w:rsidRPr="0020537D">
        <w:rPr>
          <w:color w:val="000000" w:themeColor="text1"/>
          <w:spacing w:val="-4"/>
          <w:lang w:val="sq-AL"/>
        </w:rPr>
        <w:t>os për njësi jepen në kapitullin</w:t>
      </w:r>
      <w:r w:rsidRPr="0020537D">
        <w:rPr>
          <w:color w:val="000000" w:themeColor="text1"/>
          <w:spacing w:val="-4"/>
          <w:lang w:val="sq-AL"/>
        </w:rPr>
        <w:t xml:space="preserve"> 5.</w:t>
      </w:r>
    </w:p>
    <w:p w:rsidR="00474FFD" w:rsidRPr="0020537D" w:rsidRDefault="00474FFD" w:rsidP="000612FA">
      <w:pPr>
        <w:pStyle w:val="Paragrafi"/>
        <w:rPr>
          <w:color w:val="000000" w:themeColor="text1"/>
          <w:spacing w:val="-4"/>
          <w:lang w:val="sq-AL"/>
        </w:rPr>
      </w:pPr>
      <w:r w:rsidRPr="0020537D">
        <w:rPr>
          <w:rFonts w:eastAsia="Times New Roman"/>
          <w:color w:val="000000" w:themeColor="text1"/>
          <w:spacing w:val="-4"/>
          <w:lang w:val="sq-AL" w:eastAsia="nl-NL"/>
        </w:rPr>
        <w:t>Hapi 3.4:</w:t>
      </w:r>
      <w:r w:rsidRPr="0020537D">
        <w:rPr>
          <w:color w:val="000000" w:themeColor="text1"/>
          <w:spacing w:val="-4"/>
          <w:lang w:val="sq-AL"/>
        </w:rPr>
        <w:t xml:space="preserve"> Ndarja e kërkesave buxhetore sipas politikave ek</w:t>
      </w:r>
      <w:r w:rsidR="00407929" w:rsidRPr="0020537D">
        <w:rPr>
          <w:color w:val="000000" w:themeColor="text1"/>
          <w:spacing w:val="-4"/>
          <w:lang w:val="sq-AL"/>
        </w:rPr>
        <w:t>zistuese dhe politikave të reja</w:t>
      </w:r>
    </w:p>
    <w:p w:rsidR="00474FFD" w:rsidRPr="0020537D" w:rsidRDefault="00407929" w:rsidP="000612FA">
      <w:pPr>
        <w:pStyle w:val="Paragrafi"/>
        <w:rPr>
          <w:color w:val="000000" w:themeColor="text1"/>
          <w:spacing w:val="-4"/>
          <w:lang w:val="sq-AL"/>
        </w:rPr>
      </w:pPr>
      <w:r w:rsidRPr="0020537D">
        <w:rPr>
          <w:rFonts w:eastAsiaTheme="minorHAnsi"/>
          <w:color w:val="000000" w:themeColor="text1"/>
          <w:spacing w:val="-4"/>
          <w:lang w:val="sq-AL" w:eastAsia="ja-JP"/>
        </w:rPr>
        <w:t>Politikat e</w:t>
      </w:r>
      <w:r w:rsidR="00474FFD" w:rsidRPr="0020537D">
        <w:rPr>
          <w:rFonts w:eastAsiaTheme="minorHAnsi"/>
          <w:color w:val="000000" w:themeColor="text1"/>
          <w:spacing w:val="-4"/>
          <w:lang w:val="sq-AL" w:eastAsia="ja-JP"/>
        </w:rPr>
        <w:t>kzistuese</w:t>
      </w:r>
      <w:r w:rsidR="00474FFD" w:rsidRPr="0020537D">
        <w:rPr>
          <w:color w:val="000000" w:themeColor="text1"/>
          <w:spacing w:val="-4"/>
          <w:lang w:val="sq-AL"/>
        </w:rPr>
        <w:t xml:space="preserve"> përfaqësojnë nivelin aktual të ofrimit të mallrave dhe shërbimeve publike të qeverisë </w:t>
      </w:r>
      <w:r w:rsidR="00474FFD" w:rsidRPr="003649EC">
        <w:rPr>
          <w:color w:val="000000" w:themeColor="text1"/>
          <w:spacing w:val="-4"/>
          <w:lang w:val="sq-AL"/>
        </w:rPr>
        <w:t xml:space="preserve">dhe me sasinë e </w:t>
      </w:r>
      <w:r w:rsidR="00474FFD" w:rsidRPr="0020537D">
        <w:rPr>
          <w:color w:val="000000" w:themeColor="text1"/>
          <w:spacing w:val="-4"/>
          <w:lang w:val="sq-AL"/>
        </w:rPr>
        <w:t xml:space="preserve">përgjithshme të burimeve të nevojshme për të siguruar në kuadrin afatmesëm të njëjtën sasi dhe cilësi të këtyre mallrave dhe shërbimeve publike. </w:t>
      </w:r>
    </w:p>
    <w:p w:rsidR="00474FFD" w:rsidRPr="0020537D" w:rsidRDefault="00474FFD" w:rsidP="000612FA">
      <w:pPr>
        <w:pStyle w:val="Paragrafi"/>
        <w:rPr>
          <w:color w:val="000000" w:themeColor="text1"/>
          <w:spacing w:val="-4"/>
          <w:lang w:val="sq-AL"/>
        </w:rPr>
      </w:pPr>
      <w:bookmarkStart w:id="34" w:name="_Toc381270678"/>
      <w:r w:rsidRPr="0020537D">
        <w:rPr>
          <w:color w:val="000000" w:themeColor="text1"/>
          <w:spacing w:val="-4"/>
          <w:lang w:val="sq-AL"/>
        </w:rPr>
        <w:t>Njësitë e qeverisjes qendrore duhet të përfshijnë në politikat ekzistuese të gjitha shpenzimet buxhetore ekzistuese, pavarësisht burimeve të financimit.</w:t>
      </w:r>
    </w:p>
    <w:p w:rsidR="00474FFD" w:rsidRPr="0020537D" w:rsidRDefault="00474FFD" w:rsidP="000612FA">
      <w:pPr>
        <w:pStyle w:val="Paragrafi"/>
        <w:rPr>
          <w:color w:val="000000" w:themeColor="text1"/>
          <w:spacing w:val="-4"/>
          <w:lang w:val="sq-AL"/>
        </w:rPr>
      </w:pPr>
      <w:r w:rsidRPr="0020537D">
        <w:rPr>
          <w:color w:val="000000" w:themeColor="text1"/>
          <w:spacing w:val="-4"/>
          <w:lang w:val="sq-AL"/>
        </w:rPr>
        <w:t>Politika e re</w:t>
      </w:r>
      <w:r w:rsidRPr="0020537D">
        <w:rPr>
          <w:b/>
          <w:color w:val="000000" w:themeColor="text1"/>
          <w:spacing w:val="-4"/>
          <w:shd w:val="clear" w:color="auto" w:fill="FFFFFF"/>
          <w:lang w:val="sq-AL"/>
        </w:rPr>
        <w:t xml:space="preserve"> </w:t>
      </w:r>
      <w:r w:rsidRPr="0020537D">
        <w:rPr>
          <w:color w:val="000000" w:themeColor="text1"/>
          <w:spacing w:val="-4"/>
          <w:lang w:val="sq-AL"/>
        </w:rPr>
        <w:t xml:space="preserve">në kuptim të dokumentit të </w:t>
      </w:r>
      <w:proofErr w:type="spellStart"/>
      <w:r w:rsidRPr="0020537D">
        <w:rPr>
          <w:color w:val="000000" w:themeColor="text1"/>
          <w:spacing w:val="-4"/>
          <w:lang w:val="sq-AL"/>
        </w:rPr>
        <w:t>PBA</w:t>
      </w:r>
      <w:proofErr w:type="spellEnd"/>
      <w:r w:rsidR="00407929" w:rsidRPr="0020537D">
        <w:rPr>
          <w:color w:val="000000" w:themeColor="text1"/>
          <w:spacing w:val="-4"/>
          <w:lang w:val="sq-AL"/>
        </w:rPr>
        <w:t>-së</w:t>
      </w:r>
      <w:r w:rsidRPr="0020537D">
        <w:rPr>
          <w:color w:val="000000" w:themeColor="text1"/>
          <w:spacing w:val="-4"/>
          <w:lang w:val="sq-AL"/>
        </w:rPr>
        <w:t xml:space="preserve"> përfaqëson kostot shtesë që vijnë kryesisht nga:</w:t>
      </w:r>
    </w:p>
    <w:p w:rsidR="00474FFD" w:rsidRPr="0020537D" w:rsidRDefault="000612FA" w:rsidP="000612FA">
      <w:pPr>
        <w:pStyle w:val="Paragrafi"/>
        <w:rPr>
          <w:color w:val="000000" w:themeColor="text1"/>
          <w:spacing w:val="-4"/>
          <w:lang w:val="sq-AL"/>
        </w:rPr>
      </w:pPr>
      <w:r w:rsidRPr="0020537D">
        <w:rPr>
          <w:color w:val="000000" w:themeColor="text1"/>
          <w:spacing w:val="-4"/>
          <w:lang w:val="sq-AL"/>
        </w:rPr>
        <w:t xml:space="preserve">- </w:t>
      </w:r>
      <w:r w:rsidR="00407929" w:rsidRPr="0020537D">
        <w:rPr>
          <w:color w:val="000000" w:themeColor="text1"/>
          <w:spacing w:val="-4"/>
          <w:lang w:val="sq-AL"/>
        </w:rPr>
        <w:t>Objektiva të rinj</w:t>
      </w:r>
      <w:r w:rsidR="00474FFD" w:rsidRPr="0020537D">
        <w:rPr>
          <w:color w:val="000000" w:themeColor="text1"/>
          <w:spacing w:val="-4"/>
          <w:lang w:val="sq-AL"/>
        </w:rPr>
        <w:t xml:space="preserve"> të politikës së programit;</w:t>
      </w:r>
    </w:p>
    <w:p w:rsidR="00474FFD" w:rsidRPr="0020537D" w:rsidRDefault="000612FA" w:rsidP="000612FA">
      <w:pPr>
        <w:pStyle w:val="Paragrafi"/>
        <w:rPr>
          <w:color w:val="000000" w:themeColor="text1"/>
          <w:spacing w:val="-4"/>
          <w:lang w:val="sq-AL"/>
        </w:rPr>
      </w:pPr>
      <w:r w:rsidRPr="0020537D">
        <w:rPr>
          <w:color w:val="000000" w:themeColor="text1"/>
          <w:spacing w:val="-4"/>
          <w:lang w:val="sq-AL"/>
        </w:rPr>
        <w:t xml:space="preserve">- </w:t>
      </w:r>
      <w:r w:rsidR="00407929" w:rsidRPr="0020537D">
        <w:rPr>
          <w:color w:val="000000" w:themeColor="text1"/>
          <w:spacing w:val="-4"/>
          <w:lang w:val="sq-AL"/>
        </w:rPr>
        <w:t>Prodhimi i p</w:t>
      </w:r>
      <w:r w:rsidR="00474FFD" w:rsidRPr="0020537D">
        <w:rPr>
          <w:color w:val="000000" w:themeColor="text1"/>
          <w:spacing w:val="-4"/>
          <w:lang w:val="sq-AL"/>
        </w:rPr>
        <w:t xml:space="preserve">rodukteve/shërbimeve të reja; </w:t>
      </w:r>
    </w:p>
    <w:p w:rsidR="00474FFD" w:rsidRPr="0020537D" w:rsidRDefault="000612FA" w:rsidP="000612FA">
      <w:pPr>
        <w:pStyle w:val="Paragrafi"/>
        <w:rPr>
          <w:color w:val="000000" w:themeColor="text1"/>
          <w:spacing w:val="-4"/>
          <w:lang w:val="sq-AL"/>
        </w:rPr>
      </w:pPr>
      <w:r w:rsidRPr="0020537D">
        <w:rPr>
          <w:color w:val="000000" w:themeColor="text1"/>
          <w:spacing w:val="-4"/>
          <w:lang w:val="sq-AL"/>
        </w:rPr>
        <w:t xml:space="preserve">- </w:t>
      </w:r>
      <w:r w:rsidR="00474FFD" w:rsidRPr="0020537D">
        <w:rPr>
          <w:color w:val="000000" w:themeColor="text1"/>
          <w:spacing w:val="-4"/>
          <w:lang w:val="sq-AL"/>
        </w:rPr>
        <w:t>Përmirësimi i p</w:t>
      </w:r>
      <w:r w:rsidR="00407929" w:rsidRPr="0020537D">
        <w:rPr>
          <w:color w:val="000000" w:themeColor="text1"/>
          <w:spacing w:val="-4"/>
          <w:lang w:val="sq-AL"/>
        </w:rPr>
        <w:t>rodukteve/shërbimeve ekzistuese</w:t>
      </w:r>
      <w:r w:rsidR="00474FFD" w:rsidRPr="0020537D">
        <w:rPr>
          <w:color w:val="000000" w:themeColor="text1"/>
          <w:spacing w:val="-4"/>
          <w:lang w:val="sq-AL"/>
        </w:rPr>
        <w:t xml:space="preserve"> ose rritja e sasisë së produkteve.</w:t>
      </w:r>
    </w:p>
    <w:p w:rsidR="00474FFD" w:rsidRPr="0020537D" w:rsidRDefault="00474FFD" w:rsidP="000612FA">
      <w:pPr>
        <w:pStyle w:val="Paragrafi"/>
        <w:rPr>
          <w:rFonts w:cs="Times New Roman"/>
          <w:color w:val="000000" w:themeColor="text1"/>
          <w:spacing w:val="-4"/>
          <w:shd w:val="clear" w:color="auto" w:fill="FFFFFF"/>
          <w:lang w:val="sq-AL"/>
        </w:rPr>
      </w:pPr>
      <w:r w:rsidRPr="0020537D">
        <w:rPr>
          <w:rFonts w:cs="Times New Roman"/>
          <w:color w:val="000000" w:themeColor="text1"/>
          <w:spacing w:val="-4"/>
          <w:lang w:val="sq-AL" w:eastAsia="ja-JP"/>
        </w:rPr>
        <w:t>Propozimet për politika të reja</w:t>
      </w:r>
      <w:r w:rsidRPr="0020537D">
        <w:rPr>
          <w:rFonts w:cs="Times New Roman"/>
          <w:color w:val="000000" w:themeColor="text1"/>
          <w:spacing w:val="-4"/>
          <w:shd w:val="clear" w:color="auto" w:fill="FFFFFF"/>
          <w:lang w:val="sq-AL"/>
        </w:rPr>
        <w:t xml:space="preserve"> duhet:</w:t>
      </w:r>
    </w:p>
    <w:p w:rsidR="00474FFD" w:rsidRPr="0020537D" w:rsidRDefault="000612FA" w:rsidP="000612FA">
      <w:pPr>
        <w:pStyle w:val="Paragrafi"/>
        <w:rPr>
          <w:rFonts w:cs="Times New Roman"/>
          <w:color w:val="000000" w:themeColor="text1"/>
          <w:spacing w:val="-4"/>
          <w:shd w:val="clear" w:color="auto" w:fill="FFFFFF"/>
          <w:lang w:val="sq-AL"/>
        </w:rPr>
      </w:pPr>
      <w:r w:rsidRPr="0020537D">
        <w:rPr>
          <w:rFonts w:cs="Times New Roman"/>
          <w:color w:val="000000" w:themeColor="text1"/>
          <w:spacing w:val="-4"/>
          <w:shd w:val="clear" w:color="auto" w:fill="FFFFFF"/>
          <w:lang w:val="sq-AL"/>
        </w:rPr>
        <w:t xml:space="preserve"> </w:t>
      </w:r>
      <w:r w:rsidR="00474FFD" w:rsidRPr="0020537D">
        <w:rPr>
          <w:rFonts w:cs="Times New Roman"/>
          <w:color w:val="000000" w:themeColor="text1"/>
          <w:spacing w:val="-4"/>
          <w:shd w:val="clear" w:color="auto" w:fill="FFFFFF"/>
          <w:lang w:val="sq-AL"/>
        </w:rPr>
        <w:t>i) t’i për</w:t>
      </w:r>
      <w:r w:rsidR="00407929" w:rsidRPr="0020537D">
        <w:rPr>
          <w:rFonts w:cs="Times New Roman"/>
          <w:color w:val="000000" w:themeColor="text1"/>
          <w:spacing w:val="-4"/>
          <w:shd w:val="clear" w:color="auto" w:fill="FFFFFF"/>
          <w:lang w:val="sq-AL"/>
        </w:rPr>
        <w:t>mbahen prioriteteve të qeverisë</w:t>
      </w:r>
      <w:r w:rsidR="00474FFD" w:rsidRPr="0020537D">
        <w:rPr>
          <w:rFonts w:cs="Times New Roman"/>
          <w:color w:val="000000" w:themeColor="text1"/>
          <w:spacing w:val="-4"/>
          <w:shd w:val="clear" w:color="auto" w:fill="FFFFFF"/>
          <w:lang w:val="sq-AL"/>
        </w:rPr>
        <w:t xml:space="preserve">; </w:t>
      </w:r>
    </w:p>
    <w:p w:rsidR="00474FFD" w:rsidRPr="0020537D" w:rsidRDefault="00474FFD" w:rsidP="000612FA">
      <w:pPr>
        <w:pStyle w:val="Paragrafi"/>
        <w:rPr>
          <w:rFonts w:cs="Times New Roman"/>
          <w:color w:val="000000" w:themeColor="text1"/>
          <w:spacing w:val="-4"/>
          <w:shd w:val="clear" w:color="auto" w:fill="FFFFFF"/>
          <w:lang w:val="sq-AL"/>
        </w:rPr>
      </w:pPr>
      <w:r w:rsidRPr="0020537D">
        <w:rPr>
          <w:rFonts w:cs="Times New Roman"/>
          <w:color w:val="000000" w:themeColor="text1"/>
          <w:spacing w:val="-4"/>
          <w:shd w:val="clear" w:color="auto" w:fill="FFFFFF"/>
          <w:lang w:val="sq-AL"/>
        </w:rPr>
        <w:t>ii) të analizuara në aspektin teknik dhe ekonomik;</w:t>
      </w:r>
    </w:p>
    <w:p w:rsidR="00474FFD" w:rsidRPr="0020537D" w:rsidRDefault="00474FFD" w:rsidP="000612FA">
      <w:pPr>
        <w:pStyle w:val="Paragrafi"/>
        <w:rPr>
          <w:rFonts w:cs="Times New Roman"/>
          <w:color w:val="000000" w:themeColor="text1"/>
          <w:spacing w:val="-4"/>
          <w:shd w:val="clear" w:color="auto" w:fill="FFFFFF"/>
          <w:lang w:val="sq-AL"/>
        </w:rPr>
      </w:pPr>
      <w:r w:rsidRPr="0020537D">
        <w:rPr>
          <w:rFonts w:cs="Times New Roman"/>
          <w:color w:val="000000" w:themeColor="text1"/>
          <w:spacing w:val="-4"/>
          <w:shd w:val="clear" w:color="auto" w:fill="FFFFFF"/>
          <w:lang w:val="sq-AL"/>
        </w:rPr>
        <w:t xml:space="preserve">iii) të justifikuara mbi </w:t>
      </w:r>
      <w:proofErr w:type="spellStart"/>
      <w:r w:rsidRPr="0020537D">
        <w:rPr>
          <w:rFonts w:cs="Times New Roman"/>
          <w:color w:val="000000" w:themeColor="text1"/>
          <w:spacing w:val="-4"/>
          <w:shd w:val="clear" w:color="auto" w:fill="FFFFFF"/>
          <w:lang w:val="sq-AL"/>
        </w:rPr>
        <w:t>impaktin</w:t>
      </w:r>
      <w:proofErr w:type="spellEnd"/>
      <w:r w:rsidRPr="0020537D">
        <w:rPr>
          <w:rFonts w:cs="Times New Roman"/>
          <w:color w:val="000000" w:themeColor="text1"/>
          <w:spacing w:val="-4"/>
          <w:shd w:val="clear" w:color="auto" w:fill="FFFFFF"/>
          <w:lang w:val="sq-AL"/>
        </w:rPr>
        <w:t xml:space="preserve"> social-ekonomik.</w:t>
      </w:r>
    </w:p>
    <w:p w:rsidR="00474FFD" w:rsidRPr="0020537D" w:rsidRDefault="00474FFD" w:rsidP="000612FA">
      <w:pPr>
        <w:pStyle w:val="Paragrafi"/>
        <w:rPr>
          <w:rFonts w:cs="Times New Roman"/>
          <w:color w:val="000000" w:themeColor="text1"/>
          <w:spacing w:val="-4"/>
          <w:shd w:val="clear" w:color="auto" w:fill="FFFFFF"/>
          <w:lang w:val="sq-AL"/>
        </w:rPr>
      </w:pPr>
      <w:r w:rsidRPr="0020537D">
        <w:rPr>
          <w:rFonts w:cs="Times New Roman"/>
          <w:color w:val="000000" w:themeColor="text1"/>
          <w:spacing w:val="-4"/>
          <w:shd w:val="clear" w:color="auto" w:fill="FFFFFF"/>
          <w:lang w:val="sq-AL"/>
        </w:rPr>
        <w:t>Çdo njësi e qeverisjes qendrore duhet të përgatis maksimalisht 3 propozime për politika të reja, për të cilat kërkohet f</w:t>
      </w:r>
      <w:r w:rsidR="00407929" w:rsidRPr="0020537D">
        <w:rPr>
          <w:rFonts w:cs="Times New Roman"/>
          <w:color w:val="000000" w:themeColor="text1"/>
          <w:spacing w:val="-4"/>
          <w:shd w:val="clear" w:color="auto" w:fill="FFFFFF"/>
          <w:lang w:val="sq-AL"/>
        </w:rPr>
        <w:t>inancim shtesë. Propozimet për politika të r</w:t>
      </w:r>
      <w:r w:rsidRPr="0020537D">
        <w:rPr>
          <w:rFonts w:cs="Times New Roman"/>
          <w:color w:val="000000" w:themeColor="text1"/>
          <w:spacing w:val="-4"/>
          <w:shd w:val="clear" w:color="auto" w:fill="FFFFFF"/>
          <w:lang w:val="sq-AL"/>
        </w:rPr>
        <w:t xml:space="preserve">eja duhet të </w:t>
      </w:r>
      <w:proofErr w:type="spellStart"/>
      <w:r w:rsidRPr="0020537D">
        <w:rPr>
          <w:rFonts w:cs="Times New Roman"/>
          <w:color w:val="000000" w:themeColor="text1"/>
          <w:spacing w:val="-4"/>
          <w:shd w:val="clear" w:color="auto" w:fill="FFFFFF"/>
          <w:lang w:val="sq-AL"/>
        </w:rPr>
        <w:t>prioritarizohen</w:t>
      </w:r>
      <w:proofErr w:type="spellEnd"/>
      <w:r w:rsidRPr="0020537D">
        <w:rPr>
          <w:rFonts w:cs="Times New Roman"/>
          <w:color w:val="000000" w:themeColor="text1"/>
          <w:spacing w:val="-4"/>
          <w:shd w:val="clear" w:color="auto" w:fill="FFFFFF"/>
          <w:lang w:val="sq-AL"/>
        </w:rPr>
        <w:t xml:space="preserve"> sipas nivelit të rëndësisë nga njësia e qeverisjes qendrore dhe duhet të paraqiten si pjesë e kërkesave buxhetore.</w:t>
      </w:r>
    </w:p>
    <w:p w:rsidR="00474FFD" w:rsidRPr="0020537D" w:rsidRDefault="00474FFD" w:rsidP="000612FA">
      <w:pPr>
        <w:pStyle w:val="Paragrafi"/>
        <w:rPr>
          <w:color w:val="000000" w:themeColor="text1"/>
          <w:spacing w:val="-4"/>
          <w:lang w:val="sq-AL"/>
        </w:rPr>
      </w:pPr>
      <w:proofErr w:type="spellStart"/>
      <w:r w:rsidRPr="0020537D">
        <w:rPr>
          <w:color w:val="000000" w:themeColor="text1"/>
          <w:spacing w:val="-4"/>
          <w:lang w:val="sq-AL"/>
        </w:rPr>
        <w:t>Kostimi</w:t>
      </w:r>
      <w:proofErr w:type="spellEnd"/>
      <w:r w:rsidRPr="0020537D">
        <w:rPr>
          <w:color w:val="000000" w:themeColor="text1"/>
          <w:spacing w:val="-4"/>
          <w:lang w:val="sq-AL"/>
        </w:rPr>
        <w:t xml:space="preserve"> i shpenzimeve për politikat ekzistuese dhe politika të reja do të bëhet në përputhje me metodologjinë e përcaktuar në kapitullin 6 të këtij udhëzimi.</w:t>
      </w:r>
      <w:bookmarkStart w:id="35" w:name="_Toc381270679"/>
      <w:bookmarkEnd w:id="34"/>
    </w:p>
    <w:p w:rsidR="00474FFD" w:rsidRPr="002C01D1" w:rsidRDefault="00474FFD" w:rsidP="000612FA">
      <w:pPr>
        <w:pStyle w:val="Paragrafi"/>
        <w:rPr>
          <w:color w:val="000000" w:themeColor="text1"/>
          <w:lang w:val="sq-AL"/>
        </w:rPr>
      </w:pPr>
      <w:r w:rsidRPr="0020537D">
        <w:rPr>
          <w:color w:val="000000" w:themeColor="text1"/>
          <w:spacing w:val="-4"/>
          <w:lang w:val="sq-AL"/>
        </w:rPr>
        <w:t>Një program buxhetor ekzistues mund të financojë politika ekzistuese dhe/ose politika të reja. Në rast se krijohet një program i ri buxhetor</w:t>
      </w:r>
      <w:r w:rsidR="00407929" w:rsidRPr="0020537D">
        <w:rPr>
          <w:color w:val="000000" w:themeColor="text1"/>
          <w:spacing w:val="-4"/>
          <w:lang w:val="sq-AL"/>
        </w:rPr>
        <w:t>,</w:t>
      </w:r>
      <w:r w:rsidRPr="0020537D">
        <w:rPr>
          <w:color w:val="000000" w:themeColor="text1"/>
          <w:spacing w:val="-4"/>
          <w:lang w:val="sq-AL"/>
        </w:rPr>
        <w:t xml:space="preserve"> ai financon politika të reja buxhetore për vitin në të cilin krijohet.</w:t>
      </w:r>
    </w:p>
    <w:p w:rsidR="0020537D" w:rsidRDefault="0020537D" w:rsidP="000612FA">
      <w:pPr>
        <w:pStyle w:val="Paragrafi"/>
        <w:rPr>
          <w:b/>
          <w:color w:val="000000" w:themeColor="text1"/>
          <w:lang w:val="sq-AL"/>
        </w:rPr>
        <w:sectPr w:rsidR="0020537D" w:rsidSect="0020537D">
          <w:type w:val="continuous"/>
          <w:pgSz w:w="11907" w:h="16840" w:code="9"/>
          <w:pgMar w:top="720" w:right="1134" w:bottom="720" w:left="1134" w:header="851" w:footer="851" w:gutter="0"/>
          <w:cols w:num="2" w:space="454"/>
          <w:docGrid w:linePitch="360"/>
        </w:sectPr>
      </w:pPr>
      <w:bookmarkStart w:id="36" w:name="_Toc509239629"/>
      <w:bookmarkStart w:id="37" w:name="_Toc381270687"/>
      <w:bookmarkEnd w:id="35"/>
    </w:p>
    <w:p w:rsidR="001E2817" w:rsidRPr="002C01D1" w:rsidRDefault="001E2817" w:rsidP="000612FA">
      <w:pPr>
        <w:pStyle w:val="Paragrafi"/>
        <w:rPr>
          <w:b/>
          <w:color w:val="000000" w:themeColor="text1"/>
          <w:lang w:val="sq-AL"/>
        </w:rPr>
      </w:pPr>
    </w:p>
    <w:p w:rsidR="001E2817" w:rsidRPr="002C01D1" w:rsidRDefault="001E2817" w:rsidP="000612FA">
      <w:pPr>
        <w:pStyle w:val="Paragrafi"/>
        <w:rPr>
          <w:b/>
          <w:color w:val="000000" w:themeColor="text1"/>
          <w:lang w:val="sq-AL"/>
        </w:rPr>
      </w:pPr>
    </w:p>
    <w:p w:rsidR="001E2817" w:rsidRDefault="001E2817" w:rsidP="000612FA">
      <w:pPr>
        <w:pStyle w:val="Paragrafi"/>
        <w:rPr>
          <w:b/>
          <w:color w:val="000000" w:themeColor="text1"/>
          <w:lang w:val="sq-AL"/>
        </w:rPr>
      </w:pPr>
    </w:p>
    <w:p w:rsidR="0020537D" w:rsidRDefault="0020537D" w:rsidP="000612FA">
      <w:pPr>
        <w:pStyle w:val="Paragrafi"/>
        <w:rPr>
          <w:b/>
          <w:color w:val="000000" w:themeColor="text1"/>
          <w:lang w:val="sq-AL"/>
        </w:rPr>
      </w:pPr>
    </w:p>
    <w:p w:rsidR="0020537D" w:rsidRPr="002C01D1" w:rsidRDefault="0020537D" w:rsidP="000612FA">
      <w:pPr>
        <w:pStyle w:val="Paragrafi"/>
        <w:rPr>
          <w:b/>
          <w:color w:val="000000" w:themeColor="text1"/>
          <w:lang w:val="sq-AL"/>
        </w:rPr>
      </w:pPr>
    </w:p>
    <w:p w:rsidR="001E2817" w:rsidRPr="002C01D1" w:rsidRDefault="001E2817" w:rsidP="000612FA">
      <w:pPr>
        <w:pStyle w:val="Paragrafi"/>
        <w:rPr>
          <w:b/>
          <w:color w:val="000000" w:themeColor="text1"/>
          <w:lang w:val="sq-AL"/>
        </w:rPr>
      </w:pPr>
    </w:p>
    <w:p w:rsidR="00474FFD" w:rsidRPr="002C01D1" w:rsidRDefault="000612FA" w:rsidP="000612FA">
      <w:pPr>
        <w:pStyle w:val="Paragrafi"/>
        <w:rPr>
          <w:b/>
          <w:color w:val="000000" w:themeColor="text1"/>
          <w:lang w:val="sq-AL"/>
        </w:rPr>
      </w:pPr>
      <w:r w:rsidRPr="002C01D1">
        <w:rPr>
          <w:b/>
          <w:color w:val="000000" w:themeColor="text1"/>
          <w:lang w:val="sq-AL"/>
        </w:rPr>
        <w:lastRenderedPageBreak/>
        <w:t xml:space="preserve">5. </w:t>
      </w:r>
      <w:r w:rsidR="00474FFD" w:rsidRPr="002C01D1">
        <w:rPr>
          <w:b/>
          <w:color w:val="000000" w:themeColor="text1"/>
          <w:lang w:val="sq-AL"/>
        </w:rPr>
        <w:t>METODOLOGJIA PËR PËRCAKTIMIN E KOSTOS PËR NJËSI</w:t>
      </w:r>
      <w:bookmarkEnd w:id="36"/>
    </w:p>
    <w:p w:rsidR="00474FFD" w:rsidRPr="002C01D1" w:rsidRDefault="00474FFD" w:rsidP="000612FA">
      <w:pPr>
        <w:pStyle w:val="Paragrafi"/>
        <w:rPr>
          <w:b/>
          <w:color w:val="000000" w:themeColor="text1"/>
          <w:lang w:val="sq-AL"/>
        </w:rPr>
      </w:pPr>
      <w:r w:rsidRPr="002C01D1">
        <w:rPr>
          <w:b/>
          <w:color w:val="000000" w:themeColor="text1"/>
          <w:lang w:val="sq-AL"/>
        </w:rPr>
        <w:t xml:space="preserve"> </w:t>
      </w:r>
      <w:bookmarkStart w:id="38" w:name="_Toc509239630"/>
      <w:r w:rsidR="000612FA" w:rsidRPr="002C01D1">
        <w:rPr>
          <w:b/>
          <w:color w:val="000000" w:themeColor="text1"/>
          <w:lang w:val="sq-AL"/>
        </w:rPr>
        <w:t xml:space="preserve">5.1 </w:t>
      </w:r>
      <w:r w:rsidRPr="002C01D1">
        <w:rPr>
          <w:b/>
          <w:color w:val="000000" w:themeColor="text1"/>
          <w:lang w:val="sq-AL"/>
        </w:rPr>
        <w:t xml:space="preserve">Metodat e </w:t>
      </w:r>
      <w:proofErr w:type="spellStart"/>
      <w:r w:rsidRPr="002C01D1">
        <w:rPr>
          <w:b/>
          <w:color w:val="000000" w:themeColor="text1"/>
          <w:lang w:val="sq-AL"/>
        </w:rPr>
        <w:t>kostimit</w:t>
      </w:r>
      <w:bookmarkEnd w:id="37"/>
      <w:bookmarkEnd w:id="38"/>
      <w:proofErr w:type="spellEnd"/>
      <w:r w:rsidRPr="002C01D1">
        <w:rPr>
          <w:b/>
          <w:color w:val="000000" w:themeColor="text1"/>
          <w:lang w:val="sq-AL"/>
        </w:rPr>
        <w:t xml:space="preserve"> </w:t>
      </w:r>
    </w:p>
    <w:p w:rsidR="00474FFD" w:rsidRDefault="00474FFD" w:rsidP="000612FA">
      <w:pPr>
        <w:pStyle w:val="Paragrafi"/>
        <w:rPr>
          <w:color w:val="000000" w:themeColor="text1"/>
          <w:lang w:val="sq-AL"/>
        </w:rPr>
      </w:pPr>
      <w:r w:rsidRPr="002C01D1">
        <w:rPr>
          <w:color w:val="000000" w:themeColor="text1"/>
          <w:lang w:val="sq-AL"/>
        </w:rPr>
        <w:t xml:space="preserve">Vlerësimi i kostos mund të bëhet të paktën nga dy perspektiva të ndryshme dhe, si rezultat, nga dy metoda të ndryshme, të cilat janë të dobishme dhe efektive, në varësi të rrethanave dhe natyrës së programeve të shpenzimeve. Figura 5 më poshtë ilustron metodat e </w:t>
      </w:r>
      <w:proofErr w:type="spellStart"/>
      <w:r w:rsidRPr="002C01D1">
        <w:rPr>
          <w:color w:val="000000" w:themeColor="text1"/>
          <w:lang w:val="sq-AL"/>
        </w:rPr>
        <w:t>kostimit</w:t>
      </w:r>
      <w:proofErr w:type="spellEnd"/>
      <w:r w:rsidRPr="002C01D1">
        <w:rPr>
          <w:color w:val="000000" w:themeColor="text1"/>
          <w:lang w:val="sq-AL"/>
        </w:rPr>
        <w:t xml:space="preserve"> nga lart-poshtë dhe nga poshtë-lart:</w:t>
      </w:r>
    </w:p>
    <w:p w:rsidR="00152412" w:rsidRPr="00152412" w:rsidRDefault="00152412" w:rsidP="000612FA">
      <w:pPr>
        <w:pStyle w:val="Paragrafi"/>
        <w:rPr>
          <w:color w:val="000000" w:themeColor="text1"/>
          <w:sz w:val="18"/>
          <w:szCs w:val="18"/>
          <w:lang w:val="sq-AL"/>
        </w:rPr>
      </w:pPr>
      <w:r w:rsidRPr="00152412">
        <w:rPr>
          <w:color w:val="000000" w:themeColor="text1"/>
          <w:sz w:val="18"/>
          <w:szCs w:val="18"/>
          <w:lang w:val="sq-AL"/>
        </w:rPr>
        <w:t xml:space="preserve">Figura 5. </w:t>
      </w:r>
      <w:proofErr w:type="spellStart"/>
      <w:r w:rsidRPr="00152412">
        <w:rPr>
          <w:color w:val="000000" w:themeColor="text1"/>
          <w:sz w:val="18"/>
          <w:szCs w:val="18"/>
          <w:lang w:val="sq-AL"/>
        </w:rPr>
        <w:t>Kostimi</w:t>
      </w:r>
      <w:proofErr w:type="spellEnd"/>
      <w:r w:rsidRPr="00152412">
        <w:rPr>
          <w:color w:val="000000" w:themeColor="text1"/>
          <w:sz w:val="18"/>
          <w:szCs w:val="18"/>
          <w:lang w:val="sq-AL"/>
        </w:rPr>
        <w:t xml:space="preserve"> për njësi: metoda nga lart-posht</w:t>
      </w:r>
      <w:r>
        <w:rPr>
          <w:color w:val="000000" w:themeColor="text1"/>
          <w:sz w:val="18"/>
          <w:szCs w:val="18"/>
          <w:lang w:val="sq-AL"/>
        </w:rPr>
        <w:t>ë</w:t>
      </w:r>
      <w:r w:rsidRPr="00152412">
        <w:rPr>
          <w:color w:val="000000" w:themeColor="text1"/>
          <w:sz w:val="18"/>
          <w:szCs w:val="18"/>
          <w:lang w:val="sq-AL"/>
        </w:rPr>
        <w:t>, p</w:t>
      </w:r>
      <w:r>
        <w:rPr>
          <w:color w:val="000000" w:themeColor="text1"/>
          <w:sz w:val="18"/>
          <w:szCs w:val="18"/>
          <w:lang w:val="sq-AL"/>
        </w:rPr>
        <w:t>ë</w:t>
      </w:r>
      <w:r w:rsidRPr="00152412">
        <w:rPr>
          <w:color w:val="000000" w:themeColor="text1"/>
          <w:sz w:val="18"/>
          <w:szCs w:val="18"/>
          <w:lang w:val="sq-AL"/>
        </w:rPr>
        <w:t>rkundrejt metod</w:t>
      </w:r>
      <w:r>
        <w:rPr>
          <w:color w:val="000000" w:themeColor="text1"/>
          <w:sz w:val="18"/>
          <w:szCs w:val="18"/>
          <w:lang w:val="sq-AL"/>
        </w:rPr>
        <w:t>ë</w:t>
      </w:r>
      <w:r w:rsidRPr="00152412">
        <w:rPr>
          <w:color w:val="000000" w:themeColor="text1"/>
          <w:sz w:val="18"/>
          <w:szCs w:val="18"/>
          <w:lang w:val="sq-AL"/>
        </w:rPr>
        <w:t>s nga posht</w:t>
      </w:r>
      <w:r>
        <w:rPr>
          <w:color w:val="000000" w:themeColor="text1"/>
          <w:sz w:val="18"/>
          <w:szCs w:val="18"/>
          <w:lang w:val="sq-AL"/>
        </w:rPr>
        <w:t>ë</w:t>
      </w:r>
      <w:r w:rsidRPr="00152412">
        <w:rPr>
          <w:color w:val="000000" w:themeColor="text1"/>
          <w:sz w:val="18"/>
          <w:szCs w:val="18"/>
          <w:lang w:val="sq-AL"/>
        </w:rPr>
        <w:t>-lart</w:t>
      </w:r>
    </w:p>
    <w:p w:rsidR="00E70166" w:rsidRPr="0020537D" w:rsidRDefault="00E70166" w:rsidP="003C279F">
      <w:pPr>
        <w:pStyle w:val="Paragrafi"/>
        <w:ind w:firstLine="0"/>
        <w:rPr>
          <w:rFonts w:eastAsia="Times New Roman"/>
          <w:spacing w:val="-4"/>
          <w:sz w:val="18"/>
          <w:lang w:val="sq-AL" w:eastAsia="en-GB"/>
        </w:rPr>
      </w:pPr>
    </w:p>
    <w:p w:rsidR="00E70166" w:rsidRPr="002C01D1" w:rsidRDefault="00674B27" w:rsidP="0020537D">
      <w:pPr>
        <w:pStyle w:val="Paragrafi"/>
        <w:ind w:firstLine="0"/>
        <w:jc w:val="left"/>
        <w:rPr>
          <w:rFonts w:eastAsia="Times New Roman"/>
          <w:spacing w:val="-4"/>
          <w:lang w:val="sq-AL" w:eastAsia="en-GB"/>
        </w:rPr>
      </w:pPr>
      <w:r w:rsidRPr="002C01D1">
        <w:rPr>
          <w:rFonts w:eastAsia="Times New Roman"/>
          <w:noProof/>
          <w:spacing w:val="-4"/>
        </w:rPr>
        <w:drawing>
          <wp:inline distT="0" distB="0" distL="0" distR="0">
            <wp:extent cx="6112800" cy="287280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970" cy="2876640"/>
                    </a:xfrm>
                    <a:prstGeom prst="rect">
                      <a:avLst/>
                    </a:prstGeom>
                    <a:noFill/>
                  </pic:spPr>
                </pic:pic>
              </a:graphicData>
            </a:graphic>
          </wp:inline>
        </w:drawing>
      </w:r>
    </w:p>
    <w:p w:rsidR="00E70166" w:rsidRPr="002C01D1" w:rsidRDefault="00E70166" w:rsidP="003C279F">
      <w:pPr>
        <w:pStyle w:val="Paragrafi"/>
        <w:ind w:firstLine="0"/>
        <w:rPr>
          <w:rFonts w:eastAsia="Times New Roman"/>
          <w:spacing w:val="-4"/>
          <w:lang w:val="sq-AL" w:eastAsia="en-GB"/>
        </w:rPr>
      </w:pPr>
    </w:p>
    <w:p w:rsidR="00E5543C" w:rsidRDefault="00E5543C" w:rsidP="00674B27">
      <w:pPr>
        <w:pStyle w:val="Paragrafi"/>
        <w:rPr>
          <w:spacing w:val="-4"/>
          <w:lang w:val="sq-AL"/>
        </w:rPr>
        <w:sectPr w:rsidR="00E5543C" w:rsidSect="008A378D">
          <w:type w:val="continuous"/>
          <w:pgSz w:w="11907" w:h="16840" w:code="9"/>
          <w:pgMar w:top="720" w:right="1134" w:bottom="720" w:left="1134" w:header="851" w:footer="851" w:gutter="0"/>
          <w:cols w:space="454"/>
          <w:docGrid w:linePitch="360"/>
        </w:sectPr>
      </w:pPr>
    </w:p>
    <w:p w:rsidR="00674B27" w:rsidRPr="00E5543C" w:rsidRDefault="00674B27" w:rsidP="00674B27">
      <w:pPr>
        <w:pStyle w:val="Paragrafi"/>
        <w:rPr>
          <w:spacing w:val="-4"/>
          <w:lang w:val="sq-AL"/>
        </w:rPr>
      </w:pPr>
      <w:r w:rsidRPr="00E5543C">
        <w:rPr>
          <w:spacing w:val="-4"/>
          <w:lang w:val="sq-AL"/>
        </w:rPr>
        <w:lastRenderedPageBreak/>
        <w:t xml:space="preserve">Në parim, </w:t>
      </w:r>
      <w:proofErr w:type="spellStart"/>
      <w:r w:rsidRPr="00E5543C">
        <w:rPr>
          <w:spacing w:val="-4"/>
          <w:lang w:val="sq-AL"/>
        </w:rPr>
        <w:t>kostimi</w:t>
      </w:r>
      <w:proofErr w:type="spellEnd"/>
      <w:r w:rsidRPr="00E5543C">
        <w:rPr>
          <w:spacing w:val="-4"/>
          <w:lang w:val="sq-AL"/>
        </w:rPr>
        <w:t xml:space="preserve"> përbëhet nga përcakti</w:t>
      </w:r>
      <w:r w:rsidR="00407929" w:rsidRPr="00E5543C">
        <w:rPr>
          <w:spacing w:val="-4"/>
          <w:lang w:val="sq-AL"/>
        </w:rPr>
        <w:t>mi i sasisë së duhur dhe çmimi i</w:t>
      </w:r>
      <w:r w:rsidRPr="00E5543C">
        <w:rPr>
          <w:spacing w:val="-4"/>
          <w:lang w:val="sq-AL"/>
        </w:rPr>
        <w:t xml:space="preserve"> duhur (dhe cilësisë së përz</w:t>
      </w:r>
      <w:r w:rsidR="00407929" w:rsidRPr="00E5543C">
        <w:rPr>
          <w:spacing w:val="-4"/>
          <w:lang w:val="sq-AL"/>
        </w:rPr>
        <w:t>gjedhur). Kjo është qasja bazë “P * Q”</w:t>
      </w:r>
      <w:r w:rsidRPr="00E5543C">
        <w:rPr>
          <w:spacing w:val="-4"/>
          <w:lang w:val="sq-AL"/>
        </w:rPr>
        <w:t>, ku:</w:t>
      </w:r>
    </w:p>
    <w:p w:rsidR="00674B27" w:rsidRPr="00E5543C" w:rsidRDefault="008279B6" w:rsidP="00674B27">
      <w:pPr>
        <w:pStyle w:val="Paragrafi"/>
        <w:rPr>
          <w:spacing w:val="-4"/>
          <w:lang w:val="sq-AL"/>
        </w:rPr>
      </w:pPr>
      <w:r w:rsidRPr="00E5543C">
        <w:rPr>
          <w:iCs/>
          <w:spacing w:val="-4"/>
          <w:lang w:val="sq-AL"/>
        </w:rPr>
        <w:t xml:space="preserve">- </w:t>
      </w:r>
      <w:r w:rsidR="00674B27" w:rsidRPr="00E5543C">
        <w:rPr>
          <w:iCs/>
          <w:spacing w:val="-4"/>
          <w:lang w:val="sq-AL"/>
        </w:rPr>
        <w:t xml:space="preserve">Q: është sasia e produkteve; </w:t>
      </w:r>
    </w:p>
    <w:p w:rsidR="00674B27" w:rsidRPr="00E5543C" w:rsidRDefault="008279B6" w:rsidP="00674B27">
      <w:pPr>
        <w:pStyle w:val="Paragrafi"/>
        <w:rPr>
          <w:spacing w:val="-4"/>
          <w:lang w:val="sq-AL"/>
        </w:rPr>
      </w:pPr>
      <w:r w:rsidRPr="00E5543C">
        <w:rPr>
          <w:iCs/>
          <w:spacing w:val="-4"/>
          <w:lang w:val="sq-AL"/>
        </w:rPr>
        <w:t xml:space="preserve">- </w:t>
      </w:r>
      <w:r w:rsidR="00674B27" w:rsidRPr="00E5543C">
        <w:rPr>
          <w:iCs/>
          <w:spacing w:val="-4"/>
          <w:lang w:val="sq-AL"/>
        </w:rPr>
        <w:t>P:</w:t>
      </w:r>
      <w:r w:rsidR="00407929" w:rsidRPr="00E5543C">
        <w:rPr>
          <w:iCs/>
          <w:spacing w:val="-4"/>
          <w:lang w:val="sq-AL"/>
        </w:rPr>
        <w:t xml:space="preserve"> çmimet ose kostot e produkteve.</w:t>
      </w:r>
    </w:p>
    <w:p w:rsidR="00674B27" w:rsidRPr="00E5543C" w:rsidRDefault="00674B27" w:rsidP="00674B27">
      <w:pPr>
        <w:pStyle w:val="Paragrafi"/>
        <w:rPr>
          <w:spacing w:val="-4"/>
          <w:lang w:val="sq-AL"/>
        </w:rPr>
      </w:pPr>
      <w:r w:rsidRPr="00E5543C">
        <w:rPr>
          <w:spacing w:val="-4"/>
          <w:lang w:val="sq-AL"/>
        </w:rPr>
        <w:t xml:space="preserve">Në metodën </w:t>
      </w:r>
      <w:r w:rsidRPr="00E5543C">
        <w:rPr>
          <w:b/>
          <w:i/>
          <w:spacing w:val="-4"/>
          <w:lang w:val="sq-AL"/>
        </w:rPr>
        <w:t xml:space="preserve">nga lart-poshtë </w:t>
      </w:r>
      <w:r w:rsidRPr="00E5543C">
        <w:rPr>
          <w:spacing w:val="-4"/>
          <w:lang w:val="sq-AL"/>
        </w:rPr>
        <w:t>është e mundur të përdoren kostot për njësi ekzistuese të produktit si bazë për përcaktimin e kostove për atë produkt për vitet pasardhës</w:t>
      </w:r>
      <w:r w:rsidR="000C0357" w:rsidRPr="00E5543C">
        <w:rPr>
          <w:spacing w:val="-4"/>
          <w:lang w:val="sq-AL"/>
        </w:rPr>
        <w:t>e</w:t>
      </w:r>
      <w:r w:rsidRPr="00E5543C">
        <w:rPr>
          <w:spacing w:val="-4"/>
          <w:lang w:val="sq-AL"/>
        </w:rPr>
        <w:t>. Kjo metodë është e nevojshme për të llogaritur shpenzimet për polit</w:t>
      </w:r>
      <w:r w:rsidR="000C0357" w:rsidRPr="00E5543C">
        <w:rPr>
          <w:spacing w:val="-4"/>
          <w:lang w:val="sq-AL"/>
        </w:rPr>
        <w:t>ikat ekzistuese. Në këtë mënyrë</w:t>
      </w:r>
      <w:r w:rsidRPr="00E5543C">
        <w:rPr>
          <w:spacing w:val="-4"/>
          <w:lang w:val="sq-AL"/>
        </w:rPr>
        <w:t xml:space="preserve"> përcaktohen marrëdhënie të qarta midis </w:t>
      </w:r>
      <w:proofErr w:type="spellStart"/>
      <w:r w:rsidRPr="00E5543C">
        <w:rPr>
          <w:i/>
          <w:spacing w:val="-4"/>
          <w:lang w:val="sq-AL"/>
        </w:rPr>
        <w:t>input</w:t>
      </w:r>
      <w:proofErr w:type="spellEnd"/>
      <w:r w:rsidR="000C0357" w:rsidRPr="00E5543C">
        <w:rPr>
          <w:spacing w:val="-4"/>
          <w:lang w:val="sq-AL"/>
        </w:rPr>
        <w:t>-</w:t>
      </w:r>
      <w:proofErr w:type="spellStart"/>
      <w:r w:rsidRPr="00E5543C">
        <w:rPr>
          <w:spacing w:val="-4"/>
          <w:lang w:val="sq-AL"/>
        </w:rPr>
        <w:t>eve</w:t>
      </w:r>
      <w:proofErr w:type="spellEnd"/>
      <w:r w:rsidRPr="00E5543C">
        <w:rPr>
          <w:spacing w:val="-4"/>
          <w:lang w:val="sq-AL"/>
        </w:rPr>
        <w:t>, aktiviteteve dhe produkteve, bazuar në eks</w:t>
      </w:r>
      <w:r w:rsidR="000C0357" w:rsidRPr="00E5543C">
        <w:rPr>
          <w:spacing w:val="-4"/>
          <w:lang w:val="sq-AL"/>
        </w:rPr>
        <w:t>periencën e viteve të mëparshme</w:t>
      </w:r>
      <w:r w:rsidRPr="00E5543C">
        <w:rPr>
          <w:spacing w:val="-4"/>
          <w:lang w:val="sq-AL"/>
        </w:rPr>
        <w:t xml:space="preserve"> ose kërkesave ligjore apo nënligjore në fuqi.</w:t>
      </w:r>
    </w:p>
    <w:p w:rsidR="00674B27" w:rsidRPr="00E5543C" w:rsidRDefault="00674B27" w:rsidP="00674B27">
      <w:pPr>
        <w:pStyle w:val="Paragrafi"/>
        <w:rPr>
          <w:spacing w:val="-4"/>
          <w:lang w:val="sq-AL"/>
        </w:rPr>
      </w:pPr>
      <w:r w:rsidRPr="00E5543C">
        <w:rPr>
          <w:spacing w:val="-4"/>
          <w:lang w:val="sq-AL"/>
        </w:rPr>
        <w:t>Metoda nga lart-poshtë është e dobishme k</w:t>
      </w:r>
      <w:r w:rsidR="000C0357" w:rsidRPr="00E5543C">
        <w:rPr>
          <w:spacing w:val="-4"/>
          <w:lang w:val="sq-AL"/>
        </w:rPr>
        <w:t>ur veprimet nxiten nga proceset</w:t>
      </w:r>
      <w:r w:rsidRPr="00E5543C">
        <w:rPr>
          <w:spacing w:val="-4"/>
          <w:lang w:val="sq-AL"/>
        </w:rPr>
        <w:t xml:space="preserve"> dhe shpërndarja e buxhetit përcaktohet nga vëllimi i pritshëm i produkteve që do t</w:t>
      </w:r>
      <w:r w:rsidR="000C0357" w:rsidRPr="00E5543C">
        <w:rPr>
          <w:spacing w:val="-4"/>
          <w:lang w:val="sq-AL"/>
        </w:rPr>
        <w:t>ë ofrohen</w:t>
      </w:r>
      <w:r w:rsidRPr="00E5543C">
        <w:rPr>
          <w:spacing w:val="-4"/>
          <w:lang w:val="sq-AL"/>
        </w:rPr>
        <w:t xml:space="preserve"> ose aktivitetet që duhen ndërmarrë nuk ndryshojnë shumë nga njëri vit në vitin tjetër. Çdo ndryshim i rëndësishëm i kostove për njësi të produktit tregon ndryshime të cilësisë së produktit/ose ndryshime në teknologjinë ose llojin e aktiviteteve të nevojshme për ofrimin e produktit. </w:t>
      </w:r>
    </w:p>
    <w:p w:rsidR="001E2817" w:rsidRPr="00E5543C" w:rsidRDefault="00674B27" w:rsidP="00674B27">
      <w:pPr>
        <w:pStyle w:val="Paragrafi"/>
        <w:rPr>
          <w:spacing w:val="-4"/>
          <w:lang w:val="sq-AL"/>
        </w:rPr>
      </w:pPr>
      <w:r w:rsidRPr="00E5543C">
        <w:rPr>
          <w:spacing w:val="-4"/>
          <w:lang w:val="sq-AL"/>
        </w:rPr>
        <w:lastRenderedPageBreak/>
        <w:t xml:space="preserve">Në metodën nga </w:t>
      </w:r>
      <w:r w:rsidRPr="00E5543C">
        <w:rPr>
          <w:b/>
          <w:i/>
          <w:spacing w:val="-4"/>
          <w:lang w:val="sq-AL"/>
        </w:rPr>
        <w:t xml:space="preserve">poshtë-lart </w:t>
      </w:r>
      <w:r w:rsidRPr="00E5543C">
        <w:rPr>
          <w:spacing w:val="-4"/>
          <w:lang w:val="sq-AL"/>
        </w:rPr>
        <w:t xml:space="preserve">kostot për njësi të </w:t>
      </w:r>
      <w:r w:rsidR="000C0357" w:rsidRPr="00E5543C">
        <w:rPr>
          <w:spacing w:val="-4"/>
          <w:lang w:val="sq-AL"/>
        </w:rPr>
        <w:t>produktit (ende) nuk ekzistojnë</w:t>
      </w:r>
      <w:r w:rsidRPr="00E5543C">
        <w:rPr>
          <w:spacing w:val="-4"/>
          <w:lang w:val="sq-AL"/>
        </w:rPr>
        <w:t xml:space="preserve"> ose janë të vështira të nxirren dhe duhet të fillohet nga fundi për të nxjerrë koston totale të produktit dhe, në këtë mënyrë, edhe koston për njësi të produktit. Bazuar në këtë metodë, nuk ka ende marrëdhënie të qarta midis </w:t>
      </w:r>
      <w:proofErr w:type="spellStart"/>
      <w:r w:rsidRPr="00E5543C">
        <w:rPr>
          <w:i/>
          <w:spacing w:val="-4"/>
          <w:lang w:val="sq-AL"/>
        </w:rPr>
        <w:t>input</w:t>
      </w:r>
      <w:proofErr w:type="spellEnd"/>
      <w:r w:rsidR="000C0357" w:rsidRPr="00E5543C">
        <w:rPr>
          <w:spacing w:val="-4"/>
          <w:lang w:val="sq-AL"/>
        </w:rPr>
        <w:t>-</w:t>
      </w:r>
      <w:proofErr w:type="spellStart"/>
      <w:r w:rsidRPr="00E5543C">
        <w:rPr>
          <w:spacing w:val="-4"/>
          <w:lang w:val="sq-AL"/>
        </w:rPr>
        <w:t>eve</w:t>
      </w:r>
      <w:proofErr w:type="spellEnd"/>
      <w:r w:rsidRPr="00E5543C">
        <w:rPr>
          <w:spacing w:val="-4"/>
          <w:lang w:val="sq-AL"/>
        </w:rPr>
        <w:t>, aktiviteteve dhe produkteve. Kjo metodë përdoret kur njësitë e qeverisjes qendrore</w:t>
      </w:r>
      <w:r w:rsidR="000C0357" w:rsidRPr="00E5543C">
        <w:rPr>
          <w:spacing w:val="-4"/>
          <w:lang w:val="sq-AL"/>
        </w:rPr>
        <w:t xml:space="preserve"> përgatisin propozime për politika të r</w:t>
      </w:r>
      <w:r w:rsidRPr="00E5543C">
        <w:rPr>
          <w:spacing w:val="-4"/>
          <w:lang w:val="sq-AL"/>
        </w:rPr>
        <w:t xml:space="preserve">eja. Nëse këto propozime miratohen gjatë procesit të përgatitjes së </w:t>
      </w:r>
      <w:proofErr w:type="spellStart"/>
      <w:r w:rsidRPr="00E5543C">
        <w:rPr>
          <w:spacing w:val="-4"/>
          <w:lang w:val="sq-AL"/>
        </w:rPr>
        <w:t>PBA</w:t>
      </w:r>
      <w:proofErr w:type="spellEnd"/>
      <w:r w:rsidR="000C0357" w:rsidRPr="00E5543C">
        <w:rPr>
          <w:spacing w:val="-4"/>
          <w:lang w:val="sq-AL"/>
        </w:rPr>
        <w:t>-së</w:t>
      </w:r>
      <w:r w:rsidRPr="00E5543C">
        <w:rPr>
          <w:spacing w:val="-4"/>
          <w:lang w:val="sq-AL"/>
        </w:rPr>
        <w:t>, atëherë njësitë e qeverisjes qendrore</w:t>
      </w:r>
      <w:r w:rsidR="000C0357" w:rsidRPr="00E5543C">
        <w:rPr>
          <w:spacing w:val="-4"/>
          <w:lang w:val="sq-AL"/>
        </w:rPr>
        <w:t xml:space="preserve"> </w:t>
      </w:r>
      <w:r w:rsidRPr="00E5543C">
        <w:rPr>
          <w:spacing w:val="-4"/>
          <w:lang w:val="sq-AL"/>
        </w:rPr>
        <w:t>do të duhet të përcaktojnë kostot për njësi të produktit sipas qasjes lart-poshtë.</w:t>
      </w:r>
      <w:r w:rsidR="000C0357" w:rsidRPr="00E5543C">
        <w:rPr>
          <w:spacing w:val="-4"/>
          <w:lang w:val="sq-AL"/>
        </w:rPr>
        <w:t xml:space="preserve"> </w:t>
      </w:r>
      <w:r w:rsidRPr="00E5543C">
        <w:rPr>
          <w:spacing w:val="-4"/>
          <w:lang w:val="sq-AL"/>
        </w:rPr>
        <w:t xml:space="preserve">Përdorimi i metodës së përshtatshme të </w:t>
      </w:r>
      <w:proofErr w:type="spellStart"/>
      <w:r w:rsidRPr="00E5543C">
        <w:rPr>
          <w:spacing w:val="-4"/>
          <w:lang w:val="sq-AL"/>
        </w:rPr>
        <w:t>kostimit</w:t>
      </w:r>
      <w:proofErr w:type="spellEnd"/>
      <w:r w:rsidRPr="00E5543C">
        <w:rPr>
          <w:spacing w:val="-4"/>
          <w:lang w:val="sq-AL"/>
        </w:rPr>
        <w:t xml:space="preserve"> varet nëse ka të dhëna të mjaftueshme të kostos historike të mbledhura ndër vite, duke lejuar përdorimin e vlerësimeve të mëparshme të kostos për njësi në nivel produktit. Nëse një informacion i tillë </w:t>
      </w:r>
      <w:r w:rsidR="000C0357" w:rsidRPr="00E5543C">
        <w:rPr>
          <w:spacing w:val="-4"/>
          <w:lang w:val="sq-AL"/>
        </w:rPr>
        <w:t>kostoje nuk është ndërtuar ende</w:t>
      </w:r>
      <w:r w:rsidRPr="00E5543C">
        <w:rPr>
          <w:spacing w:val="-4"/>
          <w:lang w:val="sq-AL"/>
        </w:rPr>
        <w:t xml:space="preserve"> ose nuk është i përditësuar, ose nuk është më i besueshëm, </w:t>
      </w:r>
      <w:proofErr w:type="spellStart"/>
      <w:r w:rsidRPr="00E5543C">
        <w:rPr>
          <w:spacing w:val="-4"/>
          <w:lang w:val="sq-AL"/>
        </w:rPr>
        <w:t>kostimi</w:t>
      </w:r>
      <w:proofErr w:type="spellEnd"/>
      <w:r w:rsidRPr="00E5543C">
        <w:rPr>
          <w:spacing w:val="-4"/>
          <w:lang w:val="sq-AL"/>
        </w:rPr>
        <w:t xml:space="preserve"> duhet të </w:t>
      </w:r>
      <w:r w:rsidR="000C0357" w:rsidRPr="00E5543C">
        <w:rPr>
          <w:spacing w:val="-4"/>
          <w:lang w:val="sq-AL"/>
        </w:rPr>
        <w:t>fillojë nga fundi, domethënë</w:t>
      </w:r>
      <w:r w:rsidRPr="00E5543C">
        <w:rPr>
          <w:spacing w:val="-4"/>
          <w:lang w:val="sq-AL"/>
        </w:rPr>
        <w:t xml:space="preserve"> nga niveli i </w:t>
      </w:r>
      <w:proofErr w:type="spellStart"/>
      <w:r w:rsidRPr="00E5543C">
        <w:rPr>
          <w:i/>
          <w:spacing w:val="-4"/>
          <w:lang w:val="sq-AL"/>
        </w:rPr>
        <w:t>input</w:t>
      </w:r>
      <w:proofErr w:type="spellEnd"/>
      <w:r w:rsidR="000C0357" w:rsidRPr="00E5543C">
        <w:rPr>
          <w:spacing w:val="-4"/>
          <w:lang w:val="sq-AL"/>
        </w:rPr>
        <w:t>-</w:t>
      </w:r>
      <w:proofErr w:type="spellStart"/>
      <w:r w:rsidRPr="00E5543C">
        <w:rPr>
          <w:spacing w:val="-4"/>
          <w:lang w:val="sq-AL"/>
        </w:rPr>
        <w:t>eve</w:t>
      </w:r>
      <w:proofErr w:type="spellEnd"/>
      <w:r w:rsidRPr="00E5543C">
        <w:rPr>
          <w:spacing w:val="-4"/>
          <w:lang w:val="sq-AL"/>
        </w:rPr>
        <w:t>, dhe të sh</w:t>
      </w:r>
      <w:r w:rsidR="000C0357" w:rsidRPr="00E5543C">
        <w:rPr>
          <w:spacing w:val="-4"/>
          <w:lang w:val="sq-AL"/>
        </w:rPr>
        <w:t>kojë deri në krye, domethënë te</w:t>
      </w:r>
      <w:r w:rsidRPr="00E5543C">
        <w:rPr>
          <w:spacing w:val="-4"/>
          <w:lang w:val="sq-AL"/>
        </w:rPr>
        <w:t xml:space="preserve"> niveli i produkteve.</w:t>
      </w:r>
    </w:p>
    <w:p w:rsidR="00674B27" w:rsidRPr="00E5543C" w:rsidRDefault="000C0357" w:rsidP="001E2817">
      <w:pPr>
        <w:pStyle w:val="Paragrafi"/>
        <w:rPr>
          <w:spacing w:val="-4"/>
          <w:lang w:val="sq-AL"/>
        </w:rPr>
      </w:pPr>
      <w:r w:rsidRPr="00E5543C">
        <w:rPr>
          <w:spacing w:val="-4"/>
          <w:lang w:val="sq-AL"/>
        </w:rPr>
        <w:t xml:space="preserve"> Më poshtë përshkruhen tre</w:t>
      </w:r>
      <w:r w:rsidR="00674B27" w:rsidRPr="00E5543C">
        <w:rPr>
          <w:spacing w:val="-4"/>
          <w:lang w:val="sq-AL"/>
        </w:rPr>
        <w:t xml:space="preserve"> skenarë dhe metodat përkatëse të kostos.</w:t>
      </w:r>
    </w:p>
    <w:p w:rsidR="00674B27" w:rsidRPr="00E5543C" w:rsidRDefault="00674B27" w:rsidP="00674B27">
      <w:pPr>
        <w:pStyle w:val="Paragrafi"/>
        <w:rPr>
          <w:b/>
          <w:color w:val="000000" w:themeColor="text1"/>
          <w:spacing w:val="-4"/>
          <w:lang w:val="sq-AL"/>
        </w:rPr>
      </w:pPr>
      <w:r w:rsidRPr="00E5543C">
        <w:rPr>
          <w:b/>
          <w:color w:val="000000" w:themeColor="text1"/>
          <w:spacing w:val="-4"/>
          <w:lang w:val="sq-AL"/>
        </w:rPr>
        <w:lastRenderedPageBreak/>
        <w:t xml:space="preserve">A: </w:t>
      </w:r>
      <w:proofErr w:type="spellStart"/>
      <w:r w:rsidRPr="00E5543C">
        <w:rPr>
          <w:b/>
          <w:color w:val="000000" w:themeColor="text1"/>
          <w:spacing w:val="-4"/>
          <w:lang w:val="sq-AL"/>
        </w:rPr>
        <w:t>Kostimi</w:t>
      </w:r>
      <w:proofErr w:type="spellEnd"/>
      <w:r w:rsidRPr="00E5543C">
        <w:rPr>
          <w:b/>
          <w:color w:val="000000" w:themeColor="text1"/>
          <w:spacing w:val="-4"/>
          <w:lang w:val="sq-AL"/>
        </w:rPr>
        <w:t xml:space="preserve"> i produkteve për të cilat n</w:t>
      </w:r>
      <w:r w:rsidR="000C0357" w:rsidRPr="00E5543C">
        <w:rPr>
          <w:b/>
          <w:color w:val="000000" w:themeColor="text1"/>
          <w:spacing w:val="-4"/>
          <w:lang w:val="sq-AL"/>
        </w:rPr>
        <w:t>dryshimet në sasi janë të vogla</w:t>
      </w:r>
    </w:p>
    <w:p w:rsidR="00674B27" w:rsidRPr="00E5543C" w:rsidRDefault="00674B27" w:rsidP="00674B27">
      <w:pPr>
        <w:pStyle w:val="Paragrafi"/>
        <w:rPr>
          <w:spacing w:val="-4"/>
          <w:lang w:val="sq-AL"/>
        </w:rPr>
      </w:pPr>
      <w:r w:rsidRPr="00E5543C">
        <w:rPr>
          <w:spacing w:val="-4"/>
          <w:lang w:val="sq-AL"/>
        </w:rPr>
        <w:t>Në këtë rast përdoret metoda nga lart-poshtë, pra bazuar në koston historike për njësi të produktit.</w:t>
      </w:r>
    </w:p>
    <w:p w:rsidR="00674B27" w:rsidRPr="00E5543C" w:rsidRDefault="00674B27" w:rsidP="00674B27">
      <w:pPr>
        <w:pStyle w:val="Paragrafi"/>
        <w:rPr>
          <w:b/>
          <w:color w:val="000000" w:themeColor="text1"/>
          <w:spacing w:val="-4"/>
          <w:lang w:val="sq-AL"/>
        </w:rPr>
      </w:pPr>
      <w:r w:rsidRPr="00E5543C">
        <w:rPr>
          <w:b/>
          <w:color w:val="000000" w:themeColor="text1"/>
          <w:spacing w:val="-4"/>
          <w:lang w:val="sq-AL"/>
        </w:rPr>
        <w:t xml:space="preserve">B: </w:t>
      </w:r>
      <w:proofErr w:type="spellStart"/>
      <w:r w:rsidRPr="00E5543C">
        <w:rPr>
          <w:b/>
          <w:color w:val="000000" w:themeColor="text1"/>
          <w:spacing w:val="-4"/>
          <w:lang w:val="sq-AL"/>
        </w:rPr>
        <w:t>Kostimi</w:t>
      </w:r>
      <w:proofErr w:type="spellEnd"/>
      <w:r w:rsidRPr="00E5543C">
        <w:rPr>
          <w:b/>
          <w:color w:val="000000" w:themeColor="text1"/>
          <w:spacing w:val="-4"/>
          <w:lang w:val="sq-AL"/>
        </w:rPr>
        <w:t xml:space="preserve"> i produkteve ku ka pri</w:t>
      </w:r>
      <w:r w:rsidR="000C0357" w:rsidRPr="00E5543C">
        <w:rPr>
          <w:b/>
          <w:color w:val="000000" w:themeColor="text1"/>
          <w:spacing w:val="-4"/>
          <w:lang w:val="sq-AL"/>
        </w:rPr>
        <w:t>tshmëri për ndryshime të sasisë</w:t>
      </w:r>
      <w:r w:rsidRPr="00E5543C">
        <w:rPr>
          <w:b/>
          <w:color w:val="000000" w:themeColor="text1"/>
          <w:spacing w:val="-4"/>
          <w:lang w:val="sq-AL"/>
        </w:rPr>
        <w:t xml:space="preserve"> </w:t>
      </w:r>
    </w:p>
    <w:p w:rsidR="00674B27" w:rsidRPr="00E5543C" w:rsidRDefault="00674B27" w:rsidP="00674B27">
      <w:pPr>
        <w:pStyle w:val="Paragrafi"/>
        <w:rPr>
          <w:spacing w:val="-4"/>
          <w:lang w:val="sq-AL"/>
        </w:rPr>
      </w:pPr>
      <w:r w:rsidRPr="00E5543C">
        <w:rPr>
          <w:spacing w:val="-4"/>
          <w:lang w:val="sq-AL"/>
        </w:rPr>
        <w:t>Në rast të një n</w:t>
      </w:r>
      <w:r w:rsidR="00D03E3E" w:rsidRPr="00E5543C">
        <w:rPr>
          <w:spacing w:val="-4"/>
          <w:lang w:val="sq-AL"/>
        </w:rPr>
        <w:t>dryshimi të sasisë së produktit</w:t>
      </w:r>
      <w:r w:rsidRPr="00E5543C">
        <w:rPr>
          <w:spacing w:val="-4"/>
          <w:lang w:val="sq-AL"/>
        </w:rPr>
        <w:t xml:space="preserve"> do të përdoret </w:t>
      </w:r>
      <w:r w:rsidR="00C47F49" w:rsidRPr="00E5543C">
        <w:rPr>
          <w:spacing w:val="-4"/>
          <w:lang w:val="sq-AL"/>
        </w:rPr>
        <w:t>“</w:t>
      </w:r>
      <w:proofErr w:type="spellStart"/>
      <w:r w:rsidRPr="00E5543C">
        <w:rPr>
          <w:spacing w:val="-4"/>
          <w:lang w:val="sq-AL"/>
        </w:rPr>
        <w:t>kostimi</w:t>
      </w:r>
      <w:proofErr w:type="spellEnd"/>
      <w:r w:rsidRPr="00E5543C">
        <w:rPr>
          <w:spacing w:val="-4"/>
          <w:lang w:val="sq-AL"/>
        </w:rPr>
        <w:t xml:space="preserve"> </w:t>
      </w:r>
      <w:proofErr w:type="spellStart"/>
      <w:r w:rsidRPr="00E5543C">
        <w:rPr>
          <w:spacing w:val="-4"/>
          <w:lang w:val="sq-AL"/>
        </w:rPr>
        <w:t>marxhinal</w:t>
      </w:r>
      <w:proofErr w:type="spellEnd"/>
      <w:r w:rsidR="00C47F49" w:rsidRPr="00E5543C">
        <w:rPr>
          <w:spacing w:val="-4"/>
          <w:lang w:val="sq-AL"/>
        </w:rPr>
        <w:t>”</w:t>
      </w:r>
      <w:r w:rsidRPr="00E5543C">
        <w:rPr>
          <w:spacing w:val="-4"/>
          <w:lang w:val="sq-AL"/>
        </w:rPr>
        <w:t xml:space="preserve">. </w:t>
      </w:r>
      <w:proofErr w:type="spellStart"/>
      <w:r w:rsidRPr="00E5543C">
        <w:rPr>
          <w:spacing w:val="-4"/>
          <w:lang w:val="sq-AL"/>
        </w:rPr>
        <w:t>Kostimi</w:t>
      </w:r>
      <w:proofErr w:type="spellEnd"/>
      <w:r w:rsidRPr="00E5543C">
        <w:rPr>
          <w:spacing w:val="-4"/>
          <w:lang w:val="sq-AL"/>
        </w:rPr>
        <w:t xml:space="preserve"> </w:t>
      </w:r>
      <w:proofErr w:type="spellStart"/>
      <w:r w:rsidRPr="00E5543C">
        <w:rPr>
          <w:spacing w:val="-4"/>
          <w:lang w:val="sq-AL"/>
        </w:rPr>
        <w:t>m</w:t>
      </w:r>
      <w:r w:rsidR="00D03E3E" w:rsidRPr="00E5543C">
        <w:rPr>
          <w:spacing w:val="-4"/>
          <w:lang w:val="sq-AL"/>
        </w:rPr>
        <w:t>arxhinal</w:t>
      </w:r>
      <w:proofErr w:type="spellEnd"/>
      <w:r w:rsidR="00D03E3E" w:rsidRPr="00E5543C">
        <w:rPr>
          <w:spacing w:val="-4"/>
          <w:lang w:val="sq-AL"/>
        </w:rPr>
        <w:t xml:space="preserve"> bazohet vetëm te</w:t>
      </w:r>
      <w:r w:rsidRPr="00E5543C">
        <w:rPr>
          <w:spacing w:val="-4"/>
          <w:lang w:val="sq-AL"/>
        </w:rPr>
        <w:t xml:space="preserve"> rritjet </w:t>
      </w:r>
      <w:r w:rsidRPr="00E5543C">
        <w:rPr>
          <w:i/>
          <w:spacing w:val="-4"/>
          <w:lang w:val="sq-AL"/>
        </w:rPr>
        <w:t>graduale</w:t>
      </w:r>
      <w:r w:rsidRPr="00E5543C">
        <w:rPr>
          <w:spacing w:val="-4"/>
          <w:lang w:val="sq-AL"/>
        </w:rPr>
        <w:t xml:space="preserve"> të kostove të shkaktuara nga një rritje </w:t>
      </w:r>
      <w:proofErr w:type="spellStart"/>
      <w:r w:rsidRPr="00E5543C">
        <w:rPr>
          <w:spacing w:val="-4"/>
          <w:lang w:val="sq-AL"/>
        </w:rPr>
        <w:t>marxhinale</w:t>
      </w:r>
      <w:proofErr w:type="spellEnd"/>
      <w:r w:rsidRPr="00E5543C">
        <w:rPr>
          <w:spacing w:val="-4"/>
          <w:lang w:val="sq-AL"/>
        </w:rPr>
        <w:t xml:space="preserve"> e sasisë së produkteve (si, për shembull, shtimi i një nxënësi në një klasë). Kostoja </w:t>
      </w:r>
      <w:proofErr w:type="spellStart"/>
      <w:r w:rsidRPr="00E5543C">
        <w:rPr>
          <w:spacing w:val="-4"/>
          <w:lang w:val="sq-AL"/>
        </w:rPr>
        <w:t>marxhinale</w:t>
      </w:r>
      <w:proofErr w:type="spellEnd"/>
      <w:r w:rsidRPr="00E5543C">
        <w:rPr>
          <w:spacing w:val="-4"/>
          <w:lang w:val="sq-AL"/>
        </w:rPr>
        <w:t xml:space="preserve"> e prodhimit ose ofrimit të produkteve është kostoja e shkaktuar </w:t>
      </w:r>
      <w:r w:rsidR="00D03E3E" w:rsidRPr="00E5543C">
        <w:rPr>
          <w:spacing w:val="-4"/>
          <w:lang w:val="sq-AL"/>
        </w:rPr>
        <w:t>nga prodhimi i</w:t>
      </w:r>
      <w:r w:rsidRPr="00E5543C">
        <w:rPr>
          <w:spacing w:val="-4"/>
          <w:lang w:val="sq-AL"/>
        </w:rPr>
        <w:t xml:space="preserve"> një njësie shtesë produkti. Ky informacion do të ndihmojë për parashikimin e implikimeve të ndryshimeve në nivelet e ofrimit të produktit mbi koston totale të tyre.</w:t>
      </w:r>
    </w:p>
    <w:p w:rsidR="00674B27" w:rsidRPr="00E5543C" w:rsidRDefault="00674B27" w:rsidP="00674B27">
      <w:pPr>
        <w:pStyle w:val="Paragrafi"/>
        <w:rPr>
          <w:spacing w:val="-4"/>
          <w:lang w:val="sq-AL"/>
        </w:rPr>
      </w:pPr>
      <w:r w:rsidRPr="00E5543C">
        <w:rPr>
          <w:spacing w:val="-4"/>
          <w:lang w:val="sq-AL"/>
        </w:rPr>
        <w:t xml:space="preserve">Metoda e kostos </w:t>
      </w:r>
      <w:proofErr w:type="spellStart"/>
      <w:r w:rsidRPr="00E5543C">
        <w:rPr>
          <w:spacing w:val="-4"/>
          <w:lang w:val="sq-AL"/>
        </w:rPr>
        <w:t>marxhinale</w:t>
      </w:r>
      <w:proofErr w:type="spellEnd"/>
      <w:r w:rsidRPr="00E5543C">
        <w:rPr>
          <w:spacing w:val="-4"/>
          <w:lang w:val="sq-AL"/>
        </w:rPr>
        <w:t xml:space="preserve"> duhet të përdoret me kujdes, pasi rritjet e pakufizuara në sasi do të kenë në fund ndikim mbi koston </w:t>
      </w:r>
      <w:r w:rsidR="00D03E3E" w:rsidRPr="00E5543C">
        <w:rPr>
          <w:spacing w:val="-4"/>
          <w:lang w:val="sq-AL"/>
        </w:rPr>
        <w:t>totale të produktit. Për pasojë</w:t>
      </w:r>
      <w:r w:rsidRPr="00E5543C">
        <w:rPr>
          <w:spacing w:val="-4"/>
          <w:lang w:val="sq-AL"/>
        </w:rPr>
        <w:t xml:space="preserve"> është i domosdoshëm një kuptim i plotë i mënyrës se si kostot lidhen me sasinë aktuale dhe të propozuar të produkteve.</w:t>
      </w:r>
    </w:p>
    <w:p w:rsidR="00674B27" w:rsidRPr="00E5543C" w:rsidRDefault="00674B27" w:rsidP="00674B27">
      <w:pPr>
        <w:pStyle w:val="Paragrafi"/>
        <w:rPr>
          <w:b/>
          <w:color w:val="000000" w:themeColor="text1"/>
          <w:spacing w:val="-4"/>
          <w:lang w:val="sq-AL"/>
        </w:rPr>
      </w:pPr>
      <w:r w:rsidRPr="00E5543C">
        <w:rPr>
          <w:b/>
          <w:color w:val="000000" w:themeColor="text1"/>
          <w:spacing w:val="-4"/>
          <w:lang w:val="sq-AL"/>
        </w:rPr>
        <w:t xml:space="preserve">C: </w:t>
      </w:r>
      <w:proofErr w:type="spellStart"/>
      <w:r w:rsidRPr="00E5543C">
        <w:rPr>
          <w:b/>
          <w:color w:val="000000" w:themeColor="text1"/>
          <w:spacing w:val="-4"/>
          <w:lang w:val="sq-AL"/>
        </w:rPr>
        <w:t>Kostimi</w:t>
      </w:r>
      <w:proofErr w:type="spellEnd"/>
      <w:r w:rsidRPr="00E5543C">
        <w:rPr>
          <w:b/>
          <w:color w:val="000000" w:themeColor="text1"/>
          <w:spacing w:val="-4"/>
          <w:lang w:val="sq-AL"/>
        </w:rPr>
        <w:t xml:space="preserve"> i propozimeve për politika të reja</w:t>
      </w:r>
    </w:p>
    <w:p w:rsidR="00674B27" w:rsidRPr="00E5543C" w:rsidRDefault="00674B27" w:rsidP="00674B27">
      <w:pPr>
        <w:pStyle w:val="Paragrafi"/>
        <w:rPr>
          <w:spacing w:val="-4"/>
          <w:lang w:val="sq-AL"/>
        </w:rPr>
      </w:pPr>
      <w:r w:rsidRPr="00E5543C">
        <w:rPr>
          <w:spacing w:val="-4"/>
          <w:lang w:val="sq-AL"/>
        </w:rPr>
        <w:t xml:space="preserve">Propozimet për politika të reja kërkojnë </w:t>
      </w:r>
      <w:r w:rsidR="00D03E3E" w:rsidRPr="00E5543C">
        <w:rPr>
          <w:spacing w:val="-4"/>
          <w:lang w:val="sq-AL"/>
        </w:rPr>
        <w:t>“</w:t>
      </w:r>
      <w:proofErr w:type="spellStart"/>
      <w:r w:rsidRPr="00E5543C">
        <w:rPr>
          <w:spacing w:val="-4"/>
          <w:lang w:val="sq-AL"/>
        </w:rPr>
        <w:t>kostim</w:t>
      </w:r>
      <w:proofErr w:type="spellEnd"/>
      <w:r w:rsidRPr="00E5543C">
        <w:rPr>
          <w:spacing w:val="-4"/>
          <w:lang w:val="sq-AL"/>
        </w:rPr>
        <w:t xml:space="preserve"> të plotë</w:t>
      </w:r>
      <w:r w:rsidR="00D03E3E" w:rsidRPr="00E5543C">
        <w:rPr>
          <w:spacing w:val="-4"/>
          <w:lang w:val="sq-AL"/>
        </w:rPr>
        <w:t>”</w:t>
      </w:r>
      <w:r w:rsidRPr="00E5543C">
        <w:rPr>
          <w:b/>
          <w:spacing w:val="-4"/>
          <w:lang w:val="sq-AL"/>
        </w:rPr>
        <w:t xml:space="preserve"> </w:t>
      </w:r>
      <w:r w:rsidRPr="00E5543C">
        <w:rPr>
          <w:spacing w:val="-4"/>
          <w:lang w:val="sq-AL"/>
        </w:rPr>
        <w:t xml:space="preserve">duke përdorur metodën e </w:t>
      </w:r>
      <w:proofErr w:type="spellStart"/>
      <w:r w:rsidRPr="00E5543C">
        <w:rPr>
          <w:spacing w:val="-4"/>
          <w:lang w:val="sq-AL"/>
        </w:rPr>
        <w:t>kostimit</w:t>
      </w:r>
      <w:proofErr w:type="spellEnd"/>
      <w:r w:rsidRPr="00E5543C">
        <w:rPr>
          <w:spacing w:val="-4"/>
          <w:lang w:val="sq-AL"/>
        </w:rPr>
        <w:t xml:space="preserve"> nga poshtë-lart. Kur është e mundur, për </w:t>
      </w:r>
      <w:proofErr w:type="spellStart"/>
      <w:r w:rsidRPr="00E5543C">
        <w:rPr>
          <w:spacing w:val="-4"/>
          <w:lang w:val="sq-AL"/>
        </w:rPr>
        <w:t>kostimin</w:t>
      </w:r>
      <w:proofErr w:type="spellEnd"/>
      <w:r w:rsidRPr="00E5543C">
        <w:rPr>
          <w:spacing w:val="-4"/>
          <w:lang w:val="sq-AL"/>
        </w:rPr>
        <w:t xml:space="preserve"> mund të përdoren kostot për njësi produkti të programeve të ngjashme. </w:t>
      </w:r>
    </w:p>
    <w:p w:rsidR="00674B27" w:rsidRPr="00E5543C" w:rsidRDefault="008279B6" w:rsidP="00674B27">
      <w:pPr>
        <w:pStyle w:val="Paragrafi"/>
        <w:rPr>
          <w:b/>
          <w:spacing w:val="-4"/>
          <w:szCs w:val="24"/>
          <w:lang w:val="sq-AL"/>
        </w:rPr>
      </w:pPr>
      <w:bookmarkStart w:id="39" w:name="_Toc509239631"/>
      <w:bookmarkStart w:id="40" w:name="_Toc381270692"/>
      <w:bookmarkStart w:id="41" w:name="_Toc284352902"/>
      <w:r w:rsidRPr="00E5543C">
        <w:rPr>
          <w:spacing w:val="-4"/>
          <w:szCs w:val="24"/>
          <w:lang w:val="sq-AL"/>
        </w:rPr>
        <w:t xml:space="preserve">6. </w:t>
      </w:r>
      <w:r w:rsidR="00674B27" w:rsidRPr="00E5543C">
        <w:rPr>
          <w:spacing w:val="-4"/>
          <w:szCs w:val="24"/>
          <w:lang w:val="sq-AL"/>
        </w:rPr>
        <w:t>METODOLOGJIA E PËRCAKTIMIT TË POLITIKAVE EKZISTUESE DHE POLITIKAVE TË REJA</w:t>
      </w:r>
      <w:bookmarkEnd w:id="39"/>
    </w:p>
    <w:p w:rsidR="00674B27" w:rsidRPr="00E5543C" w:rsidRDefault="008279B6" w:rsidP="00674B27">
      <w:pPr>
        <w:pStyle w:val="Paragrafi"/>
        <w:rPr>
          <w:b/>
          <w:spacing w:val="-4"/>
          <w:szCs w:val="24"/>
          <w:lang w:val="sq-AL"/>
        </w:rPr>
      </w:pPr>
      <w:bookmarkStart w:id="42" w:name="_Toc509239632"/>
      <w:r w:rsidRPr="00E5543C">
        <w:rPr>
          <w:spacing w:val="-4"/>
          <w:szCs w:val="24"/>
          <w:lang w:val="sq-AL"/>
        </w:rPr>
        <w:t xml:space="preserve">6.1 </w:t>
      </w:r>
      <w:r w:rsidR="00674B27" w:rsidRPr="00E5543C">
        <w:rPr>
          <w:spacing w:val="-4"/>
          <w:szCs w:val="24"/>
          <w:lang w:val="sq-AL"/>
        </w:rPr>
        <w:t xml:space="preserve">Përkufizimi </w:t>
      </w:r>
      <w:bookmarkEnd w:id="40"/>
      <w:r w:rsidR="004418CA" w:rsidRPr="00E5543C">
        <w:rPr>
          <w:spacing w:val="-4"/>
          <w:szCs w:val="24"/>
          <w:lang w:val="sq-AL"/>
        </w:rPr>
        <w:t>i politikës e</w:t>
      </w:r>
      <w:r w:rsidR="00674B27" w:rsidRPr="00E5543C">
        <w:rPr>
          <w:spacing w:val="-4"/>
          <w:szCs w:val="24"/>
          <w:lang w:val="sq-AL"/>
        </w:rPr>
        <w:t>kzistuese</w:t>
      </w:r>
      <w:bookmarkEnd w:id="42"/>
      <w:r w:rsidR="00674B27" w:rsidRPr="00E5543C">
        <w:rPr>
          <w:spacing w:val="-4"/>
          <w:szCs w:val="24"/>
          <w:lang w:val="sq-AL"/>
        </w:rPr>
        <w:t xml:space="preserve"> </w:t>
      </w:r>
      <w:bookmarkEnd w:id="41"/>
    </w:p>
    <w:p w:rsidR="00674B27" w:rsidRPr="00E5543C" w:rsidRDefault="00674B27" w:rsidP="00674B27">
      <w:pPr>
        <w:pStyle w:val="Paragrafi"/>
        <w:rPr>
          <w:spacing w:val="-4"/>
          <w:szCs w:val="24"/>
          <w:lang w:val="sq-AL"/>
        </w:rPr>
      </w:pPr>
      <w:r w:rsidRPr="00E5543C">
        <w:rPr>
          <w:spacing w:val="-4"/>
          <w:szCs w:val="24"/>
          <w:lang w:val="sq-AL"/>
        </w:rPr>
        <w:t>Përkufizimi i konceptit të politikave ekzistuese përmblidhet si më poshtë:</w:t>
      </w:r>
    </w:p>
    <w:p w:rsidR="001E2817" w:rsidRPr="00E5543C" w:rsidRDefault="004418CA" w:rsidP="001E2817">
      <w:pPr>
        <w:spacing w:after="0" w:line="240" w:lineRule="auto"/>
        <w:rPr>
          <w:rFonts w:ascii="Garamond" w:hAnsi="Garamond"/>
          <w:spacing w:val="-4"/>
          <w:sz w:val="24"/>
          <w:szCs w:val="24"/>
          <w:lang w:val="sq-AL"/>
        </w:rPr>
      </w:pPr>
      <w:r w:rsidRPr="00E5543C">
        <w:rPr>
          <w:rFonts w:ascii="Garamond" w:hAnsi="Garamond"/>
          <w:spacing w:val="-4"/>
          <w:sz w:val="24"/>
          <w:szCs w:val="24"/>
          <w:lang w:val="sq-AL"/>
        </w:rPr>
        <w:t>Politikat e</w:t>
      </w:r>
      <w:r w:rsidR="001E2817" w:rsidRPr="00E5543C">
        <w:rPr>
          <w:rFonts w:ascii="Garamond" w:hAnsi="Garamond"/>
          <w:spacing w:val="-4"/>
          <w:sz w:val="24"/>
          <w:szCs w:val="24"/>
          <w:lang w:val="sq-AL"/>
        </w:rPr>
        <w:t xml:space="preserve">kzistuese përkojnë me nivelin aktual të ofrimit të mallrave dhe shërbimeve publike të qeverisë dhe me sasinë e përgjithshme të burimeve të nevojshme për të siguruar në kuadrin afatmesëm të njëjtën sasi dhe cilësi të këtyre mallrave dhe shërbimeve publike. Shpenzimet për politikat ekzistuese janë të barabarta me financimet e nevojshme të programeve buxhetore, pa ndryshime </w:t>
      </w:r>
      <w:r w:rsidR="001E2817" w:rsidRPr="00E5543C">
        <w:rPr>
          <w:rFonts w:ascii="Garamond" w:hAnsi="Garamond"/>
          <w:i/>
          <w:spacing w:val="-4"/>
          <w:sz w:val="24"/>
          <w:szCs w:val="24"/>
          <w:lang w:val="sq-AL"/>
        </w:rPr>
        <w:t>politikash</w:t>
      </w:r>
      <w:r w:rsidR="001E2817" w:rsidRPr="00E5543C">
        <w:rPr>
          <w:rFonts w:ascii="Garamond" w:hAnsi="Garamond"/>
          <w:spacing w:val="-4"/>
          <w:sz w:val="24"/>
          <w:szCs w:val="24"/>
          <w:lang w:val="sq-AL"/>
        </w:rPr>
        <w:t xml:space="preserve"> në periudhën afatmesme (të cilat udhëhiqen nga kuadri ligjor aktual i miratuar nga Kuvendi).</w:t>
      </w:r>
    </w:p>
    <w:p w:rsidR="00674B27" w:rsidRPr="00E5543C" w:rsidRDefault="00674B27" w:rsidP="00674B27">
      <w:pPr>
        <w:pStyle w:val="Paragrafi"/>
        <w:rPr>
          <w:i/>
          <w:spacing w:val="-4"/>
          <w:lang w:val="sq-AL" w:eastAsia="nl-NL"/>
        </w:rPr>
      </w:pPr>
      <w:r w:rsidRPr="00E5543C">
        <w:rPr>
          <w:spacing w:val="-4"/>
          <w:lang w:val="sq-AL" w:eastAsia="nl-NL"/>
        </w:rPr>
        <w:t xml:space="preserve">Gjatë fazës së </w:t>
      </w:r>
      <w:proofErr w:type="spellStart"/>
      <w:r w:rsidRPr="00E5543C">
        <w:rPr>
          <w:spacing w:val="-4"/>
          <w:lang w:val="sq-AL" w:eastAsia="nl-NL"/>
        </w:rPr>
        <w:t>buxhetimit</w:t>
      </w:r>
      <w:proofErr w:type="spellEnd"/>
      <w:r w:rsidRPr="00E5543C">
        <w:rPr>
          <w:i/>
          <w:spacing w:val="-4"/>
          <w:lang w:val="sq-AL" w:eastAsia="nl-NL"/>
        </w:rPr>
        <w:t xml:space="preserve"> të politikave ekzistuese</w:t>
      </w:r>
      <w:r w:rsidRPr="00E5543C">
        <w:rPr>
          <w:spacing w:val="-4"/>
          <w:lang w:val="sq-AL" w:eastAsia="nl-NL"/>
        </w:rPr>
        <w:t xml:space="preserve"> supozohet se politikat aktuale do të mbeten të pandry</w:t>
      </w:r>
      <w:r w:rsidR="004418CA" w:rsidRPr="00E5543C">
        <w:rPr>
          <w:spacing w:val="-4"/>
          <w:lang w:val="sq-AL" w:eastAsia="nl-NL"/>
        </w:rPr>
        <w:t>shuara për vitet e ardhshme (domethënë,</w:t>
      </w:r>
      <w:r w:rsidRPr="00E5543C">
        <w:rPr>
          <w:spacing w:val="-4"/>
          <w:lang w:val="sq-AL" w:eastAsia="nl-NL"/>
        </w:rPr>
        <w:t xml:space="preserve"> </w:t>
      </w:r>
      <w:r w:rsidRPr="00E5543C">
        <w:rPr>
          <w:spacing w:val="-4"/>
          <w:lang w:val="sq-AL" w:eastAsia="nl-NL"/>
        </w:rPr>
        <w:lastRenderedPageBreak/>
        <w:t xml:space="preserve">nuk ka parashikime për ndryshime të </w:t>
      </w:r>
      <w:r w:rsidRPr="00E5543C">
        <w:rPr>
          <w:i/>
          <w:spacing w:val="-4"/>
          <w:lang w:val="sq-AL" w:eastAsia="nl-NL"/>
        </w:rPr>
        <w:t>politikave</w:t>
      </w:r>
      <w:r w:rsidRPr="00E5543C">
        <w:rPr>
          <w:spacing w:val="-4"/>
          <w:lang w:val="sq-AL" w:eastAsia="nl-NL"/>
        </w:rPr>
        <w:t xml:space="preserve"> të programeve ekzistuese). Kostoja e politikave ekzistuese do të përshtatet vetëm për të siguruar furnizim të vazhdueshëm</w:t>
      </w:r>
      <w:r w:rsidR="004418CA" w:rsidRPr="00E5543C">
        <w:rPr>
          <w:spacing w:val="-4"/>
          <w:lang w:val="sq-AL" w:eastAsia="nl-NL"/>
        </w:rPr>
        <w:t xml:space="preserve"> me mallra dhe shërbime publike</w:t>
      </w:r>
      <w:r w:rsidRPr="00E5543C">
        <w:rPr>
          <w:spacing w:val="-4"/>
          <w:lang w:val="sq-AL" w:eastAsia="nl-NL"/>
        </w:rPr>
        <w:t xml:space="preserve"> ose për të ruajtur vlerën reale të përfitimeve (nivelin aktual të shërbimit).</w:t>
      </w:r>
      <w:r w:rsidRPr="00E5543C">
        <w:rPr>
          <w:i/>
          <w:spacing w:val="-4"/>
          <w:lang w:val="sq-AL" w:eastAsia="nl-NL"/>
        </w:rPr>
        <w:t xml:space="preserve"> </w:t>
      </w:r>
    </w:p>
    <w:p w:rsidR="00674B27" w:rsidRPr="00E5543C" w:rsidRDefault="00674B27" w:rsidP="00674B27">
      <w:pPr>
        <w:pStyle w:val="Paragrafi"/>
        <w:rPr>
          <w:i/>
          <w:spacing w:val="-4"/>
          <w:lang w:val="sq-AL" w:eastAsia="nl-NL"/>
        </w:rPr>
      </w:pPr>
      <w:r w:rsidRPr="00E5543C">
        <w:rPr>
          <w:spacing w:val="-4"/>
          <w:lang w:val="sq-AL" w:eastAsia="nl-NL"/>
        </w:rPr>
        <w:t>Parimi i përgjithshëm është se politikat ekzistuese paraqesin vetëm kostot për zbatimin e politikave dhe programeve që janë aktualisht të miratuara dhe që mbështeten në kuadrin rregullator ekzistues.</w:t>
      </w:r>
    </w:p>
    <w:p w:rsidR="00674B27" w:rsidRPr="00E5543C" w:rsidRDefault="00674B27" w:rsidP="00674B27">
      <w:pPr>
        <w:pStyle w:val="Paragrafi"/>
        <w:rPr>
          <w:spacing w:val="-4"/>
          <w:lang w:val="sq-AL" w:eastAsia="nl-NL"/>
        </w:rPr>
      </w:pPr>
      <w:r w:rsidRPr="00E5543C">
        <w:rPr>
          <w:spacing w:val="-4"/>
          <w:lang w:val="sq-AL" w:eastAsia="nl-NL"/>
        </w:rPr>
        <w:t xml:space="preserve">Çdo rritje tjetër e shkaktuar nga </w:t>
      </w:r>
      <w:r w:rsidRPr="00E5543C">
        <w:rPr>
          <w:i/>
          <w:spacing w:val="-4"/>
          <w:lang w:val="sq-AL" w:eastAsia="nl-NL"/>
        </w:rPr>
        <w:t>zgjerimi</w:t>
      </w:r>
      <w:r w:rsidRPr="00E5543C">
        <w:rPr>
          <w:spacing w:val="-4"/>
          <w:lang w:val="sq-AL" w:eastAsia="nl-NL"/>
        </w:rPr>
        <w:t xml:space="preserve"> i politikave aktuale, të tilla si përmirësimi i cilësisë së mallrave publike dhe ofrimit të shë</w:t>
      </w:r>
      <w:r w:rsidR="004418CA" w:rsidRPr="00E5543C">
        <w:rPr>
          <w:spacing w:val="-4"/>
          <w:lang w:val="sq-AL" w:eastAsia="nl-NL"/>
        </w:rPr>
        <w:t>rbimeve, duhet të paraqitet si propozim i një politike të r</w:t>
      </w:r>
      <w:r w:rsidRPr="00E5543C">
        <w:rPr>
          <w:spacing w:val="-4"/>
          <w:lang w:val="sq-AL" w:eastAsia="nl-NL"/>
        </w:rPr>
        <w:t xml:space="preserve">e, të cilat janë objekt i rregullave të shqyrtimit dhe </w:t>
      </w:r>
      <w:proofErr w:type="spellStart"/>
      <w:r w:rsidRPr="00E5543C">
        <w:rPr>
          <w:spacing w:val="-4"/>
          <w:lang w:val="sq-AL" w:eastAsia="nl-NL"/>
        </w:rPr>
        <w:t>prioritizimit</w:t>
      </w:r>
      <w:proofErr w:type="spellEnd"/>
      <w:r w:rsidRPr="00E5543C">
        <w:rPr>
          <w:spacing w:val="-4"/>
          <w:lang w:val="sq-AL" w:eastAsia="nl-NL"/>
        </w:rPr>
        <w:t xml:space="preserve"> të tyre në përputhje me seksionet e mëposhtme.</w:t>
      </w:r>
    </w:p>
    <w:p w:rsidR="00674B27" w:rsidRPr="00E5543C" w:rsidRDefault="008279B6" w:rsidP="00674B27">
      <w:pPr>
        <w:pStyle w:val="Paragrafi"/>
        <w:rPr>
          <w:spacing w:val="-4"/>
          <w:szCs w:val="24"/>
          <w:lang w:val="sq-AL"/>
        </w:rPr>
      </w:pPr>
      <w:bookmarkStart w:id="43" w:name="_Toc284352906"/>
      <w:bookmarkStart w:id="44" w:name="_Toc381270693"/>
      <w:bookmarkStart w:id="45" w:name="_Toc509239633"/>
      <w:r w:rsidRPr="00E5543C">
        <w:rPr>
          <w:spacing w:val="-4"/>
          <w:szCs w:val="24"/>
          <w:lang w:val="sq-AL"/>
        </w:rPr>
        <w:t xml:space="preserve">6.2 </w:t>
      </w:r>
      <w:r w:rsidR="00674B27" w:rsidRPr="00E5543C">
        <w:rPr>
          <w:spacing w:val="-4"/>
          <w:szCs w:val="24"/>
          <w:lang w:val="sq-AL"/>
        </w:rPr>
        <w:t>Kriteret për të përcaktuar nëse propozimi për shpenzime kateg</w:t>
      </w:r>
      <w:r w:rsidR="004418CA" w:rsidRPr="00E5543C">
        <w:rPr>
          <w:spacing w:val="-4"/>
          <w:szCs w:val="24"/>
          <w:lang w:val="sq-AL"/>
        </w:rPr>
        <w:t>orizohet si politikë ekzistuese</w:t>
      </w:r>
      <w:r w:rsidR="00674B27" w:rsidRPr="00E5543C">
        <w:rPr>
          <w:spacing w:val="-4"/>
          <w:szCs w:val="24"/>
          <w:lang w:val="sq-AL"/>
        </w:rPr>
        <w:t xml:space="preserve"> ose si </w:t>
      </w:r>
      <w:bookmarkEnd w:id="43"/>
      <w:r w:rsidR="00674B27" w:rsidRPr="00E5543C">
        <w:rPr>
          <w:spacing w:val="-4"/>
          <w:szCs w:val="24"/>
          <w:lang w:val="sq-AL"/>
        </w:rPr>
        <w:t>propozim për politikë të re</w:t>
      </w:r>
      <w:bookmarkEnd w:id="44"/>
      <w:bookmarkEnd w:id="45"/>
      <w:r w:rsidR="00674B27" w:rsidRPr="00E5543C">
        <w:rPr>
          <w:spacing w:val="-4"/>
          <w:szCs w:val="24"/>
          <w:lang w:val="sq-AL"/>
        </w:rPr>
        <w:t xml:space="preserve"> </w:t>
      </w:r>
    </w:p>
    <w:p w:rsidR="00674B27" w:rsidRPr="00E5543C" w:rsidRDefault="00674B27" w:rsidP="00674B27">
      <w:pPr>
        <w:pStyle w:val="Paragrafi"/>
        <w:rPr>
          <w:spacing w:val="-4"/>
          <w:lang w:val="sq-AL"/>
        </w:rPr>
      </w:pPr>
      <w:r w:rsidRPr="00E5543C">
        <w:rPr>
          <w:spacing w:val="-4"/>
          <w:lang w:val="sq-AL"/>
        </w:rPr>
        <w:t xml:space="preserve">Parashikimet afatmesme të shpenzimeve buxhetore për politikat ekzistuese përfaqësojnë koston e ardhshme të politikave të miratuara më parë. </w:t>
      </w:r>
    </w:p>
    <w:p w:rsidR="00674B27" w:rsidRPr="00E5543C" w:rsidRDefault="00674B27" w:rsidP="00674B27">
      <w:pPr>
        <w:pStyle w:val="Paragrafi"/>
        <w:rPr>
          <w:spacing w:val="-4"/>
          <w:lang w:val="sq-AL"/>
        </w:rPr>
      </w:pPr>
      <w:r w:rsidRPr="00E5543C">
        <w:rPr>
          <w:spacing w:val="-4"/>
          <w:lang w:val="sq-AL"/>
        </w:rPr>
        <w:t>Si rregull, çdo rishikim shpenzimi që do të kërkojë miratim ligjor nga qeveria, duhet të mbahet jashtë përllogaritjeve të kostove të politikave ekzistuese. Rastet e rishikimit të shpenzimeve janë:</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 xml:space="preserve">Kur nuk është vendosur ende për programe të reja ose për zgjerim të programeve ekzistuese (kërkesa për fonde shtesë për politika të reja); </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 xml:space="preserve">Kur nuk është vendosur ende për </w:t>
      </w:r>
      <w:r w:rsidR="00B5245E" w:rsidRPr="00E5543C">
        <w:rPr>
          <w:spacing w:val="-4"/>
          <w:lang w:val="sq-AL"/>
        </w:rPr>
        <w:t>eliminimin</w:t>
      </w:r>
      <w:r w:rsidR="00674B27" w:rsidRPr="00E5543C">
        <w:rPr>
          <w:spacing w:val="-4"/>
          <w:lang w:val="sq-AL"/>
        </w:rPr>
        <w:t xml:space="preserve"> ose reduktimin e programeve ekzistuese (reduktimet e shpenzimeve).</w:t>
      </w:r>
    </w:p>
    <w:p w:rsidR="00674B27" w:rsidRPr="00E5543C" w:rsidRDefault="00674B27" w:rsidP="00674B27">
      <w:pPr>
        <w:pStyle w:val="Paragrafi"/>
        <w:rPr>
          <w:spacing w:val="-4"/>
          <w:lang w:val="sq-AL"/>
        </w:rPr>
      </w:pPr>
      <w:r w:rsidRPr="00E5543C">
        <w:rPr>
          <w:spacing w:val="-4"/>
          <w:lang w:val="sq-AL"/>
        </w:rPr>
        <w:t>Iniciativat për politika të reja i referohen kostove shtesë që vijnë nga ofrimi i produkteve/ shërbimeve të reja, përmirësimi i p</w:t>
      </w:r>
      <w:r w:rsidR="00B5245E" w:rsidRPr="00E5543C">
        <w:rPr>
          <w:spacing w:val="-4"/>
          <w:lang w:val="sq-AL"/>
        </w:rPr>
        <w:t>rodukteve/shërbimeve ekzistuese</w:t>
      </w:r>
      <w:r w:rsidRPr="00E5543C">
        <w:rPr>
          <w:spacing w:val="-4"/>
          <w:lang w:val="sq-AL"/>
        </w:rPr>
        <w:t xml:space="preserve"> ose rritja e sasisë së produkteve.</w:t>
      </w:r>
    </w:p>
    <w:p w:rsidR="00674B27" w:rsidRPr="00E5543C" w:rsidRDefault="00B5245E" w:rsidP="00674B27">
      <w:pPr>
        <w:pStyle w:val="Paragrafi"/>
        <w:rPr>
          <w:spacing w:val="-4"/>
          <w:lang w:val="sq-AL"/>
        </w:rPr>
      </w:pPr>
      <w:r w:rsidRPr="00E5543C">
        <w:rPr>
          <w:spacing w:val="-4"/>
          <w:lang w:val="sq-AL"/>
        </w:rPr>
        <w:t>Rastet e që do të konsiderohen politika të r</w:t>
      </w:r>
      <w:r w:rsidR="00674B27" w:rsidRPr="00E5543C">
        <w:rPr>
          <w:spacing w:val="-4"/>
          <w:lang w:val="sq-AL"/>
        </w:rPr>
        <w:t>eja janë:</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Propozimi për një politikë krejtësisht të re;</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Propozimi për një ndryshim domethënës në nivelin e produkteve/shërbimeve që lidhet me një program buxhetor ekzistues;</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Ndryshimi i rëndësishëm në fazën e zbatimit të buxhetit që sjell rritje apo ulje thelbësore të shpenzimeve për vitet që pasojnë.</w:t>
      </w:r>
    </w:p>
    <w:p w:rsidR="00E5543C" w:rsidRDefault="00E5543C" w:rsidP="00674B27">
      <w:pPr>
        <w:pStyle w:val="Paragrafi"/>
        <w:rPr>
          <w:spacing w:val="-4"/>
          <w:szCs w:val="24"/>
          <w:lang w:val="sq-AL"/>
        </w:rPr>
      </w:pPr>
      <w:bookmarkStart w:id="46" w:name="_Toc381270694"/>
      <w:bookmarkStart w:id="47" w:name="_Toc509239634"/>
    </w:p>
    <w:p w:rsidR="00674B27" w:rsidRPr="00E5543C" w:rsidRDefault="008279B6" w:rsidP="00674B27">
      <w:pPr>
        <w:pStyle w:val="Paragrafi"/>
        <w:rPr>
          <w:spacing w:val="-4"/>
          <w:szCs w:val="24"/>
          <w:lang w:val="sq-AL"/>
        </w:rPr>
      </w:pPr>
      <w:r w:rsidRPr="00E5543C">
        <w:rPr>
          <w:spacing w:val="-4"/>
          <w:szCs w:val="24"/>
          <w:lang w:val="sq-AL"/>
        </w:rPr>
        <w:lastRenderedPageBreak/>
        <w:t xml:space="preserve">6.3 </w:t>
      </w:r>
      <w:r w:rsidR="00674B27" w:rsidRPr="00E5543C">
        <w:rPr>
          <w:spacing w:val="-4"/>
          <w:szCs w:val="24"/>
          <w:lang w:val="sq-AL"/>
        </w:rPr>
        <w:t xml:space="preserve">Kriteret për llogaritjen e </w:t>
      </w:r>
      <w:bookmarkEnd w:id="46"/>
      <w:r w:rsidR="00674B27" w:rsidRPr="00E5543C">
        <w:rPr>
          <w:spacing w:val="-4"/>
          <w:szCs w:val="24"/>
          <w:lang w:val="sq-AL"/>
        </w:rPr>
        <w:t>shpenzimeve për financimin e politikave ekzistuese</w:t>
      </w:r>
      <w:bookmarkEnd w:id="47"/>
    </w:p>
    <w:p w:rsidR="00674B27" w:rsidRPr="00E5543C" w:rsidRDefault="00674B27" w:rsidP="00674B27">
      <w:pPr>
        <w:pStyle w:val="Paragrafi"/>
        <w:rPr>
          <w:spacing w:val="-4"/>
          <w:lang w:val="sq-AL"/>
        </w:rPr>
      </w:pPr>
      <w:r w:rsidRPr="00E5543C">
        <w:rPr>
          <w:spacing w:val="-4"/>
          <w:lang w:val="sq-AL"/>
        </w:rPr>
        <w:t xml:space="preserve">Karakteristikat kryesore të shpenzimeve për politika ekzistuese janë se ato përbëjnë shpenzime të detyrueshme, të tilla si angazhime të qarta ligjore që rrjedhin nga aktet e </w:t>
      </w:r>
      <w:r w:rsidR="00B5245E" w:rsidRPr="00E5543C">
        <w:rPr>
          <w:spacing w:val="-4"/>
          <w:lang w:val="sq-AL"/>
        </w:rPr>
        <w:t>miratuara nga Kuvendi dhe v</w:t>
      </w:r>
      <w:r w:rsidRPr="00E5543C">
        <w:rPr>
          <w:spacing w:val="-4"/>
          <w:lang w:val="sq-AL"/>
        </w:rPr>
        <w:t xml:space="preserve">endimet e Këshillit të Ministrave, si dhe detyrimet nga kontratat në vazhdim. </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 xml:space="preserve">Kur fillon procesi i </w:t>
      </w:r>
      <w:proofErr w:type="spellStart"/>
      <w:r w:rsidR="00674B27" w:rsidRPr="00E5543C">
        <w:rPr>
          <w:spacing w:val="-4"/>
          <w:lang w:val="sq-AL"/>
        </w:rPr>
        <w:t>kostimit</w:t>
      </w:r>
      <w:proofErr w:type="spellEnd"/>
      <w:r w:rsidR="00674B27" w:rsidRPr="00E5543C">
        <w:rPr>
          <w:spacing w:val="-4"/>
          <w:lang w:val="sq-AL"/>
        </w:rPr>
        <w:t xml:space="preserve"> të politikave ekzistuese, është shumë e rëndësishme të përcaktohet qartë se çfarë konsiderohen si </w:t>
      </w:r>
      <w:r w:rsidR="00674B27" w:rsidRPr="00E5543C">
        <w:rPr>
          <w:i/>
          <w:spacing w:val="-4"/>
          <w:lang w:val="sq-AL"/>
        </w:rPr>
        <w:t>politika ekzistuese</w:t>
      </w:r>
      <w:r w:rsidR="00674B27" w:rsidRPr="00E5543C">
        <w:rPr>
          <w:spacing w:val="-4"/>
          <w:lang w:val="sq-AL"/>
        </w:rPr>
        <w:t xml:space="preserve"> dhe çfarë konsiderohen si </w:t>
      </w:r>
      <w:r w:rsidR="00674B27" w:rsidRPr="00E5543C">
        <w:rPr>
          <w:i/>
          <w:spacing w:val="-4"/>
          <w:lang w:val="sq-AL"/>
        </w:rPr>
        <w:t>angazhime ligjore</w:t>
      </w:r>
      <w:r w:rsidR="00674B27" w:rsidRPr="00E5543C">
        <w:rPr>
          <w:spacing w:val="-4"/>
          <w:lang w:val="sq-AL"/>
        </w:rPr>
        <w:t xml:space="preserve">. </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 xml:space="preserve">Në rastet kur ka politika ekzistuese të </w:t>
      </w:r>
      <w:proofErr w:type="spellStart"/>
      <w:r w:rsidR="00674B27" w:rsidRPr="00E5543C">
        <w:rPr>
          <w:spacing w:val="-4"/>
          <w:lang w:val="sq-AL"/>
        </w:rPr>
        <w:lastRenderedPageBreak/>
        <w:t>pafinancuara</w:t>
      </w:r>
      <w:proofErr w:type="spellEnd"/>
      <w:r w:rsidR="00674B27" w:rsidRPr="00E5543C">
        <w:rPr>
          <w:spacing w:val="-4"/>
          <w:lang w:val="sq-AL"/>
        </w:rPr>
        <w:t xml:space="preserve"> (angazhime ligjore) plotësisht në momentin kur fillon procesi i </w:t>
      </w:r>
      <w:proofErr w:type="spellStart"/>
      <w:r w:rsidR="00674B27" w:rsidRPr="00E5543C">
        <w:rPr>
          <w:spacing w:val="-4"/>
          <w:lang w:val="sq-AL"/>
        </w:rPr>
        <w:t>kostimit</w:t>
      </w:r>
      <w:proofErr w:type="spellEnd"/>
      <w:r w:rsidR="00674B27" w:rsidRPr="00E5543C">
        <w:rPr>
          <w:spacing w:val="-4"/>
          <w:lang w:val="sq-AL"/>
        </w:rPr>
        <w:t xml:space="preserve"> të tyre, këto raste duhet të paraqiten si iniciativa të politikave të reja (nëse ato vazhdojnë ende të kenë përparësi të lartë).  </w:t>
      </w:r>
    </w:p>
    <w:p w:rsidR="00674B27" w:rsidRPr="00E5543C" w:rsidRDefault="008279B6" w:rsidP="00674B27">
      <w:pPr>
        <w:pStyle w:val="Paragrafi"/>
        <w:rPr>
          <w:spacing w:val="-4"/>
          <w:lang w:val="sq-AL"/>
        </w:rPr>
      </w:pPr>
      <w:r w:rsidRPr="00E5543C">
        <w:rPr>
          <w:spacing w:val="-4"/>
          <w:lang w:val="sq-AL"/>
        </w:rPr>
        <w:t xml:space="preserve">- </w:t>
      </w:r>
      <w:r w:rsidR="00674B27" w:rsidRPr="00E5543C">
        <w:rPr>
          <w:spacing w:val="-4"/>
          <w:lang w:val="sq-AL"/>
        </w:rPr>
        <w:t>Vlerësimet e kostove të politikave ekzistuese përgatiten në nivelin e programit buxhetor. Njësitë e qeverisje</w:t>
      </w:r>
      <w:r w:rsidR="00B5245E" w:rsidRPr="00E5543C">
        <w:rPr>
          <w:spacing w:val="-4"/>
          <w:lang w:val="sq-AL"/>
        </w:rPr>
        <w:t>s</w:t>
      </w:r>
      <w:r w:rsidR="00674B27" w:rsidRPr="00E5543C">
        <w:rPr>
          <w:spacing w:val="-4"/>
          <w:lang w:val="sq-AL"/>
        </w:rPr>
        <w:t xml:space="preserve"> qendrore mund të përfshijnë llogaritje shtesë nëse është e nevojshme për të mbështetur parashikimet e bëra. </w:t>
      </w:r>
    </w:p>
    <w:p w:rsidR="00674B27" w:rsidRPr="00E5543C" w:rsidRDefault="00674B27" w:rsidP="00674B27">
      <w:pPr>
        <w:pStyle w:val="Paragrafi"/>
        <w:rPr>
          <w:spacing w:val="-4"/>
          <w:lang w:val="sq-AL"/>
        </w:rPr>
      </w:pPr>
      <w:r w:rsidRPr="00E5543C">
        <w:rPr>
          <w:spacing w:val="-4"/>
          <w:lang w:val="sq-AL"/>
        </w:rPr>
        <w:t xml:space="preserve">Kriteret e mëposhtme do të përdoren për </w:t>
      </w:r>
      <w:proofErr w:type="spellStart"/>
      <w:r w:rsidRPr="00E5543C">
        <w:rPr>
          <w:spacing w:val="-4"/>
          <w:lang w:val="sq-AL"/>
        </w:rPr>
        <w:t>kostimin</w:t>
      </w:r>
      <w:proofErr w:type="spellEnd"/>
      <w:r w:rsidRPr="00E5543C">
        <w:rPr>
          <w:spacing w:val="-4"/>
          <w:lang w:val="sq-AL"/>
        </w:rPr>
        <w:t xml:space="preserve"> e politikave ekzistuese:</w:t>
      </w:r>
    </w:p>
    <w:p w:rsidR="00E5543C" w:rsidRDefault="00E5543C" w:rsidP="00674B27">
      <w:pPr>
        <w:pStyle w:val="Heading5"/>
        <w:spacing w:before="0"/>
        <w:ind w:left="0" w:firstLine="0"/>
        <w:rPr>
          <w:rFonts w:ascii="Garamond" w:hAnsi="Garamond"/>
          <w:color w:val="000000" w:themeColor="text1"/>
          <w:sz w:val="20"/>
          <w:szCs w:val="20"/>
          <w:lang w:val="sq-AL"/>
        </w:rPr>
        <w:sectPr w:rsidR="00E5543C" w:rsidSect="00E5543C">
          <w:type w:val="continuous"/>
          <w:pgSz w:w="11907" w:h="16840" w:code="9"/>
          <w:pgMar w:top="720" w:right="1134" w:bottom="720" w:left="1134" w:header="851" w:footer="851" w:gutter="0"/>
          <w:cols w:num="2" w:space="454"/>
          <w:docGrid w:linePitch="360"/>
        </w:sectPr>
      </w:pPr>
    </w:p>
    <w:p w:rsidR="0020537D" w:rsidRPr="00E5543C" w:rsidRDefault="0020537D" w:rsidP="00674B27">
      <w:pPr>
        <w:pStyle w:val="Heading5"/>
        <w:spacing w:before="0"/>
        <w:ind w:left="0" w:firstLine="0"/>
        <w:rPr>
          <w:rFonts w:ascii="Garamond" w:hAnsi="Garamond"/>
          <w:color w:val="000000" w:themeColor="text1"/>
          <w:sz w:val="10"/>
          <w:szCs w:val="20"/>
          <w:lang w:val="sq-AL"/>
        </w:rPr>
      </w:pPr>
    </w:p>
    <w:p w:rsidR="00674B27" w:rsidRPr="002C01D1" w:rsidRDefault="00674B27" w:rsidP="00674B27">
      <w:pPr>
        <w:pStyle w:val="Heading5"/>
        <w:spacing w:before="0"/>
        <w:ind w:left="0"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t xml:space="preserve">Tabela 5. Kriteret për </w:t>
      </w:r>
      <w:proofErr w:type="spellStart"/>
      <w:r w:rsidRPr="002C01D1">
        <w:rPr>
          <w:rFonts w:ascii="Garamond" w:hAnsi="Garamond"/>
          <w:color w:val="000000" w:themeColor="text1"/>
          <w:sz w:val="20"/>
          <w:szCs w:val="20"/>
          <w:lang w:val="sq-AL"/>
        </w:rPr>
        <w:t>kostimin</w:t>
      </w:r>
      <w:proofErr w:type="spellEnd"/>
      <w:r w:rsidRPr="002C01D1">
        <w:rPr>
          <w:rFonts w:ascii="Garamond" w:hAnsi="Garamond"/>
          <w:color w:val="000000" w:themeColor="text1"/>
          <w:sz w:val="20"/>
          <w:szCs w:val="20"/>
          <w:lang w:val="sq-AL"/>
        </w:rPr>
        <w:t xml:space="preserve"> e politikave ekzistuese </w:t>
      </w:r>
    </w:p>
    <w:p w:rsidR="008279B6" w:rsidRPr="00E5543C" w:rsidRDefault="008279B6" w:rsidP="008279B6">
      <w:pPr>
        <w:pStyle w:val="Paragrafi"/>
        <w:rPr>
          <w:sz w:val="14"/>
          <w:lang w:val="sq-AL"/>
        </w:rPr>
      </w:pPr>
    </w:p>
    <w:tbl>
      <w:tblPr>
        <w:tblW w:w="5006"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tblPr>
      <w:tblGrid>
        <w:gridCol w:w="520"/>
        <w:gridCol w:w="2083"/>
        <w:gridCol w:w="7184"/>
      </w:tblGrid>
      <w:tr w:rsidR="00674B27" w:rsidRPr="002C01D1" w:rsidTr="00E5543C">
        <w:trPr>
          <w:tblHeader/>
        </w:trPr>
        <w:tc>
          <w:tcPr>
            <w:tcW w:w="5000" w:type="pct"/>
            <w:gridSpan w:val="3"/>
            <w:tcBorders>
              <w:top w:val="single" w:sz="4" w:space="0" w:color="auto"/>
              <w:left w:val="single" w:sz="4" w:space="0" w:color="auto"/>
              <w:bottom w:val="nil"/>
              <w:right w:val="single" w:sz="4" w:space="0" w:color="auto"/>
            </w:tcBorders>
            <w:shd w:val="clear" w:color="auto" w:fill="4F81BD" w:themeFill="accent1"/>
            <w:vAlign w:val="center"/>
          </w:tcPr>
          <w:p w:rsidR="00674B27" w:rsidRPr="002C01D1" w:rsidRDefault="00674B27" w:rsidP="008279B6">
            <w:pPr>
              <w:pStyle w:val="TableText"/>
              <w:spacing w:line="240" w:lineRule="auto"/>
              <w:jc w:val="both"/>
              <w:rPr>
                <w:rFonts w:ascii="Garamond" w:hAnsi="Garamond"/>
                <w:smallCaps/>
                <w:color w:val="FFFFFF" w:themeColor="background1"/>
                <w:sz w:val="20"/>
                <w:szCs w:val="20"/>
                <w:lang w:val="sq-AL"/>
              </w:rPr>
            </w:pPr>
            <w:r w:rsidRPr="002C01D1">
              <w:rPr>
                <w:rFonts w:ascii="Garamond" w:hAnsi="Garamond"/>
                <w:smallCaps/>
                <w:color w:val="FFFFFF" w:themeColor="background1"/>
                <w:sz w:val="20"/>
                <w:szCs w:val="20"/>
                <w:lang w:val="sq-AL"/>
              </w:rPr>
              <w:t xml:space="preserve">          Kriteret e </w:t>
            </w:r>
            <w:r w:rsidR="00B5245E" w:rsidRPr="002C01D1">
              <w:rPr>
                <w:rFonts w:ascii="Garamond" w:hAnsi="Garamond"/>
                <w:smallCaps/>
                <w:color w:val="FFFFFF" w:themeColor="background1"/>
                <w:sz w:val="20"/>
                <w:szCs w:val="20"/>
                <w:lang w:val="sq-AL"/>
              </w:rPr>
              <w:t>përgjithshme</w:t>
            </w:r>
            <w:r w:rsidRPr="002C01D1">
              <w:rPr>
                <w:rFonts w:ascii="Garamond" w:hAnsi="Garamond"/>
                <w:smallCaps/>
                <w:color w:val="FFFFFF" w:themeColor="background1"/>
                <w:sz w:val="20"/>
                <w:szCs w:val="20"/>
                <w:lang w:val="sq-AL"/>
              </w:rPr>
              <w:t xml:space="preserve">                                                        Përshkrimi</w:t>
            </w:r>
          </w:p>
          <w:p w:rsidR="00674B27" w:rsidRPr="002C01D1" w:rsidRDefault="00674B27" w:rsidP="008279B6">
            <w:pPr>
              <w:pStyle w:val="TableText"/>
              <w:spacing w:line="240" w:lineRule="auto"/>
              <w:jc w:val="both"/>
              <w:rPr>
                <w:rFonts w:ascii="Garamond" w:hAnsi="Garamond"/>
                <w:smallCaps/>
                <w:color w:val="FFFFFF" w:themeColor="background1"/>
                <w:sz w:val="20"/>
                <w:szCs w:val="20"/>
                <w:lang w:val="sq-AL"/>
              </w:rPr>
            </w:pPr>
          </w:p>
        </w:tc>
      </w:tr>
      <w:tr w:rsidR="00674B27" w:rsidRPr="002C01D1" w:rsidTr="00E5543C">
        <w:trPr>
          <w:trHeight w:val="1942"/>
        </w:trPr>
        <w:tc>
          <w:tcPr>
            <w:tcW w:w="266" w:type="pct"/>
            <w:tcBorders>
              <w:top w:val="nil"/>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nil"/>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u w:val="single"/>
                <w:lang w:val="sq-AL"/>
              </w:rPr>
            </w:pPr>
            <w:r w:rsidRPr="002C01D1">
              <w:rPr>
                <w:rFonts w:ascii="Garamond" w:hAnsi="Garamond"/>
                <w:color w:val="000000" w:themeColor="text1"/>
                <w:sz w:val="20"/>
                <w:szCs w:val="20"/>
                <w:lang w:val="sq-AL"/>
              </w:rPr>
              <w:t>Neutraliteti i politikave dhe niveli aktual i ofrimit të produkteve</w:t>
            </w:r>
          </w:p>
        </w:tc>
        <w:tc>
          <w:tcPr>
            <w:tcW w:w="3670" w:type="pct"/>
            <w:tcBorders>
              <w:top w:val="nil"/>
              <w:left w:val="nil"/>
              <w:bottom w:val="single" w:sz="4" w:space="0" w:color="365F91" w:themeColor="accent1" w:themeShade="BF"/>
              <w:right w:val="single" w:sz="4" w:space="0" w:color="auto"/>
            </w:tcBorders>
          </w:tcPr>
          <w:p w:rsidR="00674B27" w:rsidRPr="002C01D1" w:rsidRDefault="00674B27" w:rsidP="008279B6">
            <w:pPr>
              <w:autoSpaceDE w:val="0"/>
              <w:autoSpaceDN w:val="0"/>
              <w:adjustRightInd w:val="0"/>
              <w:spacing w:after="0" w:line="240" w:lineRule="auto"/>
              <w:ind w:firstLine="0"/>
              <w:rPr>
                <w:rFonts w:ascii="Garamond" w:hAnsi="Garamond"/>
                <w:sz w:val="20"/>
                <w:szCs w:val="20"/>
                <w:lang w:val="sq-AL"/>
              </w:rPr>
            </w:pPr>
            <w:proofErr w:type="spellStart"/>
            <w:r w:rsidRPr="002C01D1">
              <w:rPr>
                <w:rFonts w:ascii="Garamond" w:hAnsi="Garamond"/>
                <w:sz w:val="20"/>
                <w:szCs w:val="20"/>
                <w:lang w:val="sq-AL"/>
              </w:rPr>
              <w:t>Kostimi</w:t>
            </w:r>
            <w:proofErr w:type="spellEnd"/>
            <w:r w:rsidRPr="002C01D1">
              <w:rPr>
                <w:rFonts w:ascii="Garamond" w:hAnsi="Garamond"/>
                <w:sz w:val="20"/>
                <w:szCs w:val="20"/>
                <w:lang w:val="sq-AL"/>
              </w:rPr>
              <w:t xml:space="preserve"> i politikave ekzistuese duhet të përfshijë koston e ofrimin në nivelin aktual </w:t>
            </w:r>
            <w:r w:rsidR="007C539D">
              <w:rPr>
                <w:rFonts w:ascii="Garamond" w:hAnsi="Garamond"/>
                <w:sz w:val="20"/>
                <w:szCs w:val="20"/>
                <w:lang w:val="sq-AL"/>
              </w:rPr>
              <w:t>të produkteve për këto politika (</w:t>
            </w:r>
            <w:proofErr w:type="spellStart"/>
            <w:r w:rsidR="007C539D">
              <w:rPr>
                <w:rFonts w:ascii="Garamond" w:hAnsi="Garamond"/>
                <w:sz w:val="20"/>
                <w:szCs w:val="20"/>
                <w:lang w:val="sq-AL"/>
              </w:rPr>
              <w:t>mos</w:t>
            </w:r>
            <w:r w:rsidRPr="002C01D1">
              <w:rPr>
                <w:rFonts w:ascii="Garamond" w:hAnsi="Garamond"/>
                <w:sz w:val="20"/>
                <w:szCs w:val="20"/>
                <w:lang w:val="sq-AL"/>
              </w:rPr>
              <w:t>ndryshimin</w:t>
            </w:r>
            <w:proofErr w:type="spellEnd"/>
            <w:r w:rsidRPr="002C01D1">
              <w:rPr>
                <w:rFonts w:ascii="Garamond" w:hAnsi="Garamond"/>
                <w:sz w:val="20"/>
                <w:szCs w:val="20"/>
                <w:lang w:val="sq-AL"/>
              </w:rPr>
              <w:t xml:space="preserve"> e politikave ose një skenar neutral politikash). Niveli aktual i produktit nënkupton nivelin dhe cilësinë aktuale të produkteve të prodhuara nga programi buxhetor. Prandaj, kosto</w:t>
            </w:r>
            <w:r w:rsidR="007C539D">
              <w:rPr>
                <w:rFonts w:ascii="Garamond" w:hAnsi="Garamond"/>
                <w:sz w:val="20"/>
                <w:szCs w:val="20"/>
                <w:lang w:val="sq-AL"/>
              </w:rPr>
              <w:t>ja</w:t>
            </w:r>
            <w:r w:rsidRPr="002C01D1">
              <w:rPr>
                <w:rFonts w:ascii="Garamond" w:hAnsi="Garamond"/>
                <w:sz w:val="20"/>
                <w:szCs w:val="20"/>
                <w:lang w:val="sq-AL"/>
              </w:rPr>
              <w:t xml:space="preserve"> e ardhshme e politikave ekzistuese duhet të rregullohet vetëm për të siguruar një furnizim të vazhdueshëm të pro</w:t>
            </w:r>
            <w:r w:rsidR="007C539D">
              <w:rPr>
                <w:rFonts w:ascii="Garamond" w:hAnsi="Garamond"/>
                <w:sz w:val="20"/>
                <w:szCs w:val="20"/>
                <w:lang w:val="sq-AL"/>
              </w:rPr>
              <w:t>dukteve</w:t>
            </w:r>
            <w:r w:rsidRPr="002C01D1">
              <w:rPr>
                <w:rFonts w:ascii="Garamond" w:hAnsi="Garamond"/>
                <w:sz w:val="20"/>
                <w:szCs w:val="20"/>
                <w:lang w:val="sq-AL"/>
              </w:rPr>
              <w:t xml:space="preserve"> ose për të ruajtur vlerën reale të përfitimeve.</w:t>
            </w:r>
          </w:p>
          <w:p w:rsidR="00674B27" w:rsidRPr="002C01D1" w:rsidRDefault="00674B27" w:rsidP="008279B6">
            <w:pPr>
              <w:autoSpaceDE w:val="0"/>
              <w:autoSpaceDN w:val="0"/>
              <w:adjustRightInd w:val="0"/>
              <w:spacing w:after="0" w:line="240" w:lineRule="auto"/>
              <w:ind w:firstLine="0"/>
              <w:rPr>
                <w:rFonts w:ascii="Garamond" w:hAnsi="Garamond"/>
                <w:sz w:val="20"/>
                <w:szCs w:val="20"/>
                <w:lang w:val="sq-AL"/>
              </w:rPr>
            </w:pPr>
            <w:r w:rsidRPr="002C01D1">
              <w:rPr>
                <w:rFonts w:ascii="Garamond" w:hAnsi="Garamond"/>
                <w:sz w:val="20"/>
                <w:szCs w:val="20"/>
                <w:lang w:val="sq-AL"/>
              </w:rPr>
              <w:t xml:space="preserve">Nëse propozohen produkte të reja, përmirësime të produkteve ekzistuese ose rritje e konsiderueshme e sasisë së produkteve, do të trajtohen si </w:t>
            </w:r>
            <w:r w:rsidRPr="002C01D1">
              <w:rPr>
                <w:rFonts w:ascii="Garamond" w:hAnsi="Garamond"/>
                <w:i/>
                <w:sz w:val="20"/>
                <w:szCs w:val="20"/>
                <w:lang w:val="sq-AL"/>
              </w:rPr>
              <w:t>nismë e politikave të reja</w:t>
            </w:r>
            <w:r w:rsidRPr="002C01D1">
              <w:rPr>
                <w:rFonts w:ascii="Garamond" w:hAnsi="Garamond"/>
                <w:sz w:val="20"/>
                <w:szCs w:val="20"/>
                <w:lang w:val="sq-AL"/>
              </w:rPr>
              <w:t xml:space="preserve"> (dhe, për këtë arsye, nuk do të përfshihet në </w:t>
            </w:r>
            <w:proofErr w:type="spellStart"/>
            <w:r w:rsidRPr="002C01D1">
              <w:rPr>
                <w:rFonts w:ascii="Garamond" w:hAnsi="Garamond"/>
                <w:sz w:val="20"/>
                <w:szCs w:val="20"/>
                <w:lang w:val="sq-AL"/>
              </w:rPr>
              <w:t>kostimin</w:t>
            </w:r>
            <w:proofErr w:type="spellEnd"/>
            <w:r w:rsidRPr="002C01D1">
              <w:rPr>
                <w:rFonts w:ascii="Garamond" w:hAnsi="Garamond"/>
                <w:sz w:val="20"/>
                <w:szCs w:val="20"/>
                <w:lang w:val="sq-AL"/>
              </w:rPr>
              <w:t xml:space="preserve"> e politikave ekzistuese).  </w:t>
            </w:r>
          </w:p>
        </w:tc>
      </w:tr>
      <w:tr w:rsidR="00674B27" w:rsidRPr="002C01D1" w:rsidTr="00E5543C">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color w:val="000000" w:themeColor="text1"/>
                <w:sz w:val="20"/>
                <w:szCs w:val="20"/>
                <w:lang w:val="sq-AL"/>
              </w:rPr>
            </w:pPr>
            <w:r w:rsidRPr="002C01D1">
              <w:rPr>
                <w:rFonts w:ascii="Garamond" w:hAnsi="Garamond"/>
                <w:color w:val="000000" w:themeColor="text1"/>
                <w:sz w:val="20"/>
                <w:szCs w:val="20"/>
                <w:lang w:val="sq-AL"/>
              </w:rPr>
              <w:t>Angazhimet që burojnë nga akte ligjore/nënligjore të miratuara</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Aktet ligjore/nënligjore të cilat duhet të jenë pjesë e </w:t>
            </w:r>
            <w:proofErr w:type="spellStart"/>
            <w:r w:rsidRPr="002C01D1">
              <w:rPr>
                <w:rFonts w:ascii="Garamond" w:hAnsi="Garamond"/>
                <w:sz w:val="20"/>
                <w:szCs w:val="20"/>
                <w:lang w:val="sq-AL"/>
              </w:rPr>
              <w:t>kostimit</w:t>
            </w:r>
            <w:proofErr w:type="spellEnd"/>
            <w:r w:rsidRPr="002C01D1">
              <w:rPr>
                <w:rFonts w:ascii="Garamond" w:hAnsi="Garamond"/>
                <w:sz w:val="20"/>
                <w:szCs w:val="20"/>
                <w:lang w:val="sq-AL"/>
              </w:rPr>
              <w:t xml:space="preserve"> të politikave ekzistuese, kanë karakteristikat e mëposhtme:</w:t>
            </w:r>
          </w:p>
          <w:p w:rsidR="00674B27" w:rsidRPr="002C01D1" w:rsidRDefault="007C539D" w:rsidP="00783E8B">
            <w:pPr>
              <w:pStyle w:val="ListParagraph"/>
              <w:numPr>
                <w:ilvl w:val="0"/>
                <w:numId w:val="20"/>
              </w:numPr>
              <w:spacing w:after="0" w:line="240" w:lineRule="auto"/>
              <w:ind w:left="0" w:firstLine="0"/>
              <w:jc w:val="both"/>
              <w:rPr>
                <w:rFonts w:ascii="Garamond" w:hAnsi="Garamond"/>
                <w:sz w:val="20"/>
                <w:szCs w:val="20"/>
                <w:lang w:val="sq-AL"/>
              </w:rPr>
            </w:pPr>
            <w:r>
              <w:rPr>
                <w:rFonts w:ascii="Garamond" w:hAnsi="Garamond"/>
                <w:sz w:val="20"/>
                <w:szCs w:val="20"/>
                <w:lang w:val="sq-AL"/>
              </w:rPr>
              <w:t xml:space="preserve"> </w:t>
            </w:r>
            <w:r w:rsidR="00674B27" w:rsidRPr="002C01D1">
              <w:rPr>
                <w:rFonts w:ascii="Garamond" w:hAnsi="Garamond"/>
                <w:sz w:val="20"/>
                <w:szCs w:val="20"/>
                <w:lang w:val="sq-AL"/>
              </w:rPr>
              <w:t>Legjislacioni parësor</w:t>
            </w:r>
            <w:r w:rsidR="00674B27" w:rsidRPr="002C01D1">
              <w:rPr>
                <w:rFonts w:ascii="Garamond" w:hAnsi="Garamond"/>
                <w:i/>
                <w:sz w:val="20"/>
                <w:szCs w:val="20"/>
                <w:lang w:val="sq-AL"/>
              </w:rPr>
              <w:t xml:space="preserve"> </w:t>
            </w:r>
            <w:r w:rsidR="00674B27" w:rsidRPr="002C01D1">
              <w:rPr>
                <w:rFonts w:ascii="Garamond" w:hAnsi="Garamond"/>
                <w:sz w:val="20"/>
                <w:szCs w:val="20"/>
                <w:lang w:val="sq-AL"/>
              </w:rPr>
              <w:t xml:space="preserve">(ligjet dhe aktet e tjera </w:t>
            </w:r>
            <w:proofErr w:type="spellStart"/>
            <w:r w:rsidR="00674B27" w:rsidRPr="002C01D1">
              <w:rPr>
                <w:rFonts w:ascii="Garamond" w:hAnsi="Garamond"/>
                <w:sz w:val="20"/>
                <w:szCs w:val="20"/>
                <w:lang w:val="sq-AL"/>
              </w:rPr>
              <w:t>rregullatore</w:t>
            </w:r>
            <w:proofErr w:type="spellEnd"/>
            <w:r w:rsidR="00674B27" w:rsidRPr="002C01D1">
              <w:rPr>
                <w:rFonts w:ascii="Garamond" w:hAnsi="Garamond"/>
                <w:sz w:val="20"/>
                <w:szCs w:val="20"/>
                <w:lang w:val="sq-AL"/>
              </w:rPr>
              <w:t>) të miratuara nga Kuvendi;</w:t>
            </w:r>
          </w:p>
          <w:p w:rsidR="00674B27" w:rsidRPr="002C01D1" w:rsidRDefault="007C539D" w:rsidP="00783E8B">
            <w:pPr>
              <w:pStyle w:val="ListParagraph"/>
              <w:numPr>
                <w:ilvl w:val="0"/>
                <w:numId w:val="20"/>
              </w:numPr>
              <w:spacing w:after="0" w:line="240" w:lineRule="auto"/>
              <w:ind w:left="0" w:firstLine="0"/>
              <w:jc w:val="both"/>
              <w:rPr>
                <w:rFonts w:ascii="Garamond" w:hAnsi="Garamond"/>
                <w:sz w:val="20"/>
                <w:szCs w:val="20"/>
                <w:lang w:val="sq-AL"/>
              </w:rPr>
            </w:pPr>
            <w:r>
              <w:rPr>
                <w:rFonts w:ascii="Garamond" w:hAnsi="Garamond"/>
                <w:sz w:val="20"/>
                <w:szCs w:val="20"/>
                <w:lang w:val="sq-AL"/>
              </w:rPr>
              <w:t xml:space="preserve"> </w:t>
            </w:r>
            <w:r w:rsidR="00674B27" w:rsidRPr="002C01D1">
              <w:rPr>
                <w:rFonts w:ascii="Garamond" w:hAnsi="Garamond"/>
                <w:sz w:val="20"/>
                <w:szCs w:val="20"/>
                <w:lang w:val="sq-AL"/>
              </w:rPr>
              <w:t>Aktet nënligjore të miratuara nga Këshilli i Ministrave.</w:t>
            </w:r>
          </w:p>
          <w:p w:rsidR="00674B27" w:rsidRPr="002C01D1" w:rsidRDefault="00674B27" w:rsidP="008279B6">
            <w:pPr>
              <w:pStyle w:val="ListParagraph"/>
              <w:spacing w:after="0" w:line="240" w:lineRule="auto"/>
              <w:ind w:left="0"/>
              <w:jc w:val="both"/>
              <w:rPr>
                <w:rFonts w:ascii="Garamond" w:hAnsi="Garamond"/>
                <w:sz w:val="20"/>
                <w:szCs w:val="20"/>
                <w:lang w:val="sq-AL"/>
              </w:rPr>
            </w:pPr>
            <w:r w:rsidRPr="002C01D1">
              <w:rPr>
                <w:rFonts w:ascii="Garamond" w:hAnsi="Garamond"/>
                <w:sz w:val="20"/>
                <w:szCs w:val="20"/>
                <w:lang w:val="sq-AL"/>
              </w:rPr>
              <w:t xml:space="preserve">Në të dyja rastet, kostoja e këtyre akteve duhet të përfshihet në politikat ekzistuese, </w:t>
            </w:r>
            <w:r w:rsidRPr="002C01D1">
              <w:rPr>
                <w:rFonts w:ascii="Garamond" w:hAnsi="Garamond"/>
                <w:b/>
                <w:sz w:val="20"/>
                <w:szCs w:val="20"/>
                <w:lang w:val="sq-AL"/>
              </w:rPr>
              <w:t>nëse financimi i saj është përfshirë në buxhetin aktual.</w:t>
            </w:r>
          </w:p>
        </w:tc>
      </w:tr>
      <w:tr w:rsidR="00674B27" w:rsidRPr="002C01D1" w:rsidTr="00E5543C">
        <w:trPr>
          <w:trHeight w:val="1548"/>
        </w:trPr>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lang w:val="sq-AL"/>
              </w:rPr>
            </w:pPr>
            <w:r w:rsidRPr="002C01D1">
              <w:rPr>
                <w:rFonts w:ascii="Garamond" w:hAnsi="Garamond"/>
                <w:color w:val="000000" w:themeColor="text1"/>
                <w:sz w:val="20"/>
                <w:szCs w:val="20"/>
                <w:lang w:val="sq-AL"/>
              </w:rPr>
              <w:t>Projektet e investimeve në vazhdim</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Si rregull, financimi për projektet e investimeve në vazhdim duhet të sigurohet përpara se të propozohet një projekt investimi i ri. Këtu përfshihet edhe rregulli që projektet e investimeve duhet të zbatohen sipas planit fillestar, pa zgjatje artificiale të investimit (në mënyrë që të krijohet hapësira fiskale për financimin e projekteve të tjera).</w:t>
            </w:r>
          </w:p>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Të gjitha detyrimet që rrjedhin nga angazhimet aktuale ligjore p.sh.</w:t>
            </w:r>
            <w:r w:rsidR="007C539D">
              <w:rPr>
                <w:rFonts w:ascii="Garamond" w:hAnsi="Garamond"/>
                <w:sz w:val="20"/>
                <w:szCs w:val="20"/>
                <w:lang w:val="sq-AL"/>
              </w:rPr>
              <w:t>,</w:t>
            </w:r>
            <w:r w:rsidRPr="002C01D1">
              <w:rPr>
                <w:rFonts w:ascii="Garamond" w:hAnsi="Garamond"/>
                <w:sz w:val="20"/>
                <w:szCs w:val="20"/>
                <w:lang w:val="sq-AL"/>
              </w:rPr>
              <w:t xml:space="preserve"> kontratat e nënshkruara me </w:t>
            </w:r>
            <w:r w:rsidRPr="002C01D1">
              <w:rPr>
                <w:rFonts w:ascii="Garamond" w:hAnsi="Garamond"/>
                <w:i/>
                <w:sz w:val="20"/>
                <w:szCs w:val="20"/>
                <w:lang w:val="sq-AL"/>
              </w:rPr>
              <w:t>palët e treta</w:t>
            </w:r>
            <w:r w:rsidRPr="002C01D1">
              <w:rPr>
                <w:rFonts w:ascii="Garamond" w:hAnsi="Garamond"/>
                <w:sz w:val="20"/>
                <w:szCs w:val="20"/>
                <w:lang w:val="sq-AL"/>
              </w:rPr>
              <w:t xml:space="preserve"> (p.sh.</w:t>
            </w:r>
            <w:r w:rsidR="007C539D">
              <w:rPr>
                <w:rFonts w:ascii="Garamond" w:hAnsi="Garamond"/>
                <w:sz w:val="20"/>
                <w:szCs w:val="20"/>
                <w:lang w:val="sq-AL"/>
              </w:rPr>
              <w:t>,</w:t>
            </w:r>
            <w:r w:rsidRPr="002C01D1">
              <w:rPr>
                <w:rFonts w:ascii="Garamond" w:hAnsi="Garamond"/>
                <w:sz w:val="20"/>
                <w:szCs w:val="20"/>
                <w:lang w:val="sq-AL"/>
              </w:rPr>
              <w:t xml:space="preserve"> agjencitë zhvillimore, partnerët zbatues) konsiderohen si pjesë e kostos së politikave ekzistuese.</w:t>
            </w:r>
          </w:p>
        </w:tc>
      </w:tr>
      <w:tr w:rsidR="00674B27" w:rsidRPr="002C01D1" w:rsidTr="00E5543C">
        <w:trPr>
          <w:trHeight w:val="1346"/>
        </w:trPr>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color w:val="000000" w:themeColor="text1"/>
                <w:sz w:val="20"/>
                <w:szCs w:val="20"/>
                <w:lang w:val="sq-AL"/>
              </w:rPr>
            </w:pPr>
            <w:r w:rsidRPr="002C01D1">
              <w:rPr>
                <w:rFonts w:ascii="Garamond" w:hAnsi="Garamond"/>
                <w:color w:val="000000" w:themeColor="text1"/>
                <w:sz w:val="20"/>
                <w:szCs w:val="20"/>
                <w:lang w:val="sq-AL"/>
              </w:rPr>
              <w:t>Shpenzimet operative dhe të mirëmbajtjes për investimet</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Shumica e projekteve të investimeve publike kërkojnë shpenzime operative dhe mirëmbajtje pas përfundimit të tyre. Për shembull, nëse është duke u ndërtuar një shkollë e re fillore, pas përfundimit të investimit do të jetë e nevojshme të planifikohen pagat për mësuesit dhe shpenzimet operative dhe të mirëmbajtjes. Prandaj, shpenzimet periodike operative dhe të mirëmbajtjes për projektet e miratuara të investimeve janë pjesë e vlerësimeve të politikave ekzistuese.</w:t>
            </w:r>
          </w:p>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Në vitet e para pas mbarimit të projektit, shpenzimet operative e të mirëmbajtjes shpesh janë të ulëta, por rriten në vitet pasuese. Nëse </w:t>
            </w:r>
            <w:proofErr w:type="spellStart"/>
            <w:r w:rsidRPr="002C01D1">
              <w:rPr>
                <w:rFonts w:ascii="Garamond" w:hAnsi="Garamond"/>
                <w:sz w:val="20"/>
                <w:szCs w:val="20"/>
                <w:lang w:val="sq-AL"/>
              </w:rPr>
              <w:t>kostimi</w:t>
            </w:r>
            <w:proofErr w:type="spellEnd"/>
            <w:r w:rsidRPr="002C01D1">
              <w:rPr>
                <w:rFonts w:ascii="Garamond" w:hAnsi="Garamond"/>
                <w:sz w:val="20"/>
                <w:szCs w:val="20"/>
                <w:lang w:val="sq-AL"/>
              </w:rPr>
              <w:t xml:space="preserve"> i politikave ekzistuese nuk modifikohet për të akomoduar këto diferenca, ekziston rreziku që kostot operative dhe të mirëmbajtjes së projekteve të investimeve të mbeten të </w:t>
            </w:r>
            <w:proofErr w:type="spellStart"/>
            <w:r w:rsidRPr="002C01D1">
              <w:rPr>
                <w:rFonts w:ascii="Garamond" w:hAnsi="Garamond"/>
                <w:sz w:val="20"/>
                <w:szCs w:val="20"/>
                <w:lang w:val="sq-AL"/>
              </w:rPr>
              <w:t>pafinancuara</w:t>
            </w:r>
            <w:proofErr w:type="spellEnd"/>
            <w:r w:rsidRPr="002C01D1">
              <w:rPr>
                <w:rFonts w:ascii="Garamond" w:hAnsi="Garamond"/>
                <w:sz w:val="20"/>
                <w:szCs w:val="20"/>
                <w:lang w:val="sq-AL"/>
              </w:rPr>
              <w:t>.</w:t>
            </w:r>
          </w:p>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Në rastin e kundërt, kur nuk sigurohen kostot e shpenzimeve operative dhe të mirëmbajtjes, ekziston rreziku i humbjes së vlerës së </w:t>
            </w:r>
            <w:proofErr w:type="spellStart"/>
            <w:r w:rsidRPr="002C01D1">
              <w:rPr>
                <w:rFonts w:ascii="Garamond" w:hAnsi="Garamond"/>
                <w:sz w:val="20"/>
                <w:szCs w:val="20"/>
                <w:lang w:val="sq-AL"/>
              </w:rPr>
              <w:t>asetit</w:t>
            </w:r>
            <w:proofErr w:type="spellEnd"/>
            <w:r w:rsidRPr="002C01D1">
              <w:rPr>
                <w:rFonts w:ascii="Garamond" w:hAnsi="Garamond"/>
                <w:sz w:val="20"/>
                <w:szCs w:val="20"/>
                <w:lang w:val="sq-AL"/>
              </w:rPr>
              <w:t xml:space="preserve"> publik të sapokrijuar, duke mos e ruajtur atë siç duhet.</w:t>
            </w:r>
          </w:p>
        </w:tc>
      </w:tr>
      <w:tr w:rsidR="00674B27" w:rsidRPr="002C01D1" w:rsidTr="00E5543C">
        <w:trPr>
          <w:trHeight w:val="832"/>
        </w:trPr>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lang w:val="sq-AL"/>
              </w:rPr>
            </w:pPr>
            <w:r w:rsidRPr="002C01D1">
              <w:rPr>
                <w:rFonts w:ascii="Garamond" w:hAnsi="Garamond"/>
                <w:color w:val="000000" w:themeColor="text1"/>
                <w:sz w:val="20"/>
                <w:szCs w:val="20"/>
                <w:lang w:val="sq-AL"/>
              </w:rPr>
              <w:t>Ndryshimi i kohëzgjatjes së investimit të projektit</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bCs/>
                <w:sz w:val="20"/>
                <w:szCs w:val="20"/>
                <w:lang w:val="sq-AL"/>
              </w:rPr>
              <w:t xml:space="preserve">Projektet e investimeve në vazhdim konsiderohen të jenë pjesë e kostos së politikave ekzistuese. Këtu futen dhe </w:t>
            </w:r>
            <w:r w:rsidRPr="002C01D1">
              <w:rPr>
                <w:rFonts w:ascii="Garamond" w:hAnsi="Garamond"/>
                <w:b/>
                <w:bCs/>
                <w:sz w:val="20"/>
                <w:szCs w:val="20"/>
                <w:lang w:val="sq-AL"/>
              </w:rPr>
              <w:t>shtyrjet e afatit të përfundimit të projekteve të investimeve</w:t>
            </w:r>
            <w:r w:rsidR="007C539D">
              <w:rPr>
                <w:rFonts w:ascii="Garamond" w:hAnsi="Garamond"/>
                <w:b/>
                <w:bCs/>
                <w:sz w:val="20"/>
                <w:szCs w:val="20"/>
                <w:lang w:val="sq-AL"/>
              </w:rPr>
              <w:t>,</w:t>
            </w:r>
            <w:r w:rsidR="007C539D">
              <w:rPr>
                <w:rFonts w:ascii="Garamond" w:hAnsi="Garamond"/>
                <w:bCs/>
                <w:sz w:val="20"/>
                <w:szCs w:val="20"/>
                <w:lang w:val="sq-AL"/>
              </w:rPr>
              <w:t xml:space="preserve"> të cilat janë miratuar nga m</w:t>
            </w:r>
            <w:r w:rsidRPr="002C01D1">
              <w:rPr>
                <w:rFonts w:ascii="Garamond" w:hAnsi="Garamond"/>
                <w:bCs/>
                <w:sz w:val="20"/>
                <w:szCs w:val="20"/>
                <w:lang w:val="sq-AL"/>
              </w:rPr>
              <w:t>inistri i Financave.</w:t>
            </w:r>
          </w:p>
        </w:tc>
      </w:tr>
      <w:tr w:rsidR="00674B27" w:rsidRPr="002C01D1" w:rsidTr="00E5543C">
        <w:trPr>
          <w:trHeight w:val="1233"/>
        </w:trPr>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lang w:val="sq-AL"/>
              </w:rPr>
            </w:pPr>
            <w:r w:rsidRPr="002C01D1">
              <w:rPr>
                <w:rFonts w:ascii="Garamond" w:hAnsi="Garamond"/>
                <w:color w:val="000000" w:themeColor="text1"/>
                <w:sz w:val="20"/>
                <w:szCs w:val="20"/>
                <w:lang w:val="sq-AL"/>
              </w:rPr>
              <w:t xml:space="preserve">Heqja dorë nga përdorimi i </w:t>
            </w:r>
            <w:proofErr w:type="spellStart"/>
            <w:r w:rsidRPr="002C01D1">
              <w:rPr>
                <w:rFonts w:ascii="Garamond" w:hAnsi="Garamond"/>
                <w:color w:val="000000" w:themeColor="text1"/>
                <w:sz w:val="20"/>
                <w:szCs w:val="20"/>
                <w:lang w:val="sq-AL"/>
              </w:rPr>
              <w:t>aseteve</w:t>
            </w:r>
            <w:proofErr w:type="spellEnd"/>
            <w:r w:rsidRPr="002C01D1">
              <w:rPr>
                <w:rFonts w:ascii="Garamond" w:hAnsi="Garamond"/>
                <w:color w:val="000000" w:themeColor="text1"/>
                <w:sz w:val="20"/>
                <w:szCs w:val="20"/>
                <w:lang w:val="sq-AL"/>
              </w:rPr>
              <w:t xml:space="preserve"> publike ekzistuese</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7C539D">
              <w:rPr>
                <w:rFonts w:ascii="Garamond" w:hAnsi="Garamond"/>
                <w:b/>
                <w:bCs/>
                <w:sz w:val="20"/>
                <w:szCs w:val="20"/>
                <w:lang w:val="sq-AL"/>
              </w:rPr>
              <w:t xml:space="preserve">Heqja dorë nga përdorimi i </w:t>
            </w:r>
            <w:proofErr w:type="spellStart"/>
            <w:r w:rsidRPr="007C539D">
              <w:rPr>
                <w:rFonts w:ascii="Garamond" w:hAnsi="Garamond"/>
                <w:b/>
                <w:bCs/>
                <w:sz w:val="20"/>
                <w:szCs w:val="20"/>
                <w:lang w:val="sq-AL"/>
              </w:rPr>
              <w:t>aseteve</w:t>
            </w:r>
            <w:proofErr w:type="spellEnd"/>
            <w:r w:rsidRPr="007C539D">
              <w:rPr>
                <w:rFonts w:ascii="Garamond" w:hAnsi="Garamond"/>
                <w:b/>
                <w:bCs/>
                <w:sz w:val="20"/>
                <w:szCs w:val="20"/>
                <w:lang w:val="sq-AL"/>
              </w:rPr>
              <w:t xml:space="preserve"> publike ekzistuese</w:t>
            </w:r>
            <w:r w:rsidRPr="002C01D1">
              <w:rPr>
                <w:rFonts w:ascii="Garamond" w:hAnsi="Garamond"/>
                <w:b/>
                <w:bCs/>
                <w:i/>
                <w:sz w:val="20"/>
                <w:szCs w:val="20"/>
                <w:lang w:val="sq-AL"/>
              </w:rPr>
              <w:t xml:space="preserve"> </w:t>
            </w:r>
            <w:r w:rsidRPr="002C01D1">
              <w:rPr>
                <w:rFonts w:ascii="Garamond" w:hAnsi="Garamond"/>
                <w:bCs/>
                <w:sz w:val="20"/>
                <w:szCs w:val="20"/>
                <w:lang w:val="sq-AL"/>
              </w:rPr>
              <w:t xml:space="preserve">mund të çojë (por jo </w:t>
            </w:r>
            <w:proofErr w:type="spellStart"/>
            <w:r w:rsidRPr="002C01D1">
              <w:rPr>
                <w:rFonts w:ascii="Garamond" w:hAnsi="Garamond"/>
                <w:bCs/>
                <w:sz w:val="20"/>
                <w:szCs w:val="20"/>
                <w:lang w:val="sq-AL"/>
              </w:rPr>
              <w:t>domosdoshmërisht</w:t>
            </w:r>
            <w:proofErr w:type="spellEnd"/>
            <w:r w:rsidRPr="002C01D1">
              <w:rPr>
                <w:rFonts w:ascii="Garamond" w:hAnsi="Garamond"/>
                <w:bCs/>
                <w:sz w:val="20"/>
                <w:szCs w:val="20"/>
                <w:lang w:val="sq-AL"/>
              </w:rPr>
              <w:t xml:space="preserve">) në ulje të shpenzimeve periodike. Këto reduktime përfshihen në </w:t>
            </w:r>
            <w:proofErr w:type="spellStart"/>
            <w:r w:rsidRPr="002C01D1">
              <w:rPr>
                <w:rFonts w:ascii="Garamond" w:hAnsi="Garamond"/>
                <w:bCs/>
                <w:sz w:val="20"/>
                <w:szCs w:val="20"/>
                <w:lang w:val="sq-AL"/>
              </w:rPr>
              <w:t>kostimin</w:t>
            </w:r>
            <w:proofErr w:type="spellEnd"/>
            <w:r w:rsidRPr="002C01D1">
              <w:rPr>
                <w:rFonts w:ascii="Garamond" w:hAnsi="Garamond"/>
                <w:bCs/>
                <w:sz w:val="20"/>
                <w:szCs w:val="20"/>
                <w:lang w:val="sq-AL"/>
              </w:rPr>
              <w:t xml:space="preserve"> e politikave ekzistuese. Për shembull, nëse Ministria e Arsimit vendos të mos përdorë një numër shkollash në zona rurale, duke i devijuar aktivitetet e saj në një shkollë më të madhe rajonale (sipas strategjisë së arsimit), kjo normalisht mund të çojë në më pak shpenzime operative dhe </w:t>
            </w:r>
            <w:r w:rsidR="00FE5793" w:rsidRPr="002C01D1">
              <w:rPr>
                <w:rFonts w:ascii="Garamond" w:hAnsi="Garamond"/>
                <w:bCs/>
                <w:sz w:val="20"/>
                <w:szCs w:val="20"/>
                <w:lang w:val="sq-AL"/>
              </w:rPr>
              <w:t>mirëmbajtj</w:t>
            </w:r>
            <w:r w:rsidR="00FE5793">
              <w:rPr>
                <w:rFonts w:ascii="Garamond" w:hAnsi="Garamond"/>
                <w:bCs/>
                <w:sz w:val="20"/>
                <w:szCs w:val="20"/>
                <w:lang w:val="sq-AL"/>
              </w:rPr>
              <w:t>eje</w:t>
            </w:r>
            <w:r w:rsidRPr="002C01D1">
              <w:rPr>
                <w:rFonts w:ascii="Garamond" w:hAnsi="Garamond"/>
                <w:bCs/>
                <w:sz w:val="20"/>
                <w:szCs w:val="20"/>
                <w:lang w:val="sq-AL"/>
              </w:rPr>
              <w:t xml:space="preserve"> për programin buxhetor përkatës.</w:t>
            </w:r>
          </w:p>
        </w:tc>
      </w:tr>
      <w:tr w:rsidR="00674B27" w:rsidRPr="002C01D1" w:rsidTr="00E5543C">
        <w:trPr>
          <w:trHeight w:val="752"/>
        </w:trPr>
        <w:tc>
          <w:tcPr>
            <w:tcW w:w="266"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pStyle w:val="TableText"/>
              <w:spacing w:line="240" w:lineRule="auto"/>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lang w:val="sq-AL"/>
              </w:rPr>
            </w:pPr>
            <w:r w:rsidRPr="002C01D1">
              <w:rPr>
                <w:rFonts w:ascii="Garamond" w:hAnsi="Garamond"/>
                <w:color w:val="000000" w:themeColor="text1"/>
                <w:sz w:val="20"/>
                <w:szCs w:val="20"/>
                <w:lang w:val="sq-AL"/>
              </w:rPr>
              <w:t>Detyrimet e prapambetura nga vitet e mëparshme buxhetore</w:t>
            </w:r>
          </w:p>
        </w:tc>
        <w:tc>
          <w:tcPr>
            <w:tcW w:w="3670" w:type="pct"/>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Detyrimet e prapambetura duhet të jenë pjesë e llogaritjeve të politikave ekzistuese, bazuar në planin e shlyerjes së detyrimeve të prapambetura të rënë dakord me ministrinë përgjegjëse për financat.</w:t>
            </w:r>
          </w:p>
        </w:tc>
      </w:tr>
      <w:tr w:rsidR="00674B27" w:rsidRPr="002C01D1" w:rsidTr="00E5543C">
        <w:tc>
          <w:tcPr>
            <w:tcW w:w="266" w:type="pct"/>
            <w:tcBorders>
              <w:top w:val="single" w:sz="4" w:space="0" w:color="365F91" w:themeColor="accent1" w:themeShade="BF"/>
              <w:left w:val="single" w:sz="4" w:space="0" w:color="auto"/>
              <w:bottom w:val="single" w:sz="4" w:space="0" w:color="auto"/>
              <w:right w:val="nil"/>
            </w:tcBorders>
            <w:shd w:val="clear" w:color="auto" w:fill="DBE5F1" w:themeFill="accent1" w:themeFillTint="33"/>
          </w:tcPr>
          <w:p w:rsidR="00674B27" w:rsidRPr="002C01D1" w:rsidRDefault="00674B27" w:rsidP="008279B6">
            <w:pPr>
              <w:pStyle w:val="TableText"/>
              <w:spacing w:line="240" w:lineRule="auto"/>
              <w:jc w:val="both"/>
              <w:rPr>
                <w:rFonts w:ascii="Garamond" w:hAnsi="Garamond"/>
                <w:color w:val="365F91" w:themeColor="accent1" w:themeShade="BF"/>
                <w:sz w:val="20"/>
                <w:szCs w:val="20"/>
                <w:lang w:val="sq-AL"/>
              </w:rPr>
            </w:pPr>
          </w:p>
        </w:tc>
        <w:tc>
          <w:tcPr>
            <w:tcW w:w="1064" w:type="pct"/>
            <w:tcBorders>
              <w:top w:val="single" w:sz="4" w:space="0" w:color="365F91" w:themeColor="accent1" w:themeShade="BF"/>
              <w:left w:val="nil"/>
              <w:bottom w:val="single" w:sz="4" w:space="0" w:color="auto"/>
              <w:right w:val="nil"/>
            </w:tcBorders>
            <w:shd w:val="clear" w:color="auto" w:fill="DBE5F1" w:themeFill="accent1" w:themeFillTint="33"/>
          </w:tcPr>
          <w:p w:rsidR="00674B27" w:rsidRPr="002C01D1" w:rsidRDefault="00674B27" w:rsidP="001E2817">
            <w:pPr>
              <w:pStyle w:val="TableText"/>
              <w:spacing w:line="240" w:lineRule="auto"/>
              <w:jc w:val="center"/>
              <w:rPr>
                <w:rFonts w:ascii="Garamond" w:hAnsi="Garamond"/>
                <w:bCs/>
                <w:iCs/>
                <w:color w:val="000000" w:themeColor="text1"/>
                <w:sz w:val="20"/>
                <w:szCs w:val="20"/>
                <w:lang w:val="sq-AL"/>
              </w:rPr>
            </w:pPr>
            <w:r w:rsidRPr="003649EC">
              <w:rPr>
                <w:rFonts w:ascii="Garamond" w:hAnsi="Garamond"/>
                <w:color w:val="000000" w:themeColor="text1"/>
                <w:sz w:val="20"/>
                <w:szCs w:val="20"/>
                <w:lang w:val="sq-AL"/>
              </w:rPr>
              <w:t xml:space="preserve">Reflektimi i ri-shpërndarjet </w:t>
            </w:r>
            <w:r w:rsidRPr="002C01D1">
              <w:rPr>
                <w:rFonts w:ascii="Garamond" w:hAnsi="Garamond"/>
                <w:color w:val="000000" w:themeColor="text1"/>
                <w:sz w:val="20"/>
                <w:szCs w:val="20"/>
                <w:lang w:val="sq-AL"/>
              </w:rPr>
              <w:t>e buxhetit gjatë vitit aktual buxhetor</w:t>
            </w:r>
          </w:p>
        </w:tc>
        <w:tc>
          <w:tcPr>
            <w:tcW w:w="3670" w:type="pct"/>
            <w:tcBorders>
              <w:top w:val="single" w:sz="4" w:space="0" w:color="365F91" w:themeColor="accent1" w:themeShade="BF"/>
              <w:left w:val="nil"/>
              <w:bottom w:val="single" w:sz="4" w:space="0" w:color="auto"/>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Rishpërndarjet që mund të ndodhin gjatë vitit aktual buxhetor, në qoftë se nuk janë me karakter </w:t>
            </w:r>
            <w:proofErr w:type="spellStart"/>
            <w:r w:rsidRPr="002C01D1">
              <w:rPr>
                <w:rFonts w:ascii="Garamond" w:hAnsi="Garamond"/>
                <w:i/>
                <w:sz w:val="20"/>
                <w:szCs w:val="20"/>
                <w:lang w:val="sq-AL"/>
              </w:rPr>
              <w:t>përjashtimor</w:t>
            </w:r>
            <w:proofErr w:type="spellEnd"/>
            <w:r w:rsidRPr="002C01D1">
              <w:rPr>
                <w:rFonts w:ascii="Garamond" w:hAnsi="Garamond"/>
                <w:sz w:val="20"/>
                <w:szCs w:val="20"/>
                <w:lang w:val="sq-AL"/>
              </w:rPr>
              <w:t xml:space="preserve"> (p.sh.</w:t>
            </w:r>
            <w:r w:rsidR="00FE5793">
              <w:rPr>
                <w:rFonts w:ascii="Garamond" w:hAnsi="Garamond"/>
                <w:sz w:val="20"/>
                <w:szCs w:val="20"/>
                <w:lang w:val="sq-AL"/>
              </w:rPr>
              <w:t>,</w:t>
            </w:r>
            <w:r w:rsidRPr="002C01D1">
              <w:rPr>
                <w:rFonts w:ascii="Garamond" w:hAnsi="Garamond"/>
                <w:sz w:val="20"/>
                <w:szCs w:val="20"/>
                <w:lang w:val="sq-AL"/>
              </w:rPr>
              <w:t xml:space="preserve"> shpenzimet për </w:t>
            </w:r>
            <w:r w:rsidR="00FE5793">
              <w:rPr>
                <w:rFonts w:ascii="Garamond" w:hAnsi="Garamond"/>
                <w:sz w:val="20"/>
                <w:szCs w:val="20"/>
                <w:lang w:val="sq-AL"/>
              </w:rPr>
              <w:t>një aktivitet që ndodh një herë</w:t>
            </w:r>
            <w:r w:rsidRPr="002C01D1">
              <w:rPr>
                <w:rFonts w:ascii="Garamond" w:hAnsi="Garamond"/>
                <w:sz w:val="20"/>
                <w:szCs w:val="20"/>
                <w:lang w:val="sq-AL"/>
              </w:rPr>
              <w:t xml:space="preserve"> si, për shembull, organizimi i një </w:t>
            </w:r>
            <w:proofErr w:type="spellStart"/>
            <w:r w:rsidRPr="002C01D1">
              <w:rPr>
                <w:rFonts w:ascii="Garamond" w:hAnsi="Garamond"/>
                <w:sz w:val="20"/>
                <w:szCs w:val="20"/>
                <w:lang w:val="sq-AL"/>
              </w:rPr>
              <w:t>eventi</w:t>
            </w:r>
            <w:proofErr w:type="spellEnd"/>
            <w:r w:rsidRPr="002C01D1">
              <w:rPr>
                <w:rFonts w:ascii="Garamond" w:hAnsi="Garamond"/>
                <w:sz w:val="20"/>
                <w:szCs w:val="20"/>
                <w:lang w:val="sq-AL"/>
              </w:rPr>
              <w:t xml:space="preserve"> kombëtar), duhet të reflektojnë efektet e tyre dhe për vitet e ardhshme të ciklit të </w:t>
            </w:r>
            <w:proofErr w:type="spellStart"/>
            <w:r w:rsidRPr="002C01D1">
              <w:rPr>
                <w:rFonts w:ascii="Garamond" w:hAnsi="Garamond"/>
                <w:sz w:val="20"/>
                <w:szCs w:val="20"/>
                <w:lang w:val="sq-AL"/>
              </w:rPr>
              <w:t>PBA</w:t>
            </w:r>
            <w:proofErr w:type="spellEnd"/>
            <w:r w:rsidRPr="002C01D1">
              <w:rPr>
                <w:rFonts w:ascii="Garamond" w:hAnsi="Garamond"/>
                <w:sz w:val="20"/>
                <w:szCs w:val="20"/>
                <w:lang w:val="sq-AL"/>
              </w:rPr>
              <w:t xml:space="preserve">-së. </w:t>
            </w:r>
          </w:p>
        </w:tc>
      </w:tr>
    </w:tbl>
    <w:p w:rsidR="00674B27" w:rsidRPr="002C01D1" w:rsidRDefault="00674B27" w:rsidP="00674B27">
      <w:pPr>
        <w:spacing w:after="0" w:line="240" w:lineRule="auto"/>
        <w:ind w:firstLine="0"/>
        <w:rPr>
          <w:rFonts w:ascii="Garamond" w:hAnsi="Garamond"/>
          <w:lang w:val="sq-AL"/>
        </w:rPr>
      </w:pPr>
    </w:p>
    <w:p w:rsidR="00E5543C" w:rsidRDefault="00E5543C" w:rsidP="00674B27">
      <w:pPr>
        <w:pStyle w:val="Paragrafi"/>
        <w:rPr>
          <w:color w:val="000000" w:themeColor="text1"/>
          <w:lang w:val="sq-AL"/>
        </w:rPr>
        <w:sectPr w:rsidR="00E5543C" w:rsidSect="008A378D">
          <w:type w:val="continuous"/>
          <w:pgSz w:w="11907" w:h="16840" w:code="9"/>
          <w:pgMar w:top="720" w:right="1134" w:bottom="720" w:left="1134" w:header="851" w:footer="851" w:gutter="0"/>
          <w:cols w:space="454"/>
          <w:docGrid w:linePitch="360"/>
        </w:sectPr>
      </w:pPr>
    </w:p>
    <w:p w:rsidR="00674B27" w:rsidRPr="00E5543C" w:rsidRDefault="00674B27" w:rsidP="00674B27">
      <w:pPr>
        <w:pStyle w:val="Paragrafi"/>
        <w:rPr>
          <w:color w:val="000000" w:themeColor="text1"/>
          <w:spacing w:val="-4"/>
          <w:lang w:val="sq-AL"/>
        </w:rPr>
      </w:pPr>
      <w:r w:rsidRPr="00E5543C">
        <w:rPr>
          <w:color w:val="000000" w:themeColor="text1"/>
          <w:spacing w:val="-4"/>
          <w:lang w:val="sq-AL"/>
        </w:rPr>
        <w:lastRenderedPageBreak/>
        <w:t>Me qëllim sigurimin e fondeve të nevojshme buxhetore për politika të reja me përparësi të lartë, mund të aplikohen ku</w:t>
      </w:r>
      <w:r w:rsidR="00FE5793" w:rsidRPr="00E5543C">
        <w:rPr>
          <w:color w:val="000000" w:themeColor="text1"/>
          <w:spacing w:val="-4"/>
          <w:lang w:val="sq-AL"/>
        </w:rPr>
        <w:t xml:space="preserve">rsime që rezultojnë nga një </w:t>
      </w:r>
      <w:proofErr w:type="spellStart"/>
      <w:r w:rsidR="00FE5793" w:rsidRPr="00E5543C">
        <w:rPr>
          <w:color w:val="000000" w:themeColor="text1"/>
          <w:spacing w:val="-4"/>
          <w:lang w:val="sq-AL"/>
        </w:rPr>
        <w:t>efici</w:t>
      </w:r>
      <w:r w:rsidRPr="00E5543C">
        <w:rPr>
          <w:color w:val="000000" w:themeColor="text1"/>
          <w:spacing w:val="-4"/>
          <w:lang w:val="sq-AL"/>
        </w:rPr>
        <w:t>encë</w:t>
      </w:r>
      <w:proofErr w:type="spellEnd"/>
      <w:r w:rsidRPr="00E5543C">
        <w:rPr>
          <w:color w:val="000000" w:themeColor="text1"/>
          <w:spacing w:val="-4"/>
          <w:lang w:val="sq-AL"/>
        </w:rPr>
        <w:t xml:space="preserve"> më e lartë e përdorimit të burimeve për të gjitha njësitë e qeverisjes qendrore dhe fondeve speciale. Në ndryshim nga uljet e kostove që mund të çojnë në një ndryshim të nivelit të ofrimit </w:t>
      </w:r>
      <w:r w:rsidR="00FE5793" w:rsidRPr="00E5543C">
        <w:rPr>
          <w:color w:val="000000" w:themeColor="text1"/>
          <w:spacing w:val="-4"/>
          <w:lang w:val="sq-AL"/>
        </w:rPr>
        <w:t xml:space="preserve">të produktit, kursimet prej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së përdorimit të burimeve nuk çojnë në ndryshim të nivelit të produktit të ofruar. Të njëjtat produkte ofrohen kundrejt një kostoje më të ulët, duke çuar kështu në arritjen </w:t>
      </w:r>
      <w:r w:rsidR="00FE5793" w:rsidRPr="00E5543C">
        <w:rPr>
          <w:color w:val="000000" w:themeColor="text1"/>
          <w:spacing w:val="-4"/>
          <w:lang w:val="sq-AL"/>
        </w:rPr>
        <w:t xml:space="preserve">e një niveli më të lartë të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në përdorimin e burimeve. Mbështetur në kontekstin specifik m</w:t>
      </w:r>
      <w:r w:rsidR="00FE5793" w:rsidRPr="00E5543C">
        <w:rPr>
          <w:color w:val="000000" w:themeColor="text1"/>
          <w:spacing w:val="-4"/>
          <w:lang w:val="sq-AL"/>
        </w:rPr>
        <w:t xml:space="preserve">akroekonomik, kursimet prej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mund të përdoren për të financuar përparësitë kryesore </w:t>
      </w:r>
      <w:proofErr w:type="spellStart"/>
      <w:r w:rsidRPr="00E5543C">
        <w:rPr>
          <w:color w:val="000000" w:themeColor="text1"/>
          <w:spacing w:val="-4"/>
          <w:lang w:val="sq-AL"/>
        </w:rPr>
        <w:t>ndërsektoriale</w:t>
      </w:r>
      <w:proofErr w:type="spellEnd"/>
      <w:r w:rsidRPr="00E5543C">
        <w:rPr>
          <w:color w:val="000000" w:themeColor="text1"/>
          <w:spacing w:val="-4"/>
          <w:lang w:val="sq-AL"/>
        </w:rPr>
        <w:t xml:space="preserve"> të qeverisë, kur hapësira fiskale për politikat e reja është jashtëzakonisht e kufizuar ose </w:t>
      </w:r>
      <w:proofErr w:type="spellStart"/>
      <w:r w:rsidRPr="00E5543C">
        <w:rPr>
          <w:color w:val="000000" w:themeColor="text1"/>
          <w:spacing w:val="-4"/>
          <w:lang w:val="sq-AL"/>
        </w:rPr>
        <w:t>joekzistente</w:t>
      </w:r>
      <w:proofErr w:type="spellEnd"/>
      <w:r w:rsidRPr="00E5543C">
        <w:rPr>
          <w:color w:val="000000" w:themeColor="text1"/>
          <w:spacing w:val="-4"/>
          <w:lang w:val="sq-AL"/>
        </w:rPr>
        <w:t>.</w:t>
      </w:r>
    </w:p>
    <w:p w:rsidR="00674B27" w:rsidRPr="00E5543C" w:rsidRDefault="00674B27" w:rsidP="00674B27">
      <w:pPr>
        <w:pStyle w:val="Paragrafi"/>
        <w:rPr>
          <w:color w:val="000000" w:themeColor="text1"/>
          <w:spacing w:val="-4"/>
          <w:lang w:val="sq-AL"/>
        </w:rPr>
      </w:pPr>
      <w:r w:rsidRPr="00E5543C">
        <w:rPr>
          <w:color w:val="000000" w:themeColor="text1"/>
          <w:spacing w:val="-4"/>
          <w:lang w:val="sq-AL"/>
        </w:rPr>
        <w:t>Është gjithashtu e mundur që vetë njësia e qeverisjes qendrore</w:t>
      </w:r>
      <w:r w:rsidR="00FE5793" w:rsidRPr="00E5543C">
        <w:rPr>
          <w:color w:val="000000" w:themeColor="text1"/>
          <w:spacing w:val="-4"/>
          <w:lang w:val="sq-AL"/>
        </w:rPr>
        <w:t xml:space="preserve"> </w:t>
      </w:r>
      <w:r w:rsidRPr="00E5543C">
        <w:rPr>
          <w:color w:val="000000" w:themeColor="text1"/>
          <w:spacing w:val="-4"/>
          <w:lang w:val="sq-AL"/>
        </w:rPr>
        <w:t xml:space="preserve">të identifikojë kursime nga ana e saj, nëse ato nuk </w:t>
      </w:r>
      <w:r w:rsidR="00FE5793" w:rsidRPr="00E5543C">
        <w:rPr>
          <w:color w:val="000000" w:themeColor="text1"/>
          <w:spacing w:val="-4"/>
          <w:lang w:val="sq-AL"/>
        </w:rPr>
        <w:t xml:space="preserve">janë pjesë e kursimeve prej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të shpjeguar më sipër, për t’i kanalizuar në financimin e prioriteteve më të mëdha të njësisë. </w:t>
      </w:r>
    </w:p>
    <w:p w:rsidR="00674B27" w:rsidRPr="00E5543C" w:rsidRDefault="00674B27" w:rsidP="00674B27">
      <w:pPr>
        <w:pStyle w:val="Paragrafi"/>
        <w:rPr>
          <w:color w:val="000000" w:themeColor="text1"/>
          <w:spacing w:val="-4"/>
          <w:lang w:val="sq-AL"/>
        </w:rPr>
      </w:pPr>
      <w:r w:rsidRPr="00E5543C">
        <w:rPr>
          <w:color w:val="000000" w:themeColor="text1"/>
          <w:spacing w:val="-4"/>
          <w:lang w:val="sq-AL"/>
        </w:rPr>
        <w:t xml:space="preserve">Nëse njësia analizon që kursimet në një program duhet të </w:t>
      </w:r>
      <w:proofErr w:type="spellStart"/>
      <w:r w:rsidRPr="00E5543C">
        <w:rPr>
          <w:color w:val="000000" w:themeColor="text1"/>
          <w:spacing w:val="-4"/>
          <w:lang w:val="sq-AL"/>
        </w:rPr>
        <w:t>alokohen</w:t>
      </w:r>
      <w:proofErr w:type="spellEnd"/>
      <w:r w:rsidRPr="00E5543C">
        <w:rPr>
          <w:color w:val="000000" w:themeColor="text1"/>
          <w:spacing w:val="-4"/>
          <w:lang w:val="sq-AL"/>
        </w:rPr>
        <w:t xml:space="preserve"> për të financuar shpenzimet shtesë të nevojshme në një program tjetër, nevojitet të argumentohet se këto kursime po r</w:t>
      </w:r>
      <w:r w:rsidR="00FE5793" w:rsidRPr="00E5543C">
        <w:rPr>
          <w:color w:val="000000" w:themeColor="text1"/>
          <w:spacing w:val="-4"/>
          <w:lang w:val="sq-AL"/>
        </w:rPr>
        <w:t xml:space="preserve">ealizohen përmes rritjes së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w:t>
      </w:r>
    </w:p>
    <w:p w:rsidR="00674B27" w:rsidRPr="00E5543C" w:rsidRDefault="00674B27" w:rsidP="00674B27">
      <w:pPr>
        <w:pStyle w:val="Paragrafi"/>
        <w:rPr>
          <w:color w:val="000000" w:themeColor="text1"/>
          <w:spacing w:val="-4"/>
          <w:lang w:val="sq-AL"/>
        </w:rPr>
      </w:pPr>
      <w:r w:rsidRPr="00E5543C">
        <w:rPr>
          <w:color w:val="000000" w:themeColor="text1"/>
          <w:spacing w:val="-4"/>
          <w:lang w:val="sq-AL"/>
        </w:rPr>
        <w:t xml:space="preserve">Në </w:t>
      </w:r>
      <w:proofErr w:type="spellStart"/>
      <w:r w:rsidRPr="00E5543C">
        <w:rPr>
          <w:color w:val="000000" w:themeColor="text1"/>
          <w:spacing w:val="-4"/>
          <w:lang w:val="sq-AL"/>
        </w:rPr>
        <w:t>diskrecionin</w:t>
      </w:r>
      <w:proofErr w:type="spellEnd"/>
      <w:r w:rsidRPr="00E5543C">
        <w:rPr>
          <w:color w:val="000000" w:themeColor="text1"/>
          <w:spacing w:val="-4"/>
          <w:lang w:val="sq-AL"/>
        </w:rPr>
        <w:t xml:space="preserve"> e vet, njësive të qeverisjes qendrore u lejohet të përdorin kursimet që vijnë si</w:t>
      </w:r>
      <w:r w:rsidR="00FE5793" w:rsidRPr="00E5543C">
        <w:rPr>
          <w:color w:val="000000" w:themeColor="text1"/>
          <w:spacing w:val="-4"/>
          <w:lang w:val="sq-AL"/>
        </w:rPr>
        <w:t xml:space="preserve"> rezultat i përmirësimit të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të përdorimit të fondeve vetëm për të përmirësuar cilësinë e ofrimit të produkteve në programet e tjera të saj.</w:t>
      </w:r>
    </w:p>
    <w:p w:rsidR="00674B27" w:rsidRPr="00E5543C" w:rsidRDefault="00674B27" w:rsidP="00674B27">
      <w:pPr>
        <w:pStyle w:val="Paragrafi"/>
        <w:rPr>
          <w:color w:val="000000" w:themeColor="text1"/>
          <w:spacing w:val="-4"/>
          <w:lang w:val="sq-AL"/>
        </w:rPr>
      </w:pPr>
      <w:r w:rsidRPr="00E5543C">
        <w:rPr>
          <w:color w:val="000000" w:themeColor="text1"/>
          <w:spacing w:val="-4"/>
          <w:lang w:val="sq-AL"/>
        </w:rPr>
        <w:t>Si rregull, njësia e qeverisjes qendrore dhe fondeve special</w:t>
      </w:r>
      <w:r w:rsidR="00FE5793" w:rsidRPr="00E5543C">
        <w:rPr>
          <w:color w:val="000000" w:themeColor="text1"/>
          <w:spacing w:val="-4"/>
          <w:lang w:val="sq-AL"/>
        </w:rPr>
        <w:t>e</w:t>
      </w:r>
      <w:r w:rsidRPr="00E5543C">
        <w:rPr>
          <w:color w:val="000000" w:themeColor="text1"/>
          <w:spacing w:val="-4"/>
          <w:lang w:val="sq-AL"/>
        </w:rPr>
        <w:t xml:space="preserve"> nuk </w:t>
      </w:r>
      <w:r w:rsidR="00FE5793" w:rsidRPr="00E5543C">
        <w:rPr>
          <w:color w:val="000000" w:themeColor="text1"/>
          <w:spacing w:val="-4"/>
          <w:lang w:val="sq-AL"/>
        </w:rPr>
        <w:t xml:space="preserve">mund të krijojë kursim prej </w:t>
      </w:r>
      <w:proofErr w:type="spellStart"/>
      <w:r w:rsidR="00FE5793" w:rsidRPr="00E5543C">
        <w:rPr>
          <w:color w:val="000000" w:themeColor="text1"/>
          <w:spacing w:val="-4"/>
          <w:lang w:val="sq-AL"/>
        </w:rPr>
        <w:t>efici</w:t>
      </w:r>
      <w:r w:rsidRPr="00E5543C">
        <w:rPr>
          <w:color w:val="000000" w:themeColor="text1"/>
          <w:spacing w:val="-4"/>
          <w:lang w:val="sq-AL"/>
        </w:rPr>
        <w:t>encës</w:t>
      </w:r>
      <w:proofErr w:type="spellEnd"/>
      <w:r w:rsidRPr="00E5543C">
        <w:rPr>
          <w:color w:val="000000" w:themeColor="text1"/>
          <w:spacing w:val="-4"/>
          <w:lang w:val="sq-AL"/>
        </w:rPr>
        <w:t xml:space="preserve"> që rezultojnë me uljen e cilësisë së </w:t>
      </w:r>
      <w:r w:rsidRPr="00E5543C">
        <w:rPr>
          <w:color w:val="000000" w:themeColor="text1"/>
          <w:spacing w:val="-4"/>
          <w:lang w:val="sq-AL"/>
        </w:rPr>
        <w:lastRenderedPageBreak/>
        <w:t xml:space="preserve">ofrimit të produkteve përtej nivelit të paracaktuar në aktet ligjore dhe nënligjore në fuqi. Nëse kjo gjë ndodh, </w:t>
      </w:r>
      <w:proofErr w:type="spellStart"/>
      <w:r w:rsidRPr="00E5543C">
        <w:rPr>
          <w:color w:val="000000" w:themeColor="text1"/>
          <w:spacing w:val="-4"/>
          <w:lang w:val="sq-AL"/>
        </w:rPr>
        <w:t>domosdoshmërisht</w:t>
      </w:r>
      <w:proofErr w:type="spellEnd"/>
      <w:r w:rsidRPr="00E5543C">
        <w:rPr>
          <w:color w:val="000000" w:themeColor="text1"/>
          <w:spacing w:val="-4"/>
          <w:lang w:val="sq-AL"/>
        </w:rPr>
        <w:t xml:space="preserve"> nevojitet të rishikohen aktet ligjore dhe nënligjore përkatëse.</w:t>
      </w:r>
    </w:p>
    <w:p w:rsidR="00674B27" w:rsidRPr="00E5543C" w:rsidRDefault="008279B6" w:rsidP="00674B27">
      <w:pPr>
        <w:pStyle w:val="Paragrafi"/>
        <w:rPr>
          <w:color w:val="000000" w:themeColor="text1"/>
          <w:spacing w:val="-4"/>
          <w:szCs w:val="24"/>
          <w:lang w:val="sq-AL"/>
        </w:rPr>
      </w:pPr>
      <w:bookmarkStart w:id="48" w:name="_Toc381270695"/>
      <w:bookmarkStart w:id="49" w:name="_Toc509239635"/>
      <w:r w:rsidRPr="00E5543C">
        <w:rPr>
          <w:color w:val="000000" w:themeColor="text1"/>
          <w:spacing w:val="-4"/>
          <w:szCs w:val="24"/>
          <w:lang w:val="sq-AL"/>
        </w:rPr>
        <w:t xml:space="preserve">6.4 </w:t>
      </w:r>
      <w:r w:rsidR="00674B27" w:rsidRPr="00E5543C">
        <w:rPr>
          <w:color w:val="000000" w:themeColor="text1"/>
          <w:spacing w:val="-4"/>
          <w:szCs w:val="24"/>
          <w:lang w:val="sq-AL"/>
        </w:rPr>
        <w:t xml:space="preserve">Metodat për </w:t>
      </w:r>
      <w:proofErr w:type="spellStart"/>
      <w:r w:rsidR="00674B27" w:rsidRPr="00E5543C">
        <w:rPr>
          <w:color w:val="000000" w:themeColor="text1"/>
          <w:spacing w:val="-4"/>
          <w:szCs w:val="24"/>
          <w:lang w:val="sq-AL"/>
        </w:rPr>
        <w:t>kostimin</w:t>
      </w:r>
      <w:proofErr w:type="spellEnd"/>
      <w:r w:rsidR="00674B27" w:rsidRPr="00E5543C">
        <w:rPr>
          <w:color w:val="000000" w:themeColor="text1"/>
          <w:spacing w:val="-4"/>
          <w:szCs w:val="24"/>
          <w:lang w:val="sq-AL"/>
        </w:rPr>
        <w:t xml:space="preserve"> e </w:t>
      </w:r>
      <w:bookmarkEnd w:id="48"/>
      <w:r w:rsidR="00674B27" w:rsidRPr="00E5543C">
        <w:rPr>
          <w:color w:val="000000" w:themeColor="text1"/>
          <w:spacing w:val="-4"/>
          <w:szCs w:val="24"/>
          <w:lang w:val="sq-AL"/>
        </w:rPr>
        <w:t>politikave ekzistuese</w:t>
      </w:r>
      <w:bookmarkEnd w:id="49"/>
      <w:r w:rsidR="00674B27" w:rsidRPr="00E5543C">
        <w:rPr>
          <w:color w:val="000000" w:themeColor="text1"/>
          <w:spacing w:val="-4"/>
          <w:szCs w:val="24"/>
          <w:lang w:val="sq-AL"/>
        </w:rPr>
        <w:t xml:space="preserve"> </w:t>
      </w:r>
    </w:p>
    <w:p w:rsidR="00674B27" w:rsidRPr="00E5543C" w:rsidRDefault="00674B27" w:rsidP="00674B27">
      <w:pPr>
        <w:pStyle w:val="Paragrafi"/>
        <w:rPr>
          <w:bCs/>
          <w:color w:val="000000" w:themeColor="text1"/>
          <w:spacing w:val="-4"/>
          <w:lang w:val="sq-AL"/>
        </w:rPr>
      </w:pPr>
      <w:r w:rsidRPr="00E5543C">
        <w:rPr>
          <w:bCs/>
          <w:color w:val="000000" w:themeColor="text1"/>
          <w:spacing w:val="-4"/>
          <w:lang w:val="sq-AL"/>
        </w:rPr>
        <w:t>Ekzistojnë dy metoda për të përllogaritur koston e politikave ekzistuese:</w:t>
      </w:r>
    </w:p>
    <w:p w:rsidR="00674B27" w:rsidRPr="00E5543C" w:rsidRDefault="008279B6" w:rsidP="00674B27">
      <w:pPr>
        <w:pStyle w:val="Paragrafi"/>
        <w:rPr>
          <w:bCs/>
          <w:color w:val="000000" w:themeColor="text1"/>
          <w:spacing w:val="-4"/>
          <w:lang w:val="sq-AL"/>
        </w:rPr>
      </w:pPr>
      <w:r w:rsidRPr="00E5543C">
        <w:rPr>
          <w:bCs/>
          <w:color w:val="000000" w:themeColor="text1"/>
          <w:spacing w:val="-4"/>
          <w:lang w:val="sq-AL"/>
        </w:rPr>
        <w:t xml:space="preserve">- </w:t>
      </w:r>
      <w:r w:rsidR="00FE5793" w:rsidRPr="00E5543C">
        <w:rPr>
          <w:bCs/>
          <w:color w:val="000000" w:themeColor="text1"/>
          <w:spacing w:val="-4"/>
          <w:lang w:val="sq-AL"/>
        </w:rPr>
        <w:t>Metoda</w:t>
      </w:r>
      <w:r w:rsidR="00674B27" w:rsidRPr="00E5543C">
        <w:rPr>
          <w:bCs/>
          <w:color w:val="000000" w:themeColor="text1"/>
          <w:spacing w:val="-4"/>
          <w:lang w:val="sq-AL"/>
        </w:rPr>
        <w:t xml:space="preserve"> I është opsion i thjeshtëzuar bazë, ku llogaritjet janë kryesisht të bazuara tek </w:t>
      </w:r>
      <w:proofErr w:type="spellStart"/>
      <w:r w:rsidR="00674B27" w:rsidRPr="00E5543C">
        <w:rPr>
          <w:b/>
          <w:bCs/>
          <w:color w:val="000000" w:themeColor="text1"/>
          <w:spacing w:val="-4"/>
          <w:lang w:val="sq-AL"/>
        </w:rPr>
        <w:t>input</w:t>
      </w:r>
      <w:proofErr w:type="spellEnd"/>
      <w:r w:rsidR="00FE5793" w:rsidRPr="00E5543C">
        <w:rPr>
          <w:b/>
          <w:bCs/>
          <w:color w:val="000000" w:themeColor="text1"/>
          <w:spacing w:val="-4"/>
          <w:lang w:val="sq-AL"/>
        </w:rPr>
        <w:t>-</w:t>
      </w:r>
      <w:r w:rsidR="00674B27" w:rsidRPr="00E5543C">
        <w:rPr>
          <w:b/>
          <w:bCs/>
          <w:color w:val="000000" w:themeColor="text1"/>
          <w:spacing w:val="-4"/>
          <w:lang w:val="sq-AL"/>
        </w:rPr>
        <w:t>et;</w:t>
      </w:r>
    </w:p>
    <w:p w:rsidR="00674B27" w:rsidRPr="00E5543C" w:rsidRDefault="008279B6" w:rsidP="00674B27">
      <w:pPr>
        <w:pStyle w:val="Paragrafi"/>
        <w:rPr>
          <w:bCs/>
          <w:color w:val="000000" w:themeColor="text1"/>
          <w:spacing w:val="-6"/>
          <w:lang w:val="sq-AL"/>
        </w:rPr>
      </w:pPr>
      <w:r w:rsidRPr="00E5543C">
        <w:rPr>
          <w:bCs/>
          <w:color w:val="000000" w:themeColor="text1"/>
          <w:spacing w:val="-6"/>
          <w:lang w:val="sq-AL"/>
        </w:rPr>
        <w:t xml:space="preserve">- </w:t>
      </w:r>
      <w:r w:rsidR="00FE5793" w:rsidRPr="00E5543C">
        <w:rPr>
          <w:bCs/>
          <w:color w:val="000000" w:themeColor="text1"/>
          <w:spacing w:val="-6"/>
          <w:lang w:val="sq-AL"/>
        </w:rPr>
        <w:t>Metoda II bazohet te</w:t>
      </w:r>
      <w:r w:rsidR="00674B27" w:rsidRPr="00E5543C">
        <w:rPr>
          <w:bCs/>
          <w:color w:val="000000" w:themeColor="text1"/>
          <w:spacing w:val="-6"/>
          <w:lang w:val="sq-AL"/>
        </w:rPr>
        <w:t xml:space="preserve"> </w:t>
      </w:r>
      <w:r w:rsidR="00674B27" w:rsidRPr="00E5543C">
        <w:rPr>
          <w:b/>
          <w:bCs/>
          <w:color w:val="000000" w:themeColor="text1"/>
          <w:spacing w:val="-6"/>
          <w:lang w:val="sq-AL"/>
        </w:rPr>
        <w:t>produkti</w:t>
      </w:r>
      <w:r w:rsidR="00674B27" w:rsidRPr="00E5543C">
        <w:rPr>
          <w:bCs/>
          <w:i/>
          <w:color w:val="000000" w:themeColor="text1"/>
          <w:spacing w:val="-6"/>
          <w:lang w:val="sq-AL"/>
        </w:rPr>
        <w:t xml:space="preserve"> </w:t>
      </w:r>
      <w:r w:rsidR="00674B27" w:rsidRPr="00E5543C">
        <w:rPr>
          <w:bCs/>
          <w:color w:val="000000" w:themeColor="text1"/>
          <w:spacing w:val="-6"/>
          <w:lang w:val="sq-AL"/>
        </w:rPr>
        <w:t xml:space="preserve">dhe shton vlerësimin e ndryshimeve të sasisë, si rritja ose ulja e numrit të përfituesve ose përdoruesve të shërbimit të programit buxhetor (pa </w:t>
      </w:r>
      <w:r w:rsidR="00674B27" w:rsidRPr="00E5543C">
        <w:rPr>
          <w:bCs/>
          <w:i/>
          <w:color w:val="000000" w:themeColor="text1"/>
          <w:spacing w:val="-6"/>
          <w:lang w:val="sq-AL"/>
        </w:rPr>
        <w:t>ndryshim të politikave</w:t>
      </w:r>
      <w:r w:rsidR="00674B27" w:rsidRPr="00E5543C">
        <w:rPr>
          <w:bCs/>
          <w:color w:val="000000" w:themeColor="text1"/>
          <w:spacing w:val="-6"/>
          <w:lang w:val="sq-AL"/>
        </w:rPr>
        <w:t>).</w:t>
      </w:r>
    </w:p>
    <w:p w:rsidR="00674B27" w:rsidRPr="00E5543C" w:rsidRDefault="00674B27" w:rsidP="00674B27">
      <w:pPr>
        <w:pStyle w:val="Paragrafi"/>
        <w:rPr>
          <w:bCs/>
          <w:color w:val="000000" w:themeColor="text1"/>
          <w:spacing w:val="-4"/>
          <w:lang w:val="sq-AL"/>
        </w:rPr>
      </w:pPr>
      <w:r w:rsidRPr="00E5543C">
        <w:rPr>
          <w:bCs/>
          <w:color w:val="000000" w:themeColor="text1"/>
          <w:spacing w:val="-4"/>
          <w:lang w:val="sq-AL"/>
        </w:rPr>
        <w:t xml:space="preserve">Të dyja metodat parashikojnë vlerësimin e kostos së politikave ekzistuese për shpenzimet </w:t>
      </w:r>
      <w:proofErr w:type="spellStart"/>
      <w:r w:rsidRPr="00E5543C">
        <w:rPr>
          <w:bCs/>
          <w:color w:val="000000" w:themeColor="text1"/>
          <w:spacing w:val="-4"/>
          <w:lang w:val="sq-AL"/>
        </w:rPr>
        <w:t>korrente</w:t>
      </w:r>
      <w:proofErr w:type="spellEnd"/>
      <w:r w:rsidRPr="00E5543C">
        <w:rPr>
          <w:bCs/>
          <w:color w:val="000000" w:themeColor="text1"/>
          <w:spacing w:val="-4"/>
          <w:lang w:val="sq-AL"/>
        </w:rPr>
        <w:t xml:space="preserve"> dhe kapitale.</w:t>
      </w:r>
    </w:p>
    <w:p w:rsidR="00674B27" w:rsidRPr="00E5543C" w:rsidRDefault="00674B27" w:rsidP="00674B27">
      <w:pPr>
        <w:pStyle w:val="Paragrafi"/>
        <w:rPr>
          <w:bCs/>
          <w:color w:val="000000" w:themeColor="text1"/>
          <w:spacing w:val="-4"/>
          <w:lang w:val="sq-AL"/>
        </w:rPr>
      </w:pPr>
      <w:r w:rsidRPr="00E5543C">
        <w:rPr>
          <w:bCs/>
          <w:color w:val="000000" w:themeColor="text1"/>
          <w:spacing w:val="-4"/>
          <w:lang w:val="sq-AL"/>
        </w:rPr>
        <w:t>Për të dyja metodat zbatohen dy rregullat e mëposhtme të kontrollit:</w:t>
      </w:r>
    </w:p>
    <w:p w:rsidR="00674B27" w:rsidRPr="00E5543C" w:rsidRDefault="00674B27" w:rsidP="00674B27">
      <w:pPr>
        <w:pStyle w:val="Paragrafi"/>
        <w:rPr>
          <w:spacing w:val="-4"/>
          <w:szCs w:val="24"/>
          <w:lang w:val="sq-AL"/>
        </w:rPr>
      </w:pPr>
      <w:r w:rsidRPr="00E5543C">
        <w:rPr>
          <w:color w:val="000000" w:themeColor="text1"/>
          <w:spacing w:val="-4"/>
          <w:szCs w:val="24"/>
          <w:lang w:val="sq-AL"/>
        </w:rPr>
        <w:t>6.4.1</w:t>
      </w:r>
      <w:r w:rsidRPr="00E5543C">
        <w:rPr>
          <w:color w:val="000000" w:themeColor="text1"/>
          <w:spacing w:val="-4"/>
          <w:szCs w:val="24"/>
          <w:lang w:val="sq-AL"/>
        </w:rPr>
        <w:tab/>
      </w:r>
      <w:r w:rsidR="006E4385" w:rsidRPr="00E5543C">
        <w:rPr>
          <w:color w:val="000000" w:themeColor="text1"/>
          <w:spacing w:val="-4"/>
          <w:szCs w:val="24"/>
          <w:lang w:val="sq-AL"/>
        </w:rPr>
        <w:t xml:space="preserve"> </w:t>
      </w:r>
      <w:r w:rsidRPr="00E5543C">
        <w:rPr>
          <w:spacing w:val="-4"/>
          <w:szCs w:val="24"/>
          <w:lang w:val="sq-AL"/>
        </w:rPr>
        <w:t>Rregulli për pragun maksimal të rritjes së kostos së politikave ekzistuese</w:t>
      </w:r>
    </w:p>
    <w:p w:rsidR="00674B27" w:rsidRPr="00E5543C" w:rsidRDefault="00674B27" w:rsidP="00674B27">
      <w:pPr>
        <w:pStyle w:val="Paragrafi"/>
        <w:rPr>
          <w:bCs/>
          <w:spacing w:val="-4"/>
          <w:lang w:val="sq-AL"/>
        </w:rPr>
      </w:pPr>
      <w:r w:rsidRPr="00E5543C">
        <w:rPr>
          <w:bCs/>
          <w:spacing w:val="-4"/>
          <w:lang w:val="sq-AL"/>
        </w:rPr>
        <w:t>Në disa raste</w:t>
      </w:r>
      <w:r w:rsidR="001C0042" w:rsidRPr="00E5543C">
        <w:rPr>
          <w:bCs/>
          <w:spacing w:val="-4"/>
          <w:lang w:val="sq-AL"/>
        </w:rPr>
        <w:t>,</w:t>
      </w:r>
      <w:r w:rsidRPr="00E5543C">
        <w:rPr>
          <w:bCs/>
          <w:spacing w:val="-4"/>
          <w:lang w:val="sq-AL"/>
        </w:rPr>
        <w:t xml:space="preserve"> buxheti i shtetit mund të mos përballojë rritjen e kostos së ofrimit të politikave ekzistuese për një program të caktuar buxhetor përtej një limit</w:t>
      </w:r>
      <w:r w:rsidR="001C0042" w:rsidRPr="00E5543C">
        <w:rPr>
          <w:bCs/>
          <w:spacing w:val="-4"/>
          <w:lang w:val="sq-AL"/>
        </w:rPr>
        <w:t>i</w:t>
      </w:r>
      <w:r w:rsidRPr="00E5543C">
        <w:rPr>
          <w:bCs/>
          <w:spacing w:val="-4"/>
          <w:lang w:val="sq-AL"/>
        </w:rPr>
        <w:t xml:space="preserve"> të caktuar, prandaj duhet të vendosen disa mekanizma kontrolli të brendshëm për të diskutuar nëse rritja e propozuar kualifikohet si politikë ekzistuese apo duhet të trajtohet si politikë e re.</w:t>
      </w:r>
    </w:p>
    <w:p w:rsidR="00674B27" w:rsidRPr="00E5543C" w:rsidRDefault="001C0042" w:rsidP="00674B27">
      <w:pPr>
        <w:pStyle w:val="Paragrafi"/>
        <w:rPr>
          <w:bCs/>
          <w:color w:val="000000" w:themeColor="text1"/>
          <w:spacing w:val="-4"/>
          <w:lang w:val="sq-AL"/>
        </w:rPr>
      </w:pPr>
      <w:r w:rsidRPr="00E5543C">
        <w:rPr>
          <w:bCs/>
          <w:color w:val="000000" w:themeColor="text1"/>
          <w:spacing w:val="-4"/>
          <w:lang w:val="sq-AL"/>
        </w:rPr>
        <w:t>Për shembull, m</w:t>
      </w:r>
      <w:r w:rsidR="00674B27" w:rsidRPr="00E5543C">
        <w:rPr>
          <w:bCs/>
          <w:color w:val="000000" w:themeColor="text1"/>
          <w:spacing w:val="-4"/>
          <w:lang w:val="sq-AL"/>
        </w:rPr>
        <w:t xml:space="preserve">inistria përgjegjëse për transportin paraqet parashikimet e kostos për politikat ekzistuese për programin buxhetor të rrugëve nacionale, ku parashikohet rritja e shpenzimeve për mirëmbajtjen e rrjetit rrugor me 10 milionë lekë më shumë për vitin 2019 krahasuar me 2018, duke marrë parasysh rritjen e gjatësisë së rrjetit të përgjithshëm rrugor në vend. </w:t>
      </w:r>
    </w:p>
    <w:p w:rsidR="00E5543C" w:rsidRDefault="00E5543C" w:rsidP="00674B27">
      <w:pPr>
        <w:spacing w:after="0" w:line="240" w:lineRule="auto"/>
        <w:ind w:firstLine="0"/>
        <w:rPr>
          <w:rFonts w:ascii="Garamond" w:hAnsi="Garamond"/>
          <w:bCs/>
          <w:lang w:val="sq-AL"/>
        </w:rPr>
        <w:sectPr w:rsidR="00E5543C" w:rsidSect="00E5543C">
          <w:type w:val="continuous"/>
          <w:pgSz w:w="11907" w:h="16840" w:code="9"/>
          <w:pgMar w:top="720" w:right="1134" w:bottom="720" w:left="1134" w:header="851" w:footer="851"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tblPr>
      <w:tblGrid>
        <w:gridCol w:w="6430"/>
        <w:gridCol w:w="1675"/>
        <w:gridCol w:w="1670"/>
      </w:tblGrid>
      <w:tr w:rsidR="00674B27" w:rsidRPr="002C01D1" w:rsidTr="00E5543C">
        <w:trPr>
          <w:cantSplit/>
          <w:tblHeader/>
        </w:trPr>
        <w:tc>
          <w:tcPr>
            <w:tcW w:w="3289" w:type="pct"/>
            <w:tcBorders>
              <w:top w:val="single" w:sz="4" w:space="0" w:color="auto"/>
              <w:left w:val="single" w:sz="4" w:space="0" w:color="auto"/>
              <w:bottom w:val="single" w:sz="4" w:space="0" w:color="365F91" w:themeColor="accent1" w:themeShade="BF"/>
              <w:right w:val="nil"/>
            </w:tcBorders>
            <w:shd w:val="clear" w:color="auto" w:fill="4F81BD" w:themeFill="accent1"/>
          </w:tcPr>
          <w:p w:rsidR="00674B27" w:rsidRPr="002C01D1" w:rsidRDefault="00674B27" w:rsidP="008279B6">
            <w:pPr>
              <w:spacing w:after="0" w:line="240" w:lineRule="auto"/>
              <w:ind w:firstLine="0"/>
              <w:jc w:val="center"/>
              <w:rPr>
                <w:rFonts w:ascii="Garamond" w:hAnsi="Garamond"/>
                <w:smallCaps/>
                <w:color w:val="FFFFFF" w:themeColor="background1"/>
                <w:sz w:val="20"/>
                <w:szCs w:val="20"/>
                <w:lang w:val="sq-AL"/>
              </w:rPr>
            </w:pPr>
            <w:r w:rsidRPr="002C01D1">
              <w:rPr>
                <w:rFonts w:ascii="Garamond" w:hAnsi="Garamond"/>
                <w:smallCaps/>
                <w:color w:val="FFFFFF" w:themeColor="background1"/>
                <w:sz w:val="20"/>
                <w:szCs w:val="20"/>
                <w:lang w:val="sq-AL"/>
              </w:rPr>
              <w:lastRenderedPageBreak/>
              <w:t>Programi buxhetor:</w:t>
            </w:r>
          </w:p>
          <w:p w:rsidR="00674B27" w:rsidRPr="002C01D1" w:rsidRDefault="00674B27" w:rsidP="008279B6">
            <w:pPr>
              <w:spacing w:after="0" w:line="240" w:lineRule="auto"/>
              <w:ind w:firstLine="0"/>
              <w:jc w:val="center"/>
              <w:rPr>
                <w:rFonts w:ascii="Garamond" w:hAnsi="Garamond"/>
                <w:smallCaps/>
                <w:color w:val="FFFFFF" w:themeColor="background1"/>
                <w:sz w:val="20"/>
                <w:szCs w:val="20"/>
                <w:lang w:val="sq-AL"/>
              </w:rPr>
            </w:pPr>
            <w:r w:rsidRPr="002C01D1">
              <w:rPr>
                <w:rFonts w:ascii="Garamond" w:hAnsi="Garamond"/>
                <w:smallCaps/>
                <w:color w:val="FFFFFF" w:themeColor="background1"/>
                <w:sz w:val="20"/>
                <w:szCs w:val="20"/>
                <w:lang w:val="sq-AL"/>
              </w:rPr>
              <w:t>Transporti Rrugor</w:t>
            </w:r>
          </w:p>
        </w:tc>
        <w:tc>
          <w:tcPr>
            <w:tcW w:w="857" w:type="pct"/>
            <w:tcBorders>
              <w:top w:val="single" w:sz="4" w:space="0" w:color="auto"/>
              <w:left w:val="nil"/>
              <w:bottom w:val="single" w:sz="4" w:space="0" w:color="365F91" w:themeColor="accent1" w:themeShade="BF"/>
              <w:right w:val="nil"/>
            </w:tcBorders>
            <w:shd w:val="clear" w:color="auto" w:fill="4F81BD" w:themeFill="accent1"/>
            <w:vAlign w:val="center"/>
          </w:tcPr>
          <w:p w:rsidR="00674B27" w:rsidRPr="002C01D1" w:rsidRDefault="00674B27" w:rsidP="008279B6">
            <w:pPr>
              <w:spacing w:after="0" w:line="240" w:lineRule="auto"/>
              <w:ind w:firstLine="0"/>
              <w:jc w:val="center"/>
              <w:rPr>
                <w:rFonts w:ascii="Garamond" w:hAnsi="Garamond"/>
                <w:bCs/>
                <w:smallCaps/>
                <w:color w:val="FFFFFF" w:themeColor="background1"/>
                <w:sz w:val="20"/>
                <w:szCs w:val="20"/>
                <w:lang w:val="sq-AL"/>
              </w:rPr>
            </w:pPr>
            <w:r w:rsidRPr="002C01D1">
              <w:rPr>
                <w:rFonts w:ascii="Garamond" w:hAnsi="Garamond"/>
                <w:bCs/>
                <w:smallCaps/>
                <w:color w:val="FFFFFF" w:themeColor="background1"/>
                <w:sz w:val="20"/>
                <w:szCs w:val="20"/>
                <w:lang w:val="sq-AL"/>
              </w:rPr>
              <w:t>Buxheti</w:t>
            </w:r>
          </w:p>
          <w:p w:rsidR="00674B27" w:rsidRPr="002C01D1" w:rsidRDefault="00674B27" w:rsidP="008279B6">
            <w:pPr>
              <w:spacing w:after="0" w:line="240" w:lineRule="auto"/>
              <w:ind w:firstLine="0"/>
              <w:jc w:val="center"/>
              <w:rPr>
                <w:rFonts w:ascii="Garamond" w:hAnsi="Garamond"/>
                <w:bCs/>
                <w:smallCaps/>
                <w:color w:val="FFFFFF" w:themeColor="background1"/>
                <w:sz w:val="20"/>
                <w:szCs w:val="20"/>
                <w:lang w:val="sq-AL"/>
              </w:rPr>
            </w:pPr>
            <w:r w:rsidRPr="002C01D1">
              <w:rPr>
                <w:rFonts w:ascii="Garamond" w:hAnsi="Garamond"/>
                <w:bCs/>
                <w:smallCaps/>
                <w:color w:val="FFFFFF" w:themeColor="background1"/>
                <w:sz w:val="20"/>
                <w:szCs w:val="20"/>
                <w:lang w:val="sq-AL"/>
              </w:rPr>
              <w:t>2018</w:t>
            </w:r>
          </w:p>
        </w:tc>
        <w:tc>
          <w:tcPr>
            <w:tcW w:w="854" w:type="pct"/>
            <w:tcBorders>
              <w:top w:val="single" w:sz="4" w:space="0" w:color="auto"/>
              <w:left w:val="nil"/>
              <w:bottom w:val="single" w:sz="4" w:space="0" w:color="365F91" w:themeColor="accent1" w:themeShade="BF"/>
              <w:right w:val="single" w:sz="4" w:space="0" w:color="auto"/>
            </w:tcBorders>
            <w:shd w:val="clear" w:color="auto" w:fill="4F81BD" w:themeFill="accent1"/>
            <w:vAlign w:val="center"/>
          </w:tcPr>
          <w:p w:rsidR="00674B27" w:rsidRPr="002C01D1" w:rsidRDefault="00674B27" w:rsidP="008279B6">
            <w:pPr>
              <w:spacing w:after="0" w:line="240" w:lineRule="auto"/>
              <w:ind w:firstLine="0"/>
              <w:jc w:val="center"/>
              <w:rPr>
                <w:rFonts w:ascii="Garamond" w:hAnsi="Garamond"/>
                <w:bCs/>
                <w:smallCaps/>
                <w:color w:val="FFFFFF" w:themeColor="background1"/>
                <w:sz w:val="20"/>
                <w:szCs w:val="20"/>
                <w:lang w:val="sq-AL"/>
              </w:rPr>
            </w:pPr>
            <w:r w:rsidRPr="002C01D1">
              <w:rPr>
                <w:rFonts w:ascii="Garamond" w:hAnsi="Garamond"/>
                <w:bCs/>
                <w:smallCaps/>
                <w:color w:val="FFFFFF" w:themeColor="background1"/>
                <w:sz w:val="20"/>
                <w:szCs w:val="20"/>
                <w:lang w:val="sq-AL"/>
              </w:rPr>
              <w:t>Baza</w:t>
            </w:r>
          </w:p>
          <w:p w:rsidR="00674B27" w:rsidRPr="002C01D1" w:rsidRDefault="00674B27" w:rsidP="008279B6">
            <w:pPr>
              <w:spacing w:after="0" w:line="240" w:lineRule="auto"/>
              <w:ind w:firstLine="0"/>
              <w:jc w:val="center"/>
              <w:rPr>
                <w:rFonts w:ascii="Garamond" w:hAnsi="Garamond"/>
                <w:bCs/>
                <w:smallCaps/>
                <w:color w:val="FFFFFF" w:themeColor="background1"/>
                <w:sz w:val="20"/>
                <w:szCs w:val="20"/>
                <w:lang w:val="sq-AL"/>
              </w:rPr>
            </w:pPr>
            <w:r w:rsidRPr="002C01D1">
              <w:rPr>
                <w:rFonts w:ascii="Garamond" w:hAnsi="Garamond"/>
                <w:bCs/>
                <w:smallCaps/>
                <w:color w:val="FFFFFF" w:themeColor="background1"/>
                <w:sz w:val="20"/>
                <w:szCs w:val="20"/>
                <w:lang w:val="sq-AL"/>
              </w:rPr>
              <w:t>2019</w:t>
            </w:r>
          </w:p>
        </w:tc>
      </w:tr>
      <w:tr w:rsidR="00674B27" w:rsidRPr="002C01D1" w:rsidTr="00E5543C">
        <w:tc>
          <w:tcPr>
            <w:tcW w:w="3289" w:type="pct"/>
            <w:tcBorders>
              <w:top w:val="single" w:sz="4" w:space="0" w:color="365F91" w:themeColor="accent1" w:themeShade="BF"/>
              <w:left w:val="single" w:sz="4" w:space="0" w:color="auto"/>
              <w:bottom w:val="nil"/>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Rrjeti i përgjithshëm i rrugëve (në km)   </w:t>
            </w:r>
          </w:p>
        </w:tc>
        <w:tc>
          <w:tcPr>
            <w:tcW w:w="857" w:type="pct"/>
            <w:tcBorders>
              <w:top w:val="single" w:sz="4" w:space="0" w:color="365F91" w:themeColor="accent1" w:themeShade="BF"/>
              <w:left w:val="nil"/>
              <w:bottom w:val="nil"/>
              <w:right w:val="nil"/>
            </w:tcBorders>
            <w:vAlign w:val="center"/>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30 000 km</w:t>
            </w:r>
          </w:p>
        </w:tc>
        <w:tc>
          <w:tcPr>
            <w:tcW w:w="854" w:type="pct"/>
            <w:tcBorders>
              <w:top w:val="single" w:sz="4" w:space="0" w:color="365F91" w:themeColor="accent1" w:themeShade="BF"/>
              <w:left w:val="nil"/>
              <w:bottom w:val="nil"/>
              <w:right w:val="single" w:sz="4" w:space="0" w:color="auto"/>
            </w:tcBorders>
            <w:vAlign w:val="center"/>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40 000 km</w:t>
            </w:r>
          </w:p>
        </w:tc>
      </w:tr>
      <w:tr w:rsidR="00674B27" w:rsidRPr="002C01D1" w:rsidTr="00E5543C">
        <w:tc>
          <w:tcPr>
            <w:tcW w:w="3289" w:type="pct"/>
            <w:tcBorders>
              <w:top w:val="nil"/>
              <w:left w:val="single" w:sz="4" w:space="0" w:color="auto"/>
              <w:bottom w:val="nil"/>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Shpenzimet e përgj</w:t>
            </w:r>
            <w:r w:rsidR="001C0042">
              <w:rPr>
                <w:rFonts w:ascii="Garamond" w:hAnsi="Garamond"/>
                <w:sz w:val="20"/>
                <w:szCs w:val="20"/>
                <w:lang w:val="sq-AL"/>
              </w:rPr>
              <w:t>ithshme për programin (në mijë l</w:t>
            </w:r>
            <w:r w:rsidRPr="002C01D1">
              <w:rPr>
                <w:rFonts w:ascii="Garamond" w:hAnsi="Garamond"/>
                <w:sz w:val="20"/>
                <w:szCs w:val="20"/>
                <w:lang w:val="sq-AL"/>
              </w:rPr>
              <w:t>ek</w:t>
            </w:r>
            <w:r w:rsidR="001C0042">
              <w:rPr>
                <w:rFonts w:ascii="Garamond" w:hAnsi="Garamond"/>
                <w:sz w:val="20"/>
                <w:szCs w:val="20"/>
                <w:lang w:val="sq-AL"/>
              </w:rPr>
              <w:t>ë</w:t>
            </w:r>
            <w:r w:rsidRPr="002C01D1">
              <w:rPr>
                <w:rFonts w:ascii="Garamond" w:hAnsi="Garamond"/>
                <w:sz w:val="20"/>
                <w:szCs w:val="20"/>
                <w:lang w:val="sq-AL"/>
              </w:rPr>
              <w:t>)</w:t>
            </w:r>
          </w:p>
        </w:tc>
        <w:tc>
          <w:tcPr>
            <w:tcW w:w="857" w:type="pct"/>
            <w:tcBorders>
              <w:top w:val="nil"/>
              <w:left w:val="nil"/>
              <w:bottom w:val="nil"/>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90 000</w:t>
            </w:r>
          </w:p>
        </w:tc>
        <w:tc>
          <w:tcPr>
            <w:tcW w:w="854" w:type="pct"/>
            <w:tcBorders>
              <w:top w:val="nil"/>
              <w:left w:val="nil"/>
              <w:bottom w:val="nil"/>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100 000</w:t>
            </w:r>
          </w:p>
        </w:tc>
      </w:tr>
      <w:tr w:rsidR="00674B27" w:rsidRPr="002C01D1" w:rsidTr="00E5543C">
        <w:trPr>
          <w:trHeight w:val="251"/>
        </w:trPr>
        <w:tc>
          <w:tcPr>
            <w:tcW w:w="3289" w:type="pct"/>
            <w:tcBorders>
              <w:top w:val="nil"/>
              <w:left w:val="single" w:sz="4" w:space="0" w:color="auto"/>
              <w:bottom w:val="nil"/>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Zgjerimi i shpenzimeve për</w:t>
            </w:r>
            <w:r w:rsidR="001C0042">
              <w:rPr>
                <w:rFonts w:ascii="Garamond" w:hAnsi="Garamond"/>
                <w:sz w:val="20"/>
                <w:szCs w:val="20"/>
                <w:lang w:val="sq-AL"/>
              </w:rPr>
              <w:t xml:space="preserve"> politikat ekzistuese (në mijë l</w:t>
            </w:r>
            <w:r w:rsidRPr="002C01D1">
              <w:rPr>
                <w:rFonts w:ascii="Garamond" w:hAnsi="Garamond"/>
                <w:sz w:val="20"/>
                <w:szCs w:val="20"/>
                <w:lang w:val="sq-AL"/>
              </w:rPr>
              <w:t>ek</w:t>
            </w:r>
            <w:r w:rsidR="001C0042">
              <w:rPr>
                <w:rFonts w:ascii="Garamond" w:hAnsi="Garamond"/>
                <w:sz w:val="20"/>
                <w:szCs w:val="20"/>
                <w:lang w:val="sq-AL"/>
              </w:rPr>
              <w:t>ë</w:t>
            </w:r>
            <w:r w:rsidRPr="002C01D1">
              <w:rPr>
                <w:rFonts w:ascii="Garamond" w:hAnsi="Garamond"/>
                <w:sz w:val="20"/>
                <w:szCs w:val="20"/>
                <w:lang w:val="sq-AL"/>
              </w:rPr>
              <w:t>)</w:t>
            </w:r>
          </w:p>
        </w:tc>
        <w:tc>
          <w:tcPr>
            <w:tcW w:w="857" w:type="pct"/>
            <w:tcBorders>
              <w:top w:val="nil"/>
              <w:left w:val="nil"/>
              <w:bottom w:val="nil"/>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w:t>
            </w:r>
          </w:p>
        </w:tc>
        <w:tc>
          <w:tcPr>
            <w:tcW w:w="854" w:type="pct"/>
            <w:tcBorders>
              <w:top w:val="nil"/>
              <w:left w:val="nil"/>
              <w:bottom w:val="nil"/>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10 000</w:t>
            </w:r>
          </w:p>
        </w:tc>
      </w:tr>
      <w:tr w:rsidR="00674B27" w:rsidRPr="002C01D1" w:rsidTr="00E5543C">
        <w:tc>
          <w:tcPr>
            <w:tcW w:w="3289" w:type="pct"/>
            <w:tcBorders>
              <w:top w:val="nil"/>
              <w:left w:val="single" w:sz="4" w:space="0" w:color="auto"/>
              <w:bottom w:val="single" w:sz="4" w:space="0" w:color="auto"/>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Zgjerimi i shpenzimeve për politikat ekzistuese në %</w:t>
            </w:r>
          </w:p>
        </w:tc>
        <w:tc>
          <w:tcPr>
            <w:tcW w:w="857" w:type="pct"/>
            <w:tcBorders>
              <w:top w:val="nil"/>
              <w:left w:val="nil"/>
              <w:bottom w:val="single" w:sz="4" w:space="0" w:color="auto"/>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w:t>
            </w:r>
          </w:p>
        </w:tc>
        <w:tc>
          <w:tcPr>
            <w:tcW w:w="854" w:type="pct"/>
            <w:tcBorders>
              <w:top w:val="nil"/>
              <w:left w:val="nil"/>
              <w:bottom w:val="single" w:sz="4" w:space="0" w:color="auto"/>
              <w:right w:val="single" w:sz="4" w:space="0" w:color="auto"/>
            </w:tcBorders>
          </w:tcPr>
          <w:p w:rsidR="00674B27" w:rsidRPr="002C01D1" w:rsidRDefault="00674B27" w:rsidP="008279B6">
            <w:pPr>
              <w:spacing w:after="0" w:line="240" w:lineRule="auto"/>
              <w:ind w:firstLine="0"/>
              <w:rPr>
                <w:rFonts w:ascii="Garamond" w:hAnsi="Garamond"/>
                <w:b/>
                <w:sz w:val="20"/>
                <w:szCs w:val="20"/>
                <w:lang w:val="sq-AL"/>
              </w:rPr>
            </w:pPr>
            <w:r w:rsidRPr="002C01D1">
              <w:rPr>
                <w:rFonts w:ascii="Garamond" w:hAnsi="Garamond"/>
                <w:b/>
                <w:color w:val="FF0000"/>
                <w:sz w:val="20"/>
                <w:szCs w:val="20"/>
                <w:lang w:val="sq-AL"/>
              </w:rPr>
              <w:t>11%</w:t>
            </w:r>
          </w:p>
        </w:tc>
      </w:tr>
    </w:tbl>
    <w:p w:rsidR="00674B27" w:rsidRPr="002C01D1" w:rsidRDefault="00674B27" w:rsidP="00674B27">
      <w:pPr>
        <w:spacing w:after="0" w:line="240" w:lineRule="auto"/>
        <w:ind w:firstLine="0"/>
        <w:rPr>
          <w:rFonts w:ascii="Garamond" w:hAnsi="Garamond"/>
          <w:bCs/>
          <w:lang w:val="sq-AL"/>
        </w:rPr>
      </w:pPr>
    </w:p>
    <w:p w:rsidR="000E7DA3" w:rsidRDefault="000E7DA3" w:rsidP="00674B27">
      <w:pPr>
        <w:pStyle w:val="Paragrafi"/>
        <w:rPr>
          <w:lang w:val="sq-AL"/>
        </w:rPr>
        <w:sectPr w:rsidR="000E7DA3" w:rsidSect="008A378D">
          <w:type w:val="continuous"/>
          <w:pgSz w:w="11907" w:h="16840" w:code="9"/>
          <w:pgMar w:top="720" w:right="1134" w:bottom="720" w:left="1134" w:header="851" w:footer="851" w:gutter="0"/>
          <w:cols w:space="454"/>
          <w:docGrid w:linePitch="360"/>
        </w:sectPr>
      </w:pPr>
    </w:p>
    <w:p w:rsidR="00674B27" w:rsidRPr="000E7DA3" w:rsidRDefault="00674B27" w:rsidP="00674B27">
      <w:pPr>
        <w:pStyle w:val="Paragrafi"/>
        <w:rPr>
          <w:spacing w:val="-4"/>
          <w:lang w:val="sq-AL"/>
        </w:rPr>
      </w:pPr>
      <w:r w:rsidRPr="000E7DA3">
        <w:rPr>
          <w:spacing w:val="-4"/>
          <w:lang w:val="sq-AL"/>
        </w:rPr>
        <w:lastRenderedPageBreak/>
        <w:t>Në këtë shembull hipotetik, rrjeti rrugor rritet me 10 000 km për vitin e ardhshëm fiskal</w:t>
      </w:r>
      <w:r w:rsidR="001C0042" w:rsidRPr="000E7DA3">
        <w:rPr>
          <w:spacing w:val="-4"/>
          <w:lang w:val="sq-AL"/>
        </w:rPr>
        <w:t>,</w:t>
      </w:r>
      <w:r w:rsidRPr="000E7DA3">
        <w:rPr>
          <w:spacing w:val="-4"/>
          <w:lang w:val="sq-AL"/>
        </w:rPr>
        <w:t xml:space="preserve"> duke marrë parasysh ndërtimin e </w:t>
      </w:r>
      <w:proofErr w:type="spellStart"/>
      <w:r w:rsidRPr="000E7DA3">
        <w:rPr>
          <w:spacing w:val="-4"/>
          <w:lang w:val="sq-AL"/>
        </w:rPr>
        <w:t>sapopërfunduar</w:t>
      </w:r>
      <w:proofErr w:type="spellEnd"/>
      <w:r w:rsidRPr="000E7DA3">
        <w:rPr>
          <w:spacing w:val="-4"/>
          <w:lang w:val="sq-AL"/>
        </w:rPr>
        <w:t xml:space="preserve"> të rrugëve. Bazuar në kostot e mirëmbajtura të vlerësuara për km për secilën kategori rrugësh, vlerësohet se mirëmbajtja e rrugëve të reja do të kushtojë 10 milionë lekë.</w:t>
      </w:r>
    </w:p>
    <w:p w:rsidR="00674B27" w:rsidRPr="000E7DA3" w:rsidRDefault="00674B27" w:rsidP="00674B27">
      <w:pPr>
        <w:pStyle w:val="Paragrafi"/>
        <w:rPr>
          <w:spacing w:val="-4"/>
          <w:lang w:val="sq-AL"/>
        </w:rPr>
      </w:pPr>
      <w:r w:rsidRPr="000E7DA3">
        <w:rPr>
          <w:spacing w:val="-4"/>
          <w:lang w:val="sq-AL"/>
        </w:rPr>
        <w:t xml:space="preserve">Në këtë rast, rritja e kostos së politikës ekzistuese për mirëmbajtjen e rrugëve do të përbënte </w:t>
      </w:r>
      <w:r w:rsidRPr="000E7DA3">
        <w:rPr>
          <w:b/>
          <w:color w:val="FF0000"/>
          <w:spacing w:val="-4"/>
          <w:lang w:val="sq-AL"/>
        </w:rPr>
        <w:t>11%</w:t>
      </w:r>
      <w:r w:rsidRPr="000E7DA3">
        <w:rPr>
          <w:spacing w:val="-4"/>
          <w:lang w:val="sq-AL"/>
        </w:rPr>
        <w:t xml:space="preserve"> të shpenzimeve ekzistuese për programin buxhetor. Le të supozojmë se ministria përgjegjëse për financat e ka vendosur pragun maksimal për rritjen e kostos së politikave ekzistuese </w:t>
      </w:r>
      <w:r w:rsidRPr="000E7DA3">
        <w:rPr>
          <w:spacing w:val="-4"/>
          <w:u w:val="single"/>
          <w:lang w:val="sq-AL"/>
        </w:rPr>
        <w:t xml:space="preserve">në nivelin 10% të programit buxhetor, </w:t>
      </w:r>
      <w:r w:rsidRPr="000E7DA3">
        <w:rPr>
          <w:spacing w:val="-4"/>
          <w:lang w:val="sq-AL"/>
        </w:rPr>
        <w:t>prandaj në këtë rast rritja e propozuar nuk kualifikohet për miratim automatik dhe duhet të shqyrtohet paraprakisht nga ministria përgjegjëse për financat. (Mundësisht të</w:t>
      </w:r>
      <w:r w:rsidR="001C0042" w:rsidRPr="000E7DA3">
        <w:rPr>
          <w:spacing w:val="-4"/>
          <w:lang w:val="sq-AL"/>
        </w:rPr>
        <w:t xml:space="preserve"> propozohet si iniciativë e re.)</w:t>
      </w:r>
      <w:r w:rsidRPr="000E7DA3">
        <w:rPr>
          <w:spacing w:val="-4"/>
          <w:lang w:val="sq-AL"/>
        </w:rPr>
        <w:t xml:space="preserve"> </w:t>
      </w:r>
    </w:p>
    <w:p w:rsidR="00674B27" w:rsidRPr="000E7DA3" w:rsidRDefault="00674B27" w:rsidP="00674B27">
      <w:pPr>
        <w:pStyle w:val="Paragrafi"/>
        <w:rPr>
          <w:spacing w:val="-4"/>
          <w:lang w:val="sq-AL"/>
        </w:rPr>
      </w:pPr>
      <w:r w:rsidRPr="000E7DA3">
        <w:rPr>
          <w:spacing w:val="-4"/>
          <w:lang w:val="sq-AL"/>
        </w:rPr>
        <w:t>Normalisht</w:t>
      </w:r>
      <w:r w:rsidR="001C0042" w:rsidRPr="000E7DA3">
        <w:rPr>
          <w:spacing w:val="-4"/>
          <w:lang w:val="sq-AL"/>
        </w:rPr>
        <w:t>,</w:t>
      </w:r>
      <w:r w:rsidRPr="000E7DA3">
        <w:rPr>
          <w:spacing w:val="-4"/>
          <w:lang w:val="sq-AL"/>
        </w:rPr>
        <w:t xml:space="preserve"> ky shpenzim shtesë për vitin 2019 duhet të konsiderohet shpenzim për financimin e politikave ekzistuese, megjithatë, duke marrë parasysh kufizimet fiskale, nevojitet të aplikohen pragje specifike për miratimin e rritjes së kostos së politikave ekzistuese.</w:t>
      </w:r>
    </w:p>
    <w:p w:rsidR="00674B27" w:rsidRPr="000E7DA3" w:rsidRDefault="00674B27" w:rsidP="00674B27">
      <w:pPr>
        <w:pStyle w:val="Paragrafi"/>
        <w:rPr>
          <w:spacing w:val="-4"/>
          <w:lang w:val="sq-AL"/>
        </w:rPr>
      </w:pPr>
      <w:r w:rsidRPr="000E7DA3">
        <w:rPr>
          <w:b/>
          <w:spacing w:val="-4"/>
          <w:lang w:val="sq-AL"/>
        </w:rPr>
        <w:t>Pragu maksimal i rritjes së kostos totale të politikave ekzistuese përcaktohet nga ministria përgjegjëse për financat në udhëzimin vjetor të përgatitjes së programit buxhetor afatmesëm. Në rast se p</w:t>
      </w:r>
      <w:r w:rsidR="001C0042" w:rsidRPr="000E7DA3">
        <w:rPr>
          <w:b/>
          <w:spacing w:val="-4"/>
          <w:lang w:val="sq-AL"/>
        </w:rPr>
        <w:t xml:space="preserve">ragu maksimal i përcaktuar nga </w:t>
      </w:r>
      <w:r w:rsidR="001C0042" w:rsidRPr="000E7DA3">
        <w:rPr>
          <w:b/>
          <w:spacing w:val="-4"/>
          <w:lang w:val="sq-AL"/>
        </w:rPr>
        <w:lastRenderedPageBreak/>
        <w:t>m</w:t>
      </w:r>
      <w:r w:rsidRPr="000E7DA3">
        <w:rPr>
          <w:b/>
          <w:spacing w:val="-4"/>
          <w:lang w:val="sq-AL"/>
        </w:rPr>
        <w:t xml:space="preserve">inistria përgjegjës për financat tejkalohet nga njësia e qeverisjes qendrore, pjesa </w:t>
      </w:r>
      <w:r w:rsidR="001C0042" w:rsidRPr="000E7DA3">
        <w:rPr>
          <w:b/>
          <w:spacing w:val="-4"/>
          <w:lang w:val="sq-AL"/>
        </w:rPr>
        <w:t>e kostos që rezulton mbi pragun</w:t>
      </w:r>
      <w:r w:rsidRPr="000E7DA3">
        <w:rPr>
          <w:b/>
          <w:spacing w:val="-4"/>
          <w:lang w:val="sq-AL"/>
        </w:rPr>
        <w:t xml:space="preserve"> nuk klasifikohet si politikë ekzistuese, por paraqit</w:t>
      </w:r>
      <w:r w:rsidR="001C0042" w:rsidRPr="000E7DA3">
        <w:rPr>
          <w:b/>
          <w:spacing w:val="-4"/>
          <w:lang w:val="sq-AL"/>
        </w:rPr>
        <w:t>et për diskutim dhe aprovim në m</w:t>
      </w:r>
      <w:r w:rsidRPr="000E7DA3">
        <w:rPr>
          <w:b/>
          <w:spacing w:val="-4"/>
          <w:lang w:val="sq-AL"/>
        </w:rPr>
        <w:t>inistrinë përgjegjëse për financat për të gjykuar nëse do të trajtohet si politikë e re.</w:t>
      </w:r>
    </w:p>
    <w:p w:rsidR="00674B27" w:rsidRPr="000E7DA3" w:rsidRDefault="00674B27" w:rsidP="00674B27">
      <w:pPr>
        <w:pStyle w:val="Paragrafi"/>
        <w:rPr>
          <w:b/>
          <w:spacing w:val="-4"/>
          <w:lang w:val="sq-AL"/>
        </w:rPr>
      </w:pPr>
      <w:r w:rsidRPr="000E7DA3">
        <w:rPr>
          <w:b/>
          <w:spacing w:val="-4"/>
          <w:lang w:val="sq-AL"/>
        </w:rPr>
        <w:t xml:space="preserve">Pragu mund të jetë në përqindje ose në vlerë nominale në varësi të </w:t>
      </w:r>
      <w:r w:rsidR="001C0042" w:rsidRPr="000E7DA3">
        <w:rPr>
          <w:b/>
          <w:spacing w:val="-4"/>
          <w:lang w:val="sq-AL"/>
        </w:rPr>
        <w:t>madhësisë së programit buxhetor</w:t>
      </w:r>
      <w:r w:rsidRPr="000E7DA3">
        <w:rPr>
          <w:b/>
          <w:spacing w:val="-4"/>
          <w:lang w:val="sq-AL"/>
        </w:rPr>
        <w:t xml:space="preserve"> nga pikëpamja financiare.  </w:t>
      </w:r>
    </w:p>
    <w:p w:rsidR="00674B27" w:rsidRPr="000E7DA3" w:rsidRDefault="00674B27" w:rsidP="00674B27">
      <w:pPr>
        <w:pStyle w:val="Paragrafi"/>
        <w:rPr>
          <w:color w:val="000000" w:themeColor="text1"/>
          <w:spacing w:val="-4"/>
          <w:szCs w:val="24"/>
          <w:lang w:val="sq-AL"/>
        </w:rPr>
      </w:pPr>
      <w:bookmarkStart w:id="50" w:name="_Toc381270697"/>
      <w:r w:rsidRPr="000E7DA3">
        <w:rPr>
          <w:color w:val="000000" w:themeColor="text1"/>
          <w:spacing w:val="-4"/>
          <w:szCs w:val="24"/>
          <w:lang w:val="sq-AL"/>
        </w:rPr>
        <w:t>6.4.2</w:t>
      </w:r>
      <w:r w:rsidRPr="000E7DA3">
        <w:rPr>
          <w:color w:val="000000" w:themeColor="text1"/>
          <w:spacing w:val="-4"/>
          <w:szCs w:val="24"/>
          <w:lang w:val="sq-AL"/>
        </w:rPr>
        <w:tab/>
      </w:r>
      <w:r w:rsidR="006F5F64" w:rsidRPr="000E7DA3">
        <w:rPr>
          <w:color w:val="000000" w:themeColor="text1"/>
          <w:spacing w:val="-4"/>
          <w:szCs w:val="24"/>
          <w:lang w:val="sq-AL"/>
        </w:rPr>
        <w:t xml:space="preserve"> </w:t>
      </w:r>
      <w:r w:rsidRPr="000E7DA3">
        <w:rPr>
          <w:color w:val="000000" w:themeColor="text1"/>
          <w:spacing w:val="-4"/>
          <w:szCs w:val="24"/>
          <w:lang w:val="sq-AL"/>
        </w:rPr>
        <w:t>Rregulli i kostos për njësi</w:t>
      </w:r>
      <w:bookmarkEnd w:id="50"/>
    </w:p>
    <w:p w:rsidR="00674B27" w:rsidRPr="000E7DA3" w:rsidRDefault="00674B27" w:rsidP="00674B27">
      <w:pPr>
        <w:pStyle w:val="Paragrafi"/>
        <w:rPr>
          <w:spacing w:val="-4"/>
          <w:lang w:val="sq-AL"/>
        </w:rPr>
      </w:pPr>
      <w:r w:rsidRPr="000E7DA3">
        <w:rPr>
          <w:spacing w:val="-4"/>
          <w:lang w:val="sq-AL"/>
        </w:rPr>
        <w:t xml:space="preserve">Përveç </w:t>
      </w:r>
      <w:r w:rsidRPr="000E7DA3">
        <w:rPr>
          <w:i/>
          <w:spacing w:val="-4"/>
          <w:lang w:val="sq-AL"/>
        </w:rPr>
        <w:t>Rregullit për pragun maksimal të rritjes së kostos së politikave ekzistuese</w:t>
      </w:r>
      <w:r w:rsidRPr="000E7DA3">
        <w:rPr>
          <w:spacing w:val="-4"/>
          <w:lang w:val="sq-AL"/>
        </w:rPr>
        <w:t xml:space="preserve"> ekziston një tjetër parim themelor: që </w:t>
      </w:r>
      <w:proofErr w:type="spellStart"/>
      <w:r w:rsidRPr="000E7DA3">
        <w:rPr>
          <w:spacing w:val="-4"/>
          <w:lang w:val="sq-AL"/>
        </w:rPr>
        <w:t>specifikisht</w:t>
      </w:r>
      <w:proofErr w:type="spellEnd"/>
      <w:r w:rsidRPr="000E7DA3">
        <w:rPr>
          <w:spacing w:val="-4"/>
          <w:lang w:val="sq-AL"/>
        </w:rPr>
        <w:t xml:space="preserve"> kostot për njësi (si p.sh.</w:t>
      </w:r>
      <w:r w:rsidR="00060759" w:rsidRPr="000E7DA3">
        <w:rPr>
          <w:spacing w:val="-4"/>
          <w:lang w:val="sq-AL"/>
        </w:rPr>
        <w:t>,</w:t>
      </w:r>
      <w:r w:rsidRPr="000E7DA3">
        <w:rPr>
          <w:spacing w:val="-4"/>
          <w:lang w:val="sq-AL"/>
        </w:rPr>
        <w:t xml:space="preserve"> ko</w:t>
      </w:r>
      <w:r w:rsidR="00060759" w:rsidRPr="000E7DA3">
        <w:rPr>
          <w:spacing w:val="-4"/>
          <w:lang w:val="sq-AL"/>
        </w:rPr>
        <w:t>stoja e trajnimit për studentët</w:t>
      </w:r>
      <w:r w:rsidRPr="000E7DA3">
        <w:rPr>
          <w:spacing w:val="-4"/>
          <w:lang w:val="sq-AL"/>
        </w:rPr>
        <w:t xml:space="preserve"> në kua</w:t>
      </w:r>
      <w:r w:rsidR="00060759" w:rsidRPr="000E7DA3">
        <w:rPr>
          <w:spacing w:val="-4"/>
          <w:lang w:val="sq-AL"/>
        </w:rPr>
        <w:t>drin e një programi universitar</w:t>
      </w:r>
      <w:r w:rsidRPr="000E7DA3">
        <w:rPr>
          <w:spacing w:val="-4"/>
          <w:lang w:val="sq-AL"/>
        </w:rPr>
        <w:t xml:space="preserve"> ose kostoja e ndërtimit të rrugës së kategorisë A për km) nuk mund të ndryshojnë, përveç rasteve të autorizuara nga ministria përgjegjëse për financat, raste të cilat specifikohen në udhëzimin vjetor të përgatitjes së programit buxhetor afatmesëm. </w:t>
      </w:r>
    </w:p>
    <w:p w:rsidR="00674B27" w:rsidRPr="000E7DA3" w:rsidRDefault="008279B6" w:rsidP="00674B27">
      <w:pPr>
        <w:pStyle w:val="Paragrafi"/>
        <w:rPr>
          <w:b/>
          <w:spacing w:val="-4"/>
          <w:szCs w:val="24"/>
          <w:lang w:val="sq-AL"/>
        </w:rPr>
      </w:pPr>
      <w:bookmarkStart w:id="51" w:name="_Toc381270698"/>
      <w:bookmarkStart w:id="52" w:name="_Toc509239636"/>
      <w:r w:rsidRPr="000E7DA3">
        <w:rPr>
          <w:spacing w:val="-4"/>
          <w:szCs w:val="24"/>
          <w:lang w:val="sq-AL"/>
        </w:rPr>
        <w:t xml:space="preserve">6.5 </w:t>
      </w:r>
      <w:r w:rsidR="00674B27" w:rsidRPr="000E7DA3">
        <w:rPr>
          <w:spacing w:val="-4"/>
          <w:szCs w:val="24"/>
          <w:lang w:val="sq-AL"/>
        </w:rPr>
        <w:t xml:space="preserve">Metoda 1: </w:t>
      </w:r>
      <w:proofErr w:type="spellStart"/>
      <w:r w:rsidR="00674B27" w:rsidRPr="000E7DA3">
        <w:rPr>
          <w:spacing w:val="-4"/>
          <w:szCs w:val="24"/>
          <w:lang w:val="sq-AL"/>
        </w:rPr>
        <w:t>Kostimi</w:t>
      </w:r>
      <w:proofErr w:type="spellEnd"/>
      <w:r w:rsidR="00674B27" w:rsidRPr="000E7DA3">
        <w:rPr>
          <w:spacing w:val="-4"/>
          <w:szCs w:val="24"/>
          <w:lang w:val="sq-AL"/>
        </w:rPr>
        <w:t xml:space="preserve"> i politikave ekzistuese bazuar në </w:t>
      </w:r>
      <w:proofErr w:type="spellStart"/>
      <w:r w:rsidR="00674B27" w:rsidRPr="000E7DA3">
        <w:rPr>
          <w:i/>
          <w:spacing w:val="-4"/>
          <w:szCs w:val="24"/>
          <w:lang w:val="sq-AL"/>
        </w:rPr>
        <w:t>input</w:t>
      </w:r>
      <w:proofErr w:type="spellEnd"/>
      <w:r w:rsidR="00060759" w:rsidRPr="000E7DA3">
        <w:rPr>
          <w:spacing w:val="-4"/>
          <w:szCs w:val="24"/>
          <w:lang w:val="sq-AL"/>
        </w:rPr>
        <w:t>-</w:t>
      </w:r>
      <w:r w:rsidR="00674B27" w:rsidRPr="000E7DA3">
        <w:rPr>
          <w:spacing w:val="-4"/>
          <w:szCs w:val="24"/>
          <w:lang w:val="sq-AL"/>
        </w:rPr>
        <w:t>e</w:t>
      </w:r>
      <w:bookmarkEnd w:id="51"/>
      <w:bookmarkEnd w:id="52"/>
      <w:r w:rsidR="00674B27" w:rsidRPr="000E7DA3">
        <w:rPr>
          <w:spacing w:val="-4"/>
          <w:szCs w:val="24"/>
          <w:lang w:val="sq-AL"/>
        </w:rPr>
        <w:t xml:space="preserve">  </w:t>
      </w:r>
    </w:p>
    <w:p w:rsidR="00674B27" w:rsidRPr="000E7DA3" w:rsidRDefault="00674B27" w:rsidP="00674B27">
      <w:pPr>
        <w:pStyle w:val="Paragrafi"/>
        <w:rPr>
          <w:spacing w:val="-4"/>
          <w:lang w:val="sq-AL"/>
        </w:rPr>
      </w:pPr>
      <w:r w:rsidRPr="000E7DA3">
        <w:rPr>
          <w:spacing w:val="-4"/>
          <w:lang w:val="sq-AL"/>
        </w:rPr>
        <w:t>Nëse vlerësimet e kostos për politikat ekzistuese përgatiten për herë të parë, buxheti i miratuar për vitin aktual fiskal do të jetë viti bazë.</w:t>
      </w:r>
    </w:p>
    <w:p w:rsidR="00674B27" w:rsidRPr="000E7DA3" w:rsidRDefault="00674B27" w:rsidP="00674B27">
      <w:pPr>
        <w:pStyle w:val="Paragrafi"/>
        <w:rPr>
          <w:spacing w:val="-4"/>
          <w:lang w:val="sq-AL"/>
        </w:rPr>
      </w:pPr>
      <w:r w:rsidRPr="000E7DA3">
        <w:rPr>
          <w:spacing w:val="-4"/>
          <w:lang w:val="sq-AL"/>
        </w:rPr>
        <w:t>Për të përcaktuar koston e politikave ekzistuese duke përdorur këtë metodë, për secilin program buxhetor duhet të zbatohen hapat kryesorë të përshkruar më poshtë.</w:t>
      </w:r>
    </w:p>
    <w:p w:rsidR="000E7DA3" w:rsidRDefault="000E7DA3" w:rsidP="00674B27">
      <w:pPr>
        <w:pStyle w:val="Paragrafi"/>
        <w:rPr>
          <w:sz w:val="20"/>
          <w:szCs w:val="20"/>
          <w:lang w:val="sq-AL"/>
        </w:rPr>
        <w:sectPr w:rsidR="000E7DA3" w:rsidSect="000E7DA3">
          <w:type w:val="continuous"/>
          <w:pgSz w:w="11907" w:h="16840" w:code="9"/>
          <w:pgMar w:top="720" w:right="1134" w:bottom="720" w:left="1134" w:header="851" w:footer="851" w:gutter="0"/>
          <w:cols w:num="2" w:space="454"/>
          <w:docGrid w:linePitch="360"/>
        </w:sectPr>
      </w:pPr>
    </w:p>
    <w:p w:rsidR="008279B6" w:rsidRDefault="008279B6"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Default="000E7DA3" w:rsidP="00674B27">
      <w:pPr>
        <w:pStyle w:val="Paragrafi"/>
        <w:rPr>
          <w:sz w:val="20"/>
          <w:szCs w:val="20"/>
          <w:lang w:val="sq-AL"/>
        </w:rPr>
      </w:pPr>
    </w:p>
    <w:p w:rsidR="000E7DA3" w:rsidRPr="002C01D1" w:rsidRDefault="000E7DA3" w:rsidP="00674B27">
      <w:pPr>
        <w:pStyle w:val="Paragrafi"/>
        <w:rPr>
          <w:sz w:val="20"/>
          <w:szCs w:val="20"/>
          <w:lang w:val="sq-AL"/>
        </w:rPr>
      </w:pPr>
    </w:p>
    <w:p w:rsidR="00674B27" w:rsidRPr="002C01D1" w:rsidRDefault="00674B27" w:rsidP="00674B27">
      <w:pPr>
        <w:pStyle w:val="Paragrafi"/>
        <w:rPr>
          <w:color w:val="000000" w:themeColor="text1"/>
          <w:sz w:val="20"/>
          <w:szCs w:val="20"/>
          <w:lang w:val="sq-AL"/>
        </w:rPr>
      </w:pPr>
      <w:r w:rsidRPr="002C01D1">
        <w:rPr>
          <w:b/>
          <w:color w:val="000000" w:themeColor="text1"/>
          <w:sz w:val="20"/>
          <w:szCs w:val="20"/>
          <w:lang w:val="sq-AL"/>
        </w:rPr>
        <w:lastRenderedPageBreak/>
        <w:t xml:space="preserve">Tabela 6. Hapat për </w:t>
      </w:r>
      <w:proofErr w:type="spellStart"/>
      <w:r w:rsidRPr="002C01D1">
        <w:rPr>
          <w:b/>
          <w:color w:val="000000" w:themeColor="text1"/>
          <w:sz w:val="20"/>
          <w:szCs w:val="20"/>
          <w:lang w:val="sq-AL"/>
        </w:rPr>
        <w:t>kostimin</w:t>
      </w:r>
      <w:proofErr w:type="spellEnd"/>
      <w:r w:rsidRPr="002C01D1">
        <w:rPr>
          <w:b/>
          <w:color w:val="000000" w:themeColor="text1"/>
          <w:sz w:val="20"/>
          <w:szCs w:val="20"/>
          <w:lang w:val="sq-AL"/>
        </w:rPr>
        <w:t xml:space="preserve"> me </w:t>
      </w:r>
      <w:r w:rsidRPr="002C01D1">
        <w:rPr>
          <w:b/>
          <w:i/>
          <w:color w:val="000000" w:themeColor="text1"/>
          <w:sz w:val="20"/>
          <w:szCs w:val="20"/>
          <w:lang w:val="sq-AL"/>
        </w:rPr>
        <w:t xml:space="preserve">bazë </w:t>
      </w:r>
      <w:proofErr w:type="spellStart"/>
      <w:r w:rsidRPr="002C01D1">
        <w:rPr>
          <w:b/>
          <w:i/>
          <w:color w:val="000000" w:themeColor="text1"/>
          <w:sz w:val="20"/>
          <w:szCs w:val="20"/>
          <w:lang w:val="sq-AL"/>
        </w:rPr>
        <w:t>input</w:t>
      </w:r>
      <w:proofErr w:type="spellEnd"/>
      <w:r w:rsidR="00E91F67">
        <w:rPr>
          <w:b/>
          <w:i/>
          <w:color w:val="000000" w:themeColor="text1"/>
          <w:sz w:val="20"/>
          <w:szCs w:val="20"/>
          <w:lang w:val="sq-AL"/>
        </w:rPr>
        <w:t>-</w:t>
      </w:r>
      <w:r w:rsidRPr="002C01D1">
        <w:rPr>
          <w:b/>
          <w:i/>
          <w:color w:val="000000" w:themeColor="text1"/>
          <w:sz w:val="20"/>
          <w:szCs w:val="20"/>
          <w:lang w:val="sq-AL"/>
        </w:rPr>
        <w:t>esh</w:t>
      </w:r>
      <w:r w:rsidRPr="002C01D1">
        <w:rPr>
          <w:b/>
          <w:color w:val="000000" w:themeColor="text1"/>
          <w:sz w:val="20"/>
          <w:szCs w:val="20"/>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1E0"/>
      </w:tblPr>
      <w:tblGrid>
        <w:gridCol w:w="3231"/>
        <w:gridCol w:w="6544"/>
      </w:tblGrid>
      <w:tr w:rsidR="00674B27" w:rsidRPr="002C01D1" w:rsidTr="000E7DA3">
        <w:tc>
          <w:tcPr>
            <w:tcW w:w="0" w:type="auto"/>
            <w:gridSpan w:val="2"/>
            <w:tcBorders>
              <w:top w:val="single" w:sz="4" w:space="0" w:color="auto"/>
              <w:left w:val="single" w:sz="4" w:space="0" w:color="auto"/>
              <w:bottom w:val="nil"/>
              <w:right w:val="single" w:sz="4" w:space="0" w:color="auto"/>
            </w:tcBorders>
            <w:shd w:val="clear" w:color="auto" w:fill="4F81BD" w:themeFill="accent1"/>
            <w:vAlign w:val="center"/>
          </w:tcPr>
          <w:p w:rsidR="00674B27" w:rsidRPr="002C01D1" w:rsidRDefault="00674B27" w:rsidP="008279B6">
            <w:pPr>
              <w:pStyle w:val="TableText"/>
              <w:spacing w:line="240" w:lineRule="auto"/>
              <w:rPr>
                <w:rFonts w:ascii="Garamond" w:eastAsiaTheme="majorEastAsia" w:hAnsi="Garamond" w:cstheme="majorBidi"/>
                <w:b/>
                <w:color w:val="FFFFFF" w:themeColor="background1"/>
                <w:sz w:val="20"/>
                <w:szCs w:val="20"/>
                <w:lang w:val="sq-AL" w:eastAsia="ja-JP"/>
              </w:rPr>
            </w:pPr>
            <w:r w:rsidRPr="002C01D1">
              <w:rPr>
                <w:rFonts w:ascii="Garamond" w:eastAsiaTheme="majorEastAsia" w:hAnsi="Garamond" w:cstheme="majorBidi"/>
                <w:b/>
                <w:color w:val="FFFFFF" w:themeColor="background1"/>
                <w:sz w:val="20"/>
                <w:szCs w:val="20"/>
                <w:lang w:val="sq-AL" w:eastAsia="ja-JP"/>
              </w:rPr>
              <w:t xml:space="preserve">             Hapi                                                                          Përshkrimi</w:t>
            </w:r>
          </w:p>
          <w:p w:rsidR="00674B27" w:rsidRPr="002C01D1" w:rsidRDefault="00674B27" w:rsidP="008279B6">
            <w:pPr>
              <w:pStyle w:val="TableText"/>
              <w:spacing w:line="240" w:lineRule="auto"/>
              <w:jc w:val="center"/>
              <w:rPr>
                <w:rFonts w:ascii="Garamond" w:eastAsiaTheme="majorEastAsia" w:hAnsi="Garamond" w:cstheme="majorBidi"/>
                <w:b/>
                <w:color w:val="0070C0"/>
                <w:sz w:val="20"/>
                <w:szCs w:val="20"/>
                <w:lang w:val="sq-AL" w:eastAsia="ja-JP"/>
              </w:rPr>
            </w:pPr>
          </w:p>
        </w:tc>
      </w:tr>
      <w:tr w:rsidR="00674B27" w:rsidRPr="002C01D1" w:rsidTr="000E7DA3">
        <w:trPr>
          <w:trHeight w:val="588"/>
        </w:trPr>
        <w:tc>
          <w:tcPr>
            <w:tcW w:w="0" w:type="auto"/>
            <w:tcBorders>
              <w:top w:val="nil"/>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b/>
                <w:color w:val="000000" w:themeColor="text1"/>
                <w:sz w:val="20"/>
                <w:szCs w:val="20"/>
                <w:u w:val="single"/>
                <w:lang w:val="sq-AL"/>
              </w:rPr>
            </w:pPr>
            <w:r w:rsidRPr="002C01D1">
              <w:rPr>
                <w:rFonts w:ascii="Garamond" w:hAnsi="Garamond"/>
                <w:b/>
                <w:smallCaps/>
                <w:color w:val="000000" w:themeColor="text1"/>
                <w:sz w:val="20"/>
                <w:szCs w:val="20"/>
                <w:lang w:val="sq-AL"/>
              </w:rPr>
              <w:t xml:space="preserve">Hapi 1: </w:t>
            </w:r>
            <w:r w:rsidRPr="002C01D1">
              <w:rPr>
                <w:rFonts w:ascii="Garamond" w:hAnsi="Garamond"/>
                <w:color w:val="000000" w:themeColor="text1"/>
                <w:sz w:val="20"/>
                <w:szCs w:val="20"/>
                <w:lang w:val="sq-AL"/>
              </w:rPr>
              <w:t xml:space="preserve">Identifikimi i vitit bazë mbi të cilën fillon procesi i vlerësimit të kostos së politikave ekzistuese </w:t>
            </w:r>
          </w:p>
        </w:tc>
        <w:tc>
          <w:tcPr>
            <w:tcW w:w="0" w:type="auto"/>
            <w:tcBorders>
              <w:top w:val="nil"/>
              <w:left w:val="nil"/>
              <w:bottom w:val="single" w:sz="4" w:space="0" w:color="365F91" w:themeColor="accent1" w:themeShade="BF"/>
              <w:right w:val="single" w:sz="4" w:space="0" w:color="auto"/>
            </w:tcBorders>
          </w:tcPr>
          <w:p w:rsidR="00674B27" w:rsidRPr="002C01D1" w:rsidRDefault="00674B27" w:rsidP="008279B6">
            <w:pPr>
              <w:autoSpaceDE w:val="0"/>
              <w:autoSpaceDN w:val="0"/>
              <w:adjustRightInd w:val="0"/>
              <w:spacing w:after="0" w:line="240" w:lineRule="auto"/>
              <w:ind w:firstLine="0"/>
              <w:rPr>
                <w:rFonts w:ascii="Garamond" w:hAnsi="Garamond"/>
                <w:sz w:val="20"/>
                <w:szCs w:val="20"/>
                <w:lang w:val="sq-AL"/>
              </w:rPr>
            </w:pPr>
            <w:r w:rsidRPr="002C01D1">
              <w:rPr>
                <w:rFonts w:ascii="Garamond" w:hAnsi="Garamond"/>
                <w:b/>
                <w:sz w:val="20"/>
                <w:szCs w:val="20"/>
                <w:lang w:val="sq-AL"/>
              </w:rPr>
              <w:t>Filloni</w:t>
            </w:r>
            <w:r w:rsidRPr="002C01D1">
              <w:rPr>
                <w:rFonts w:ascii="Garamond" w:hAnsi="Garamond"/>
                <w:sz w:val="20"/>
                <w:szCs w:val="20"/>
                <w:lang w:val="sq-AL"/>
              </w:rPr>
              <w:t xml:space="preserve"> me buxhetin e vitit aktual për pjesën e shpenzimeve </w:t>
            </w:r>
            <w:proofErr w:type="spellStart"/>
            <w:r w:rsidRPr="002C01D1">
              <w:rPr>
                <w:rFonts w:ascii="Garamond" w:hAnsi="Garamond"/>
                <w:sz w:val="20"/>
                <w:szCs w:val="20"/>
                <w:lang w:val="sq-AL"/>
              </w:rPr>
              <w:t>korrente</w:t>
            </w:r>
            <w:proofErr w:type="spellEnd"/>
            <w:r w:rsidRPr="002C01D1">
              <w:rPr>
                <w:rFonts w:ascii="Garamond" w:hAnsi="Garamond"/>
                <w:sz w:val="20"/>
                <w:szCs w:val="20"/>
                <w:lang w:val="sq-AL"/>
              </w:rPr>
              <w:t xml:space="preserve">, siç është miratuar nga Kuvendi (ose </w:t>
            </w:r>
            <w:r w:rsidRPr="002C01D1">
              <w:rPr>
                <w:rFonts w:ascii="Garamond" w:hAnsi="Garamond"/>
                <w:i/>
                <w:sz w:val="20"/>
                <w:szCs w:val="20"/>
                <w:lang w:val="sq-AL"/>
              </w:rPr>
              <w:t>vlerësimet paraprake</w:t>
            </w:r>
            <w:r w:rsidRPr="002C01D1">
              <w:rPr>
                <w:rFonts w:ascii="Garamond" w:hAnsi="Garamond"/>
                <w:sz w:val="20"/>
                <w:szCs w:val="20"/>
                <w:lang w:val="sq-AL"/>
              </w:rPr>
              <w:t xml:space="preserve"> të bëra në </w:t>
            </w:r>
            <w:proofErr w:type="spellStart"/>
            <w:r w:rsidRPr="002C01D1">
              <w:rPr>
                <w:rFonts w:ascii="Garamond" w:hAnsi="Garamond"/>
                <w:sz w:val="20"/>
                <w:szCs w:val="20"/>
                <w:lang w:val="sq-AL"/>
              </w:rPr>
              <w:t>PBA</w:t>
            </w:r>
            <w:proofErr w:type="spellEnd"/>
            <w:r w:rsidRPr="002C01D1">
              <w:rPr>
                <w:rFonts w:ascii="Garamond" w:hAnsi="Garamond"/>
                <w:sz w:val="20"/>
                <w:szCs w:val="20"/>
                <w:lang w:val="sq-AL"/>
              </w:rPr>
              <w:t xml:space="preserve"> nga cikli i mëparshëm i buxhetit).</w:t>
            </w:r>
          </w:p>
        </w:tc>
      </w:tr>
      <w:tr w:rsidR="00674B27" w:rsidRPr="002C01D1" w:rsidTr="000E7DA3">
        <w:trPr>
          <w:trHeight w:val="968"/>
        </w:trPr>
        <w:tc>
          <w:tcPr>
            <w:tcW w:w="0" w:type="auto"/>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b/>
                <w:color w:val="000000" w:themeColor="text1"/>
                <w:sz w:val="20"/>
                <w:szCs w:val="20"/>
                <w:lang w:val="sq-AL"/>
              </w:rPr>
            </w:pPr>
            <w:r w:rsidRPr="002C01D1">
              <w:rPr>
                <w:rFonts w:ascii="Garamond" w:hAnsi="Garamond"/>
                <w:b/>
                <w:smallCaps/>
                <w:color w:val="000000" w:themeColor="text1"/>
                <w:sz w:val="20"/>
                <w:szCs w:val="20"/>
                <w:lang w:val="sq-AL"/>
              </w:rPr>
              <w:t xml:space="preserve">Hapi 2: </w:t>
            </w:r>
            <w:r w:rsidRPr="002C01D1">
              <w:rPr>
                <w:rFonts w:ascii="Garamond" w:hAnsi="Garamond"/>
                <w:i/>
                <w:color w:val="000000" w:themeColor="text1"/>
                <w:sz w:val="20"/>
                <w:szCs w:val="20"/>
                <w:lang w:val="sq-AL"/>
              </w:rPr>
              <w:t xml:space="preserve">Normalizimi </w:t>
            </w:r>
            <w:r w:rsidR="006F1A71">
              <w:rPr>
                <w:rFonts w:ascii="Garamond" w:hAnsi="Garamond"/>
                <w:color w:val="000000" w:themeColor="text1"/>
                <w:sz w:val="20"/>
                <w:szCs w:val="20"/>
                <w:lang w:val="sq-AL"/>
              </w:rPr>
              <w:t>i vlerësimit të kostos</w:t>
            </w:r>
            <w:r w:rsidRPr="002C01D1">
              <w:rPr>
                <w:rFonts w:ascii="Garamond" w:hAnsi="Garamond"/>
                <w:color w:val="000000" w:themeColor="text1"/>
                <w:sz w:val="20"/>
                <w:szCs w:val="20"/>
                <w:lang w:val="sq-AL"/>
              </w:rPr>
              <w:t xml:space="preserve"> për ngjarje të jashtëzakonshme (</w:t>
            </w:r>
            <w:r w:rsidRPr="002C01D1">
              <w:rPr>
                <w:rFonts w:ascii="Garamond" w:hAnsi="Garamond"/>
                <w:i/>
                <w:color w:val="000000" w:themeColor="text1"/>
                <w:sz w:val="20"/>
                <w:szCs w:val="20"/>
                <w:lang w:val="sq-AL"/>
              </w:rPr>
              <w:t>shpenzime që ndodhin një herë</w:t>
            </w:r>
            <w:r w:rsidRPr="002C01D1">
              <w:rPr>
                <w:rFonts w:ascii="Garamond" w:hAnsi="Garamond"/>
                <w:color w:val="000000" w:themeColor="text1"/>
                <w:sz w:val="20"/>
                <w:szCs w:val="20"/>
                <w:lang w:val="sq-AL"/>
              </w:rPr>
              <w:t>)</w:t>
            </w:r>
          </w:p>
        </w:tc>
        <w:tc>
          <w:tcPr>
            <w:tcW w:w="0" w:type="auto"/>
            <w:tcBorders>
              <w:top w:val="single" w:sz="4" w:space="0" w:color="365F91" w:themeColor="accent1" w:themeShade="BF"/>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b/>
                <w:bCs/>
                <w:sz w:val="20"/>
                <w:szCs w:val="20"/>
                <w:lang w:val="sq-AL"/>
              </w:rPr>
              <w:t>Shtoni</w:t>
            </w:r>
            <w:r w:rsidRPr="002C01D1">
              <w:rPr>
                <w:rFonts w:ascii="Garamond" w:hAnsi="Garamond"/>
                <w:bCs/>
                <w:sz w:val="20"/>
                <w:szCs w:val="20"/>
                <w:lang w:val="sq-AL"/>
              </w:rPr>
              <w:t xml:space="preserve"> çdo ndryshim të përhershëm në buxhet, të </w:t>
            </w:r>
            <w:proofErr w:type="spellStart"/>
            <w:r w:rsidRPr="002C01D1">
              <w:rPr>
                <w:rFonts w:ascii="Garamond" w:hAnsi="Garamond"/>
                <w:bCs/>
                <w:sz w:val="20"/>
                <w:szCs w:val="20"/>
                <w:lang w:val="sq-AL"/>
              </w:rPr>
              <w:t>dakordësuar</w:t>
            </w:r>
            <w:proofErr w:type="spellEnd"/>
            <w:r w:rsidRPr="002C01D1">
              <w:rPr>
                <w:rFonts w:ascii="Garamond" w:hAnsi="Garamond"/>
                <w:bCs/>
                <w:sz w:val="20"/>
                <w:szCs w:val="20"/>
                <w:lang w:val="sq-AL"/>
              </w:rPr>
              <w:t xml:space="preserve"> me MFE-në gjatë vitit (</w:t>
            </w:r>
            <w:proofErr w:type="spellStart"/>
            <w:r w:rsidRPr="002C01D1">
              <w:rPr>
                <w:rFonts w:ascii="Garamond" w:hAnsi="Garamond"/>
                <w:bCs/>
                <w:sz w:val="20"/>
                <w:szCs w:val="20"/>
                <w:lang w:val="sq-AL"/>
              </w:rPr>
              <w:t>rialokimet</w:t>
            </w:r>
            <w:proofErr w:type="spellEnd"/>
            <w:r w:rsidRPr="002C01D1">
              <w:rPr>
                <w:rFonts w:ascii="Garamond" w:hAnsi="Garamond"/>
                <w:bCs/>
                <w:sz w:val="20"/>
                <w:szCs w:val="20"/>
                <w:lang w:val="sq-AL"/>
              </w:rPr>
              <w:t xml:space="preserve"> dhe rishikimin e buxhetit në mes të vitit), </w:t>
            </w:r>
            <w:r w:rsidRPr="002C01D1">
              <w:rPr>
                <w:rFonts w:ascii="Garamond" w:hAnsi="Garamond"/>
                <w:b/>
                <w:bCs/>
                <w:i/>
                <w:sz w:val="20"/>
                <w:szCs w:val="20"/>
                <w:u w:val="single"/>
                <w:lang w:val="sq-AL"/>
              </w:rPr>
              <w:t>por</w:t>
            </w:r>
            <w:r w:rsidRPr="002C01D1">
              <w:rPr>
                <w:rFonts w:ascii="Garamond" w:hAnsi="Garamond"/>
                <w:b/>
                <w:bCs/>
                <w:i/>
                <w:sz w:val="20"/>
                <w:szCs w:val="20"/>
                <w:lang w:val="sq-AL"/>
              </w:rPr>
              <w:t xml:space="preserve"> </w:t>
            </w:r>
            <w:r w:rsidRPr="002C01D1">
              <w:rPr>
                <w:rFonts w:ascii="Garamond" w:hAnsi="Garamond"/>
                <w:bCs/>
                <w:sz w:val="20"/>
                <w:szCs w:val="20"/>
                <w:lang w:val="sq-AL"/>
              </w:rPr>
              <w:t>mos përfshi</w:t>
            </w:r>
            <w:r w:rsidR="003E2BBC">
              <w:rPr>
                <w:rFonts w:ascii="Garamond" w:hAnsi="Garamond"/>
                <w:bCs/>
                <w:sz w:val="20"/>
                <w:szCs w:val="20"/>
                <w:lang w:val="sq-AL"/>
              </w:rPr>
              <w:t>ni asnjë ndryshim të përkohshëm</w:t>
            </w:r>
            <w:r w:rsidRPr="002C01D1">
              <w:rPr>
                <w:rFonts w:ascii="Garamond" w:hAnsi="Garamond"/>
                <w:bCs/>
                <w:sz w:val="20"/>
                <w:szCs w:val="20"/>
                <w:lang w:val="sq-AL"/>
              </w:rPr>
              <w:t xml:space="preserve"> ose të njëhershëm. Vlerësimi i kostos së politikave bazë duhet të normalizohet për ngjarje të jashtëzakonshme (që ndodhin një herë), të cilat mund të ushtrojnë ndikim mbi shpenzimet e vitit aktual buxhetor, por që nuk priten të vazhdojnë në vitet pasuese (p.sh.</w:t>
            </w:r>
            <w:r w:rsidR="003E2BBC">
              <w:rPr>
                <w:rFonts w:ascii="Garamond" w:hAnsi="Garamond"/>
                <w:bCs/>
                <w:sz w:val="20"/>
                <w:szCs w:val="20"/>
                <w:lang w:val="sq-AL"/>
              </w:rPr>
              <w:t>,</w:t>
            </w:r>
            <w:r w:rsidRPr="002C01D1">
              <w:rPr>
                <w:rFonts w:ascii="Garamond" w:hAnsi="Garamond"/>
                <w:bCs/>
                <w:sz w:val="20"/>
                <w:szCs w:val="20"/>
                <w:lang w:val="sq-AL"/>
              </w:rPr>
              <w:t xml:space="preserve"> një tarifë për pjesëmarrje një herë të vetme në panairin ndërkombëtar të zhvillimit ekonomik, shti</w:t>
            </w:r>
            <w:r w:rsidR="003E2BBC">
              <w:rPr>
                <w:rFonts w:ascii="Garamond" w:hAnsi="Garamond"/>
                <w:bCs/>
                <w:sz w:val="20"/>
                <w:szCs w:val="20"/>
                <w:lang w:val="sq-AL"/>
              </w:rPr>
              <w:t>met e buxhetit nga përdorimi i fondit r</w:t>
            </w:r>
            <w:r w:rsidRPr="002C01D1">
              <w:rPr>
                <w:rFonts w:ascii="Garamond" w:hAnsi="Garamond"/>
                <w:bCs/>
                <w:sz w:val="20"/>
                <w:szCs w:val="20"/>
                <w:lang w:val="sq-AL"/>
              </w:rPr>
              <w:t>ezervë etj</w:t>
            </w:r>
            <w:r w:rsidR="003E2BBC">
              <w:rPr>
                <w:rFonts w:ascii="Garamond" w:hAnsi="Garamond"/>
                <w:bCs/>
                <w:sz w:val="20"/>
                <w:szCs w:val="20"/>
                <w:lang w:val="sq-AL"/>
              </w:rPr>
              <w:t>.</w:t>
            </w:r>
            <w:r w:rsidRPr="002C01D1">
              <w:rPr>
                <w:rFonts w:ascii="Garamond" w:hAnsi="Garamond"/>
                <w:bCs/>
                <w:sz w:val="20"/>
                <w:szCs w:val="20"/>
                <w:lang w:val="sq-AL"/>
              </w:rPr>
              <w:t>).</w:t>
            </w:r>
          </w:p>
        </w:tc>
      </w:tr>
      <w:tr w:rsidR="00674B27" w:rsidRPr="002C01D1" w:rsidTr="000E7DA3">
        <w:tc>
          <w:tcPr>
            <w:tcW w:w="0" w:type="auto"/>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b/>
                <w:bCs/>
                <w:iCs/>
                <w:smallCaps/>
                <w:color w:val="000000" w:themeColor="text1"/>
                <w:sz w:val="20"/>
                <w:szCs w:val="20"/>
                <w:lang w:val="sq-AL"/>
              </w:rPr>
            </w:pPr>
            <w:r w:rsidRPr="002C01D1">
              <w:rPr>
                <w:rFonts w:ascii="Garamond" w:hAnsi="Garamond"/>
                <w:b/>
                <w:smallCaps/>
                <w:color w:val="000000" w:themeColor="text1"/>
                <w:sz w:val="20"/>
                <w:szCs w:val="20"/>
                <w:lang w:val="sq-AL"/>
              </w:rPr>
              <w:t xml:space="preserve">Hapi 3: </w:t>
            </w:r>
            <w:r w:rsidRPr="002C01D1">
              <w:rPr>
                <w:rFonts w:ascii="Garamond" w:hAnsi="Garamond"/>
                <w:color w:val="000000" w:themeColor="text1"/>
                <w:sz w:val="20"/>
                <w:szCs w:val="20"/>
                <w:lang w:val="sq-AL"/>
              </w:rPr>
              <w:t xml:space="preserve">Rregullo vlerësimin duke reflektuar reduktimet e </w:t>
            </w:r>
            <w:proofErr w:type="spellStart"/>
            <w:r w:rsidRPr="002C01D1">
              <w:rPr>
                <w:rFonts w:ascii="Garamond" w:hAnsi="Garamond"/>
                <w:color w:val="000000" w:themeColor="text1"/>
                <w:sz w:val="20"/>
                <w:szCs w:val="20"/>
                <w:lang w:val="sq-AL"/>
              </w:rPr>
              <w:t>dakordësuar</w:t>
            </w:r>
            <w:r w:rsidR="006F1A71">
              <w:rPr>
                <w:rFonts w:ascii="Garamond" w:hAnsi="Garamond"/>
                <w:color w:val="000000" w:themeColor="text1"/>
                <w:sz w:val="20"/>
                <w:szCs w:val="20"/>
                <w:lang w:val="sq-AL"/>
              </w:rPr>
              <w:t>a</w:t>
            </w:r>
            <w:proofErr w:type="spellEnd"/>
            <w:r w:rsidR="006F1A71">
              <w:rPr>
                <w:rFonts w:ascii="Garamond" w:hAnsi="Garamond"/>
                <w:color w:val="000000" w:themeColor="text1"/>
                <w:sz w:val="20"/>
                <w:szCs w:val="20"/>
                <w:lang w:val="sq-AL"/>
              </w:rPr>
              <w:t xml:space="preserve"> për ofrimin e shërbimeve</w:t>
            </w:r>
            <w:r w:rsidRPr="002C01D1">
              <w:rPr>
                <w:rFonts w:ascii="Garamond" w:hAnsi="Garamond"/>
                <w:color w:val="000000" w:themeColor="text1"/>
                <w:sz w:val="20"/>
                <w:szCs w:val="20"/>
                <w:lang w:val="sq-AL"/>
              </w:rPr>
              <w:t xml:space="preserve"> ose reduktimin e stafit të </w:t>
            </w:r>
            <w:proofErr w:type="spellStart"/>
            <w:r w:rsidRPr="002C01D1">
              <w:rPr>
                <w:rFonts w:ascii="Garamond" w:hAnsi="Garamond"/>
                <w:color w:val="000000" w:themeColor="text1"/>
                <w:sz w:val="20"/>
                <w:szCs w:val="20"/>
                <w:lang w:val="sq-AL"/>
              </w:rPr>
              <w:t>NJQQ</w:t>
            </w:r>
            <w:proofErr w:type="spellEnd"/>
            <w:r w:rsidRPr="002C01D1">
              <w:rPr>
                <w:rFonts w:ascii="Garamond" w:hAnsi="Garamond"/>
                <w:color w:val="000000" w:themeColor="text1"/>
                <w:sz w:val="20"/>
                <w:szCs w:val="20"/>
                <w:lang w:val="sq-AL"/>
              </w:rPr>
              <w:t xml:space="preserve"> për shkak të reformave </w:t>
            </w:r>
          </w:p>
        </w:tc>
        <w:tc>
          <w:tcPr>
            <w:tcW w:w="0" w:type="auto"/>
            <w:tcBorders>
              <w:top w:val="single" w:sz="4" w:space="0" w:color="365F91" w:themeColor="accent1" w:themeShade="BF"/>
              <w:left w:val="nil"/>
              <w:bottom w:val="single" w:sz="4" w:space="0" w:color="365F91" w:themeColor="accent1" w:themeShade="BF"/>
              <w:right w:val="single" w:sz="4" w:space="0" w:color="auto"/>
            </w:tcBorders>
            <w:shd w:val="clear" w:color="auto" w:fill="auto"/>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b/>
                <w:bCs/>
                <w:sz w:val="20"/>
                <w:szCs w:val="20"/>
                <w:lang w:val="sq-AL"/>
              </w:rPr>
              <w:t>Zbrisni</w:t>
            </w:r>
            <w:r w:rsidRPr="002C01D1">
              <w:rPr>
                <w:rFonts w:ascii="Garamond" w:hAnsi="Garamond"/>
                <w:bCs/>
                <w:sz w:val="20"/>
                <w:szCs w:val="20"/>
                <w:lang w:val="sq-AL"/>
              </w:rPr>
              <w:t xml:space="preserve"> koston e çdo uljeje të planifikuar të ofrimit të shërbimeve (nëse ka) nën nivelin e parashikuar aktualisht. Mund të ndodhë po ashtu që qeveria të marrë vendimin për zvogëlimin e personelit për shkak të reformës së vazhdueshme në administratën publike (si, për shembull, si rrjedhojë e bashkimit të dy ministrive). Nëse nuk ka reduktime të </w:t>
            </w:r>
            <w:proofErr w:type="spellStart"/>
            <w:r w:rsidRPr="002C01D1">
              <w:rPr>
                <w:rFonts w:ascii="Garamond" w:hAnsi="Garamond"/>
                <w:bCs/>
                <w:sz w:val="20"/>
                <w:szCs w:val="20"/>
                <w:lang w:val="sq-AL"/>
              </w:rPr>
              <w:t>dakordësuara</w:t>
            </w:r>
            <w:proofErr w:type="spellEnd"/>
            <w:r w:rsidRPr="002C01D1">
              <w:rPr>
                <w:rFonts w:ascii="Garamond" w:hAnsi="Garamond"/>
                <w:bCs/>
                <w:sz w:val="20"/>
                <w:szCs w:val="20"/>
                <w:lang w:val="sq-AL"/>
              </w:rPr>
              <w:t xml:space="preserve"> ose të planifikuara sa i takon ofrimit të shërbimeve apo ristrukturimit institucional që çon në ekonomizimin e fondeve, kalohet në hapin tjetër.</w:t>
            </w:r>
          </w:p>
        </w:tc>
      </w:tr>
      <w:tr w:rsidR="00674B27" w:rsidRPr="002C01D1" w:rsidTr="000E7DA3">
        <w:trPr>
          <w:trHeight w:val="1067"/>
        </w:trPr>
        <w:tc>
          <w:tcPr>
            <w:tcW w:w="0" w:type="auto"/>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smallCaps/>
                <w:color w:val="000000" w:themeColor="text1"/>
                <w:sz w:val="20"/>
                <w:szCs w:val="20"/>
                <w:lang w:val="sq-AL"/>
              </w:rPr>
            </w:pPr>
            <w:r w:rsidRPr="002C01D1">
              <w:rPr>
                <w:rFonts w:ascii="Garamond" w:hAnsi="Garamond"/>
                <w:b/>
                <w:smallCaps/>
                <w:color w:val="000000" w:themeColor="text1"/>
                <w:sz w:val="20"/>
                <w:szCs w:val="20"/>
                <w:lang w:val="sq-AL"/>
              </w:rPr>
              <w:t xml:space="preserve">Hapi 4: </w:t>
            </w:r>
            <w:r w:rsidRPr="002C01D1">
              <w:rPr>
                <w:rFonts w:ascii="Garamond" w:hAnsi="Garamond"/>
                <w:color w:val="000000" w:themeColor="text1"/>
                <w:sz w:val="20"/>
                <w:szCs w:val="20"/>
                <w:lang w:val="sq-AL"/>
              </w:rPr>
              <w:t>Rregullimi i shpenzimeve operative dhe të mirëmbajtjes</w:t>
            </w:r>
          </w:p>
        </w:tc>
        <w:tc>
          <w:tcPr>
            <w:tcW w:w="0" w:type="auto"/>
            <w:tcBorders>
              <w:top w:val="single" w:sz="4" w:space="0" w:color="365F91" w:themeColor="accent1" w:themeShade="BF"/>
              <w:left w:val="nil"/>
              <w:bottom w:val="single" w:sz="4" w:space="0" w:color="365F91" w:themeColor="accent1" w:themeShade="BF"/>
              <w:right w:val="single" w:sz="4" w:space="0" w:color="auto"/>
            </w:tcBorders>
            <w:shd w:val="clear" w:color="auto" w:fill="auto"/>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bCs/>
                <w:sz w:val="20"/>
                <w:szCs w:val="20"/>
                <w:lang w:val="sq-AL"/>
              </w:rPr>
              <w:t xml:space="preserve">Rregulloni shpenzimet </w:t>
            </w:r>
            <w:proofErr w:type="spellStart"/>
            <w:r w:rsidRPr="002C01D1">
              <w:rPr>
                <w:rFonts w:ascii="Garamond" w:hAnsi="Garamond"/>
                <w:bCs/>
                <w:sz w:val="20"/>
                <w:szCs w:val="20"/>
                <w:lang w:val="sq-AL"/>
              </w:rPr>
              <w:t>korrente</w:t>
            </w:r>
            <w:proofErr w:type="spellEnd"/>
            <w:r w:rsidRPr="002C01D1">
              <w:rPr>
                <w:rFonts w:ascii="Garamond" w:hAnsi="Garamond"/>
                <w:bCs/>
                <w:sz w:val="20"/>
                <w:szCs w:val="20"/>
                <w:lang w:val="sq-AL"/>
              </w:rPr>
              <w:t xml:space="preserve"> duke reflektuar çdo ndryshim në kostot operative dhe të mirëmbajtjes që vijnë si rezultat i projekteve të investimeve në vazhdim. Nëse nuk ka diferenca në shpenzimet operative dhe të mirëmbajtjes ndërmjet vitit aktual dhe viteve pasuese të </w:t>
            </w:r>
            <w:proofErr w:type="spellStart"/>
            <w:r w:rsidRPr="002C01D1">
              <w:rPr>
                <w:rFonts w:ascii="Garamond" w:hAnsi="Garamond"/>
                <w:bCs/>
                <w:sz w:val="20"/>
                <w:szCs w:val="20"/>
                <w:lang w:val="sq-AL"/>
              </w:rPr>
              <w:t>PBA</w:t>
            </w:r>
            <w:proofErr w:type="spellEnd"/>
            <w:r w:rsidRPr="002C01D1">
              <w:rPr>
                <w:rFonts w:ascii="Garamond" w:hAnsi="Garamond"/>
                <w:bCs/>
                <w:sz w:val="20"/>
                <w:szCs w:val="20"/>
                <w:lang w:val="sq-AL"/>
              </w:rPr>
              <w:t xml:space="preserve">-së, kalohet në hapin tjetër. </w:t>
            </w:r>
          </w:p>
        </w:tc>
      </w:tr>
      <w:tr w:rsidR="00674B27" w:rsidRPr="002C01D1" w:rsidTr="000E7DA3">
        <w:trPr>
          <w:trHeight w:val="1688"/>
        </w:trPr>
        <w:tc>
          <w:tcPr>
            <w:tcW w:w="0" w:type="auto"/>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smallCaps/>
                <w:color w:val="000000" w:themeColor="text1"/>
                <w:sz w:val="20"/>
                <w:szCs w:val="20"/>
                <w:lang w:val="sq-AL"/>
              </w:rPr>
            </w:pPr>
            <w:r w:rsidRPr="002C01D1">
              <w:rPr>
                <w:rFonts w:ascii="Garamond" w:hAnsi="Garamond"/>
                <w:b/>
                <w:smallCaps/>
                <w:color w:val="000000" w:themeColor="text1"/>
                <w:sz w:val="20"/>
                <w:szCs w:val="20"/>
                <w:lang w:val="sq-AL"/>
              </w:rPr>
              <w:t xml:space="preserve">Hapi 5: </w:t>
            </w:r>
            <w:r w:rsidRPr="002C01D1">
              <w:rPr>
                <w:rFonts w:ascii="Garamond" w:hAnsi="Garamond"/>
                <w:color w:val="000000" w:themeColor="text1"/>
                <w:sz w:val="20"/>
                <w:szCs w:val="20"/>
                <w:lang w:val="sq-AL"/>
              </w:rPr>
              <w:t xml:space="preserve">Rregullimi i vlerësimit të kostos për politikat ekzistuese për të reflektuar </w:t>
            </w:r>
            <w:r w:rsidRPr="002C01D1">
              <w:rPr>
                <w:rFonts w:ascii="Garamond" w:hAnsi="Garamond"/>
                <w:i/>
                <w:color w:val="000000" w:themeColor="text1"/>
                <w:sz w:val="20"/>
                <w:szCs w:val="20"/>
                <w:lang w:val="sq-AL"/>
              </w:rPr>
              <w:t xml:space="preserve">ndryshimet e çmimeve </w:t>
            </w:r>
            <w:r w:rsidRPr="002C01D1">
              <w:rPr>
                <w:rFonts w:ascii="Garamond" w:hAnsi="Garamond"/>
                <w:color w:val="000000" w:themeColor="text1"/>
                <w:sz w:val="20"/>
                <w:szCs w:val="20"/>
                <w:lang w:val="sq-AL"/>
              </w:rPr>
              <w:t>(inflacioni)</w:t>
            </w:r>
          </w:p>
        </w:tc>
        <w:tc>
          <w:tcPr>
            <w:tcW w:w="0" w:type="auto"/>
            <w:tcBorders>
              <w:top w:val="single" w:sz="4" w:space="0" w:color="365F91" w:themeColor="accent1" w:themeShade="BF"/>
              <w:left w:val="nil"/>
              <w:bottom w:val="single" w:sz="4" w:space="0" w:color="365F91" w:themeColor="accent1" w:themeShade="BF"/>
              <w:right w:val="single" w:sz="4" w:space="0" w:color="auto"/>
            </w:tcBorders>
            <w:shd w:val="clear" w:color="auto" w:fill="auto"/>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b/>
                <w:sz w:val="20"/>
                <w:szCs w:val="20"/>
                <w:lang w:val="sq-AL"/>
              </w:rPr>
              <w:t>Rregulloni</w:t>
            </w:r>
            <w:r w:rsidRPr="002C01D1">
              <w:rPr>
                <w:rFonts w:ascii="Garamond" w:hAnsi="Garamond"/>
                <w:sz w:val="20"/>
                <w:szCs w:val="20"/>
                <w:lang w:val="sq-AL"/>
              </w:rPr>
              <w:t xml:space="preserve"> vlerësimet për të reflektuar </w:t>
            </w:r>
            <w:r w:rsidRPr="002C01D1">
              <w:rPr>
                <w:rFonts w:ascii="Garamond" w:hAnsi="Garamond"/>
                <w:i/>
                <w:sz w:val="20"/>
                <w:szCs w:val="20"/>
                <w:lang w:val="sq-AL"/>
              </w:rPr>
              <w:t>ndryshimet e çmimeve</w:t>
            </w:r>
            <w:r w:rsidRPr="002C01D1">
              <w:rPr>
                <w:rFonts w:ascii="Garamond" w:hAnsi="Garamond"/>
                <w:sz w:val="20"/>
                <w:szCs w:val="20"/>
                <w:lang w:val="sq-AL"/>
              </w:rPr>
              <w:t xml:space="preserve"> për mallrat dhe shërbimet (nëse ka), dhe investimet nëse janë të aplikueshme. </w:t>
            </w:r>
            <w:r w:rsidRPr="002C01D1">
              <w:rPr>
                <w:rFonts w:ascii="Garamond" w:hAnsi="Garamond"/>
                <w:i/>
                <w:sz w:val="20"/>
                <w:szCs w:val="20"/>
                <w:lang w:val="sq-AL"/>
              </w:rPr>
              <w:t>Ndryshimet e çmimeve</w:t>
            </w:r>
            <w:r w:rsidRPr="002C01D1">
              <w:rPr>
                <w:rFonts w:ascii="Garamond" w:hAnsi="Garamond"/>
                <w:sz w:val="20"/>
                <w:szCs w:val="20"/>
                <w:lang w:val="sq-AL"/>
              </w:rPr>
              <w:t xml:space="preserve"> lidhen zakonisht me inflacionin e pritshëm. Inflacioni dhe kurset e këmbimit valutor </w:t>
            </w:r>
            <w:r w:rsidR="00150178">
              <w:rPr>
                <w:rFonts w:ascii="Garamond" w:hAnsi="Garamond"/>
                <w:sz w:val="20"/>
                <w:szCs w:val="20"/>
                <w:lang w:val="sq-AL"/>
              </w:rPr>
              <w:t>(</w:t>
            </w:r>
            <w:proofErr w:type="spellStart"/>
            <w:r w:rsidR="00150178">
              <w:rPr>
                <w:rFonts w:ascii="Garamond" w:hAnsi="Garamond"/>
                <w:sz w:val="20"/>
                <w:szCs w:val="20"/>
                <w:lang w:val="sq-AL"/>
              </w:rPr>
              <w:t>USD</w:t>
            </w:r>
            <w:proofErr w:type="spellEnd"/>
            <w:r w:rsidR="00150178">
              <w:rPr>
                <w:rFonts w:ascii="Garamond" w:hAnsi="Garamond"/>
                <w:sz w:val="20"/>
                <w:szCs w:val="20"/>
                <w:lang w:val="sq-AL"/>
              </w:rPr>
              <w:t xml:space="preserve">, </w:t>
            </w:r>
            <w:proofErr w:type="spellStart"/>
            <w:r w:rsidR="00150178">
              <w:rPr>
                <w:rFonts w:ascii="Garamond" w:hAnsi="Garamond"/>
                <w:sz w:val="20"/>
                <w:szCs w:val="20"/>
                <w:lang w:val="sq-AL"/>
              </w:rPr>
              <w:t>EUR</w:t>
            </w:r>
            <w:proofErr w:type="spellEnd"/>
            <w:r w:rsidR="00150178">
              <w:rPr>
                <w:rFonts w:ascii="Garamond" w:hAnsi="Garamond"/>
                <w:sz w:val="20"/>
                <w:szCs w:val="20"/>
                <w:lang w:val="sq-AL"/>
              </w:rPr>
              <w:t>) parashikohen çdo vit</w:t>
            </w:r>
            <w:r w:rsidRPr="002C01D1">
              <w:rPr>
                <w:rFonts w:ascii="Garamond" w:hAnsi="Garamond"/>
                <w:sz w:val="20"/>
                <w:szCs w:val="20"/>
                <w:lang w:val="sq-AL"/>
              </w:rPr>
              <w:t xml:space="preserve"> dhe përcaktohen në udhëzimin vjetor </w:t>
            </w:r>
            <w:r w:rsidR="00150178">
              <w:rPr>
                <w:rFonts w:ascii="Garamond" w:hAnsi="Garamond"/>
                <w:sz w:val="20"/>
                <w:szCs w:val="20"/>
                <w:lang w:val="sq-AL"/>
              </w:rPr>
              <w:t>të përgatitjes së buxhetit nga m</w:t>
            </w:r>
            <w:r w:rsidRPr="002C01D1">
              <w:rPr>
                <w:rFonts w:ascii="Garamond" w:hAnsi="Garamond"/>
                <w:sz w:val="20"/>
                <w:szCs w:val="20"/>
                <w:lang w:val="sq-AL"/>
              </w:rPr>
              <w:t xml:space="preserve">inistria përgjegjëse për financat së bashku me udhëzimet se si mund të bëhet rregullimi (nëse ka) bazuar në klasifikimin ekonomik të buxhetit. </w:t>
            </w:r>
          </w:p>
        </w:tc>
      </w:tr>
      <w:tr w:rsidR="00674B27" w:rsidRPr="002C01D1" w:rsidTr="000E7DA3">
        <w:trPr>
          <w:trHeight w:val="989"/>
        </w:trPr>
        <w:tc>
          <w:tcPr>
            <w:tcW w:w="0" w:type="auto"/>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smallCaps/>
                <w:color w:val="000000" w:themeColor="text1"/>
                <w:sz w:val="20"/>
                <w:szCs w:val="20"/>
                <w:lang w:val="sq-AL"/>
              </w:rPr>
            </w:pPr>
            <w:r w:rsidRPr="002C01D1">
              <w:rPr>
                <w:rFonts w:ascii="Garamond" w:hAnsi="Garamond"/>
                <w:b/>
                <w:smallCaps/>
                <w:color w:val="000000" w:themeColor="text1"/>
                <w:sz w:val="20"/>
                <w:szCs w:val="20"/>
                <w:lang w:val="sq-AL"/>
              </w:rPr>
              <w:t xml:space="preserve">Hapi 6: </w:t>
            </w:r>
            <w:r w:rsidRPr="002C01D1">
              <w:rPr>
                <w:rFonts w:ascii="Garamond" w:hAnsi="Garamond"/>
                <w:color w:val="000000" w:themeColor="text1"/>
                <w:sz w:val="20"/>
                <w:szCs w:val="20"/>
                <w:lang w:val="sq-AL"/>
              </w:rPr>
              <w:t>Reflektimi i ndryshimeve të tjera në vitin bazë, në përputhje me rregullat e tjerat të vlerësimit të kostos për politikat ekzistuese</w:t>
            </w:r>
          </w:p>
        </w:tc>
        <w:tc>
          <w:tcPr>
            <w:tcW w:w="0" w:type="auto"/>
            <w:tcBorders>
              <w:top w:val="single" w:sz="4" w:space="0" w:color="365F91" w:themeColor="accent1" w:themeShade="BF"/>
              <w:left w:val="nil"/>
              <w:bottom w:val="single" w:sz="4" w:space="0" w:color="365F91" w:themeColor="accent1" w:themeShade="BF"/>
              <w:right w:val="single" w:sz="4" w:space="0" w:color="auto"/>
            </w:tcBorders>
            <w:shd w:val="clear" w:color="auto" w:fill="auto"/>
          </w:tcPr>
          <w:p w:rsidR="00674B27" w:rsidRPr="002C01D1" w:rsidRDefault="00674B27" w:rsidP="008279B6">
            <w:pPr>
              <w:spacing w:after="0" w:line="240" w:lineRule="auto"/>
              <w:ind w:firstLine="0"/>
              <w:rPr>
                <w:rFonts w:ascii="Garamond" w:hAnsi="Garamond"/>
                <w:bCs/>
                <w:sz w:val="20"/>
                <w:szCs w:val="20"/>
                <w:lang w:val="sq-AL"/>
              </w:rPr>
            </w:pPr>
            <w:r w:rsidRPr="002C01D1">
              <w:rPr>
                <w:rFonts w:ascii="Garamond" w:hAnsi="Garamond"/>
                <w:b/>
                <w:bCs/>
                <w:sz w:val="20"/>
                <w:szCs w:val="20"/>
                <w:lang w:val="sq-AL"/>
              </w:rPr>
              <w:t>Rregullimi</w:t>
            </w:r>
            <w:r w:rsidRPr="002C01D1">
              <w:rPr>
                <w:rFonts w:ascii="Garamond" w:hAnsi="Garamond"/>
                <w:bCs/>
                <w:sz w:val="20"/>
                <w:szCs w:val="20"/>
                <w:lang w:val="sq-AL"/>
              </w:rPr>
              <w:t xml:space="preserve"> i vlerësimit të kostove të politikave ekzistuese bazuar në kriteret dhe rregullat e tjera të përcaktuara më sipër.</w:t>
            </w:r>
          </w:p>
        </w:tc>
      </w:tr>
      <w:tr w:rsidR="00674B27" w:rsidRPr="002C01D1" w:rsidTr="000E7DA3">
        <w:trPr>
          <w:trHeight w:val="692"/>
        </w:trPr>
        <w:tc>
          <w:tcPr>
            <w:tcW w:w="0" w:type="auto"/>
            <w:tcBorders>
              <w:top w:val="single" w:sz="4" w:space="0" w:color="365F91" w:themeColor="accent1" w:themeShade="BF"/>
              <w:left w:val="single" w:sz="4" w:space="0" w:color="auto"/>
              <w:bottom w:val="single" w:sz="4" w:space="0" w:color="auto"/>
              <w:right w:val="nil"/>
            </w:tcBorders>
            <w:shd w:val="clear" w:color="auto" w:fill="DBE5F1" w:themeFill="accent1" w:themeFillTint="33"/>
          </w:tcPr>
          <w:p w:rsidR="00674B27" w:rsidRPr="002C01D1" w:rsidRDefault="00674B27" w:rsidP="000E7DA3">
            <w:pPr>
              <w:pStyle w:val="TableText"/>
              <w:spacing w:line="240" w:lineRule="auto"/>
              <w:rPr>
                <w:rFonts w:ascii="Garamond" w:hAnsi="Garamond"/>
                <w:smallCaps/>
                <w:color w:val="365F91" w:themeColor="accent1" w:themeShade="BF"/>
                <w:sz w:val="20"/>
                <w:szCs w:val="20"/>
                <w:lang w:val="sq-AL"/>
              </w:rPr>
            </w:pPr>
            <w:r w:rsidRPr="002C01D1">
              <w:rPr>
                <w:rFonts w:ascii="Garamond" w:hAnsi="Garamond"/>
                <w:b/>
                <w:smallCaps/>
                <w:color w:val="365F91" w:themeColor="accent1" w:themeShade="BF"/>
                <w:sz w:val="20"/>
                <w:szCs w:val="20"/>
                <w:lang w:val="sq-AL"/>
              </w:rPr>
              <w:t xml:space="preserve">Hapi 7: </w:t>
            </w:r>
            <w:r w:rsidRPr="002C01D1">
              <w:rPr>
                <w:rFonts w:ascii="Garamond" w:hAnsi="Garamond"/>
                <w:color w:val="365F91" w:themeColor="accent1" w:themeShade="BF"/>
                <w:sz w:val="20"/>
                <w:szCs w:val="20"/>
                <w:lang w:val="sq-AL"/>
              </w:rPr>
              <w:t xml:space="preserve">Llogaritja e kostos së politikave ekzistuese dhe parashikimeve buxhetore </w:t>
            </w:r>
          </w:p>
        </w:tc>
        <w:tc>
          <w:tcPr>
            <w:tcW w:w="0" w:type="auto"/>
            <w:tcBorders>
              <w:top w:val="single" w:sz="4" w:space="0" w:color="365F91" w:themeColor="accent1" w:themeShade="BF"/>
              <w:left w:val="nil"/>
              <w:bottom w:val="single" w:sz="4" w:space="0" w:color="auto"/>
              <w:right w:val="single" w:sz="4" w:space="0" w:color="auto"/>
            </w:tcBorders>
            <w:shd w:val="clear" w:color="auto" w:fill="auto"/>
          </w:tcPr>
          <w:p w:rsidR="00674B27" w:rsidRPr="002C01D1" w:rsidRDefault="00674B27" w:rsidP="008279B6">
            <w:pPr>
              <w:spacing w:after="0" w:line="240" w:lineRule="auto"/>
              <w:ind w:firstLine="0"/>
              <w:rPr>
                <w:rFonts w:ascii="Garamond" w:hAnsi="Garamond"/>
                <w:bCs/>
                <w:sz w:val="20"/>
                <w:szCs w:val="20"/>
                <w:lang w:val="sq-AL"/>
              </w:rPr>
            </w:pPr>
            <w:r w:rsidRPr="002C01D1">
              <w:rPr>
                <w:rFonts w:ascii="Garamond" w:hAnsi="Garamond"/>
                <w:bCs/>
                <w:sz w:val="20"/>
                <w:szCs w:val="20"/>
                <w:lang w:val="sq-AL"/>
              </w:rPr>
              <w:t xml:space="preserve">Llogaritni </w:t>
            </w:r>
            <w:r w:rsidRPr="002C01D1">
              <w:rPr>
                <w:rFonts w:ascii="Garamond" w:hAnsi="Garamond"/>
                <w:bCs/>
                <w:i/>
                <w:sz w:val="20"/>
                <w:szCs w:val="20"/>
                <w:lang w:val="sq-AL"/>
              </w:rPr>
              <w:t>koston e politikave ekzistuese dhe parashikimet buxhetore</w:t>
            </w:r>
            <w:r w:rsidRPr="002C01D1">
              <w:rPr>
                <w:rFonts w:ascii="Garamond" w:hAnsi="Garamond"/>
                <w:bCs/>
                <w:sz w:val="20"/>
                <w:szCs w:val="20"/>
                <w:lang w:val="sq-AL"/>
              </w:rPr>
              <w:t xml:space="preserve">. Përshkruani dhe justifikoni supozimet e bëra kur bëni llogaritjet. Justifikojini devijimet nga </w:t>
            </w:r>
            <w:r w:rsidRPr="002C01D1">
              <w:rPr>
                <w:rFonts w:ascii="Garamond" w:hAnsi="Garamond"/>
                <w:bCs/>
                <w:i/>
                <w:sz w:val="20"/>
                <w:szCs w:val="20"/>
                <w:lang w:val="sq-AL"/>
              </w:rPr>
              <w:t>vlerësimet paraprake</w:t>
            </w:r>
            <w:r w:rsidRPr="002C01D1">
              <w:rPr>
                <w:rFonts w:ascii="Garamond" w:hAnsi="Garamond"/>
                <w:bCs/>
                <w:sz w:val="20"/>
                <w:szCs w:val="20"/>
                <w:lang w:val="sq-AL"/>
              </w:rPr>
              <w:t xml:space="preserve"> të viteve të fundit</w:t>
            </w:r>
            <w:r w:rsidR="00150178">
              <w:rPr>
                <w:rFonts w:ascii="Garamond" w:hAnsi="Garamond"/>
                <w:bCs/>
                <w:sz w:val="20"/>
                <w:szCs w:val="20"/>
                <w:lang w:val="sq-AL"/>
              </w:rPr>
              <w:t>.</w:t>
            </w:r>
          </w:p>
        </w:tc>
      </w:tr>
    </w:tbl>
    <w:p w:rsidR="000E7DA3" w:rsidRPr="000E7DA3" w:rsidRDefault="000E7DA3" w:rsidP="00674B27">
      <w:pPr>
        <w:spacing w:after="0" w:line="240" w:lineRule="auto"/>
        <w:ind w:firstLine="0"/>
        <w:rPr>
          <w:rFonts w:ascii="Garamond" w:hAnsi="Garamond"/>
          <w:bCs/>
          <w:sz w:val="16"/>
          <w:lang w:val="sq-AL"/>
        </w:rPr>
      </w:pPr>
    </w:p>
    <w:p w:rsidR="00674B27" w:rsidRPr="009228CC" w:rsidRDefault="00674B27" w:rsidP="00674B27">
      <w:pPr>
        <w:spacing w:after="0" w:line="240" w:lineRule="auto"/>
        <w:ind w:firstLine="0"/>
        <w:rPr>
          <w:rFonts w:ascii="Garamond" w:hAnsi="Garamond"/>
          <w:bCs/>
          <w:sz w:val="24"/>
          <w:szCs w:val="24"/>
          <w:lang w:val="sq-AL"/>
        </w:rPr>
      </w:pPr>
      <w:r w:rsidRPr="009228CC">
        <w:rPr>
          <w:rFonts w:ascii="Garamond" w:hAnsi="Garamond"/>
          <w:bCs/>
          <w:sz w:val="24"/>
          <w:szCs w:val="24"/>
          <w:lang w:val="sq-AL"/>
        </w:rPr>
        <w:t>Gjatë zbatimit të këtyre hapave, njësia e qeverisjes qendrore</w:t>
      </w:r>
      <w:r w:rsidR="006F1A71" w:rsidRPr="009228CC">
        <w:rPr>
          <w:rFonts w:ascii="Garamond" w:hAnsi="Garamond"/>
          <w:bCs/>
          <w:sz w:val="24"/>
          <w:szCs w:val="24"/>
          <w:lang w:val="sq-AL"/>
        </w:rPr>
        <w:t xml:space="preserve"> </w:t>
      </w:r>
      <w:r w:rsidRPr="009228CC">
        <w:rPr>
          <w:rFonts w:ascii="Garamond" w:hAnsi="Garamond"/>
          <w:bCs/>
          <w:sz w:val="24"/>
          <w:szCs w:val="24"/>
          <w:lang w:val="sq-AL"/>
        </w:rPr>
        <w:t xml:space="preserve">duhet të mbajë në </w:t>
      </w:r>
      <w:r w:rsidR="00150178" w:rsidRPr="009228CC">
        <w:rPr>
          <w:rFonts w:ascii="Garamond" w:hAnsi="Garamond"/>
          <w:bCs/>
          <w:sz w:val="24"/>
          <w:szCs w:val="24"/>
          <w:lang w:val="sq-AL"/>
        </w:rPr>
        <w:t>konsideratë</w:t>
      </w:r>
      <w:r w:rsidRPr="009228CC">
        <w:rPr>
          <w:rFonts w:ascii="Garamond" w:hAnsi="Garamond"/>
          <w:bCs/>
          <w:sz w:val="24"/>
          <w:szCs w:val="24"/>
          <w:lang w:val="sq-AL"/>
        </w:rPr>
        <w:t xml:space="preserve"> të gjitha </w:t>
      </w:r>
      <w:r w:rsidRPr="009228CC">
        <w:rPr>
          <w:rFonts w:ascii="Garamond" w:hAnsi="Garamond"/>
          <w:b/>
          <w:sz w:val="24"/>
          <w:szCs w:val="24"/>
          <w:lang w:val="sq-AL"/>
        </w:rPr>
        <w:t xml:space="preserve">kriteret për </w:t>
      </w:r>
      <w:proofErr w:type="spellStart"/>
      <w:r w:rsidRPr="009228CC">
        <w:rPr>
          <w:rFonts w:ascii="Garamond" w:hAnsi="Garamond"/>
          <w:b/>
          <w:sz w:val="24"/>
          <w:szCs w:val="24"/>
          <w:lang w:val="sq-AL"/>
        </w:rPr>
        <w:t>kostimin</w:t>
      </w:r>
      <w:proofErr w:type="spellEnd"/>
      <w:r w:rsidRPr="009228CC">
        <w:rPr>
          <w:rFonts w:ascii="Garamond" w:hAnsi="Garamond"/>
          <w:b/>
          <w:sz w:val="24"/>
          <w:szCs w:val="24"/>
          <w:lang w:val="sq-AL"/>
        </w:rPr>
        <w:t xml:space="preserve"> e politikave ekzistuese</w:t>
      </w:r>
      <w:r w:rsidRPr="009228CC">
        <w:rPr>
          <w:rFonts w:ascii="Garamond" w:hAnsi="Garamond"/>
          <w:b/>
          <w:bCs/>
          <w:i/>
          <w:sz w:val="24"/>
          <w:szCs w:val="24"/>
          <w:lang w:val="sq-AL"/>
        </w:rPr>
        <w:t xml:space="preserve">, </w:t>
      </w:r>
      <w:r w:rsidR="00150178" w:rsidRPr="009228CC">
        <w:rPr>
          <w:rFonts w:ascii="Garamond" w:hAnsi="Garamond"/>
          <w:b/>
          <w:bCs/>
          <w:sz w:val="24"/>
          <w:szCs w:val="24"/>
          <w:lang w:val="sq-AL"/>
        </w:rPr>
        <w:t>të përcaktuara në t</w:t>
      </w:r>
      <w:r w:rsidRPr="009228CC">
        <w:rPr>
          <w:rFonts w:ascii="Garamond" w:hAnsi="Garamond"/>
          <w:b/>
          <w:bCs/>
          <w:sz w:val="24"/>
          <w:szCs w:val="24"/>
          <w:lang w:val="sq-AL"/>
        </w:rPr>
        <w:t>abelën 6.1.</w:t>
      </w:r>
    </w:p>
    <w:p w:rsidR="00674B27" w:rsidRPr="009228CC" w:rsidRDefault="00150178" w:rsidP="00674B27">
      <w:pPr>
        <w:spacing w:after="0" w:line="240" w:lineRule="auto"/>
        <w:ind w:firstLine="0"/>
        <w:rPr>
          <w:rFonts w:ascii="Garamond" w:hAnsi="Garamond"/>
          <w:bCs/>
          <w:sz w:val="24"/>
          <w:szCs w:val="24"/>
          <w:lang w:val="sq-AL"/>
        </w:rPr>
      </w:pPr>
      <w:r w:rsidRPr="009228CC">
        <w:rPr>
          <w:rFonts w:ascii="Garamond" w:hAnsi="Garamond"/>
          <w:bCs/>
          <w:sz w:val="24"/>
          <w:szCs w:val="24"/>
          <w:lang w:val="sq-AL"/>
        </w:rPr>
        <w:t>Për të zbatuar h</w:t>
      </w:r>
      <w:r w:rsidR="00674B27" w:rsidRPr="009228CC">
        <w:rPr>
          <w:rFonts w:ascii="Garamond" w:hAnsi="Garamond"/>
          <w:bCs/>
          <w:sz w:val="24"/>
          <w:szCs w:val="24"/>
          <w:lang w:val="sq-AL"/>
        </w:rPr>
        <w:t xml:space="preserve">apat nga 4 deri 6 do të përdoren udhëzimet e mëposhtme për një vlerësim bazë më specifik mbështetur në </w:t>
      </w:r>
      <w:proofErr w:type="spellStart"/>
      <w:r w:rsidR="00674B27" w:rsidRPr="009228CC">
        <w:rPr>
          <w:rFonts w:ascii="Garamond" w:hAnsi="Garamond"/>
          <w:bCs/>
          <w:i/>
          <w:sz w:val="24"/>
          <w:szCs w:val="24"/>
          <w:lang w:val="sq-AL"/>
        </w:rPr>
        <w:t>input</w:t>
      </w:r>
      <w:proofErr w:type="spellEnd"/>
      <w:r w:rsidRPr="009228CC">
        <w:rPr>
          <w:rFonts w:ascii="Garamond" w:hAnsi="Garamond"/>
          <w:bCs/>
          <w:sz w:val="24"/>
          <w:szCs w:val="24"/>
          <w:lang w:val="sq-AL"/>
        </w:rPr>
        <w:t>-</w:t>
      </w:r>
      <w:r w:rsidR="00674B27" w:rsidRPr="009228CC">
        <w:rPr>
          <w:rFonts w:ascii="Garamond" w:hAnsi="Garamond"/>
          <w:bCs/>
          <w:sz w:val="24"/>
          <w:szCs w:val="24"/>
          <w:lang w:val="sq-AL"/>
        </w:rPr>
        <w:t xml:space="preserve">e, bazuar në klasifikimin ekonomik të buxhetit. </w:t>
      </w:r>
    </w:p>
    <w:p w:rsidR="001E2817" w:rsidRPr="002C01D1" w:rsidRDefault="001E2817" w:rsidP="00674B27">
      <w:pPr>
        <w:spacing w:after="0" w:line="240" w:lineRule="auto"/>
        <w:ind w:firstLine="0"/>
        <w:rPr>
          <w:rFonts w:ascii="Garamond" w:hAnsi="Garamond"/>
          <w:bCs/>
          <w:lang w:val="sq-AL"/>
        </w:rPr>
      </w:pPr>
    </w:p>
    <w:p w:rsidR="001E2817" w:rsidRPr="002C01D1" w:rsidRDefault="001E2817" w:rsidP="00674B27">
      <w:pPr>
        <w:spacing w:after="0" w:line="240" w:lineRule="auto"/>
        <w:ind w:firstLine="0"/>
        <w:rPr>
          <w:rFonts w:ascii="Garamond" w:hAnsi="Garamond"/>
          <w:bCs/>
          <w:lang w:val="sq-AL"/>
        </w:rPr>
      </w:pPr>
    </w:p>
    <w:p w:rsidR="001E2817" w:rsidRDefault="001E2817"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Default="000E7DA3" w:rsidP="00674B27">
      <w:pPr>
        <w:spacing w:after="0" w:line="240" w:lineRule="auto"/>
        <w:ind w:firstLine="0"/>
        <w:rPr>
          <w:rFonts w:ascii="Garamond" w:hAnsi="Garamond"/>
          <w:bCs/>
          <w:lang w:val="sq-AL"/>
        </w:rPr>
      </w:pPr>
    </w:p>
    <w:p w:rsidR="000E7DA3" w:rsidRPr="002C01D1" w:rsidRDefault="000E7DA3" w:rsidP="00674B27">
      <w:pPr>
        <w:spacing w:after="0" w:line="240" w:lineRule="auto"/>
        <w:ind w:firstLine="0"/>
        <w:rPr>
          <w:rFonts w:ascii="Garamond" w:hAnsi="Garamond"/>
          <w:bCs/>
          <w:lang w:val="sq-AL"/>
        </w:rPr>
      </w:pPr>
    </w:p>
    <w:p w:rsidR="00674B27" w:rsidRPr="002C01D1" w:rsidRDefault="00674B27" w:rsidP="00674B27">
      <w:pPr>
        <w:pStyle w:val="Heading5"/>
        <w:spacing w:before="0"/>
        <w:ind w:left="0"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lastRenderedPageBreak/>
        <w:t xml:space="preserve">Tabela 7. Kriteret specifike për vlerësimin e kostove të politikave ekzistuese mbështetur në </w:t>
      </w:r>
      <w:proofErr w:type="spellStart"/>
      <w:r w:rsidRPr="00BD0C6F">
        <w:rPr>
          <w:rFonts w:ascii="Garamond" w:hAnsi="Garamond"/>
          <w:i/>
          <w:color w:val="000000" w:themeColor="text1"/>
          <w:sz w:val="20"/>
          <w:szCs w:val="20"/>
          <w:lang w:val="sq-AL"/>
        </w:rPr>
        <w:t>input</w:t>
      </w:r>
      <w:proofErr w:type="spellEnd"/>
      <w:r w:rsidR="00BD0C6F">
        <w:rPr>
          <w:rFonts w:ascii="Garamond" w:hAnsi="Garamond"/>
          <w:color w:val="000000" w:themeColor="text1"/>
          <w:sz w:val="20"/>
          <w:szCs w:val="20"/>
          <w:lang w:val="sq-AL"/>
        </w:rPr>
        <w:t>-</w:t>
      </w:r>
      <w:r w:rsidRPr="002C01D1">
        <w:rPr>
          <w:rFonts w:ascii="Garamond" w:hAnsi="Garamond"/>
          <w:color w:val="000000" w:themeColor="text1"/>
          <w:sz w:val="20"/>
          <w:szCs w:val="20"/>
          <w:lang w:val="sq-AL"/>
        </w:rPr>
        <w:t>e</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9855"/>
      </w:tblGrid>
      <w:tr w:rsidR="00674B27" w:rsidRPr="002C01D1" w:rsidTr="008279B6">
        <w:trPr>
          <w:trHeight w:val="338"/>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r w:rsidRPr="002C01D1">
              <w:rPr>
                <w:rFonts w:ascii="Garamond" w:hAnsi="Garamond"/>
                <w:smallCaps/>
                <w:color w:val="FFFFFF" w:themeColor="background1"/>
                <w:lang w:val="sq-AL"/>
              </w:rPr>
              <w:t>Shpenzimet për pagat, sigurimet shoqërore dhe shëndetësore (600+601</w:t>
            </w:r>
            <w:r w:rsidRPr="002C01D1">
              <w:rPr>
                <w:rStyle w:val="FootnoteReference"/>
                <w:rFonts w:ascii="Garamond" w:hAnsi="Garamond"/>
                <w:smallCaps/>
                <w:color w:val="FFFFFF" w:themeColor="background1"/>
                <w:lang w:val="sq-AL"/>
              </w:rPr>
              <w:footnoteReference w:id="1"/>
            </w:r>
            <w:r w:rsidRPr="002C01D1">
              <w:rPr>
                <w:rFonts w:ascii="Garamond" w:hAnsi="Garamond"/>
                <w:smallCaps/>
                <w:color w:val="FFFFFF" w:themeColor="background1"/>
                <w:lang w:val="sq-AL"/>
              </w:rPr>
              <w:t>)</w:t>
            </w:r>
          </w:p>
        </w:tc>
      </w:tr>
      <w:tr w:rsidR="00674B27" w:rsidRPr="002C01D1" w:rsidTr="008279B6">
        <w:tc>
          <w:tcPr>
            <w:tcW w:w="5000" w:type="pct"/>
          </w:tcPr>
          <w:p w:rsidR="00674B27" w:rsidRPr="002C01D1" w:rsidRDefault="00674B27" w:rsidP="008279B6">
            <w:pPr>
              <w:ind w:firstLine="0"/>
              <w:rPr>
                <w:rFonts w:ascii="Garamond" w:hAnsi="Garamond"/>
                <w:lang w:val="sq-AL"/>
              </w:rPr>
            </w:pPr>
            <w:proofErr w:type="spellStart"/>
            <w:r w:rsidRPr="002C01D1">
              <w:rPr>
                <w:rFonts w:ascii="Garamond" w:hAnsi="Garamond"/>
                <w:lang w:val="sq-AL"/>
              </w:rPr>
              <w:t>Kostimi</w:t>
            </w:r>
            <w:proofErr w:type="spellEnd"/>
            <w:r w:rsidRPr="002C01D1">
              <w:rPr>
                <w:rFonts w:ascii="Garamond" w:hAnsi="Garamond"/>
                <w:lang w:val="sq-AL"/>
              </w:rPr>
              <w:t xml:space="preserve"> i politikave ekzistuese tregon parashikimet e faturës së pagave dhe të kontributeve për sigurimet shoqërore dhe shëndetësore mbështetur në politikat, programet dhe legjislacionin ekzistues. Parashikimet bazohen në numrin e parashikuar të punonjësve, nivelin e pagave dhe nivelin aktual të kontributeve (ose nivelet e rishikuara nëse janë </w:t>
            </w:r>
            <w:r w:rsidR="00BD0C6F" w:rsidRPr="002C01D1">
              <w:rPr>
                <w:rFonts w:ascii="Garamond" w:hAnsi="Garamond"/>
                <w:lang w:val="sq-AL"/>
              </w:rPr>
              <w:t>miratuar</w:t>
            </w:r>
            <w:r w:rsidRPr="002C01D1">
              <w:rPr>
                <w:rFonts w:ascii="Garamond" w:hAnsi="Garamond"/>
                <w:lang w:val="sq-AL"/>
              </w:rPr>
              <w:t xml:space="preserve"> ose nëse praktikisht është e sigurt që do të miratohen).</w:t>
            </w:r>
          </w:p>
          <w:p w:rsidR="00674B27" w:rsidRPr="002C01D1" w:rsidRDefault="00BD0C6F" w:rsidP="008279B6">
            <w:pPr>
              <w:ind w:firstLine="0"/>
              <w:rPr>
                <w:rFonts w:ascii="Garamond" w:hAnsi="Garamond"/>
                <w:lang w:val="sq-AL"/>
              </w:rPr>
            </w:pPr>
            <w:r>
              <w:rPr>
                <w:rFonts w:ascii="Garamond" w:hAnsi="Garamond"/>
                <w:lang w:val="sq-AL"/>
              </w:rPr>
              <w:t>Ministria përgjegjëse për f</w:t>
            </w:r>
            <w:r w:rsidR="00674B27" w:rsidRPr="002C01D1">
              <w:rPr>
                <w:rFonts w:ascii="Garamond" w:hAnsi="Garamond"/>
                <w:lang w:val="sq-AL"/>
              </w:rPr>
              <w:t xml:space="preserve">inancat kryen një analizë të këtyre shpenzimeve të personelit për të garantuar përputhshmërinë me aktet ligjore dhe nënligjore në fuqi për sistemin e pagave në administratën publike </w:t>
            </w:r>
            <w:r w:rsidRPr="002C01D1">
              <w:rPr>
                <w:rFonts w:ascii="Garamond" w:hAnsi="Garamond"/>
                <w:lang w:val="sq-AL"/>
              </w:rPr>
              <w:t>qendrore</w:t>
            </w:r>
            <w:r w:rsidR="00674B27" w:rsidRPr="002C01D1">
              <w:rPr>
                <w:rFonts w:ascii="Garamond" w:hAnsi="Garamond"/>
                <w:lang w:val="sq-AL"/>
              </w:rPr>
              <w:t xml:space="preserve">. </w:t>
            </w:r>
          </w:p>
          <w:p w:rsidR="00674B27" w:rsidRPr="002C01D1" w:rsidRDefault="00674B27" w:rsidP="008279B6">
            <w:pPr>
              <w:ind w:firstLine="0"/>
              <w:rPr>
                <w:rFonts w:ascii="Garamond" w:hAnsi="Garamond"/>
                <w:lang w:val="sq-AL"/>
              </w:rPr>
            </w:pPr>
            <w:r w:rsidRPr="002C01D1">
              <w:rPr>
                <w:rFonts w:ascii="Garamond" w:hAnsi="Garamond"/>
                <w:lang w:val="sq-AL"/>
              </w:rPr>
              <w:t xml:space="preserve">Nëse është ende nën </w:t>
            </w:r>
            <w:r w:rsidR="00BD0C6F" w:rsidRPr="002C01D1">
              <w:rPr>
                <w:rFonts w:ascii="Garamond" w:hAnsi="Garamond"/>
                <w:lang w:val="sq-AL"/>
              </w:rPr>
              <w:t>shqyrtim</w:t>
            </w:r>
            <w:r w:rsidRPr="002C01D1">
              <w:rPr>
                <w:rFonts w:ascii="Garamond" w:hAnsi="Garamond"/>
                <w:lang w:val="sq-AL"/>
              </w:rPr>
              <w:t xml:space="preserve"> një politikë e re e pagave, pra kur kjo politikë nuk është miratuar akoma, ajo duhet të kualifikohet si politikë e re, duke vlerësuar edhe koston e saj të plotë.</w:t>
            </w:r>
          </w:p>
          <w:p w:rsidR="00674B27" w:rsidRPr="002C01D1" w:rsidRDefault="00674B27" w:rsidP="008279B6">
            <w:pPr>
              <w:ind w:firstLine="0"/>
              <w:rPr>
                <w:rFonts w:ascii="Garamond" w:hAnsi="Garamond"/>
                <w:lang w:val="sq-AL"/>
              </w:rPr>
            </w:pPr>
            <w:r w:rsidRPr="002C01D1">
              <w:rPr>
                <w:rFonts w:ascii="Garamond" w:hAnsi="Garamond"/>
                <w:lang w:val="sq-AL"/>
              </w:rPr>
              <w:t>Ministria përgjegjëse për financat ofron informacione për këtë zë të klasifikimit</w:t>
            </w:r>
            <w:r w:rsidR="00BD0C6F">
              <w:rPr>
                <w:rFonts w:ascii="Garamond" w:hAnsi="Garamond"/>
                <w:lang w:val="sq-AL"/>
              </w:rPr>
              <w:t xml:space="preserve"> ekonomik çdo vit në kuadër të u</w:t>
            </w:r>
            <w:r w:rsidRPr="002C01D1">
              <w:rPr>
                <w:rFonts w:ascii="Garamond" w:hAnsi="Garamond"/>
                <w:lang w:val="sq-AL"/>
              </w:rPr>
              <w:t xml:space="preserve">dhëzimit vjetor për përgatitjen e </w:t>
            </w:r>
            <w:proofErr w:type="spellStart"/>
            <w:r w:rsidRPr="002C01D1">
              <w:rPr>
                <w:rFonts w:ascii="Garamond" w:hAnsi="Garamond"/>
                <w:lang w:val="sq-AL"/>
              </w:rPr>
              <w:t>PBA</w:t>
            </w:r>
            <w:proofErr w:type="spellEnd"/>
            <w:r w:rsidR="00BD0C6F">
              <w:rPr>
                <w:rFonts w:ascii="Garamond" w:hAnsi="Garamond"/>
                <w:lang w:val="sq-AL"/>
              </w:rPr>
              <w:t>-së</w:t>
            </w:r>
            <w:r w:rsidRPr="002C01D1">
              <w:rPr>
                <w:rFonts w:ascii="Garamond" w:hAnsi="Garamond"/>
                <w:lang w:val="sq-AL"/>
              </w:rPr>
              <w:t>.</w:t>
            </w:r>
          </w:p>
        </w:tc>
      </w:tr>
      <w:tr w:rsidR="00674B27" w:rsidRPr="002C01D1" w:rsidTr="008279B6">
        <w:trPr>
          <w:trHeight w:val="324"/>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r w:rsidRPr="002C01D1">
              <w:rPr>
                <w:rFonts w:ascii="Garamond" w:hAnsi="Garamond"/>
                <w:smallCaps/>
                <w:color w:val="FFFFFF" w:themeColor="background1"/>
                <w:lang w:val="sq-AL"/>
              </w:rPr>
              <w:t>Mallrat dhe shërbimet (602)</w:t>
            </w:r>
          </w:p>
        </w:tc>
      </w:tr>
      <w:tr w:rsidR="00674B27" w:rsidRPr="002C01D1" w:rsidTr="008279B6">
        <w:tc>
          <w:tcPr>
            <w:tcW w:w="5000" w:type="pct"/>
          </w:tcPr>
          <w:p w:rsidR="00674B27" w:rsidRPr="002C01D1" w:rsidRDefault="00674B27" w:rsidP="008279B6">
            <w:pPr>
              <w:ind w:firstLine="0"/>
              <w:rPr>
                <w:rFonts w:ascii="Garamond" w:hAnsi="Garamond"/>
                <w:lang w:val="sq-AL"/>
              </w:rPr>
            </w:pPr>
            <w:r w:rsidRPr="002C01D1">
              <w:rPr>
                <w:rFonts w:ascii="Garamond" w:hAnsi="Garamond"/>
                <w:lang w:val="sq-AL"/>
              </w:rPr>
              <w:t xml:space="preserve">Gjatë përgatitjes së kostos për vitin bazë për blerjen e mallrave dhe shërbimeve, </w:t>
            </w:r>
            <w:proofErr w:type="spellStart"/>
            <w:r w:rsidRPr="002C01D1">
              <w:rPr>
                <w:rFonts w:ascii="Garamond" w:hAnsi="Garamond"/>
                <w:lang w:val="sq-AL"/>
              </w:rPr>
              <w:t>NJQQ</w:t>
            </w:r>
            <w:proofErr w:type="spellEnd"/>
            <w:r w:rsidRPr="002C01D1">
              <w:rPr>
                <w:rFonts w:ascii="Garamond" w:hAnsi="Garamond"/>
                <w:lang w:val="sq-AL"/>
              </w:rPr>
              <w:t xml:space="preserve"> duhet të udhëhiqen nga parimet e mëposhtme:</w:t>
            </w:r>
          </w:p>
          <w:p w:rsidR="00674B27" w:rsidRPr="002C01D1" w:rsidRDefault="00674B27" w:rsidP="00783E8B">
            <w:pPr>
              <w:pStyle w:val="ListParagraph"/>
              <w:numPr>
                <w:ilvl w:val="0"/>
                <w:numId w:val="22"/>
              </w:numPr>
              <w:ind w:left="0" w:firstLine="0"/>
              <w:jc w:val="both"/>
              <w:rPr>
                <w:rFonts w:ascii="Garamond" w:hAnsi="Garamond"/>
                <w:lang w:val="sq-AL"/>
              </w:rPr>
            </w:pPr>
            <w:r w:rsidRPr="002C01D1">
              <w:rPr>
                <w:rFonts w:ascii="Garamond" w:hAnsi="Garamond"/>
                <w:lang w:val="sq-AL"/>
              </w:rPr>
              <w:t>Analizimi i informacionit rreth shpenzimeve për aktivitetet aktuale dhe punën pë</w:t>
            </w:r>
            <w:r w:rsidR="00BD0C6F">
              <w:rPr>
                <w:rFonts w:ascii="Garamond" w:hAnsi="Garamond"/>
                <w:lang w:val="sq-AL"/>
              </w:rPr>
              <w:t>r mirëmbajtjen të dy deri në tri</w:t>
            </w:r>
            <w:r w:rsidRPr="002C01D1">
              <w:rPr>
                <w:rFonts w:ascii="Garamond" w:hAnsi="Garamond"/>
                <w:lang w:val="sq-AL"/>
              </w:rPr>
              <w:t xml:space="preserve"> vitet e f</w:t>
            </w:r>
            <w:r w:rsidR="00BD0C6F">
              <w:rPr>
                <w:rFonts w:ascii="Garamond" w:hAnsi="Garamond"/>
                <w:lang w:val="sq-AL"/>
              </w:rPr>
              <w:t>undit.</w:t>
            </w:r>
          </w:p>
          <w:p w:rsidR="00674B27" w:rsidRPr="002C01D1" w:rsidRDefault="00674B27" w:rsidP="00783E8B">
            <w:pPr>
              <w:pStyle w:val="ListParagraph"/>
              <w:numPr>
                <w:ilvl w:val="0"/>
                <w:numId w:val="22"/>
              </w:numPr>
              <w:ind w:left="0" w:firstLine="0"/>
              <w:jc w:val="both"/>
              <w:rPr>
                <w:rFonts w:ascii="Garamond" w:hAnsi="Garamond"/>
                <w:lang w:val="sq-AL"/>
              </w:rPr>
            </w:pPr>
            <w:r w:rsidRPr="002C01D1">
              <w:rPr>
                <w:rFonts w:ascii="Garamond" w:hAnsi="Garamond"/>
                <w:lang w:val="sq-AL"/>
              </w:rPr>
              <w:t xml:space="preserve">Analizimi i dinamikës për të vlerësuar kostot e nevojshme për të ruajtur sasinë dhe cilësinë gjatë vitit të ardhshëm buxhetor. Për shembull, nëse standardi i qeverisë për arsimin fillor kërkon të sigurojë që të gjithë nxënësit të kenë libra pa pagesë, kjo normë duhet të merret parasysh kur llogaritet shpenzimi bazë për programin e buxhetit të </w:t>
            </w:r>
            <w:r w:rsidRPr="002C01D1">
              <w:rPr>
                <w:rFonts w:ascii="Garamond" w:hAnsi="Garamond"/>
                <w:i/>
                <w:lang w:val="sq-AL"/>
              </w:rPr>
              <w:t>arsimit fillor</w:t>
            </w:r>
            <w:r w:rsidR="00BD0C6F">
              <w:rPr>
                <w:rFonts w:ascii="Garamond" w:hAnsi="Garamond"/>
                <w:lang w:val="sq-AL"/>
              </w:rPr>
              <w:t xml:space="preserve"> për periudhat e ardhshme.</w:t>
            </w:r>
          </w:p>
          <w:p w:rsidR="00674B27" w:rsidRPr="002C01D1" w:rsidRDefault="00674B27" w:rsidP="00783E8B">
            <w:pPr>
              <w:pStyle w:val="ListParagraph"/>
              <w:numPr>
                <w:ilvl w:val="0"/>
                <w:numId w:val="22"/>
              </w:numPr>
              <w:ind w:left="0" w:firstLine="0"/>
              <w:jc w:val="both"/>
              <w:rPr>
                <w:rFonts w:ascii="Garamond" w:hAnsi="Garamond"/>
                <w:lang w:val="sq-AL"/>
              </w:rPr>
            </w:pPr>
            <w:r w:rsidRPr="002C01D1">
              <w:rPr>
                <w:rFonts w:ascii="Garamond" w:hAnsi="Garamond"/>
                <w:lang w:val="sq-AL"/>
              </w:rPr>
              <w:t>Të dhënat historike mund të ndryshojnë nga njëri viti në tjetrin për shkak të përfundimit të projekteve, fillimit të disa shërbimeve të reja, ndryshimeve dhe iniciativave të tjera. Kjo, për shembull, i referohet përshtatjes së shpenzimeve operative dhe të mirëmbajtjes për investimet e përfunduara në cikle</w:t>
            </w:r>
            <w:r w:rsidR="00BD0C6F">
              <w:rPr>
                <w:rFonts w:ascii="Garamond" w:hAnsi="Garamond"/>
                <w:lang w:val="sq-AL"/>
              </w:rPr>
              <w:t>t e ardhshme të buxhetit (shih hapin 4 nga tabela 6.2).</w:t>
            </w:r>
          </w:p>
          <w:p w:rsidR="00674B27" w:rsidRPr="002C01D1" w:rsidRDefault="00674B27" w:rsidP="00783E8B">
            <w:pPr>
              <w:pStyle w:val="ListParagraph"/>
              <w:numPr>
                <w:ilvl w:val="0"/>
                <w:numId w:val="22"/>
              </w:numPr>
              <w:ind w:left="0" w:firstLine="0"/>
              <w:jc w:val="both"/>
              <w:rPr>
                <w:rFonts w:ascii="Garamond" w:hAnsi="Garamond"/>
                <w:lang w:val="sq-AL"/>
              </w:rPr>
            </w:pPr>
            <w:r w:rsidRPr="002C01D1">
              <w:rPr>
                <w:rFonts w:ascii="Garamond" w:hAnsi="Garamond"/>
                <w:lang w:val="sq-AL"/>
              </w:rPr>
              <w:t>Gjatë përgati</w:t>
            </w:r>
            <w:r w:rsidR="00BD0C6F">
              <w:rPr>
                <w:rFonts w:ascii="Garamond" w:hAnsi="Garamond"/>
                <w:lang w:val="sq-AL"/>
              </w:rPr>
              <w:t>tjes së parashikimeve për këta zëra</w:t>
            </w:r>
            <w:r w:rsidRPr="002C01D1">
              <w:rPr>
                <w:rFonts w:ascii="Garamond" w:hAnsi="Garamond"/>
                <w:lang w:val="sq-AL"/>
              </w:rPr>
              <w:t xml:space="preserve"> kërkohet informacion për koston për njësi, parametra të çmimit të vendosur nga ministria përgjegjëse për financat, si dhe p</w:t>
            </w:r>
            <w:r w:rsidR="00BD0C6F">
              <w:rPr>
                <w:rFonts w:ascii="Garamond" w:hAnsi="Garamond"/>
                <w:lang w:val="sq-AL"/>
              </w:rPr>
              <w:t xml:space="preserve">arametra të përfitimeve nga </w:t>
            </w:r>
            <w:proofErr w:type="spellStart"/>
            <w:r w:rsidR="00BD0C6F">
              <w:rPr>
                <w:rFonts w:ascii="Garamond" w:hAnsi="Garamond"/>
                <w:lang w:val="sq-AL"/>
              </w:rPr>
              <w:t>efici</w:t>
            </w:r>
            <w:r w:rsidRPr="002C01D1">
              <w:rPr>
                <w:rFonts w:ascii="Garamond" w:hAnsi="Garamond"/>
                <w:lang w:val="sq-AL"/>
              </w:rPr>
              <w:t>enca</w:t>
            </w:r>
            <w:proofErr w:type="spellEnd"/>
            <w:r w:rsidRPr="002C01D1">
              <w:rPr>
                <w:rFonts w:ascii="Garamond" w:hAnsi="Garamond"/>
                <w:lang w:val="sq-AL"/>
              </w:rPr>
              <w:t>.</w:t>
            </w:r>
          </w:p>
        </w:tc>
      </w:tr>
      <w:tr w:rsidR="00674B27" w:rsidRPr="002C01D1" w:rsidTr="008279B6">
        <w:trPr>
          <w:trHeight w:val="339"/>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proofErr w:type="spellStart"/>
            <w:r w:rsidRPr="002C01D1">
              <w:rPr>
                <w:rFonts w:ascii="Garamond" w:hAnsi="Garamond"/>
                <w:smallCaps/>
                <w:color w:val="FFFFFF" w:themeColor="background1"/>
                <w:lang w:val="sq-AL"/>
              </w:rPr>
              <w:t>Transfertat</w:t>
            </w:r>
            <w:proofErr w:type="spellEnd"/>
            <w:r w:rsidRPr="002C01D1">
              <w:rPr>
                <w:rFonts w:ascii="Garamond" w:hAnsi="Garamond"/>
                <w:smallCaps/>
                <w:color w:val="FFFFFF" w:themeColor="background1"/>
                <w:lang w:val="sq-AL"/>
              </w:rPr>
              <w:t xml:space="preserve"> dhe subvencionet (603+604)</w:t>
            </w:r>
          </w:p>
        </w:tc>
      </w:tr>
      <w:tr w:rsidR="00674B27" w:rsidRPr="002C01D1" w:rsidTr="008279B6">
        <w:tc>
          <w:tcPr>
            <w:tcW w:w="5000" w:type="pct"/>
          </w:tcPr>
          <w:p w:rsidR="00674B27" w:rsidRPr="002C01D1" w:rsidRDefault="00674B27" w:rsidP="008279B6">
            <w:pPr>
              <w:ind w:firstLine="0"/>
              <w:rPr>
                <w:rFonts w:ascii="Garamond" w:hAnsi="Garamond"/>
                <w:lang w:val="sq-AL"/>
              </w:rPr>
            </w:pPr>
            <w:r w:rsidRPr="002C01D1">
              <w:rPr>
                <w:rFonts w:ascii="Garamond" w:hAnsi="Garamond"/>
                <w:lang w:val="sq-AL"/>
              </w:rPr>
              <w:t xml:space="preserve">Subvencionet dhe </w:t>
            </w:r>
            <w:proofErr w:type="spellStart"/>
            <w:r w:rsidR="00BD0C6F">
              <w:rPr>
                <w:rFonts w:ascii="Garamond" w:hAnsi="Garamond"/>
                <w:lang w:val="sq-AL"/>
              </w:rPr>
              <w:t>transfertat</w:t>
            </w:r>
            <w:proofErr w:type="spellEnd"/>
            <w:r w:rsidR="00BD0C6F">
              <w:rPr>
                <w:rFonts w:ascii="Garamond" w:hAnsi="Garamond"/>
                <w:lang w:val="sq-AL"/>
              </w:rPr>
              <w:t xml:space="preserve"> te</w:t>
            </w:r>
            <w:r w:rsidRPr="002C01D1">
              <w:rPr>
                <w:rFonts w:ascii="Garamond" w:hAnsi="Garamond"/>
                <w:lang w:val="sq-AL"/>
              </w:rPr>
              <w:t xml:space="preserve"> ndërmarrjet dhe i</w:t>
            </w:r>
            <w:r w:rsidR="00BD0C6F">
              <w:rPr>
                <w:rFonts w:ascii="Garamond" w:hAnsi="Garamond"/>
                <w:lang w:val="sq-AL"/>
              </w:rPr>
              <w:t>ndividët duhet të mbështeten te</w:t>
            </w:r>
            <w:r w:rsidRPr="002C01D1">
              <w:rPr>
                <w:rFonts w:ascii="Garamond" w:hAnsi="Garamond"/>
                <w:lang w:val="sq-AL"/>
              </w:rPr>
              <w:t xml:space="preserve"> politikat dhe programet ekzistuese.</w:t>
            </w:r>
          </w:p>
          <w:p w:rsidR="00674B27" w:rsidRPr="002C01D1" w:rsidRDefault="00BD0C6F" w:rsidP="008279B6">
            <w:pPr>
              <w:ind w:firstLine="0"/>
              <w:rPr>
                <w:rFonts w:ascii="Garamond" w:hAnsi="Garamond"/>
                <w:lang w:val="sq-AL"/>
              </w:rPr>
            </w:pPr>
            <w:proofErr w:type="spellStart"/>
            <w:r>
              <w:rPr>
                <w:rFonts w:ascii="Garamond" w:hAnsi="Garamond"/>
                <w:lang w:val="sq-AL"/>
              </w:rPr>
              <w:t>Transfertat</w:t>
            </w:r>
            <w:proofErr w:type="spellEnd"/>
            <w:r>
              <w:rPr>
                <w:rFonts w:ascii="Garamond" w:hAnsi="Garamond"/>
                <w:lang w:val="sq-AL"/>
              </w:rPr>
              <w:t xml:space="preserve"> aktuale buxhetore</w:t>
            </w:r>
            <w:r w:rsidR="00674B27" w:rsidRPr="002C01D1">
              <w:rPr>
                <w:rFonts w:ascii="Garamond" w:hAnsi="Garamond"/>
                <w:lang w:val="sq-AL"/>
              </w:rPr>
              <w:t xml:space="preserve"> që jepen nga institucionet qendrore të buxhetit për nivele të tjera (të tilla s</w:t>
            </w:r>
            <w:r>
              <w:rPr>
                <w:rFonts w:ascii="Garamond" w:hAnsi="Garamond"/>
                <w:lang w:val="sq-AL"/>
              </w:rPr>
              <w:t>i: njësitë e qeverisjes vendore</w:t>
            </w:r>
            <w:r w:rsidR="00674B27" w:rsidRPr="002C01D1">
              <w:rPr>
                <w:rFonts w:ascii="Garamond" w:hAnsi="Garamond"/>
                <w:lang w:val="sq-AL"/>
              </w:rPr>
              <w:t xml:space="preserve"> ose fondet e posaçme) duhet të konsiderohen si politika ekzistues</w:t>
            </w:r>
            <w:r>
              <w:rPr>
                <w:rFonts w:ascii="Garamond" w:hAnsi="Garamond"/>
                <w:lang w:val="sq-AL"/>
              </w:rPr>
              <w:t>e. Çdo ndryshim në politikë si,</w:t>
            </w:r>
            <w:r w:rsidR="00674B27" w:rsidRPr="002C01D1">
              <w:rPr>
                <w:rFonts w:ascii="Garamond" w:hAnsi="Garamond"/>
                <w:lang w:val="sq-AL"/>
              </w:rPr>
              <w:t xml:space="preserve"> për shembull, rritja e përfitimeve të pensioneve, rritja e </w:t>
            </w:r>
            <w:proofErr w:type="spellStart"/>
            <w:r w:rsidR="00674B27" w:rsidRPr="002C01D1">
              <w:rPr>
                <w:rFonts w:ascii="Garamond" w:hAnsi="Garamond"/>
                <w:lang w:val="sq-AL"/>
              </w:rPr>
              <w:t>granteve</w:t>
            </w:r>
            <w:proofErr w:type="spellEnd"/>
            <w:r w:rsidR="00674B27" w:rsidRPr="002C01D1">
              <w:rPr>
                <w:rFonts w:ascii="Garamond" w:hAnsi="Garamond"/>
                <w:lang w:val="sq-AL"/>
              </w:rPr>
              <w:t xml:space="preserve"> për njësitë e qeverisjes vendore, mbulimi më i gjerë i skemës së </w:t>
            </w:r>
            <w:proofErr w:type="spellStart"/>
            <w:r w:rsidR="00674B27" w:rsidRPr="002C01D1">
              <w:rPr>
                <w:rFonts w:ascii="Garamond" w:hAnsi="Garamond"/>
                <w:lang w:val="sq-AL"/>
              </w:rPr>
              <w:t>rimbursimit</w:t>
            </w:r>
            <w:proofErr w:type="spellEnd"/>
            <w:r w:rsidR="00674B27" w:rsidRPr="002C01D1">
              <w:rPr>
                <w:rFonts w:ascii="Garamond" w:hAnsi="Garamond"/>
                <w:lang w:val="sq-AL"/>
              </w:rPr>
              <w:t xml:space="preserve"> të </w:t>
            </w:r>
            <w:r w:rsidRPr="002C01D1">
              <w:rPr>
                <w:rFonts w:ascii="Garamond" w:hAnsi="Garamond"/>
                <w:lang w:val="sq-AL"/>
              </w:rPr>
              <w:t>ilaçeve</w:t>
            </w:r>
            <w:r w:rsidR="00674B27" w:rsidRPr="002C01D1">
              <w:rPr>
                <w:rFonts w:ascii="Garamond" w:hAnsi="Garamond"/>
                <w:lang w:val="sq-AL"/>
              </w:rPr>
              <w:t xml:space="preserve"> do të trajtohet si politikë e re.</w:t>
            </w:r>
          </w:p>
          <w:p w:rsidR="00674B27" w:rsidRPr="002C01D1" w:rsidRDefault="00674B27" w:rsidP="008279B6">
            <w:pPr>
              <w:ind w:firstLine="0"/>
              <w:rPr>
                <w:rFonts w:ascii="Garamond" w:hAnsi="Garamond"/>
                <w:lang w:val="sq-AL"/>
              </w:rPr>
            </w:pPr>
            <w:r w:rsidRPr="002C01D1">
              <w:rPr>
                <w:rFonts w:ascii="Garamond" w:hAnsi="Garamond"/>
                <w:lang w:val="sq-AL"/>
              </w:rPr>
              <w:t xml:space="preserve">Sidoqoftë, në rastet kur ka rritje të kostos për shkak të rritjes së numrit të përfituesve të këtyre </w:t>
            </w:r>
            <w:proofErr w:type="spellStart"/>
            <w:r w:rsidRPr="002C01D1">
              <w:rPr>
                <w:rFonts w:ascii="Garamond" w:hAnsi="Garamond"/>
                <w:lang w:val="sq-AL"/>
              </w:rPr>
              <w:t>transfertave</w:t>
            </w:r>
            <w:proofErr w:type="spellEnd"/>
            <w:r w:rsidRPr="002C01D1">
              <w:rPr>
                <w:rFonts w:ascii="Garamond" w:hAnsi="Garamond"/>
                <w:lang w:val="sq-AL"/>
              </w:rPr>
              <w:t xml:space="preserve"> për shkak të arsyeve thjesht demografike (d</w:t>
            </w:r>
            <w:r w:rsidR="00BD0C6F">
              <w:rPr>
                <w:rFonts w:ascii="Garamond" w:hAnsi="Garamond"/>
                <w:lang w:val="sq-AL"/>
              </w:rPr>
              <w:t>.</w:t>
            </w:r>
            <w:r w:rsidRPr="002C01D1">
              <w:rPr>
                <w:rFonts w:ascii="Garamond" w:hAnsi="Garamond"/>
                <w:lang w:val="sq-AL"/>
              </w:rPr>
              <w:t>m</w:t>
            </w:r>
            <w:r w:rsidR="00BD0C6F">
              <w:rPr>
                <w:rFonts w:ascii="Garamond" w:hAnsi="Garamond"/>
                <w:lang w:val="sq-AL"/>
              </w:rPr>
              <w:t>.</w:t>
            </w:r>
            <w:r w:rsidRPr="002C01D1">
              <w:rPr>
                <w:rFonts w:ascii="Garamond" w:hAnsi="Garamond"/>
                <w:lang w:val="sq-AL"/>
              </w:rPr>
              <w:t>th.</w:t>
            </w:r>
            <w:r w:rsidR="00BD0C6F">
              <w:rPr>
                <w:rFonts w:ascii="Garamond" w:hAnsi="Garamond"/>
                <w:lang w:val="sq-AL"/>
              </w:rPr>
              <w:t>,</w:t>
            </w:r>
            <w:r w:rsidRPr="002C01D1">
              <w:rPr>
                <w:rFonts w:ascii="Garamond" w:hAnsi="Garamond"/>
                <w:lang w:val="sq-AL"/>
              </w:rPr>
              <w:t xml:space="preserve"> rritjes vjetore në shifra pa ndonjë ndryshim të rregullave për t’u kualifikuar për të përfituar nga këto </w:t>
            </w:r>
            <w:proofErr w:type="spellStart"/>
            <w:r w:rsidRPr="002C01D1">
              <w:rPr>
                <w:rFonts w:ascii="Garamond" w:hAnsi="Garamond"/>
                <w:lang w:val="sq-AL"/>
              </w:rPr>
              <w:t>transferta</w:t>
            </w:r>
            <w:proofErr w:type="spellEnd"/>
            <w:r w:rsidRPr="002C01D1">
              <w:rPr>
                <w:rFonts w:ascii="Garamond" w:hAnsi="Garamond"/>
                <w:lang w:val="sq-AL"/>
              </w:rPr>
              <w:t>) kjo duhet të trajtohet si p</w:t>
            </w:r>
            <w:r w:rsidR="00BD0C6F">
              <w:rPr>
                <w:rFonts w:ascii="Garamond" w:hAnsi="Garamond"/>
                <w:lang w:val="sq-AL"/>
              </w:rPr>
              <w:t>olitikë ekzistuese (referojuni opsionit b</w:t>
            </w:r>
            <w:r w:rsidRPr="002C01D1">
              <w:rPr>
                <w:rFonts w:ascii="Garamond" w:hAnsi="Garamond"/>
                <w:lang w:val="sq-AL"/>
              </w:rPr>
              <w:t>azë 2).</w:t>
            </w:r>
          </w:p>
        </w:tc>
      </w:tr>
      <w:tr w:rsidR="00674B27" w:rsidRPr="002C01D1" w:rsidTr="008279B6">
        <w:trPr>
          <w:trHeight w:val="353"/>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proofErr w:type="spellStart"/>
            <w:r w:rsidRPr="002C01D1">
              <w:rPr>
                <w:rFonts w:ascii="Garamond" w:hAnsi="Garamond"/>
                <w:smallCaps/>
                <w:color w:val="FFFFFF" w:themeColor="background1"/>
                <w:lang w:val="sq-AL"/>
              </w:rPr>
              <w:t>Transfertat</w:t>
            </w:r>
            <w:proofErr w:type="spellEnd"/>
            <w:r w:rsidRPr="002C01D1">
              <w:rPr>
                <w:rFonts w:ascii="Garamond" w:hAnsi="Garamond"/>
                <w:smallCaps/>
                <w:color w:val="FFFFFF" w:themeColor="background1"/>
                <w:lang w:val="sq-AL"/>
              </w:rPr>
              <w:t xml:space="preserve"> e jashtme (605)</w:t>
            </w:r>
          </w:p>
        </w:tc>
      </w:tr>
      <w:tr w:rsidR="00674B27" w:rsidRPr="002C01D1" w:rsidTr="008279B6">
        <w:tc>
          <w:tcPr>
            <w:tcW w:w="5000" w:type="pct"/>
          </w:tcPr>
          <w:p w:rsidR="00674B27" w:rsidRPr="002C01D1" w:rsidRDefault="00674B27" w:rsidP="008279B6">
            <w:pPr>
              <w:ind w:firstLine="0"/>
              <w:rPr>
                <w:rFonts w:ascii="Garamond" w:hAnsi="Garamond"/>
                <w:lang w:val="sq-AL"/>
              </w:rPr>
            </w:pPr>
            <w:proofErr w:type="spellStart"/>
            <w:r w:rsidRPr="002C01D1">
              <w:rPr>
                <w:rFonts w:ascii="Garamond" w:hAnsi="Garamond"/>
                <w:lang w:val="sq-AL"/>
              </w:rPr>
              <w:t>Transfertat</w:t>
            </w:r>
            <w:proofErr w:type="spellEnd"/>
            <w:r w:rsidRPr="002C01D1">
              <w:rPr>
                <w:rFonts w:ascii="Garamond" w:hAnsi="Garamond"/>
                <w:lang w:val="sq-AL"/>
              </w:rPr>
              <w:t xml:space="preserve"> </w:t>
            </w:r>
            <w:r w:rsidR="00BD0C6F">
              <w:rPr>
                <w:rFonts w:ascii="Garamond" w:hAnsi="Garamond"/>
                <w:lang w:val="sq-AL"/>
              </w:rPr>
              <w:t>për subjektet ndërkombëtare si,</w:t>
            </w:r>
            <w:r w:rsidRPr="002C01D1">
              <w:rPr>
                <w:rFonts w:ascii="Garamond" w:hAnsi="Garamond"/>
                <w:lang w:val="sq-AL"/>
              </w:rPr>
              <w:t xml:space="preserve"> për shembull</w:t>
            </w:r>
            <w:r w:rsidR="00BD0C6F">
              <w:rPr>
                <w:rFonts w:ascii="Garamond" w:hAnsi="Garamond"/>
                <w:lang w:val="sq-AL"/>
              </w:rPr>
              <w:t>, tarifat e anëtarësimit</w:t>
            </w:r>
            <w:r w:rsidRPr="002C01D1">
              <w:rPr>
                <w:rFonts w:ascii="Garamond" w:hAnsi="Garamond"/>
                <w:lang w:val="sq-AL"/>
              </w:rPr>
              <w:t xml:space="preserve"> duhet të trajtohen si politika ekzistuese. Çdo traktat apo anëtarësim që do të vazhdojë edhe në të ardhmen dhe që është miratuar nga qeveria</w:t>
            </w:r>
            <w:r w:rsidR="00BD0C6F">
              <w:rPr>
                <w:rFonts w:ascii="Garamond" w:hAnsi="Garamond"/>
                <w:lang w:val="sq-AL"/>
              </w:rPr>
              <w:t>,</w:t>
            </w:r>
            <w:r w:rsidRPr="002C01D1">
              <w:rPr>
                <w:rFonts w:ascii="Garamond" w:hAnsi="Garamond"/>
                <w:lang w:val="sq-AL"/>
              </w:rPr>
              <w:t xml:space="preserve"> do të trajtohet si p</w:t>
            </w:r>
            <w:r w:rsidR="00BD0C6F">
              <w:rPr>
                <w:rFonts w:ascii="Garamond" w:hAnsi="Garamond"/>
                <w:lang w:val="sq-AL"/>
              </w:rPr>
              <w:t>olitikë ekzistuese (të tilla si:</w:t>
            </w:r>
            <w:r w:rsidRPr="002C01D1">
              <w:rPr>
                <w:rFonts w:ascii="Garamond" w:hAnsi="Garamond"/>
                <w:lang w:val="sq-AL"/>
              </w:rPr>
              <w:t xml:space="preserve"> shpenzimet për anëtarësimin në NATO, të cilat konsiderohen si shpenzime bazë). Çdo traktat apo anëtarësim që nuk është miratuar ende në kohën e dorëzimit të </w:t>
            </w:r>
            <w:proofErr w:type="spellStart"/>
            <w:r w:rsidRPr="002C01D1">
              <w:rPr>
                <w:rFonts w:ascii="Garamond" w:hAnsi="Garamond"/>
                <w:lang w:val="sq-AL"/>
              </w:rPr>
              <w:t>PBA</w:t>
            </w:r>
            <w:proofErr w:type="spellEnd"/>
            <w:r w:rsidRPr="002C01D1">
              <w:rPr>
                <w:rFonts w:ascii="Garamond" w:hAnsi="Garamond"/>
                <w:lang w:val="sq-AL"/>
              </w:rPr>
              <w:t>-së, do të shihet si politikë e re.</w:t>
            </w:r>
          </w:p>
        </w:tc>
      </w:tr>
      <w:tr w:rsidR="00674B27" w:rsidRPr="002C01D1" w:rsidTr="008279B6">
        <w:trPr>
          <w:trHeight w:val="325"/>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proofErr w:type="spellStart"/>
            <w:r w:rsidRPr="002C01D1">
              <w:rPr>
                <w:rFonts w:ascii="Garamond" w:hAnsi="Garamond"/>
                <w:smallCaps/>
                <w:color w:val="FFFFFF" w:themeColor="background1"/>
                <w:lang w:val="sq-AL"/>
              </w:rPr>
              <w:t>Transfertat</w:t>
            </w:r>
            <w:proofErr w:type="spellEnd"/>
            <w:r w:rsidRPr="002C01D1">
              <w:rPr>
                <w:rFonts w:ascii="Garamond" w:hAnsi="Garamond"/>
                <w:smallCaps/>
                <w:color w:val="FFFFFF" w:themeColor="background1"/>
                <w:lang w:val="sq-AL"/>
              </w:rPr>
              <w:t xml:space="preserve"> për familjet dhe individët (606)</w:t>
            </w:r>
          </w:p>
        </w:tc>
      </w:tr>
      <w:tr w:rsidR="00674B27" w:rsidRPr="002C01D1" w:rsidTr="008279B6">
        <w:tc>
          <w:tcPr>
            <w:tcW w:w="5000" w:type="pct"/>
          </w:tcPr>
          <w:p w:rsidR="00674B27" w:rsidRPr="002C01D1" w:rsidRDefault="00674B27" w:rsidP="008279B6">
            <w:pPr>
              <w:ind w:firstLine="0"/>
              <w:rPr>
                <w:rFonts w:ascii="Garamond" w:hAnsi="Garamond"/>
                <w:lang w:val="sq-AL"/>
              </w:rPr>
            </w:pPr>
            <w:proofErr w:type="spellStart"/>
            <w:r w:rsidRPr="002C01D1">
              <w:rPr>
                <w:rFonts w:ascii="Garamond" w:hAnsi="Garamond"/>
                <w:lang w:val="sq-AL"/>
              </w:rPr>
              <w:t>Transfertat</w:t>
            </w:r>
            <w:proofErr w:type="spellEnd"/>
            <w:r w:rsidRPr="002C01D1">
              <w:rPr>
                <w:rFonts w:ascii="Garamond" w:hAnsi="Garamond"/>
                <w:lang w:val="sq-AL"/>
              </w:rPr>
              <w:t xml:space="preserve"> që u jepen aktualisht familjeve dhe individëve në formën e ndihmës sociale, përfitimeve të punësimit, pensioneve, su</w:t>
            </w:r>
            <w:r w:rsidR="00BD0C6F">
              <w:rPr>
                <w:rFonts w:ascii="Garamond" w:hAnsi="Garamond"/>
                <w:lang w:val="sq-AL"/>
              </w:rPr>
              <w:t>bvencioneve për libra shkollorë</w:t>
            </w:r>
            <w:r w:rsidRPr="002C01D1">
              <w:rPr>
                <w:rFonts w:ascii="Garamond" w:hAnsi="Garamond"/>
                <w:lang w:val="sq-AL"/>
              </w:rPr>
              <w:t xml:space="preserve"> etj</w:t>
            </w:r>
            <w:r w:rsidR="00BD0C6F">
              <w:rPr>
                <w:rFonts w:ascii="Garamond" w:hAnsi="Garamond"/>
                <w:lang w:val="sq-AL"/>
              </w:rPr>
              <w:t>.</w:t>
            </w:r>
            <w:r w:rsidRPr="002C01D1">
              <w:rPr>
                <w:rFonts w:ascii="Garamond" w:hAnsi="Garamond"/>
                <w:lang w:val="sq-AL"/>
              </w:rPr>
              <w:t xml:space="preserve"> do të konsiderohen si politika ekzistuese. Çdo ndry</w:t>
            </w:r>
            <w:r w:rsidR="00BD0C6F">
              <w:rPr>
                <w:rFonts w:ascii="Garamond" w:hAnsi="Garamond"/>
                <w:lang w:val="sq-AL"/>
              </w:rPr>
              <w:t>shim në legjislacionin përkatës</w:t>
            </w:r>
            <w:r w:rsidRPr="002C01D1">
              <w:rPr>
                <w:rFonts w:ascii="Garamond" w:hAnsi="Garamond"/>
                <w:lang w:val="sq-AL"/>
              </w:rPr>
              <w:t xml:space="preserve"> ose në shumën e përfitimeve, që shkakton shpenzime shtesë në buxhet, do të konsiderohet si politikë e re.</w:t>
            </w:r>
          </w:p>
          <w:p w:rsidR="00674B27" w:rsidRPr="002C01D1" w:rsidRDefault="00674B27" w:rsidP="008279B6">
            <w:pPr>
              <w:ind w:firstLine="0"/>
              <w:rPr>
                <w:rFonts w:ascii="Garamond" w:hAnsi="Garamond"/>
                <w:lang w:val="sq-AL"/>
              </w:rPr>
            </w:pPr>
            <w:r w:rsidRPr="002C01D1">
              <w:rPr>
                <w:rFonts w:ascii="Garamond" w:hAnsi="Garamond"/>
                <w:lang w:val="sq-AL"/>
              </w:rPr>
              <w:t>Ndryshimet e kostos për shkak të faktorëve demografikë (më shumë pensionistë, më shumë fëmijë që shkojnë në shkollë), nëse përgatiten sipas skenarit të bazuar në produkt, do të regjistrohet si p</w:t>
            </w:r>
            <w:r w:rsidR="007E0322">
              <w:rPr>
                <w:rFonts w:ascii="Garamond" w:hAnsi="Garamond"/>
                <w:lang w:val="sq-AL"/>
              </w:rPr>
              <w:t>olitikë ekzistuese (referojuni opsionit b</w:t>
            </w:r>
            <w:r w:rsidRPr="002C01D1">
              <w:rPr>
                <w:rFonts w:ascii="Garamond" w:hAnsi="Garamond"/>
                <w:lang w:val="sq-AL"/>
              </w:rPr>
              <w:t>azë 2).</w:t>
            </w:r>
          </w:p>
        </w:tc>
      </w:tr>
      <w:tr w:rsidR="00674B27" w:rsidRPr="002C01D1" w:rsidTr="008279B6">
        <w:trPr>
          <w:trHeight w:val="380"/>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r w:rsidRPr="002C01D1">
              <w:rPr>
                <w:rFonts w:ascii="Garamond" w:hAnsi="Garamond"/>
                <w:smallCaps/>
                <w:color w:val="FFFFFF" w:themeColor="background1"/>
                <w:lang w:val="sq-AL"/>
              </w:rPr>
              <w:t xml:space="preserve">Shpenzimet kapitale: zëvendësimi i </w:t>
            </w:r>
            <w:proofErr w:type="spellStart"/>
            <w:r w:rsidRPr="002C01D1">
              <w:rPr>
                <w:rFonts w:ascii="Garamond" w:hAnsi="Garamond"/>
                <w:smallCaps/>
                <w:color w:val="FFFFFF" w:themeColor="background1"/>
                <w:lang w:val="sq-AL"/>
              </w:rPr>
              <w:t>aseteve</w:t>
            </w:r>
            <w:proofErr w:type="spellEnd"/>
            <w:r w:rsidRPr="002C01D1">
              <w:rPr>
                <w:rFonts w:ascii="Garamond" w:hAnsi="Garamond"/>
                <w:smallCaps/>
                <w:color w:val="FFFFFF" w:themeColor="background1"/>
                <w:lang w:val="sq-AL"/>
              </w:rPr>
              <w:t xml:space="preserve"> </w:t>
            </w:r>
          </w:p>
        </w:tc>
      </w:tr>
      <w:tr w:rsidR="00674B27" w:rsidRPr="002C01D1" w:rsidTr="008279B6">
        <w:tc>
          <w:tcPr>
            <w:tcW w:w="5000" w:type="pct"/>
          </w:tcPr>
          <w:p w:rsidR="00674B27" w:rsidRPr="002C01D1" w:rsidRDefault="00674B27" w:rsidP="008279B6">
            <w:pPr>
              <w:ind w:firstLine="0"/>
              <w:rPr>
                <w:rFonts w:ascii="Garamond" w:hAnsi="Garamond"/>
                <w:highlight w:val="yellow"/>
                <w:lang w:val="sq-AL"/>
              </w:rPr>
            </w:pPr>
            <w:r w:rsidRPr="002C01D1">
              <w:rPr>
                <w:rFonts w:ascii="Garamond" w:hAnsi="Garamond"/>
                <w:lang w:val="sq-AL"/>
              </w:rPr>
              <w:t xml:space="preserve">Kur është e nevojshme që të zëvendësohen </w:t>
            </w:r>
            <w:proofErr w:type="spellStart"/>
            <w:r w:rsidRPr="002C01D1">
              <w:rPr>
                <w:rFonts w:ascii="Garamond" w:hAnsi="Garamond"/>
                <w:lang w:val="sq-AL"/>
              </w:rPr>
              <w:t>asetet</w:t>
            </w:r>
            <w:proofErr w:type="spellEnd"/>
            <w:r w:rsidRPr="002C01D1">
              <w:rPr>
                <w:rFonts w:ascii="Garamond" w:hAnsi="Garamond"/>
                <w:lang w:val="sq-AL"/>
              </w:rPr>
              <w:t xml:space="preserve"> ekzistuese të vjetruara (p.sh.</w:t>
            </w:r>
            <w:r w:rsidR="007E0322">
              <w:rPr>
                <w:rFonts w:ascii="Garamond" w:hAnsi="Garamond"/>
                <w:lang w:val="sq-AL"/>
              </w:rPr>
              <w:t>,</w:t>
            </w:r>
            <w:r w:rsidRPr="002C01D1">
              <w:rPr>
                <w:rFonts w:ascii="Garamond" w:hAnsi="Garamond"/>
                <w:lang w:val="sq-AL"/>
              </w:rPr>
              <w:t xml:space="preserve"> pajisj</w:t>
            </w:r>
            <w:r w:rsidR="007E0322">
              <w:rPr>
                <w:rFonts w:ascii="Garamond" w:hAnsi="Garamond"/>
                <w:lang w:val="sq-AL"/>
              </w:rPr>
              <w:t xml:space="preserve">et zyre, </w:t>
            </w:r>
            <w:proofErr w:type="spellStart"/>
            <w:r w:rsidR="007E0322">
              <w:rPr>
                <w:rFonts w:ascii="Garamond" w:hAnsi="Garamond"/>
                <w:lang w:val="sq-AL"/>
              </w:rPr>
              <w:t>printera</w:t>
            </w:r>
            <w:proofErr w:type="spellEnd"/>
            <w:r w:rsidR="007E0322">
              <w:rPr>
                <w:rFonts w:ascii="Garamond" w:hAnsi="Garamond"/>
                <w:lang w:val="sq-AL"/>
              </w:rPr>
              <w:t xml:space="preserve"> ose </w:t>
            </w:r>
            <w:proofErr w:type="spellStart"/>
            <w:r w:rsidR="007E0322">
              <w:rPr>
                <w:rFonts w:ascii="Garamond" w:hAnsi="Garamond"/>
                <w:lang w:val="sq-AL"/>
              </w:rPr>
              <w:t>kompjutera</w:t>
            </w:r>
            <w:r w:rsidRPr="002C01D1">
              <w:rPr>
                <w:rFonts w:ascii="Garamond" w:hAnsi="Garamond"/>
                <w:lang w:val="sq-AL"/>
              </w:rPr>
              <w:t>t</w:t>
            </w:r>
            <w:proofErr w:type="spellEnd"/>
            <w:r w:rsidRPr="002C01D1">
              <w:rPr>
                <w:rFonts w:ascii="Garamond" w:hAnsi="Garamond"/>
                <w:lang w:val="sq-AL"/>
              </w:rPr>
              <w:t>), shpenzimet zakonisht konsiderohen si pjesë e kostos së politikave ekzistuese. Gjatë përgatitjes së buxhetit duhet të jepen shpjegimet e nevojshme, të cilat duhet edhe të justifikohen përmes pjesës narrative të programit. Çdo shpenzim tjetër kapital që nuk përputhet me sa më sipër, do të trajtohet si politikë e re.</w:t>
            </w:r>
          </w:p>
        </w:tc>
      </w:tr>
      <w:tr w:rsidR="00674B27" w:rsidRPr="002C01D1" w:rsidTr="008279B6">
        <w:trPr>
          <w:trHeight w:val="380"/>
        </w:trPr>
        <w:tc>
          <w:tcPr>
            <w:tcW w:w="5000" w:type="pct"/>
            <w:shd w:val="clear" w:color="auto" w:fill="4F81BD" w:themeFill="accent1"/>
          </w:tcPr>
          <w:p w:rsidR="00674B27" w:rsidRPr="002C01D1" w:rsidRDefault="00674B27" w:rsidP="008279B6">
            <w:pPr>
              <w:ind w:firstLine="0"/>
              <w:rPr>
                <w:rFonts w:ascii="Garamond" w:hAnsi="Garamond"/>
                <w:smallCaps/>
                <w:color w:val="FFFFFF" w:themeColor="background1"/>
                <w:lang w:val="sq-AL"/>
              </w:rPr>
            </w:pPr>
            <w:r w:rsidRPr="002C01D1">
              <w:rPr>
                <w:rFonts w:ascii="Garamond" w:hAnsi="Garamond"/>
                <w:smallCaps/>
                <w:color w:val="FFFFFF" w:themeColor="background1"/>
                <w:lang w:val="sq-AL"/>
              </w:rPr>
              <w:t xml:space="preserve">Shpenzimet kapitale: Investimet publike </w:t>
            </w:r>
          </w:p>
        </w:tc>
      </w:tr>
      <w:tr w:rsidR="00674B27" w:rsidRPr="002C01D1" w:rsidTr="008279B6">
        <w:tc>
          <w:tcPr>
            <w:tcW w:w="5000" w:type="pct"/>
          </w:tcPr>
          <w:p w:rsidR="00674B27" w:rsidRPr="002C01D1" w:rsidRDefault="007E0322" w:rsidP="008279B6">
            <w:pPr>
              <w:ind w:firstLine="0"/>
              <w:rPr>
                <w:rFonts w:ascii="Garamond" w:hAnsi="Garamond"/>
                <w:lang w:val="sq-AL"/>
              </w:rPr>
            </w:pPr>
            <w:r>
              <w:rPr>
                <w:rFonts w:ascii="Garamond" w:hAnsi="Garamond"/>
                <w:lang w:val="sq-AL"/>
              </w:rPr>
              <w:t>Referojuni kreut 7 të këtij u</w:t>
            </w:r>
            <w:r w:rsidR="00674B27" w:rsidRPr="002C01D1">
              <w:rPr>
                <w:rFonts w:ascii="Garamond" w:hAnsi="Garamond"/>
                <w:lang w:val="sq-AL"/>
              </w:rPr>
              <w:t xml:space="preserve">dhëzimi </w:t>
            </w:r>
          </w:p>
        </w:tc>
      </w:tr>
    </w:tbl>
    <w:p w:rsidR="00674B27" w:rsidRPr="002C01D1" w:rsidRDefault="00674B27" w:rsidP="008279B6">
      <w:pPr>
        <w:pStyle w:val="Paragrafi"/>
        <w:rPr>
          <w:lang w:val="sq-AL"/>
        </w:rPr>
      </w:pPr>
      <w:r w:rsidRPr="002C01D1">
        <w:rPr>
          <w:lang w:val="sq-AL"/>
        </w:rPr>
        <w:lastRenderedPageBreak/>
        <w:t>Njësitë e qe</w:t>
      </w:r>
      <w:r w:rsidR="00214B66">
        <w:rPr>
          <w:lang w:val="sq-AL"/>
        </w:rPr>
        <w:t>verisjes qendrore që aplikojnë m</w:t>
      </w:r>
      <w:r w:rsidRPr="002C01D1">
        <w:rPr>
          <w:lang w:val="sq-AL"/>
        </w:rPr>
        <w:t xml:space="preserve">etodën 1 për përgatitjen e kërkesave buxhetore inkurajohen që të përfshijnë në llogaritjet e tyre të kostos së politikave ekzistuese dhe faktorë shtesë që kanë kontribuar për arritjen e këtij vlerësimi, </w:t>
      </w:r>
      <w:r w:rsidRPr="003649EC">
        <w:rPr>
          <w:color w:val="000000" w:themeColor="text1"/>
          <w:lang w:val="sq-AL"/>
        </w:rPr>
        <w:t xml:space="preserve">si </w:t>
      </w:r>
      <w:proofErr w:type="spellStart"/>
      <w:r w:rsidRPr="003649EC">
        <w:rPr>
          <w:color w:val="000000" w:themeColor="text1"/>
          <w:lang w:val="sq-AL"/>
        </w:rPr>
        <w:t>shmb</w:t>
      </w:r>
      <w:proofErr w:type="spellEnd"/>
      <w:r w:rsidRPr="003649EC">
        <w:rPr>
          <w:color w:val="000000" w:themeColor="text1"/>
          <w:lang w:val="sq-AL"/>
        </w:rPr>
        <w:t xml:space="preserve"> tregues </w:t>
      </w:r>
      <w:r w:rsidRPr="002C01D1">
        <w:rPr>
          <w:lang w:val="sq-AL"/>
        </w:rPr>
        <w:t>demografikë</w:t>
      </w:r>
      <w:r w:rsidR="00214B66">
        <w:rPr>
          <w:lang w:val="sq-AL"/>
        </w:rPr>
        <w:t>,</w:t>
      </w:r>
      <w:r w:rsidRPr="002C01D1">
        <w:rPr>
          <w:lang w:val="sq-AL"/>
        </w:rPr>
        <w:t xml:space="preserve"> nëse ka statistika të </w:t>
      </w:r>
      <w:proofErr w:type="spellStart"/>
      <w:r w:rsidRPr="002C01D1">
        <w:rPr>
          <w:lang w:val="sq-AL"/>
        </w:rPr>
        <w:t>disponueshme</w:t>
      </w:r>
      <w:proofErr w:type="spellEnd"/>
      <w:r w:rsidRPr="002C01D1">
        <w:rPr>
          <w:lang w:val="sq-AL"/>
        </w:rPr>
        <w:t xml:space="preserve"> (referoju shtojcës 1 për identifikimin dhe përdorimin e faktorëve kyç që ndikojnë në ndryshimin e kostos).</w:t>
      </w:r>
    </w:p>
    <w:p w:rsidR="00674B27" w:rsidRPr="002C01D1" w:rsidRDefault="008279B6" w:rsidP="008279B6">
      <w:pPr>
        <w:pStyle w:val="Paragrafi"/>
        <w:rPr>
          <w:b/>
          <w:szCs w:val="24"/>
          <w:lang w:val="sq-AL"/>
        </w:rPr>
      </w:pPr>
      <w:bookmarkStart w:id="53" w:name="_Toc381270699"/>
      <w:bookmarkStart w:id="54" w:name="_Toc509239637"/>
      <w:r w:rsidRPr="002C01D1">
        <w:rPr>
          <w:szCs w:val="24"/>
          <w:lang w:val="sq-AL"/>
        </w:rPr>
        <w:t xml:space="preserve">6.6 </w:t>
      </w:r>
      <w:r w:rsidR="00674B27" w:rsidRPr="002C01D1">
        <w:rPr>
          <w:szCs w:val="24"/>
          <w:lang w:val="sq-AL"/>
        </w:rPr>
        <w:t xml:space="preserve">Metoda 2: </w:t>
      </w:r>
      <w:bookmarkEnd w:id="53"/>
      <w:proofErr w:type="spellStart"/>
      <w:r w:rsidR="00674B27" w:rsidRPr="002C01D1">
        <w:rPr>
          <w:szCs w:val="24"/>
          <w:lang w:val="sq-AL"/>
        </w:rPr>
        <w:t>Kostimi</w:t>
      </w:r>
      <w:proofErr w:type="spellEnd"/>
      <w:r w:rsidR="00674B27" w:rsidRPr="002C01D1">
        <w:rPr>
          <w:szCs w:val="24"/>
          <w:lang w:val="sq-AL"/>
        </w:rPr>
        <w:t xml:space="preserve"> i politikave ekzistuese bazuar në produkte</w:t>
      </w:r>
      <w:bookmarkEnd w:id="54"/>
    </w:p>
    <w:p w:rsidR="00674B27" w:rsidRPr="002C01D1" w:rsidRDefault="00674B27" w:rsidP="008279B6">
      <w:pPr>
        <w:pStyle w:val="Paragrafi"/>
        <w:rPr>
          <w:lang w:val="sq-AL"/>
        </w:rPr>
      </w:pPr>
      <w:r w:rsidRPr="002C01D1">
        <w:rPr>
          <w:b/>
          <w:color w:val="000000" w:themeColor="text1"/>
          <w:lang w:val="sq-AL"/>
        </w:rPr>
        <w:t>Metoda 2</w:t>
      </w:r>
      <w:r w:rsidRPr="002C01D1">
        <w:rPr>
          <w:color w:val="000000" w:themeColor="text1"/>
          <w:lang w:val="sq-AL"/>
        </w:rPr>
        <w:t xml:space="preserve"> </w:t>
      </w:r>
      <w:r w:rsidRPr="002C01D1">
        <w:rPr>
          <w:lang w:val="sq-AL"/>
        </w:rPr>
        <w:t>përdor të njëjtën baz</w:t>
      </w:r>
      <w:r w:rsidR="00214B66">
        <w:rPr>
          <w:lang w:val="sq-AL"/>
        </w:rPr>
        <w:t>ë fillestare të përshkruar për m</w:t>
      </w:r>
      <w:r w:rsidRPr="002C01D1">
        <w:rPr>
          <w:lang w:val="sq-AL"/>
        </w:rPr>
        <w:t xml:space="preserve">etodën 1, por shton edhe dimensionin produktit në vlerësimin e kostos për politikat ekzistuese. Ky koncept merr parasysh të ashtuquajturit </w:t>
      </w:r>
      <w:r w:rsidRPr="002C01D1">
        <w:rPr>
          <w:i/>
          <w:lang w:val="sq-AL"/>
        </w:rPr>
        <w:t>faktorët që ndikojnë në koston</w:t>
      </w:r>
      <w:r w:rsidRPr="002C01D1">
        <w:rPr>
          <w:lang w:val="sq-AL"/>
        </w:rPr>
        <w:t xml:space="preserve"> </w:t>
      </w:r>
      <w:r w:rsidRPr="002C01D1">
        <w:rPr>
          <w:i/>
          <w:lang w:val="sq-AL"/>
        </w:rPr>
        <w:t>e produktit</w:t>
      </w:r>
      <w:r w:rsidRPr="002C01D1">
        <w:rPr>
          <w:lang w:val="sq-AL"/>
        </w:rPr>
        <w:t xml:space="preserve"> dhe </w:t>
      </w:r>
      <w:r w:rsidRPr="002C01D1">
        <w:rPr>
          <w:i/>
          <w:lang w:val="sq-AL"/>
        </w:rPr>
        <w:t>ndryshimet e sasisë së produkteve</w:t>
      </w:r>
      <w:r w:rsidR="00214B66">
        <w:rPr>
          <w:lang w:val="sq-AL"/>
        </w:rPr>
        <w:t xml:space="preserve"> të programit, të cila</w:t>
      </w:r>
      <w:r w:rsidRPr="002C01D1">
        <w:rPr>
          <w:lang w:val="sq-AL"/>
        </w:rPr>
        <w:t>t mund të kërkojnë fonde më të larta ose më të ul</w:t>
      </w:r>
      <w:r w:rsidR="00214B66">
        <w:rPr>
          <w:lang w:val="sq-AL"/>
        </w:rPr>
        <w:t>ë</w:t>
      </w:r>
      <w:r w:rsidRPr="002C01D1">
        <w:rPr>
          <w:lang w:val="sq-AL"/>
        </w:rPr>
        <w:t>ta, edhe nëse nuk ka ndryshime në politika.</w:t>
      </w:r>
    </w:p>
    <w:p w:rsidR="00674B27" w:rsidRPr="002C01D1" w:rsidRDefault="00674B27" w:rsidP="008279B6">
      <w:pPr>
        <w:pStyle w:val="Paragrafi"/>
        <w:rPr>
          <w:lang w:val="sq-AL"/>
        </w:rPr>
      </w:pPr>
      <w:r w:rsidRPr="002C01D1">
        <w:rPr>
          <w:lang w:val="sq-AL"/>
        </w:rPr>
        <w:t>Si kriteret e përgjithshme dhe ato specifike për vlerësimin e k</w:t>
      </w:r>
      <w:r w:rsidR="00214B66">
        <w:rPr>
          <w:lang w:val="sq-AL"/>
        </w:rPr>
        <w:t>ostove të politikave ekzistuese (t</w:t>
      </w:r>
      <w:r w:rsidRPr="002C01D1">
        <w:rPr>
          <w:lang w:val="sq-AL"/>
        </w:rPr>
        <w:t>abelë</w:t>
      </w:r>
      <w:r w:rsidR="00214B66">
        <w:rPr>
          <w:lang w:val="sq-AL"/>
        </w:rPr>
        <w:t>s 6 dhe tabelës 7) zbatohen edhe për m</w:t>
      </w:r>
      <w:r w:rsidRPr="002C01D1">
        <w:rPr>
          <w:lang w:val="sq-AL"/>
        </w:rPr>
        <w:t>etodën 2.</w:t>
      </w:r>
    </w:p>
    <w:p w:rsidR="00674B27" w:rsidRPr="002C01D1" w:rsidRDefault="00674B27" w:rsidP="008279B6">
      <w:pPr>
        <w:pStyle w:val="Paragrafi"/>
        <w:rPr>
          <w:lang w:val="sq-AL"/>
        </w:rPr>
      </w:pPr>
      <w:r w:rsidRPr="002C01D1">
        <w:rPr>
          <w:lang w:val="sq-AL"/>
        </w:rPr>
        <w:t>Në praktikë, njësitë e qeverisjes qendrore kur aplikojnë metod</w:t>
      </w:r>
      <w:r w:rsidR="005E53F3">
        <w:rPr>
          <w:lang w:val="sq-AL"/>
        </w:rPr>
        <w:t>ën e dytë, fillojnë me të njëjtët hapa të përshkruar në metodën 1, me përjashtim të h</w:t>
      </w:r>
      <w:r w:rsidRPr="002C01D1">
        <w:rPr>
          <w:lang w:val="sq-AL"/>
        </w:rPr>
        <w:t xml:space="preserve">apit 5 mbi rregullimin e </w:t>
      </w:r>
      <w:r w:rsidRPr="002C01D1">
        <w:rPr>
          <w:i/>
          <w:lang w:val="sq-AL"/>
        </w:rPr>
        <w:t>çmimit</w:t>
      </w:r>
      <w:r w:rsidR="005E53F3">
        <w:rPr>
          <w:lang w:val="sq-AL"/>
        </w:rPr>
        <w:t xml:space="preserve"> (inflacionit) dhe h</w:t>
      </w:r>
      <w:r w:rsidRPr="002C01D1">
        <w:rPr>
          <w:lang w:val="sq-AL"/>
        </w:rPr>
        <w:t>apit 7. Pr</w:t>
      </w:r>
      <w:r w:rsidR="005E53F3">
        <w:rPr>
          <w:lang w:val="sq-AL"/>
        </w:rPr>
        <w:t>andaj, metoda 2 fillon me hapin 7, duke vijuar nga hapat e mëparshëm të m</w:t>
      </w:r>
      <w:r w:rsidRPr="002C01D1">
        <w:rPr>
          <w:lang w:val="sq-AL"/>
        </w:rPr>
        <w:t>etodës 1.</w:t>
      </w:r>
    </w:p>
    <w:p w:rsidR="000E7DA3" w:rsidRDefault="000E7DA3" w:rsidP="00674B27">
      <w:pPr>
        <w:pStyle w:val="Heading5"/>
        <w:spacing w:before="0"/>
        <w:ind w:left="0" w:firstLine="0"/>
        <w:rPr>
          <w:rFonts w:ascii="Garamond" w:hAnsi="Garamond"/>
          <w:sz w:val="20"/>
          <w:szCs w:val="20"/>
          <w:lang w:val="sq-AL"/>
        </w:rPr>
      </w:pPr>
    </w:p>
    <w:p w:rsidR="00674B27" w:rsidRPr="000E7DA3" w:rsidRDefault="00674B27" w:rsidP="00674B27">
      <w:pPr>
        <w:pStyle w:val="Heading5"/>
        <w:spacing w:before="0"/>
        <w:ind w:left="0" w:firstLine="0"/>
        <w:rPr>
          <w:rFonts w:ascii="Garamond" w:hAnsi="Garamond"/>
          <w:b w:val="0"/>
          <w:color w:val="000000" w:themeColor="text1"/>
          <w:sz w:val="20"/>
          <w:szCs w:val="20"/>
          <w:lang w:val="sq-AL"/>
        </w:rPr>
      </w:pPr>
      <w:r w:rsidRPr="000E7DA3">
        <w:rPr>
          <w:rFonts w:ascii="Garamond" w:hAnsi="Garamond"/>
          <w:color w:val="000000" w:themeColor="text1"/>
          <w:sz w:val="20"/>
          <w:szCs w:val="20"/>
          <w:lang w:val="sq-AL"/>
        </w:rPr>
        <w:t xml:space="preserve">Tabela 8. Hapat për </w:t>
      </w:r>
      <w:proofErr w:type="spellStart"/>
      <w:r w:rsidRPr="000E7DA3">
        <w:rPr>
          <w:rFonts w:ascii="Garamond" w:hAnsi="Garamond"/>
          <w:color w:val="000000" w:themeColor="text1"/>
          <w:sz w:val="20"/>
          <w:szCs w:val="20"/>
          <w:lang w:val="sq-AL"/>
        </w:rPr>
        <w:t>kostimin</w:t>
      </w:r>
      <w:proofErr w:type="spellEnd"/>
      <w:r w:rsidRPr="000E7DA3">
        <w:rPr>
          <w:rFonts w:ascii="Garamond" w:hAnsi="Garamond"/>
          <w:color w:val="000000" w:themeColor="text1"/>
          <w:sz w:val="20"/>
          <w:szCs w:val="20"/>
          <w:lang w:val="sq-AL"/>
        </w:rPr>
        <w:t xml:space="preserve"> e politikave ekzistuese </w:t>
      </w:r>
      <w:r w:rsidRPr="000E7DA3">
        <w:rPr>
          <w:rFonts w:ascii="Garamond" w:hAnsi="Garamond"/>
          <w:i/>
          <w:color w:val="000000" w:themeColor="text1"/>
          <w:sz w:val="20"/>
          <w:szCs w:val="20"/>
          <w:lang w:val="sq-AL"/>
        </w:rPr>
        <w:t>bazuar në produkte</w:t>
      </w:r>
      <w:r w:rsidRPr="000E7DA3">
        <w:rPr>
          <w:rFonts w:ascii="Garamond" w:hAnsi="Garamond"/>
          <w:color w:val="000000" w:themeColor="text1"/>
          <w:sz w:val="20"/>
          <w:szCs w:val="20"/>
          <w:lang w:val="sq-AL"/>
        </w:rPr>
        <w:t xml:space="preserve"> </w:t>
      </w:r>
    </w:p>
    <w:tbl>
      <w:tblPr>
        <w:tblW w:w="5009" w:type="pct"/>
        <w:tblInd w:w="27" w:type="dxa"/>
        <w:tblBorders>
          <w:top w:val="single" w:sz="4" w:space="0" w:color="auto"/>
          <w:left w:val="single" w:sz="4" w:space="0" w:color="auto"/>
          <w:bottom w:val="single" w:sz="4" w:space="0" w:color="auto"/>
          <w:right w:val="single" w:sz="4" w:space="0" w:color="auto"/>
          <w:insideH w:val="single" w:sz="4" w:space="0" w:color="365F91" w:themeColor="accent1" w:themeShade="BF"/>
        </w:tblBorders>
        <w:tblLayout w:type="fixed"/>
        <w:tblCellMar>
          <w:left w:w="68" w:type="dxa"/>
          <w:right w:w="68" w:type="dxa"/>
        </w:tblCellMar>
        <w:tblLook w:val="01E0"/>
      </w:tblPr>
      <w:tblGrid>
        <w:gridCol w:w="3044"/>
        <w:gridCol w:w="6749"/>
      </w:tblGrid>
      <w:tr w:rsidR="00674B27" w:rsidRPr="002C01D1" w:rsidTr="000E7DA3">
        <w:trPr>
          <w:trHeight w:val="620"/>
        </w:trPr>
        <w:tc>
          <w:tcPr>
            <w:tcW w:w="1554" w:type="pct"/>
            <w:shd w:val="clear" w:color="auto" w:fill="DBE5F1" w:themeFill="accent1" w:themeFillTint="33"/>
          </w:tcPr>
          <w:p w:rsidR="00674B27" w:rsidRPr="002C01D1" w:rsidRDefault="00674B27" w:rsidP="008279B6">
            <w:pPr>
              <w:pStyle w:val="TableText"/>
              <w:spacing w:line="240" w:lineRule="auto"/>
              <w:rPr>
                <w:rFonts w:ascii="Garamond" w:hAnsi="Garamond"/>
                <w:bCs/>
                <w:iCs/>
                <w:smallCaps/>
                <w:color w:val="000000" w:themeColor="text1"/>
                <w:sz w:val="20"/>
                <w:szCs w:val="20"/>
                <w:lang w:val="sq-AL"/>
              </w:rPr>
            </w:pPr>
            <w:r w:rsidRPr="002C01D1">
              <w:rPr>
                <w:rFonts w:ascii="Garamond" w:hAnsi="Garamond"/>
                <w:smallCaps/>
                <w:color w:val="000000" w:themeColor="text1"/>
                <w:sz w:val="20"/>
                <w:szCs w:val="20"/>
                <w:lang w:val="sq-AL"/>
              </w:rPr>
              <w:t xml:space="preserve">Hapi 7: </w:t>
            </w:r>
            <w:r w:rsidRPr="002C01D1">
              <w:rPr>
                <w:rFonts w:ascii="Garamond" w:hAnsi="Garamond"/>
                <w:color w:val="000000" w:themeColor="text1"/>
                <w:sz w:val="20"/>
                <w:szCs w:val="20"/>
                <w:lang w:val="sq-AL"/>
              </w:rPr>
              <w:t xml:space="preserve">Rishikimi i bazës strategjike dhe ligjore për programin </w:t>
            </w:r>
          </w:p>
        </w:tc>
        <w:tc>
          <w:tcPr>
            <w:tcW w:w="3446" w:type="pct"/>
            <w:shd w:val="clear" w:color="auto" w:fill="auto"/>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 xml:space="preserve">Rishikimi i strategjisë ekzistuese, politikave, ndryshimeve të politikave ekzistuese dhe kuadrit rregullator, objektivave, treguesve kyç të </w:t>
            </w:r>
            <w:proofErr w:type="spellStart"/>
            <w:r w:rsidRPr="002C01D1">
              <w:rPr>
                <w:rFonts w:ascii="Garamond" w:hAnsi="Garamond"/>
                <w:sz w:val="20"/>
                <w:szCs w:val="20"/>
                <w:lang w:val="sq-AL"/>
              </w:rPr>
              <w:t>performancës</w:t>
            </w:r>
            <w:proofErr w:type="spellEnd"/>
            <w:r w:rsidRPr="002C01D1">
              <w:rPr>
                <w:rFonts w:ascii="Garamond" w:hAnsi="Garamond"/>
                <w:sz w:val="20"/>
                <w:szCs w:val="20"/>
                <w:lang w:val="sq-AL"/>
              </w:rPr>
              <w:t>.</w:t>
            </w:r>
          </w:p>
        </w:tc>
      </w:tr>
      <w:tr w:rsidR="00674B27" w:rsidRPr="002C01D1" w:rsidTr="000E7DA3">
        <w:trPr>
          <w:trHeight w:val="703"/>
        </w:trPr>
        <w:tc>
          <w:tcPr>
            <w:tcW w:w="1554" w:type="pct"/>
            <w:shd w:val="clear" w:color="auto" w:fill="DBE5F1" w:themeFill="accent1" w:themeFillTint="33"/>
          </w:tcPr>
          <w:p w:rsidR="00674B27" w:rsidRPr="002C01D1" w:rsidRDefault="00674B27" w:rsidP="008279B6">
            <w:pPr>
              <w:pStyle w:val="TableText"/>
              <w:spacing w:line="240" w:lineRule="auto"/>
              <w:rPr>
                <w:rFonts w:ascii="Garamond" w:hAnsi="Garamond"/>
                <w:smallCaps/>
                <w:color w:val="000000" w:themeColor="text1"/>
                <w:sz w:val="20"/>
                <w:szCs w:val="20"/>
                <w:lang w:val="sq-AL"/>
              </w:rPr>
            </w:pPr>
            <w:r w:rsidRPr="002C01D1">
              <w:rPr>
                <w:rFonts w:ascii="Garamond" w:hAnsi="Garamond"/>
                <w:smallCaps/>
                <w:color w:val="000000" w:themeColor="text1"/>
                <w:sz w:val="20"/>
                <w:szCs w:val="20"/>
                <w:lang w:val="sq-AL"/>
              </w:rPr>
              <w:t xml:space="preserve">Hapi 8: </w:t>
            </w:r>
            <w:r w:rsidRPr="002C01D1">
              <w:rPr>
                <w:rFonts w:ascii="Garamond" w:hAnsi="Garamond"/>
                <w:color w:val="000000" w:themeColor="text1"/>
                <w:sz w:val="20"/>
                <w:szCs w:val="20"/>
                <w:lang w:val="sq-AL"/>
              </w:rPr>
              <w:t>Identifikimi i faktorëve kryesor</w:t>
            </w:r>
            <w:r w:rsidR="005E53F3">
              <w:rPr>
                <w:rFonts w:ascii="Garamond" w:hAnsi="Garamond"/>
                <w:color w:val="000000" w:themeColor="text1"/>
                <w:sz w:val="20"/>
                <w:szCs w:val="20"/>
                <w:lang w:val="sq-AL"/>
              </w:rPr>
              <w:t>ë</w:t>
            </w:r>
            <w:r w:rsidRPr="002C01D1">
              <w:rPr>
                <w:rFonts w:ascii="Garamond" w:hAnsi="Garamond"/>
                <w:color w:val="000000" w:themeColor="text1"/>
                <w:sz w:val="20"/>
                <w:szCs w:val="20"/>
                <w:lang w:val="sq-AL"/>
              </w:rPr>
              <w:t xml:space="preserve"> që ndikojnë në kosto </w:t>
            </w:r>
          </w:p>
        </w:tc>
        <w:tc>
          <w:tcPr>
            <w:tcW w:w="3446" w:type="pct"/>
            <w:shd w:val="clear" w:color="auto" w:fill="auto"/>
          </w:tcPr>
          <w:p w:rsidR="00674B27" w:rsidRPr="002C01D1" w:rsidRDefault="00674B27" w:rsidP="008279B6">
            <w:pPr>
              <w:keepNext/>
              <w:spacing w:after="0" w:line="240" w:lineRule="auto"/>
              <w:ind w:firstLine="0"/>
              <w:rPr>
                <w:rFonts w:ascii="Garamond" w:hAnsi="Garamond"/>
                <w:sz w:val="20"/>
                <w:szCs w:val="20"/>
                <w:lang w:val="sq-AL"/>
              </w:rPr>
            </w:pPr>
            <w:r w:rsidRPr="002C01D1">
              <w:rPr>
                <w:rFonts w:ascii="Garamond" w:hAnsi="Garamond"/>
                <w:bCs/>
                <w:sz w:val="20"/>
                <w:szCs w:val="20"/>
                <w:lang w:val="sq-AL"/>
              </w:rPr>
              <w:t xml:space="preserve">Identifikimi i faktorëve kryesorë që ndikojnë në kosto, standardeve </w:t>
            </w:r>
            <w:r w:rsidRPr="002C01D1">
              <w:rPr>
                <w:rFonts w:ascii="Garamond" w:hAnsi="Garamond"/>
                <w:sz w:val="20"/>
                <w:szCs w:val="20"/>
                <w:lang w:val="sq-AL"/>
              </w:rPr>
              <w:t xml:space="preserve">dhe </w:t>
            </w:r>
            <w:r w:rsidRPr="002C01D1">
              <w:rPr>
                <w:rFonts w:ascii="Garamond" w:hAnsi="Garamond"/>
                <w:bCs/>
                <w:sz w:val="20"/>
                <w:szCs w:val="20"/>
                <w:lang w:val="sq-AL"/>
              </w:rPr>
              <w:t xml:space="preserve">normave </w:t>
            </w:r>
            <w:r w:rsidRPr="002C01D1">
              <w:rPr>
                <w:rFonts w:ascii="Garamond" w:hAnsi="Garamond"/>
                <w:sz w:val="20"/>
                <w:szCs w:val="20"/>
                <w:lang w:val="sq-AL"/>
              </w:rPr>
              <w:t>ligjore për periudhën afatmesme.</w:t>
            </w:r>
          </w:p>
        </w:tc>
      </w:tr>
      <w:tr w:rsidR="00674B27" w:rsidRPr="002C01D1" w:rsidTr="000E7DA3">
        <w:trPr>
          <w:trHeight w:val="1509"/>
        </w:trPr>
        <w:tc>
          <w:tcPr>
            <w:tcW w:w="1554" w:type="pct"/>
            <w:shd w:val="clear" w:color="auto" w:fill="DBE5F1" w:themeFill="accent1" w:themeFillTint="33"/>
          </w:tcPr>
          <w:p w:rsidR="00674B27" w:rsidRPr="002C01D1" w:rsidRDefault="00674B27" w:rsidP="008279B6">
            <w:pPr>
              <w:pStyle w:val="TableText"/>
              <w:spacing w:line="240" w:lineRule="auto"/>
              <w:rPr>
                <w:rFonts w:ascii="Garamond" w:hAnsi="Garamond"/>
                <w:bCs/>
                <w:iCs/>
                <w:smallCaps/>
                <w:color w:val="000000" w:themeColor="text1"/>
                <w:sz w:val="20"/>
                <w:szCs w:val="20"/>
                <w:lang w:val="sq-AL"/>
              </w:rPr>
            </w:pPr>
            <w:r w:rsidRPr="002C01D1">
              <w:rPr>
                <w:rFonts w:ascii="Garamond" w:hAnsi="Garamond"/>
                <w:smallCaps/>
                <w:color w:val="000000" w:themeColor="text1"/>
                <w:sz w:val="20"/>
                <w:szCs w:val="20"/>
                <w:lang w:val="sq-AL"/>
              </w:rPr>
              <w:t xml:space="preserve">Hapi 9: </w:t>
            </w:r>
            <w:r w:rsidRPr="002C01D1">
              <w:rPr>
                <w:rFonts w:ascii="Garamond" w:hAnsi="Garamond"/>
                <w:color w:val="000000" w:themeColor="text1"/>
                <w:sz w:val="20"/>
                <w:szCs w:val="20"/>
                <w:lang w:val="sq-AL"/>
              </w:rPr>
              <w:t>Vlerësimi i ndryshimeve të sasisë dhe të kostos së produkti</w:t>
            </w:r>
            <w:r w:rsidR="005E53F3">
              <w:rPr>
                <w:rFonts w:ascii="Garamond" w:hAnsi="Garamond"/>
                <w:color w:val="000000" w:themeColor="text1"/>
                <w:sz w:val="20"/>
                <w:szCs w:val="20"/>
                <w:lang w:val="sq-AL"/>
              </w:rPr>
              <w:t xml:space="preserve">t dhe finalizimi i </w:t>
            </w:r>
            <w:proofErr w:type="spellStart"/>
            <w:r w:rsidR="005E53F3">
              <w:rPr>
                <w:rFonts w:ascii="Garamond" w:hAnsi="Garamond"/>
                <w:color w:val="000000" w:themeColor="text1"/>
                <w:sz w:val="20"/>
                <w:szCs w:val="20"/>
                <w:lang w:val="sq-AL"/>
              </w:rPr>
              <w:t>kostimit</w:t>
            </w:r>
            <w:proofErr w:type="spellEnd"/>
            <w:r w:rsidR="005E53F3">
              <w:rPr>
                <w:rFonts w:ascii="Garamond" w:hAnsi="Garamond"/>
                <w:color w:val="000000" w:themeColor="text1"/>
                <w:sz w:val="20"/>
                <w:szCs w:val="20"/>
                <w:lang w:val="sq-AL"/>
              </w:rPr>
              <w:t xml:space="preserve"> të politikave ekzistuese të p</w:t>
            </w:r>
            <w:r w:rsidRPr="002C01D1">
              <w:rPr>
                <w:rFonts w:ascii="Garamond" w:hAnsi="Garamond"/>
                <w:color w:val="000000" w:themeColor="text1"/>
                <w:sz w:val="20"/>
                <w:szCs w:val="20"/>
                <w:lang w:val="sq-AL"/>
              </w:rPr>
              <w:t>rogramit</w:t>
            </w:r>
          </w:p>
        </w:tc>
        <w:tc>
          <w:tcPr>
            <w:tcW w:w="3446" w:type="pct"/>
            <w:shd w:val="clear" w:color="auto" w:fill="auto"/>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Vlerësimi i ndryshimit të sasisë pë</w:t>
            </w:r>
            <w:r w:rsidR="005E53F3">
              <w:rPr>
                <w:rFonts w:ascii="Garamond" w:hAnsi="Garamond"/>
                <w:sz w:val="20"/>
                <w:szCs w:val="20"/>
                <w:lang w:val="sq-AL"/>
              </w:rPr>
              <w:t>r çdo produkt, për çdo kategori</w:t>
            </w:r>
            <w:r w:rsidRPr="002C01D1">
              <w:rPr>
                <w:rFonts w:ascii="Garamond" w:hAnsi="Garamond"/>
                <w:sz w:val="20"/>
                <w:szCs w:val="20"/>
                <w:lang w:val="sq-AL"/>
              </w:rPr>
              <w:t xml:space="preserve"> kostoje (artikull ekonomik) në periudhën afatmesme në bazë të faktorëve të kostos dhe normave ligjore. Vlerësimi i ndryshimi</w:t>
            </w:r>
            <w:r w:rsidR="005E53F3">
              <w:rPr>
                <w:rFonts w:ascii="Garamond" w:hAnsi="Garamond"/>
                <w:sz w:val="20"/>
                <w:szCs w:val="20"/>
                <w:lang w:val="sq-AL"/>
              </w:rPr>
              <w:t>t e çmimeve të secilës kategori</w:t>
            </w:r>
            <w:r w:rsidRPr="002C01D1">
              <w:rPr>
                <w:rFonts w:ascii="Garamond" w:hAnsi="Garamond"/>
                <w:sz w:val="20"/>
                <w:szCs w:val="20"/>
                <w:lang w:val="sq-AL"/>
              </w:rPr>
              <w:t xml:space="preserve"> kostoje (artikull ekonomik) </w:t>
            </w:r>
            <w:r w:rsidR="005E53F3">
              <w:rPr>
                <w:rFonts w:ascii="Garamond" w:hAnsi="Garamond"/>
                <w:sz w:val="20"/>
                <w:szCs w:val="20"/>
                <w:lang w:val="sq-AL"/>
              </w:rPr>
              <w:t>për periudhën afatmesme. Më pas</w:t>
            </w:r>
            <w:r w:rsidRPr="002C01D1">
              <w:rPr>
                <w:rFonts w:ascii="Garamond" w:hAnsi="Garamond"/>
                <w:sz w:val="20"/>
                <w:szCs w:val="20"/>
                <w:lang w:val="sq-AL"/>
              </w:rPr>
              <w:t xml:space="preserve"> finalizoni </w:t>
            </w:r>
            <w:r w:rsidRPr="002C01D1">
              <w:rPr>
                <w:rFonts w:ascii="Garamond" w:hAnsi="Garamond"/>
                <w:bCs/>
                <w:sz w:val="20"/>
                <w:szCs w:val="20"/>
                <w:lang w:val="sq-AL"/>
              </w:rPr>
              <w:t>kostot e politikave ekzistuese dhe parashikimeve buxhetore. Përshkruani dhe justifikoni supozimet e bëra kur bëni llogaritjet. Argumentoni devijimet nga parashikimet buxhetore të viteve të fundit.</w:t>
            </w:r>
          </w:p>
        </w:tc>
      </w:tr>
    </w:tbl>
    <w:p w:rsidR="000E7DA3" w:rsidRDefault="000E7DA3" w:rsidP="008279B6">
      <w:pPr>
        <w:pStyle w:val="Paragrafi"/>
        <w:rPr>
          <w:lang w:val="sq-AL"/>
        </w:rPr>
      </w:pPr>
    </w:p>
    <w:p w:rsidR="002C4EEA" w:rsidRPr="009228CC" w:rsidRDefault="002C4EEA" w:rsidP="008279B6">
      <w:pPr>
        <w:pStyle w:val="Paragrafi"/>
        <w:rPr>
          <w:sz w:val="16"/>
          <w:lang w:val="sq-AL"/>
        </w:rPr>
        <w:sectPr w:rsidR="002C4EEA" w:rsidRPr="009228CC" w:rsidSect="008A378D">
          <w:type w:val="continuous"/>
          <w:pgSz w:w="11907" w:h="16840" w:code="9"/>
          <w:pgMar w:top="720" w:right="1134" w:bottom="720" w:left="1134" w:header="851" w:footer="851" w:gutter="0"/>
          <w:cols w:space="454"/>
          <w:docGrid w:linePitch="360"/>
        </w:sectPr>
      </w:pPr>
    </w:p>
    <w:p w:rsidR="00674B27" w:rsidRPr="002C4EEA" w:rsidRDefault="00674B27" w:rsidP="008279B6">
      <w:pPr>
        <w:pStyle w:val="Paragrafi"/>
        <w:rPr>
          <w:spacing w:val="-4"/>
          <w:lang w:val="sq-AL"/>
        </w:rPr>
      </w:pPr>
      <w:r w:rsidRPr="002C4EEA">
        <w:rPr>
          <w:spacing w:val="-4"/>
          <w:lang w:val="sq-AL"/>
        </w:rPr>
        <w:lastRenderedPageBreak/>
        <w:t>Procedura të detajuara për zbat</w:t>
      </w:r>
      <w:r w:rsidR="00747287" w:rsidRPr="002C4EEA">
        <w:rPr>
          <w:spacing w:val="-4"/>
          <w:lang w:val="sq-AL"/>
        </w:rPr>
        <w:t>imin e secilit prej hapave për m</w:t>
      </w:r>
      <w:r w:rsidRPr="002C4EEA">
        <w:rPr>
          <w:spacing w:val="-4"/>
          <w:lang w:val="sq-AL"/>
        </w:rPr>
        <w:t>etodën 2 jepen më poshtë.</w:t>
      </w:r>
    </w:p>
    <w:p w:rsidR="00674B27" w:rsidRPr="002C4EEA" w:rsidRDefault="00674B27" w:rsidP="008279B6">
      <w:pPr>
        <w:pStyle w:val="Paragrafi"/>
        <w:rPr>
          <w:spacing w:val="-4"/>
          <w:sz w:val="22"/>
          <w:lang w:val="sq-AL"/>
        </w:rPr>
      </w:pPr>
      <w:bookmarkStart w:id="55" w:name="_Toc381270700"/>
      <w:bookmarkStart w:id="56" w:name="_Toc284352910"/>
      <w:r w:rsidRPr="002C4EEA">
        <w:rPr>
          <w:spacing w:val="-4"/>
          <w:sz w:val="22"/>
          <w:lang w:val="sq-AL"/>
        </w:rPr>
        <w:t xml:space="preserve">Hapi 7: </w:t>
      </w:r>
      <w:bookmarkEnd w:id="55"/>
      <w:bookmarkEnd w:id="56"/>
      <w:r w:rsidRPr="002C4EEA">
        <w:rPr>
          <w:spacing w:val="-4"/>
          <w:sz w:val="22"/>
          <w:lang w:val="sq-AL"/>
        </w:rPr>
        <w:t xml:space="preserve">Rishikimi i bazës strategjike dhe ligjore për programin </w:t>
      </w:r>
    </w:p>
    <w:p w:rsidR="00674B27" w:rsidRPr="002C4EEA" w:rsidRDefault="00674B27" w:rsidP="008279B6">
      <w:pPr>
        <w:pStyle w:val="Paragrafi"/>
        <w:rPr>
          <w:spacing w:val="-4"/>
          <w:lang w:val="sq-AL"/>
        </w:rPr>
      </w:pPr>
      <w:r w:rsidRPr="002C4EEA">
        <w:rPr>
          <w:spacing w:val="-4"/>
          <w:lang w:val="sq-AL"/>
        </w:rPr>
        <w:t>Në këtë hap të parë vlerësohen politikat ekzistuese në nivel programi. Kjo është pika fillestare për përcaktimin e ndryshimeve në shpenzime. Në këtë hap duhet të qartësohen pyetjet e mëposhtme:</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Kush e menaxhon programin?</w:t>
      </w:r>
    </w:p>
    <w:p w:rsidR="00674B27" w:rsidRPr="002C4EEA" w:rsidRDefault="008279B6" w:rsidP="008279B6">
      <w:pPr>
        <w:pStyle w:val="Paragrafi"/>
        <w:rPr>
          <w:spacing w:val="-4"/>
          <w:lang w:val="sq-AL"/>
        </w:rPr>
      </w:pPr>
      <w:r w:rsidRPr="002C4EEA">
        <w:rPr>
          <w:spacing w:val="-4"/>
          <w:lang w:val="sq-AL"/>
        </w:rPr>
        <w:t xml:space="preserve">- </w:t>
      </w:r>
      <w:r w:rsidR="00747287" w:rsidRPr="002C4EEA">
        <w:rPr>
          <w:spacing w:val="-4"/>
          <w:lang w:val="sq-AL"/>
        </w:rPr>
        <w:t>Cilë</w:t>
      </w:r>
      <w:r w:rsidR="00674B27" w:rsidRPr="002C4EEA">
        <w:rPr>
          <w:spacing w:val="-4"/>
          <w:lang w:val="sq-AL"/>
        </w:rPr>
        <w:t xml:space="preserve">t janë objektivat specifikë të programit dhe treguesit përkatës të </w:t>
      </w:r>
      <w:proofErr w:type="spellStart"/>
      <w:r w:rsidR="00674B27" w:rsidRPr="002C4EEA">
        <w:rPr>
          <w:spacing w:val="-4"/>
          <w:lang w:val="sq-AL"/>
        </w:rPr>
        <w:t>performancës</w:t>
      </w:r>
      <w:proofErr w:type="spellEnd"/>
      <w:r w:rsidR="00674B27" w:rsidRPr="002C4EEA">
        <w:rPr>
          <w:spacing w:val="-4"/>
          <w:lang w:val="sq-AL"/>
        </w:rPr>
        <w:t xml:space="preserve">? </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 xml:space="preserve">Cilat janë lidhjet me strategjitë sektoriale dhe </w:t>
      </w:r>
      <w:proofErr w:type="spellStart"/>
      <w:r w:rsidR="00674B27" w:rsidRPr="002C4EEA">
        <w:rPr>
          <w:spacing w:val="-4"/>
          <w:lang w:val="sq-AL"/>
        </w:rPr>
        <w:t>ndërsektoriale</w:t>
      </w:r>
      <w:proofErr w:type="spellEnd"/>
      <w:r w:rsidR="00674B27" w:rsidRPr="002C4EEA">
        <w:rPr>
          <w:spacing w:val="-4"/>
          <w:lang w:val="sq-AL"/>
        </w:rPr>
        <w:t>?</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Cili është kuadri rregullator për këtë program?</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Cilat janë vendimet specifike ku bazohen politikat ekzistuese dhe cilat janë ndryshimet e parashikuara të politikave?</w:t>
      </w:r>
    </w:p>
    <w:p w:rsidR="00674B27" w:rsidRPr="002C4EEA" w:rsidRDefault="008279B6" w:rsidP="008279B6">
      <w:pPr>
        <w:pStyle w:val="Paragrafi"/>
        <w:rPr>
          <w:spacing w:val="-4"/>
          <w:lang w:val="sq-AL"/>
        </w:rPr>
      </w:pPr>
      <w:r w:rsidRPr="002C4EEA">
        <w:rPr>
          <w:spacing w:val="-4"/>
          <w:lang w:val="sq-AL"/>
        </w:rPr>
        <w:t xml:space="preserve">- </w:t>
      </w:r>
      <w:r w:rsidR="00747287" w:rsidRPr="002C4EEA">
        <w:rPr>
          <w:spacing w:val="-4"/>
          <w:lang w:val="sq-AL"/>
        </w:rPr>
        <w:t>Cila</w:t>
      </w:r>
      <w:r w:rsidR="00674B27" w:rsidRPr="002C4EEA">
        <w:rPr>
          <w:spacing w:val="-4"/>
          <w:lang w:val="sq-AL"/>
        </w:rPr>
        <w:t xml:space="preserve">t janë produktet dhe </w:t>
      </w:r>
      <w:proofErr w:type="spellStart"/>
      <w:r w:rsidR="00674B27" w:rsidRPr="002C4EEA">
        <w:rPr>
          <w:i/>
          <w:spacing w:val="-4"/>
          <w:lang w:val="sq-AL"/>
        </w:rPr>
        <w:t>input</w:t>
      </w:r>
      <w:proofErr w:type="spellEnd"/>
      <w:r w:rsidR="00747287" w:rsidRPr="002C4EEA">
        <w:rPr>
          <w:spacing w:val="-4"/>
          <w:lang w:val="sq-AL"/>
        </w:rPr>
        <w:t>-</w:t>
      </w:r>
      <w:r w:rsidR="00674B27" w:rsidRPr="002C4EEA">
        <w:rPr>
          <w:spacing w:val="-4"/>
          <w:lang w:val="sq-AL"/>
        </w:rPr>
        <w:t>et e nevojshme për arritjen e objektivave të politikës së programit?</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Cilat janë normat dhe standardet përkatëse të miratuara nga legjislacioni për programin (nëse ka)?</w:t>
      </w:r>
    </w:p>
    <w:p w:rsidR="00674B27" w:rsidRPr="002C4EEA" w:rsidRDefault="00674B27" w:rsidP="008279B6">
      <w:pPr>
        <w:pStyle w:val="Paragrafi"/>
        <w:rPr>
          <w:spacing w:val="-4"/>
          <w:lang w:val="sq-AL"/>
        </w:rPr>
      </w:pPr>
      <w:bookmarkStart w:id="57" w:name="_Toc381270701"/>
      <w:bookmarkStart w:id="58" w:name="_Toc284352911"/>
      <w:r w:rsidRPr="002C4EEA">
        <w:rPr>
          <w:spacing w:val="-4"/>
          <w:lang w:val="sq-AL"/>
        </w:rPr>
        <w:lastRenderedPageBreak/>
        <w:t xml:space="preserve">Hapi 8: Identifikimi i </w:t>
      </w:r>
      <w:bookmarkEnd w:id="57"/>
      <w:r w:rsidRPr="002C4EEA">
        <w:rPr>
          <w:spacing w:val="-4"/>
          <w:lang w:val="sq-AL"/>
        </w:rPr>
        <w:t xml:space="preserve">faktorëve kryesorë që ndikojnë në kosto </w:t>
      </w:r>
      <w:bookmarkEnd w:id="58"/>
    </w:p>
    <w:p w:rsidR="00674B27" w:rsidRPr="002C4EEA" w:rsidRDefault="00747287" w:rsidP="008279B6">
      <w:pPr>
        <w:pStyle w:val="Paragrafi"/>
        <w:rPr>
          <w:spacing w:val="-4"/>
          <w:lang w:val="sq-AL"/>
        </w:rPr>
      </w:pPr>
      <w:r w:rsidRPr="002C4EEA">
        <w:rPr>
          <w:spacing w:val="-4"/>
          <w:lang w:val="sq-AL"/>
        </w:rPr>
        <w:t>Në këtë hap</w:t>
      </w:r>
      <w:r w:rsidR="00674B27" w:rsidRPr="002C4EEA">
        <w:rPr>
          <w:spacing w:val="-4"/>
          <w:lang w:val="sq-AL"/>
        </w:rPr>
        <w:t xml:space="preserve"> duhet të identifikohen faktorët kryesorë që ushtrojnë ndikim mbi ndryshimet në shpenzimet e programit. Sipas metodës 2 të vlerësimit të kostos së politikave ekzistuese, faktorët kryesorë që ndikojnë në kostot e programeve buxhetore grupohen në pesë kategori:</w:t>
      </w:r>
    </w:p>
    <w:p w:rsidR="00674B27" w:rsidRPr="002C4EEA" w:rsidRDefault="008279B6" w:rsidP="008279B6">
      <w:pPr>
        <w:pStyle w:val="Paragrafi"/>
        <w:rPr>
          <w:spacing w:val="-4"/>
          <w:lang w:val="sq-AL"/>
        </w:rPr>
      </w:pPr>
      <w:r w:rsidRPr="002C4EEA">
        <w:rPr>
          <w:i/>
          <w:spacing w:val="-4"/>
          <w:lang w:val="sq-AL"/>
        </w:rPr>
        <w:t xml:space="preserve">- </w:t>
      </w:r>
      <w:r w:rsidR="00674B27" w:rsidRPr="002C4EEA">
        <w:rPr>
          <w:i/>
          <w:spacing w:val="-4"/>
          <w:lang w:val="sq-AL"/>
        </w:rPr>
        <w:t>Ndryshimet demografike</w:t>
      </w:r>
      <w:r w:rsidR="00674B27" w:rsidRPr="002C4EEA">
        <w:rPr>
          <w:spacing w:val="-4"/>
          <w:lang w:val="sq-AL"/>
        </w:rPr>
        <w:t>, p.sh.</w:t>
      </w:r>
      <w:r w:rsidR="00C17E08" w:rsidRPr="002C4EEA">
        <w:rPr>
          <w:spacing w:val="-4"/>
          <w:lang w:val="sq-AL"/>
        </w:rPr>
        <w:t>, numri i nxënësve</w:t>
      </w:r>
      <w:r w:rsidR="00674B27" w:rsidRPr="002C4EEA">
        <w:rPr>
          <w:spacing w:val="-4"/>
          <w:lang w:val="sq-AL"/>
        </w:rPr>
        <w:t xml:space="preserve"> ose i të moshuarit janë faktorë kyç të kërkesës për arsim, duke përfshirë arsimin rekreativ për personat e dalë në pension dhe kujdesin shoqëror (ndikon në sasinë e p</w:t>
      </w:r>
      <w:r w:rsidR="00C17E08" w:rsidRPr="002C4EEA">
        <w:rPr>
          <w:spacing w:val="-4"/>
          <w:lang w:val="sq-AL"/>
        </w:rPr>
        <w:t>rodukteve dhe në koston e tyre).</w:t>
      </w:r>
    </w:p>
    <w:p w:rsidR="00674B27" w:rsidRPr="002C4EEA" w:rsidRDefault="008279B6" w:rsidP="008279B6">
      <w:pPr>
        <w:pStyle w:val="Paragrafi"/>
        <w:rPr>
          <w:spacing w:val="-4"/>
          <w:lang w:val="sq-AL"/>
        </w:rPr>
      </w:pPr>
      <w:r w:rsidRPr="002C4EEA">
        <w:rPr>
          <w:i/>
          <w:spacing w:val="-4"/>
          <w:lang w:val="sq-AL"/>
        </w:rPr>
        <w:t xml:space="preserve">- </w:t>
      </w:r>
      <w:r w:rsidR="00674B27" w:rsidRPr="002C4EEA">
        <w:rPr>
          <w:i/>
          <w:spacing w:val="-4"/>
          <w:lang w:val="sq-AL"/>
        </w:rPr>
        <w:t>Ndryshimet shoqërore,</w:t>
      </w:r>
      <w:r w:rsidR="00674B27" w:rsidRPr="002C4EEA">
        <w:rPr>
          <w:spacing w:val="-4"/>
          <w:lang w:val="sq-AL"/>
        </w:rPr>
        <w:t xml:space="preserve"> p.sh.</w:t>
      </w:r>
      <w:r w:rsidR="00C17E08" w:rsidRPr="002C4EEA">
        <w:rPr>
          <w:spacing w:val="-4"/>
          <w:lang w:val="sq-AL"/>
        </w:rPr>
        <w:t>, divorci</w:t>
      </w:r>
      <w:r w:rsidR="00674B27" w:rsidRPr="002C4EEA">
        <w:rPr>
          <w:spacing w:val="-4"/>
          <w:lang w:val="sq-AL"/>
        </w:rPr>
        <w:t xml:space="preserve"> ka krijuar një numër më të madh familjesh më të vogla</w:t>
      </w:r>
      <w:r w:rsidR="00C17E08" w:rsidRPr="002C4EEA">
        <w:rPr>
          <w:spacing w:val="-4"/>
          <w:lang w:val="sq-AL"/>
        </w:rPr>
        <w:t>,</w:t>
      </w:r>
      <w:r w:rsidR="00674B27" w:rsidRPr="002C4EEA">
        <w:rPr>
          <w:spacing w:val="-4"/>
          <w:lang w:val="sq-AL"/>
        </w:rPr>
        <w:t xml:space="preserve"> duke rritur kërkesën për një numër më të madh të apartamenteve të vogla të banimit. Divorci krijon edhe kërkesa shtesë për kujdes social për fëmijët dhe kujdes social për të moshuarit (ndikon në sasinë e p</w:t>
      </w:r>
      <w:r w:rsidR="00C17E08" w:rsidRPr="002C4EEA">
        <w:rPr>
          <w:spacing w:val="-4"/>
          <w:lang w:val="sq-AL"/>
        </w:rPr>
        <w:t>rodukteve dhe në koston e tyre).</w:t>
      </w:r>
    </w:p>
    <w:p w:rsidR="00674B27" w:rsidRPr="002C4EEA" w:rsidRDefault="008279B6" w:rsidP="008279B6">
      <w:pPr>
        <w:pStyle w:val="Paragrafi"/>
        <w:rPr>
          <w:spacing w:val="-4"/>
          <w:lang w:val="sq-AL"/>
        </w:rPr>
      </w:pPr>
      <w:r w:rsidRPr="002C4EEA">
        <w:rPr>
          <w:i/>
          <w:spacing w:val="-4"/>
          <w:lang w:val="sq-AL"/>
        </w:rPr>
        <w:t xml:space="preserve">- </w:t>
      </w:r>
      <w:r w:rsidR="00674B27" w:rsidRPr="002C4EEA">
        <w:rPr>
          <w:i/>
          <w:spacing w:val="-4"/>
          <w:lang w:val="sq-AL"/>
        </w:rPr>
        <w:t>Politika e qeverisë,</w:t>
      </w:r>
      <w:r w:rsidR="00674B27" w:rsidRPr="002C4EEA">
        <w:rPr>
          <w:spacing w:val="-4"/>
          <w:lang w:val="sq-AL"/>
        </w:rPr>
        <w:t xml:space="preserve"> p.sh.</w:t>
      </w:r>
      <w:r w:rsidR="00C707FE" w:rsidRPr="002C4EEA">
        <w:rPr>
          <w:spacing w:val="-4"/>
          <w:lang w:val="sq-AL"/>
        </w:rPr>
        <w:t>,</w:t>
      </w:r>
      <w:r w:rsidR="00674B27" w:rsidRPr="002C4EEA">
        <w:rPr>
          <w:spacing w:val="-4"/>
          <w:lang w:val="sq-AL"/>
        </w:rPr>
        <w:t xml:space="preserve"> qeveria mund të miratojë një ligj të ri të pensioneve që rrit ose </w:t>
      </w:r>
      <w:r w:rsidR="00674B27" w:rsidRPr="002C4EEA">
        <w:rPr>
          <w:spacing w:val="-4"/>
          <w:lang w:val="sq-AL"/>
        </w:rPr>
        <w:lastRenderedPageBreak/>
        <w:t xml:space="preserve">zvogëlon ngarkesën e punës për Fondin e Sigurimeve Shoqërore dhe të Pensioneve për të rillogaritur kujt i takon pensioni (ndikon në </w:t>
      </w:r>
      <w:r w:rsidR="00C707FE" w:rsidRPr="002C4EEA">
        <w:rPr>
          <w:spacing w:val="-4"/>
          <w:lang w:val="sq-AL"/>
        </w:rPr>
        <w:t>sasinë dhe koston e produkteve).</w:t>
      </w:r>
    </w:p>
    <w:p w:rsidR="00674B27" w:rsidRPr="002C4EEA" w:rsidRDefault="008279B6" w:rsidP="008279B6">
      <w:pPr>
        <w:pStyle w:val="Paragrafi"/>
        <w:rPr>
          <w:spacing w:val="-4"/>
          <w:lang w:val="sq-AL"/>
        </w:rPr>
      </w:pPr>
      <w:r w:rsidRPr="002C4EEA">
        <w:rPr>
          <w:i/>
          <w:spacing w:val="-4"/>
          <w:lang w:val="sq-AL"/>
        </w:rPr>
        <w:t xml:space="preserve">- </w:t>
      </w:r>
      <w:r w:rsidR="00674B27" w:rsidRPr="002C4EEA">
        <w:rPr>
          <w:i/>
          <w:spacing w:val="-4"/>
          <w:lang w:val="sq-AL"/>
        </w:rPr>
        <w:t>Teknologjia:</w:t>
      </w:r>
      <w:r w:rsidR="00674B27" w:rsidRPr="002C4EEA">
        <w:rPr>
          <w:spacing w:val="-4"/>
          <w:lang w:val="sq-AL"/>
        </w:rPr>
        <w:t xml:space="preserve"> disa shërbime publike, veçanërisht në shëndetësi, nxiten gjerësisht nga novacioni teknologjik, duke reduktuar shpesh koston e procedurave ekzistuese, por edhe duke i bërë gjërat e reja të mundshme dhe duke rritur kërkesat publike (ndikon në sasinë e p</w:t>
      </w:r>
      <w:r w:rsidR="00C707FE" w:rsidRPr="002C4EEA">
        <w:rPr>
          <w:spacing w:val="-4"/>
          <w:lang w:val="sq-AL"/>
        </w:rPr>
        <w:t>rodukteve dhe në koston e tyre).</w:t>
      </w:r>
    </w:p>
    <w:p w:rsidR="00674B27" w:rsidRPr="002C4EEA" w:rsidRDefault="008279B6" w:rsidP="008279B6">
      <w:pPr>
        <w:pStyle w:val="Paragrafi"/>
        <w:rPr>
          <w:spacing w:val="-4"/>
          <w:lang w:val="sq-AL"/>
        </w:rPr>
      </w:pPr>
      <w:r w:rsidRPr="002C4EEA">
        <w:rPr>
          <w:i/>
          <w:spacing w:val="-4"/>
          <w:lang w:val="sq-AL"/>
        </w:rPr>
        <w:t xml:space="preserve">- </w:t>
      </w:r>
      <w:r w:rsidR="00674B27" w:rsidRPr="002C4EEA">
        <w:rPr>
          <w:i/>
          <w:spacing w:val="-4"/>
          <w:lang w:val="sq-AL"/>
        </w:rPr>
        <w:t>Mjedisi i jashtëm</w:t>
      </w:r>
      <w:r w:rsidR="00674B27" w:rsidRPr="002C4EEA">
        <w:rPr>
          <w:spacing w:val="-4"/>
          <w:lang w:val="sq-AL"/>
        </w:rPr>
        <w:t xml:space="preserve">: vendosja e standardeve të reja nëpërmjet marrëveshjeve ndërkombëtare, si Protokolli i </w:t>
      </w:r>
      <w:proofErr w:type="spellStart"/>
      <w:r w:rsidR="00674B27" w:rsidRPr="002C4EEA">
        <w:rPr>
          <w:spacing w:val="-4"/>
          <w:lang w:val="sq-AL"/>
        </w:rPr>
        <w:t>Kyoto</w:t>
      </w:r>
      <w:proofErr w:type="spellEnd"/>
      <w:r w:rsidR="00674B27" w:rsidRPr="002C4EEA">
        <w:rPr>
          <w:spacing w:val="-4"/>
          <w:lang w:val="sq-AL"/>
        </w:rPr>
        <w:t>-s mbi ndryshimet klimatike (ndikon në koston e produkteve).</w:t>
      </w:r>
    </w:p>
    <w:p w:rsidR="00674B27" w:rsidRPr="002C4EEA" w:rsidRDefault="008279B6" w:rsidP="008279B6">
      <w:pPr>
        <w:pStyle w:val="Paragrafi"/>
        <w:rPr>
          <w:spacing w:val="-4"/>
          <w:lang w:val="sq-AL"/>
        </w:rPr>
      </w:pPr>
      <w:r w:rsidRPr="002C4EEA">
        <w:rPr>
          <w:i/>
          <w:spacing w:val="-4"/>
          <w:lang w:val="sq-AL"/>
        </w:rPr>
        <w:t xml:space="preserve">- </w:t>
      </w:r>
      <w:r w:rsidR="00C707FE" w:rsidRPr="002C4EEA">
        <w:rPr>
          <w:i/>
          <w:spacing w:val="-4"/>
          <w:lang w:val="sq-AL"/>
        </w:rPr>
        <w:t>Inflacioni i p</w:t>
      </w:r>
      <w:r w:rsidR="00674B27" w:rsidRPr="002C4EEA">
        <w:rPr>
          <w:i/>
          <w:spacing w:val="-4"/>
          <w:lang w:val="sq-AL"/>
        </w:rPr>
        <w:t>ritshëm</w:t>
      </w:r>
      <w:r w:rsidR="00674B27" w:rsidRPr="002C4EEA">
        <w:rPr>
          <w:spacing w:val="-4"/>
          <w:lang w:val="sq-AL"/>
        </w:rPr>
        <w:t xml:space="preserve">: disa mallra dhe shërbime publike ndikohen nga çmimet e </w:t>
      </w:r>
      <w:proofErr w:type="spellStart"/>
      <w:r w:rsidR="00674B27" w:rsidRPr="002C4EEA">
        <w:rPr>
          <w:i/>
          <w:spacing w:val="-4"/>
          <w:lang w:val="sq-AL"/>
        </w:rPr>
        <w:t>input</w:t>
      </w:r>
      <w:proofErr w:type="spellEnd"/>
      <w:r w:rsidR="00674B27" w:rsidRPr="002C4EEA">
        <w:rPr>
          <w:spacing w:val="-4"/>
          <w:lang w:val="sq-AL"/>
        </w:rPr>
        <w:t>-</w:t>
      </w:r>
      <w:proofErr w:type="spellStart"/>
      <w:r w:rsidR="00674B27" w:rsidRPr="002C4EEA">
        <w:rPr>
          <w:spacing w:val="-4"/>
          <w:lang w:val="sq-AL"/>
        </w:rPr>
        <w:t>eve</w:t>
      </w:r>
      <w:proofErr w:type="spellEnd"/>
      <w:r w:rsidR="00674B27" w:rsidRPr="002C4EEA">
        <w:rPr>
          <w:spacing w:val="-4"/>
          <w:lang w:val="sq-AL"/>
        </w:rPr>
        <w:t xml:space="preserve"> që nevojiten për t</w:t>
      </w:r>
      <w:r w:rsidR="00C707FE" w:rsidRPr="002C4EEA">
        <w:rPr>
          <w:spacing w:val="-4"/>
          <w:lang w:val="sq-AL"/>
        </w:rPr>
        <w:t>’</w:t>
      </w:r>
      <w:r w:rsidR="00674B27" w:rsidRPr="002C4EEA">
        <w:rPr>
          <w:spacing w:val="-4"/>
          <w:lang w:val="sq-AL"/>
        </w:rPr>
        <w:t xml:space="preserve">i prodhuar ato. Ndaj, gjatë </w:t>
      </w:r>
      <w:proofErr w:type="spellStart"/>
      <w:r w:rsidR="00674B27" w:rsidRPr="002C4EEA">
        <w:rPr>
          <w:spacing w:val="-4"/>
          <w:lang w:val="sq-AL"/>
        </w:rPr>
        <w:t>kostimit</w:t>
      </w:r>
      <w:proofErr w:type="spellEnd"/>
      <w:r w:rsidR="00674B27" w:rsidRPr="002C4EEA">
        <w:rPr>
          <w:spacing w:val="-4"/>
          <w:lang w:val="sq-AL"/>
        </w:rPr>
        <w:t xml:space="preserve"> të politikave ekzistuese, duhet të merret parasysh dhe ecuria e pritshme e këtyre çmimeve në periudhën afatmesme.</w:t>
      </w:r>
    </w:p>
    <w:p w:rsidR="00674B27" w:rsidRPr="002C4EEA" w:rsidRDefault="00674B27" w:rsidP="008279B6">
      <w:pPr>
        <w:pStyle w:val="Paragrafi"/>
        <w:rPr>
          <w:spacing w:val="-4"/>
          <w:lang w:val="sq-AL"/>
        </w:rPr>
      </w:pPr>
      <w:r w:rsidRPr="002C4EEA">
        <w:rPr>
          <w:spacing w:val="-4"/>
          <w:lang w:val="sq-AL"/>
        </w:rPr>
        <w:lastRenderedPageBreak/>
        <w:t xml:space="preserve">Për shkak të natyrës që kanë, disa nga këto ndryshime mund të jenë lehtësisht të përcaktueshme (për shembull, më shumë fëmijë të moshës shkollore për shkak të zhvillimeve demografike). Të tjera mund të jenë më të vështira në kuptimin e një marrëdhënieje </w:t>
      </w:r>
      <w:proofErr w:type="spellStart"/>
      <w:r w:rsidRPr="002C4EEA">
        <w:rPr>
          <w:spacing w:val="-4"/>
          <w:lang w:val="sq-AL"/>
        </w:rPr>
        <w:t>strikte</w:t>
      </w:r>
      <w:proofErr w:type="spellEnd"/>
      <w:r w:rsidRPr="002C4EEA">
        <w:rPr>
          <w:spacing w:val="-4"/>
          <w:lang w:val="sq-AL"/>
        </w:rPr>
        <w:t xml:space="preserve"> (p.sh.</w:t>
      </w:r>
      <w:r w:rsidR="00C707FE" w:rsidRPr="002C4EEA">
        <w:rPr>
          <w:spacing w:val="-4"/>
          <w:lang w:val="sq-AL"/>
        </w:rPr>
        <w:t>,</w:t>
      </w:r>
      <w:r w:rsidRPr="002C4EEA">
        <w:rPr>
          <w:spacing w:val="-4"/>
          <w:lang w:val="sq-AL"/>
        </w:rPr>
        <w:t xml:space="preserve"> kërcënimet e terrorizmit). Megjithatë, faktori i identifikuar duhet të çojë në ndryshime në sasi të produktit, kosto të tij apo të dyja së bashku. </w:t>
      </w:r>
    </w:p>
    <w:p w:rsidR="00674B27" w:rsidRPr="002C4EEA" w:rsidRDefault="00674B27" w:rsidP="008279B6">
      <w:pPr>
        <w:pStyle w:val="Paragrafi"/>
        <w:rPr>
          <w:spacing w:val="-4"/>
          <w:lang w:val="sq-AL"/>
        </w:rPr>
      </w:pPr>
      <w:r w:rsidRPr="002C4EEA">
        <w:rPr>
          <w:spacing w:val="-4"/>
          <w:lang w:val="sq-AL"/>
        </w:rPr>
        <w:t>Paralelisht m</w:t>
      </w:r>
      <w:r w:rsidR="00C707FE" w:rsidRPr="002C4EEA">
        <w:rPr>
          <w:spacing w:val="-4"/>
          <w:lang w:val="sq-AL"/>
        </w:rPr>
        <w:t>e faktorët që ndikojnë në kosto</w:t>
      </w:r>
      <w:r w:rsidRPr="002C4EEA">
        <w:rPr>
          <w:spacing w:val="-4"/>
          <w:lang w:val="sq-AL"/>
        </w:rPr>
        <w:t xml:space="preserve"> mund të identifikohen dhe normat përkatëse për të llogaritur shpenzimet e ardhshme për produktet e programit.</w:t>
      </w:r>
    </w:p>
    <w:p w:rsidR="00674B27" w:rsidRPr="002C4EEA" w:rsidRDefault="00674B27" w:rsidP="008279B6">
      <w:pPr>
        <w:pStyle w:val="Paragrafi"/>
        <w:rPr>
          <w:spacing w:val="-4"/>
          <w:lang w:val="sq-AL"/>
        </w:rPr>
      </w:pPr>
      <w:r w:rsidRPr="002C4EEA">
        <w:rPr>
          <w:spacing w:val="-4"/>
          <w:lang w:val="sq-AL"/>
        </w:rPr>
        <w:t>Tabela më poshtë paraqet disa shembuj specifikë të faktorëve të kostos dhe normave përkatëse për programet e ndryshme të buxhetit (udhëzime më të detajuara të faktorëve të kostove për sektorë të ndryshëm dhe lloje të ndryshme mallrash d</w:t>
      </w:r>
      <w:r w:rsidR="00C707FE" w:rsidRPr="002C4EEA">
        <w:rPr>
          <w:spacing w:val="-4"/>
          <w:lang w:val="sq-AL"/>
        </w:rPr>
        <w:t>he shërbimesh publike jepen në s</w:t>
      </w:r>
      <w:r w:rsidRPr="002C4EEA">
        <w:rPr>
          <w:spacing w:val="-4"/>
          <w:lang w:val="sq-AL"/>
        </w:rPr>
        <w:t>htojcën 1).</w:t>
      </w:r>
    </w:p>
    <w:p w:rsidR="002C4EEA" w:rsidRDefault="002C4EEA" w:rsidP="008279B6">
      <w:pPr>
        <w:pStyle w:val="Paragrafi"/>
        <w:rPr>
          <w:sz w:val="20"/>
          <w:szCs w:val="20"/>
          <w:lang w:val="sq-AL"/>
        </w:rPr>
        <w:sectPr w:rsidR="002C4EEA" w:rsidSect="002C4EEA">
          <w:type w:val="continuous"/>
          <w:pgSz w:w="11907" w:h="16840" w:code="9"/>
          <w:pgMar w:top="720" w:right="1134" w:bottom="720" w:left="1134" w:header="851" w:footer="851" w:gutter="0"/>
          <w:cols w:num="2" w:space="454"/>
          <w:docGrid w:linePitch="360"/>
        </w:sectPr>
      </w:pPr>
    </w:p>
    <w:p w:rsidR="000E7DA3" w:rsidRDefault="000E7DA3" w:rsidP="008279B6">
      <w:pPr>
        <w:pStyle w:val="Paragrafi"/>
        <w:rPr>
          <w:sz w:val="20"/>
          <w:szCs w:val="20"/>
          <w:lang w:val="sq-AL"/>
        </w:rPr>
      </w:pPr>
    </w:p>
    <w:p w:rsidR="00674B27" w:rsidRPr="002C4EEA" w:rsidRDefault="00674B27" w:rsidP="008279B6">
      <w:pPr>
        <w:pStyle w:val="Paragrafi"/>
        <w:rPr>
          <w:b/>
          <w:sz w:val="20"/>
          <w:szCs w:val="20"/>
          <w:lang w:val="sq-AL"/>
        </w:rPr>
      </w:pPr>
      <w:r w:rsidRPr="002C4EEA">
        <w:rPr>
          <w:b/>
          <w:sz w:val="20"/>
          <w:szCs w:val="20"/>
          <w:lang w:val="sq-AL"/>
        </w:rPr>
        <w:t xml:space="preserve">Tabela 9. Shembuj të </w:t>
      </w:r>
      <w:r w:rsidRPr="002C4EEA">
        <w:rPr>
          <w:b/>
          <w:i/>
          <w:sz w:val="20"/>
          <w:szCs w:val="20"/>
          <w:lang w:val="sq-AL"/>
        </w:rPr>
        <w:t>faktorëve të kostos</w:t>
      </w:r>
      <w:r w:rsidRPr="002C4EEA">
        <w:rPr>
          <w:b/>
          <w:sz w:val="20"/>
          <w:szCs w:val="20"/>
          <w:lang w:val="sq-AL"/>
        </w:rPr>
        <w:t xml:space="preserve"> dhe normave</w:t>
      </w:r>
    </w:p>
    <w:tbl>
      <w:tblPr>
        <w:tblW w:w="5000" w:type="pct"/>
        <w:tblBorders>
          <w:top w:val="single" w:sz="4" w:space="0" w:color="auto"/>
          <w:left w:val="single" w:sz="4" w:space="0" w:color="auto"/>
          <w:bottom w:val="single" w:sz="4" w:space="0" w:color="auto"/>
          <w:right w:val="single" w:sz="4" w:space="0" w:color="auto"/>
          <w:insideH w:val="single" w:sz="4" w:space="0" w:color="365F91" w:themeColor="accent1" w:themeShade="BF"/>
        </w:tblBorders>
        <w:tblCellMar>
          <w:left w:w="68" w:type="dxa"/>
          <w:right w:w="68" w:type="dxa"/>
        </w:tblCellMar>
        <w:tblLook w:val="00A0"/>
      </w:tblPr>
      <w:tblGrid>
        <w:gridCol w:w="3318"/>
        <w:gridCol w:w="6457"/>
      </w:tblGrid>
      <w:tr w:rsidR="00674B27" w:rsidRPr="002C01D1" w:rsidTr="002C4EEA">
        <w:tc>
          <w:tcPr>
            <w:tcW w:w="1697" w:type="pct"/>
            <w:shd w:val="clear" w:color="auto" w:fill="4F81BD" w:themeFill="accent1"/>
          </w:tcPr>
          <w:p w:rsidR="00674B27" w:rsidRPr="002C4EEA" w:rsidRDefault="00674B27" w:rsidP="008279B6">
            <w:pPr>
              <w:spacing w:after="0" w:line="240" w:lineRule="auto"/>
              <w:ind w:firstLine="0"/>
              <w:jc w:val="center"/>
              <w:rPr>
                <w:rFonts w:ascii="Garamond" w:eastAsiaTheme="majorEastAsia" w:hAnsi="Garamond" w:cstheme="majorBidi"/>
                <w:b/>
                <w:color w:val="FFFFFF" w:themeColor="background1"/>
                <w:sz w:val="20"/>
                <w:szCs w:val="20"/>
                <w:lang w:val="sq-AL"/>
              </w:rPr>
            </w:pPr>
            <w:r w:rsidRPr="002C4EEA">
              <w:rPr>
                <w:rFonts w:ascii="Garamond" w:eastAsiaTheme="majorEastAsia" w:hAnsi="Garamond" w:cstheme="majorBidi"/>
                <w:b/>
                <w:color w:val="FFFFFF" w:themeColor="background1"/>
                <w:sz w:val="20"/>
                <w:szCs w:val="20"/>
                <w:lang w:val="sq-AL"/>
              </w:rPr>
              <w:t>Faktorët që ndikojnë në kosto</w:t>
            </w:r>
          </w:p>
        </w:tc>
        <w:tc>
          <w:tcPr>
            <w:tcW w:w="3303" w:type="pct"/>
            <w:shd w:val="clear" w:color="auto" w:fill="4F81BD" w:themeFill="accent1"/>
          </w:tcPr>
          <w:p w:rsidR="00674B27" w:rsidRPr="002C4EEA" w:rsidRDefault="00674B27" w:rsidP="008279B6">
            <w:pPr>
              <w:spacing w:after="0" w:line="240" w:lineRule="auto"/>
              <w:ind w:firstLine="0"/>
              <w:jc w:val="center"/>
              <w:rPr>
                <w:rFonts w:ascii="Garamond" w:eastAsiaTheme="majorEastAsia" w:hAnsi="Garamond" w:cstheme="majorBidi"/>
                <w:b/>
                <w:color w:val="FFFFFF" w:themeColor="background1"/>
                <w:sz w:val="20"/>
                <w:szCs w:val="20"/>
                <w:lang w:val="sq-AL"/>
              </w:rPr>
            </w:pPr>
            <w:r w:rsidRPr="002C4EEA">
              <w:rPr>
                <w:rFonts w:ascii="Garamond" w:eastAsiaTheme="majorEastAsia" w:hAnsi="Garamond" w:cstheme="majorBidi"/>
                <w:b/>
                <w:color w:val="FFFFFF" w:themeColor="background1"/>
                <w:sz w:val="20"/>
                <w:szCs w:val="20"/>
                <w:lang w:val="sq-AL"/>
              </w:rPr>
              <w:t>Norma</w:t>
            </w:r>
          </w:p>
          <w:p w:rsidR="00674B27" w:rsidRPr="002C4EEA" w:rsidRDefault="00674B27" w:rsidP="008279B6">
            <w:pPr>
              <w:spacing w:after="0" w:line="240" w:lineRule="auto"/>
              <w:ind w:firstLine="0"/>
              <w:jc w:val="center"/>
              <w:rPr>
                <w:rFonts w:ascii="Garamond" w:eastAsiaTheme="majorEastAsia" w:hAnsi="Garamond" w:cstheme="majorBidi"/>
                <w:b/>
                <w:color w:val="FFFFFF" w:themeColor="background1"/>
                <w:sz w:val="20"/>
                <w:szCs w:val="20"/>
                <w:lang w:val="sq-AL"/>
              </w:rPr>
            </w:pP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Numri i studentëve</w:t>
            </w:r>
          </w:p>
        </w:tc>
        <w:tc>
          <w:tcPr>
            <w:tcW w:w="3303" w:type="pct"/>
            <w:shd w:val="clear" w:color="auto" w:fill="auto"/>
          </w:tcPr>
          <w:p w:rsidR="00674B27" w:rsidRPr="002C01D1" w:rsidRDefault="00C707FE" w:rsidP="008279B6">
            <w:pPr>
              <w:spacing w:after="0" w:line="240" w:lineRule="auto"/>
              <w:ind w:firstLine="0"/>
              <w:rPr>
                <w:rFonts w:ascii="Garamond" w:hAnsi="Garamond"/>
                <w:lang w:val="sq-AL"/>
              </w:rPr>
            </w:pPr>
            <w:r>
              <w:rPr>
                <w:rFonts w:ascii="Garamond" w:hAnsi="Garamond"/>
                <w:lang w:val="sq-AL"/>
              </w:rPr>
              <w:t>Numri i studentëve për mësues</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Volumi i ujit që përdoret për vaditje</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Sasia e ujit (metër kub ujë</w:t>
            </w:r>
            <w:r w:rsidR="00C707FE">
              <w:rPr>
                <w:rFonts w:ascii="Garamond" w:hAnsi="Garamond"/>
                <w:lang w:val="sq-AL"/>
              </w:rPr>
              <w:t>) për 1 akër tokë të ujitshme; k</w:t>
            </w:r>
            <w:r w:rsidRPr="002C01D1">
              <w:rPr>
                <w:rFonts w:ascii="Garamond" w:hAnsi="Garamond"/>
                <w:lang w:val="sq-AL"/>
              </w:rPr>
              <w:t>onsumi i energjisë elektrike (</w:t>
            </w:r>
            <w:proofErr w:type="spellStart"/>
            <w:r w:rsidRPr="002C01D1">
              <w:rPr>
                <w:rFonts w:ascii="Garamond" w:hAnsi="Garamond"/>
                <w:lang w:val="sq-AL"/>
              </w:rPr>
              <w:t>kwh</w:t>
            </w:r>
            <w:proofErr w:type="spellEnd"/>
            <w:r w:rsidRPr="002C01D1">
              <w:rPr>
                <w:rFonts w:ascii="Garamond" w:hAnsi="Garamond"/>
                <w:lang w:val="sq-AL"/>
              </w:rPr>
              <w:t>) p</w:t>
            </w:r>
            <w:r w:rsidR="00C707FE">
              <w:rPr>
                <w:rFonts w:ascii="Garamond" w:hAnsi="Garamond"/>
                <w:lang w:val="sq-AL"/>
              </w:rPr>
              <w:t>ër pompimin e një metri kub ujë</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Numri i pensionistëve</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Pagesa mesatare e pensionit për pensionist</w:t>
            </w:r>
          </w:p>
          <w:p w:rsidR="00674B27" w:rsidRPr="002C01D1" w:rsidRDefault="00674B27" w:rsidP="008279B6">
            <w:pPr>
              <w:spacing w:after="0" w:line="240" w:lineRule="auto"/>
              <w:ind w:firstLine="0"/>
              <w:rPr>
                <w:rFonts w:ascii="Garamond" w:hAnsi="Garamond"/>
                <w:lang w:val="sq-AL"/>
              </w:rPr>
            </w:pP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Numri i punonjësve</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Hapësira zyre për metër katror për punonjës, kostoja e zyrës për punonjë</w:t>
            </w:r>
            <w:r w:rsidR="00C707FE">
              <w:rPr>
                <w:rFonts w:ascii="Garamond" w:hAnsi="Garamond"/>
                <w:lang w:val="sq-AL"/>
              </w:rPr>
              <w:t>s, kostoja e IT-së për punonjës</w:t>
            </w:r>
          </w:p>
          <w:p w:rsidR="00674B27" w:rsidRPr="002C01D1" w:rsidRDefault="00674B27" w:rsidP="008279B6">
            <w:pPr>
              <w:spacing w:after="0" w:line="240" w:lineRule="auto"/>
              <w:ind w:firstLine="0"/>
              <w:rPr>
                <w:rFonts w:ascii="Garamond" w:hAnsi="Garamond"/>
                <w:lang w:val="sq-AL"/>
              </w:rPr>
            </w:pP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Gjatësia e rrjetit rrugor</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Kostoja vjetore e mirëmbajtjes për kilometër rrugë</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Numri i subjekteve për t’u inspektuar</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Numri i inspektimeve për njësi në vit; numri i inspektimeve që mund</w:t>
            </w:r>
            <w:r w:rsidR="00C707FE">
              <w:rPr>
                <w:rFonts w:ascii="Garamond" w:hAnsi="Garamond"/>
                <w:lang w:val="sq-AL"/>
              </w:rPr>
              <w:t xml:space="preserve"> të kryejë në vit një inspektor</w:t>
            </w:r>
            <w:r w:rsidRPr="002C01D1">
              <w:rPr>
                <w:rFonts w:ascii="Garamond" w:hAnsi="Garamond"/>
                <w:lang w:val="sq-AL"/>
              </w:rPr>
              <w:t xml:space="preserve"> </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Popullsia</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Numri i mjekë</w:t>
            </w:r>
            <w:r w:rsidR="00C707FE">
              <w:rPr>
                <w:rFonts w:ascii="Garamond" w:hAnsi="Garamond"/>
                <w:lang w:val="sq-AL"/>
              </w:rPr>
              <w:t>ve të familjes për 1 000 banorë</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 xml:space="preserve">Hapësira e zyrës në </w:t>
            </w:r>
            <w:r w:rsidR="00C707FE" w:rsidRPr="002C01D1">
              <w:rPr>
                <w:rFonts w:ascii="Garamond" w:hAnsi="Garamond"/>
                <w:color w:val="000000" w:themeColor="text1"/>
                <w:lang w:val="sq-AL"/>
              </w:rPr>
              <w:t>metër</w:t>
            </w:r>
            <w:r w:rsidRPr="002C01D1">
              <w:rPr>
                <w:rFonts w:ascii="Garamond" w:hAnsi="Garamond"/>
                <w:color w:val="000000" w:themeColor="text1"/>
                <w:lang w:val="sq-AL"/>
              </w:rPr>
              <w:t xml:space="preserve"> katror</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 xml:space="preserve">Kostoja e shërbimeve dhe kostoja </w:t>
            </w:r>
            <w:r w:rsidR="00C707FE">
              <w:rPr>
                <w:rFonts w:ascii="Garamond" w:hAnsi="Garamond"/>
                <w:lang w:val="sq-AL"/>
              </w:rPr>
              <w:t>e mirëmbajtjes për metër katror</w:t>
            </w:r>
          </w:p>
        </w:tc>
      </w:tr>
      <w:tr w:rsidR="00674B27" w:rsidRPr="002C01D1" w:rsidTr="002C4EEA">
        <w:tc>
          <w:tcPr>
            <w:tcW w:w="1697" w:type="pct"/>
            <w:shd w:val="clear" w:color="auto" w:fill="DBE5F1" w:themeFill="accent1" w:themeFillTint="33"/>
          </w:tcPr>
          <w:p w:rsidR="00674B27" w:rsidRPr="002C01D1" w:rsidRDefault="00674B27" w:rsidP="001E2817">
            <w:pPr>
              <w:spacing w:after="0" w:line="240" w:lineRule="auto"/>
              <w:ind w:firstLine="0"/>
              <w:jc w:val="center"/>
              <w:rPr>
                <w:rFonts w:ascii="Garamond" w:hAnsi="Garamond"/>
                <w:color w:val="000000" w:themeColor="text1"/>
                <w:lang w:val="sq-AL"/>
              </w:rPr>
            </w:pPr>
            <w:r w:rsidRPr="002C01D1">
              <w:rPr>
                <w:rFonts w:ascii="Garamond" w:hAnsi="Garamond"/>
                <w:color w:val="000000" w:themeColor="text1"/>
                <w:lang w:val="sq-AL"/>
              </w:rPr>
              <w:t>Numri i trajtimeve në spital</w:t>
            </w:r>
          </w:p>
        </w:tc>
        <w:tc>
          <w:tcPr>
            <w:tcW w:w="3303" w:type="pct"/>
            <w:shd w:val="clear" w:color="auto" w:fill="auto"/>
          </w:tcPr>
          <w:p w:rsidR="00674B27" w:rsidRPr="002C01D1" w:rsidRDefault="00674B27" w:rsidP="008279B6">
            <w:pPr>
              <w:spacing w:after="0" w:line="240" w:lineRule="auto"/>
              <w:ind w:firstLine="0"/>
              <w:rPr>
                <w:rFonts w:ascii="Garamond" w:hAnsi="Garamond"/>
                <w:lang w:val="sq-AL"/>
              </w:rPr>
            </w:pPr>
            <w:r w:rsidRPr="002C01D1">
              <w:rPr>
                <w:rFonts w:ascii="Garamond" w:hAnsi="Garamond"/>
                <w:lang w:val="sq-AL"/>
              </w:rPr>
              <w:t>Norma e shfrytëzimit; shpenzimet për mallrat d</w:t>
            </w:r>
            <w:r w:rsidR="00C707FE">
              <w:rPr>
                <w:rFonts w:ascii="Garamond" w:hAnsi="Garamond"/>
                <w:lang w:val="sq-AL"/>
              </w:rPr>
              <w:t>he shërbimet për shtrat në vit</w:t>
            </w:r>
          </w:p>
        </w:tc>
      </w:tr>
    </w:tbl>
    <w:p w:rsidR="002C4EEA" w:rsidRDefault="002C4EEA" w:rsidP="008D713F">
      <w:pPr>
        <w:pStyle w:val="Paragrafi"/>
        <w:rPr>
          <w:lang w:val="sq-AL"/>
        </w:rPr>
      </w:pPr>
    </w:p>
    <w:p w:rsidR="00674B27" w:rsidRPr="002C01D1" w:rsidRDefault="00674B27" w:rsidP="008D713F">
      <w:pPr>
        <w:pStyle w:val="Paragrafi"/>
        <w:rPr>
          <w:lang w:val="sq-AL"/>
        </w:rPr>
      </w:pPr>
      <w:r w:rsidRPr="002C01D1">
        <w:rPr>
          <w:lang w:val="sq-AL"/>
        </w:rPr>
        <w:t>Koncepti i faktorëve që ndikojnë në kosto është gjithashtu i rëndësishë</w:t>
      </w:r>
      <w:r w:rsidR="00C707FE">
        <w:rPr>
          <w:lang w:val="sq-AL"/>
        </w:rPr>
        <w:t>m për përcaktimin e kostove të politikave të r</w:t>
      </w:r>
      <w:r w:rsidRPr="002C01D1">
        <w:rPr>
          <w:lang w:val="sq-AL"/>
        </w:rPr>
        <w:t>eja. Faktorët që ndikojnë në kosto janë në fund të fundit forcat që përbëjnë arsyetimin themelor të propozimeve me implikime fiskale, qoftë drejtpërsëdrejti, si në arsim (numri i studentëve), programet e përfitimeve sociale (numrat e përfituesve), ose në mënyrë të tërthortë (p.sh.</w:t>
      </w:r>
      <w:r w:rsidR="00C707FE">
        <w:rPr>
          <w:lang w:val="sq-AL"/>
        </w:rPr>
        <w:t>,</w:t>
      </w:r>
      <w:r w:rsidRPr="002C01D1">
        <w:rPr>
          <w:lang w:val="sq-AL"/>
        </w:rPr>
        <w:t xml:space="preserve"> numri i aktiviteteve kriminale në vit, sasitë e produkteve blegtorale të shitura në dyqane, numri i njerëzve që frekuentojnë koncertet).</w:t>
      </w:r>
    </w:p>
    <w:p w:rsidR="00674B27" w:rsidRPr="002C01D1" w:rsidRDefault="00674B27" w:rsidP="008D713F">
      <w:pPr>
        <w:pStyle w:val="Paragrafi"/>
        <w:rPr>
          <w:lang w:val="sq-AL"/>
        </w:rPr>
      </w:pPr>
      <w:r w:rsidRPr="002C01D1">
        <w:rPr>
          <w:lang w:val="sq-AL"/>
        </w:rPr>
        <w:t xml:space="preserve">Tabela më poshtë paraqet </w:t>
      </w:r>
      <w:r w:rsidRPr="002C01D1">
        <w:rPr>
          <w:i/>
          <w:lang w:val="sq-AL"/>
        </w:rPr>
        <w:t>faktorët që ndikojnë në kosto</w:t>
      </w:r>
      <w:r w:rsidRPr="002C01D1">
        <w:rPr>
          <w:lang w:val="sq-AL"/>
        </w:rPr>
        <w:t xml:space="preserve"> të identifikuara për programin hipotetik të </w:t>
      </w:r>
      <w:r w:rsidRPr="002C01D1">
        <w:rPr>
          <w:i/>
          <w:lang w:val="sq-AL"/>
        </w:rPr>
        <w:t>institucioneve rezidenciale për të moshuarit</w:t>
      </w:r>
      <w:r w:rsidRPr="002C01D1">
        <w:rPr>
          <w:lang w:val="sq-AL"/>
        </w:rPr>
        <w:t xml:space="preserve"> në bazë të treguesve përkatës të burimeve (</w:t>
      </w:r>
      <w:proofErr w:type="spellStart"/>
      <w:r w:rsidRPr="00C707FE">
        <w:rPr>
          <w:i/>
          <w:lang w:val="sq-AL"/>
        </w:rPr>
        <w:t>input</w:t>
      </w:r>
      <w:proofErr w:type="spellEnd"/>
      <w:r w:rsidR="00C707FE">
        <w:rPr>
          <w:lang w:val="sq-AL"/>
        </w:rPr>
        <w:t>-</w:t>
      </w:r>
      <w:proofErr w:type="spellStart"/>
      <w:r w:rsidRPr="002C01D1">
        <w:rPr>
          <w:lang w:val="sq-AL"/>
        </w:rPr>
        <w:t>eve</w:t>
      </w:r>
      <w:proofErr w:type="spellEnd"/>
      <w:r w:rsidRPr="002C01D1">
        <w:rPr>
          <w:lang w:val="sq-AL"/>
        </w:rPr>
        <w:t>) dhe produkteve.</w:t>
      </w:r>
    </w:p>
    <w:p w:rsidR="002C4EEA" w:rsidRDefault="002C4EEA" w:rsidP="008D713F">
      <w:pPr>
        <w:pStyle w:val="Paragrafi"/>
        <w:rPr>
          <w:rFonts w:eastAsiaTheme="majorEastAsia" w:cstheme="majorBidi"/>
          <w:b/>
          <w:color w:val="000000" w:themeColor="text1"/>
          <w:sz w:val="20"/>
          <w:lang w:val="sq-AL" w:eastAsia="ja-JP"/>
        </w:rPr>
      </w:pPr>
    </w:p>
    <w:p w:rsidR="002C4EEA" w:rsidRDefault="002C4EEA" w:rsidP="008D713F">
      <w:pPr>
        <w:pStyle w:val="Paragrafi"/>
        <w:rPr>
          <w:rFonts w:eastAsiaTheme="majorEastAsia" w:cstheme="majorBidi"/>
          <w:b/>
          <w:color w:val="000000" w:themeColor="text1"/>
          <w:sz w:val="20"/>
          <w:lang w:val="sq-AL" w:eastAsia="ja-JP"/>
        </w:rPr>
      </w:pPr>
    </w:p>
    <w:p w:rsidR="00674B27" w:rsidRPr="002C01D1" w:rsidRDefault="00674B27" w:rsidP="008D713F">
      <w:pPr>
        <w:pStyle w:val="Paragrafi"/>
        <w:rPr>
          <w:rFonts w:eastAsiaTheme="majorEastAsia" w:cstheme="majorBidi"/>
          <w:b/>
          <w:bCs/>
          <w:i/>
          <w:color w:val="000000" w:themeColor="text1"/>
          <w:sz w:val="20"/>
          <w:lang w:val="sq-AL" w:eastAsia="ja-JP"/>
        </w:rPr>
      </w:pPr>
      <w:r w:rsidRPr="002C01D1">
        <w:rPr>
          <w:rFonts w:eastAsiaTheme="majorEastAsia" w:cstheme="majorBidi"/>
          <w:b/>
          <w:color w:val="000000" w:themeColor="text1"/>
          <w:sz w:val="20"/>
          <w:lang w:val="sq-AL" w:eastAsia="ja-JP"/>
        </w:rPr>
        <w:lastRenderedPageBreak/>
        <w:t>Tabela 10</w:t>
      </w:r>
      <w:r w:rsidR="00C707FE">
        <w:rPr>
          <w:rFonts w:eastAsiaTheme="majorEastAsia" w:cstheme="majorBidi"/>
          <w:b/>
          <w:color w:val="000000" w:themeColor="text1"/>
          <w:sz w:val="20"/>
          <w:lang w:val="sq-AL" w:eastAsia="ja-JP"/>
        </w:rPr>
        <w:t xml:space="preserve"> -</w:t>
      </w:r>
      <w:r w:rsidRPr="002C01D1">
        <w:rPr>
          <w:rFonts w:eastAsiaTheme="majorEastAsia" w:cstheme="majorBidi"/>
          <w:b/>
          <w:color w:val="000000" w:themeColor="text1"/>
          <w:sz w:val="20"/>
          <w:lang w:val="sq-AL" w:eastAsia="ja-JP"/>
        </w:rPr>
        <w:t xml:space="preserve"> Shembull hipotetik për përcaktimin e faktorëve kryesorë që ndikojnë në kosto, normave për programin e </w:t>
      </w:r>
      <w:r w:rsidRPr="002C01D1">
        <w:rPr>
          <w:rFonts w:eastAsiaTheme="majorEastAsia" w:cstheme="majorBidi"/>
          <w:b/>
          <w:i/>
          <w:color w:val="000000" w:themeColor="text1"/>
          <w:sz w:val="20"/>
          <w:lang w:val="sq-AL" w:eastAsia="ja-JP"/>
        </w:rPr>
        <w:t xml:space="preserve">Institucioneve Rezidenciale </w:t>
      </w:r>
      <w:r w:rsidR="008D713F" w:rsidRPr="002C01D1">
        <w:rPr>
          <w:rFonts w:eastAsiaTheme="majorEastAsia" w:cstheme="majorBidi"/>
          <w:b/>
          <w:i/>
          <w:color w:val="000000" w:themeColor="text1"/>
          <w:sz w:val="20"/>
          <w:lang w:val="sq-AL" w:eastAsia="ja-JP"/>
        </w:rPr>
        <w:t xml:space="preserve">për të </w:t>
      </w:r>
      <w:r w:rsidRPr="002C01D1">
        <w:rPr>
          <w:rFonts w:eastAsiaTheme="majorEastAsia" w:cstheme="majorBidi"/>
          <w:b/>
          <w:i/>
          <w:color w:val="000000" w:themeColor="text1"/>
          <w:sz w:val="20"/>
          <w:lang w:val="sq-AL" w:eastAsia="ja-JP"/>
        </w:rPr>
        <w:t>Moshuarit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tblPr>
      <w:tblGrid>
        <w:gridCol w:w="4152"/>
        <w:gridCol w:w="1109"/>
        <w:gridCol w:w="1604"/>
        <w:gridCol w:w="1407"/>
        <w:gridCol w:w="1405"/>
      </w:tblGrid>
      <w:tr w:rsidR="00674B27" w:rsidRPr="002C01D1" w:rsidTr="002C4EEA">
        <w:tc>
          <w:tcPr>
            <w:tcW w:w="2145" w:type="pct"/>
            <w:tcBorders>
              <w:top w:val="single" w:sz="4" w:space="0" w:color="auto"/>
              <w:left w:val="single" w:sz="4" w:space="0" w:color="auto"/>
              <w:bottom w:val="single" w:sz="4" w:space="0" w:color="365F91" w:themeColor="accent1" w:themeShade="BF"/>
              <w:right w:val="nil"/>
            </w:tcBorders>
            <w:shd w:val="clear" w:color="auto" w:fill="0070C0"/>
          </w:tcPr>
          <w:p w:rsidR="00674B27" w:rsidRPr="002C01D1" w:rsidRDefault="00674B27" w:rsidP="008279B6">
            <w:pPr>
              <w:spacing w:after="0" w:line="240" w:lineRule="auto"/>
              <w:ind w:firstLine="0"/>
              <w:rPr>
                <w:rFonts w:ascii="Garamond" w:hAnsi="Garamond"/>
                <w:i/>
                <w:color w:val="FFFFFF" w:themeColor="background1"/>
                <w:sz w:val="20"/>
                <w:szCs w:val="20"/>
                <w:lang w:val="sq-AL"/>
              </w:rPr>
            </w:pPr>
          </w:p>
        </w:tc>
        <w:tc>
          <w:tcPr>
            <w:tcW w:w="573" w:type="pct"/>
            <w:tcBorders>
              <w:top w:val="single" w:sz="4" w:space="0" w:color="auto"/>
              <w:left w:val="nil"/>
              <w:bottom w:val="single" w:sz="4" w:space="0" w:color="365F91" w:themeColor="accent1" w:themeShade="BF"/>
              <w:right w:val="nil"/>
            </w:tcBorders>
            <w:shd w:val="clear" w:color="auto" w:fill="0070C0"/>
            <w:vAlign w:val="center"/>
          </w:tcPr>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 xml:space="preserve">Buxheti </w:t>
            </w:r>
          </w:p>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2018</w:t>
            </w:r>
          </w:p>
        </w:tc>
        <w:tc>
          <w:tcPr>
            <w:tcW w:w="829" w:type="pct"/>
            <w:tcBorders>
              <w:top w:val="single" w:sz="4" w:space="0" w:color="auto"/>
              <w:left w:val="nil"/>
              <w:bottom w:val="single" w:sz="4" w:space="0" w:color="365F91" w:themeColor="accent1" w:themeShade="BF"/>
              <w:right w:val="nil"/>
            </w:tcBorders>
            <w:shd w:val="clear" w:color="auto" w:fill="0070C0"/>
            <w:vAlign w:val="center"/>
          </w:tcPr>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 xml:space="preserve">Baza </w:t>
            </w:r>
          </w:p>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2019</w:t>
            </w:r>
          </w:p>
        </w:tc>
        <w:tc>
          <w:tcPr>
            <w:tcW w:w="727" w:type="pct"/>
            <w:tcBorders>
              <w:top w:val="single" w:sz="4" w:space="0" w:color="auto"/>
              <w:left w:val="nil"/>
              <w:bottom w:val="single" w:sz="4" w:space="0" w:color="365F91" w:themeColor="accent1" w:themeShade="BF"/>
              <w:right w:val="nil"/>
            </w:tcBorders>
            <w:shd w:val="clear" w:color="auto" w:fill="0070C0"/>
            <w:vAlign w:val="center"/>
          </w:tcPr>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 xml:space="preserve">Baza </w:t>
            </w:r>
          </w:p>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2020</w:t>
            </w:r>
          </w:p>
        </w:tc>
        <w:tc>
          <w:tcPr>
            <w:tcW w:w="726" w:type="pct"/>
            <w:tcBorders>
              <w:top w:val="single" w:sz="4" w:space="0" w:color="auto"/>
              <w:left w:val="nil"/>
              <w:bottom w:val="single" w:sz="4" w:space="0" w:color="365F91" w:themeColor="accent1" w:themeShade="BF"/>
              <w:right w:val="single" w:sz="4" w:space="0" w:color="auto"/>
            </w:tcBorders>
            <w:shd w:val="clear" w:color="auto" w:fill="0070C0"/>
            <w:vAlign w:val="center"/>
          </w:tcPr>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 xml:space="preserve">Baza </w:t>
            </w:r>
          </w:p>
          <w:p w:rsidR="00674B27" w:rsidRPr="002C01D1" w:rsidRDefault="00674B27" w:rsidP="008279B6">
            <w:pPr>
              <w:spacing w:after="0" w:line="240" w:lineRule="auto"/>
              <w:ind w:firstLine="0"/>
              <w:jc w:val="right"/>
              <w:rPr>
                <w:rFonts w:ascii="Garamond" w:hAnsi="Garamond"/>
                <w:bCs/>
                <w:i/>
                <w:color w:val="FFFFFF" w:themeColor="background1"/>
                <w:sz w:val="20"/>
                <w:szCs w:val="20"/>
                <w:lang w:val="sq-AL"/>
              </w:rPr>
            </w:pPr>
            <w:r w:rsidRPr="002C01D1">
              <w:rPr>
                <w:rFonts w:ascii="Garamond" w:hAnsi="Garamond"/>
                <w:bCs/>
                <w:i/>
                <w:color w:val="FFFFFF" w:themeColor="background1"/>
                <w:sz w:val="20"/>
                <w:szCs w:val="20"/>
                <w:lang w:val="sq-AL"/>
              </w:rPr>
              <w:t>2021</w:t>
            </w:r>
          </w:p>
        </w:tc>
      </w:tr>
      <w:tr w:rsidR="00674B27" w:rsidRPr="002C01D1" w:rsidTr="002C4EEA">
        <w:tc>
          <w:tcPr>
            <w:tcW w:w="2145"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b/>
                <w:sz w:val="20"/>
                <w:szCs w:val="20"/>
                <w:lang w:val="sq-AL"/>
              </w:rPr>
            </w:pPr>
            <w:proofErr w:type="spellStart"/>
            <w:r w:rsidRPr="00C707FE">
              <w:rPr>
                <w:rFonts w:ascii="Garamond" w:hAnsi="Garamond"/>
                <w:b/>
                <w:i/>
                <w:sz w:val="20"/>
                <w:szCs w:val="20"/>
                <w:lang w:val="sq-AL"/>
              </w:rPr>
              <w:t>Input</w:t>
            </w:r>
            <w:proofErr w:type="spellEnd"/>
            <w:r w:rsidR="00C707FE">
              <w:rPr>
                <w:rFonts w:ascii="Garamond" w:hAnsi="Garamond"/>
                <w:b/>
                <w:sz w:val="20"/>
                <w:szCs w:val="20"/>
                <w:lang w:val="sq-AL"/>
              </w:rPr>
              <w:t>-</w:t>
            </w:r>
            <w:r w:rsidRPr="002C01D1">
              <w:rPr>
                <w:rFonts w:ascii="Garamond" w:hAnsi="Garamond"/>
                <w:b/>
                <w:sz w:val="20"/>
                <w:szCs w:val="20"/>
                <w:lang w:val="sq-AL"/>
              </w:rPr>
              <w:t>et</w:t>
            </w:r>
          </w:p>
        </w:tc>
        <w:tc>
          <w:tcPr>
            <w:tcW w:w="573"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829"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7"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6" w:type="pct"/>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r>
      <w:tr w:rsidR="00674B27" w:rsidRPr="002C01D1" w:rsidTr="002C4EEA">
        <w:tc>
          <w:tcPr>
            <w:tcW w:w="2145" w:type="pct"/>
            <w:tcBorders>
              <w:top w:val="single" w:sz="4" w:space="0" w:color="365F91" w:themeColor="accent1" w:themeShade="BF"/>
              <w:left w:val="single" w:sz="4" w:space="0" w:color="auto"/>
              <w:bottom w:val="nil"/>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Numri i punonjësve</w:t>
            </w:r>
          </w:p>
        </w:tc>
        <w:tc>
          <w:tcPr>
            <w:tcW w:w="573" w:type="pct"/>
            <w:tcBorders>
              <w:top w:val="single" w:sz="4" w:space="0" w:color="365F91" w:themeColor="accent1" w:themeShade="BF"/>
              <w:left w:val="nil"/>
              <w:bottom w:val="nil"/>
              <w:right w:val="nil"/>
            </w:tcBorders>
            <w:vAlign w:val="center"/>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298</w:t>
            </w:r>
          </w:p>
        </w:tc>
        <w:tc>
          <w:tcPr>
            <w:tcW w:w="829" w:type="pct"/>
            <w:tcBorders>
              <w:top w:val="single" w:sz="4" w:space="0" w:color="365F91" w:themeColor="accent1" w:themeShade="BF"/>
              <w:left w:val="nil"/>
              <w:bottom w:val="nil"/>
              <w:right w:val="nil"/>
            </w:tcBorders>
            <w:vAlign w:val="center"/>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298</w:t>
            </w:r>
          </w:p>
        </w:tc>
        <w:tc>
          <w:tcPr>
            <w:tcW w:w="727" w:type="pct"/>
            <w:tcBorders>
              <w:top w:val="single" w:sz="4" w:space="0" w:color="365F91" w:themeColor="accent1" w:themeShade="BF"/>
              <w:left w:val="nil"/>
              <w:bottom w:val="nil"/>
              <w:right w:val="nil"/>
            </w:tcBorders>
            <w:vAlign w:val="center"/>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312</w:t>
            </w:r>
          </w:p>
        </w:tc>
        <w:tc>
          <w:tcPr>
            <w:tcW w:w="726" w:type="pct"/>
            <w:tcBorders>
              <w:top w:val="single" w:sz="4" w:space="0" w:color="365F91" w:themeColor="accent1" w:themeShade="BF"/>
              <w:left w:val="nil"/>
              <w:bottom w:val="nil"/>
              <w:right w:val="single" w:sz="4" w:space="0" w:color="auto"/>
            </w:tcBorders>
            <w:vAlign w:val="center"/>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323</w:t>
            </w:r>
          </w:p>
        </w:tc>
      </w:tr>
      <w:tr w:rsidR="00674B27" w:rsidRPr="002C01D1" w:rsidTr="002C4EEA">
        <w:tc>
          <w:tcPr>
            <w:tcW w:w="2145" w:type="pct"/>
            <w:tcBorders>
              <w:top w:val="nil"/>
              <w:left w:val="single" w:sz="4" w:space="0" w:color="auto"/>
              <w:bottom w:val="single" w:sz="4" w:space="0" w:color="365F91" w:themeColor="accent1" w:themeShade="BF"/>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Numri i godinave</w:t>
            </w:r>
          </w:p>
        </w:tc>
        <w:tc>
          <w:tcPr>
            <w:tcW w:w="573" w:type="pct"/>
            <w:tcBorders>
              <w:top w:val="nil"/>
              <w:left w:val="nil"/>
              <w:bottom w:val="single" w:sz="4" w:space="0" w:color="365F91" w:themeColor="accent1" w:themeShade="BF"/>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4</w:t>
            </w:r>
          </w:p>
        </w:tc>
        <w:tc>
          <w:tcPr>
            <w:tcW w:w="829" w:type="pct"/>
            <w:tcBorders>
              <w:top w:val="nil"/>
              <w:left w:val="nil"/>
              <w:bottom w:val="single" w:sz="4" w:space="0" w:color="365F91" w:themeColor="accent1" w:themeShade="BF"/>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4</w:t>
            </w:r>
          </w:p>
        </w:tc>
        <w:tc>
          <w:tcPr>
            <w:tcW w:w="727" w:type="pct"/>
            <w:tcBorders>
              <w:top w:val="nil"/>
              <w:left w:val="nil"/>
              <w:bottom w:val="single" w:sz="4" w:space="0" w:color="365F91" w:themeColor="accent1" w:themeShade="BF"/>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4</w:t>
            </w:r>
          </w:p>
        </w:tc>
        <w:tc>
          <w:tcPr>
            <w:tcW w:w="726" w:type="pct"/>
            <w:tcBorders>
              <w:top w:val="nil"/>
              <w:left w:val="nil"/>
              <w:bottom w:val="single" w:sz="4" w:space="0" w:color="365F91" w:themeColor="accent1" w:themeShade="BF"/>
              <w:right w:val="single" w:sz="4" w:space="0" w:color="auto"/>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4</w:t>
            </w:r>
          </w:p>
        </w:tc>
      </w:tr>
      <w:tr w:rsidR="00674B27" w:rsidRPr="002C01D1" w:rsidTr="002C4EEA">
        <w:tc>
          <w:tcPr>
            <w:tcW w:w="2145"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rPr>
                <w:rFonts w:ascii="Garamond" w:hAnsi="Garamond"/>
                <w:b/>
                <w:sz w:val="20"/>
                <w:szCs w:val="20"/>
                <w:lang w:val="sq-AL"/>
              </w:rPr>
            </w:pPr>
            <w:r w:rsidRPr="002C01D1">
              <w:rPr>
                <w:rFonts w:ascii="Garamond" w:hAnsi="Garamond"/>
                <w:b/>
                <w:sz w:val="20"/>
                <w:szCs w:val="20"/>
                <w:lang w:val="sq-AL"/>
              </w:rPr>
              <w:t>Produktet</w:t>
            </w:r>
          </w:p>
        </w:tc>
        <w:tc>
          <w:tcPr>
            <w:tcW w:w="573"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829"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7" w:type="pct"/>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6" w:type="pct"/>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r>
      <w:tr w:rsidR="00674B27" w:rsidRPr="002C01D1" w:rsidTr="002C4EEA">
        <w:tc>
          <w:tcPr>
            <w:tcW w:w="2145" w:type="pct"/>
            <w:tcBorders>
              <w:top w:val="single" w:sz="4" w:space="0" w:color="365F91" w:themeColor="accent1" w:themeShade="BF"/>
              <w:left w:val="single" w:sz="4" w:space="0" w:color="auto"/>
              <w:bottom w:val="nil"/>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Përfitues nga shërbimet rezidenciale (faktorët që ndikojnë në kosto)</w:t>
            </w:r>
          </w:p>
        </w:tc>
        <w:tc>
          <w:tcPr>
            <w:tcW w:w="573" w:type="pct"/>
            <w:tcBorders>
              <w:top w:val="single" w:sz="4" w:space="0" w:color="365F91" w:themeColor="accent1" w:themeShade="BF"/>
              <w:left w:val="nil"/>
              <w:bottom w:val="nil"/>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510</w:t>
            </w:r>
          </w:p>
        </w:tc>
        <w:tc>
          <w:tcPr>
            <w:tcW w:w="829" w:type="pct"/>
            <w:tcBorders>
              <w:top w:val="single" w:sz="4" w:space="0" w:color="365F91" w:themeColor="accent1" w:themeShade="BF"/>
              <w:left w:val="nil"/>
              <w:bottom w:val="nil"/>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510</w:t>
            </w:r>
          </w:p>
        </w:tc>
        <w:tc>
          <w:tcPr>
            <w:tcW w:w="727" w:type="pct"/>
            <w:tcBorders>
              <w:top w:val="single" w:sz="4" w:space="0" w:color="365F91" w:themeColor="accent1" w:themeShade="BF"/>
              <w:left w:val="nil"/>
              <w:bottom w:val="nil"/>
              <w:right w:val="nil"/>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530</w:t>
            </w:r>
          </w:p>
        </w:tc>
        <w:tc>
          <w:tcPr>
            <w:tcW w:w="726" w:type="pct"/>
            <w:tcBorders>
              <w:top w:val="single" w:sz="4" w:space="0" w:color="365F91" w:themeColor="accent1" w:themeShade="BF"/>
              <w:left w:val="nil"/>
              <w:bottom w:val="nil"/>
              <w:right w:val="single" w:sz="4" w:space="0" w:color="auto"/>
            </w:tcBorders>
          </w:tcPr>
          <w:p w:rsidR="00674B27" w:rsidRPr="002C01D1" w:rsidRDefault="00674B27" w:rsidP="008279B6">
            <w:pPr>
              <w:spacing w:after="0" w:line="240" w:lineRule="auto"/>
              <w:ind w:firstLine="0"/>
              <w:jc w:val="right"/>
              <w:rPr>
                <w:rFonts w:ascii="Garamond" w:hAnsi="Garamond"/>
                <w:sz w:val="20"/>
                <w:szCs w:val="20"/>
                <w:lang w:val="sq-AL"/>
              </w:rPr>
            </w:pPr>
            <w:r w:rsidRPr="002C01D1">
              <w:rPr>
                <w:rFonts w:ascii="Garamond" w:hAnsi="Garamond"/>
                <w:sz w:val="20"/>
                <w:szCs w:val="20"/>
                <w:lang w:val="sq-AL"/>
              </w:rPr>
              <w:t>550</w:t>
            </w:r>
          </w:p>
        </w:tc>
      </w:tr>
      <w:tr w:rsidR="00674B27" w:rsidRPr="002C01D1" w:rsidTr="002C4EEA">
        <w:tc>
          <w:tcPr>
            <w:tcW w:w="2145" w:type="pct"/>
            <w:tcBorders>
              <w:top w:val="single" w:sz="4" w:space="0" w:color="365F91" w:themeColor="accent1" w:themeShade="BF"/>
              <w:left w:val="single" w:sz="4" w:space="0" w:color="auto"/>
              <w:bottom w:val="single" w:sz="4" w:space="0" w:color="548DD4" w:themeColor="text2" w:themeTint="99"/>
              <w:right w:val="nil"/>
            </w:tcBorders>
            <w:shd w:val="clear" w:color="auto" w:fill="DBE5F1" w:themeFill="accent1" w:themeFillTint="33"/>
          </w:tcPr>
          <w:p w:rsidR="00674B27" w:rsidRPr="002C01D1" w:rsidRDefault="00C707FE" w:rsidP="008279B6">
            <w:pPr>
              <w:spacing w:after="0" w:line="240" w:lineRule="auto"/>
              <w:ind w:firstLine="0"/>
              <w:rPr>
                <w:rFonts w:ascii="Garamond" w:hAnsi="Garamond"/>
                <w:b/>
                <w:sz w:val="20"/>
                <w:szCs w:val="20"/>
                <w:lang w:val="sq-AL"/>
              </w:rPr>
            </w:pPr>
            <w:r>
              <w:rPr>
                <w:rFonts w:ascii="Garamond" w:hAnsi="Garamond"/>
                <w:b/>
                <w:sz w:val="20"/>
                <w:szCs w:val="20"/>
                <w:lang w:val="sq-AL"/>
              </w:rPr>
              <w:t>Faktorë të tjerë</w:t>
            </w:r>
            <w:r w:rsidR="00674B27" w:rsidRPr="002C01D1">
              <w:rPr>
                <w:rFonts w:ascii="Garamond" w:hAnsi="Garamond"/>
                <w:b/>
                <w:sz w:val="20"/>
                <w:szCs w:val="20"/>
                <w:lang w:val="sq-AL"/>
              </w:rPr>
              <w:t xml:space="preserve"> që ndikojnë në kosto</w:t>
            </w:r>
          </w:p>
        </w:tc>
        <w:tc>
          <w:tcPr>
            <w:tcW w:w="573" w:type="pct"/>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829" w:type="pct"/>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7" w:type="pct"/>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c>
          <w:tcPr>
            <w:tcW w:w="726" w:type="pct"/>
            <w:tcBorders>
              <w:top w:val="single" w:sz="4" w:space="0" w:color="365F91" w:themeColor="accent1" w:themeShade="BF"/>
              <w:left w:val="nil"/>
              <w:bottom w:val="single" w:sz="4" w:space="0" w:color="548DD4" w:themeColor="text2" w:themeTint="99"/>
              <w:right w:val="single" w:sz="4" w:space="0" w:color="auto"/>
            </w:tcBorders>
            <w:shd w:val="clear" w:color="auto" w:fill="DBE5F1" w:themeFill="accent1" w:themeFillTint="33"/>
          </w:tcPr>
          <w:p w:rsidR="00674B27" w:rsidRPr="002C01D1" w:rsidRDefault="00674B27" w:rsidP="008279B6">
            <w:pPr>
              <w:spacing w:after="0" w:line="240" w:lineRule="auto"/>
              <w:ind w:firstLine="0"/>
              <w:jc w:val="right"/>
              <w:rPr>
                <w:rFonts w:ascii="Garamond" w:hAnsi="Garamond"/>
                <w:sz w:val="20"/>
                <w:szCs w:val="20"/>
                <w:lang w:val="sq-AL"/>
              </w:rPr>
            </w:pPr>
          </w:p>
        </w:tc>
      </w:tr>
      <w:tr w:rsidR="00674B27" w:rsidRPr="002C01D1" w:rsidTr="002C4EEA">
        <w:trPr>
          <w:trHeight w:val="638"/>
        </w:trPr>
        <w:tc>
          <w:tcPr>
            <w:tcW w:w="2145" w:type="pct"/>
            <w:tcBorders>
              <w:top w:val="single" w:sz="4" w:space="0" w:color="548DD4" w:themeColor="text2" w:themeTint="99"/>
              <w:left w:val="single" w:sz="4" w:space="0" w:color="auto"/>
              <w:bottom w:val="nil"/>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Përfituesi në raport me punonjësin (norma)</w:t>
            </w:r>
          </w:p>
        </w:tc>
        <w:tc>
          <w:tcPr>
            <w:tcW w:w="573" w:type="pct"/>
            <w:tcBorders>
              <w:top w:val="single" w:sz="4" w:space="0" w:color="548DD4" w:themeColor="text2" w:themeTint="99"/>
              <w:left w:val="nil"/>
              <w:bottom w:val="nil"/>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1.7</w:t>
            </w:r>
          </w:p>
        </w:tc>
        <w:tc>
          <w:tcPr>
            <w:tcW w:w="829" w:type="pct"/>
            <w:tcBorders>
              <w:top w:val="single" w:sz="4" w:space="0" w:color="548DD4" w:themeColor="text2" w:themeTint="99"/>
              <w:left w:val="nil"/>
              <w:bottom w:val="nil"/>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1.7</w:t>
            </w:r>
          </w:p>
        </w:tc>
        <w:tc>
          <w:tcPr>
            <w:tcW w:w="727" w:type="pct"/>
            <w:tcBorders>
              <w:top w:val="single" w:sz="4" w:space="0" w:color="548DD4" w:themeColor="text2" w:themeTint="99"/>
              <w:left w:val="nil"/>
              <w:bottom w:val="nil"/>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1.7</w:t>
            </w:r>
          </w:p>
        </w:tc>
        <w:tc>
          <w:tcPr>
            <w:tcW w:w="726" w:type="pct"/>
            <w:tcBorders>
              <w:top w:val="single" w:sz="4" w:space="0" w:color="548DD4" w:themeColor="text2" w:themeTint="99"/>
              <w:left w:val="nil"/>
              <w:bottom w:val="nil"/>
              <w:right w:val="single" w:sz="4" w:space="0" w:color="auto"/>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1.7</w:t>
            </w:r>
          </w:p>
        </w:tc>
      </w:tr>
      <w:tr w:rsidR="00674B27" w:rsidRPr="002C01D1" w:rsidTr="002C4EEA">
        <w:trPr>
          <w:trHeight w:val="65"/>
        </w:trPr>
        <w:tc>
          <w:tcPr>
            <w:tcW w:w="2145" w:type="pct"/>
            <w:tcBorders>
              <w:top w:val="nil"/>
              <w:left w:val="single" w:sz="4" w:space="0" w:color="auto"/>
              <w:bottom w:val="single" w:sz="4" w:space="0" w:color="365F91" w:themeColor="accent1" w:themeShade="BF"/>
              <w:right w:val="nil"/>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Lista e pritjes</w:t>
            </w:r>
          </w:p>
        </w:tc>
        <w:tc>
          <w:tcPr>
            <w:tcW w:w="573" w:type="pct"/>
            <w:tcBorders>
              <w:top w:val="nil"/>
              <w:left w:val="nil"/>
              <w:bottom w:val="single" w:sz="4" w:space="0" w:color="365F91" w:themeColor="accent1" w:themeShade="BF"/>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40</w:t>
            </w:r>
          </w:p>
        </w:tc>
        <w:tc>
          <w:tcPr>
            <w:tcW w:w="829" w:type="pct"/>
            <w:tcBorders>
              <w:top w:val="nil"/>
              <w:left w:val="nil"/>
              <w:bottom w:val="single" w:sz="4" w:space="0" w:color="365F91" w:themeColor="accent1" w:themeShade="BF"/>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40</w:t>
            </w:r>
          </w:p>
        </w:tc>
        <w:tc>
          <w:tcPr>
            <w:tcW w:w="727" w:type="pct"/>
            <w:tcBorders>
              <w:top w:val="nil"/>
              <w:left w:val="nil"/>
              <w:bottom w:val="single" w:sz="4" w:space="0" w:color="365F91" w:themeColor="accent1" w:themeShade="BF"/>
              <w:right w:val="nil"/>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20</w:t>
            </w:r>
          </w:p>
        </w:tc>
        <w:tc>
          <w:tcPr>
            <w:tcW w:w="726" w:type="pct"/>
            <w:tcBorders>
              <w:top w:val="nil"/>
              <w:left w:val="nil"/>
              <w:bottom w:val="single" w:sz="4" w:space="0" w:color="365F91" w:themeColor="accent1" w:themeShade="BF"/>
              <w:right w:val="single" w:sz="4" w:space="0" w:color="auto"/>
            </w:tcBorders>
          </w:tcPr>
          <w:p w:rsidR="00674B27" w:rsidRPr="002C01D1" w:rsidRDefault="00674B27" w:rsidP="008279B6">
            <w:pPr>
              <w:keepNext/>
              <w:spacing w:after="0" w:line="240" w:lineRule="auto"/>
              <w:ind w:firstLine="0"/>
              <w:jc w:val="right"/>
              <w:rPr>
                <w:rFonts w:ascii="Garamond" w:hAnsi="Garamond"/>
                <w:sz w:val="20"/>
                <w:szCs w:val="20"/>
                <w:lang w:val="sq-AL"/>
              </w:rPr>
            </w:pPr>
            <w:r w:rsidRPr="002C01D1">
              <w:rPr>
                <w:rFonts w:ascii="Garamond" w:hAnsi="Garamond"/>
                <w:sz w:val="20"/>
                <w:szCs w:val="20"/>
                <w:lang w:val="sq-AL"/>
              </w:rPr>
              <w:t>0</w:t>
            </w:r>
          </w:p>
        </w:tc>
      </w:tr>
      <w:tr w:rsidR="00674B27" w:rsidRPr="002C01D1" w:rsidTr="002C4EEA">
        <w:tc>
          <w:tcPr>
            <w:tcW w:w="5000" w:type="pct"/>
            <w:gridSpan w:val="5"/>
            <w:tcBorders>
              <w:top w:val="single" w:sz="4" w:space="0" w:color="365F91" w:themeColor="accent1" w:themeShade="BF"/>
              <w:left w:val="single" w:sz="4" w:space="0" w:color="auto"/>
              <w:bottom w:val="single" w:sz="4" w:space="0" w:color="auto"/>
              <w:right w:val="single" w:sz="4" w:space="0" w:color="auto"/>
            </w:tcBorders>
          </w:tcPr>
          <w:p w:rsidR="00674B27" w:rsidRPr="002C01D1" w:rsidRDefault="00674B27" w:rsidP="008279B6">
            <w:pPr>
              <w:spacing w:after="0" w:line="240" w:lineRule="auto"/>
              <w:ind w:firstLine="0"/>
              <w:rPr>
                <w:rFonts w:ascii="Garamond" w:hAnsi="Garamond"/>
                <w:sz w:val="20"/>
                <w:szCs w:val="20"/>
                <w:lang w:val="sq-AL"/>
              </w:rPr>
            </w:pPr>
            <w:r w:rsidRPr="002C01D1">
              <w:rPr>
                <w:rFonts w:ascii="Garamond" w:hAnsi="Garamond"/>
                <w:sz w:val="20"/>
                <w:szCs w:val="20"/>
                <w:lang w:val="sq-AL"/>
              </w:rPr>
              <w:t>Shënim: Në këtë shembull hipotetik supozohet se kapaciteti i institucioneve rezidenciale rritet me 20 vende në vitin 2018 dhe 20 vende në vitin 2019. Gjithashtu supozohet se raporti përfitues staf është 1,7.</w:t>
            </w:r>
          </w:p>
        </w:tc>
      </w:tr>
    </w:tbl>
    <w:p w:rsidR="00674B27" w:rsidRPr="002C01D1" w:rsidRDefault="00674B27" w:rsidP="00674B27">
      <w:pPr>
        <w:spacing w:after="0" w:line="240" w:lineRule="auto"/>
        <w:ind w:firstLine="0"/>
        <w:rPr>
          <w:rFonts w:ascii="Garamond" w:hAnsi="Garamond"/>
          <w:lang w:val="sq-AL"/>
        </w:rPr>
      </w:pPr>
    </w:p>
    <w:p w:rsidR="002C4EEA" w:rsidRPr="002C4EEA" w:rsidRDefault="002C4EEA" w:rsidP="008279B6">
      <w:pPr>
        <w:pStyle w:val="Paragrafi"/>
        <w:rPr>
          <w:sz w:val="14"/>
          <w:lang w:val="sq-AL"/>
        </w:rPr>
        <w:sectPr w:rsidR="002C4EEA" w:rsidRPr="002C4EEA" w:rsidSect="008A378D">
          <w:type w:val="continuous"/>
          <w:pgSz w:w="11907" w:h="16840" w:code="9"/>
          <w:pgMar w:top="720" w:right="1134" w:bottom="720" w:left="1134" w:header="851" w:footer="851" w:gutter="0"/>
          <w:cols w:space="454"/>
          <w:docGrid w:linePitch="360"/>
        </w:sectPr>
      </w:pPr>
      <w:bookmarkStart w:id="59" w:name="_Toc381270702"/>
    </w:p>
    <w:p w:rsidR="00674B27" w:rsidRPr="002C4EEA" w:rsidRDefault="00674B27" w:rsidP="008279B6">
      <w:pPr>
        <w:pStyle w:val="Paragrafi"/>
        <w:rPr>
          <w:spacing w:val="-4"/>
          <w:lang w:val="sq-AL"/>
        </w:rPr>
      </w:pPr>
      <w:r w:rsidRPr="002C4EEA">
        <w:rPr>
          <w:spacing w:val="-4"/>
          <w:lang w:val="sq-AL"/>
        </w:rPr>
        <w:lastRenderedPageBreak/>
        <w:t>Hapi 9: Vlerësimi i ndryshimeve të sasisë dhe</w:t>
      </w:r>
      <w:bookmarkEnd w:id="59"/>
      <w:r w:rsidRPr="002C4EEA">
        <w:rPr>
          <w:spacing w:val="-4"/>
          <w:lang w:val="sq-AL"/>
        </w:rPr>
        <w:t xml:space="preserve"> të kostos së produkti</w:t>
      </w:r>
      <w:r w:rsidR="00C707FE" w:rsidRPr="002C4EEA">
        <w:rPr>
          <w:spacing w:val="-4"/>
          <w:lang w:val="sq-AL"/>
        </w:rPr>
        <w:t xml:space="preserve">t dhe finalizimi i </w:t>
      </w:r>
      <w:proofErr w:type="spellStart"/>
      <w:r w:rsidR="00C707FE" w:rsidRPr="002C4EEA">
        <w:rPr>
          <w:spacing w:val="-4"/>
          <w:lang w:val="sq-AL"/>
        </w:rPr>
        <w:t>kostimit</w:t>
      </w:r>
      <w:proofErr w:type="spellEnd"/>
      <w:r w:rsidR="00C707FE" w:rsidRPr="002C4EEA">
        <w:rPr>
          <w:spacing w:val="-4"/>
          <w:lang w:val="sq-AL"/>
        </w:rPr>
        <w:t xml:space="preserve"> të politikave e</w:t>
      </w:r>
      <w:r w:rsidRPr="002C4EEA">
        <w:rPr>
          <w:spacing w:val="-4"/>
          <w:lang w:val="sq-AL"/>
        </w:rPr>
        <w:t xml:space="preserve">kzistuese </w:t>
      </w:r>
      <w:r w:rsidR="00C707FE" w:rsidRPr="002C4EEA">
        <w:rPr>
          <w:spacing w:val="-4"/>
          <w:lang w:val="sq-AL"/>
        </w:rPr>
        <w:t>të p</w:t>
      </w:r>
      <w:r w:rsidRPr="002C4EEA">
        <w:rPr>
          <w:spacing w:val="-4"/>
          <w:lang w:val="sq-AL"/>
        </w:rPr>
        <w:t>rogramit</w:t>
      </w:r>
    </w:p>
    <w:p w:rsidR="00674B27" w:rsidRPr="002C4EEA" w:rsidRDefault="00674B27" w:rsidP="008279B6">
      <w:pPr>
        <w:pStyle w:val="Paragrafi"/>
        <w:rPr>
          <w:i/>
          <w:spacing w:val="-4"/>
          <w:lang w:val="sq-AL"/>
        </w:rPr>
      </w:pPr>
      <w:r w:rsidRPr="002C4EEA">
        <w:rPr>
          <w:spacing w:val="-4"/>
          <w:lang w:val="sq-AL"/>
        </w:rPr>
        <w:t xml:space="preserve">Ndryshimet </w:t>
      </w:r>
      <w:r w:rsidRPr="002C4EEA">
        <w:rPr>
          <w:i/>
          <w:spacing w:val="-4"/>
          <w:lang w:val="sq-AL"/>
        </w:rPr>
        <w:t xml:space="preserve">në sasi dhe në kosto </w:t>
      </w:r>
      <w:r w:rsidRPr="002C4EEA">
        <w:rPr>
          <w:spacing w:val="-4"/>
          <w:lang w:val="sq-AL"/>
        </w:rPr>
        <w:t>do të vlerësohen për çdo produkt të programit buxhetor</w:t>
      </w:r>
      <w:r w:rsidRPr="002C4EEA">
        <w:rPr>
          <w:i/>
          <w:spacing w:val="-4"/>
          <w:lang w:val="sq-AL"/>
        </w:rPr>
        <w:t>.</w:t>
      </w:r>
    </w:p>
    <w:p w:rsidR="00674B27" w:rsidRPr="002C4EEA" w:rsidRDefault="00674B27" w:rsidP="008279B6">
      <w:pPr>
        <w:pStyle w:val="Paragrafi"/>
        <w:rPr>
          <w:spacing w:val="-4"/>
          <w:lang w:val="sq-AL"/>
        </w:rPr>
      </w:pPr>
      <w:r w:rsidRPr="002C4EEA">
        <w:rPr>
          <w:b/>
          <w:spacing w:val="-4"/>
          <w:lang w:val="sq-AL"/>
        </w:rPr>
        <w:t xml:space="preserve">Ndryshimet e kostove </w:t>
      </w:r>
      <w:r w:rsidRPr="002C4EEA">
        <w:rPr>
          <w:spacing w:val="-4"/>
          <w:lang w:val="sq-AL"/>
        </w:rPr>
        <w:t xml:space="preserve">zakonisht lidhen me inflacionin </w:t>
      </w:r>
      <w:r w:rsidR="000C4ECB" w:rsidRPr="002C4EEA">
        <w:rPr>
          <w:spacing w:val="-4"/>
          <w:lang w:val="sq-AL"/>
        </w:rPr>
        <w:t>e pritshëm. Siç përshkruhet në m</w:t>
      </w:r>
      <w:r w:rsidRPr="002C4EEA">
        <w:rPr>
          <w:spacing w:val="-4"/>
          <w:lang w:val="sq-AL"/>
        </w:rPr>
        <w:t xml:space="preserve">etodën 1, të dhënat për inflacionin </w:t>
      </w:r>
      <w:r w:rsidR="000C4ECB" w:rsidRPr="002C4EEA">
        <w:rPr>
          <w:spacing w:val="-4"/>
          <w:lang w:val="sq-AL"/>
        </w:rPr>
        <w:t>e pritshëm do të sigurohen nga m</w:t>
      </w:r>
      <w:r w:rsidRPr="002C4EEA">
        <w:rPr>
          <w:spacing w:val="-4"/>
          <w:lang w:val="sq-AL"/>
        </w:rPr>
        <w:t>inistria përgjegjëse për financat përmes udhëzimit vjetor të përgatitjes së buxhetit. Ministria përgjegjëse për financat mund të devijojë nga supozimet e përgjithshme vetëm në rrethana të jashtëzakonshme.</w:t>
      </w:r>
    </w:p>
    <w:p w:rsidR="00674B27" w:rsidRPr="002C4EEA" w:rsidRDefault="00674B27" w:rsidP="008279B6">
      <w:pPr>
        <w:pStyle w:val="Paragrafi"/>
        <w:rPr>
          <w:spacing w:val="-6"/>
          <w:lang w:val="sq-AL"/>
        </w:rPr>
      </w:pPr>
      <w:r w:rsidRPr="002C4EEA">
        <w:rPr>
          <w:b/>
          <w:spacing w:val="-6"/>
          <w:lang w:val="sq-AL"/>
        </w:rPr>
        <w:t>Ndryshimet në sasinë e produkteve</w:t>
      </w:r>
      <w:r w:rsidRPr="002C4EEA">
        <w:rPr>
          <w:spacing w:val="-6"/>
          <w:lang w:val="sq-AL"/>
        </w:rPr>
        <w:t xml:space="preserve"> ndikohen nga numri i pritshëm i përfituesve</w:t>
      </w:r>
      <w:r w:rsidR="000C4ECB" w:rsidRPr="002C4EEA">
        <w:rPr>
          <w:spacing w:val="-6"/>
          <w:lang w:val="sq-AL"/>
        </w:rPr>
        <w:t>,</w:t>
      </w:r>
      <w:r w:rsidRPr="002C4EEA">
        <w:rPr>
          <w:spacing w:val="-6"/>
          <w:lang w:val="sq-AL"/>
        </w:rPr>
        <w:t xml:space="preserve"> i cili në vetvete ndikohet nga disa prej faktorëve të sipërcituar si: (i) ndryshimet demografike; (ii) ndryshimet shoqërore; (iii) politikat e qeverisë dhe (iv) teknologjia.</w:t>
      </w:r>
    </w:p>
    <w:p w:rsidR="00674B27" w:rsidRPr="002C4EEA" w:rsidRDefault="00674B27" w:rsidP="008279B6">
      <w:pPr>
        <w:pStyle w:val="Paragrafi"/>
        <w:rPr>
          <w:spacing w:val="-4"/>
          <w:lang w:val="sq-AL"/>
        </w:rPr>
      </w:pPr>
      <w:r w:rsidRPr="002C4EEA">
        <w:rPr>
          <w:b/>
          <w:spacing w:val="-4"/>
          <w:lang w:val="sq-AL"/>
        </w:rPr>
        <w:t>Ndryshimet e sasisë dhe të kostos për çdo produkt</w:t>
      </w:r>
      <w:r w:rsidRPr="002C4EEA">
        <w:rPr>
          <w:spacing w:val="-4"/>
          <w:lang w:val="sq-AL"/>
        </w:rPr>
        <w:t xml:space="preserve"> zbatohen duke filluar nga </w:t>
      </w:r>
      <w:r w:rsidRPr="002C4EEA">
        <w:rPr>
          <w:i/>
          <w:spacing w:val="-4"/>
          <w:lang w:val="sq-AL"/>
        </w:rPr>
        <w:t>viti bazë</w:t>
      </w:r>
      <w:r w:rsidRPr="002C4EEA">
        <w:rPr>
          <w:spacing w:val="-4"/>
          <w:lang w:val="sq-AL"/>
        </w:rPr>
        <w:t xml:space="preserve">. Për shembull, për periudhën 2019-2021, baza është buxheti më i fundit i miratuar për vitin 2018, </w:t>
      </w:r>
      <w:r w:rsidRPr="002C4EEA">
        <w:rPr>
          <w:spacing w:val="-4"/>
          <w:u w:val="single"/>
          <w:lang w:val="sq-AL"/>
        </w:rPr>
        <w:t>duke përfshirë</w:t>
      </w:r>
      <w:r w:rsidRPr="002C4EEA">
        <w:rPr>
          <w:spacing w:val="-4"/>
          <w:lang w:val="sq-AL"/>
        </w:rPr>
        <w:t xml:space="preserve"> ndryshimet e miratuara deri tani (të tilla si rishpërndarjet brenda vitit). Nëse metodologjia e vlerësimit të kostos së politikave ekzistuese ka vite që zbatohet, pikënisje do të jenë vlerësimet paraprake/parashikimet buxhetore të </w:t>
      </w:r>
      <w:proofErr w:type="spellStart"/>
      <w:r w:rsidRPr="002C4EEA">
        <w:rPr>
          <w:spacing w:val="-4"/>
          <w:lang w:val="sq-AL"/>
        </w:rPr>
        <w:t>PBA</w:t>
      </w:r>
      <w:proofErr w:type="spellEnd"/>
      <w:r w:rsidRPr="002C4EEA">
        <w:rPr>
          <w:spacing w:val="-4"/>
          <w:lang w:val="sq-AL"/>
        </w:rPr>
        <w:t>-së së mëparshme.</w:t>
      </w:r>
    </w:p>
    <w:p w:rsidR="00674B27" w:rsidRPr="002C4EEA" w:rsidRDefault="00674B27" w:rsidP="008279B6">
      <w:pPr>
        <w:pStyle w:val="Paragrafi"/>
        <w:rPr>
          <w:spacing w:val="-4"/>
          <w:lang w:val="sq-AL"/>
        </w:rPr>
      </w:pPr>
      <w:r w:rsidRPr="002C4EEA">
        <w:rPr>
          <w:spacing w:val="-4"/>
          <w:lang w:val="sq-AL"/>
        </w:rPr>
        <w:t>Ndryshimet e lidhura me koston dhe ndryshimet në sasi vlerësohen për çd</w:t>
      </w:r>
      <w:r w:rsidR="000C4ECB" w:rsidRPr="002C4EEA">
        <w:rPr>
          <w:spacing w:val="-4"/>
          <w:lang w:val="sq-AL"/>
        </w:rPr>
        <w:t>o artikull të veçantë ekonomik.</w:t>
      </w:r>
      <w:r w:rsidRPr="002C4EEA">
        <w:rPr>
          <w:spacing w:val="-4"/>
          <w:lang w:val="sq-AL"/>
        </w:rPr>
        <w:t xml:space="preserve"> Norma e inflac</w:t>
      </w:r>
      <w:r w:rsidR="000C4ECB" w:rsidRPr="002C4EEA">
        <w:rPr>
          <w:spacing w:val="-4"/>
          <w:lang w:val="sq-AL"/>
        </w:rPr>
        <w:t>ionit dhe parametrat e përdorur</w:t>
      </w:r>
      <w:r w:rsidRPr="002C4EEA">
        <w:rPr>
          <w:spacing w:val="-4"/>
          <w:lang w:val="sq-AL"/>
        </w:rPr>
        <w:t xml:space="preserve"> për vlerësimin e ndryshimeve të sasisë së produktit e detajuar për secilin artikull ekonomik përshkruhen shkurtimisht këtu:</w:t>
      </w:r>
    </w:p>
    <w:p w:rsidR="00674B27" w:rsidRPr="002C4EEA" w:rsidRDefault="008279B6" w:rsidP="008279B6">
      <w:pPr>
        <w:pStyle w:val="Paragrafi"/>
        <w:rPr>
          <w:spacing w:val="-4"/>
          <w:lang w:val="sq-AL"/>
        </w:rPr>
      </w:pPr>
      <w:r w:rsidRPr="002C4EEA">
        <w:rPr>
          <w:spacing w:val="-4"/>
          <w:lang w:val="sq-AL"/>
        </w:rPr>
        <w:lastRenderedPageBreak/>
        <w:t xml:space="preserve">- </w:t>
      </w:r>
      <w:r w:rsidR="00674B27" w:rsidRPr="002C4EEA">
        <w:rPr>
          <w:spacing w:val="-4"/>
          <w:lang w:val="sq-AL"/>
        </w:rPr>
        <w:t>Ndryshimet në</w:t>
      </w:r>
      <w:r w:rsidR="000C4ECB" w:rsidRPr="002C4EEA">
        <w:rPr>
          <w:spacing w:val="-4"/>
          <w:lang w:val="sq-AL"/>
        </w:rPr>
        <w:t xml:space="preserve"> numrin e punonjësve bazohen te</w:t>
      </w:r>
      <w:r w:rsidR="00674B27" w:rsidRPr="002C4EEA">
        <w:rPr>
          <w:spacing w:val="-4"/>
          <w:lang w:val="sq-AL"/>
        </w:rPr>
        <w:t xml:space="preserve"> numri i parashikuar i punonjësve në sektorin publik, si më poshtë vijon:</w:t>
      </w:r>
    </w:p>
    <w:p w:rsidR="00674B27" w:rsidRPr="002C4EEA" w:rsidRDefault="008279B6" w:rsidP="008279B6">
      <w:pPr>
        <w:pStyle w:val="Paragrafi"/>
        <w:rPr>
          <w:spacing w:val="-4"/>
          <w:lang w:val="sq-AL" w:eastAsia="nl-NL"/>
        </w:rPr>
      </w:pPr>
      <w:r w:rsidRPr="002C4EEA">
        <w:rPr>
          <w:spacing w:val="-4"/>
          <w:lang w:val="sq-AL" w:eastAsia="nl-NL"/>
        </w:rPr>
        <w:t xml:space="preserve">- </w:t>
      </w:r>
      <w:r w:rsidR="000C4ECB" w:rsidRPr="002C4EEA">
        <w:rPr>
          <w:spacing w:val="-4"/>
          <w:lang w:val="sq-AL" w:eastAsia="nl-NL"/>
        </w:rPr>
        <w:t>n</w:t>
      </w:r>
      <w:r w:rsidR="00674B27" w:rsidRPr="002C4EEA">
        <w:rPr>
          <w:spacing w:val="-4"/>
          <w:lang w:val="sq-AL" w:eastAsia="nl-NL"/>
        </w:rPr>
        <w:t xml:space="preserve">umri i punonjësve, siç është </w:t>
      </w:r>
      <w:r w:rsidR="000C4ECB" w:rsidRPr="002C4EEA">
        <w:rPr>
          <w:spacing w:val="-4"/>
          <w:lang w:val="sq-AL" w:eastAsia="nl-NL"/>
        </w:rPr>
        <w:t>miratuar</w:t>
      </w:r>
      <w:r w:rsidR="00674B27" w:rsidRPr="002C4EEA">
        <w:rPr>
          <w:spacing w:val="-4"/>
          <w:lang w:val="sq-AL" w:eastAsia="nl-NL"/>
        </w:rPr>
        <w:t xml:space="preserve"> në dekretet e qeverisë ose strukturat organizative; ose</w:t>
      </w:r>
    </w:p>
    <w:p w:rsidR="00674B27" w:rsidRPr="002C4EEA" w:rsidRDefault="008279B6" w:rsidP="008279B6">
      <w:pPr>
        <w:pStyle w:val="Paragrafi"/>
        <w:rPr>
          <w:spacing w:val="-4"/>
          <w:lang w:val="sq-AL" w:eastAsia="nl-NL"/>
        </w:rPr>
      </w:pPr>
      <w:r w:rsidRPr="002C4EEA">
        <w:rPr>
          <w:spacing w:val="-4"/>
          <w:lang w:val="sq-AL" w:eastAsia="nl-NL"/>
        </w:rPr>
        <w:t xml:space="preserve">- </w:t>
      </w:r>
      <w:r w:rsidR="000C4ECB" w:rsidRPr="002C4EEA">
        <w:rPr>
          <w:spacing w:val="-4"/>
          <w:lang w:val="sq-AL" w:eastAsia="nl-NL"/>
        </w:rPr>
        <w:t>n</w:t>
      </w:r>
      <w:r w:rsidR="00674B27" w:rsidRPr="002C4EEA">
        <w:rPr>
          <w:spacing w:val="-4"/>
          <w:lang w:val="sq-AL" w:eastAsia="nl-NL"/>
        </w:rPr>
        <w:t>umri i punonjësve që lidhet me një standard ose një norme (ligjore) (p.sh.</w:t>
      </w:r>
      <w:r w:rsidR="000C4ECB" w:rsidRPr="002C4EEA">
        <w:rPr>
          <w:spacing w:val="-4"/>
          <w:lang w:val="sq-AL" w:eastAsia="nl-NL"/>
        </w:rPr>
        <w:t>,</w:t>
      </w:r>
      <w:r w:rsidR="00674B27" w:rsidRPr="002C4EEA">
        <w:rPr>
          <w:spacing w:val="-4"/>
          <w:lang w:val="sq-AL" w:eastAsia="nl-NL"/>
        </w:rPr>
        <w:t xml:space="preserve"> numri i mësuesve është i lidhur me numrin e pritshëm të nxënësve të shkollave përmes raportit nxënës</w:t>
      </w:r>
      <w:r w:rsidR="000C4ECB" w:rsidRPr="002C4EEA">
        <w:rPr>
          <w:spacing w:val="-4"/>
          <w:lang w:val="sq-AL" w:eastAsia="nl-NL"/>
        </w:rPr>
        <w:t>-mësues).</w:t>
      </w:r>
    </w:p>
    <w:p w:rsidR="00674B27" w:rsidRPr="002C4EEA" w:rsidRDefault="00674B27" w:rsidP="008279B6">
      <w:pPr>
        <w:pStyle w:val="Paragrafi"/>
        <w:rPr>
          <w:spacing w:val="-4"/>
          <w:lang w:val="sq-AL"/>
        </w:rPr>
      </w:pPr>
      <w:r w:rsidRPr="002C4EEA">
        <w:rPr>
          <w:spacing w:val="-4"/>
          <w:lang w:val="sq-AL"/>
        </w:rPr>
        <w:t>Ndërsa për mallrat dhe shërbimet, ndryshimet në sasi duhet të bazohen në parimin e ruajtjes së sasisë dhe cilësisë së ofrimit të shërbimeve ekzistuese gjatë viteve të ardhshme financiare dhe, si rrjedhim, do të përfshijnë edhe inflacionin e pritur.</w:t>
      </w:r>
    </w:p>
    <w:p w:rsidR="00674B27" w:rsidRPr="002C4EEA" w:rsidRDefault="00674B27" w:rsidP="008279B6">
      <w:pPr>
        <w:pStyle w:val="Paragrafi"/>
        <w:rPr>
          <w:color w:val="000000"/>
          <w:spacing w:val="-4"/>
          <w:lang w:val="sq-AL"/>
        </w:rPr>
      </w:pPr>
      <w:r w:rsidRPr="002C4EEA">
        <w:rPr>
          <w:color w:val="000000"/>
          <w:spacing w:val="-4"/>
          <w:lang w:val="sq-AL"/>
        </w:rPr>
        <w:t>Ba</w:t>
      </w:r>
      <w:r w:rsidR="000C4ECB" w:rsidRPr="002C4EEA">
        <w:rPr>
          <w:color w:val="000000"/>
          <w:spacing w:val="-4"/>
          <w:lang w:val="sq-AL"/>
        </w:rPr>
        <w:t>zuar, në shembullin e dhënë në tabelën 10 më sipër, t</w:t>
      </w:r>
      <w:r w:rsidRPr="002C4EEA">
        <w:rPr>
          <w:color w:val="000000"/>
          <w:spacing w:val="-4"/>
          <w:lang w:val="sq-AL"/>
        </w:rPr>
        <w:t xml:space="preserve">abela 11 më poshtë paraqet ndryshimet në </w:t>
      </w:r>
      <w:r w:rsidRPr="002C4EEA">
        <w:rPr>
          <w:i/>
          <w:color w:val="000000"/>
          <w:spacing w:val="-4"/>
          <w:lang w:val="sq-AL"/>
        </w:rPr>
        <w:t xml:space="preserve">sasi </w:t>
      </w:r>
      <w:r w:rsidRPr="002C4EEA">
        <w:rPr>
          <w:color w:val="000000"/>
          <w:spacing w:val="-4"/>
          <w:lang w:val="sq-AL"/>
        </w:rPr>
        <w:t xml:space="preserve">dhe në kosto (kosto totale dhe kosto për njësi) në përqindje, bazuar në </w:t>
      </w:r>
      <w:r w:rsidRPr="002C4EEA">
        <w:rPr>
          <w:i/>
          <w:color w:val="000000"/>
          <w:spacing w:val="-4"/>
          <w:lang w:val="sq-AL"/>
        </w:rPr>
        <w:t>faktorët që ndikojnë në kosto</w:t>
      </w:r>
      <w:r w:rsidRPr="002C4EEA">
        <w:rPr>
          <w:color w:val="000000"/>
          <w:spacing w:val="-4"/>
          <w:lang w:val="sq-AL"/>
        </w:rPr>
        <w:t xml:space="preserve"> të identifikuara dhe përshtatjen e kostove të rënë dakord për programin e </w:t>
      </w:r>
      <w:r w:rsidRPr="002C4EEA">
        <w:rPr>
          <w:i/>
          <w:color w:val="000000"/>
          <w:spacing w:val="-4"/>
          <w:lang w:val="sq-AL"/>
        </w:rPr>
        <w:t>Institucioneve Rezidenciale për të Moshuarit</w:t>
      </w:r>
      <w:r w:rsidRPr="002C4EEA">
        <w:rPr>
          <w:color w:val="000000"/>
          <w:spacing w:val="-4"/>
          <w:lang w:val="sq-AL"/>
        </w:rPr>
        <w:t>. Është supozuar se rregullimi i nivelit të inflacionit prej respektivisht 5%, 7% dhe 6% është përcaktuar nga udhëzimet vjetore për përgatitjen e Programit Buxhetor Afatmesëm</w:t>
      </w:r>
      <w:r w:rsidR="000C4ECB" w:rsidRPr="002C4EEA">
        <w:rPr>
          <w:color w:val="000000"/>
          <w:spacing w:val="-4"/>
          <w:lang w:val="sq-AL"/>
        </w:rPr>
        <w:t>,</w:t>
      </w:r>
      <w:r w:rsidRPr="002C4EEA">
        <w:rPr>
          <w:color w:val="000000"/>
          <w:spacing w:val="-4"/>
          <w:lang w:val="sq-AL"/>
        </w:rPr>
        <w:t xml:space="preserve"> të hartuara nga ministria përgjegjëse për financat. Ndërsa ndryshimi i sasisë së produktit ndikohet nga rritja e parashikuar e përfituesve të shërbimeve rezidenciale dhe reflektohet përkatësisht:</w:t>
      </w:r>
    </w:p>
    <w:p w:rsidR="00674B27" w:rsidRPr="002C4EEA" w:rsidRDefault="008279B6" w:rsidP="008279B6">
      <w:pPr>
        <w:pStyle w:val="Paragrafi"/>
        <w:rPr>
          <w:spacing w:val="-4"/>
          <w:lang w:val="sq-AL"/>
        </w:rPr>
      </w:pPr>
      <w:r w:rsidRPr="002C4EEA">
        <w:rPr>
          <w:spacing w:val="-4"/>
          <w:lang w:val="sq-AL"/>
        </w:rPr>
        <w:t xml:space="preserve">- </w:t>
      </w:r>
      <w:r w:rsidR="00674B27" w:rsidRPr="002C4EEA">
        <w:rPr>
          <w:spacing w:val="-4"/>
          <w:lang w:val="sq-AL"/>
        </w:rPr>
        <w:t>në rritjen e numrit të punonjësve me kosto</w:t>
      </w:r>
      <w:r w:rsidR="000C4ECB" w:rsidRPr="002C4EEA">
        <w:rPr>
          <w:spacing w:val="-4"/>
          <w:lang w:val="sq-AL"/>
        </w:rPr>
        <w:t>n përkatëse në zërin “Paga dhe k</w:t>
      </w:r>
      <w:r w:rsidR="00674B27" w:rsidRPr="002C4EEA">
        <w:rPr>
          <w:spacing w:val="-4"/>
          <w:lang w:val="sq-AL"/>
        </w:rPr>
        <w:t>ontributet” me 4.7% (2019) dhe 3.5% (2020);</w:t>
      </w:r>
    </w:p>
    <w:p w:rsidR="00674B27" w:rsidRPr="002C4EEA" w:rsidRDefault="000C4ECB" w:rsidP="008279B6">
      <w:pPr>
        <w:pStyle w:val="Paragrafi"/>
        <w:rPr>
          <w:spacing w:val="-4"/>
          <w:lang w:val="sq-AL"/>
        </w:rPr>
      </w:pPr>
      <w:r w:rsidRPr="002C4EEA">
        <w:rPr>
          <w:spacing w:val="-4"/>
          <w:lang w:val="sq-AL"/>
        </w:rPr>
        <w:t>- në rritjen e shpenzimeve për mallra dhe s</w:t>
      </w:r>
      <w:r w:rsidR="00674B27" w:rsidRPr="002C4EEA">
        <w:rPr>
          <w:spacing w:val="-4"/>
          <w:lang w:val="sq-AL"/>
        </w:rPr>
        <w:t>hërbime me 4.7% (2019) dhe 3.5% (2020) për të akomoduar nevojat e shtimit të përfituesve.</w:t>
      </w:r>
    </w:p>
    <w:p w:rsidR="00674B27" w:rsidRPr="002C4EEA" w:rsidRDefault="00674B27" w:rsidP="008279B6">
      <w:pPr>
        <w:pStyle w:val="Paragrafi"/>
        <w:rPr>
          <w:color w:val="000000"/>
          <w:spacing w:val="-4"/>
          <w:lang w:val="sq-AL"/>
        </w:rPr>
      </w:pPr>
      <w:r w:rsidRPr="002C4EEA">
        <w:rPr>
          <w:color w:val="000000"/>
          <w:spacing w:val="-4"/>
          <w:lang w:val="sq-AL"/>
        </w:rPr>
        <w:lastRenderedPageBreak/>
        <w:t>Siç vërehet qartë, kostoja totale e produktit “Përfitues nga shërbimet rezidenciale”</w:t>
      </w:r>
      <w:r w:rsidR="000C4ECB" w:rsidRPr="002C4EEA">
        <w:rPr>
          <w:color w:val="000000"/>
          <w:spacing w:val="-4"/>
          <w:lang w:val="sq-AL"/>
        </w:rPr>
        <w:t>,</w:t>
      </w:r>
      <w:r w:rsidRPr="002C4EEA">
        <w:rPr>
          <w:color w:val="000000"/>
          <w:spacing w:val="-4"/>
          <w:lang w:val="sq-AL"/>
        </w:rPr>
        <w:t xml:space="preserve"> në vitin 2019</w:t>
      </w:r>
      <w:r w:rsidR="000C4ECB" w:rsidRPr="002C4EEA">
        <w:rPr>
          <w:color w:val="000000"/>
          <w:spacing w:val="-4"/>
          <w:lang w:val="sq-AL"/>
        </w:rPr>
        <w:t>,</w:t>
      </w:r>
      <w:r w:rsidRPr="002C4EEA">
        <w:rPr>
          <w:color w:val="000000"/>
          <w:spacing w:val="-4"/>
          <w:lang w:val="sq-AL"/>
        </w:rPr>
        <w:t xml:space="preserve"> rritet me 3.5% si pasojë e indeksimit të</w:t>
      </w:r>
      <w:r w:rsidR="000C4ECB" w:rsidRPr="002C4EEA">
        <w:rPr>
          <w:color w:val="000000"/>
          <w:spacing w:val="-4"/>
          <w:lang w:val="sq-AL"/>
        </w:rPr>
        <w:t xml:space="preserve"> kostove për zërin “Mallra dhe s</w:t>
      </w:r>
      <w:r w:rsidRPr="002C4EEA">
        <w:rPr>
          <w:color w:val="000000"/>
          <w:spacing w:val="-4"/>
          <w:lang w:val="sq-AL"/>
        </w:rPr>
        <w:t>hërbime” me 5%</w:t>
      </w:r>
      <w:r w:rsidR="000C4ECB" w:rsidRPr="002C4EEA">
        <w:rPr>
          <w:color w:val="000000"/>
          <w:spacing w:val="-4"/>
          <w:lang w:val="sq-AL"/>
        </w:rPr>
        <w:t>,</w:t>
      </w:r>
      <w:r w:rsidRPr="002C4EEA">
        <w:rPr>
          <w:color w:val="000000"/>
          <w:spacing w:val="-4"/>
          <w:lang w:val="sq-AL"/>
        </w:rPr>
        <w:t xml:space="preserve"> si pasojë e inflacionit të parashikuar për këtë vit. Në vitin 2020, kosto</w:t>
      </w:r>
      <w:r w:rsidR="000C4ECB" w:rsidRPr="002C4EEA">
        <w:rPr>
          <w:color w:val="000000"/>
          <w:spacing w:val="-4"/>
          <w:lang w:val="sq-AL"/>
        </w:rPr>
        <w:t>ja</w:t>
      </w:r>
      <w:r w:rsidRPr="002C4EEA">
        <w:rPr>
          <w:color w:val="000000"/>
          <w:spacing w:val="-4"/>
          <w:lang w:val="sq-AL"/>
        </w:rPr>
        <w:t xml:space="preserve"> totale e këtij produkti rritet me 9.7% më shumë se viti 2019, ndërkohë që kostoja për njësi e saj rritet me vetëm 5.6% në këtë periudhë. Kjo nënkupton se rritja e kostos totale e produktit “Përfitues nga shërbimet rezidenciale” </w:t>
      </w:r>
      <w:r w:rsidRPr="002C4EEA">
        <w:rPr>
          <w:color w:val="000000"/>
          <w:spacing w:val="-4"/>
          <w:lang w:val="sq-AL"/>
        </w:rPr>
        <w:lastRenderedPageBreak/>
        <w:t>ndikohet jo vetëm si pasojë e inflacionit të parashikuar për këtë vit (7%)</w:t>
      </w:r>
      <w:r w:rsidR="00DB7D0F" w:rsidRPr="002C4EEA">
        <w:rPr>
          <w:color w:val="000000"/>
          <w:spacing w:val="-4"/>
          <w:lang w:val="sq-AL"/>
        </w:rPr>
        <w:t>,</w:t>
      </w:r>
      <w:r w:rsidRPr="002C4EEA">
        <w:rPr>
          <w:color w:val="000000"/>
          <w:spacing w:val="-4"/>
          <w:lang w:val="sq-AL"/>
        </w:rPr>
        <w:t xml:space="preserve"> por edhe si pasojë e rritjes së kostove të personelit </w:t>
      </w:r>
      <w:r w:rsidR="00DB7D0F" w:rsidRPr="002C4EEA">
        <w:rPr>
          <w:color w:val="000000"/>
          <w:spacing w:val="-4"/>
          <w:lang w:val="sq-AL"/>
        </w:rPr>
        <w:t>(4.7%) dhe të atyre për blerje mallrash dhe s</w:t>
      </w:r>
      <w:r w:rsidRPr="002C4EEA">
        <w:rPr>
          <w:color w:val="000000"/>
          <w:spacing w:val="-4"/>
          <w:lang w:val="sq-AL"/>
        </w:rPr>
        <w:t>hërbimesh (4.7%)</w:t>
      </w:r>
      <w:r w:rsidR="00DB7D0F" w:rsidRPr="002C4EEA">
        <w:rPr>
          <w:color w:val="000000"/>
          <w:spacing w:val="-4"/>
          <w:lang w:val="sq-AL"/>
        </w:rPr>
        <w:t>,</w:t>
      </w:r>
      <w:r w:rsidRPr="002C4EEA">
        <w:rPr>
          <w:color w:val="000000"/>
          <w:spacing w:val="-4"/>
          <w:lang w:val="sq-AL"/>
        </w:rPr>
        <w:t xml:space="preserve"> si rrjedhojë e rritjes së numrit të përfituesve (sasisë së produktit) nga 510 në vitin 2019</w:t>
      </w:r>
      <w:r w:rsidR="00DB7D0F" w:rsidRPr="002C4EEA">
        <w:rPr>
          <w:color w:val="000000"/>
          <w:spacing w:val="-4"/>
          <w:lang w:val="sq-AL"/>
        </w:rPr>
        <w:t>,</w:t>
      </w:r>
      <w:r w:rsidRPr="002C4EEA">
        <w:rPr>
          <w:color w:val="000000"/>
          <w:spacing w:val="-4"/>
          <w:lang w:val="sq-AL"/>
        </w:rPr>
        <w:t xml:space="preserve"> në 530 në vitin 2020. E njëjta </w:t>
      </w:r>
      <w:r w:rsidR="00DB7D0F" w:rsidRPr="002C4EEA">
        <w:rPr>
          <w:color w:val="000000"/>
          <w:spacing w:val="-4"/>
          <w:lang w:val="sq-AL"/>
        </w:rPr>
        <w:t>logjikë</w:t>
      </w:r>
      <w:r w:rsidRPr="002C4EEA">
        <w:rPr>
          <w:color w:val="000000"/>
          <w:spacing w:val="-4"/>
          <w:lang w:val="sq-AL"/>
        </w:rPr>
        <w:t xml:space="preserve"> aplikohet dhe për rritjen e kostos totale në vitin 2021, krahasuar me vitin 2020. </w:t>
      </w:r>
    </w:p>
    <w:p w:rsidR="00E70166" w:rsidRPr="002C4EEA" w:rsidRDefault="00E70166" w:rsidP="008279B6">
      <w:pPr>
        <w:pStyle w:val="Paragrafi"/>
        <w:rPr>
          <w:rFonts w:eastAsia="Times New Roman"/>
          <w:spacing w:val="-4"/>
          <w:lang w:val="sq-AL" w:eastAsia="en-GB"/>
        </w:rPr>
      </w:pPr>
    </w:p>
    <w:p w:rsidR="002C4EEA" w:rsidRDefault="002C4EEA" w:rsidP="008D713F">
      <w:pPr>
        <w:pStyle w:val="Caption"/>
        <w:spacing w:line="240" w:lineRule="auto"/>
        <w:rPr>
          <w:rFonts w:ascii="Times New Roman" w:eastAsiaTheme="majorEastAsia" w:hAnsi="Times New Roman" w:cstheme="majorBidi"/>
          <w:b/>
          <w:color w:val="000000" w:themeColor="text1"/>
          <w:sz w:val="20"/>
          <w:lang w:val="sq-AL" w:eastAsia="ja-JP"/>
        </w:rPr>
        <w:sectPr w:rsidR="002C4EEA" w:rsidSect="002C4EEA">
          <w:type w:val="continuous"/>
          <w:pgSz w:w="11907" w:h="16840" w:code="9"/>
          <w:pgMar w:top="720" w:right="1134" w:bottom="720" w:left="1134" w:header="851" w:footer="851" w:gutter="0"/>
          <w:cols w:num="2" w:space="454"/>
          <w:docGrid w:linePitch="360"/>
        </w:sectPr>
      </w:pPr>
    </w:p>
    <w:p w:rsidR="002C4EEA" w:rsidRDefault="002C4EEA" w:rsidP="008D713F">
      <w:pPr>
        <w:pStyle w:val="Caption"/>
        <w:spacing w:line="240" w:lineRule="auto"/>
        <w:rPr>
          <w:rFonts w:ascii="Times New Roman" w:eastAsiaTheme="majorEastAsia" w:hAnsi="Times New Roman" w:cstheme="majorBidi"/>
          <w:b/>
          <w:color w:val="000000" w:themeColor="text1"/>
          <w:sz w:val="20"/>
          <w:lang w:val="sq-AL" w:eastAsia="ja-JP"/>
        </w:rPr>
      </w:pPr>
    </w:p>
    <w:p w:rsidR="008D713F" w:rsidRPr="002C4EEA" w:rsidRDefault="008D713F" w:rsidP="008D713F">
      <w:pPr>
        <w:pStyle w:val="Caption"/>
        <w:spacing w:line="240" w:lineRule="auto"/>
        <w:rPr>
          <w:rFonts w:ascii="Garamond" w:eastAsiaTheme="majorEastAsia" w:hAnsi="Garamond" w:cstheme="majorBidi"/>
          <w:b/>
          <w:bCs/>
          <w:color w:val="000000" w:themeColor="text1"/>
          <w:sz w:val="20"/>
          <w:lang w:val="sq-AL" w:eastAsia="ja-JP"/>
        </w:rPr>
      </w:pPr>
      <w:r w:rsidRPr="002C4EEA">
        <w:rPr>
          <w:rFonts w:ascii="Garamond" w:eastAsiaTheme="majorEastAsia" w:hAnsi="Garamond" w:cstheme="majorBidi"/>
          <w:b/>
          <w:color w:val="000000" w:themeColor="text1"/>
          <w:sz w:val="20"/>
          <w:lang w:val="sq-AL" w:eastAsia="ja-JP"/>
        </w:rPr>
        <w:t>Tabela 11</w:t>
      </w:r>
      <w:r w:rsidR="00DB7D0F" w:rsidRPr="002C4EEA">
        <w:rPr>
          <w:rFonts w:ascii="Garamond" w:eastAsiaTheme="majorEastAsia" w:hAnsi="Garamond" w:cstheme="majorBidi"/>
          <w:b/>
          <w:color w:val="000000" w:themeColor="text1"/>
          <w:sz w:val="20"/>
          <w:lang w:val="sq-AL" w:eastAsia="ja-JP"/>
        </w:rPr>
        <w:t>-</w:t>
      </w:r>
      <w:r w:rsidRPr="002C4EEA">
        <w:rPr>
          <w:rFonts w:ascii="Garamond" w:eastAsiaTheme="majorEastAsia" w:hAnsi="Garamond" w:cstheme="majorBidi"/>
          <w:b/>
          <w:color w:val="000000" w:themeColor="text1"/>
          <w:sz w:val="20"/>
          <w:lang w:val="sq-AL" w:eastAsia="ja-JP"/>
        </w:rPr>
        <w:t xml:space="preserve"> Shembull hipotetik i </w:t>
      </w:r>
      <w:proofErr w:type="spellStart"/>
      <w:r w:rsidRPr="002C4EEA">
        <w:rPr>
          <w:rFonts w:ascii="Garamond" w:eastAsiaTheme="majorEastAsia" w:hAnsi="Garamond" w:cstheme="majorBidi"/>
          <w:b/>
          <w:color w:val="000000" w:themeColor="text1"/>
          <w:sz w:val="20"/>
          <w:lang w:val="sq-AL" w:eastAsia="ja-JP"/>
        </w:rPr>
        <w:t>kostimit</w:t>
      </w:r>
      <w:proofErr w:type="spellEnd"/>
      <w:r w:rsidRPr="002C4EEA">
        <w:rPr>
          <w:rFonts w:ascii="Garamond" w:eastAsiaTheme="majorEastAsia" w:hAnsi="Garamond" w:cstheme="majorBidi"/>
          <w:b/>
          <w:color w:val="000000" w:themeColor="text1"/>
          <w:sz w:val="20"/>
          <w:lang w:val="sq-AL" w:eastAsia="ja-JP"/>
        </w:rPr>
        <w:t xml:space="preserve"> të politikave ekzistuese mbështetur në metodën 2, për produktin “Përfitues nga shërbimet rezidenciale” të programit </w:t>
      </w:r>
      <w:r w:rsidRPr="002C4EEA">
        <w:rPr>
          <w:rFonts w:ascii="Garamond" w:eastAsiaTheme="majorEastAsia" w:hAnsi="Garamond" w:cstheme="majorBidi"/>
          <w:b/>
          <w:i/>
          <w:color w:val="000000" w:themeColor="text1"/>
          <w:sz w:val="20"/>
          <w:lang w:val="sq-AL" w:eastAsia="ja-JP"/>
        </w:rPr>
        <w:t>Institucionet Rezidenciale për të Moshuarit</w:t>
      </w:r>
      <w:r w:rsidRPr="002C4EEA">
        <w:rPr>
          <w:rFonts w:ascii="Garamond" w:eastAsiaTheme="majorEastAsia" w:hAnsi="Garamond" w:cstheme="majorBidi"/>
          <w:b/>
          <w:color w:val="000000" w:themeColor="text1"/>
          <w:sz w:val="20"/>
          <w:lang w:val="sq-AL" w:eastAsia="ja-JP"/>
        </w:rPr>
        <w:t xml:space="preserve"> </w:t>
      </w:r>
    </w:p>
    <w:p w:rsidR="00E70166" w:rsidRPr="002C01D1" w:rsidRDefault="00E70166" w:rsidP="003C279F">
      <w:pPr>
        <w:pStyle w:val="Paragrafi"/>
        <w:ind w:firstLine="0"/>
        <w:rPr>
          <w:rFonts w:eastAsia="Times New Roman"/>
          <w:spacing w:val="-4"/>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tblPr>
      <w:tblGrid>
        <w:gridCol w:w="4148"/>
        <w:gridCol w:w="19"/>
        <w:gridCol w:w="1085"/>
        <w:gridCol w:w="291"/>
        <w:gridCol w:w="22"/>
        <w:gridCol w:w="1292"/>
        <w:gridCol w:w="96"/>
        <w:gridCol w:w="18"/>
        <w:gridCol w:w="1296"/>
        <w:gridCol w:w="106"/>
        <w:gridCol w:w="6"/>
        <w:gridCol w:w="1312"/>
        <w:gridCol w:w="84"/>
      </w:tblGrid>
      <w:tr w:rsidR="008D713F" w:rsidRPr="002C01D1" w:rsidTr="002C4EEA">
        <w:trPr>
          <w:gridAfter w:val="1"/>
          <w:wAfter w:w="43" w:type="pct"/>
        </w:trPr>
        <w:tc>
          <w:tcPr>
            <w:tcW w:w="2122" w:type="pct"/>
            <w:tcBorders>
              <w:top w:val="single" w:sz="4" w:space="0" w:color="auto"/>
              <w:left w:val="single" w:sz="4" w:space="0" w:color="auto"/>
              <w:bottom w:val="single" w:sz="4" w:space="0" w:color="365F91" w:themeColor="accent1" w:themeShade="BF"/>
              <w:right w:val="nil"/>
            </w:tcBorders>
            <w:shd w:val="clear" w:color="auto" w:fill="0070C0"/>
          </w:tcPr>
          <w:p w:rsidR="008D713F" w:rsidRPr="002C01D1" w:rsidRDefault="008D713F" w:rsidP="008D713F">
            <w:pPr>
              <w:spacing w:after="0" w:line="240" w:lineRule="auto"/>
              <w:ind w:firstLine="0"/>
              <w:rPr>
                <w:rFonts w:ascii="Garamond" w:hAnsi="Garamond"/>
                <w:i/>
                <w:color w:val="FFFFFF" w:themeColor="background1"/>
                <w:sz w:val="18"/>
                <w:szCs w:val="18"/>
                <w:lang w:val="sq-AL"/>
              </w:rPr>
            </w:pPr>
          </w:p>
        </w:tc>
        <w:tc>
          <w:tcPr>
            <w:tcW w:w="565" w:type="pct"/>
            <w:gridSpan w:val="2"/>
            <w:tcBorders>
              <w:top w:val="single" w:sz="4" w:space="0" w:color="auto"/>
              <w:left w:val="nil"/>
              <w:bottom w:val="single" w:sz="4" w:space="0" w:color="365F91" w:themeColor="accent1" w:themeShade="BF"/>
              <w:right w:val="nil"/>
            </w:tcBorders>
            <w:shd w:val="clear" w:color="auto" w:fill="0070C0"/>
            <w:vAlign w:val="center"/>
          </w:tcPr>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 xml:space="preserve">Buxheti </w:t>
            </w:r>
          </w:p>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2018</w:t>
            </w:r>
          </w:p>
        </w:tc>
        <w:tc>
          <w:tcPr>
            <w:tcW w:w="821" w:type="pct"/>
            <w:gridSpan w:val="3"/>
            <w:tcBorders>
              <w:top w:val="single" w:sz="4" w:space="0" w:color="auto"/>
              <w:left w:val="nil"/>
              <w:bottom w:val="single" w:sz="4" w:space="0" w:color="365F91" w:themeColor="accent1" w:themeShade="BF"/>
              <w:right w:val="nil"/>
            </w:tcBorders>
            <w:shd w:val="clear" w:color="auto" w:fill="0070C0"/>
            <w:vAlign w:val="center"/>
          </w:tcPr>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 xml:space="preserve">Baza </w:t>
            </w:r>
          </w:p>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2019</w:t>
            </w:r>
          </w:p>
        </w:tc>
        <w:tc>
          <w:tcPr>
            <w:tcW w:w="721" w:type="pct"/>
            <w:gridSpan w:val="3"/>
            <w:tcBorders>
              <w:top w:val="single" w:sz="4" w:space="0" w:color="auto"/>
              <w:left w:val="nil"/>
              <w:bottom w:val="single" w:sz="4" w:space="0" w:color="365F91" w:themeColor="accent1" w:themeShade="BF"/>
              <w:right w:val="nil"/>
            </w:tcBorders>
            <w:shd w:val="clear" w:color="auto" w:fill="0070C0"/>
            <w:vAlign w:val="center"/>
          </w:tcPr>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 xml:space="preserve">Baza </w:t>
            </w:r>
          </w:p>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2020</w:t>
            </w:r>
          </w:p>
        </w:tc>
        <w:tc>
          <w:tcPr>
            <w:tcW w:w="728" w:type="pct"/>
            <w:gridSpan w:val="3"/>
            <w:tcBorders>
              <w:top w:val="single" w:sz="4" w:space="0" w:color="auto"/>
              <w:left w:val="nil"/>
              <w:bottom w:val="single" w:sz="4" w:space="0" w:color="365F91" w:themeColor="accent1" w:themeShade="BF"/>
              <w:right w:val="single" w:sz="4" w:space="0" w:color="auto"/>
            </w:tcBorders>
            <w:shd w:val="clear" w:color="auto" w:fill="0070C0"/>
            <w:vAlign w:val="center"/>
          </w:tcPr>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 xml:space="preserve">Baza </w:t>
            </w:r>
          </w:p>
          <w:p w:rsidR="008D713F" w:rsidRPr="002C01D1" w:rsidRDefault="008D713F" w:rsidP="008D713F">
            <w:pPr>
              <w:spacing w:after="0" w:line="240" w:lineRule="auto"/>
              <w:ind w:firstLine="0"/>
              <w:jc w:val="right"/>
              <w:rPr>
                <w:rFonts w:ascii="Garamond" w:hAnsi="Garamond"/>
                <w:bCs/>
                <w:i/>
                <w:color w:val="FFFFFF" w:themeColor="background1"/>
                <w:sz w:val="18"/>
                <w:szCs w:val="18"/>
                <w:lang w:val="sq-AL"/>
              </w:rPr>
            </w:pPr>
            <w:r w:rsidRPr="002C01D1">
              <w:rPr>
                <w:rFonts w:ascii="Garamond" w:hAnsi="Garamond"/>
                <w:bCs/>
                <w:i/>
                <w:color w:val="FFFFFF" w:themeColor="background1"/>
                <w:sz w:val="18"/>
                <w:szCs w:val="18"/>
                <w:lang w:val="sq-AL"/>
              </w:rPr>
              <w:t>2021</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8D713F" w:rsidRPr="00B557AE" w:rsidRDefault="008D713F" w:rsidP="008D713F">
            <w:pPr>
              <w:spacing w:after="0" w:line="240" w:lineRule="auto"/>
              <w:ind w:firstLine="0"/>
              <w:rPr>
                <w:rFonts w:ascii="Garamond" w:hAnsi="Garamond"/>
                <w:b/>
                <w:sz w:val="18"/>
                <w:szCs w:val="18"/>
                <w:lang w:val="sq-AL"/>
              </w:rPr>
            </w:pPr>
            <w:r w:rsidRPr="00B557AE">
              <w:rPr>
                <w:rFonts w:ascii="Garamond" w:hAnsi="Garamond"/>
                <w:b/>
                <w:sz w:val="18"/>
                <w:szCs w:val="18"/>
                <w:lang w:val="sq-AL"/>
              </w:rPr>
              <w:t>Produkti</w:t>
            </w:r>
          </w:p>
        </w:tc>
        <w:tc>
          <w:tcPr>
            <w:tcW w:w="565" w:type="pct"/>
            <w:gridSpan w:val="2"/>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8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8" w:type="pct"/>
            <w:gridSpan w:val="3"/>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nil"/>
              <w:right w:val="nil"/>
            </w:tcBorders>
          </w:tcPr>
          <w:p w:rsidR="008D713F" w:rsidRPr="00B557AE" w:rsidRDefault="008D713F" w:rsidP="008D713F">
            <w:pPr>
              <w:spacing w:after="0" w:line="240" w:lineRule="auto"/>
              <w:ind w:firstLine="0"/>
              <w:rPr>
                <w:rFonts w:ascii="Garamond" w:hAnsi="Garamond"/>
                <w:sz w:val="18"/>
                <w:szCs w:val="18"/>
                <w:lang w:val="sq-AL"/>
              </w:rPr>
            </w:pPr>
            <w:r w:rsidRPr="00B557AE">
              <w:rPr>
                <w:rFonts w:ascii="Garamond" w:hAnsi="Garamond"/>
                <w:sz w:val="18"/>
                <w:szCs w:val="18"/>
                <w:lang w:val="sq-AL"/>
              </w:rPr>
              <w:t>Përfitu</w:t>
            </w:r>
            <w:r w:rsidR="00DB7D0F" w:rsidRPr="00B557AE">
              <w:rPr>
                <w:rFonts w:ascii="Garamond" w:hAnsi="Garamond"/>
                <w:sz w:val="18"/>
                <w:szCs w:val="18"/>
                <w:lang w:val="sq-AL"/>
              </w:rPr>
              <w:t>es nga shërbimet rezidenciale (s</w:t>
            </w:r>
            <w:r w:rsidRPr="00B557AE">
              <w:rPr>
                <w:rFonts w:ascii="Garamond" w:hAnsi="Garamond"/>
                <w:sz w:val="18"/>
                <w:szCs w:val="18"/>
                <w:lang w:val="sq-AL"/>
              </w:rPr>
              <w:t>asia)</w:t>
            </w:r>
          </w:p>
        </w:tc>
        <w:tc>
          <w:tcPr>
            <w:tcW w:w="565" w:type="pct"/>
            <w:gridSpan w:val="2"/>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510</w:t>
            </w:r>
          </w:p>
        </w:tc>
        <w:tc>
          <w:tcPr>
            <w:tcW w:w="821" w:type="pct"/>
            <w:gridSpan w:val="3"/>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510</w:t>
            </w:r>
          </w:p>
        </w:tc>
        <w:tc>
          <w:tcPr>
            <w:tcW w:w="721" w:type="pct"/>
            <w:gridSpan w:val="3"/>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530</w:t>
            </w:r>
          </w:p>
        </w:tc>
        <w:tc>
          <w:tcPr>
            <w:tcW w:w="728" w:type="pct"/>
            <w:gridSpan w:val="3"/>
            <w:tcBorders>
              <w:top w:val="single" w:sz="4" w:space="0" w:color="365F91" w:themeColor="accent1" w:themeShade="BF"/>
              <w:left w:val="nil"/>
              <w:bottom w:val="nil"/>
              <w:right w:val="single" w:sz="4" w:space="0" w:color="auto"/>
            </w:tcBorders>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550</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548DD4" w:themeColor="text2" w:themeTint="99"/>
              <w:right w:val="nil"/>
            </w:tcBorders>
            <w:shd w:val="clear" w:color="auto" w:fill="DBE5F1" w:themeFill="accent1" w:themeFillTint="33"/>
          </w:tcPr>
          <w:p w:rsidR="008D713F" w:rsidRPr="002C01D1" w:rsidRDefault="00DB7D0F" w:rsidP="008D713F">
            <w:pPr>
              <w:spacing w:after="0" w:line="240" w:lineRule="auto"/>
              <w:ind w:firstLine="0"/>
              <w:rPr>
                <w:rFonts w:ascii="Garamond" w:hAnsi="Garamond"/>
                <w:b/>
                <w:sz w:val="18"/>
                <w:szCs w:val="18"/>
                <w:lang w:val="sq-AL"/>
              </w:rPr>
            </w:pPr>
            <w:r>
              <w:rPr>
                <w:rFonts w:ascii="Garamond" w:hAnsi="Garamond"/>
                <w:b/>
                <w:sz w:val="18"/>
                <w:szCs w:val="18"/>
                <w:lang w:val="sq-AL"/>
              </w:rPr>
              <w:t>Kosto totale e p</w:t>
            </w:r>
            <w:r w:rsidR="008D713F" w:rsidRPr="002C01D1">
              <w:rPr>
                <w:rFonts w:ascii="Garamond" w:hAnsi="Garamond"/>
                <w:b/>
                <w:sz w:val="18"/>
                <w:szCs w:val="18"/>
                <w:lang w:val="sq-AL"/>
              </w:rPr>
              <w:t>roduktit</w:t>
            </w:r>
          </w:p>
        </w:tc>
        <w:tc>
          <w:tcPr>
            <w:tcW w:w="565" w:type="pct"/>
            <w:gridSpan w:val="2"/>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821" w:type="pct"/>
            <w:gridSpan w:val="3"/>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8" w:type="pct"/>
            <w:gridSpan w:val="3"/>
            <w:tcBorders>
              <w:top w:val="single" w:sz="4" w:space="0" w:color="365F91" w:themeColor="accent1" w:themeShade="BF"/>
              <w:left w:val="nil"/>
              <w:bottom w:val="single" w:sz="4" w:space="0" w:color="548DD4" w:themeColor="text2" w:themeTint="99"/>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Në mijë lekë</w:t>
            </w:r>
          </w:p>
        </w:tc>
        <w:tc>
          <w:tcPr>
            <w:tcW w:w="565" w:type="pct"/>
            <w:gridSpan w:val="2"/>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 xml:space="preserve">   3,900 </w:t>
            </w:r>
          </w:p>
        </w:tc>
        <w:tc>
          <w:tcPr>
            <w:tcW w:w="8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 xml:space="preserve">            4,035 </w:t>
            </w:r>
          </w:p>
        </w:tc>
        <w:tc>
          <w:tcPr>
            <w:tcW w:w="7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 xml:space="preserve">        4,428 </w:t>
            </w:r>
          </w:p>
        </w:tc>
        <w:tc>
          <w:tcPr>
            <w:tcW w:w="728" w:type="pct"/>
            <w:gridSpan w:val="3"/>
            <w:tcBorders>
              <w:top w:val="single" w:sz="4" w:space="0" w:color="365F91" w:themeColor="accent1" w:themeShade="BF"/>
              <w:left w:val="nil"/>
              <w:bottom w:val="single" w:sz="4" w:space="0" w:color="548DD4" w:themeColor="text2" w:themeTint="99"/>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 xml:space="preserve">        4,777</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548DD4" w:themeColor="text2" w:themeTint="99"/>
              <w:right w:val="nil"/>
            </w:tcBorders>
            <w:shd w:val="clear" w:color="auto" w:fill="FFFFFF" w:themeFill="background1"/>
          </w:tcPr>
          <w:p w:rsidR="008D713F" w:rsidRPr="002C01D1" w:rsidRDefault="00DB7D0F" w:rsidP="008D713F">
            <w:pPr>
              <w:spacing w:after="0" w:line="240" w:lineRule="auto"/>
              <w:ind w:firstLine="0"/>
              <w:rPr>
                <w:rFonts w:ascii="Garamond" w:hAnsi="Garamond"/>
                <w:i/>
                <w:sz w:val="18"/>
                <w:szCs w:val="18"/>
                <w:lang w:val="sq-AL"/>
              </w:rPr>
            </w:pPr>
            <w:r>
              <w:rPr>
                <w:rFonts w:ascii="Garamond" w:hAnsi="Garamond"/>
                <w:i/>
                <w:sz w:val="18"/>
                <w:szCs w:val="18"/>
                <w:lang w:val="sq-AL"/>
              </w:rPr>
              <w:t>Ndryshimi në % i kostos totale të p</w:t>
            </w:r>
            <w:r w:rsidR="008D713F" w:rsidRPr="002C01D1">
              <w:rPr>
                <w:rFonts w:ascii="Garamond" w:hAnsi="Garamond"/>
                <w:i/>
                <w:sz w:val="18"/>
                <w:szCs w:val="18"/>
                <w:lang w:val="sq-AL"/>
              </w:rPr>
              <w:t>roduktit</w:t>
            </w:r>
          </w:p>
        </w:tc>
        <w:tc>
          <w:tcPr>
            <w:tcW w:w="565" w:type="pct"/>
            <w:gridSpan w:val="2"/>
            <w:tcBorders>
              <w:top w:val="single" w:sz="4" w:space="0" w:color="365F91" w:themeColor="accent1" w:themeShade="BF"/>
              <w:left w:val="nil"/>
              <w:bottom w:val="single" w:sz="4" w:space="0" w:color="548DD4" w:themeColor="text2" w:themeTint="99"/>
              <w:right w:val="nil"/>
            </w:tcBorders>
            <w:shd w:val="clear" w:color="auto" w:fill="FFFFFF" w:themeFill="background1"/>
            <w:vAlign w:val="bottom"/>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w:t>
            </w:r>
          </w:p>
        </w:tc>
        <w:tc>
          <w:tcPr>
            <w:tcW w:w="8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vAlign w:val="bottom"/>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 xml:space="preserve">                      3.5%             </w:t>
            </w:r>
          </w:p>
        </w:tc>
        <w:tc>
          <w:tcPr>
            <w:tcW w:w="7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vAlign w:val="bottom"/>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 xml:space="preserve">             9.7%</w:t>
            </w:r>
          </w:p>
        </w:tc>
        <w:tc>
          <w:tcPr>
            <w:tcW w:w="728" w:type="pct"/>
            <w:gridSpan w:val="3"/>
            <w:tcBorders>
              <w:top w:val="single" w:sz="4" w:space="0" w:color="365F91" w:themeColor="accent1" w:themeShade="BF"/>
              <w:left w:val="nil"/>
              <w:bottom w:val="single" w:sz="4" w:space="0" w:color="548DD4" w:themeColor="text2" w:themeTint="99"/>
              <w:right w:val="single" w:sz="4" w:space="0" w:color="auto"/>
            </w:tcBorders>
            <w:shd w:val="clear" w:color="auto" w:fill="FFFFFF" w:themeFill="background1"/>
            <w:vAlign w:val="bottom"/>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 xml:space="preserve">7.9%                  </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548DD4" w:themeColor="text2" w:themeTint="99"/>
              <w:right w:val="nil"/>
            </w:tcBorders>
            <w:shd w:val="clear" w:color="auto" w:fill="DBE5F1" w:themeFill="accent1" w:themeFillTint="33"/>
          </w:tcPr>
          <w:p w:rsidR="008D713F" w:rsidRPr="002C01D1" w:rsidRDefault="003E6E46" w:rsidP="008D713F">
            <w:pPr>
              <w:spacing w:after="0" w:line="240" w:lineRule="auto"/>
              <w:ind w:firstLine="0"/>
              <w:rPr>
                <w:rFonts w:ascii="Garamond" w:hAnsi="Garamond"/>
                <w:b/>
                <w:sz w:val="18"/>
                <w:szCs w:val="18"/>
                <w:lang w:val="sq-AL"/>
              </w:rPr>
            </w:pPr>
            <w:r>
              <w:rPr>
                <w:rFonts w:ascii="Garamond" w:hAnsi="Garamond"/>
                <w:b/>
                <w:sz w:val="18"/>
                <w:szCs w:val="18"/>
                <w:lang w:val="sq-AL"/>
              </w:rPr>
              <w:t>Kosto për njësi e p</w:t>
            </w:r>
            <w:r w:rsidR="008D713F" w:rsidRPr="002C01D1">
              <w:rPr>
                <w:rFonts w:ascii="Garamond" w:hAnsi="Garamond"/>
                <w:b/>
                <w:sz w:val="18"/>
                <w:szCs w:val="18"/>
                <w:lang w:val="sq-AL"/>
              </w:rPr>
              <w:t>roduktit</w:t>
            </w:r>
          </w:p>
        </w:tc>
        <w:tc>
          <w:tcPr>
            <w:tcW w:w="565" w:type="pct"/>
            <w:gridSpan w:val="2"/>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821" w:type="pct"/>
            <w:gridSpan w:val="3"/>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548DD4" w:themeColor="text2" w:themeTint="99"/>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8" w:type="pct"/>
            <w:gridSpan w:val="3"/>
            <w:tcBorders>
              <w:top w:val="single" w:sz="4" w:space="0" w:color="365F91" w:themeColor="accent1" w:themeShade="BF"/>
              <w:left w:val="nil"/>
              <w:bottom w:val="single" w:sz="4" w:space="0" w:color="548DD4" w:themeColor="text2" w:themeTint="99"/>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Në mijë lekë</w:t>
            </w:r>
          </w:p>
        </w:tc>
        <w:tc>
          <w:tcPr>
            <w:tcW w:w="565" w:type="pct"/>
            <w:gridSpan w:val="2"/>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7.6</w:t>
            </w:r>
          </w:p>
        </w:tc>
        <w:tc>
          <w:tcPr>
            <w:tcW w:w="8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7.9</w:t>
            </w:r>
          </w:p>
        </w:tc>
        <w:tc>
          <w:tcPr>
            <w:tcW w:w="721" w:type="pct"/>
            <w:gridSpan w:val="3"/>
            <w:tcBorders>
              <w:top w:val="single" w:sz="4" w:space="0" w:color="365F91" w:themeColor="accent1" w:themeShade="BF"/>
              <w:left w:val="nil"/>
              <w:bottom w:val="single" w:sz="4" w:space="0" w:color="548DD4" w:themeColor="text2" w:themeTint="99"/>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8.35</w:t>
            </w:r>
          </w:p>
        </w:tc>
        <w:tc>
          <w:tcPr>
            <w:tcW w:w="728" w:type="pct"/>
            <w:gridSpan w:val="3"/>
            <w:tcBorders>
              <w:top w:val="single" w:sz="4" w:space="0" w:color="365F91" w:themeColor="accent1" w:themeShade="BF"/>
              <w:left w:val="nil"/>
              <w:bottom w:val="single" w:sz="4" w:space="0" w:color="548DD4" w:themeColor="text2" w:themeTint="99"/>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8.7</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365F91" w:themeColor="accent1" w:themeShade="BF"/>
              <w:right w:val="nil"/>
            </w:tcBorders>
            <w:shd w:val="clear" w:color="auto" w:fill="FFFFFF" w:themeFill="background1"/>
          </w:tcPr>
          <w:p w:rsidR="008D713F" w:rsidRPr="002C01D1" w:rsidRDefault="003E6E46" w:rsidP="008D713F">
            <w:pPr>
              <w:spacing w:after="0" w:line="240" w:lineRule="auto"/>
              <w:ind w:firstLine="0"/>
              <w:rPr>
                <w:rFonts w:ascii="Garamond" w:hAnsi="Garamond"/>
                <w:i/>
                <w:sz w:val="18"/>
                <w:szCs w:val="18"/>
                <w:lang w:val="sq-AL"/>
              </w:rPr>
            </w:pPr>
            <w:r>
              <w:rPr>
                <w:rFonts w:ascii="Garamond" w:hAnsi="Garamond"/>
                <w:i/>
                <w:sz w:val="18"/>
                <w:szCs w:val="18"/>
                <w:lang w:val="sq-AL"/>
              </w:rPr>
              <w:t>Ndryshimi në % i kostos për njësi të p</w:t>
            </w:r>
            <w:r w:rsidR="008D713F" w:rsidRPr="002C01D1">
              <w:rPr>
                <w:rFonts w:ascii="Garamond" w:hAnsi="Garamond"/>
                <w:i/>
                <w:sz w:val="18"/>
                <w:szCs w:val="18"/>
                <w:lang w:val="sq-AL"/>
              </w:rPr>
              <w:t>roduktit</w:t>
            </w:r>
          </w:p>
        </w:tc>
        <w:tc>
          <w:tcPr>
            <w:tcW w:w="565" w:type="pct"/>
            <w:gridSpan w:val="2"/>
            <w:tcBorders>
              <w:top w:val="single" w:sz="4" w:space="0" w:color="365F91" w:themeColor="accent1" w:themeShade="BF"/>
              <w:left w:val="nil"/>
              <w:bottom w:val="single" w:sz="4" w:space="0" w:color="365F91" w:themeColor="accent1" w:themeShade="BF"/>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w:t>
            </w:r>
          </w:p>
        </w:tc>
        <w:tc>
          <w:tcPr>
            <w:tcW w:w="821" w:type="pct"/>
            <w:gridSpan w:val="3"/>
            <w:tcBorders>
              <w:top w:val="single" w:sz="4" w:space="0" w:color="365F91" w:themeColor="accent1" w:themeShade="BF"/>
              <w:left w:val="nil"/>
              <w:bottom w:val="single" w:sz="4" w:space="0" w:color="365F91" w:themeColor="accent1" w:themeShade="BF"/>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3.5%</w:t>
            </w:r>
          </w:p>
        </w:tc>
        <w:tc>
          <w:tcPr>
            <w:tcW w:w="721" w:type="pct"/>
            <w:gridSpan w:val="3"/>
            <w:tcBorders>
              <w:top w:val="single" w:sz="4" w:space="0" w:color="365F91" w:themeColor="accent1" w:themeShade="BF"/>
              <w:left w:val="nil"/>
              <w:bottom w:val="single" w:sz="4" w:space="0" w:color="365F91" w:themeColor="accent1" w:themeShade="BF"/>
              <w:right w:val="nil"/>
            </w:tcBorders>
            <w:shd w:val="clear" w:color="auto" w:fill="FFFFFF" w:themeFill="background1"/>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5.6%</w:t>
            </w:r>
          </w:p>
        </w:tc>
        <w:tc>
          <w:tcPr>
            <w:tcW w:w="728" w:type="pct"/>
            <w:gridSpan w:val="3"/>
            <w:tcBorders>
              <w:top w:val="single" w:sz="4" w:space="0" w:color="365F91" w:themeColor="accent1" w:themeShade="BF"/>
              <w:left w:val="nil"/>
              <w:bottom w:val="single" w:sz="4" w:space="0" w:color="365F91" w:themeColor="accent1" w:themeShade="BF"/>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4%</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8D713F" w:rsidRPr="002C01D1" w:rsidRDefault="003E6E46" w:rsidP="008D713F">
            <w:pPr>
              <w:spacing w:after="0" w:line="240" w:lineRule="auto"/>
              <w:ind w:firstLine="0"/>
              <w:rPr>
                <w:rFonts w:ascii="Garamond" w:hAnsi="Garamond"/>
                <w:b/>
                <w:color w:val="0070C0"/>
                <w:sz w:val="18"/>
                <w:szCs w:val="18"/>
                <w:lang w:val="sq-AL"/>
              </w:rPr>
            </w:pPr>
            <w:proofErr w:type="spellStart"/>
            <w:r>
              <w:rPr>
                <w:rFonts w:ascii="Garamond" w:hAnsi="Garamond"/>
                <w:b/>
                <w:sz w:val="18"/>
                <w:szCs w:val="18"/>
                <w:lang w:val="sq-AL"/>
              </w:rPr>
              <w:t>Detajimi</w:t>
            </w:r>
            <w:proofErr w:type="spellEnd"/>
            <w:r>
              <w:rPr>
                <w:rFonts w:ascii="Garamond" w:hAnsi="Garamond"/>
                <w:b/>
                <w:sz w:val="18"/>
                <w:szCs w:val="18"/>
                <w:lang w:val="sq-AL"/>
              </w:rPr>
              <w:t xml:space="preserve"> i kostos totale të produktit sipas artikujve e</w:t>
            </w:r>
            <w:r w:rsidR="008D713F" w:rsidRPr="002C01D1">
              <w:rPr>
                <w:rFonts w:ascii="Garamond" w:hAnsi="Garamond"/>
                <w:b/>
                <w:sz w:val="18"/>
                <w:szCs w:val="18"/>
                <w:lang w:val="sq-AL"/>
              </w:rPr>
              <w:t>konomikë</w:t>
            </w:r>
          </w:p>
        </w:tc>
        <w:tc>
          <w:tcPr>
            <w:tcW w:w="565" w:type="pct"/>
            <w:gridSpan w:val="2"/>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8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8" w:type="pct"/>
            <w:gridSpan w:val="3"/>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blPrEx>
          <w:tblBorders>
            <w:top w:val="none" w:sz="0" w:space="0" w:color="auto"/>
            <w:left w:val="none" w:sz="0" w:space="0" w:color="auto"/>
            <w:bottom w:val="double" w:sz="4" w:space="0" w:color="365F91" w:themeColor="accent1" w:themeShade="BF"/>
            <w:right w:val="none" w:sz="0" w:space="0" w:color="auto"/>
            <w:insideH w:val="single" w:sz="4" w:space="0" w:color="365F91" w:themeColor="accent1" w:themeShade="BF"/>
            <w:insideV w:val="none" w:sz="0" w:space="0" w:color="auto"/>
          </w:tblBorders>
        </w:tblPrEx>
        <w:trPr>
          <w:gridAfter w:val="1"/>
          <w:wAfter w:w="43" w:type="pct"/>
        </w:trPr>
        <w:tc>
          <w:tcPr>
            <w:tcW w:w="2132" w:type="pct"/>
            <w:gridSpan w:val="2"/>
            <w:tcBorders>
              <w:left w:val="single" w:sz="4" w:space="0" w:color="auto"/>
            </w:tcBorders>
            <w:shd w:val="clear" w:color="auto" w:fill="FFFFFF" w:themeFill="background1"/>
          </w:tcPr>
          <w:p w:rsidR="008D713F" w:rsidRPr="002C01D1" w:rsidRDefault="008D713F" w:rsidP="008D713F">
            <w:pPr>
              <w:spacing w:after="0" w:line="240" w:lineRule="auto"/>
              <w:ind w:firstLine="0"/>
              <w:rPr>
                <w:rFonts w:ascii="Garamond" w:hAnsi="Garamond"/>
                <w:b/>
                <w:sz w:val="18"/>
                <w:szCs w:val="18"/>
                <w:lang w:val="sq-AL"/>
              </w:rPr>
            </w:pPr>
            <w:r w:rsidRPr="002C01D1">
              <w:rPr>
                <w:rFonts w:ascii="Garamond" w:hAnsi="Garamond"/>
                <w:sz w:val="18"/>
                <w:szCs w:val="18"/>
                <w:lang w:val="sq-AL"/>
              </w:rPr>
              <w:t>Pagat dhe kontributet (në mijë lekë)*</w:t>
            </w:r>
          </w:p>
        </w:tc>
        <w:tc>
          <w:tcPr>
            <w:tcW w:w="715"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1,100</w:t>
            </w:r>
          </w:p>
        </w:tc>
        <w:tc>
          <w:tcPr>
            <w:tcW w:w="719"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1,100</w:t>
            </w:r>
          </w:p>
        </w:tc>
        <w:tc>
          <w:tcPr>
            <w:tcW w:w="720"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1,152</w:t>
            </w:r>
          </w:p>
        </w:tc>
        <w:tc>
          <w:tcPr>
            <w:tcW w:w="671" w:type="pct"/>
            <w:tcBorders>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1,192</w:t>
            </w:r>
          </w:p>
        </w:tc>
      </w:tr>
      <w:tr w:rsidR="008D713F" w:rsidRPr="002C01D1" w:rsidTr="002C4EEA">
        <w:tblPrEx>
          <w:tblBorders>
            <w:top w:val="none" w:sz="0" w:space="0" w:color="auto"/>
            <w:left w:val="none" w:sz="0" w:space="0" w:color="auto"/>
            <w:bottom w:val="double" w:sz="4" w:space="0" w:color="365F91" w:themeColor="accent1" w:themeShade="BF"/>
            <w:right w:val="none" w:sz="0" w:space="0" w:color="auto"/>
            <w:insideH w:val="single" w:sz="4" w:space="0" w:color="365F91" w:themeColor="accent1" w:themeShade="BF"/>
            <w:insideV w:val="none" w:sz="0" w:space="0" w:color="auto"/>
          </w:tblBorders>
        </w:tblPrEx>
        <w:trPr>
          <w:gridAfter w:val="1"/>
          <w:wAfter w:w="43" w:type="pct"/>
        </w:trPr>
        <w:tc>
          <w:tcPr>
            <w:tcW w:w="2132" w:type="pct"/>
            <w:gridSpan w:val="2"/>
            <w:tcBorders>
              <w:left w:val="single" w:sz="4" w:space="0" w:color="auto"/>
            </w:tcBorders>
            <w:shd w:val="clear" w:color="auto" w:fill="FFFFFF" w:themeFill="background1"/>
          </w:tcPr>
          <w:p w:rsidR="008D713F" w:rsidRPr="002C01D1" w:rsidRDefault="008D713F" w:rsidP="008D713F">
            <w:pPr>
              <w:spacing w:after="0" w:line="240" w:lineRule="auto"/>
              <w:ind w:firstLine="0"/>
              <w:rPr>
                <w:rFonts w:ascii="Garamond" w:hAnsi="Garamond"/>
                <w:b/>
                <w:sz w:val="18"/>
                <w:szCs w:val="18"/>
                <w:lang w:val="sq-AL"/>
              </w:rPr>
            </w:pPr>
            <w:r w:rsidRPr="002C01D1">
              <w:rPr>
                <w:rFonts w:ascii="Garamond" w:hAnsi="Garamond"/>
                <w:sz w:val="18"/>
                <w:szCs w:val="18"/>
                <w:lang w:val="sq-AL"/>
              </w:rPr>
              <w:t>Mallrat dhe shërbimet**</w:t>
            </w:r>
          </w:p>
        </w:tc>
        <w:tc>
          <w:tcPr>
            <w:tcW w:w="715"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2,700</w:t>
            </w:r>
          </w:p>
        </w:tc>
        <w:tc>
          <w:tcPr>
            <w:tcW w:w="719"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2,835</w:t>
            </w:r>
          </w:p>
        </w:tc>
        <w:tc>
          <w:tcPr>
            <w:tcW w:w="720"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3,176</w:t>
            </w:r>
          </w:p>
        </w:tc>
        <w:tc>
          <w:tcPr>
            <w:tcW w:w="671" w:type="pct"/>
            <w:tcBorders>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3,485</w:t>
            </w:r>
          </w:p>
        </w:tc>
      </w:tr>
      <w:tr w:rsidR="008D713F" w:rsidRPr="002C01D1" w:rsidTr="002C4EEA">
        <w:tblPrEx>
          <w:tblBorders>
            <w:top w:val="none" w:sz="0" w:space="0" w:color="auto"/>
            <w:left w:val="none" w:sz="0" w:space="0" w:color="auto"/>
            <w:bottom w:val="double" w:sz="4" w:space="0" w:color="365F91" w:themeColor="accent1" w:themeShade="BF"/>
            <w:right w:val="none" w:sz="0" w:space="0" w:color="auto"/>
            <w:insideH w:val="single" w:sz="4" w:space="0" w:color="365F91" w:themeColor="accent1" w:themeShade="BF"/>
            <w:insideV w:val="none" w:sz="0" w:space="0" w:color="auto"/>
          </w:tblBorders>
        </w:tblPrEx>
        <w:trPr>
          <w:gridAfter w:val="1"/>
          <w:wAfter w:w="43" w:type="pct"/>
        </w:trPr>
        <w:tc>
          <w:tcPr>
            <w:tcW w:w="2132" w:type="pct"/>
            <w:gridSpan w:val="2"/>
            <w:tcBorders>
              <w:left w:val="single" w:sz="4" w:space="0" w:color="auto"/>
            </w:tcBorders>
            <w:shd w:val="clear" w:color="auto" w:fill="FFFFFF" w:themeFill="background1"/>
          </w:tcPr>
          <w:p w:rsidR="008D713F" w:rsidRPr="002C01D1" w:rsidRDefault="008D713F" w:rsidP="008D713F">
            <w:pPr>
              <w:spacing w:after="0" w:line="240" w:lineRule="auto"/>
              <w:ind w:firstLine="0"/>
              <w:rPr>
                <w:rFonts w:ascii="Garamond" w:hAnsi="Garamond"/>
                <w:b/>
                <w:sz w:val="18"/>
                <w:szCs w:val="18"/>
                <w:lang w:val="sq-AL"/>
              </w:rPr>
            </w:pPr>
            <w:r w:rsidRPr="002C01D1">
              <w:rPr>
                <w:rFonts w:ascii="Garamond" w:hAnsi="Garamond"/>
                <w:sz w:val="18"/>
                <w:szCs w:val="18"/>
                <w:lang w:val="sq-AL"/>
              </w:rPr>
              <w:t>Shpenzimet kapitale</w:t>
            </w:r>
          </w:p>
        </w:tc>
        <w:tc>
          <w:tcPr>
            <w:tcW w:w="715"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100</w:t>
            </w:r>
          </w:p>
        </w:tc>
        <w:tc>
          <w:tcPr>
            <w:tcW w:w="719" w:type="pct"/>
            <w:gridSpan w:val="3"/>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100</w:t>
            </w:r>
          </w:p>
        </w:tc>
        <w:tc>
          <w:tcPr>
            <w:tcW w:w="717" w:type="pct"/>
            <w:gridSpan w:val="2"/>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100</w:t>
            </w:r>
          </w:p>
        </w:tc>
        <w:tc>
          <w:tcPr>
            <w:tcW w:w="674" w:type="pct"/>
            <w:gridSpan w:val="2"/>
            <w:tcBorders>
              <w:right w:val="single" w:sz="4" w:space="0" w:color="auto"/>
            </w:tcBorders>
            <w:shd w:val="clear" w:color="auto" w:fill="FFFFFF" w:themeFill="background1"/>
          </w:tcPr>
          <w:p w:rsidR="008D713F" w:rsidRPr="002C01D1" w:rsidRDefault="008D713F" w:rsidP="008D713F">
            <w:pPr>
              <w:spacing w:after="0" w:line="240" w:lineRule="auto"/>
              <w:ind w:firstLine="0"/>
              <w:jc w:val="right"/>
              <w:rPr>
                <w:rFonts w:ascii="Garamond" w:hAnsi="Garamond"/>
                <w:sz w:val="18"/>
                <w:szCs w:val="18"/>
                <w:lang w:val="sq-AL"/>
              </w:rPr>
            </w:pPr>
            <w:r w:rsidRPr="002C01D1">
              <w:rPr>
                <w:rFonts w:ascii="Garamond" w:hAnsi="Garamond"/>
                <w:sz w:val="18"/>
                <w:szCs w:val="18"/>
                <w:lang w:val="sq-AL"/>
              </w:rPr>
              <w:t>100</w:t>
            </w:r>
          </w:p>
        </w:tc>
      </w:tr>
      <w:tr w:rsidR="008D713F" w:rsidRPr="002C01D1" w:rsidTr="002C4EEA">
        <w:trPr>
          <w:gridAfter w:val="1"/>
          <w:wAfter w:w="43" w:type="pct"/>
        </w:trPr>
        <w:tc>
          <w:tcPr>
            <w:tcW w:w="2122" w:type="pct"/>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rPr>
                <w:rFonts w:ascii="Garamond" w:hAnsi="Garamond"/>
                <w:b/>
                <w:i/>
                <w:color w:val="0070C0"/>
                <w:sz w:val="18"/>
                <w:szCs w:val="18"/>
                <w:lang w:val="sq-AL"/>
              </w:rPr>
            </w:pPr>
            <w:r w:rsidRPr="002C01D1">
              <w:rPr>
                <w:rFonts w:ascii="Garamond" w:hAnsi="Garamond"/>
                <w:b/>
                <w:sz w:val="18"/>
                <w:szCs w:val="18"/>
                <w:lang w:val="sq-AL"/>
              </w:rPr>
              <w:t>Ndryshimet në kosto si pasojë e inflacionit</w:t>
            </w:r>
          </w:p>
        </w:tc>
        <w:tc>
          <w:tcPr>
            <w:tcW w:w="565" w:type="pct"/>
            <w:gridSpan w:val="2"/>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8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8" w:type="pct"/>
            <w:gridSpan w:val="3"/>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rPr>
          <w:gridAfter w:val="1"/>
          <w:wAfter w:w="43" w:type="pct"/>
        </w:trPr>
        <w:tc>
          <w:tcPr>
            <w:tcW w:w="2132" w:type="pct"/>
            <w:gridSpan w:val="2"/>
            <w:tcBorders>
              <w:top w:val="single" w:sz="4" w:space="0" w:color="365F91" w:themeColor="accent1" w:themeShade="BF"/>
              <w:left w:val="single" w:sz="4" w:space="0" w:color="auto"/>
              <w:bottom w:val="nil"/>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Paga dhe kontribute</w:t>
            </w:r>
          </w:p>
        </w:tc>
        <w:tc>
          <w:tcPr>
            <w:tcW w:w="704" w:type="pct"/>
            <w:gridSpan w:val="2"/>
            <w:tcBorders>
              <w:top w:val="single" w:sz="4" w:space="0" w:color="365F91" w:themeColor="accent1" w:themeShade="BF"/>
              <w:left w:val="nil"/>
              <w:bottom w:val="nil"/>
              <w:right w:val="nil"/>
            </w:tcBorders>
            <w:vAlign w:val="center"/>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single" w:sz="4" w:space="0" w:color="365F91" w:themeColor="accent1" w:themeShade="BF"/>
              <w:left w:val="nil"/>
              <w:bottom w:val="nil"/>
              <w:right w:val="nil"/>
            </w:tcBorders>
            <w:vAlign w:val="center"/>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0.0%</w:t>
            </w:r>
          </w:p>
        </w:tc>
        <w:tc>
          <w:tcPr>
            <w:tcW w:w="726" w:type="pct"/>
            <w:gridSpan w:val="3"/>
            <w:tcBorders>
              <w:top w:val="single" w:sz="4" w:space="0" w:color="365F91" w:themeColor="accent1" w:themeShade="BF"/>
              <w:left w:val="nil"/>
              <w:bottom w:val="nil"/>
              <w:right w:val="nil"/>
            </w:tcBorders>
            <w:vAlign w:val="center"/>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0.0%</w:t>
            </w:r>
          </w:p>
        </w:tc>
        <w:tc>
          <w:tcPr>
            <w:tcW w:w="674" w:type="pct"/>
            <w:gridSpan w:val="2"/>
            <w:tcBorders>
              <w:top w:val="single" w:sz="4" w:space="0" w:color="365F91" w:themeColor="accent1" w:themeShade="BF"/>
              <w:left w:val="nil"/>
              <w:bottom w:val="nil"/>
              <w:right w:val="single" w:sz="4" w:space="0" w:color="auto"/>
            </w:tcBorders>
            <w:vAlign w:val="center"/>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0.0%</w:t>
            </w:r>
          </w:p>
        </w:tc>
      </w:tr>
      <w:tr w:rsidR="008D713F" w:rsidRPr="002C01D1" w:rsidTr="002C4EEA">
        <w:trPr>
          <w:gridAfter w:val="1"/>
          <w:wAfter w:w="43" w:type="pct"/>
        </w:trPr>
        <w:tc>
          <w:tcPr>
            <w:tcW w:w="2132" w:type="pct"/>
            <w:gridSpan w:val="2"/>
            <w:tcBorders>
              <w:top w:val="nil"/>
              <w:left w:val="single" w:sz="4" w:space="0" w:color="auto"/>
              <w:bottom w:val="nil"/>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Mallra dhe shërbime</w:t>
            </w:r>
          </w:p>
        </w:tc>
        <w:tc>
          <w:tcPr>
            <w:tcW w:w="704" w:type="pct"/>
            <w:gridSpan w:val="2"/>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5.0%</w:t>
            </w:r>
          </w:p>
        </w:tc>
        <w:tc>
          <w:tcPr>
            <w:tcW w:w="726" w:type="pct"/>
            <w:gridSpan w:val="3"/>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7.0%</w:t>
            </w:r>
          </w:p>
        </w:tc>
        <w:tc>
          <w:tcPr>
            <w:tcW w:w="674" w:type="pct"/>
            <w:gridSpan w:val="2"/>
            <w:tcBorders>
              <w:top w:val="nil"/>
              <w:left w:val="nil"/>
              <w:bottom w:val="nil"/>
              <w:right w:val="single" w:sz="4" w:space="0" w:color="auto"/>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6.0%</w:t>
            </w:r>
          </w:p>
        </w:tc>
      </w:tr>
      <w:tr w:rsidR="008D713F" w:rsidRPr="002C01D1" w:rsidTr="002C4EEA">
        <w:trPr>
          <w:gridAfter w:val="1"/>
          <w:wAfter w:w="43" w:type="pct"/>
        </w:trPr>
        <w:tc>
          <w:tcPr>
            <w:tcW w:w="2132" w:type="pct"/>
            <w:gridSpan w:val="2"/>
            <w:tcBorders>
              <w:top w:val="nil"/>
              <w:left w:val="single" w:sz="4" w:space="0" w:color="auto"/>
              <w:bottom w:val="single" w:sz="4" w:space="0" w:color="365F91" w:themeColor="accent1" w:themeShade="BF"/>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Shpenzime kapitale</w:t>
            </w:r>
          </w:p>
        </w:tc>
        <w:tc>
          <w:tcPr>
            <w:tcW w:w="704" w:type="pct"/>
            <w:gridSpan w:val="2"/>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c>
          <w:tcPr>
            <w:tcW w:w="726" w:type="pct"/>
            <w:gridSpan w:val="3"/>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c>
          <w:tcPr>
            <w:tcW w:w="674" w:type="pct"/>
            <w:gridSpan w:val="2"/>
            <w:tcBorders>
              <w:top w:val="nil"/>
              <w:left w:val="nil"/>
              <w:bottom w:val="single" w:sz="4" w:space="0" w:color="365F91" w:themeColor="accent1" w:themeShade="BF"/>
              <w:right w:val="single" w:sz="4" w:space="0" w:color="auto"/>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r>
      <w:tr w:rsidR="008D713F" w:rsidRPr="002C01D1" w:rsidTr="002C4EEA">
        <w:trPr>
          <w:gridAfter w:val="1"/>
          <w:wAfter w:w="43" w:type="pct"/>
        </w:trPr>
        <w:tc>
          <w:tcPr>
            <w:tcW w:w="2132" w:type="pct"/>
            <w:gridSpan w:val="2"/>
            <w:tcBorders>
              <w:top w:val="single" w:sz="4" w:space="0" w:color="365F91" w:themeColor="accent1" w:themeShade="BF"/>
              <w:left w:val="single" w:sz="4" w:space="0" w:color="auto"/>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rPr>
                <w:rFonts w:ascii="Garamond" w:hAnsi="Garamond" w:cs="Arial"/>
                <w:b/>
                <w:bCs/>
                <w:i/>
                <w:iCs/>
                <w:smallCaps/>
                <w:color w:val="0070C0"/>
                <w:sz w:val="18"/>
                <w:szCs w:val="18"/>
                <w:lang w:val="sq-AL"/>
              </w:rPr>
            </w:pPr>
            <w:r w:rsidRPr="002C01D1">
              <w:rPr>
                <w:rFonts w:ascii="Garamond" w:hAnsi="Garamond"/>
                <w:b/>
                <w:sz w:val="18"/>
                <w:szCs w:val="18"/>
                <w:lang w:val="sq-AL"/>
              </w:rPr>
              <w:t>Ndryshimet në kosto si pasojë e rritjes së sasisë së produktit</w:t>
            </w:r>
          </w:p>
        </w:tc>
        <w:tc>
          <w:tcPr>
            <w:tcW w:w="704" w:type="pct"/>
            <w:gridSpan w:val="2"/>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1"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726" w:type="pct"/>
            <w:gridSpan w:val="3"/>
            <w:tcBorders>
              <w:top w:val="single" w:sz="4" w:space="0" w:color="365F91" w:themeColor="accent1" w:themeShade="BF"/>
              <w:left w:val="nil"/>
              <w:bottom w:val="single" w:sz="4" w:space="0" w:color="365F91" w:themeColor="accent1" w:themeShade="BF"/>
              <w:right w:val="nil"/>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c>
          <w:tcPr>
            <w:tcW w:w="674" w:type="pct"/>
            <w:gridSpan w:val="2"/>
            <w:tcBorders>
              <w:top w:val="single" w:sz="4" w:space="0" w:color="365F91" w:themeColor="accent1" w:themeShade="BF"/>
              <w:left w:val="nil"/>
              <w:bottom w:val="single" w:sz="4" w:space="0" w:color="365F91" w:themeColor="accent1" w:themeShade="BF"/>
              <w:right w:val="single" w:sz="4" w:space="0" w:color="auto"/>
            </w:tcBorders>
            <w:shd w:val="clear" w:color="auto" w:fill="DBE5F1" w:themeFill="accent1" w:themeFillTint="33"/>
          </w:tcPr>
          <w:p w:rsidR="008D713F" w:rsidRPr="002C01D1" w:rsidRDefault="008D713F" w:rsidP="008D713F">
            <w:pPr>
              <w:spacing w:after="0" w:line="240" w:lineRule="auto"/>
              <w:ind w:firstLine="0"/>
              <w:jc w:val="right"/>
              <w:rPr>
                <w:rFonts w:ascii="Garamond" w:hAnsi="Garamond"/>
                <w:sz w:val="18"/>
                <w:szCs w:val="18"/>
                <w:lang w:val="sq-AL"/>
              </w:rPr>
            </w:pPr>
          </w:p>
        </w:tc>
      </w:tr>
      <w:tr w:rsidR="008D713F" w:rsidRPr="002C01D1" w:rsidTr="002C4EEA">
        <w:trPr>
          <w:gridAfter w:val="1"/>
          <w:wAfter w:w="43" w:type="pct"/>
          <w:trHeight w:val="293"/>
        </w:trPr>
        <w:tc>
          <w:tcPr>
            <w:tcW w:w="2132" w:type="pct"/>
            <w:gridSpan w:val="2"/>
            <w:tcBorders>
              <w:top w:val="single" w:sz="4" w:space="0" w:color="365F91" w:themeColor="accent1" w:themeShade="BF"/>
              <w:left w:val="single" w:sz="4" w:space="0" w:color="auto"/>
              <w:bottom w:val="nil"/>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Paga dhe kontribute</w:t>
            </w:r>
          </w:p>
        </w:tc>
        <w:tc>
          <w:tcPr>
            <w:tcW w:w="704" w:type="pct"/>
            <w:gridSpan w:val="2"/>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0.0%</w:t>
            </w:r>
          </w:p>
        </w:tc>
        <w:tc>
          <w:tcPr>
            <w:tcW w:w="726" w:type="pct"/>
            <w:gridSpan w:val="3"/>
            <w:tcBorders>
              <w:top w:val="single" w:sz="4" w:space="0" w:color="365F91" w:themeColor="accent1" w:themeShade="BF"/>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4.7%</w:t>
            </w:r>
          </w:p>
        </w:tc>
        <w:tc>
          <w:tcPr>
            <w:tcW w:w="674" w:type="pct"/>
            <w:gridSpan w:val="2"/>
            <w:tcBorders>
              <w:top w:val="single" w:sz="4" w:space="0" w:color="365F91" w:themeColor="accent1" w:themeShade="BF"/>
              <w:left w:val="nil"/>
              <w:bottom w:val="nil"/>
              <w:right w:val="single" w:sz="4" w:space="0" w:color="auto"/>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3.5%</w:t>
            </w:r>
          </w:p>
        </w:tc>
      </w:tr>
      <w:tr w:rsidR="008D713F" w:rsidRPr="002C01D1" w:rsidTr="002C4EEA">
        <w:trPr>
          <w:gridAfter w:val="1"/>
          <w:wAfter w:w="43" w:type="pct"/>
        </w:trPr>
        <w:tc>
          <w:tcPr>
            <w:tcW w:w="2132" w:type="pct"/>
            <w:gridSpan w:val="2"/>
            <w:tcBorders>
              <w:top w:val="nil"/>
              <w:left w:val="single" w:sz="4" w:space="0" w:color="auto"/>
              <w:bottom w:val="nil"/>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Mallra dhe shërbime***</w:t>
            </w:r>
          </w:p>
        </w:tc>
        <w:tc>
          <w:tcPr>
            <w:tcW w:w="704" w:type="pct"/>
            <w:gridSpan w:val="2"/>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0.0%</w:t>
            </w:r>
          </w:p>
        </w:tc>
        <w:tc>
          <w:tcPr>
            <w:tcW w:w="726" w:type="pct"/>
            <w:gridSpan w:val="3"/>
            <w:tcBorders>
              <w:top w:val="nil"/>
              <w:left w:val="nil"/>
              <w:bottom w:val="nil"/>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4.7%</w:t>
            </w:r>
          </w:p>
        </w:tc>
        <w:tc>
          <w:tcPr>
            <w:tcW w:w="674" w:type="pct"/>
            <w:gridSpan w:val="2"/>
            <w:tcBorders>
              <w:top w:val="nil"/>
              <w:left w:val="nil"/>
              <w:bottom w:val="nil"/>
              <w:right w:val="single" w:sz="4" w:space="0" w:color="auto"/>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3.5%</w:t>
            </w:r>
          </w:p>
        </w:tc>
      </w:tr>
      <w:tr w:rsidR="008D713F" w:rsidRPr="002C01D1" w:rsidTr="002C4EEA">
        <w:trPr>
          <w:gridAfter w:val="1"/>
          <w:wAfter w:w="43" w:type="pct"/>
        </w:trPr>
        <w:tc>
          <w:tcPr>
            <w:tcW w:w="2132" w:type="pct"/>
            <w:gridSpan w:val="2"/>
            <w:tcBorders>
              <w:top w:val="nil"/>
              <w:left w:val="single" w:sz="4" w:space="0" w:color="auto"/>
              <w:bottom w:val="single" w:sz="4" w:space="0" w:color="365F91" w:themeColor="accent1" w:themeShade="BF"/>
              <w:right w:val="nil"/>
            </w:tcBorders>
          </w:tcPr>
          <w:p w:rsidR="008D713F" w:rsidRPr="002C01D1" w:rsidRDefault="008D713F" w:rsidP="008D713F">
            <w:pPr>
              <w:spacing w:after="0" w:line="240" w:lineRule="auto"/>
              <w:ind w:firstLine="0"/>
              <w:rPr>
                <w:rFonts w:ascii="Garamond" w:hAnsi="Garamond"/>
                <w:i/>
                <w:sz w:val="18"/>
                <w:szCs w:val="18"/>
                <w:lang w:val="sq-AL"/>
              </w:rPr>
            </w:pPr>
            <w:r w:rsidRPr="002C01D1">
              <w:rPr>
                <w:rFonts w:ascii="Garamond" w:hAnsi="Garamond"/>
                <w:i/>
                <w:sz w:val="18"/>
                <w:szCs w:val="18"/>
                <w:lang w:val="sq-AL"/>
              </w:rPr>
              <w:t>Shpenzime kapitale****</w:t>
            </w:r>
          </w:p>
        </w:tc>
        <w:tc>
          <w:tcPr>
            <w:tcW w:w="704" w:type="pct"/>
            <w:gridSpan w:val="2"/>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p>
        </w:tc>
        <w:tc>
          <w:tcPr>
            <w:tcW w:w="721" w:type="pct"/>
            <w:gridSpan w:val="3"/>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c>
          <w:tcPr>
            <w:tcW w:w="726" w:type="pct"/>
            <w:gridSpan w:val="3"/>
            <w:tcBorders>
              <w:top w:val="nil"/>
              <w:left w:val="nil"/>
              <w:bottom w:val="single" w:sz="4" w:space="0" w:color="365F91" w:themeColor="accent1" w:themeShade="BF"/>
              <w:right w:val="nil"/>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c>
          <w:tcPr>
            <w:tcW w:w="674" w:type="pct"/>
            <w:gridSpan w:val="2"/>
            <w:tcBorders>
              <w:top w:val="nil"/>
              <w:left w:val="nil"/>
              <w:bottom w:val="single" w:sz="4" w:space="0" w:color="365F91" w:themeColor="accent1" w:themeShade="BF"/>
              <w:right w:val="single" w:sz="4" w:space="0" w:color="auto"/>
            </w:tcBorders>
          </w:tcPr>
          <w:p w:rsidR="008D713F" w:rsidRPr="002C01D1" w:rsidRDefault="008D713F" w:rsidP="008D713F">
            <w:pPr>
              <w:spacing w:after="0" w:line="240" w:lineRule="auto"/>
              <w:ind w:firstLine="0"/>
              <w:jc w:val="right"/>
              <w:rPr>
                <w:rFonts w:ascii="Garamond" w:hAnsi="Garamond"/>
                <w:i/>
                <w:sz w:val="18"/>
                <w:szCs w:val="18"/>
                <w:lang w:val="sq-AL"/>
              </w:rPr>
            </w:pPr>
            <w:r w:rsidRPr="002C01D1">
              <w:rPr>
                <w:rFonts w:ascii="Garamond" w:hAnsi="Garamond"/>
                <w:i/>
                <w:sz w:val="18"/>
                <w:szCs w:val="18"/>
                <w:lang w:val="sq-AL"/>
              </w:rPr>
              <w:t>-</w:t>
            </w:r>
          </w:p>
        </w:tc>
      </w:tr>
      <w:tr w:rsidR="008D713F" w:rsidRPr="002C01D1" w:rsidTr="002C4EEA">
        <w:tblPrEx>
          <w:tblBorders>
            <w:top w:val="none" w:sz="0" w:space="0" w:color="auto"/>
            <w:left w:val="none" w:sz="0" w:space="0" w:color="auto"/>
            <w:bottom w:val="double" w:sz="4" w:space="0" w:color="365F91" w:themeColor="accent1" w:themeShade="BF"/>
            <w:right w:val="none" w:sz="0" w:space="0" w:color="auto"/>
            <w:insideH w:val="single" w:sz="4" w:space="0" w:color="365F91" w:themeColor="accent1" w:themeShade="BF"/>
            <w:insideV w:val="none" w:sz="0" w:space="0" w:color="auto"/>
          </w:tblBorders>
        </w:tblPrEx>
        <w:tc>
          <w:tcPr>
            <w:tcW w:w="5000" w:type="pct"/>
            <w:gridSpan w:val="13"/>
            <w:tcBorders>
              <w:left w:val="single" w:sz="4" w:space="0" w:color="auto"/>
              <w:bottom w:val="single" w:sz="4" w:space="0" w:color="auto"/>
              <w:right w:val="single" w:sz="4" w:space="0" w:color="auto"/>
            </w:tcBorders>
          </w:tcPr>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Shënim:</w:t>
            </w:r>
          </w:p>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 Rritja e fondit të pagave dhe kontributeve shoqërore vjen për shkak të rritjes me 4.7% (2020) dhe 3.5% (2021) të personelit.</w:t>
            </w:r>
          </w:p>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**Rritja e çmimeve të mallrave dhe shërbimeve (inflacioni i parashikuar) është në përputhje me udhëzimet e MFE-së: 5.0%, 7.0% dhe 6.0%</w:t>
            </w:r>
            <w:r w:rsidR="00B557AE">
              <w:rPr>
                <w:rFonts w:ascii="Garamond" w:hAnsi="Garamond"/>
                <w:sz w:val="18"/>
                <w:szCs w:val="18"/>
                <w:lang w:val="sq-AL"/>
              </w:rPr>
              <w:t>.</w:t>
            </w:r>
          </w:p>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***Rritja e sasisë të mallrave dhe shërbimeve vjen si rezultat i rritjes së përfituesve me 4.7% (2020) dhe 3.5% (2021).</w:t>
            </w:r>
          </w:p>
          <w:p w:rsidR="008D713F" w:rsidRPr="002C01D1" w:rsidRDefault="008D713F" w:rsidP="008D713F">
            <w:pPr>
              <w:spacing w:after="0" w:line="240" w:lineRule="auto"/>
              <w:ind w:firstLine="0"/>
              <w:rPr>
                <w:rFonts w:ascii="Garamond" w:hAnsi="Garamond"/>
                <w:sz w:val="18"/>
                <w:szCs w:val="18"/>
                <w:lang w:val="sq-AL"/>
              </w:rPr>
            </w:pPr>
            <w:r w:rsidRPr="002C01D1">
              <w:rPr>
                <w:rFonts w:ascii="Garamond" w:hAnsi="Garamond"/>
                <w:sz w:val="18"/>
                <w:szCs w:val="18"/>
                <w:lang w:val="sq-AL"/>
              </w:rPr>
              <w:t>****Shpenzimet kapitale supozohen konstante në 100 në vit në përputhje me planin e miratuar të investimeve.</w:t>
            </w:r>
          </w:p>
        </w:tc>
      </w:tr>
    </w:tbl>
    <w:p w:rsidR="001E2817" w:rsidRPr="002C01D1" w:rsidRDefault="001E2817" w:rsidP="001E2817">
      <w:pPr>
        <w:spacing w:after="0" w:line="240" w:lineRule="auto"/>
        <w:rPr>
          <w:rFonts w:ascii="Garamond" w:hAnsi="Garamond"/>
          <w:b/>
          <w:lang w:val="sq-AL"/>
        </w:rPr>
      </w:pPr>
    </w:p>
    <w:p w:rsidR="00FA33CD" w:rsidRDefault="00FA33CD" w:rsidP="001E2817">
      <w:pPr>
        <w:spacing w:after="0" w:line="240" w:lineRule="auto"/>
        <w:rPr>
          <w:rFonts w:ascii="Garamond" w:hAnsi="Garamond"/>
          <w:b/>
          <w:lang w:val="sq-AL"/>
        </w:rPr>
        <w:sectPr w:rsidR="00FA33CD" w:rsidSect="008A378D">
          <w:type w:val="continuous"/>
          <w:pgSz w:w="11907" w:h="16840" w:code="9"/>
          <w:pgMar w:top="720" w:right="1134" w:bottom="720" w:left="1134" w:header="851" w:footer="851" w:gutter="0"/>
          <w:cols w:space="454"/>
          <w:docGrid w:linePitch="360"/>
        </w:sectPr>
      </w:pPr>
    </w:p>
    <w:p w:rsidR="008D713F" w:rsidRPr="00FA33CD" w:rsidRDefault="008D713F" w:rsidP="001E2817">
      <w:pPr>
        <w:spacing w:after="0" w:line="240" w:lineRule="auto"/>
        <w:rPr>
          <w:rFonts w:ascii="Garamond" w:hAnsi="Garamond"/>
          <w:b/>
          <w:spacing w:val="-4"/>
          <w:lang w:val="sq-AL"/>
        </w:rPr>
      </w:pPr>
      <w:r w:rsidRPr="00FA33CD">
        <w:rPr>
          <w:rFonts w:ascii="Garamond" w:hAnsi="Garamond"/>
          <w:b/>
          <w:spacing w:val="-4"/>
          <w:lang w:val="sq-AL"/>
        </w:rPr>
        <w:lastRenderedPageBreak/>
        <w:t>M</w:t>
      </w:r>
      <w:r w:rsidR="00B557AE" w:rsidRPr="00FA33CD">
        <w:rPr>
          <w:rFonts w:ascii="Garamond" w:hAnsi="Garamond"/>
          <w:b/>
          <w:spacing w:val="-4"/>
          <w:lang w:val="sq-AL"/>
        </w:rPr>
        <w:t>inistri i Financave, nëpërmjet u</w:t>
      </w:r>
      <w:r w:rsidRPr="00FA33CD">
        <w:rPr>
          <w:rFonts w:ascii="Garamond" w:hAnsi="Garamond"/>
          <w:b/>
          <w:spacing w:val="-4"/>
          <w:lang w:val="sq-AL"/>
        </w:rPr>
        <w:t>dhëzimit vjetor të përgatitjes së buxhetit, përcakton vlerën kufi në përqindje brenda së cilës lejohet të luhatet kos</w:t>
      </w:r>
      <w:r w:rsidR="00B557AE" w:rsidRPr="00FA33CD">
        <w:rPr>
          <w:rFonts w:ascii="Garamond" w:hAnsi="Garamond"/>
          <w:b/>
          <w:spacing w:val="-4"/>
          <w:lang w:val="sq-AL"/>
        </w:rPr>
        <w:t xml:space="preserve">toja e politikave ekzistuese </w:t>
      </w:r>
      <w:r w:rsidRPr="00FA33CD">
        <w:rPr>
          <w:rFonts w:ascii="Garamond" w:hAnsi="Garamond"/>
          <w:b/>
          <w:spacing w:val="-4"/>
          <w:lang w:val="sq-AL"/>
        </w:rPr>
        <w:t>gjatë periudhës afatmesme.</w:t>
      </w:r>
    </w:p>
    <w:p w:rsidR="008D713F" w:rsidRPr="00FA33CD" w:rsidRDefault="008D713F" w:rsidP="001E2817">
      <w:pPr>
        <w:pStyle w:val="Paragrafi"/>
        <w:rPr>
          <w:bCs/>
          <w:spacing w:val="-4"/>
          <w:lang w:val="sq-AL"/>
        </w:rPr>
      </w:pPr>
      <w:bookmarkStart w:id="60" w:name="_Toc509239638"/>
      <w:r w:rsidRPr="00FA33CD">
        <w:rPr>
          <w:spacing w:val="-4"/>
          <w:lang w:val="sq-AL"/>
        </w:rPr>
        <w:t xml:space="preserve">6.7 </w:t>
      </w:r>
      <w:proofErr w:type="spellStart"/>
      <w:r w:rsidRPr="00FA33CD">
        <w:rPr>
          <w:spacing w:val="-4"/>
          <w:lang w:val="sq-AL"/>
        </w:rPr>
        <w:t>Kostimi</w:t>
      </w:r>
      <w:proofErr w:type="spellEnd"/>
      <w:r w:rsidRPr="00FA33CD">
        <w:rPr>
          <w:spacing w:val="-4"/>
          <w:lang w:val="sq-AL"/>
        </w:rPr>
        <w:t xml:space="preserve"> i politikave të reja</w:t>
      </w:r>
      <w:bookmarkEnd w:id="60"/>
    </w:p>
    <w:p w:rsidR="008D713F" w:rsidRPr="00FA33CD" w:rsidRDefault="00B557AE" w:rsidP="001E2817">
      <w:pPr>
        <w:pStyle w:val="Paragrafi"/>
        <w:rPr>
          <w:rFonts w:cs="Times New Roman"/>
          <w:spacing w:val="-4"/>
          <w:lang w:val="sq-AL"/>
        </w:rPr>
      </w:pPr>
      <w:r w:rsidRPr="00FA33CD">
        <w:rPr>
          <w:rFonts w:cs="Times New Roman"/>
          <w:spacing w:val="-4"/>
          <w:lang w:val="sq-AL"/>
        </w:rPr>
        <w:t>Propozimet për politika të r</w:t>
      </w:r>
      <w:r w:rsidR="008D713F" w:rsidRPr="00FA33CD">
        <w:rPr>
          <w:rFonts w:cs="Times New Roman"/>
          <w:spacing w:val="-4"/>
          <w:lang w:val="sq-AL"/>
        </w:rPr>
        <w:t xml:space="preserve">eja do të paraqiten sipas formateve </w:t>
      </w:r>
      <w:r w:rsidRPr="00FA33CD">
        <w:rPr>
          <w:rFonts w:cs="Times New Roman"/>
          <w:spacing w:val="-4"/>
          <w:lang w:val="sq-AL"/>
        </w:rPr>
        <w:t>standarde</w:t>
      </w:r>
      <w:r w:rsidR="008D713F" w:rsidRPr="00FA33CD">
        <w:rPr>
          <w:rFonts w:cs="Times New Roman"/>
          <w:spacing w:val="-4"/>
          <w:lang w:val="sq-AL"/>
        </w:rPr>
        <w:t xml:space="preserve">, të cilat do të dërgohen me udhëzimin vjetor të përgatitjes së kërkesave buxhetore. </w:t>
      </w:r>
      <w:proofErr w:type="spellStart"/>
      <w:r w:rsidR="008D713F" w:rsidRPr="00FA33CD">
        <w:rPr>
          <w:rFonts w:cs="Times New Roman"/>
          <w:spacing w:val="-4"/>
          <w:lang w:val="sq-AL"/>
        </w:rPr>
        <w:t>Kostimi</w:t>
      </w:r>
      <w:proofErr w:type="spellEnd"/>
      <w:r w:rsidR="008D713F" w:rsidRPr="00FA33CD">
        <w:rPr>
          <w:rFonts w:cs="Times New Roman"/>
          <w:spacing w:val="-4"/>
          <w:lang w:val="sq-AL"/>
        </w:rPr>
        <w:t xml:space="preserve"> i politikave të reja do të bëhet bazuar në metodologjinë e kostos për njësi të përcaktuar në kapitullin 5 të këtij udhëzimi.</w:t>
      </w:r>
    </w:p>
    <w:p w:rsidR="008D713F" w:rsidRPr="00FA33CD" w:rsidRDefault="008D713F" w:rsidP="001E2817">
      <w:pPr>
        <w:pStyle w:val="Paragrafi"/>
        <w:rPr>
          <w:b/>
          <w:spacing w:val="-4"/>
          <w:lang w:val="sq-AL"/>
        </w:rPr>
      </w:pPr>
      <w:bookmarkStart w:id="61" w:name="_Toc508980299"/>
      <w:bookmarkStart w:id="62" w:name="_Toc508980595"/>
      <w:bookmarkStart w:id="63" w:name="_Toc508980698"/>
      <w:bookmarkStart w:id="64" w:name="_Toc508980796"/>
      <w:bookmarkStart w:id="65" w:name="_Toc508980893"/>
      <w:bookmarkStart w:id="66" w:name="_Toc508980990"/>
      <w:bookmarkStart w:id="67" w:name="_Toc508981087"/>
      <w:bookmarkStart w:id="68" w:name="_Toc508981182"/>
      <w:bookmarkStart w:id="69" w:name="_Toc508981276"/>
      <w:bookmarkStart w:id="70" w:name="_Toc508981368"/>
      <w:bookmarkStart w:id="71" w:name="_Toc508981460"/>
      <w:bookmarkStart w:id="72" w:name="_Toc508981553"/>
      <w:bookmarkStart w:id="73" w:name="_Toc508981645"/>
      <w:bookmarkStart w:id="74" w:name="_Toc509224565"/>
      <w:bookmarkStart w:id="75" w:name="_Toc381270704"/>
      <w:bookmarkStart w:id="76" w:name="_Toc509239639"/>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FA33CD">
        <w:rPr>
          <w:spacing w:val="-4"/>
          <w:lang w:val="sq-AL"/>
        </w:rPr>
        <w:lastRenderedPageBreak/>
        <w:t>7. PLANIFIKIMI I PROJEKTEVE TË INVESTIMEVE PUBLIKE</w:t>
      </w:r>
      <w:bookmarkEnd w:id="75"/>
      <w:bookmarkEnd w:id="76"/>
    </w:p>
    <w:p w:rsidR="008D713F" w:rsidRPr="00FA33CD" w:rsidRDefault="009D09EA" w:rsidP="001E2817">
      <w:pPr>
        <w:pStyle w:val="Paragrafi"/>
        <w:rPr>
          <w:spacing w:val="-4"/>
          <w:lang w:val="sq-AL"/>
        </w:rPr>
      </w:pPr>
      <w:bookmarkStart w:id="77" w:name="_Toc381270705"/>
      <w:bookmarkStart w:id="78" w:name="_Toc509239640"/>
      <w:r>
        <w:rPr>
          <w:spacing w:val="-4"/>
          <w:lang w:val="sq-AL"/>
        </w:rPr>
        <w:t xml:space="preserve">7.1 </w:t>
      </w:r>
      <w:r w:rsidR="008D713F" w:rsidRPr="00FA33CD">
        <w:rPr>
          <w:spacing w:val="-4"/>
          <w:lang w:val="sq-AL"/>
        </w:rPr>
        <w:t xml:space="preserve">Kostimi i Politikave </w:t>
      </w:r>
      <w:bookmarkEnd w:id="77"/>
      <w:r w:rsidR="008D713F" w:rsidRPr="00FA33CD">
        <w:rPr>
          <w:spacing w:val="-4"/>
          <w:lang w:val="sq-AL"/>
        </w:rPr>
        <w:t>Ekzistuese për projektet e investimeve publike</w:t>
      </w:r>
      <w:bookmarkStart w:id="79" w:name="_Toc508980351"/>
      <w:bookmarkStart w:id="80" w:name="_Toc508980647"/>
      <w:bookmarkStart w:id="81" w:name="_Toc508980750"/>
      <w:bookmarkStart w:id="82" w:name="_Toc508980848"/>
      <w:bookmarkStart w:id="83" w:name="_Toc508980945"/>
      <w:bookmarkStart w:id="84" w:name="_Toc508981042"/>
      <w:bookmarkStart w:id="85" w:name="_Toc508981139"/>
      <w:bookmarkStart w:id="86" w:name="_Toc508981234"/>
      <w:bookmarkStart w:id="87" w:name="_Toc508981328"/>
      <w:bookmarkStart w:id="88" w:name="_Toc508981420"/>
      <w:bookmarkStart w:id="89" w:name="_Toc508981512"/>
      <w:bookmarkStart w:id="90" w:name="_Toc508981605"/>
      <w:bookmarkStart w:id="91" w:name="_Toc50898169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8D713F" w:rsidRPr="00FA33CD" w:rsidRDefault="00B557AE" w:rsidP="008D713F">
      <w:pPr>
        <w:pStyle w:val="Paragrafi"/>
        <w:rPr>
          <w:rFonts w:cs="Times New Roman"/>
          <w:spacing w:val="-4"/>
          <w:lang w:val="sq-AL"/>
        </w:rPr>
      </w:pPr>
      <w:r w:rsidRPr="00FA33CD">
        <w:rPr>
          <w:rFonts w:cs="Times New Roman"/>
          <w:spacing w:val="-4"/>
          <w:lang w:val="sq-AL"/>
        </w:rPr>
        <w:t>Shpenzimet k</w:t>
      </w:r>
      <w:r w:rsidR="008D713F" w:rsidRPr="00FA33CD">
        <w:rPr>
          <w:rFonts w:cs="Times New Roman"/>
          <w:spacing w:val="-4"/>
          <w:lang w:val="sq-AL"/>
        </w:rPr>
        <w:t xml:space="preserve">apitale përbëhen nga dy pjesë kryesore: </w:t>
      </w:r>
    </w:p>
    <w:p w:rsidR="008D713F" w:rsidRPr="00FA33CD" w:rsidRDefault="00B557AE" w:rsidP="008D713F">
      <w:pPr>
        <w:pStyle w:val="Paragrafi"/>
        <w:rPr>
          <w:rFonts w:cs="Times New Roman"/>
          <w:spacing w:val="-4"/>
          <w:lang w:val="sq-AL"/>
        </w:rPr>
      </w:pPr>
      <w:r w:rsidRPr="00FA33CD">
        <w:rPr>
          <w:rFonts w:cs="Times New Roman"/>
          <w:spacing w:val="-4"/>
          <w:lang w:val="sq-AL"/>
        </w:rPr>
        <w:t>a) s</w:t>
      </w:r>
      <w:r w:rsidR="008D713F" w:rsidRPr="00FA33CD">
        <w:rPr>
          <w:rFonts w:cs="Times New Roman"/>
          <w:spacing w:val="-4"/>
          <w:lang w:val="sq-AL"/>
        </w:rPr>
        <w:t xml:space="preserve">hpenzime administrative kapitale </w:t>
      </w:r>
      <w:r w:rsidR="008D713F" w:rsidRPr="00FA33CD">
        <w:rPr>
          <w:rFonts w:cs="Times New Roman"/>
          <w:i/>
          <w:spacing w:val="-4"/>
          <w:lang w:val="sq-AL"/>
        </w:rPr>
        <w:t xml:space="preserve">për </w:t>
      </w:r>
      <w:proofErr w:type="spellStart"/>
      <w:r w:rsidR="008D713F" w:rsidRPr="00FA33CD">
        <w:rPr>
          <w:rFonts w:cs="Times New Roman"/>
          <w:i/>
          <w:spacing w:val="-4"/>
          <w:lang w:val="sq-AL"/>
        </w:rPr>
        <w:t>zëvendë</w:t>
      </w:r>
      <w:proofErr w:type="spellEnd"/>
      <w:r w:rsidR="00FA33CD">
        <w:rPr>
          <w:rFonts w:cs="Times New Roman"/>
          <w:i/>
          <w:spacing w:val="-4"/>
          <w:lang w:val="sq-AL"/>
        </w:rPr>
        <w:t>-</w:t>
      </w:r>
      <w:proofErr w:type="spellStart"/>
      <w:r w:rsidR="008D713F" w:rsidRPr="00FA33CD">
        <w:rPr>
          <w:rFonts w:cs="Times New Roman"/>
          <w:i/>
          <w:spacing w:val="-4"/>
          <w:lang w:val="sq-AL"/>
        </w:rPr>
        <w:t>simin</w:t>
      </w:r>
      <w:proofErr w:type="spellEnd"/>
      <w:r w:rsidR="008D713F" w:rsidRPr="00FA33CD">
        <w:rPr>
          <w:rFonts w:cs="Times New Roman"/>
          <w:i/>
          <w:spacing w:val="-4"/>
          <w:lang w:val="sq-AL"/>
        </w:rPr>
        <w:t xml:space="preserve"> e aktiveve të amortizuara</w:t>
      </w:r>
      <w:r w:rsidR="008D713F" w:rsidRPr="00FA33CD">
        <w:rPr>
          <w:rFonts w:cs="Times New Roman"/>
          <w:b/>
          <w:spacing w:val="-4"/>
          <w:lang w:val="sq-AL"/>
        </w:rPr>
        <w:t xml:space="preserve"> </w:t>
      </w:r>
      <w:r w:rsidR="008D713F" w:rsidRPr="00FA33CD">
        <w:rPr>
          <w:rFonts w:cs="Times New Roman"/>
          <w:spacing w:val="-4"/>
          <w:lang w:val="sq-AL"/>
        </w:rPr>
        <w:t>(pajisje zyre) dhe</w:t>
      </w:r>
    </w:p>
    <w:p w:rsidR="008D713F" w:rsidRPr="00FA33CD" w:rsidRDefault="00B557AE" w:rsidP="008D713F">
      <w:pPr>
        <w:pStyle w:val="Paragrafi"/>
        <w:rPr>
          <w:rFonts w:cs="Times New Roman"/>
          <w:spacing w:val="-4"/>
          <w:lang w:val="sq-AL"/>
        </w:rPr>
      </w:pPr>
      <w:r w:rsidRPr="00FA33CD">
        <w:rPr>
          <w:rFonts w:cs="Times New Roman"/>
          <w:spacing w:val="-4"/>
          <w:lang w:val="sq-AL"/>
        </w:rPr>
        <w:t>b) s</w:t>
      </w:r>
      <w:r w:rsidR="008D713F" w:rsidRPr="00FA33CD">
        <w:rPr>
          <w:rFonts w:cs="Times New Roman"/>
          <w:spacing w:val="-4"/>
          <w:lang w:val="sq-AL"/>
        </w:rPr>
        <w:t xml:space="preserve">hpenzime për projekte investimesh. </w:t>
      </w:r>
    </w:p>
    <w:p w:rsidR="008D713F" w:rsidRPr="00FA33CD" w:rsidRDefault="008D713F" w:rsidP="008D713F">
      <w:pPr>
        <w:pStyle w:val="Paragrafi"/>
        <w:rPr>
          <w:rFonts w:cs="Times New Roman"/>
          <w:spacing w:val="-4"/>
          <w:lang w:val="sq-AL"/>
        </w:rPr>
      </w:pPr>
      <w:r w:rsidRPr="00FA33CD">
        <w:rPr>
          <w:rFonts w:cs="Times New Roman"/>
          <w:b/>
          <w:spacing w:val="-4"/>
          <w:lang w:val="sq-AL"/>
        </w:rPr>
        <w:t>Shpenzime administrative kapitale</w:t>
      </w:r>
      <w:r w:rsidRPr="00FA33CD">
        <w:rPr>
          <w:rFonts w:cs="Times New Roman"/>
          <w:spacing w:val="-4"/>
          <w:lang w:val="sq-AL"/>
        </w:rPr>
        <w:t xml:space="preserve"> </w:t>
      </w:r>
      <w:proofErr w:type="spellStart"/>
      <w:r w:rsidRPr="00FA33CD">
        <w:rPr>
          <w:rFonts w:cs="Times New Roman"/>
          <w:spacing w:val="-4"/>
          <w:lang w:val="sq-AL"/>
        </w:rPr>
        <w:t>përku</w:t>
      </w:r>
      <w:proofErr w:type="spellEnd"/>
      <w:r w:rsidR="00FA33CD">
        <w:rPr>
          <w:rFonts w:cs="Times New Roman"/>
          <w:spacing w:val="-4"/>
          <w:lang w:val="sq-AL"/>
        </w:rPr>
        <w:t>-</w:t>
      </w:r>
      <w:proofErr w:type="spellStart"/>
      <w:r w:rsidRPr="00FA33CD">
        <w:rPr>
          <w:rFonts w:cs="Times New Roman"/>
          <w:spacing w:val="-4"/>
          <w:lang w:val="sq-AL"/>
        </w:rPr>
        <w:t>fizohen</w:t>
      </w:r>
      <w:proofErr w:type="spellEnd"/>
      <w:r w:rsidRPr="00FA33CD">
        <w:rPr>
          <w:rFonts w:cs="Times New Roman"/>
          <w:spacing w:val="-4"/>
          <w:lang w:val="sq-AL"/>
        </w:rPr>
        <w:t xml:space="preserve"> si zëvendësimi i pajisjeve të vjetruara gjatë ushtrimit të funksioneve nga Njësia e Qeverisjes </w:t>
      </w:r>
      <w:r w:rsidRPr="00FA33CD">
        <w:rPr>
          <w:rFonts w:cs="Times New Roman"/>
          <w:spacing w:val="-4"/>
          <w:lang w:val="sq-AL"/>
        </w:rPr>
        <w:lastRenderedPageBreak/>
        <w:t>Qendrore, që lidhet me nivelin aktual të personelit ose rritjen minimale të numrit të stafit aktual. Shpenzimet administrative kapitale konsiderohen si politika ekzistuese kur ato përfshijnë shpenzime kapitale për blerje pajisje</w:t>
      </w:r>
      <w:r w:rsidR="00F83CF3" w:rsidRPr="00FA33CD">
        <w:rPr>
          <w:rFonts w:cs="Times New Roman"/>
          <w:spacing w:val="-4"/>
          <w:lang w:val="sq-AL"/>
        </w:rPr>
        <w:t>sh dhe mobili</w:t>
      </w:r>
      <w:r w:rsidRPr="00FA33CD">
        <w:rPr>
          <w:rFonts w:cs="Times New Roman"/>
          <w:spacing w:val="-4"/>
          <w:lang w:val="sq-AL"/>
        </w:rPr>
        <w:t xml:space="preserve">e zyre, </w:t>
      </w:r>
      <w:proofErr w:type="spellStart"/>
      <w:r w:rsidRPr="00FA33CD">
        <w:rPr>
          <w:rFonts w:cs="Times New Roman"/>
          <w:spacing w:val="-4"/>
          <w:lang w:val="sq-AL"/>
        </w:rPr>
        <w:t>kompjutera</w:t>
      </w:r>
      <w:proofErr w:type="spellEnd"/>
      <w:r w:rsidRPr="00FA33CD">
        <w:rPr>
          <w:rFonts w:cs="Times New Roman"/>
          <w:spacing w:val="-4"/>
          <w:lang w:val="sq-AL"/>
        </w:rPr>
        <w:t xml:space="preserve">, </w:t>
      </w:r>
      <w:proofErr w:type="spellStart"/>
      <w:r w:rsidRPr="00FA33CD">
        <w:rPr>
          <w:rFonts w:cs="Times New Roman"/>
          <w:spacing w:val="-4"/>
          <w:lang w:val="sq-AL"/>
        </w:rPr>
        <w:t>printera</w:t>
      </w:r>
      <w:proofErr w:type="spellEnd"/>
      <w:r w:rsidRPr="00FA33CD">
        <w:rPr>
          <w:rFonts w:cs="Times New Roman"/>
          <w:spacing w:val="-4"/>
          <w:lang w:val="sq-AL"/>
        </w:rPr>
        <w:t xml:space="preserve"> dhe shpenzime të tjera të zyrës, ndërkohë që të gjitha llojet e tjera të </w:t>
      </w:r>
      <w:r w:rsidR="00F83CF3" w:rsidRPr="00FA33CD">
        <w:rPr>
          <w:rFonts w:cs="Times New Roman"/>
          <w:spacing w:val="-4"/>
          <w:lang w:val="sq-AL"/>
        </w:rPr>
        <w:t>shpenzimeve</w:t>
      </w:r>
      <w:r w:rsidRPr="00FA33CD">
        <w:rPr>
          <w:rFonts w:cs="Times New Roman"/>
          <w:spacing w:val="-4"/>
          <w:lang w:val="sq-AL"/>
        </w:rPr>
        <w:t xml:space="preserve"> administrative kapitale nuk klasifikohen si politika ekzistuese</w:t>
      </w:r>
      <w:r w:rsidR="00F83CF3" w:rsidRPr="00FA33CD">
        <w:rPr>
          <w:rFonts w:cs="Times New Roman"/>
          <w:spacing w:val="-4"/>
          <w:lang w:val="sq-AL"/>
        </w:rPr>
        <w:t>,</w:t>
      </w:r>
      <w:r w:rsidRPr="00FA33CD">
        <w:rPr>
          <w:rFonts w:cs="Times New Roman"/>
          <w:spacing w:val="-4"/>
          <w:lang w:val="sq-AL"/>
        </w:rPr>
        <w:t xml:space="preserve"> por si politika të reja.</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Pjesa e shpenzimeve administrative kapitale do të përfshihet në llogaritjen e kostos </w:t>
      </w:r>
      <w:r w:rsidR="00F83CF3" w:rsidRPr="00FA33CD">
        <w:rPr>
          <w:rFonts w:cs="Times New Roman"/>
          <w:spacing w:val="-4"/>
          <w:lang w:val="sq-AL"/>
        </w:rPr>
        <w:t>së politikave ekzistuese (shih t</w:t>
      </w:r>
      <w:r w:rsidRPr="00FA33CD">
        <w:rPr>
          <w:rFonts w:cs="Times New Roman"/>
          <w:spacing w:val="-4"/>
          <w:lang w:val="sq-AL"/>
        </w:rPr>
        <w:t>abelën 6), ndërsa kostoja për politikat ekzistuese që lidhen me projektet tjera të inv</w:t>
      </w:r>
      <w:r w:rsidR="00F83CF3" w:rsidRPr="00FA33CD">
        <w:rPr>
          <w:rFonts w:cs="Times New Roman"/>
          <w:spacing w:val="-4"/>
          <w:lang w:val="sq-AL"/>
        </w:rPr>
        <w:t>estimeve do të përgatiten me ve</w:t>
      </w:r>
      <w:r w:rsidRPr="00FA33CD">
        <w:rPr>
          <w:rFonts w:cs="Times New Roman"/>
          <w:spacing w:val="-4"/>
          <w:lang w:val="sq-AL"/>
        </w:rPr>
        <w:t>te. Kjo do të thotë që si rregull i përgjithshëm shpenzimet administrative kapitale duhet të përfshihen në koston e përgjithshme të politikav</w:t>
      </w:r>
      <w:r w:rsidR="00F83CF3" w:rsidRPr="00FA33CD">
        <w:rPr>
          <w:rFonts w:cs="Times New Roman"/>
          <w:spacing w:val="-4"/>
          <w:lang w:val="sq-AL"/>
        </w:rPr>
        <w:t>e ekzistuese të secilit program</w:t>
      </w:r>
      <w:r w:rsidRPr="00FA33CD">
        <w:rPr>
          <w:rFonts w:cs="Times New Roman"/>
          <w:spacing w:val="-4"/>
          <w:lang w:val="sq-AL"/>
        </w:rPr>
        <w:t xml:space="preserve"> buxhetor. Vetëm në rastet kur nuk është e mundur ti atribuohen këto shpenzime një programi buxhetor specifik, ato do të përfshi</w:t>
      </w:r>
      <w:r w:rsidR="00F83CF3" w:rsidRPr="00FA33CD">
        <w:rPr>
          <w:rFonts w:cs="Times New Roman"/>
          <w:spacing w:val="-4"/>
          <w:lang w:val="sq-AL"/>
        </w:rPr>
        <w:t>hen në programin “Planifikimi, menaxhimi dhe a</w:t>
      </w:r>
      <w:r w:rsidRPr="00FA33CD">
        <w:rPr>
          <w:rFonts w:cs="Times New Roman"/>
          <w:spacing w:val="-4"/>
          <w:lang w:val="sq-AL"/>
        </w:rPr>
        <w:t>dministrimi”.</w:t>
      </w:r>
    </w:p>
    <w:p w:rsidR="008D713F" w:rsidRPr="00FA33CD" w:rsidRDefault="00F83CF3" w:rsidP="008D713F">
      <w:pPr>
        <w:pStyle w:val="Paragrafi"/>
        <w:rPr>
          <w:rFonts w:cs="Times New Roman"/>
          <w:spacing w:val="-4"/>
          <w:lang w:val="sq-AL"/>
        </w:rPr>
      </w:pPr>
      <w:r w:rsidRPr="00FA33CD">
        <w:rPr>
          <w:rFonts w:cs="Times New Roman"/>
          <w:spacing w:val="-4"/>
          <w:lang w:val="sq-AL"/>
        </w:rPr>
        <w:t>Projektet e investimeve p</w:t>
      </w:r>
      <w:r w:rsidR="008D713F" w:rsidRPr="00FA33CD">
        <w:rPr>
          <w:rFonts w:cs="Times New Roman"/>
          <w:spacing w:val="-4"/>
          <w:lang w:val="sq-AL"/>
        </w:rPr>
        <w:t xml:space="preserve">ublike paraqiten veçmas, si pjesë e kërkesave buxhetore të njësisë së qeverisjes qendrore në përputhje me formatet standarde për përgatitjen e tyre, të cilat janë pjesë e udhëzimeve vjetore të përgatitjes së </w:t>
      </w:r>
      <w:proofErr w:type="spellStart"/>
      <w:r w:rsidR="008D713F" w:rsidRPr="00FA33CD">
        <w:rPr>
          <w:rFonts w:cs="Times New Roman"/>
          <w:spacing w:val="-4"/>
          <w:lang w:val="sq-AL"/>
        </w:rPr>
        <w:t>PBA</w:t>
      </w:r>
      <w:proofErr w:type="spellEnd"/>
      <w:r w:rsidRPr="00FA33CD">
        <w:rPr>
          <w:rFonts w:cs="Times New Roman"/>
          <w:spacing w:val="-4"/>
          <w:lang w:val="sq-AL"/>
        </w:rPr>
        <w:t>-së</w:t>
      </w:r>
      <w:r w:rsidR="008D713F" w:rsidRPr="00FA33CD">
        <w:rPr>
          <w:rFonts w:cs="Times New Roman"/>
          <w:spacing w:val="-4"/>
          <w:lang w:val="sq-AL"/>
        </w:rPr>
        <w:t>.</w:t>
      </w:r>
    </w:p>
    <w:p w:rsidR="008D713F" w:rsidRPr="00FA33CD" w:rsidRDefault="008D713F" w:rsidP="008D713F">
      <w:pPr>
        <w:pStyle w:val="Paragrafi"/>
        <w:rPr>
          <w:rFonts w:cs="Times New Roman"/>
          <w:spacing w:val="-4"/>
          <w:lang w:val="sq-AL"/>
        </w:rPr>
      </w:pPr>
      <w:r w:rsidRPr="00FA33CD">
        <w:rPr>
          <w:rFonts w:cs="Times New Roman"/>
          <w:spacing w:val="-4"/>
          <w:lang w:val="sq-AL"/>
        </w:rPr>
        <w:t>Kostoja e politikave ekzistuese që lidhet me projektet e investimeve është më e th</w:t>
      </w:r>
      <w:r w:rsidR="00F83CF3" w:rsidRPr="00FA33CD">
        <w:rPr>
          <w:rFonts w:cs="Times New Roman"/>
          <w:spacing w:val="-4"/>
          <w:lang w:val="sq-AL"/>
        </w:rPr>
        <w:t>jeshtë për t’u llogaritur, pasi</w:t>
      </w:r>
      <w:r w:rsidRPr="00FA33CD">
        <w:rPr>
          <w:rFonts w:cs="Times New Roman"/>
          <w:spacing w:val="-4"/>
          <w:lang w:val="sq-AL"/>
        </w:rPr>
        <w:t xml:space="preserve"> në të duhet të përfshihen vetëm projektet që tashmë janë në zbatim dhe për të cilat do të vazhdojë financimi në vitin e ardhshëm fiskal. Në shumicën dërrmuese të rasteve, kostot e projekteve të tilla janë të fiksuara dhe nuk aplikohen norma inflacioni apo indeksim pagash. Shpenzimet që lidhen me projektet e inves</w:t>
      </w:r>
      <w:r w:rsidR="00F83CF3" w:rsidRPr="00FA33CD">
        <w:rPr>
          <w:rFonts w:cs="Times New Roman"/>
          <w:spacing w:val="-4"/>
          <w:lang w:val="sq-AL"/>
        </w:rPr>
        <w:t>timeve që janë të papërfunduara ose në vazhdim</w:t>
      </w:r>
      <w:r w:rsidRPr="00FA33CD">
        <w:rPr>
          <w:rFonts w:cs="Times New Roman"/>
          <w:spacing w:val="-4"/>
          <w:lang w:val="sq-AL"/>
        </w:rPr>
        <w:t xml:space="preserve"> do të konsiderohen si shpenzime të politikave ekzistuese. Për vitet e ardhshme, shpenzimet e politikave ekzistuese duhet të ndjekin planin e investimeve të miratuar</w:t>
      </w:r>
      <w:r w:rsidR="00F83CF3" w:rsidRPr="00FA33CD">
        <w:rPr>
          <w:rFonts w:cs="Times New Roman"/>
          <w:spacing w:val="-4"/>
          <w:lang w:val="sq-AL"/>
        </w:rPr>
        <w:t>a</w:t>
      </w:r>
      <w:r w:rsidRPr="00FA33CD">
        <w:rPr>
          <w:rFonts w:cs="Times New Roman"/>
          <w:spacing w:val="-4"/>
          <w:lang w:val="sq-AL"/>
        </w:rPr>
        <w:t xml:space="preserve"> paraprakisht nga ministria përgjegjëse për financat.</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Për </w:t>
      </w:r>
      <w:proofErr w:type="spellStart"/>
      <w:r w:rsidRPr="00FA33CD">
        <w:rPr>
          <w:rFonts w:cs="Times New Roman"/>
          <w:spacing w:val="-4"/>
          <w:lang w:val="sq-AL"/>
        </w:rPr>
        <w:t>k</w:t>
      </w:r>
      <w:r w:rsidR="00F83CF3" w:rsidRPr="00FA33CD">
        <w:rPr>
          <w:rFonts w:cs="Times New Roman"/>
          <w:spacing w:val="-4"/>
          <w:lang w:val="sq-AL"/>
        </w:rPr>
        <w:t>ostimin</w:t>
      </w:r>
      <w:proofErr w:type="spellEnd"/>
      <w:r w:rsidR="00F83CF3" w:rsidRPr="00FA33CD">
        <w:rPr>
          <w:rFonts w:cs="Times New Roman"/>
          <w:spacing w:val="-4"/>
          <w:lang w:val="sq-AL"/>
        </w:rPr>
        <w:t xml:space="preserve"> e politikave ekzistuese</w:t>
      </w:r>
      <w:r w:rsidRPr="00FA33CD">
        <w:rPr>
          <w:rFonts w:cs="Times New Roman"/>
          <w:spacing w:val="-4"/>
          <w:lang w:val="sq-AL"/>
        </w:rPr>
        <w:t xml:space="preserve"> </w:t>
      </w:r>
      <w:r w:rsidR="00F83CF3" w:rsidRPr="00FA33CD">
        <w:rPr>
          <w:rFonts w:cs="Times New Roman"/>
          <w:spacing w:val="-4"/>
          <w:lang w:val="sq-AL"/>
        </w:rPr>
        <w:t>që lidhen me investimet publike</w:t>
      </w:r>
      <w:r w:rsidRPr="00FA33CD">
        <w:rPr>
          <w:rFonts w:cs="Times New Roman"/>
          <w:spacing w:val="-4"/>
          <w:lang w:val="sq-AL"/>
        </w:rPr>
        <w:t xml:space="preserve"> duhet të ndiqen rregullat e mëposhtme:</w:t>
      </w:r>
    </w:p>
    <w:p w:rsidR="008D713F" w:rsidRPr="00FA33CD" w:rsidRDefault="008D713F" w:rsidP="008D713F">
      <w:pPr>
        <w:pStyle w:val="Paragrafi"/>
        <w:rPr>
          <w:rFonts w:eastAsia="Symbol" w:cs="Times New Roman"/>
          <w:spacing w:val="-4"/>
          <w:lang w:val="sq-AL"/>
        </w:rPr>
      </w:pPr>
      <w:r w:rsidRPr="00FA33CD">
        <w:rPr>
          <w:rFonts w:eastAsia="Symbol" w:cs="Times New Roman"/>
          <w:spacing w:val="-4"/>
          <w:lang w:val="sq-AL"/>
        </w:rPr>
        <w:t>- Do të p</w:t>
      </w:r>
      <w:r w:rsidRPr="00FA33CD">
        <w:rPr>
          <w:rFonts w:cs="Times New Roman"/>
          <w:spacing w:val="-4"/>
          <w:lang w:val="sq-AL"/>
        </w:rPr>
        <w:t>ë</w:t>
      </w:r>
      <w:r w:rsidRPr="00FA33CD">
        <w:rPr>
          <w:rFonts w:eastAsia="Symbol" w:cs="Times New Roman"/>
          <w:spacing w:val="-4"/>
          <w:lang w:val="sq-AL"/>
        </w:rPr>
        <w:t>rfshihen shpenzimet e investimeve kapitale që nuk kanë përfunduar ende dhe të cilat duhet të finalizohen.</w:t>
      </w:r>
    </w:p>
    <w:p w:rsidR="00FA33CD" w:rsidRDefault="00FA33CD" w:rsidP="008D713F">
      <w:pPr>
        <w:pStyle w:val="Paragrafi"/>
        <w:rPr>
          <w:rFonts w:eastAsia="Symbol" w:cs="Times New Roman"/>
          <w:spacing w:val="-4"/>
          <w:lang w:val="sq-AL"/>
        </w:rPr>
      </w:pPr>
    </w:p>
    <w:p w:rsidR="008D713F" w:rsidRPr="00FA33CD" w:rsidRDefault="008D713F" w:rsidP="008D713F">
      <w:pPr>
        <w:pStyle w:val="Paragrafi"/>
        <w:rPr>
          <w:rFonts w:eastAsia="Symbol" w:cs="Times New Roman"/>
          <w:spacing w:val="-4"/>
          <w:lang w:val="sq-AL"/>
        </w:rPr>
      </w:pPr>
      <w:r w:rsidRPr="00FA33CD">
        <w:rPr>
          <w:rFonts w:eastAsia="Symbol" w:cs="Times New Roman"/>
          <w:spacing w:val="-4"/>
          <w:lang w:val="sq-AL"/>
        </w:rPr>
        <w:lastRenderedPageBreak/>
        <w:t>- Do të p</w:t>
      </w:r>
      <w:r w:rsidRPr="00FA33CD">
        <w:rPr>
          <w:rFonts w:cs="Times New Roman"/>
          <w:spacing w:val="-4"/>
          <w:lang w:val="sq-AL"/>
        </w:rPr>
        <w:t>ë</w:t>
      </w:r>
      <w:r w:rsidRPr="00FA33CD">
        <w:rPr>
          <w:rFonts w:eastAsia="Symbol" w:cs="Times New Roman"/>
          <w:spacing w:val="-4"/>
          <w:lang w:val="sq-AL"/>
        </w:rPr>
        <w:t>rfshihen projektet e investimeve publike që ende nuk kanë filluar, por për të cilat janë ndërmarrë angazhimet ligjore dhe janë miratuar në procesin e mëparshëm të Programimit Buxhetor Afatmesëm.</w:t>
      </w:r>
    </w:p>
    <w:p w:rsidR="008D713F" w:rsidRPr="00FA33CD" w:rsidRDefault="008D713F" w:rsidP="008D713F">
      <w:pPr>
        <w:pStyle w:val="Paragrafi"/>
        <w:rPr>
          <w:rFonts w:eastAsia="Symbol" w:cs="Times New Roman"/>
          <w:spacing w:val="-4"/>
          <w:lang w:val="sq-AL"/>
        </w:rPr>
      </w:pPr>
      <w:r w:rsidRPr="00FA33CD">
        <w:rPr>
          <w:rFonts w:eastAsia="Symbol" w:cs="Times New Roman"/>
          <w:spacing w:val="-4"/>
          <w:lang w:val="sq-AL"/>
        </w:rPr>
        <w:t>- Do të p</w:t>
      </w:r>
      <w:r w:rsidRPr="00FA33CD">
        <w:rPr>
          <w:rFonts w:cs="Times New Roman"/>
          <w:spacing w:val="-4"/>
          <w:lang w:val="sq-AL"/>
        </w:rPr>
        <w:t>ë</w:t>
      </w:r>
      <w:r w:rsidRPr="00FA33CD">
        <w:rPr>
          <w:rFonts w:eastAsia="Symbol" w:cs="Times New Roman"/>
          <w:spacing w:val="-4"/>
          <w:lang w:val="sq-AL"/>
        </w:rPr>
        <w:t>r</w:t>
      </w:r>
      <w:r w:rsidR="00F83CF3" w:rsidRPr="00FA33CD">
        <w:rPr>
          <w:rFonts w:eastAsia="Symbol" w:cs="Times New Roman"/>
          <w:spacing w:val="-4"/>
          <w:lang w:val="sq-AL"/>
        </w:rPr>
        <w:t>fshihen projektet e investimeve</w:t>
      </w:r>
      <w:r w:rsidRPr="00FA33CD">
        <w:rPr>
          <w:rFonts w:eastAsia="Symbol" w:cs="Times New Roman"/>
          <w:spacing w:val="-4"/>
          <w:lang w:val="sq-AL"/>
        </w:rPr>
        <w:t xml:space="preserve"> të cilat janë financuar në vitin fiskal aktual.</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Të gjitha investimet e tjera publike do të trajtohen si politika të reja dhe </w:t>
      </w:r>
      <w:r w:rsidR="00F83CF3" w:rsidRPr="00FA33CD">
        <w:rPr>
          <w:rFonts w:cs="Times New Roman"/>
          <w:spacing w:val="-4"/>
          <w:lang w:val="sq-AL"/>
        </w:rPr>
        <w:t>do të përfshihen në kuadrin e propozimeve për politika</w:t>
      </w:r>
      <w:r w:rsidRPr="00FA33CD">
        <w:rPr>
          <w:rFonts w:cs="Times New Roman"/>
          <w:spacing w:val="-4"/>
          <w:lang w:val="sq-AL"/>
        </w:rPr>
        <w:t xml:space="preserve"> të Reja.</w:t>
      </w:r>
    </w:p>
    <w:p w:rsidR="008D713F" w:rsidRPr="00FA33CD" w:rsidRDefault="008D713F" w:rsidP="008D713F">
      <w:pPr>
        <w:pStyle w:val="Paragrafi"/>
        <w:rPr>
          <w:rFonts w:cs="Times New Roman"/>
          <w:spacing w:val="-4"/>
          <w:lang w:val="sq-AL"/>
        </w:rPr>
      </w:pPr>
      <w:r w:rsidRPr="00FA33CD">
        <w:rPr>
          <w:rFonts w:cs="Times New Roman"/>
          <w:spacing w:val="-4"/>
          <w:lang w:val="sq-AL"/>
        </w:rPr>
        <w:t>Është e rëndësishme që projektet në vazhdim, për të cilat ekzistojnë angazhime ligjore që rrjedhin nga kontratat e nënshkruara me palë të treta (p.sh.</w:t>
      </w:r>
      <w:r w:rsidR="00F83CF3" w:rsidRPr="00FA33CD">
        <w:rPr>
          <w:rFonts w:cs="Times New Roman"/>
          <w:spacing w:val="-4"/>
          <w:lang w:val="sq-AL"/>
        </w:rPr>
        <w:t>,</w:t>
      </w:r>
      <w:r w:rsidRPr="00FA33CD">
        <w:rPr>
          <w:rFonts w:cs="Times New Roman"/>
          <w:spacing w:val="-4"/>
          <w:lang w:val="sq-AL"/>
        </w:rPr>
        <w:t xml:space="preserve"> donatorët, </w:t>
      </w:r>
      <w:proofErr w:type="spellStart"/>
      <w:r w:rsidRPr="00FA33CD">
        <w:rPr>
          <w:rFonts w:cs="Times New Roman"/>
          <w:spacing w:val="-4"/>
          <w:lang w:val="sq-AL"/>
        </w:rPr>
        <w:t>kontraktorët</w:t>
      </w:r>
      <w:proofErr w:type="spellEnd"/>
      <w:r w:rsidRPr="00FA33CD">
        <w:rPr>
          <w:rFonts w:cs="Times New Roman"/>
          <w:spacing w:val="-4"/>
          <w:lang w:val="sq-AL"/>
        </w:rPr>
        <w:t xml:space="preserve"> etj.), të trajtohen me përparësi për </w:t>
      </w:r>
      <w:proofErr w:type="spellStart"/>
      <w:r w:rsidRPr="00FA33CD">
        <w:rPr>
          <w:rFonts w:cs="Times New Roman"/>
          <w:spacing w:val="-4"/>
          <w:lang w:val="sq-AL"/>
        </w:rPr>
        <w:t>kostimin</w:t>
      </w:r>
      <w:proofErr w:type="spellEnd"/>
      <w:r w:rsidRPr="00FA33CD">
        <w:rPr>
          <w:rFonts w:cs="Times New Roman"/>
          <w:spacing w:val="-4"/>
          <w:lang w:val="sq-AL"/>
        </w:rPr>
        <w:t xml:space="preserve"> e politikave ekzistuese, ndërsa projektet për të cilat nuk ekzistojnë detyrime ligjore gjatë viteve të ardhshme të konsiderohen si grupi i dytë i projekteve që </w:t>
      </w:r>
      <w:proofErr w:type="spellStart"/>
      <w:r w:rsidRPr="00FA33CD">
        <w:rPr>
          <w:rFonts w:cs="Times New Roman"/>
          <w:spacing w:val="-4"/>
          <w:lang w:val="sq-AL"/>
        </w:rPr>
        <w:t>kostohen</w:t>
      </w:r>
      <w:proofErr w:type="spellEnd"/>
      <w:r w:rsidRPr="00FA33CD">
        <w:rPr>
          <w:rFonts w:cs="Times New Roman"/>
          <w:spacing w:val="-4"/>
          <w:lang w:val="sq-AL"/>
        </w:rPr>
        <w:t xml:space="preserve"> si pjesë e politikave ekzistuese. </w:t>
      </w:r>
    </w:p>
    <w:p w:rsidR="008D713F" w:rsidRPr="00FA33CD" w:rsidRDefault="008D713F" w:rsidP="008D713F">
      <w:pPr>
        <w:pStyle w:val="Paragrafi"/>
        <w:rPr>
          <w:spacing w:val="-4"/>
          <w:szCs w:val="24"/>
          <w:lang w:val="sq-AL"/>
        </w:rPr>
      </w:pPr>
      <w:r w:rsidRPr="00FA33CD">
        <w:rPr>
          <w:spacing w:val="-4"/>
          <w:szCs w:val="24"/>
          <w:lang w:val="sq-AL"/>
        </w:rPr>
        <w:t>Pra, projektet ekzistuese do të konsiderohet me prioritet të lartë d</w:t>
      </w:r>
      <w:r w:rsidR="00F83CF3" w:rsidRPr="00FA33CD">
        <w:rPr>
          <w:spacing w:val="-4"/>
          <w:szCs w:val="24"/>
          <w:lang w:val="sq-AL"/>
        </w:rPr>
        <w:t>he do të përfshihen të parat te tavanet buxhetore, ndërsa</w:t>
      </w:r>
      <w:r w:rsidRPr="00FA33CD">
        <w:rPr>
          <w:spacing w:val="-4"/>
          <w:szCs w:val="24"/>
          <w:lang w:val="sq-AL"/>
        </w:rPr>
        <w:t xml:space="preserve"> investimet e reja do të financohen nga hapësira fiskale e vlefshme për t’u përdorur vetëm për prioritetet e reja buxhetore të vendosura nga Qeveria.</w:t>
      </w:r>
    </w:p>
    <w:p w:rsidR="008D713F" w:rsidRPr="00FA33CD" w:rsidRDefault="008D713F" w:rsidP="008D713F">
      <w:pPr>
        <w:pStyle w:val="Paragrafi"/>
        <w:rPr>
          <w:rFonts w:cs="Times New Roman"/>
          <w:spacing w:val="-4"/>
          <w:lang w:val="sq-AL"/>
        </w:rPr>
      </w:pPr>
      <w:r w:rsidRPr="00FA33CD">
        <w:rPr>
          <w:rFonts w:cs="Times New Roman"/>
          <w:spacing w:val="-4"/>
          <w:lang w:val="sq-AL"/>
        </w:rPr>
        <w:t>Në rast se pas llogaritjes së kostos të politikave ekzistuese në n</w:t>
      </w:r>
      <w:r w:rsidR="00F83CF3" w:rsidRPr="00FA33CD">
        <w:rPr>
          <w:rFonts w:cs="Times New Roman"/>
          <w:spacing w:val="-4"/>
          <w:lang w:val="sq-AL"/>
        </w:rPr>
        <w:t>jë njësi të qeverisjes qendrore</w:t>
      </w:r>
      <w:r w:rsidRPr="00FA33CD">
        <w:rPr>
          <w:rFonts w:cs="Times New Roman"/>
          <w:spacing w:val="-4"/>
          <w:lang w:val="sq-AL"/>
        </w:rPr>
        <w:t xml:space="preserve"> tejkalohen tavan</w:t>
      </w:r>
      <w:r w:rsidR="00F83CF3" w:rsidRPr="00FA33CD">
        <w:rPr>
          <w:rFonts w:cs="Times New Roman"/>
          <w:spacing w:val="-4"/>
          <w:lang w:val="sq-AL"/>
        </w:rPr>
        <w:t>et fillestare të vendosura nga ministria përgjegjëse për f</w:t>
      </w:r>
      <w:r w:rsidRPr="00FA33CD">
        <w:rPr>
          <w:rFonts w:cs="Times New Roman"/>
          <w:spacing w:val="-4"/>
          <w:lang w:val="sq-AL"/>
        </w:rPr>
        <w:t xml:space="preserve">inancat, një </w:t>
      </w:r>
      <w:proofErr w:type="spellStart"/>
      <w:r w:rsidRPr="00FA33CD">
        <w:rPr>
          <w:rFonts w:cs="Times New Roman"/>
          <w:spacing w:val="-4"/>
          <w:lang w:val="sq-AL"/>
        </w:rPr>
        <w:t>prioritizim</w:t>
      </w:r>
      <w:proofErr w:type="spellEnd"/>
      <w:r w:rsidRPr="00FA33CD">
        <w:rPr>
          <w:rFonts w:cs="Times New Roman"/>
          <w:spacing w:val="-4"/>
          <w:lang w:val="sq-AL"/>
        </w:rPr>
        <w:t xml:space="preserve"> i mëtejshëm është i nevojshëm të kryhet në mënyrë që të bëhet i mundur akomodimi i shpenzimeve sipas këtij rendi prioritetesh. </w:t>
      </w:r>
    </w:p>
    <w:p w:rsidR="008D713F" w:rsidRPr="00FA33CD" w:rsidRDefault="008D713F" w:rsidP="008D713F">
      <w:pPr>
        <w:pStyle w:val="Paragrafi"/>
        <w:rPr>
          <w:rFonts w:cs="Times New Roman"/>
          <w:spacing w:val="-4"/>
          <w:lang w:val="sq-AL"/>
        </w:rPr>
      </w:pPr>
      <w:r w:rsidRPr="00FA33CD">
        <w:rPr>
          <w:rFonts w:cs="Times New Roman"/>
          <w:spacing w:val="-4"/>
          <w:lang w:val="sq-AL"/>
        </w:rPr>
        <w:t>Për këtë qëllim do të përdoren kriteret e mëposhtme:</w:t>
      </w:r>
    </w:p>
    <w:p w:rsidR="008D713F" w:rsidRPr="00FA33CD" w:rsidRDefault="008D713F" w:rsidP="008D713F">
      <w:pPr>
        <w:pStyle w:val="Paragrafi"/>
        <w:rPr>
          <w:rFonts w:cs="Times New Roman"/>
          <w:spacing w:val="-4"/>
          <w:lang w:val="sq-AL"/>
        </w:rPr>
      </w:pPr>
      <w:r w:rsidRPr="00FA33CD">
        <w:rPr>
          <w:color w:val="000000" w:themeColor="text1"/>
          <w:spacing w:val="-4"/>
          <w:lang w:val="sq-AL"/>
        </w:rPr>
        <w:t>- Shkalla</w:t>
      </w:r>
      <w:r w:rsidRPr="00FA33CD">
        <w:rPr>
          <w:rFonts w:cs="Times New Roman"/>
          <w:b/>
          <w:color w:val="000000" w:themeColor="text1"/>
          <w:spacing w:val="-4"/>
          <w:lang w:val="sq-AL"/>
        </w:rPr>
        <w:t xml:space="preserve"> </w:t>
      </w:r>
      <w:r w:rsidRPr="00FA33CD">
        <w:rPr>
          <w:color w:val="000000" w:themeColor="text1"/>
          <w:spacing w:val="-4"/>
          <w:lang w:val="sq-AL"/>
        </w:rPr>
        <w:t>e përfundimit</w:t>
      </w:r>
      <w:r w:rsidRPr="00FA33CD">
        <w:rPr>
          <w:rFonts w:cs="Times New Roman"/>
          <w:color w:val="000000" w:themeColor="text1"/>
          <w:spacing w:val="-4"/>
          <w:lang w:val="sq-AL"/>
        </w:rPr>
        <w:t xml:space="preserve"> </w:t>
      </w:r>
      <w:r w:rsidRPr="00FA33CD">
        <w:rPr>
          <w:rFonts w:cs="Times New Roman"/>
          <w:spacing w:val="-4"/>
          <w:lang w:val="sq-AL"/>
        </w:rPr>
        <w:t>- si rregull, prioritet kanë projektet të cilat kanë përfund</w:t>
      </w:r>
      <w:r w:rsidR="00F83CF3" w:rsidRPr="00FA33CD">
        <w:rPr>
          <w:rFonts w:cs="Times New Roman"/>
          <w:spacing w:val="-4"/>
          <w:lang w:val="sq-AL"/>
        </w:rPr>
        <w:t>uar më shumë se 50% të punimeve.</w:t>
      </w:r>
    </w:p>
    <w:p w:rsidR="008D713F" w:rsidRPr="00FA33CD" w:rsidRDefault="008D713F" w:rsidP="008D713F">
      <w:pPr>
        <w:pStyle w:val="Paragrafi"/>
        <w:rPr>
          <w:rFonts w:cs="Times New Roman"/>
          <w:spacing w:val="-4"/>
          <w:lang w:val="sq-AL"/>
        </w:rPr>
      </w:pPr>
      <w:r w:rsidRPr="00FA33CD">
        <w:rPr>
          <w:color w:val="000000" w:themeColor="text1"/>
          <w:spacing w:val="-4"/>
          <w:lang w:val="sq-AL"/>
        </w:rPr>
        <w:t xml:space="preserve">- Shkalla në të cilën është siguruar financimi i shpenzimeve kapitale të projektit </w:t>
      </w:r>
      <w:r w:rsidRPr="00FA33CD">
        <w:rPr>
          <w:rFonts w:cs="Times New Roman"/>
          <w:spacing w:val="-4"/>
          <w:lang w:val="sq-AL"/>
        </w:rPr>
        <w:t>(p.sh.</w:t>
      </w:r>
      <w:r w:rsidR="00F83CF3" w:rsidRPr="00FA33CD">
        <w:rPr>
          <w:rFonts w:cs="Times New Roman"/>
          <w:spacing w:val="-4"/>
          <w:lang w:val="sq-AL"/>
        </w:rPr>
        <w:t>,</w:t>
      </w:r>
      <w:r w:rsidRPr="00FA33CD">
        <w:rPr>
          <w:rFonts w:cs="Times New Roman"/>
          <w:spacing w:val="-4"/>
          <w:lang w:val="sq-AL"/>
        </w:rPr>
        <w:t xml:space="preserve"> bazuar në një marrëveshje të nënshkruar me donatorët) – ku përcaktohen si më </w:t>
      </w:r>
      <w:proofErr w:type="spellStart"/>
      <w:r w:rsidRPr="00FA33CD">
        <w:rPr>
          <w:rFonts w:cs="Times New Roman"/>
          <w:spacing w:val="-4"/>
          <w:lang w:val="sq-AL"/>
        </w:rPr>
        <w:t>prioritare</w:t>
      </w:r>
      <w:proofErr w:type="spellEnd"/>
      <w:r w:rsidRPr="00FA33CD">
        <w:rPr>
          <w:rFonts w:cs="Times New Roman"/>
          <w:spacing w:val="-4"/>
          <w:lang w:val="sq-AL"/>
        </w:rPr>
        <w:t xml:space="preserve"> projektet t</w:t>
      </w:r>
      <w:r w:rsidRPr="00FA33CD">
        <w:rPr>
          <w:spacing w:val="-4"/>
          <w:lang w:val="sq-AL"/>
        </w:rPr>
        <w:t xml:space="preserve">ë cilat kanë </w:t>
      </w:r>
      <w:r w:rsidRPr="00FA33CD">
        <w:rPr>
          <w:rFonts w:cs="Times New Roman"/>
          <w:spacing w:val="-4"/>
          <w:lang w:val="sq-AL"/>
        </w:rPr>
        <w:t xml:space="preserve">përqindjen më të </w:t>
      </w:r>
      <w:r w:rsidR="00F83CF3" w:rsidRPr="00FA33CD">
        <w:rPr>
          <w:rFonts w:cs="Times New Roman"/>
          <w:spacing w:val="-4"/>
          <w:lang w:val="sq-AL"/>
        </w:rPr>
        <w:t>lartë të financimit të siguruar.</w:t>
      </w:r>
    </w:p>
    <w:p w:rsidR="008D713F" w:rsidRPr="00FA33CD" w:rsidRDefault="008D713F" w:rsidP="008D713F">
      <w:pPr>
        <w:pStyle w:val="Paragrafi"/>
        <w:rPr>
          <w:rFonts w:cs="Times New Roman"/>
          <w:spacing w:val="-4"/>
          <w:lang w:val="sq-AL"/>
        </w:rPr>
      </w:pPr>
      <w:r w:rsidRPr="00FA33CD">
        <w:rPr>
          <w:color w:val="000000" w:themeColor="text1"/>
          <w:spacing w:val="-4"/>
          <w:lang w:val="sq-AL"/>
        </w:rPr>
        <w:t xml:space="preserve">- Shkalla në të cilën është siguruar financimi i të gjitha kostove të mirëmbajtjes </w:t>
      </w:r>
      <w:r w:rsidRPr="00FA33CD">
        <w:rPr>
          <w:rFonts w:cs="Times New Roman"/>
          <w:spacing w:val="-4"/>
          <w:lang w:val="sq-AL"/>
        </w:rPr>
        <w:t xml:space="preserve">- ku përcaktohen si më </w:t>
      </w:r>
      <w:proofErr w:type="spellStart"/>
      <w:r w:rsidRPr="00FA33CD">
        <w:rPr>
          <w:rFonts w:cs="Times New Roman"/>
          <w:spacing w:val="-4"/>
          <w:lang w:val="sq-AL"/>
        </w:rPr>
        <w:t>prioritare</w:t>
      </w:r>
      <w:proofErr w:type="spellEnd"/>
      <w:r w:rsidRPr="00FA33CD">
        <w:rPr>
          <w:rFonts w:cs="Times New Roman"/>
          <w:spacing w:val="-4"/>
          <w:lang w:val="sq-AL"/>
        </w:rPr>
        <w:t xml:space="preserve"> projektet me përqindjen më të lartë të financimit të shpenzimeve të ardhshme operative dhe të mirëmbajtjes.</w:t>
      </w:r>
    </w:p>
    <w:p w:rsidR="008D713F" w:rsidRPr="00FA33CD" w:rsidRDefault="008D713F" w:rsidP="008D713F">
      <w:pPr>
        <w:pStyle w:val="Paragrafi"/>
        <w:rPr>
          <w:rFonts w:cs="Times New Roman"/>
          <w:spacing w:val="-4"/>
          <w:lang w:val="sq-AL"/>
        </w:rPr>
      </w:pPr>
      <w:r w:rsidRPr="00FA33CD">
        <w:rPr>
          <w:color w:val="000000" w:themeColor="text1"/>
          <w:spacing w:val="-4"/>
          <w:lang w:val="sq-AL"/>
        </w:rPr>
        <w:t>- Rëndësia dhe prioriteti i problemit që synon të trajtojë projekti</w:t>
      </w:r>
      <w:r w:rsidRPr="00FA33CD">
        <w:rPr>
          <w:rFonts w:cs="Times New Roman"/>
          <w:color w:val="000000" w:themeColor="text1"/>
          <w:spacing w:val="-4"/>
          <w:lang w:val="sq-AL"/>
        </w:rPr>
        <w:t xml:space="preserve"> </w:t>
      </w:r>
      <w:r w:rsidRPr="00FA33CD">
        <w:rPr>
          <w:rFonts w:cs="Times New Roman"/>
          <w:spacing w:val="-4"/>
          <w:lang w:val="sq-AL"/>
        </w:rPr>
        <w:t>(p.sh.</w:t>
      </w:r>
      <w:r w:rsidR="0059596E" w:rsidRPr="00FA33CD">
        <w:rPr>
          <w:rFonts w:cs="Times New Roman"/>
          <w:spacing w:val="-4"/>
          <w:lang w:val="sq-AL"/>
        </w:rPr>
        <w:t>,</w:t>
      </w:r>
      <w:r w:rsidRPr="00FA33CD">
        <w:rPr>
          <w:rFonts w:cs="Times New Roman"/>
          <w:spacing w:val="-4"/>
          <w:lang w:val="sq-AL"/>
        </w:rPr>
        <w:t xml:space="preserve"> shëndeti dhe siguria e popullsisë etj.) </w:t>
      </w:r>
      <w:r w:rsidRPr="00FA33CD">
        <w:rPr>
          <w:color w:val="000000" w:themeColor="text1"/>
          <w:spacing w:val="-4"/>
          <w:lang w:val="sq-AL"/>
        </w:rPr>
        <w:t xml:space="preserve">dhe nëse ai ka statusin e projektit me </w:t>
      </w:r>
      <w:r w:rsidRPr="00FA33CD">
        <w:rPr>
          <w:color w:val="000000" w:themeColor="text1"/>
          <w:spacing w:val="-4"/>
          <w:lang w:val="sq-AL"/>
        </w:rPr>
        <w:lastRenderedPageBreak/>
        <w:t>rëndësi sociale/kombëtare</w:t>
      </w:r>
      <w:r w:rsidRPr="00FA33CD">
        <w:rPr>
          <w:rFonts w:cs="Times New Roman"/>
          <w:color w:val="000000" w:themeColor="text1"/>
          <w:spacing w:val="-4"/>
          <w:lang w:val="sq-AL"/>
        </w:rPr>
        <w:t xml:space="preserve"> </w:t>
      </w:r>
      <w:r w:rsidRPr="00FA33CD">
        <w:rPr>
          <w:rFonts w:cs="Times New Roman"/>
          <w:spacing w:val="-4"/>
          <w:lang w:val="sq-AL"/>
        </w:rPr>
        <w:t>- ku projektet me rëndësi shtetërore dhe projektet që përqendrohen në zgjidhjen e problemeve të rëndësishme përcaktohen me përparësi më të lartë në krahasim me projektet që konsiderohen se trajtojnë probleme më pak të rëndësishme.</w:t>
      </w:r>
    </w:p>
    <w:p w:rsidR="008D713F" w:rsidRPr="00FA33CD" w:rsidRDefault="0059596E" w:rsidP="008D713F">
      <w:pPr>
        <w:pStyle w:val="Paragrafi"/>
        <w:rPr>
          <w:rFonts w:cs="Times New Roman"/>
          <w:spacing w:val="-4"/>
          <w:lang w:val="sq-AL"/>
        </w:rPr>
      </w:pPr>
      <w:r w:rsidRPr="00FA33CD">
        <w:rPr>
          <w:color w:val="000000" w:themeColor="text1"/>
          <w:spacing w:val="-4"/>
          <w:lang w:val="sq-AL"/>
        </w:rPr>
        <w:t>- Shkalla në të cilë</w:t>
      </w:r>
      <w:r w:rsidR="008D713F" w:rsidRPr="00FA33CD">
        <w:rPr>
          <w:color w:val="000000" w:themeColor="text1"/>
          <w:spacing w:val="-4"/>
          <w:lang w:val="sq-AL"/>
        </w:rPr>
        <w:t>n projekti i propozuar lidhet me një strategji të qeverisë,</w:t>
      </w:r>
      <w:r w:rsidR="008D713F" w:rsidRPr="00FA33CD">
        <w:rPr>
          <w:rFonts w:cs="Times New Roman"/>
          <w:color w:val="000000" w:themeColor="text1"/>
          <w:spacing w:val="-4"/>
          <w:lang w:val="sq-AL"/>
        </w:rPr>
        <w:t xml:space="preserve"> </w:t>
      </w:r>
      <w:r w:rsidR="008D713F" w:rsidRPr="00FA33CD">
        <w:rPr>
          <w:rFonts w:cs="Times New Roman"/>
          <w:spacing w:val="-4"/>
          <w:lang w:val="sq-AL"/>
        </w:rPr>
        <w:t xml:space="preserve">si për shembull, </w:t>
      </w:r>
      <w:proofErr w:type="spellStart"/>
      <w:r w:rsidR="008D713F" w:rsidRPr="00FA33CD">
        <w:rPr>
          <w:rFonts w:cs="Times New Roman"/>
          <w:spacing w:val="-4"/>
          <w:lang w:val="sq-AL"/>
        </w:rPr>
        <w:t>SKZHI</w:t>
      </w:r>
      <w:proofErr w:type="spellEnd"/>
      <w:r w:rsidR="008D713F" w:rsidRPr="00FA33CD">
        <w:rPr>
          <w:rFonts w:cs="Times New Roman"/>
          <w:spacing w:val="-4"/>
          <w:lang w:val="sq-AL"/>
        </w:rPr>
        <w:t>-në, strategjitë sektoriale, programet e investimeve sektoriale, programet e zhvillimit rajonal etj.</w:t>
      </w:r>
    </w:p>
    <w:p w:rsidR="008D713F" w:rsidRPr="00FA33CD" w:rsidRDefault="008D713F" w:rsidP="008D713F">
      <w:pPr>
        <w:pStyle w:val="Paragrafi"/>
        <w:rPr>
          <w:rFonts w:cs="Times New Roman"/>
          <w:spacing w:val="-4"/>
          <w:lang w:val="sq-AL"/>
        </w:rPr>
      </w:pPr>
      <w:proofErr w:type="spellStart"/>
      <w:r w:rsidRPr="00FA33CD">
        <w:rPr>
          <w:spacing w:val="-4"/>
          <w:lang w:val="sq-AL"/>
        </w:rPr>
        <w:t>Disponueshmëria</w:t>
      </w:r>
      <w:proofErr w:type="spellEnd"/>
      <w:r w:rsidRPr="00FA33CD">
        <w:rPr>
          <w:spacing w:val="-4"/>
          <w:lang w:val="sq-AL"/>
        </w:rPr>
        <w:t xml:space="preserve"> e shpenzimeve ekstra buxhetore</w:t>
      </w:r>
      <w:r w:rsidRPr="00FA33CD">
        <w:rPr>
          <w:rFonts w:cs="Times New Roman"/>
          <w:spacing w:val="-4"/>
          <w:lang w:val="sq-AL"/>
        </w:rPr>
        <w:t xml:space="preserve"> (p.sh.</w:t>
      </w:r>
      <w:r w:rsidR="0059596E" w:rsidRPr="00FA33CD">
        <w:rPr>
          <w:rFonts w:cs="Times New Roman"/>
          <w:spacing w:val="-4"/>
          <w:lang w:val="sq-AL"/>
        </w:rPr>
        <w:t>,</w:t>
      </w:r>
      <w:r w:rsidRPr="00FA33CD">
        <w:rPr>
          <w:rFonts w:cs="Times New Roman"/>
          <w:spacing w:val="-4"/>
          <w:lang w:val="sq-AL"/>
        </w:rPr>
        <w:t xml:space="preserve"> të ardhurat nga burimet e veta) për projektin specifik.</w:t>
      </w:r>
    </w:p>
    <w:p w:rsidR="008D713F" w:rsidRPr="00FA33CD" w:rsidRDefault="008D713F" w:rsidP="008D713F">
      <w:pPr>
        <w:pStyle w:val="Paragrafi"/>
        <w:rPr>
          <w:szCs w:val="24"/>
          <w:lang w:val="sq-AL"/>
        </w:rPr>
      </w:pPr>
      <w:r w:rsidRPr="00FA33CD">
        <w:rPr>
          <w:spacing w:val="-4"/>
          <w:szCs w:val="24"/>
          <w:lang w:val="sq-AL"/>
        </w:rPr>
        <w:t xml:space="preserve">Sipas kësaj metodologjie, </w:t>
      </w:r>
      <w:r w:rsidRPr="00FA33CD">
        <w:rPr>
          <w:b/>
          <w:color w:val="000000" w:themeColor="text1"/>
          <w:spacing w:val="-4"/>
          <w:szCs w:val="24"/>
          <w:lang w:val="sq-AL"/>
        </w:rPr>
        <w:t xml:space="preserve">njësitë e qeverisjes </w:t>
      </w:r>
      <w:r w:rsidRPr="00FA33CD">
        <w:rPr>
          <w:b/>
          <w:color w:val="000000" w:themeColor="text1"/>
          <w:szCs w:val="24"/>
          <w:lang w:val="sq-AL"/>
        </w:rPr>
        <w:t>qendrore nuk do të lejohen të krijojnë “një hapësirë artificiale fiskale” për projektet e reja të investimeve, duke zgjatur jetëgjatësinë e projekteve të investimeve aktuale.</w:t>
      </w:r>
      <w:r w:rsidRPr="00FA33CD">
        <w:rPr>
          <w:b/>
          <w:color w:val="0070C0"/>
          <w:szCs w:val="24"/>
          <w:lang w:val="sq-AL"/>
        </w:rPr>
        <w:t xml:space="preserve"> </w:t>
      </w:r>
      <w:r w:rsidRPr="00FA33CD">
        <w:rPr>
          <w:szCs w:val="24"/>
          <w:lang w:val="sq-AL"/>
        </w:rPr>
        <w:t xml:space="preserve">Gjithnjë, sipas kësaj metodologjie, projektet e investimeve duhet të ndjekin në mënyrë </w:t>
      </w:r>
      <w:proofErr w:type="spellStart"/>
      <w:r w:rsidRPr="00FA33CD">
        <w:rPr>
          <w:szCs w:val="24"/>
          <w:lang w:val="sq-AL"/>
        </w:rPr>
        <w:t>strikte</w:t>
      </w:r>
      <w:proofErr w:type="spellEnd"/>
      <w:r w:rsidRPr="00FA33CD">
        <w:rPr>
          <w:szCs w:val="24"/>
          <w:lang w:val="sq-AL"/>
        </w:rPr>
        <w:t xml:space="preserve"> planin e miratuar të zbatimit të projektit të investimit: nëse vonohet zbatimi i projektit, shpenzimet për pjesën e vonuar të pr</w:t>
      </w:r>
      <w:r w:rsidR="0059596E" w:rsidRPr="00FA33CD">
        <w:rPr>
          <w:szCs w:val="24"/>
          <w:lang w:val="sq-AL"/>
        </w:rPr>
        <w:t>ojektit nuk mund të kualifikohen</w:t>
      </w:r>
      <w:r w:rsidRPr="00FA33CD">
        <w:rPr>
          <w:szCs w:val="24"/>
          <w:lang w:val="sq-AL"/>
        </w:rPr>
        <w:t xml:space="preserve"> si pjesë e politikave ekz</w:t>
      </w:r>
      <w:r w:rsidR="0059596E" w:rsidRPr="00FA33CD">
        <w:rPr>
          <w:szCs w:val="24"/>
          <w:lang w:val="sq-AL"/>
        </w:rPr>
        <w:t>istuese dhe as nuk mund të ruhen</w:t>
      </w:r>
      <w:r w:rsidRPr="00FA33CD">
        <w:rPr>
          <w:szCs w:val="24"/>
          <w:lang w:val="sq-AL"/>
        </w:rPr>
        <w:t xml:space="preserve"> për projektet e reja. Të gjitha projektet e investimeve të reja duhet të përgatiten përmes formatit të propozimit të politikave të reja dhe të ndjekin procedurat e përgjithshme të shqyrtimit dhe miratimit të tyre.</w:t>
      </w:r>
    </w:p>
    <w:p w:rsidR="008D713F" w:rsidRPr="00FA33CD" w:rsidRDefault="008D713F" w:rsidP="008D713F">
      <w:pPr>
        <w:pStyle w:val="Paragrafi"/>
        <w:rPr>
          <w:szCs w:val="24"/>
          <w:lang w:val="sq-AL"/>
        </w:rPr>
      </w:pPr>
      <w:r w:rsidRPr="00FA33CD">
        <w:rPr>
          <w:szCs w:val="24"/>
          <w:lang w:val="sq-AL"/>
        </w:rPr>
        <w:t>Nëse njësia e qeverisjes qendrore propozon përshpejtimin e zbatimit të një projekti investimi që është në vazhdim (pjesë e politikave ekzistuese) duke kërkuar paraprakisht fonde</w:t>
      </w:r>
      <w:r w:rsidR="0059596E" w:rsidRPr="00FA33CD">
        <w:rPr>
          <w:szCs w:val="24"/>
          <w:lang w:val="sq-AL"/>
        </w:rPr>
        <w:t xml:space="preserve"> buxhetore shumë më të mëdha se</w:t>
      </w:r>
      <w:r w:rsidRPr="00FA33CD">
        <w:rPr>
          <w:szCs w:val="24"/>
          <w:lang w:val="sq-AL"/>
        </w:rPr>
        <w:t>sa është parashikuar në planin e miratuar të zbatimit të tij, fondet shtesë të nevojshme duhet të shihe</w:t>
      </w:r>
      <w:r w:rsidR="0059596E" w:rsidRPr="00FA33CD">
        <w:rPr>
          <w:szCs w:val="24"/>
          <w:lang w:val="sq-AL"/>
        </w:rPr>
        <w:t>n dhe të paraqiten si pjesë të propozimeve për p</w:t>
      </w:r>
      <w:r w:rsidRPr="00FA33CD">
        <w:rPr>
          <w:szCs w:val="24"/>
          <w:lang w:val="sq-AL"/>
        </w:rPr>
        <w:t>olitika t</w:t>
      </w:r>
      <w:r w:rsidR="0059596E" w:rsidRPr="00FA33CD">
        <w:rPr>
          <w:szCs w:val="24"/>
          <w:lang w:val="sq-AL"/>
        </w:rPr>
        <w:t>ë r</w:t>
      </w:r>
      <w:r w:rsidRPr="00FA33CD">
        <w:rPr>
          <w:szCs w:val="24"/>
          <w:lang w:val="sq-AL"/>
        </w:rPr>
        <w:t xml:space="preserve">eja (me përjashtim të rasteve kur </w:t>
      </w:r>
      <w:proofErr w:type="spellStart"/>
      <w:r w:rsidRPr="00FA33CD">
        <w:rPr>
          <w:szCs w:val="24"/>
          <w:lang w:val="sq-AL"/>
        </w:rPr>
        <w:t>NJQQ</w:t>
      </w:r>
      <w:proofErr w:type="spellEnd"/>
      <w:r w:rsidRPr="00FA33CD">
        <w:rPr>
          <w:szCs w:val="24"/>
          <w:lang w:val="sq-AL"/>
        </w:rPr>
        <w:t xml:space="preserve"> propozon mbu</w:t>
      </w:r>
      <w:r w:rsidR="0059596E" w:rsidRPr="00FA33CD">
        <w:rPr>
          <w:szCs w:val="24"/>
          <w:lang w:val="sq-AL"/>
        </w:rPr>
        <w:t xml:space="preserve">limin e tyre si kursime nga </w:t>
      </w:r>
      <w:proofErr w:type="spellStart"/>
      <w:r w:rsidR="0059596E" w:rsidRPr="00FA33CD">
        <w:rPr>
          <w:szCs w:val="24"/>
          <w:lang w:val="sq-AL"/>
        </w:rPr>
        <w:t>efici</w:t>
      </w:r>
      <w:r w:rsidRPr="00FA33CD">
        <w:rPr>
          <w:szCs w:val="24"/>
          <w:lang w:val="sq-AL"/>
        </w:rPr>
        <w:t>enca</w:t>
      </w:r>
      <w:proofErr w:type="spellEnd"/>
      <w:r w:rsidRPr="00FA33CD">
        <w:rPr>
          <w:szCs w:val="24"/>
          <w:lang w:val="sq-AL"/>
        </w:rPr>
        <w:t xml:space="preserve"> që rezultojnë brenda tavanit të miratuar të njësisë). </w:t>
      </w:r>
    </w:p>
    <w:p w:rsidR="008D713F" w:rsidRPr="00FA33CD" w:rsidRDefault="0059596E" w:rsidP="008D713F">
      <w:pPr>
        <w:pStyle w:val="Paragrafi"/>
        <w:rPr>
          <w:color w:val="000000" w:themeColor="text1"/>
          <w:spacing w:val="-4"/>
          <w:szCs w:val="24"/>
          <w:lang w:val="sq-AL"/>
        </w:rPr>
      </w:pPr>
      <w:r w:rsidRPr="00FA33CD">
        <w:rPr>
          <w:b/>
          <w:color w:val="000000" w:themeColor="text1"/>
          <w:spacing w:val="-4"/>
          <w:szCs w:val="24"/>
          <w:lang w:val="sq-AL"/>
        </w:rPr>
        <w:t>Ka tri</w:t>
      </w:r>
      <w:r w:rsidR="008D713F" w:rsidRPr="00FA33CD">
        <w:rPr>
          <w:b/>
          <w:color w:val="000000" w:themeColor="text1"/>
          <w:spacing w:val="-4"/>
          <w:szCs w:val="24"/>
          <w:lang w:val="sq-AL"/>
        </w:rPr>
        <w:t xml:space="preserve"> rregulla bazë</w:t>
      </w:r>
      <w:r w:rsidR="008D713F" w:rsidRPr="00FA33CD">
        <w:rPr>
          <w:color w:val="000000" w:themeColor="text1"/>
          <w:spacing w:val="-4"/>
          <w:szCs w:val="24"/>
          <w:lang w:val="sq-AL"/>
        </w:rPr>
        <w:t xml:space="preserve"> </w:t>
      </w:r>
      <w:r w:rsidR="008D713F" w:rsidRPr="00FA33CD">
        <w:rPr>
          <w:b/>
          <w:color w:val="000000" w:themeColor="text1"/>
          <w:spacing w:val="-4"/>
          <w:szCs w:val="24"/>
          <w:lang w:val="sq-AL"/>
        </w:rPr>
        <w:t>për rishpërndarjen e fondeve për investime publike,</w:t>
      </w:r>
      <w:r w:rsidR="008D713F" w:rsidRPr="00FA33CD">
        <w:rPr>
          <w:color w:val="000000" w:themeColor="text1"/>
          <w:spacing w:val="-4"/>
          <w:szCs w:val="24"/>
          <w:lang w:val="sq-AL"/>
        </w:rPr>
        <w:t xml:space="preserve"> të cilat duhet të ndiqen gjatë përgatitjes së buxhetit, </w:t>
      </w:r>
      <w:r w:rsidR="008D713F" w:rsidRPr="00FA33CD">
        <w:rPr>
          <w:b/>
          <w:color w:val="000000" w:themeColor="text1"/>
          <w:spacing w:val="-4"/>
          <w:szCs w:val="24"/>
          <w:lang w:val="sq-AL"/>
        </w:rPr>
        <w:t>kur përgatiten vlerësimet e shpenzimeve për politikat ekzistuese</w:t>
      </w:r>
      <w:r w:rsidR="008D713F" w:rsidRPr="00FA33CD">
        <w:rPr>
          <w:color w:val="000000" w:themeColor="text1"/>
          <w:spacing w:val="-4"/>
          <w:szCs w:val="24"/>
          <w:lang w:val="sq-AL"/>
        </w:rPr>
        <w:t>:</w:t>
      </w:r>
    </w:p>
    <w:p w:rsidR="00FA33CD" w:rsidRDefault="00FA33CD" w:rsidP="008D713F">
      <w:pPr>
        <w:pStyle w:val="Paragrafi"/>
        <w:rPr>
          <w:color w:val="000000" w:themeColor="text1"/>
          <w:spacing w:val="-4"/>
          <w:szCs w:val="24"/>
          <w:lang w:val="sq-AL"/>
        </w:rPr>
      </w:pPr>
    </w:p>
    <w:p w:rsidR="00FA33CD" w:rsidRDefault="00FA33CD" w:rsidP="008D713F">
      <w:pPr>
        <w:pStyle w:val="Paragrafi"/>
        <w:rPr>
          <w:color w:val="000000" w:themeColor="text1"/>
          <w:spacing w:val="-4"/>
          <w:szCs w:val="24"/>
          <w:lang w:val="sq-AL"/>
        </w:rPr>
      </w:pPr>
    </w:p>
    <w:p w:rsidR="008D713F" w:rsidRPr="00FA33CD" w:rsidRDefault="008D713F" w:rsidP="008D713F">
      <w:pPr>
        <w:pStyle w:val="Paragrafi"/>
        <w:rPr>
          <w:spacing w:val="-4"/>
          <w:szCs w:val="24"/>
          <w:lang w:val="sq-AL"/>
        </w:rPr>
      </w:pPr>
      <w:r w:rsidRPr="00FA33CD">
        <w:rPr>
          <w:color w:val="000000" w:themeColor="text1"/>
          <w:spacing w:val="-4"/>
          <w:szCs w:val="24"/>
          <w:lang w:val="sq-AL"/>
        </w:rPr>
        <w:lastRenderedPageBreak/>
        <w:t xml:space="preserve">1. Si rregull, rishpërndarja e fondeve </w:t>
      </w:r>
      <w:r w:rsidRPr="00FA33CD">
        <w:rPr>
          <w:b/>
          <w:color w:val="000000" w:themeColor="text1"/>
          <w:spacing w:val="-4"/>
          <w:szCs w:val="24"/>
          <w:lang w:val="sq-AL"/>
        </w:rPr>
        <w:t>nga projektet në vazhdim për projekte të reja</w:t>
      </w:r>
      <w:r w:rsidRPr="00FA33CD">
        <w:rPr>
          <w:color w:val="000000" w:themeColor="text1"/>
          <w:spacing w:val="-4"/>
          <w:szCs w:val="24"/>
          <w:lang w:val="sq-AL"/>
        </w:rPr>
        <w:t xml:space="preserve"> </w:t>
      </w:r>
      <w:r w:rsidRPr="00FA33CD">
        <w:rPr>
          <w:spacing w:val="-4"/>
          <w:szCs w:val="24"/>
          <w:lang w:val="sq-AL"/>
        </w:rPr>
        <w:t>nuk lejohet, përveç rasteve të jashtëzakonsh</w:t>
      </w:r>
      <w:r w:rsidR="0059596E" w:rsidRPr="00FA33CD">
        <w:rPr>
          <w:spacing w:val="-4"/>
          <w:szCs w:val="24"/>
          <w:lang w:val="sq-AL"/>
        </w:rPr>
        <w:t>me që duhet të autorizohen nga m</w:t>
      </w:r>
      <w:r w:rsidRPr="00FA33CD">
        <w:rPr>
          <w:spacing w:val="-4"/>
          <w:szCs w:val="24"/>
          <w:lang w:val="sq-AL"/>
        </w:rPr>
        <w:t>inistri pë</w:t>
      </w:r>
      <w:r w:rsidR="0059596E" w:rsidRPr="00FA33CD">
        <w:rPr>
          <w:spacing w:val="-4"/>
          <w:szCs w:val="24"/>
          <w:lang w:val="sq-AL"/>
        </w:rPr>
        <w:t>rgjegjës për f</w:t>
      </w:r>
      <w:r w:rsidRPr="00FA33CD">
        <w:rPr>
          <w:spacing w:val="-4"/>
          <w:szCs w:val="24"/>
          <w:lang w:val="sq-AL"/>
        </w:rPr>
        <w:t xml:space="preserve">inancat. </w:t>
      </w:r>
    </w:p>
    <w:p w:rsidR="008D713F" w:rsidRPr="00FA33CD" w:rsidRDefault="008D713F" w:rsidP="008D713F">
      <w:pPr>
        <w:pStyle w:val="Paragrafi"/>
        <w:rPr>
          <w:spacing w:val="-4"/>
          <w:szCs w:val="24"/>
          <w:lang w:val="sq-AL"/>
        </w:rPr>
      </w:pPr>
      <w:r w:rsidRPr="00FA33CD">
        <w:rPr>
          <w:spacing w:val="-4"/>
          <w:szCs w:val="24"/>
          <w:lang w:val="sq-AL"/>
        </w:rPr>
        <w:t xml:space="preserve">2. </w:t>
      </w:r>
      <w:r w:rsidRPr="00FA33CD">
        <w:rPr>
          <w:color w:val="000000" w:themeColor="text1"/>
          <w:spacing w:val="-4"/>
          <w:szCs w:val="24"/>
          <w:lang w:val="sq-AL"/>
        </w:rPr>
        <w:t xml:space="preserve">Rishpërndarja </w:t>
      </w:r>
      <w:r w:rsidRPr="00FA33CD">
        <w:rPr>
          <w:b/>
          <w:color w:val="000000" w:themeColor="text1"/>
          <w:spacing w:val="-4"/>
          <w:szCs w:val="24"/>
          <w:lang w:val="sq-AL"/>
        </w:rPr>
        <w:t>nga një projekt investimi në vazhdim tek një tjetër projekt</w:t>
      </w:r>
      <w:r w:rsidRPr="00FA33CD">
        <w:rPr>
          <w:color w:val="000000" w:themeColor="text1"/>
          <w:spacing w:val="-4"/>
          <w:szCs w:val="24"/>
          <w:lang w:val="sq-AL"/>
        </w:rPr>
        <w:t xml:space="preserve"> </w:t>
      </w:r>
      <w:r w:rsidRPr="00FA33CD">
        <w:rPr>
          <w:spacing w:val="-4"/>
          <w:szCs w:val="24"/>
          <w:lang w:val="sq-AL"/>
        </w:rPr>
        <w:t>në vazhdim mund të lejohet mbështetur në justifikim</w:t>
      </w:r>
      <w:r w:rsidR="0059596E" w:rsidRPr="00FA33CD">
        <w:rPr>
          <w:spacing w:val="-4"/>
          <w:szCs w:val="24"/>
          <w:lang w:val="sq-AL"/>
        </w:rPr>
        <w:t>in e duhur për ta bërë këtë gjë.</w:t>
      </w:r>
    </w:p>
    <w:p w:rsidR="008D713F" w:rsidRPr="00FA33CD" w:rsidRDefault="008D713F" w:rsidP="008D713F">
      <w:pPr>
        <w:pStyle w:val="Paragrafi"/>
        <w:rPr>
          <w:spacing w:val="-4"/>
          <w:szCs w:val="24"/>
          <w:lang w:val="sq-AL"/>
        </w:rPr>
      </w:pPr>
      <w:r w:rsidRPr="00FA33CD">
        <w:rPr>
          <w:spacing w:val="-4"/>
          <w:szCs w:val="24"/>
          <w:lang w:val="sq-AL"/>
        </w:rPr>
        <w:t>3. Lejohet të propoz</w:t>
      </w:r>
      <w:r w:rsidR="0059596E" w:rsidRPr="00FA33CD">
        <w:rPr>
          <w:spacing w:val="-4"/>
          <w:szCs w:val="24"/>
          <w:lang w:val="sq-AL"/>
        </w:rPr>
        <w:t>ohet rishpërndarja e fondeve te</w:t>
      </w:r>
      <w:r w:rsidRPr="00FA33CD">
        <w:rPr>
          <w:spacing w:val="-4"/>
          <w:szCs w:val="24"/>
          <w:lang w:val="sq-AL"/>
        </w:rPr>
        <w:t xml:space="preserve"> projekte të reja (ose zgjerimi i projekteve ekzistuese) kur fondet vijnë nga kursime </w:t>
      </w:r>
      <w:r w:rsidR="0059596E" w:rsidRPr="00FA33CD">
        <w:rPr>
          <w:spacing w:val="-4"/>
          <w:szCs w:val="24"/>
          <w:lang w:val="sq-AL"/>
        </w:rPr>
        <w:t xml:space="preserve">si rezultat i përdorimit me </w:t>
      </w:r>
      <w:proofErr w:type="spellStart"/>
      <w:r w:rsidR="0059596E" w:rsidRPr="00FA33CD">
        <w:rPr>
          <w:spacing w:val="-4"/>
          <w:szCs w:val="24"/>
          <w:lang w:val="sq-AL"/>
        </w:rPr>
        <w:t>efici</w:t>
      </w:r>
      <w:r w:rsidRPr="00FA33CD">
        <w:rPr>
          <w:spacing w:val="-4"/>
          <w:szCs w:val="24"/>
          <w:lang w:val="sq-AL"/>
        </w:rPr>
        <w:t>encë</w:t>
      </w:r>
      <w:proofErr w:type="spellEnd"/>
      <w:r w:rsidRPr="00FA33CD">
        <w:rPr>
          <w:spacing w:val="-4"/>
          <w:szCs w:val="24"/>
          <w:lang w:val="sq-AL"/>
        </w:rPr>
        <w:t xml:space="preserve"> të politikave ekzistuese</w:t>
      </w:r>
      <w:r w:rsidR="0059596E" w:rsidRPr="00FA33CD">
        <w:rPr>
          <w:spacing w:val="-4"/>
          <w:szCs w:val="24"/>
          <w:lang w:val="sq-AL"/>
        </w:rPr>
        <w:t>,</w:t>
      </w:r>
      <w:r w:rsidRPr="00FA33CD">
        <w:rPr>
          <w:spacing w:val="-4"/>
          <w:szCs w:val="24"/>
          <w:lang w:val="sq-AL"/>
        </w:rPr>
        <w:t xml:space="preserve"> me kusht që të mos </w:t>
      </w:r>
      <w:r w:rsidR="0059596E" w:rsidRPr="00FA33CD">
        <w:rPr>
          <w:spacing w:val="-4"/>
          <w:szCs w:val="24"/>
          <w:lang w:val="sq-AL"/>
        </w:rPr>
        <w:t>cenohet</w:t>
      </w:r>
      <w:r w:rsidRPr="00FA33CD">
        <w:rPr>
          <w:spacing w:val="-4"/>
          <w:szCs w:val="24"/>
          <w:lang w:val="sq-AL"/>
        </w:rPr>
        <w:t xml:space="preserve"> niveli ose cilësia aktuale e shërbimit.</w:t>
      </w:r>
    </w:p>
    <w:p w:rsidR="008D713F" w:rsidRPr="00FA33CD" w:rsidRDefault="0059596E" w:rsidP="008D713F">
      <w:pPr>
        <w:pStyle w:val="Paragrafi"/>
        <w:rPr>
          <w:spacing w:val="-4"/>
          <w:szCs w:val="24"/>
          <w:lang w:val="sq-AL"/>
        </w:rPr>
      </w:pPr>
      <w:r w:rsidRPr="00FA33CD">
        <w:rPr>
          <w:spacing w:val="-4"/>
          <w:szCs w:val="24"/>
          <w:lang w:val="sq-AL"/>
        </w:rPr>
        <w:t>Statusi i projektit në vazhdim</w:t>
      </w:r>
      <w:r w:rsidR="008D713F" w:rsidRPr="00FA33CD">
        <w:rPr>
          <w:spacing w:val="-4"/>
          <w:szCs w:val="24"/>
          <w:lang w:val="sq-AL"/>
        </w:rPr>
        <w:t xml:space="preserve"> duhet të regjistrohet në përputhje me opsionet e statusit të progr</w:t>
      </w:r>
      <w:r w:rsidRPr="00FA33CD">
        <w:rPr>
          <w:spacing w:val="-4"/>
          <w:szCs w:val="24"/>
          <w:lang w:val="sq-AL"/>
        </w:rPr>
        <w:t>esit fizik, të specifikuara në s</w:t>
      </w:r>
      <w:r w:rsidR="008D713F" w:rsidRPr="00FA33CD">
        <w:rPr>
          <w:spacing w:val="-4"/>
          <w:szCs w:val="24"/>
          <w:lang w:val="sq-AL"/>
        </w:rPr>
        <w:t xml:space="preserve">htojcën 2.    </w:t>
      </w:r>
    </w:p>
    <w:p w:rsidR="008D713F" w:rsidRPr="00FA33CD" w:rsidRDefault="008D713F" w:rsidP="008D713F">
      <w:pPr>
        <w:pStyle w:val="Paragrafi"/>
        <w:rPr>
          <w:b/>
          <w:smallCaps/>
          <w:spacing w:val="-4"/>
          <w:lang w:val="sq-AL"/>
        </w:rPr>
      </w:pPr>
      <w:bookmarkStart w:id="92" w:name="_Toc509239641"/>
      <w:r w:rsidRPr="00FA33CD">
        <w:rPr>
          <w:smallCaps/>
          <w:spacing w:val="-4"/>
          <w:lang w:val="sq-AL"/>
        </w:rPr>
        <w:t>7.2 PROPOZIMI I POLITIKAVE TË REJA PËR INVESTIMET PUBLIKE</w:t>
      </w:r>
      <w:bookmarkEnd w:id="92"/>
    </w:p>
    <w:p w:rsidR="008D713F" w:rsidRPr="00FA33CD" w:rsidRDefault="008D713F" w:rsidP="008D713F">
      <w:pPr>
        <w:pStyle w:val="Paragrafi"/>
        <w:rPr>
          <w:spacing w:val="-4"/>
          <w:szCs w:val="24"/>
          <w:lang w:val="sq-AL"/>
        </w:rPr>
      </w:pPr>
      <w:r w:rsidRPr="00FA33CD">
        <w:rPr>
          <w:spacing w:val="-4"/>
          <w:szCs w:val="24"/>
          <w:lang w:val="sq-AL"/>
        </w:rPr>
        <w:t>Projekte</w:t>
      </w:r>
      <w:r w:rsidR="0059596E" w:rsidRPr="00FA33CD">
        <w:rPr>
          <w:spacing w:val="-4"/>
          <w:szCs w:val="24"/>
          <w:lang w:val="sq-AL"/>
        </w:rPr>
        <w:t>t e reja të investimeve duhet t’</w:t>
      </w:r>
      <w:r w:rsidRPr="00FA33CD">
        <w:rPr>
          <w:spacing w:val="-4"/>
          <w:szCs w:val="24"/>
          <w:lang w:val="sq-AL"/>
        </w:rPr>
        <w:t>i paraqiten ministrisë përgjegjëse për financat gjatë procesit të përgatitjes së Programit Buxhetor Afatmesëm (</w:t>
      </w:r>
      <w:proofErr w:type="spellStart"/>
      <w:r w:rsidRPr="00FA33CD">
        <w:rPr>
          <w:spacing w:val="-4"/>
          <w:szCs w:val="24"/>
          <w:lang w:val="sq-AL"/>
        </w:rPr>
        <w:t>PBA</w:t>
      </w:r>
      <w:proofErr w:type="spellEnd"/>
      <w:r w:rsidRPr="00FA33CD">
        <w:rPr>
          <w:spacing w:val="-4"/>
          <w:szCs w:val="24"/>
          <w:lang w:val="sq-AL"/>
        </w:rPr>
        <w:t xml:space="preserve">). Pas kësaj, në procesin e përgatitjes së </w:t>
      </w:r>
      <w:proofErr w:type="spellStart"/>
      <w:r w:rsidRPr="00FA33CD">
        <w:rPr>
          <w:spacing w:val="-4"/>
          <w:szCs w:val="24"/>
          <w:lang w:val="sq-AL"/>
        </w:rPr>
        <w:t>PBA</w:t>
      </w:r>
      <w:proofErr w:type="spellEnd"/>
      <w:r w:rsidRPr="00FA33CD">
        <w:rPr>
          <w:spacing w:val="-4"/>
          <w:szCs w:val="24"/>
          <w:lang w:val="sq-AL"/>
        </w:rPr>
        <w:t>-së, ministria përgjegjëse për financat përgatit listën e projekteve të propozuara rishtazi të investimeve të renditura sipas prioriteteve të tyre</w:t>
      </w:r>
      <w:r w:rsidR="0059596E" w:rsidRPr="00FA33CD">
        <w:rPr>
          <w:spacing w:val="-4"/>
          <w:szCs w:val="24"/>
          <w:lang w:val="sq-AL"/>
        </w:rPr>
        <w:t>,</w:t>
      </w:r>
      <w:r w:rsidRPr="00FA33CD">
        <w:rPr>
          <w:spacing w:val="-4"/>
          <w:szCs w:val="24"/>
          <w:lang w:val="sq-AL"/>
        </w:rPr>
        <w:t xml:space="preserve"> duke pasqyruar rëndësinë dhe </w:t>
      </w:r>
      <w:proofErr w:type="spellStart"/>
      <w:r w:rsidRPr="00FA33CD">
        <w:rPr>
          <w:spacing w:val="-4"/>
          <w:szCs w:val="24"/>
          <w:lang w:val="sq-AL"/>
        </w:rPr>
        <w:t>relevancën</w:t>
      </w:r>
      <w:proofErr w:type="spellEnd"/>
      <w:r w:rsidRPr="00FA33CD">
        <w:rPr>
          <w:spacing w:val="-4"/>
          <w:szCs w:val="24"/>
          <w:lang w:val="sq-AL"/>
        </w:rPr>
        <w:t xml:space="preserve"> e projektit specifik për zhvillimin e vendit. </w:t>
      </w:r>
    </w:p>
    <w:p w:rsidR="008D713F" w:rsidRPr="00FA33CD" w:rsidRDefault="008D713F" w:rsidP="008D713F">
      <w:pPr>
        <w:pStyle w:val="Paragrafi"/>
        <w:rPr>
          <w:spacing w:val="-4"/>
          <w:szCs w:val="24"/>
          <w:lang w:val="sq-AL"/>
        </w:rPr>
      </w:pPr>
      <w:r w:rsidRPr="00FA33CD">
        <w:rPr>
          <w:spacing w:val="-4"/>
          <w:szCs w:val="24"/>
          <w:lang w:val="sq-AL"/>
        </w:rPr>
        <w:t xml:space="preserve">Për vlerësimin dhe përcaktimin e prioriteteve të projekteve të investimit, ministria përgjegjëse për financat </w:t>
      </w:r>
      <w:r w:rsidR="001B612A" w:rsidRPr="00FA33CD">
        <w:rPr>
          <w:spacing w:val="-4"/>
          <w:szCs w:val="24"/>
          <w:lang w:val="sq-AL"/>
        </w:rPr>
        <w:t>duhet të marrë parasysh elementet e mëposhtme</w:t>
      </w:r>
      <w:r w:rsidRPr="00FA33CD">
        <w:rPr>
          <w:spacing w:val="-4"/>
          <w:szCs w:val="24"/>
          <w:lang w:val="sq-AL"/>
        </w:rPr>
        <w:t xml:space="preserve"> të çdo projekti:</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 Pajtueshmërinë me prioritetet kombëtare të përcaktuara në dokumentet strategjike të vendit; </w:t>
      </w:r>
    </w:p>
    <w:p w:rsidR="008D713F" w:rsidRPr="00FA33CD" w:rsidRDefault="008D713F" w:rsidP="008D713F">
      <w:pPr>
        <w:pStyle w:val="Paragrafi"/>
        <w:rPr>
          <w:rFonts w:cs="Times New Roman"/>
          <w:spacing w:val="-4"/>
          <w:lang w:val="sq-AL"/>
        </w:rPr>
      </w:pPr>
      <w:r w:rsidRPr="00FA33CD">
        <w:rPr>
          <w:rFonts w:cs="Times New Roman"/>
          <w:spacing w:val="-4"/>
          <w:lang w:val="sq-AL"/>
        </w:rPr>
        <w:t>- Kthimin e pritshëm financiar të projektit (</w:t>
      </w:r>
      <w:proofErr w:type="spellStart"/>
      <w:r w:rsidRPr="00FA33CD">
        <w:rPr>
          <w:rFonts w:cs="Times New Roman"/>
          <w:spacing w:val="-4"/>
          <w:lang w:val="sq-AL"/>
        </w:rPr>
        <w:t>IRR</w:t>
      </w:r>
      <w:proofErr w:type="spellEnd"/>
      <w:r w:rsidRPr="00FA33CD">
        <w:rPr>
          <w:rFonts w:cs="Times New Roman"/>
          <w:spacing w:val="-4"/>
          <w:lang w:val="sq-AL"/>
        </w:rPr>
        <w:t xml:space="preserve">, </w:t>
      </w:r>
      <w:proofErr w:type="spellStart"/>
      <w:r w:rsidRPr="00FA33CD">
        <w:rPr>
          <w:rFonts w:cs="Times New Roman"/>
          <w:spacing w:val="-4"/>
          <w:lang w:val="sq-AL"/>
        </w:rPr>
        <w:t>NPV</w:t>
      </w:r>
      <w:proofErr w:type="spellEnd"/>
      <w:r w:rsidRPr="00FA33CD">
        <w:rPr>
          <w:rFonts w:cs="Times New Roman"/>
          <w:spacing w:val="-4"/>
          <w:lang w:val="sq-AL"/>
        </w:rPr>
        <w:t xml:space="preserve">); </w:t>
      </w:r>
    </w:p>
    <w:p w:rsidR="008D713F" w:rsidRPr="00FA33CD" w:rsidRDefault="008D713F" w:rsidP="008D713F">
      <w:pPr>
        <w:pStyle w:val="Paragrafi"/>
        <w:rPr>
          <w:rFonts w:cs="Times New Roman"/>
          <w:spacing w:val="-4"/>
          <w:lang w:val="sq-AL"/>
        </w:rPr>
      </w:pPr>
      <w:r w:rsidRPr="00FA33CD">
        <w:rPr>
          <w:rFonts w:cs="Times New Roman"/>
          <w:spacing w:val="-4"/>
          <w:lang w:val="sq-AL"/>
        </w:rPr>
        <w:t>- Shpenzimet dhe përfitimet e pritshme të projektit (siç është rëndësia e madhe për zhvillimin e ekonomisë kombëtare);</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 Nivelin e përgatitjes së projektit (korniza ligjore, institucionale, studimet e </w:t>
      </w:r>
      <w:proofErr w:type="spellStart"/>
      <w:r w:rsidRPr="00FA33CD">
        <w:rPr>
          <w:rFonts w:cs="Times New Roman"/>
          <w:spacing w:val="-4"/>
          <w:lang w:val="sq-AL"/>
        </w:rPr>
        <w:t>fizibilitetit</w:t>
      </w:r>
      <w:proofErr w:type="spellEnd"/>
      <w:r w:rsidRPr="00FA33CD">
        <w:rPr>
          <w:rFonts w:cs="Times New Roman"/>
          <w:spacing w:val="-4"/>
          <w:lang w:val="sq-AL"/>
        </w:rPr>
        <w:t xml:space="preserve"> dhe</w:t>
      </w:r>
      <w:r w:rsidR="002A58C1" w:rsidRPr="00FA33CD">
        <w:rPr>
          <w:rFonts w:cs="Times New Roman"/>
          <w:spacing w:val="-4"/>
          <w:lang w:val="sq-AL"/>
        </w:rPr>
        <w:t xml:space="preserve"> mjedisore të kryera, nëse</w:t>
      </w:r>
      <w:r w:rsidRPr="00FA33CD">
        <w:rPr>
          <w:rFonts w:cs="Times New Roman"/>
          <w:spacing w:val="-4"/>
          <w:lang w:val="sq-AL"/>
        </w:rPr>
        <w:t xml:space="preserve"> janë të aplikueshme etj.) dhe mundësinë për ta nisur projektin dhe për të shmangur çdo vonesë në zbatim gjatë periudhës së planifikimit.</w:t>
      </w:r>
    </w:p>
    <w:p w:rsidR="00FA33CD" w:rsidRDefault="00FA33CD" w:rsidP="008D713F">
      <w:pPr>
        <w:pStyle w:val="Paragrafi"/>
        <w:rPr>
          <w:rFonts w:cs="Times New Roman"/>
          <w:spacing w:val="-4"/>
          <w:lang w:val="sq-AL"/>
        </w:rPr>
      </w:pPr>
    </w:p>
    <w:p w:rsidR="00FA33CD" w:rsidRDefault="00FA33CD" w:rsidP="008D713F">
      <w:pPr>
        <w:pStyle w:val="Paragrafi"/>
        <w:rPr>
          <w:rFonts w:cs="Times New Roman"/>
          <w:spacing w:val="-4"/>
          <w:lang w:val="sq-AL"/>
        </w:rPr>
      </w:pPr>
    </w:p>
    <w:p w:rsidR="00FA33CD" w:rsidRDefault="00FA33CD" w:rsidP="008D713F">
      <w:pPr>
        <w:pStyle w:val="Paragrafi"/>
        <w:rPr>
          <w:rFonts w:cs="Times New Roman"/>
          <w:spacing w:val="-4"/>
          <w:lang w:val="sq-AL"/>
        </w:rPr>
      </w:pPr>
    </w:p>
    <w:p w:rsidR="008D713F" w:rsidRPr="00FA33CD" w:rsidRDefault="008D713F" w:rsidP="008D713F">
      <w:pPr>
        <w:pStyle w:val="Paragrafi"/>
        <w:rPr>
          <w:rFonts w:cs="Times New Roman"/>
          <w:spacing w:val="-4"/>
          <w:lang w:val="sq-AL"/>
        </w:rPr>
      </w:pPr>
      <w:r w:rsidRPr="00FA33CD">
        <w:rPr>
          <w:rFonts w:cs="Times New Roman"/>
          <w:spacing w:val="-4"/>
          <w:lang w:val="sq-AL"/>
        </w:rPr>
        <w:lastRenderedPageBreak/>
        <w:t>Nëse një ministri linje propozon një politike të re për investimet kapitale,</w:t>
      </w:r>
      <w:r w:rsidR="00F06C8C" w:rsidRPr="00FA33CD">
        <w:rPr>
          <w:rFonts w:cs="Times New Roman"/>
          <w:spacing w:val="-4"/>
          <w:lang w:val="sq-AL"/>
        </w:rPr>
        <w:t xml:space="preserve"> ajo do të duhet të sigurojë që</w:t>
      </w:r>
      <w:r w:rsidRPr="00FA33CD">
        <w:rPr>
          <w:rFonts w:cs="Times New Roman"/>
          <w:spacing w:val="-4"/>
          <w:lang w:val="sq-AL"/>
        </w:rPr>
        <w:t xml:space="preserve"> të paktën</w:t>
      </w:r>
      <w:r w:rsidRPr="00FA33CD">
        <w:rPr>
          <w:rStyle w:val="FootnoteReference"/>
          <w:rFonts w:cs="Times New Roman"/>
          <w:spacing w:val="-4"/>
          <w:lang w:val="sq-AL"/>
        </w:rPr>
        <w:footnoteReference w:id="2"/>
      </w:r>
      <w:r w:rsidRPr="00FA33CD">
        <w:rPr>
          <w:rFonts w:cs="Times New Roman"/>
          <w:spacing w:val="-4"/>
          <w:lang w:val="sq-AL"/>
        </w:rPr>
        <w:t>:</w:t>
      </w:r>
    </w:p>
    <w:p w:rsidR="008D713F" w:rsidRPr="00FA33CD" w:rsidRDefault="008D713F" w:rsidP="002A58C1">
      <w:pPr>
        <w:pStyle w:val="Paragrafi"/>
        <w:tabs>
          <w:tab w:val="left" w:pos="5376"/>
        </w:tabs>
        <w:rPr>
          <w:rFonts w:cs="Times New Roman"/>
          <w:spacing w:val="-4"/>
          <w:lang w:val="sq-AL"/>
        </w:rPr>
      </w:pPr>
      <w:r w:rsidRPr="00FA33CD">
        <w:rPr>
          <w:rFonts w:cs="Times New Roman"/>
          <w:spacing w:val="-4"/>
          <w:lang w:val="sq-AL"/>
        </w:rPr>
        <w:t xml:space="preserve">- Objektivat </w:t>
      </w:r>
      <w:r w:rsidR="00F06C8C" w:rsidRPr="00FA33CD">
        <w:rPr>
          <w:rFonts w:cs="Times New Roman"/>
          <w:spacing w:val="-4"/>
          <w:lang w:val="sq-AL"/>
        </w:rPr>
        <w:t>e projektit janë të specifikuar</w:t>
      </w:r>
      <w:r w:rsidRPr="00FA33CD">
        <w:rPr>
          <w:rFonts w:cs="Times New Roman"/>
          <w:spacing w:val="-4"/>
          <w:lang w:val="sq-AL"/>
        </w:rPr>
        <w:t xml:space="preserve"> qartë;</w:t>
      </w:r>
      <w:r w:rsidR="002A58C1" w:rsidRPr="00FA33CD">
        <w:rPr>
          <w:rFonts w:cs="Times New Roman"/>
          <w:spacing w:val="-4"/>
          <w:lang w:val="sq-AL"/>
        </w:rPr>
        <w:tab/>
      </w:r>
    </w:p>
    <w:p w:rsidR="008D713F" w:rsidRPr="00FA33CD" w:rsidRDefault="008D713F" w:rsidP="008D713F">
      <w:pPr>
        <w:pStyle w:val="Paragrafi"/>
        <w:rPr>
          <w:rFonts w:cs="Times New Roman"/>
          <w:spacing w:val="-4"/>
          <w:lang w:val="sq-AL"/>
        </w:rPr>
      </w:pPr>
      <w:r w:rsidRPr="00FA33CD">
        <w:rPr>
          <w:rFonts w:cs="Times New Roman"/>
          <w:spacing w:val="-4"/>
          <w:lang w:val="sq-AL"/>
        </w:rPr>
        <w:t>- Nevoja për projektin është e justifikuar mirë;</w:t>
      </w:r>
    </w:p>
    <w:p w:rsidR="008D713F" w:rsidRPr="00FA33CD" w:rsidRDefault="008D713F" w:rsidP="008D713F">
      <w:pPr>
        <w:pStyle w:val="Paragrafi"/>
        <w:rPr>
          <w:rFonts w:cs="Times New Roman"/>
          <w:spacing w:val="-4"/>
          <w:lang w:val="sq-AL"/>
        </w:rPr>
      </w:pPr>
      <w:r w:rsidRPr="00FA33CD">
        <w:rPr>
          <w:rFonts w:cs="Times New Roman"/>
          <w:spacing w:val="-4"/>
          <w:lang w:val="sq-AL"/>
        </w:rPr>
        <w:t>- Kostot e projektit vlerësohen plotësisht dhe me saktësi;</w:t>
      </w:r>
    </w:p>
    <w:p w:rsidR="008D713F" w:rsidRPr="00FA33CD" w:rsidRDefault="008D713F" w:rsidP="008D713F">
      <w:pPr>
        <w:pStyle w:val="Paragrafi"/>
        <w:rPr>
          <w:rFonts w:cs="Times New Roman"/>
          <w:spacing w:val="-4"/>
          <w:lang w:val="sq-AL"/>
        </w:rPr>
      </w:pPr>
      <w:r w:rsidRPr="00FA33CD">
        <w:rPr>
          <w:rFonts w:cs="Times New Roman"/>
          <w:spacing w:val="-4"/>
          <w:lang w:val="sq-AL"/>
        </w:rPr>
        <w:t>- Përfitimet e projektit vlerësohen si të mundshme për të justifikuar kostot;</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 Janë identifikuar dhe krahasuar opsionet e gjera </w:t>
      </w:r>
      <w:r w:rsidRPr="003649EC">
        <w:rPr>
          <w:rFonts w:cs="Times New Roman"/>
          <w:color w:val="000000" w:themeColor="text1"/>
          <w:spacing w:val="-4"/>
          <w:lang w:val="sq-AL"/>
        </w:rPr>
        <w:t xml:space="preserve">të alternative </w:t>
      </w:r>
      <w:r w:rsidRPr="00FA33CD">
        <w:rPr>
          <w:rFonts w:cs="Times New Roman"/>
          <w:spacing w:val="-4"/>
          <w:lang w:val="sq-AL"/>
        </w:rPr>
        <w:t>për të përmbushur objektivat e projektit dhe është përzgjedhur alternativa më premtuese; dhe</w:t>
      </w:r>
    </w:p>
    <w:p w:rsidR="008D713F" w:rsidRPr="00FA33CD" w:rsidRDefault="008D713F" w:rsidP="008D713F">
      <w:pPr>
        <w:pStyle w:val="Paragrafi"/>
        <w:rPr>
          <w:rFonts w:cs="Times New Roman"/>
          <w:spacing w:val="-4"/>
          <w:lang w:val="sq-AL"/>
        </w:rPr>
      </w:pPr>
      <w:r w:rsidRPr="00FA33CD">
        <w:rPr>
          <w:rFonts w:cs="Times New Roman"/>
          <w:spacing w:val="-4"/>
          <w:lang w:val="sq-AL"/>
        </w:rPr>
        <w:t>- Projekti ë</w:t>
      </w:r>
      <w:r w:rsidR="00E37010" w:rsidRPr="00FA33CD">
        <w:rPr>
          <w:rFonts w:cs="Times New Roman"/>
          <w:spacing w:val="-4"/>
          <w:lang w:val="sq-AL"/>
        </w:rPr>
        <w:t>shtë “</w:t>
      </w:r>
      <w:r w:rsidR="002A58C1" w:rsidRPr="00FA33CD">
        <w:rPr>
          <w:rFonts w:cs="Times New Roman"/>
          <w:spacing w:val="-4"/>
          <w:lang w:val="sq-AL"/>
        </w:rPr>
        <w:t>i gatshëm për t’u filluar</w:t>
      </w:r>
      <w:r w:rsidR="00D75C90" w:rsidRPr="00FA33CD">
        <w:rPr>
          <w:rFonts w:cs="Times New Roman"/>
          <w:spacing w:val="-4"/>
          <w:lang w:val="sq-AL"/>
        </w:rPr>
        <w:t>”</w:t>
      </w:r>
      <w:r w:rsidRPr="00FA33CD">
        <w:rPr>
          <w:rFonts w:cs="Times New Roman"/>
          <w:spacing w:val="-4"/>
          <w:lang w:val="sq-AL"/>
        </w:rPr>
        <w:t>, pra  ka kapacitete të mjaftueshme për të zbatuar projektin.</w:t>
      </w:r>
    </w:p>
    <w:p w:rsidR="008D713F" w:rsidRPr="00FA33CD" w:rsidRDefault="00D75C90" w:rsidP="008D713F">
      <w:pPr>
        <w:pStyle w:val="Paragrafi"/>
        <w:rPr>
          <w:rFonts w:cs="Times New Roman"/>
          <w:spacing w:val="-4"/>
          <w:lang w:val="sq-AL"/>
        </w:rPr>
      </w:pPr>
      <w:r w:rsidRPr="00FA33CD">
        <w:rPr>
          <w:rFonts w:cs="Times New Roman"/>
          <w:spacing w:val="-4"/>
          <w:lang w:val="sq-AL"/>
        </w:rPr>
        <w:t>Rregullat</w:t>
      </w:r>
      <w:r w:rsidR="008D713F" w:rsidRPr="00FA33CD">
        <w:rPr>
          <w:rFonts w:cs="Times New Roman"/>
          <w:spacing w:val="-4"/>
          <w:lang w:val="sq-AL"/>
        </w:rPr>
        <w:t xml:space="preserve"> e hollësishme për përgatitjen, vlerësimin, paraqitjen dhe përzgjedhjen e inve</w:t>
      </w:r>
      <w:r w:rsidRPr="00FA33CD">
        <w:rPr>
          <w:rFonts w:cs="Times New Roman"/>
          <w:spacing w:val="-4"/>
          <w:lang w:val="sq-AL"/>
        </w:rPr>
        <w:t>stimeve publike përcaktohen në v</w:t>
      </w:r>
      <w:r w:rsidR="008D713F" w:rsidRPr="00FA33CD">
        <w:rPr>
          <w:rFonts w:cs="Times New Roman"/>
          <w:spacing w:val="-4"/>
          <w:lang w:val="sq-AL"/>
        </w:rPr>
        <w:t>endimin e Këshillit të Ministrave për Procedurat e Menaxhimit të Investimeve Publike dhe udhëzimet vjetore të përgatitjes së buxhetit.</w:t>
      </w:r>
    </w:p>
    <w:p w:rsidR="008D713F" w:rsidRPr="00FA33CD" w:rsidRDefault="00861915" w:rsidP="008D713F">
      <w:pPr>
        <w:pStyle w:val="Paragrafi"/>
        <w:rPr>
          <w:spacing w:val="-4"/>
          <w:lang w:val="sq-AL"/>
        </w:rPr>
      </w:pPr>
      <w:bookmarkStart w:id="93" w:name="_Toc509224569"/>
      <w:bookmarkStart w:id="94" w:name="_Toc508980352"/>
      <w:bookmarkStart w:id="95" w:name="_Toc508980648"/>
      <w:bookmarkStart w:id="96" w:name="_Toc508980751"/>
      <w:bookmarkStart w:id="97" w:name="_Toc508980849"/>
      <w:bookmarkStart w:id="98" w:name="_Toc508980946"/>
      <w:bookmarkStart w:id="99" w:name="_Toc508981043"/>
      <w:bookmarkStart w:id="100" w:name="_Toc508981140"/>
      <w:bookmarkStart w:id="101" w:name="_Toc508981235"/>
      <w:bookmarkStart w:id="102" w:name="_Toc508981329"/>
      <w:bookmarkStart w:id="103" w:name="_Toc508981421"/>
      <w:bookmarkStart w:id="104" w:name="_Toc508981513"/>
      <w:bookmarkStart w:id="105" w:name="_Toc508981606"/>
      <w:bookmarkStart w:id="106" w:name="_Toc508981698"/>
      <w:bookmarkStart w:id="107" w:name="_Toc509224570"/>
      <w:bookmarkStart w:id="108" w:name="_Toc508980353"/>
      <w:bookmarkStart w:id="109" w:name="_Toc508980649"/>
      <w:bookmarkStart w:id="110" w:name="_Toc508980752"/>
      <w:bookmarkStart w:id="111" w:name="_Toc508980850"/>
      <w:bookmarkStart w:id="112" w:name="_Toc508980947"/>
      <w:bookmarkStart w:id="113" w:name="_Toc508981044"/>
      <w:bookmarkStart w:id="114" w:name="_Toc508981141"/>
      <w:bookmarkStart w:id="115" w:name="_Toc508981236"/>
      <w:bookmarkStart w:id="116" w:name="_Toc508981330"/>
      <w:bookmarkStart w:id="117" w:name="_Toc508981422"/>
      <w:bookmarkStart w:id="118" w:name="_Toc508981514"/>
      <w:bookmarkStart w:id="119" w:name="_Toc508981607"/>
      <w:bookmarkStart w:id="120" w:name="_Toc508981699"/>
      <w:bookmarkStart w:id="121" w:name="_Toc509224571"/>
      <w:bookmarkStart w:id="122" w:name="_Toc508980354"/>
      <w:bookmarkStart w:id="123" w:name="_Toc508980650"/>
      <w:bookmarkStart w:id="124" w:name="_Toc508980753"/>
      <w:bookmarkStart w:id="125" w:name="_Toc508980851"/>
      <w:bookmarkStart w:id="126" w:name="_Toc508980948"/>
      <w:bookmarkStart w:id="127" w:name="_Toc508981045"/>
      <w:bookmarkStart w:id="128" w:name="_Toc508981142"/>
      <w:bookmarkStart w:id="129" w:name="_Toc508981237"/>
      <w:bookmarkStart w:id="130" w:name="_Toc508981331"/>
      <w:bookmarkStart w:id="131" w:name="_Toc508981423"/>
      <w:bookmarkStart w:id="132" w:name="_Toc508981515"/>
      <w:bookmarkStart w:id="133" w:name="_Toc508981608"/>
      <w:bookmarkStart w:id="134" w:name="_Toc508981700"/>
      <w:bookmarkStart w:id="135" w:name="_Toc509224572"/>
      <w:bookmarkStart w:id="136" w:name="_Toc508980355"/>
      <w:bookmarkStart w:id="137" w:name="_Toc508980651"/>
      <w:bookmarkStart w:id="138" w:name="_Toc508980754"/>
      <w:bookmarkStart w:id="139" w:name="_Toc508980852"/>
      <w:bookmarkStart w:id="140" w:name="_Toc508980949"/>
      <w:bookmarkStart w:id="141" w:name="_Toc508981046"/>
      <w:bookmarkStart w:id="142" w:name="_Toc508981143"/>
      <w:bookmarkStart w:id="143" w:name="_Toc508981238"/>
      <w:bookmarkStart w:id="144" w:name="_Toc508981332"/>
      <w:bookmarkStart w:id="145" w:name="_Toc508981424"/>
      <w:bookmarkStart w:id="146" w:name="_Toc508981516"/>
      <w:bookmarkStart w:id="147" w:name="_Toc508981609"/>
      <w:bookmarkStart w:id="148" w:name="_Toc508981701"/>
      <w:bookmarkStart w:id="149" w:name="_Toc509224573"/>
      <w:bookmarkStart w:id="150" w:name="_Toc508980356"/>
      <w:bookmarkStart w:id="151" w:name="_Toc508980652"/>
      <w:bookmarkStart w:id="152" w:name="_Toc508980755"/>
      <w:bookmarkStart w:id="153" w:name="_Toc508980853"/>
      <w:bookmarkStart w:id="154" w:name="_Toc508980950"/>
      <w:bookmarkStart w:id="155" w:name="_Toc508981047"/>
      <w:bookmarkStart w:id="156" w:name="_Toc508981144"/>
      <w:bookmarkStart w:id="157" w:name="_Toc508981239"/>
      <w:bookmarkStart w:id="158" w:name="_Toc508981333"/>
      <w:bookmarkStart w:id="159" w:name="_Toc508981425"/>
      <w:bookmarkStart w:id="160" w:name="_Toc508981517"/>
      <w:bookmarkStart w:id="161" w:name="_Toc508981610"/>
      <w:bookmarkStart w:id="162" w:name="_Toc508981702"/>
      <w:bookmarkStart w:id="163" w:name="_Toc509224574"/>
      <w:bookmarkStart w:id="164" w:name="_Toc508980357"/>
      <w:bookmarkStart w:id="165" w:name="_Toc508980653"/>
      <w:bookmarkStart w:id="166" w:name="_Toc508980756"/>
      <w:bookmarkStart w:id="167" w:name="_Toc508980854"/>
      <w:bookmarkStart w:id="168" w:name="_Toc508980951"/>
      <w:bookmarkStart w:id="169" w:name="_Toc508981048"/>
      <w:bookmarkStart w:id="170" w:name="_Toc508981145"/>
      <w:bookmarkStart w:id="171" w:name="_Toc508981240"/>
      <w:bookmarkStart w:id="172" w:name="_Toc508981334"/>
      <w:bookmarkStart w:id="173" w:name="_Toc508981426"/>
      <w:bookmarkStart w:id="174" w:name="_Toc508981518"/>
      <w:bookmarkStart w:id="175" w:name="_Toc508981611"/>
      <w:bookmarkStart w:id="176" w:name="_Toc508981703"/>
      <w:bookmarkStart w:id="177" w:name="_Toc509224575"/>
      <w:bookmarkStart w:id="178" w:name="_Toc508980358"/>
      <w:bookmarkStart w:id="179" w:name="_Toc508980654"/>
      <w:bookmarkStart w:id="180" w:name="_Toc508980757"/>
      <w:bookmarkStart w:id="181" w:name="_Toc508980855"/>
      <w:bookmarkStart w:id="182" w:name="_Toc508980952"/>
      <w:bookmarkStart w:id="183" w:name="_Toc508981049"/>
      <w:bookmarkStart w:id="184" w:name="_Toc508981146"/>
      <w:bookmarkStart w:id="185" w:name="_Toc508981241"/>
      <w:bookmarkStart w:id="186" w:name="_Toc508981335"/>
      <w:bookmarkStart w:id="187" w:name="_Toc508981427"/>
      <w:bookmarkStart w:id="188" w:name="_Toc508981519"/>
      <w:bookmarkStart w:id="189" w:name="_Toc508981612"/>
      <w:bookmarkStart w:id="190" w:name="_Toc508981704"/>
      <w:bookmarkStart w:id="191" w:name="_Toc509224576"/>
      <w:bookmarkStart w:id="192" w:name="_Toc381270707"/>
      <w:bookmarkStart w:id="193" w:name="_Toc50923964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FA33CD">
        <w:rPr>
          <w:spacing w:val="-4"/>
          <w:lang w:val="sq-AL"/>
        </w:rPr>
        <w:t xml:space="preserve">7.3 </w:t>
      </w:r>
      <w:r w:rsidR="008D713F" w:rsidRPr="00FA33CD">
        <w:rPr>
          <w:spacing w:val="-4"/>
          <w:lang w:val="sq-AL"/>
        </w:rPr>
        <w:t xml:space="preserve">Përditësimi i vlerësimeve të </w:t>
      </w:r>
      <w:bookmarkEnd w:id="192"/>
      <w:r w:rsidR="008D713F" w:rsidRPr="00FA33CD">
        <w:rPr>
          <w:spacing w:val="-4"/>
          <w:lang w:val="sq-AL"/>
        </w:rPr>
        <w:t>kostos së politikave ekzistuese</w:t>
      </w:r>
      <w:bookmarkEnd w:id="193"/>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Vlerësimet e shpenzimeve për vitet e ardhshme (viti 2 dhe 3 i </w:t>
      </w:r>
      <w:proofErr w:type="spellStart"/>
      <w:r w:rsidRPr="00FA33CD">
        <w:rPr>
          <w:rFonts w:cs="Times New Roman"/>
          <w:spacing w:val="-4"/>
          <w:lang w:val="sq-AL"/>
        </w:rPr>
        <w:t>PBA</w:t>
      </w:r>
      <w:proofErr w:type="spellEnd"/>
      <w:r w:rsidRPr="00FA33CD">
        <w:rPr>
          <w:rFonts w:cs="Times New Roman"/>
          <w:spacing w:val="-4"/>
          <w:lang w:val="sq-AL"/>
        </w:rPr>
        <w:t xml:space="preserve">-së) të miratuara nga Parlamenti si pjesë e Ligjit vjetor të Buxhetit, bëhen baza e re për ciklin e ardhshëm të përgatitjes së buxhetit. Duhet mbajtur në konsideratë që kostoja për financimin e politikave </w:t>
      </w:r>
      <w:r w:rsidR="00D75C90" w:rsidRPr="00FA33CD">
        <w:rPr>
          <w:rFonts w:cs="Times New Roman"/>
          <w:spacing w:val="-4"/>
          <w:lang w:val="sq-AL"/>
        </w:rPr>
        <w:t>ekzistuese nuk do të fillojë çdo vit “nga zeroja”</w:t>
      </w:r>
      <w:r w:rsidRPr="00FA33CD">
        <w:rPr>
          <w:rFonts w:cs="Times New Roman"/>
          <w:spacing w:val="-4"/>
          <w:lang w:val="sq-AL"/>
        </w:rPr>
        <w:t>, por do të përditësohet bazuar në vlerësimin e vitit të mëparshëm</w:t>
      </w:r>
      <w:r w:rsidR="00D75C90" w:rsidRPr="00FA33CD">
        <w:rPr>
          <w:rFonts w:cs="Times New Roman"/>
          <w:spacing w:val="-4"/>
          <w:lang w:val="sq-AL"/>
        </w:rPr>
        <w:t>,</w:t>
      </w:r>
      <w:r w:rsidRPr="00FA33CD">
        <w:rPr>
          <w:rFonts w:cs="Times New Roman"/>
          <w:spacing w:val="-4"/>
          <w:lang w:val="sq-AL"/>
        </w:rPr>
        <w:t xml:space="preserve"> duke marrë në konsideratë rrethanat e ndryshuara, duke pasur statistika më të sakta të demografisë (përdoruesve të shërbimeve) ose informacionit të lidhur me ecurinë e investimeve kapitale.</w:t>
      </w:r>
    </w:p>
    <w:p w:rsidR="008D713F" w:rsidRPr="00FA33CD" w:rsidRDefault="008D713F" w:rsidP="008D713F">
      <w:pPr>
        <w:pStyle w:val="Paragrafi"/>
        <w:rPr>
          <w:rFonts w:cs="Times New Roman"/>
          <w:spacing w:val="-4"/>
          <w:lang w:val="sq-AL"/>
        </w:rPr>
      </w:pPr>
      <w:r w:rsidRPr="00FA33CD">
        <w:rPr>
          <w:rFonts w:cs="Times New Roman"/>
          <w:spacing w:val="-4"/>
          <w:lang w:val="sq-AL"/>
        </w:rPr>
        <w:lastRenderedPageBreak/>
        <w:t>Kosto</w:t>
      </w:r>
      <w:r w:rsidR="00D75C90" w:rsidRPr="00FA33CD">
        <w:rPr>
          <w:rFonts w:cs="Times New Roman"/>
          <w:spacing w:val="-4"/>
          <w:lang w:val="sq-AL"/>
        </w:rPr>
        <w:t>ja</w:t>
      </w:r>
      <w:r w:rsidRPr="00FA33CD">
        <w:rPr>
          <w:rFonts w:cs="Times New Roman"/>
          <w:spacing w:val="-4"/>
          <w:lang w:val="sq-AL"/>
        </w:rPr>
        <w:t xml:space="preserve"> e politikave ekzistuese përditësohet duke marrë parasysh:</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1. </w:t>
      </w:r>
      <w:r w:rsidR="008D713F" w:rsidRPr="00FA33CD">
        <w:rPr>
          <w:rFonts w:cs="Times New Roman"/>
          <w:i/>
          <w:spacing w:val="-4"/>
          <w:lang w:val="sq-AL"/>
        </w:rPr>
        <w:t>Koston e angazhimeve ekzistuese</w:t>
      </w:r>
      <w:r w:rsidR="008D713F" w:rsidRPr="00FA33CD">
        <w:rPr>
          <w:rFonts w:cs="Times New Roman"/>
          <w:spacing w:val="-4"/>
          <w:lang w:val="sq-AL"/>
        </w:rPr>
        <w:t xml:space="preserve">: bazuar në vendimet e politikave të përfshira në buxhetin për vitin ushtrimor dhe vendimet e politikave të bëra në procesin e mëparshëm të </w:t>
      </w:r>
      <w:proofErr w:type="spellStart"/>
      <w:r w:rsidR="008D713F" w:rsidRPr="00FA33CD">
        <w:rPr>
          <w:rFonts w:cs="Times New Roman"/>
          <w:spacing w:val="-4"/>
          <w:lang w:val="sq-AL"/>
        </w:rPr>
        <w:t>PBA</w:t>
      </w:r>
      <w:proofErr w:type="spellEnd"/>
      <w:r w:rsidR="008D713F" w:rsidRPr="00FA33CD">
        <w:rPr>
          <w:rFonts w:cs="Times New Roman"/>
          <w:spacing w:val="-4"/>
          <w:lang w:val="sq-AL"/>
        </w:rPr>
        <w:t>-së.</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2. </w:t>
      </w:r>
      <w:r w:rsidR="008D713F" w:rsidRPr="00FA33CD">
        <w:rPr>
          <w:rFonts w:cs="Times New Roman"/>
          <w:i/>
          <w:spacing w:val="-4"/>
          <w:lang w:val="sq-AL"/>
        </w:rPr>
        <w:t>Ndryshimet në parashikime</w:t>
      </w:r>
      <w:r w:rsidR="007B6B99" w:rsidRPr="00FA33CD">
        <w:rPr>
          <w:rFonts w:cs="Times New Roman"/>
          <w:spacing w:val="-4"/>
          <w:lang w:val="sq-AL"/>
        </w:rPr>
        <w:t>: p</w:t>
      </w:r>
      <w:r w:rsidR="008D713F" w:rsidRPr="00FA33CD">
        <w:rPr>
          <w:rFonts w:cs="Times New Roman"/>
          <w:spacing w:val="-4"/>
          <w:lang w:val="sq-AL"/>
        </w:rPr>
        <w:t>ër shembull, parashikimet e rishikuara të numrit të përfituesve të ndihmës sociale dhe regjistrimit të studentëve mund të kenë ndikim të drejtpërdrejtë mbi shpenzimet. Kur shfaqen rrethana të tilla, legjislacioni përkatës duhet identifikuar dhe ndryshuar. Në të kundërt, këto ndryshime në parashikime nuk mund të jenë politika ekzistuese, pasi në këto raste do të kërkohej një vendim lidhur me cilësimin e tyre si politikë e re.</w:t>
      </w:r>
    </w:p>
    <w:p w:rsidR="008D713F" w:rsidRPr="00FA33CD" w:rsidRDefault="008D713F" w:rsidP="008D713F">
      <w:pPr>
        <w:pStyle w:val="Paragrafi"/>
        <w:rPr>
          <w:rFonts w:cs="Times New Roman"/>
          <w:spacing w:val="-4"/>
          <w:lang w:val="sq-AL"/>
        </w:rPr>
      </w:pPr>
      <w:r w:rsidRPr="00FA33CD">
        <w:rPr>
          <w:rFonts w:cs="Times New Roman"/>
          <w:spacing w:val="-4"/>
          <w:lang w:val="sq-AL"/>
        </w:rPr>
        <w:t>Për më tepër, parashikimet e politikave ekzistuese mund të përshtaten për shkak të marrjes parasysh të faktorëve të tjerë të politikave neutrale, të tillë si:</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 </w:t>
      </w:r>
      <w:r w:rsidR="008D713F" w:rsidRPr="00FA33CD">
        <w:rPr>
          <w:rFonts w:cs="Times New Roman"/>
          <w:i/>
          <w:spacing w:val="-4"/>
          <w:lang w:val="sq-AL"/>
        </w:rPr>
        <w:t xml:space="preserve">Ndryshimet e fashave/periudhave të kohës </w:t>
      </w:r>
      <w:r w:rsidR="008D713F" w:rsidRPr="00FA33CD">
        <w:rPr>
          <w:rFonts w:cs="Times New Roman"/>
          <w:spacing w:val="-4"/>
          <w:lang w:val="sq-AL"/>
        </w:rPr>
        <w:t>të i</w:t>
      </w:r>
      <w:r w:rsidR="007B6B99" w:rsidRPr="00FA33CD">
        <w:rPr>
          <w:rFonts w:cs="Times New Roman"/>
          <w:spacing w:val="-4"/>
          <w:lang w:val="sq-AL"/>
        </w:rPr>
        <w:t>niciativave tashmë të miratuara.</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 </w:t>
      </w:r>
      <w:r w:rsidR="008D713F" w:rsidRPr="00FA33CD">
        <w:rPr>
          <w:rFonts w:cs="Times New Roman"/>
          <w:i/>
          <w:spacing w:val="-4"/>
          <w:lang w:val="sq-AL"/>
        </w:rPr>
        <w:t>Përcaktimi i fazave të reja për projektet e investimeve për shkak të arsyeve</w:t>
      </w:r>
      <w:r w:rsidR="008D713F" w:rsidRPr="00FA33CD">
        <w:rPr>
          <w:rFonts w:cs="Times New Roman"/>
          <w:spacing w:val="-4"/>
          <w:lang w:val="sq-AL"/>
        </w:rPr>
        <w:t xml:space="preserve"> (p.sh.</w:t>
      </w:r>
      <w:r w:rsidR="007B6B99" w:rsidRPr="00FA33CD">
        <w:rPr>
          <w:rFonts w:cs="Times New Roman"/>
          <w:spacing w:val="-4"/>
          <w:lang w:val="sq-AL"/>
        </w:rPr>
        <w:t>,</w:t>
      </w:r>
      <w:r w:rsidR="008D713F" w:rsidRPr="00FA33CD">
        <w:rPr>
          <w:rFonts w:cs="Times New Roman"/>
          <w:spacing w:val="-4"/>
          <w:lang w:val="sq-AL"/>
        </w:rPr>
        <w:t xml:space="preserve"> projekte rrugore të vonuara për shkak të motit të keq), ku shpenzimet totale të vlerësuara për projektin mbeten të njëjta (me përjashtim të rasteve kur kontrata paras</w:t>
      </w:r>
      <w:r w:rsidR="007B6B99" w:rsidRPr="00FA33CD">
        <w:rPr>
          <w:rFonts w:cs="Times New Roman"/>
          <w:spacing w:val="-4"/>
          <w:lang w:val="sq-AL"/>
        </w:rPr>
        <w:t>hikon indeksimin e inflacionit).</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 </w:t>
      </w:r>
      <w:r w:rsidR="008D713F" w:rsidRPr="00FA33CD">
        <w:rPr>
          <w:rFonts w:cs="Times New Roman"/>
          <w:i/>
          <w:spacing w:val="-4"/>
          <w:lang w:val="sq-AL"/>
        </w:rPr>
        <w:t xml:space="preserve">Ndryshimet e vlerësimit të kostove periodike në të ardhmen </w:t>
      </w:r>
      <w:r w:rsidR="008D713F" w:rsidRPr="00FA33CD">
        <w:rPr>
          <w:rFonts w:cs="Times New Roman"/>
          <w:spacing w:val="-4"/>
          <w:lang w:val="sq-AL"/>
        </w:rPr>
        <w:t>të projekteve të investim</w:t>
      </w:r>
      <w:r w:rsidR="007B6B99" w:rsidRPr="00FA33CD">
        <w:rPr>
          <w:rFonts w:cs="Times New Roman"/>
          <w:spacing w:val="-4"/>
          <w:lang w:val="sq-AL"/>
        </w:rPr>
        <w:t>eve që ende nuk kanë përfunduar.</w:t>
      </w:r>
    </w:p>
    <w:p w:rsidR="008D713F" w:rsidRPr="00FA33CD" w:rsidRDefault="00861915" w:rsidP="008D713F">
      <w:pPr>
        <w:pStyle w:val="Paragrafi"/>
        <w:rPr>
          <w:rFonts w:cs="Times New Roman"/>
          <w:spacing w:val="-4"/>
          <w:lang w:val="sq-AL"/>
        </w:rPr>
      </w:pPr>
      <w:r w:rsidRPr="00FA33CD">
        <w:rPr>
          <w:rFonts w:cs="Times New Roman"/>
          <w:i/>
          <w:spacing w:val="-4"/>
          <w:lang w:val="sq-AL"/>
        </w:rPr>
        <w:t xml:space="preserve">- </w:t>
      </w:r>
      <w:r w:rsidR="008D713F" w:rsidRPr="00FA33CD">
        <w:rPr>
          <w:rFonts w:cs="Times New Roman"/>
          <w:i/>
          <w:spacing w:val="-4"/>
          <w:lang w:val="sq-AL"/>
        </w:rPr>
        <w:t xml:space="preserve">Legjislacioni i miratuar </w:t>
      </w:r>
      <w:r w:rsidR="008D713F" w:rsidRPr="00FA33CD">
        <w:rPr>
          <w:rFonts w:cs="Times New Roman"/>
          <w:spacing w:val="-4"/>
          <w:lang w:val="sq-AL"/>
        </w:rPr>
        <w:t>pas miratimit të ligjit vjetor të buxhetit, i cili mbart detyrime buxhetore (Ministria përgjegjëse për financat jep miratimin për përfshirjen e këtyre shpenzimeve n</w:t>
      </w:r>
      <w:r w:rsidR="007B6B99" w:rsidRPr="00FA33CD">
        <w:rPr>
          <w:rFonts w:cs="Times New Roman"/>
          <w:spacing w:val="-4"/>
          <w:lang w:val="sq-AL"/>
        </w:rPr>
        <w:t>ë bazë rast pas rasti).</w:t>
      </w:r>
    </w:p>
    <w:p w:rsidR="008D713F" w:rsidRPr="00FA33CD" w:rsidRDefault="008D713F" w:rsidP="008D713F">
      <w:pPr>
        <w:pStyle w:val="Paragrafi"/>
        <w:rPr>
          <w:b/>
          <w:spacing w:val="-4"/>
          <w:lang w:val="sq-AL"/>
        </w:rPr>
      </w:pPr>
      <w:bookmarkStart w:id="194" w:name="_Toc381270718"/>
      <w:bookmarkStart w:id="195" w:name="_Toc509239643"/>
      <w:bookmarkStart w:id="196" w:name="_Toc191800924"/>
      <w:bookmarkStart w:id="197" w:name="_Toc191801068"/>
      <w:bookmarkStart w:id="198" w:name="_Toc191801093"/>
      <w:bookmarkStart w:id="199" w:name="_Toc254858852"/>
      <w:bookmarkStart w:id="200" w:name="_Toc317241859"/>
      <w:r w:rsidRPr="00FA33CD">
        <w:rPr>
          <w:spacing w:val="-4"/>
          <w:lang w:val="sq-AL"/>
        </w:rPr>
        <w:t>8. TË TJERA</w:t>
      </w:r>
      <w:bookmarkEnd w:id="194"/>
      <w:bookmarkEnd w:id="195"/>
    </w:p>
    <w:bookmarkEnd w:id="196"/>
    <w:bookmarkEnd w:id="197"/>
    <w:bookmarkEnd w:id="198"/>
    <w:bookmarkEnd w:id="199"/>
    <w:bookmarkEnd w:id="200"/>
    <w:p w:rsidR="008D713F" w:rsidRPr="00FA33CD" w:rsidRDefault="008D713F" w:rsidP="008D713F">
      <w:pPr>
        <w:pStyle w:val="Paragrafi"/>
        <w:rPr>
          <w:rFonts w:cs="Times New Roman"/>
          <w:spacing w:val="-4"/>
          <w:lang w:val="sq-AL"/>
        </w:rPr>
      </w:pPr>
      <w:r w:rsidRPr="00FA33CD">
        <w:rPr>
          <w:rFonts w:cs="Times New Roman"/>
          <w:spacing w:val="-4"/>
          <w:lang w:val="sq-AL"/>
        </w:rPr>
        <w:t>Procedurat e detajuara për përgatitjen e kërkesave buxhetore jepen në shtojcat bashkëlidhur këtij udhëzimi, respektivisht:</w:t>
      </w:r>
    </w:p>
    <w:p w:rsidR="008D713F" w:rsidRPr="00FA33CD" w:rsidRDefault="00EE5130" w:rsidP="008D713F">
      <w:pPr>
        <w:pStyle w:val="Paragrafi"/>
        <w:rPr>
          <w:rFonts w:cs="Times New Roman"/>
          <w:bCs/>
          <w:spacing w:val="-4"/>
          <w:lang w:val="sq-AL"/>
        </w:rPr>
      </w:pPr>
      <w:r>
        <w:rPr>
          <w:rFonts w:cs="Times New Roman"/>
          <w:bCs/>
          <w:spacing w:val="-4"/>
          <w:lang w:val="sq-AL"/>
        </w:rPr>
        <w:t xml:space="preserve">- </w:t>
      </w:r>
      <w:r w:rsidR="008D713F" w:rsidRPr="00FA33CD">
        <w:rPr>
          <w:rFonts w:cs="Times New Roman"/>
          <w:bCs/>
          <w:spacing w:val="-4"/>
          <w:lang w:val="sq-AL"/>
        </w:rPr>
        <w:t>Shtojca 1 – Identifikimi i faktorëve të ndryshimit të kostos në fusha të përzgjedhura;</w:t>
      </w:r>
    </w:p>
    <w:p w:rsidR="008D713F" w:rsidRPr="00FA33CD" w:rsidRDefault="00EE5130" w:rsidP="008D713F">
      <w:pPr>
        <w:pStyle w:val="Paragrafi"/>
        <w:rPr>
          <w:rFonts w:cs="Times New Roman"/>
          <w:bCs/>
          <w:spacing w:val="-4"/>
          <w:lang w:val="sq-AL"/>
        </w:rPr>
      </w:pPr>
      <w:r>
        <w:rPr>
          <w:rFonts w:cs="Times New Roman"/>
          <w:bCs/>
          <w:spacing w:val="-4"/>
          <w:lang w:val="sq-AL"/>
        </w:rPr>
        <w:t xml:space="preserve">- </w:t>
      </w:r>
      <w:r w:rsidR="008D713F" w:rsidRPr="00FA33CD">
        <w:rPr>
          <w:rFonts w:cs="Times New Roman"/>
          <w:bCs/>
          <w:spacing w:val="-4"/>
          <w:lang w:val="sq-AL"/>
        </w:rPr>
        <w:t>Shtojca 2 –</w:t>
      </w:r>
      <w:r w:rsidR="008D713F" w:rsidRPr="00FA33CD">
        <w:rPr>
          <w:rFonts w:cs="Times New Roman"/>
          <w:b/>
          <w:bCs/>
          <w:spacing w:val="-4"/>
          <w:lang w:val="sq-AL"/>
        </w:rPr>
        <w:t xml:space="preserve"> </w:t>
      </w:r>
      <w:r w:rsidR="008D713F" w:rsidRPr="00FA33CD">
        <w:rPr>
          <w:rFonts w:cs="Times New Roman"/>
          <w:bCs/>
          <w:spacing w:val="-4"/>
          <w:lang w:val="sq-AL"/>
        </w:rPr>
        <w:t>Identifikimi i statusit fizik të zbatimit të projekteve të investimeve publike;</w:t>
      </w:r>
    </w:p>
    <w:p w:rsidR="008D713F" w:rsidRPr="00FA33CD" w:rsidRDefault="00EE5130" w:rsidP="008D713F">
      <w:pPr>
        <w:pStyle w:val="Paragrafi"/>
        <w:rPr>
          <w:rFonts w:cs="Times New Roman"/>
          <w:b/>
          <w:bCs/>
          <w:spacing w:val="-4"/>
          <w:lang w:val="sq-AL"/>
        </w:rPr>
      </w:pPr>
      <w:r>
        <w:rPr>
          <w:rFonts w:cs="Times New Roman"/>
          <w:bCs/>
          <w:spacing w:val="-4"/>
          <w:lang w:val="sq-AL"/>
        </w:rPr>
        <w:t xml:space="preserve">- </w:t>
      </w:r>
      <w:r w:rsidR="008D713F" w:rsidRPr="00FA33CD">
        <w:rPr>
          <w:rFonts w:cs="Times New Roman"/>
          <w:bCs/>
          <w:spacing w:val="-4"/>
          <w:lang w:val="sq-AL"/>
        </w:rPr>
        <w:t xml:space="preserve">Shtojca 3 </w:t>
      </w:r>
      <w:r w:rsidR="00883A04" w:rsidRPr="00FA33CD">
        <w:rPr>
          <w:rFonts w:cs="Times New Roman"/>
          <w:bCs/>
          <w:spacing w:val="-4"/>
          <w:lang w:val="sq-AL"/>
        </w:rPr>
        <w:t>–</w:t>
      </w:r>
      <w:r w:rsidR="008D713F" w:rsidRPr="00FA33CD">
        <w:rPr>
          <w:rFonts w:cs="Times New Roman"/>
          <w:bCs/>
          <w:spacing w:val="-4"/>
          <w:lang w:val="sq-AL"/>
        </w:rPr>
        <w:t xml:space="preserve"> Procedura për përgatitjen e kërkesave buxhe</w:t>
      </w:r>
      <w:r w:rsidR="004D51DE" w:rsidRPr="00FA33CD">
        <w:rPr>
          <w:rFonts w:cs="Times New Roman"/>
          <w:bCs/>
          <w:spacing w:val="-4"/>
          <w:lang w:val="sq-AL"/>
        </w:rPr>
        <w:t>tore nga njësitë e qeverisjes qendrore;</w:t>
      </w:r>
    </w:p>
    <w:p w:rsidR="008D713F" w:rsidRPr="00FA33CD" w:rsidRDefault="00EE5130" w:rsidP="008D713F">
      <w:pPr>
        <w:pStyle w:val="Paragrafi"/>
        <w:rPr>
          <w:rFonts w:cs="Times New Roman"/>
          <w:b/>
          <w:bCs/>
          <w:spacing w:val="-4"/>
          <w:lang w:val="sq-AL"/>
        </w:rPr>
      </w:pPr>
      <w:r>
        <w:rPr>
          <w:rFonts w:cs="Times New Roman"/>
          <w:bCs/>
          <w:spacing w:val="-4"/>
          <w:lang w:val="sq-AL"/>
        </w:rPr>
        <w:t xml:space="preserve">- </w:t>
      </w:r>
      <w:r w:rsidR="008D713F" w:rsidRPr="00FA33CD">
        <w:rPr>
          <w:rFonts w:cs="Times New Roman"/>
          <w:bCs/>
          <w:spacing w:val="-4"/>
          <w:lang w:val="sq-AL"/>
        </w:rPr>
        <w:t>Shtojca 4</w:t>
      </w:r>
      <w:r w:rsidR="00883A04" w:rsidRPr="00FA33CD">
        <w:rPr>
          <w:rFonts w:cs="Times New Roman"/>
          <w:bCs/>
          <w:spacing w:val="-4"/>
          <w:lang w:val="sq-AL"/>
        </w:rPr>
        <w:t xml:space="preserve"> –</w:t>
      </w:r>
      <w:r w:rsidR="008D713F" w:rsidRPr="00FA33CD">
        <w:rPr>
          <w:rFonts w:cs="Times New Roman"/>
          <w:bCs/>
          <w:spacing w:val="-4"/>
          <w:lang w:val="sq-AL"/>
        </w:rPr>
        <w:t xml:space="preserve"> Metodologjia për rishikimin, zhvillimin dhe përshtatjen e klasifikimit funksional të programit</w:t>
      </w:r>
      <w:r w:rsidR="004D51DE" w:rsidRPr="00FA33CD">
        <w:rPr>
          <w:rFonts w:cs="Times New Roman"/>
          <w:bCs/>
          <w:spacing w:val="-4"/>
          <w:lang w:val="sq-AL"/>
        </w:rPr>
        <w:t>;</w:t>
      </w:r>
      <w:r w:rsidR="008D713F" w:rsidRPr="00FA33CD">
        <w:rPr>
          <w:rFonts w:cs="Times New Roman"/>
          <w:bCs/>
          <w:spacing w:val="-4"/>
          <w:lang w:val="sq-AL"/>
        </w:rPr>
        <w:t xml:space="preserve"> </w:t>
      </w:r>
    </w:p>
    <w:p w:rsidR="008D713F" w:rsidRPr="00FA33CD" w:rsidRDefault="00EE5130" w:rsidP="008D713F">
      <w:pPr>
        <w:pStyle w:val="Paragrafi"/>
        <w:rPr>
          <w:rFonts w:cs="Times New Roman"/>
          <w:bCs/>
          <w:spacing w:val="-4"/>
          <w:lang w:val="sq-AL"/>
        </w:rPr>
      </w:pPr>
      <w:r>
        <w:rPr>
          <w:rFonts w:cs="Times New Roman"/>
          <w:bCs/>
          <w:spacing w:val="-4"/>
          <w:lang w:val="sq-AL"/>
        </w:rPr>
        <w:lastRenderedPageBreak/>
        <w:t xml:space="preserve">- </w:t>
      </w:r>
      <w:r w:rsidR="008D713F" w:rsidRPr="00FA33CD">
        <w:rPr>
          <w:rFonts w:cs="Times New Roman"/>
          <w:bCs/>
          <w:spacing w:val="-4"/>
          <w:lang w:val="sq-AL"/>
        </w:rPr>
        <w:t>Shtojca 5</w:t>
      </w:r>
      <w:r w:rsidR="00883A04" w:rsidRPr="00FA33CD">
        <w:rPr>
          <w:rFonts w:cs="Times New Roman"/>
          <w:bCs/>
          <w:spacing w:val="-4"/>
          <w:lang w:val="sq-AL"/>
        </w:rPr>
        <w:t xml:space="preserve"> –</w:t>
      </w:r>
      <w:r w:rsidR="008D713F" w:rsidRPr="00FA33CD">
        <w:rPr>
          <w:rFonts w:cs="Times New Roman"/>
          <w:bCs/>
          <w:spacing w:val="-4"/>
          <w:lang w:val="sq-AL"/>
        </w:rPr>
        <w:t xml:space="preserve"> Udhëzime për përgatitjen e </w:t>
      </w:r>
      <w:proofErr w:type="spellStart"/>
      <w:r w:rsidR="008D713F" w:rsidRPr="00FA33CD">
        <w:rPr>
          <w:rFonts w:cs="Times New Roman"/>
          <w:bCs/>
          <w:spacing w:val="-4"/>
          <w:lang w:val="sq-AL"/>
        </w:rPr>
        <w:t>buxhetimit</w:t>
      </w:r>
      <w:proofErr w:type="spellEnd"/>
      <w:r w:rsidR="008D713F" w:rsidRPr="00FA33CD">
        <w:rPr>
          <w:rFonts w:cs="Times New Roman"/>
          <w:bCs/>
          <w:spacing w:val="-4"/>
          <w:lang w:val="sq-AL"/>
        </w:rPr>
        <w:t xml:space="preserve"> </w:t>
      </w:r>
      <w:r w:rsidR="008D713F" w:rsidRPr="003649EC">
        <w:rPr>
          <w:rFonts w:cs="Times New Roman"/>
          <w:bCs/>
          <w:color w:val="000000" w:themeColor="text1"/>
          <w:spacing w:val="-4"/>
          <w:lang w:val="sq-AL"/>
        </w:rPr>
        <w:t xml:space="preserve">të </w:t>
      </w:r>
      <w:proofErr w:type="spellStart"/>
      <w:r w:rsidR="008D713F" w:rsidRPr="003649EC">
        <w:rPr>
          <w:rFonts w:cs="Times New Roman"/>
          <w:bCs/>
          <w:color w:val="000000" w:themeColor="text1"/>
          <w:spacing w:val="-4"/>
          <w:lang w:val="sq-AL"/>
        </w:rPr>
        <w:t>përgjigjshëm</w:t>
      </w:r>
      <w:proofErr w:type="spellEnd"/>
      <w:r w:rsidR="004D51DE" w:rsidRPr="003649EC">
        <w:rPr>
          <w:rFonts w:cs="Times New Roman"/>
          <w:bCs/>
          <w:color w:val="000000" w:themeColor="text1"/>
          <w:spacing w:val="-4"/>
          <w:lang w:val="sq-AL"/>
        </w:rPr>
        <w:t xml:space="preserve"> </w:t>
      </w:r>
      <w:r w:rsidR="004D51DE" w:rsidRPr="00FA33CD">
        <w:rPr>
          <w:rFonts w:cs="Times New Roman"/>
          <w:bCs/>
          <w:spacing w:val="-4"/>
          <w:lang w:val="sq-AL"/>
        </w:rPr>
        <w:t>gjinor;</w:t>
      </w:r>
    </w:p>
    <w:p w:rsidR="008D713F" w:rsidRPr="00FA33CD" w:rsidRDefault="00EE5130" w:rsidP="008D713F">
      <w:pPr>
        <w:pStyle w:val="Paragrafi"/>
        <w:rPr>
          <w:rFonts w:cs="Times New Roman"/>
          <w:bCs/>
          <w:spacing w:val="-4"/>
          <w:lang w:val="sq-AL"/>
        </w:rPr>
      </w:pPr>
      <w:r>
        <w:rPr>
          <w:rFonts w:cs="Times New Roman"/>
          <w:bCs/>
          <w:spacing w:val="-4"/>
          <w:lang w:val="sq-AL"/>
        </w:rPr>
        <w:t xml:space="preserve">- </w:t>
      </w:r>
      <w:r w:rsidR="008D713F" w:rsidRPr="00FA33CD">
        <w:rPr>
          <w:rFonts w:cs="Times New Roman"/>
          <w:bCs/>
          <w:spacing w:val="-4"/>
          <w:lang w:val="sq-AL"/>
        </w:rPr>
        <w:t>Shtojca 6</w:t>
      </w:r>
      <w:r w:rsidR="00883A04" w:rsidRPr="00FA33CD">
        <w:rPr>
          <w:rFonts w:cs="Times New Roman"/>
          <w:bCs/>
          <w:spacing w:val="-4"/>
          <w:lang w:val="sq-AL"/>
        </w:rPr>
        <w:t xml:space="preserve"> –</w:t>
      </w:r>
      <w:r w:rsidR="008D713F" w:rsidRPr="00FA33CD">
        <w:rPr>
          <w:rFonts w:cs="Times New Roman"/>
          <w:bCs/>
          <w:spacing w:val="-4"/>
          <w:lang w:val="sq-AL"/>
        </w:rPr>
        <w:t xml:space="preserve"> Udhëzime për përgatit</w:t>
      </w:r>
      <w:r w:rsidR="004D51DE" w:rsidRPr="00FA33CD">
        <w:rPr>
          <w:rFonts w:cs="Times New Roman"/>
          <w:bCs/>
          <w:spacing w:val="-4"/>
          <w:lang w:val="sq-AL"/>
        </w:rPr>
        <w:t xml:space="preserve">jen e </w:t>
      </w:r>
      <w:proofErr w:type="spellStart"/>
      <w:r w:rsidR="004D51DE" w:rsidRPr="00FA33CD">
        <w:rPr>
          <w:rFonts w:cs="Times New Roman"/>
          <w:bCs/>
          <w:spacing w:val="-4"/>
          <w:lang w:val="sq-AL"/>
        </w:rPr>
        <w:t>buxhetimit</w:t>
      </w:r>
      <w:proofErr w:type="spellEnd"/>
      <w:r w:rsidR="004D51DE" w:rsidRPr="00FA33CD">
        <w:rPr>
          <w:rFonts w:cs="Times New Roman"/>
          <w:bCs/>
          <w:spacing w:val="-4"/>
          <w:lang w:val="sq-AL"/>
        </w:rPr>
        <w:t xml:space="preserve"> me pjesëmarrje;</w:t>
      </w:r>
      <w:r w:rsidR="008D713F" w:rsidRPr="00FA33CD">
        <w:rPr>
          <w:rFonts w:cs="Times New Roman"/>
          <w:bCs/>
          <w:spacing w:val="-4"/>
          <w:lang w:val="sq-AL"/>
        </w:rPr>
        <w:t xml:space="preserve"> </w:t>
      </w:r>
    </w:p>
    <w:p w:rsidR="008D713F" w:rsidRPr="00FA33CD" w:rsidRDefault="00EE5130" w:rsidP="008D713F">
      <w:pPr>
        <w:pStyle w:val="Paragrafi"/>
        <w:rPr>
          <w:rFonts w:cs="Times New Roman"/>
          <w:bCs/>
          <w:spacing w:val="-4"/>
          <w:lang w:val="sq-AL"/>
        </w:rPr>
      </w:pPr>
      <w:r>
        <w:rPr>
          <w:rFonts w:cs="Times New Roman"/>
          <w:spacing w:val="-4"/>
          <w:lang w:val="sq-AL"/>
        </w:rPr>
        <w:t xml:space="preserve">- </w:t>
      </w:r>
      <w:r w:rsidR="008D713F" w:rsidRPr="00FA33CD">
        <w:rPr>
          <w:rFonts w:cs="Times New Roman"/>
          <w:spacing w:val="-4"/>
          <w:lang w:val="sq-AL"/>
        </w:rPr>
        <w:t>Shtojca 7</w:t>
      </w:r>
      <w:r w:rsidR="00883A04" w:rsidRPr="00FA33CD">
        <w:rPr>
          <w:rFonts w:cs="Times New Roman"/>
          <w:spacing w:val="-4"/>
          <w:lang w:val="sq-AL"/>
        </w:rPr>
        <w:t xml:space="preserve"> </w:t>
      </w:r>
      <w:r w:rsidR="00883A04" w:rsidRPr="00FA33CD">
        <w:rPr>
          <w:rFonts w:cs="Times New Roman"/>
          <w:bCs/>
          <w:spacing w:val="-4"/>
          <w:lang w:val="sq-AL"/>
        </w:rPr>
        <w:t>–</w:t>
      </w:r>
      <w:r w:rsidR="008D713F" w:rsidRPr="00FA33CD">
        <w:rPr>
          <w:rFonts w:cs="Times New Roman"/>
          <w:spacing w:val="-4"/>
          <w:lang w:val="sq-AL"/>
        </w:rPr>
        <w:t xml:space="preserve"> </w:t>
      </w:r>
      <w:r w:rsidR="008D713F" w:rsidRPr="00FA33CD">
        <w:rPr>
          <w:rFonts w:cs="Times New Roman"/>
          <w:bCs/>
          <w:spacing w:val="-4"/>
          <w:lang w:val="sq-AL"/>
        </w:rPr>
        <w:t xml:space="preserve">Hartimi dhe rishikimi i vlerave bazë dhe të synuara të treguesve të </w:t>
      </w:r>
      <w:proofErr w:type="spellStart"/>
      <w:r w:rsidR="008D713F" w:rsidRPr="00FA33CD">
        <w:rPr>
          <w:rFonts w:cs="Times New Roman"/>
          <w:bCs/>
          <w:spacing w:val="-4"/>
          <w:lang w:val="sq-AL"/>
        </w:rPr>
        <w:t>performancës</w:t>
      </w:r>
      <w:proofErr w:type="spellEnd"/>
      <w:r w:rsidR="004D51DE" w:rsidRPr="00FA33CD">
        <w:rPr>
          <w:rFonts w:cs="Times New Roman"/>
          <w:bCs/>
          <w:spacing w:val="-4"/>
          <w:lang w:val="sq-AL"/>
        </w:rPr>
        <w:t>.</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Paraqitja skematike e përmbledhur e procedurave të këtij udhëzimi jepet në formën e gjurmës së </w:t>
      </w:r>
      <w:proofErr w:type="spellStart"/>
      <w:r w:rsidRPr="00FA33CD">
        <w:rPr>
          <w:rFonts w:cs="Times New Roman"/>
          <w:spacing w:val="-4"/>
          <w:lang w:val="sq-AL"/>
        </w:rPr>
        <w:t>auditimit</w:t>
      </w:r>
      <w:proofErr w:type="spellEnd"/>
      <w:r w:rsidRPr="00FA33CD">
        <w:rPr>
          <w:rFonts w:cs="Times New Roman"/>
          <w:spacing w:val="-4"/>
          <w:lang w:val="sq-AL"/>
        </w:rPr>
        <w:t xml:space="preserve"> për përgatitjen e programit buxhetor afatmesëm, bashkëlidhur dhe pjesë përbërëse e këtij udhëzimi, respektivisht:</w:t>
      </w:r>
    </w:p>
    <w:p w:rsidR="008D713F" w:rsidRPr="00FA33CD" w:rsidRDefault="00861915" w:rsidP="008D713F">
      <w:pPr>
        <w:pStyle w:val="Paragrafi"/>
        <w:rPr>
          <w:rFonts w:cs="Times New Roman"/>
          <w:spacing w:val="-4"/>
          <w:lang w:val="sq-AL"/>
        </w:rPr>
      </w:pPr>
      <w:r w:rsidRPr="00FA33CD">
        <w:rPr>
          <w:rFonts w:cs="Times New Roman"/>
          <w:spacing w:val="-4"/>
          <w:lang w:val="sq-AL"/>
        </w:rPr>
        <w:t xml:space="preserve">- </w:t>
      </w:r>
      <w:r w:rsidR="004D51DE" w:rsidRPr="00FA33CD">
        <w:rPr>
          <w:rFonts w:cs="Times New Roman"/>
          <w:spacing w:val="-4"/>
          <w:lang w:val="sq-AL"/>
        </w:rPr>
        <w:t xml:space="preserve">Shtojca 8 – Gjurma e </w:t>
      </w:r>
      <w:proofErr w:type="spellStart"/>
      <w:r w:rsidR="004D51DE" w:rsidRPr="00FA33CD">
        <w:rPr>
          <w:rFonts w:cs="Times New Roman"/>
          <w:spacing w:val="-4"/>
          <w:lang w:val="sq-AL"/>
        </w:rPr>
        <w:t>a</w:t>
      </w:r>
      <w:r w:rsidR="008D713F" w:rsidRPr="00FA33CD">
        <w:rPr>
          <w:rFonts w:cs="Times New Roman"/>
          <w:spacing w:val="-4"/>
          <w:lang w:val="sq-AL"/>
        </w:rPr>
        <w:t>uditit</w:t>
      </w:r>
      <w:proofErr w:type="spellEnd"/>
      <w:r w:rsidR="008D713F" w:rsidRPr="00FA33CD">
        <w:rPr>
          <w:rFonts w:cs="Times New Roman"/>
          <w:spacing w:val="-4"/>
          <w:lang w:val="sq-AL"/>
        </w:rPr>
        <w:t xml:space="preserve"> </w:t>
      </w:r>
      <w:r w:rsidR="004D51DE" w:rsidRPr="00FA33CD">
        <w:rPr>
          <w:rFonts w:cs="Times New Roman"/>
          <w:spacing w:val="-4"/>
          <w:lang w:val="sq-AL"/>
        </w:rPr>
        <w:t>për p</w:t>
      </w:r>
      <w:r w:rsidR="008D713F" w:rsidRPr="00FA33CD">
        <w:rPr>
          <w:rFonts w:cs="Times New Roman"/>
          <w:spacing w:val="-4"/>
          <w:lang w:val="sq-AL"/>
        </w:rPr>
        <w:t>rocedurat e përgatitjes së</w:t>
      </w:r>
      <w:r w:rsidR="004D51DE" w:rsidRPr="00FA33CD">
        <w:rPr>
          <w:rFonts w:cs="Times New Roman"/>
          <w:spacing w:val="-4"/>
          <w:lang w:val="sq-AL"/>
        </w:rPr>
        <w:t xml:space="preserve"> programit buxhetor afatmesëm (marrëdhëniet n</w:t>
      </w:r>
      <w:r w:rsidR="008D713F" w:rsidRPr="00FA33CD">
        <w:rPr>
          <w:rFonts w:cs="Times New Roman"/>
          <w:spacing w:val="-4"/>
          <w:lang w:val="sq-AL"/>
        </w:rPr>
        <w:t>dërinstitucionale)</w:t>
      </w:r>
      <w:r w:rsidR="004D51DE" w:rsidRPr="00FA33CD">
        <w:rPr>
          <w:rFonts w:cs="Times New Roman"/>
          <w:spacing w:val="-4"/>
          <w:lang w:val="sq-AL"/>
        </w:rPr>
        <w:t>;</w:t>
      </w:r>
    </w:p>
    <w:p w:rsidR="008D713F" w:rsidRPr="00FA33CD" w:rsidRDefault="00861915" w:rsidP="008D713F">
      <w:pPr>
        <w:pStyle w:val="Paragrafi"/>
        <w:rPr>
          <w:rFonts w:cs="Times New Roman"/>
          <w:spacing w:val="-4"/>
          <w:lang w:val="sq-AL"/>
        </w:rPr>
      </w:pPr>
      <w:r w:rsidRPr="00FA33CD">
        <w:rPr>
          <w:rFonts w:cs="Times New Roman"/>
          <w:spacing w:val="-4"/>
          <w:lang w:val="sq-AL"/>
        </w:rPr>
        <w:lastRenderedPageBreak/>
        <w:t xml:space="preserve">- </w:t>
      </w:r>
      <w:r w:rsidR="004D51DE" w:rsidRPr="00FA33CD">
        <w:rPr>
          <w:rFonts w:cs="Times New Roman"/>
          <w:spacing w:val="-4"/>
          <w:lang w:val="sq-AL"/>
        </w:rPr>
        <w:t xml:space="preserve">Shtojca 9 - Gjurma e </w:t>
      </w:r>
      <w:proofErr w:type="spellStart"/>
      <w:r w:rsidR="004D51DE" w:rsidRPr="00FA33CD">
        <w:rPr>
          <w:rFonts w:cs="Times New Roman"/>
          <w:spacing w:val="-4"/>
          <w:lang w:val="sq-AL"/>
        </w:rPr>
        <w:t>auditit</w:t>
      </w:r>
      <w:proofErr w:type="spellEnd"/>
      <w:r w:rsidR="004D51DE" w:rsidRPr="00FA33CD">
        <w:rPr>
          <w:rFonts w:cs="Times New Roman"/>
          <w:spacing w:val="-4"/>
          <w:lang w:val="sq-AL"/>
        </w:rPr>
        <w:t xml:space="preserve"> për p</w:t>
      </w:r>
      <w:r w:rsidR="008D713F" w:rsidRPr="00FA33CD">
        <w:rPr>
          <w:rFonts w:cs="Times New Roman"/>
          <w:spacing w:val="-4"/>
          <w:lang w:val="sq-AL"/>
        </w:rPr>
        <w:t>rocedurat e përgatitjes së programit buxhetor afatmesëm</w:t>
      </w:r>
      <w:r w:rsidR="004D51DE" w:rsidRPr="00FA33CD">
        <w:rPr>
          <w:rFonts w:cs="Times New Roman"/>
          <w:spacing w:val="-4"/>
          <w:lang w:val="sq-AL"/>
        </w:rPr>
        <w:t xml:space="preserve"> </w:t>
      </w:r>
      <w:r w:rsidR="008D713F" w:rsidRPr="00FA33CD">
        <w:rPr>
          <w:rFonts w:cs="Times New Roman"/>
          <w:spacing w:val="-4"/>
          <w:lang w:val="sq-AL"/>
        </w:rPr>
        <w:t>(Njësitë e Qeverisjes Qendrore dhe Fondeve Speciale)</w:t>
      </w:r>
      <w:r w:rsidR="004D51DE" w:rsidRPr="00FA33CD">
        <w:rPr>
          <w:rFonts w:cs="Times New Roman"/>
          <w:spacing w:val="-4"/>
          <w:lang w:val="sq-AL"/>
        </w:rPr>
        <w:t>.</w:t>
      </w:r>
    </w:p>
    <w:p w:rsidR="008D713F" w:rsidRPr="00FA33CD" w:rsidRDefault="008D713F" w:rsidP="008D713F">
      <w:pPr>
        <w:pStyle w:val="Paragrafi"/>
        <w:rPr>
          <w:rFonts w:cs="Times New Roman"/>
          <w:bCs/>
          <w:spacing w:val="-4"/>
          <w:lang w:val="sq-AL"/>
        </w:rPr>
      </w:pPr>
      <w:r w:rsidRPr="00FA33CD">
        <w:rPr>
          <w:rFonts w:cs="Times New Roman"/>
          <w:bCs/>
          <w:spacing w:val="-4"/>
          <w:lang w:val="sq-AL"/>
        </w:rPr>
        <w:t>Udhëzimi nr.</w:t>
      </w:r>
      <w:r w:rsidR="004D51DE" w:rsidRPr="00FA33CD">
        <w:rPr>
          <w:rFonts w:cs="Times New Roman"/>
          <w:bCs/>
          <w:spacing w:val="-4"/>
          <w:lang w:val="sq-AL"/>
        </w:rPr>
        <w:t xml:space="preserve"> </w:t>
      </w:r>
      <w:r w:rsidRPr="00FA33CD">
        <w:rPr>
          <w:rFonts w:cs="Times New Roman"/>
          <w:bCs/>
          <w:spacing w:val="-4"/>
          <w:lang w:val="sq-AL"/>
        </w:rPr>
        <w:t>23, datë 22.11.2016</w:t>
      </w:r>
      <w:r w:rsidR="004D51DE" w:rsidRPr="00FA33CD">
        <w:rPr>
          <w:rFonts w:cs="Times New Roman"/>
          <w:bCs/>
          <w:spacing w:val="-4"/>
          <w:lang w:val="sq-AL"/>
        </w:rPr>
        <w:t>,</w:t>
      </w:r>
      <w:r w:rsidRPr="00FA33CD">
        <w:rPr>
          <w:rFonts w:cs="Times New Roman"/>
          <w:bCs/>
          <w:spacing w:val="-4"/>
          <w:lang w:val="sq-AL"/>
        </w:rPr>
        <w:t xml:space="preserve"> “Për procedurat </w:t>
      </w:r>
      <w:r w:rsidR="004D51DE" w:rsidRPr="00FA33CD">
        <w:rPr>
          <w:rFonts w:cs="Times New Roman"/>
          <w:bCs/>
          <w:spacing w:val="-4"/>
          <w:lang w:val="sq-AL"/>
        </w:rPr>
        <w:t>standarde</w:t>
      </w:r>
      <w:r w:rsidRPr="00FA33CD">
        <w:rPr>
          <w:rFonts w:cs="Times New Roman"/>
          <w:bCs/>
          <w:spacing w:val="-4"/>
          <w:lang w:val="sq-AL"/>
        </w:rPr>
        <w:t xml:space="preserve"> të përgatitjes së programit buxhetor afatmesëm”</w:t>
      </w:r>
      <w:r w:rsidR="004D51DE" w:rsidRPr="00FA33CD">
        <w:rPr>
          <w:rFonts w:cs="Times New Roman"/>
          <w:bCs/>
          <w:spacing w:val="-4"/>
          <w:lang w:val="sq-AL"/>
        </w:rPr>
        <w:t>,</w:t>
      </w:r>
      <w:r w:rsidRPr="00FA33CD">
        <w:rPr>
          <w:rFonts w:cs="Times New Roman"/>
          <w:bCs/>
          <w:spacing w:val="-4"/>
          <w:lang w:val="sq-AL"/>
        </w:rPr>
        <w:t xml:space="preserve"> shfuqizohet.</w:t>
      </w:r>
    </w:p>
    <w:p w:rsidR="008D713F" w:rsidRPr="00FA33CD" w:rsidRDefault="008D713F" w:rsidP="008D713F">
      <w:pPr>
        <w:pStyle w:val="Paragrafi"/>
        <w:rPr>
          <w:rFonts w:cs="Times New Roman"/>
          <w:spacing w:val="-4"/>
          <w:lang w:val="sq-AL"/>
        </w:rPr>
      </w:pPr>
      <w:r w:rsidRPr="00FA33CD">
        <w:rPr>
          <w:rFonts w:cs="Times New Roman"/>
          <w:spacing w:val="-4"/>
          <w:lang w:val="sq-AL"/>
        </w:rPr>
        <w:t xml:space="preserve">Udhëzimi hyn në fuqi menjëherë dhe botohet në </w:t>
      </w:r>
      <w:r w:rsidR="00846A49" w:rsidRPr="00FA33CD">
        <w:rPr>
          <w:rFonts w:cs="Times New Roman"/>
          <w:spacing w:val="-4"/>
          <w:lang w:val="sq-AL"/>
        </w:rPr>
        <w:t xml:space="preserve">Fletoren </w:t>
      </w:r>
      <w:r w:rsidRPr="00FA33CD">
        <w:rPr>
          <w:rFonts w:cs="Times New Roman"/>
          <w:spacing w:val="-4"/>
          <w:lang w:val="sq-AL"/>
        </w:rPr>
        <w:t xml:space="preserve">në </w:t>
      </w:r>
      <w:r w:rsidR="00846A49" w:rsidRPr="00FA33CD">
        <w:rPr>
          <w:rFonts w:cs="Times New Roman"/>
          <w:spacing w:val="-4"/>
          <w:lang w:val="sq-AL"/>
        </w:rPr>
        <w:t>Zyrtare</w:t>
      </w:r>
      <w:r w:rsidRPr="00FA33CD">
        <w:rPr>
          <w:rFonts w:cs="Times New Roman"/>
          <w:spacing w:val="-4"/>
          <w:lang w:val="sq-AL"/>
        </w:rPr>
        <w:t>.</w:t>
      </w:r>
    </w:p>
    <w:p w:rsidR="008D713F" w:rsidRPr="00FA33CD" w:rsidRDefault="008D713F" w:rsidP="008D713F">
      <w:pPr>
        <w:pStyle w:val="Paragrafi"/>
        <w:rPr>
          <w:rFonts w:eastAsiaTheme="majorEastAsia" w:cs="Times New Roman"/>
          <w:b/>
          <w:bCs/>
          <w:spacing w:val="-4"/>
          <w:sz w:val="12"/>
          <w:highlight w:val="yellow"/>
          <w:lang w:val="sq-AL"/>
        </w:rPr>
      </w:pPr>
    </w:p>
    <w:p w:rsidR="00EE5130" w:rsidRDefault="00846A49" w:rsidP="00EE5130">
      <w:pPr>
        <w:pStyle w:val="Autoriteti"/>
      </w:pPr>
      <w:proofErr w:type="spellStart"/>
      <w:r w:rsidRPr="00FA33CD">
        <w:t>MINISTRI</w:t>
      </w:r>
      <w:proofErr w:type="spellEnd"/>
      <w:r w:rsidRPr="00FA33CD">
        <w:t xml:space="preserve"> I </w:t>
      </w:r>
      <w:proofErr w:type="spellStart"/>
      <w:r w:rsidRPr="00FA33CD">
        <w:t>FINANCAVE</w:t>
      </w:r>
      <w:proofErr w:type="spellEnd"/>
      <w:r w:rsidR="00EE5130">
        <w:t xml:space="preserve"> </w:t>
      </w:r>
    </w:p>
    <w:p w:rsidR="008D713F" w:rsidRPr="00FA33CD" w:rsidRDefault="00EE5130" w:rsidP="00EE5130">
      <w:pPr>
        <w:pStyle w:val="Autoriteti"/>
      </w:pPr>
      <w:proofErr w:type="spellStart"/>
      <w:r>
        <w:t>dhe</w:t>
      </w:r>
      <w:proofErr w:type="spellEnd"/>
      <w:r>
        <w:t xml:space="preserve"> </w:t>
      </w:r>
      <w:proofErr w:type="spellStart"/>
      <w:r>
        <w:t>Ekonomisë</w:t>
      </w:r>
      <w:proofErr w:type="spellEnd"/>
    </w:p>
    <w:p w:rsidR="00861915" w:rsidRPr="00FA33CD" w:rsidRDefault="00861915" w:rsidP="00846A49">
      <w:pPr>
        <w:pStyle w:val="Paragrafi"/>
        <w:jc w:val="right"/>
        <w:rPr>
          <w:b/>
          <w:spacing w:val="-4"/>
          <w:lang w:val="sq-AL"/>
        </w:rPr>
      </w:pPr>
      <w:r w:rsidRPr="00FA33CD">
        <w:rPr>
          <w:b/>
          <w:spacing w:val="-4"/>
          <w:lang w:val="sq-AL"/>
        </w:rPr>
        <w:t xml:space="preserve">Arben </w:t>
      </w:r>
      <w:proofErr w:type="spellStart"/>
      <w:r w:rsidRPr="00FA33CD">
        <w:rPr>
          <w:b/>
          <w:spacing w:val="-4"/>
          <w:lang w:val="sq-AL"/>
        </w:rPr>
        <w:t>Ahmetaj</w:t>
      </w:r>
      <w:proofErr w:type="spellEnd"/>
    </w:p>
    <w:p w:rsidR="00FA33CD" w:rsidRDefault="00FA33CD" w:rsidP="003C279F">
      <w:pPr>
        <w:pStyle w:val="Paragrafi"/>
        <w:ind w:firstLine="0"/>
        <w:rPr>
          <w:rFonts w:eastAsia="Times New Roman"/>
          <w:spacing w:val="-4"/>
          <w:lang w:val="sq-AL" w:eastAsia="en-GB"/>
        </w:rPr>
        <w:sectPr w:rsidR="00FA33CD" w:rsidSect="00FA33CD">
          <w:type w:val="continuous"/>
          <w:pgSz w:w="11907" w:h="16840" w:code="9"/>
          <w:pgMar w:top="720" w:right="1134" w:bottom="720" w:left="1134" w:header="851" w:footer="851" w:gutter="0"/>
          <w:cols w:num="2" w:space="454"/>
          <w:docGrid w:linePitch="360"/>
        </w:sectPr>
      </w:pPr>
    </w:p>
    <w:p w:rsidR="00E70166" w:rsidRDefault="00E70166" w:rsidP="003C279F">
      <w:pPr>
        <w:pStyle w:val="Paragrafi"/>
        <w:ind w:firstLine="0"/>
        <w:rPr>
          <w:rFonts w:eastAsia="Times New Roman"/>
          <w:spacing w:val="-4"/>
          <w:sz w:val="14"/>
          <w:lang w:val="sq-AL" w:eastAsia="en-GB"/>
        </w:rPr>
      </w:pPr>
    </w:p>
    <w:p w:rsidR="009E3FC2" w:rsidRDefault="009E3FC2" w:rsidP="009E3FC2">
      <w:pPr>
        <w:pStyle w:val="NeniNr"/>
      </w:pPr>
      <w:proofErr w:type="spellStart"/>
      <w:r w:rsidRPr="009E3FC2">
        <w:t>SHTOJCA</w:t>
      </w:r>
      <w:proofErr w:type="spellEnd"/>
      <w:r w:rsidRPr="009E3FC2">
        <w:t xml:space="preserve"> 1. </w:t>
      </w:r>
      <w:proofErr w:type="spellStart"/>
      <w:r w:rsidRPr="009E3FC2">
        <w:t>IDENTIFIKIMI</w:t>
      </w:r>
      <w:proofErr w:type="spellEnd"/>
      <w:r w:rsidRPr="009E3FC2">
        <w:t xml:space="preserve"> I </w:t>
      </w:r>
      <w:proofErr w:type="spellStart"/>
      <w:r w:rsidRPr="009E3FC2">
        <w:t>FAKTORËVE</w:t>
      </w:r>
      <w:proofErr w:type="spellEnd"/>
      <w:r w:rsidRPr="009E3FC2">
        <w:t xml:space="preserve"> </w:t>
      </w:r>
      <w:proofErr w:type="spellStart"/>
      <w:r w:rsidRPr="009E3FC2">
        <w:t>TË</w:t>
      </w:r>
      <w:proofErr w:type="spellEnd"/>
      <w:r w:rsidRPr="009E3FC2">
        <w:t xml:space="preserve"> </w:t>
      </w:r>
      <w:proofErr w:type="spellStart"/>
      <w:r w:rsidRPr="009E3FC2">
        <w:t>NDRYSHIMIT</w:t>
      </w:r>
      <w:proofErr w:type="spellEnd"/>
      <w:r w:rsidRPr="009E3FC2">
        <w:t xml:space="preserve"> </w:t>
      </w:r>
      <w:proofErr w:type="spellStart"/>
      <w:r w:rsidRPr="009E3FC2">
        <w:t>TË</w:t>
      </w:r>
      <w:proofErr w:type="spellEnd"/>
      <w:r w:rsidRPr="009E3FC2">
        <w:t xml:space="preserve"> </w:t>
      </w:r>
      <w:proofErr w:type="spellStart"/>
      <w:r w:rsidRPr="009E3FC2">
        <w:t>KOSTOS</w:t>
      </w:r>
      <w:proofErr w:type="spellEnd"/>
      <w:r w:rsidRPr="009E3FC2">
        <w:t xml:space="preserve"> </w:t>
      </w:r>
    </w:p>
    <w:p w:rsidR="009E3FC2" w:rsidRPr="009E3FC2" w:rsidRDefault="009E3FC2" w:rsidP="009E3FC2">
      <w:pPr>
        <w:pStyle w:val="NeniNr"/>
      </w:pPr>
      <w:proofErr w:type="spellStart"/>
      <w:r w:rsidRPr="009E3FC2">
        <w:t>NË</w:t>
      </w:r>
      <w:proofErr w:type="spellEnd"/>
      <w:r w:rsidRPr="009E3FC2">
        <w:t xml:space="preserve"> </w:t>
      </w:r>
      <w:proofErr w:type="spellStart"/>
      <w:r w:rsidRPr="009E3FC2">
        <w:t>FUSHA</w:t>
      </w:r>
      <w:proofErr w:type="spellEnd"/>
      <w:r w:rsidRPr="009E3FC2">
        <w:t xml:space="preserve"> </w:t>
      </w:r>
      <w:proofErr w:type="spellStart"/>
      <w:r w:rsidRPr="009E3FC2">
        <w:t>TË</w:t>
      </w:r>
      <w:proofErr w:type="spellEnd"/>
      <w:r w:rsidRPr="009E3FC2">
        <w:t xml:space="preserve"> </w:t>
      </w:r>
      <w:proofErr w:type="spellStart"/>
      <w:r w:rsidRPr="009E3FC2">
        <w:t>PËRZGJEDHURA</w:t>
      </w:r>
      <w:proofErr w:type="spellEnd"/>
    </w:p>
    <w:p w:rsidR="00EE5130" w:rsidRPr="00FA33CD" w:rsidRDefault="00EE5130" w:rsidP="003C279F">
      <w:pPr>
        <w:pStyle w:val="Paragrafi"/>
        <w:ind w:firstLine="0"/>
        <w:rPr>
          <w:rFonts w:eastAsia="Times New Roman"/>
          <w:spacing w:val="-4"/>
          <w:sz w:val="14"/>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1E0"/>
      </w:tblPr>
      <w:tblGrid>
        <w:gridCol w:w="2323"/>
        <w:gridCol w:w="7452"/>
      </w:tblGrid>
      <w:tr w:rsidR="00FE2F09" w:rsidRPr="00FA33CD" w:rsidTr="00FA33CD">
        <w:trPr>
          <w:trHeight w:val="340"/>
          <w:jc w:val="center"/>
        </w:trPr>
        <w:tc>
          <w:tcPr>
            <w:tcW w:w="1188" w:type="pct"/>
            <w:tcBorders>
              <w:top w:val="single" w:sz="4" w:space="0" w:color="auto"/>
              <w:left w:val="single" w:sz="4" w:space="0" w:color="auto"/>
              <w:bottom w:val="nil"/>
              <w:right w:val="nil"/>
            </w:tcBorders>
            <w:shd w:val="clear" w:color="auto" w:fill="4F81BD" w:themeFill="accent1"/>
          </w:tcPr>
          <w:p w:rsidR="00FE2F09" w:rsidRPr="00FA33CD" w:rsidRDefault="00FE2F09" w:rsidP="001E2817">
            <w:pPr>
              <w:pStyle w:val="TableText"/>
              <w:spacing w:line="240" w:lineRule="auto"/>
              <w:jc w:val="center"/>
              <w:rPr>
                <w:rFonts w:ascii="Garamond" w:hAnsi="Garamond"/>
                <w:smallCaps/>
                <w:color w:val="FFFFFF" w:themeColor="background1"/>
                <w:spacing w:val="-4"/>
                <w:sz w:val="22"/>
                <w:szCs w:val="22"/>
                <w:lang w:val="sq-AL"/>
              </w:rPr>
            </w:pPr>
            <w:r w:rsidRPr="00FA33CD">
              <w:rPr>
                <w:rFonts w:ascii="Garamond" w:hAnsi="Garamond"/>
                <w:smallCaps/>
                <w:color w:val="FFFFFF" w:themeColor="background1"/>
                <w:spacing w:val="-4"/>
                <w:sz w:val="22"/>
                <w:szCs w:val="22"/>
                <w:lang w:val="sq-AL"/>
              </w:rPr>
              <w:t>Lloji i shërbimit</w:t>
            </w:r>
          </w:p>
        </w:tc>
        <w:tc>
          <w:tcPr>
            <w:tcW w:w="3812" w:type="pct"/>
            <w:tcBorders>
              <w:top w:val="single" w:sz="4" w:space="0" w:color="auto"/>
              <w:left w:val="nil"/>
              <w:bottom w:val="nil"/>
              <w:right w:val="single" w:sz="4" w:space="0" w:color="auto"/>
            </w:tcBorders>
            <w:shd w:val="clear" w:color="auto" w:fill="4F81BD" w:themeFill="accent1"/>
          </w:tcPr>
          <w:p w:rsidR="00FE2F09" w:rsidRPr="00FA33CD" w:rsidRDefault="00FE2F09" w:rsidP="001E2817">
            <w:pPr>
              <w:pStyle w:val="TableText"/>
              <w:spacing w:line="240" w:lineRule="auto"/>
              <w:jc w:val="center"/>
              <w:rPr>
                <w:rFonts w:ascii="Garamond" w:hAnsi="Garamond"/>
                <w:smallCaps/>
                <w:color w:val="FFFFFF" w:themeColor="background1"/>
                <w:spacing w:val="-4"/>
                <w:sz w:val="22"/>
                <w:szCs w:val="22"/>
                <w:lang w:val="sq-AL"/>
              </w:rPr>
            </w:pPr>
            <w:r w:rsidRPr="00FA33CD">
              <w:rPr>
                <w:rFonts w:ascii="Garamond" w:hAnsi="Garamond"/>
                <w:smallCaps/>
                <w:color w:val="FFFFFF" w:themeColor="background1"/>
                <w:spacing w:val="-4"/>
                <w:sz w:val="22"/>
                <w:szCs w:val="22"/>
                <w:lang w:val="sq-AL"/>
              </w:rPr>
              <w:t>Faktorët që ndikojnë në kosto</w:t>
            </w:r>
          </w:p>
          <w:p w:rsidR="00FE2F09" w:rsidRPr="00FA33CD" w:rsidRDefault="00FE2F09" w:rsidP="001E2817">
            <w:pPr>
              <w:pStyle w:val="TableText"/>
              <w:spacing w:line="240" w:lineRule="auto"/>
              <w:jc w:val="center"/>
              <w:rPr>
                <w:rFonts w:ascii="Garamond" w:hAnsi="Garamond"/>
                <w:smallCaps/>
                <w:color w:val="FFFFFF" w:themeColor="background1"/>
                <w:spacing w:val="-4"/>
                <w:sz w:val="22"/>
                <w:szCs w:val="22"/>
                <w:lang w:val="sq-AL"/>
              </w:rPr>
            </w:pPr>
          </w:p>
        </w:tc>
      </w:tr>
      <w:tr w:rsidR="00FE2F09" w:rsidRPr="00FA33CD" w:rsidTr="00FA33CD">
        <w:trPr>
          <w:jc w:val="center"/>
        </w:trPr>
        <w:tc>
          <w:tcPr>
            <w:tcW w:w="1188" w:type="pct"/>
            <w:tcBorders>
              <w:top w:val="nil"/>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Shërbimet e arsimit</w:t>
            </w:r>
          </w:p>
        </w:tc>
        <w:tc>
          <w:tcPr>
            <w:tcW w:w="3812" w:type="pct"/>
            <w:tcBorders>
              <w:top w:val="nil"/>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Numri i studentëve në çdo nivel të arsimimit. Numrat kryesisht vijnë nga parashikimet demografike.</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Shërbimet e shëndetësisë</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Numrat e përdoruesve të mundshëm. Kjo kërkon parashikime demografike dhe analiza të standardeve të shëndetit.</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 xml:space="preserve">Shërbimet e drejtësisë, ligjit dhe rendit </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Në këtë rast, shërbimet për përdoruesit nuk mund të identifikohen lehtë</w:t>
            </w:r>
            <w:r w:rsidR="00115E22" w:rsidRPr="00FA33CD">
              <w:rPr>
                <w:rFonts w:ascii="Garamond" w:hAnsi="Garamond"/>
                <w:spacing w:val="-4"/>
                <w:sz w:val="22"/>
                <w:szCs w:val="22"/>
                <w:lang w:val="sq-AL"/>
              </w:rPr>
              <w:t>,</w:t>
            </w:r>
            <w:r w:rsidRPr="00FA33CD">
              <w:rPr>
                <w:rFonts w:ascii="Garamond" w:hAnsi="Garamond"/>
                <w:spacing w:val="-4"/>
                <w:sz w:val="22"/>
                <w:szCs w:val="22"/>
                <w:lang w:val="sq-AL"/>
              </w:rPr>
              <w:t xml:space="preserve"> pasi njerëzit nuk i konsumojnë individualisht këto shërbime (</w:t>
            </w:r>
            <w:proofErr w:type="spellStart"/>
            <w:r w:rsidRPr="00FA33CD">
              <w:rPr>
                <w:rFonts w:ascii="Garamond" w:hAnsi="Garamond"/>
                <w:spacing w:val="-4"/>
                <w:sz w:val="22"/>
                <w:szCs w:val="22"/>
                <w:lang w:val="sq-AL"/>
              </w:rPr>
              <w:t>dmth</w:t>
            </w:r>
            <w:proofErr w:type="spellEnd"/>
            <w:r w:rsidRPr="00FA33CD">
              <w:rPr>
                <w:rFonts w:ascii="Garamond" w:hAnsi="Garamond"/>
                <w:spacing w:val="-4"/>
                <w:sz w:val="22"/>
                <w:szCs w:val="22"/>
                <w:lang w:val="sq-AL"/>
              </w:rPr>
              <w:t>.</w:t>
            </w:r>
            <w:r w:rsidR="00115E22" w:rsidRPr="00FA33CD">
              <w:rPr>
                <w:rFonts w:ascii="Garamond" w:hAnsi="Garamond"/>
                <w:spacing w:val="-4"/>
                <w:sz w:val="22"/>
                <w:szCs w:val="22"/>
                <w:lang w:val="sq-AL"/>
              </w:rPr>
              <w:t>, k</w:t>
            </w:r>
            <w:r w:rsidRPr="00FA33CD">
              <w:rPr>
                <w:rFonts w:ascii="Garamond" w:hAnsi="Garamond"/>
                <w:spacing w:val="-4"/>
                <w:sz w:val="22"/>
                <w:szCs w:val="22"/>
                <w:lang w:val="sq-AL"/>
              </w:rPr>
              <w:t>ët</w:t>
            </w:r>
            <w:r w:rsidR="00115E22" w:rsidRPr="00FA33CD">
              <w:rPr>
                <w:rFonts w:ascii="Garamond" w:hAnsi="Garamond"/>
                <w:spacing w:val="-4"/>
                <w:sz w:val="22"/>
                <w:szCs w:val="22"/>
                <w:lang w:val="sq-AL"/>
              </w:rPr>
              <w:t>o janë mallra të pastra publike</w:t>
            </w:r>
            <w:r w:rsidRPr="00FA33CD">
              <w:rPr>
                <w:rFonts w:ascii="Garamond" w:hAnsi="Garamond"/>
                <w:spacing w:val="-4"/>
                <w:sz w:val="22"/>
                <w:szCs w:val="22"/>
                <w:lang w:val="sq-AL"/>
              </w:rPr>
              <w:t xml:space="preserve"> ose shërbime kolektive). Sidoqoftë, shoqëria i kërkon këto shërbime. Kërkesa duhet të vlerësohet dhe oferta e shërbi</w:t>
            </w:r>
            <w:r w:rsidR="00115E22" w:rsidRPr="00FA33CD">
              <w:rPr>
                <w:rFonts w:ascii="Garamond" w:hAnsi="Garamond"/>
                <w:spacing w:val="-4"/>
                <w:sz w:val="22"/>
                <w:szCs w:val="22"/>
                <w:lang w:val="sq-AL"/>
              </w:rPr>
              <w:t>meve për të përmbushur kërkesën</w:t>
            </w:r>
            <w:r w:rsidRPr="00FA33CD">
              <w:rPr>
                <w:rFonts w:ascii="Garamond" w:hAnsi="Garamond"/>
                <w:spacing w:val="-4"/>
                <w:sz w:val="22"/>
                <w:szCs w:val="22"/>
                <w:lang w:val="sq-AL"/>
              </w:rPr>
              <w:t xml:space="preserve"> përbën dhe faktorin kryesor të ndikimit në kosto. Kërkesa për shërbimet e policisë varet nga sasia potenciale e krimit dhe sjelljes antisociale</w:t>
            </w:r>
            <w:r w:rsidRPr="003649EC">
              <w:rPr>
                <w:rFonts w:ascii="Garamond" w:hAnsi="Garamond"/>
                <w:color w:val="000000" w:themeColor="text1"/>
                <w:spacing w:val="-4"/>
                <w:sz w:val="22"/>
                <w:szCs w:val="22"/>
                <w:lang w:val="sq-AL"/>
              </w:rPr>
              <w:t>, si dhe nivelin e dëshiruar të masave</w:t>
            </w:r>
            <w:r w:rsidRPr="00FA33CD">
              <w:rPr>
                <w:rFonts w:ascii="Garamond" w:hAnsi="Garamond"/>
                <w:spacing w:val="-4"/>
                <w:sz w:val="22"/>
                <w:szCs w:val="22"/>
                <w:lang w:val="sq-AL"/>
              </w:rPr>
              <w:t>. Kërkesa për burgje varet nga numri i të burgosurve, ndonëse marrëdhënia është e ndërvarur. Kërkesa për shërbimet e drejtësisë mund të ndahet në kërkesat për shërbime të drejtësisë tregtare dhe në kërkesat për shërbimet e drejtësisë penale. E para kërkon një analizë të mjedisit ligjor në lidhje me akti</w:t>
            </w:r>
            <w:r w:rsidR="00115E22" w:rsidRPr="00FA33CD">
              <w:rPr>
                <w:rFonts w:ascii="Garamond" w:hAnsi="Garamond"/>
                <w:spacing w:val="-4"/>
                <w:sz w:val="22"/>
                <w:szCs w:val="22"/>
                <w:lang w:val="sq-AL"/>
              </w:rPr>
              <w:t>vitetet tregtare. E dyta rrjedh</w:t>
            </w:r>
            <w:r w:rsidRPr="00FA33CD">
              <w:rPr>
                <w:rFonts w:ascii="Garamond" w:hAnsi="Garamond"/>
                <w:spacing w:val="-4"/>
                <w:sz w:val="22"/>
                <w:szCs w:val="22"/>
                <w:lang w:val="sq-AL"/>
              </w:rPr>
              <w:t xml:space="preserve"> pjesërisht nga kërkesa për shërbimet e policisë.</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Shërbimet sociale</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 xml:space="preserve">Numri i përfituesve në këtë kategori është një faktor i ndryshimit të kostos. Përfituesit përfshijnë pensionistët, të papunët, të </w:t>
            </w:r>
            <w:r w:rsidR="00115E22" w:rsidRPr="00FA33CD">
              <w:rPr>
                <w:rFonts w:ascii="Garamond" w:hAnsi="Garamond"/>
                <w:spacing w:val="-4"/>
                <w:sz w:val="22"/>
                <w:szCs w:val="22"/>
                <w:lang w:val="sq-AL"/>
              </w:rPr>
              <w:t>varfrit</w:t>
            </w:r>
            <w:r w:rsidRPr="00FA33CD">
              <w:rPr>
                <w:rFonts w:ascii="Garamond" w:hAnsi="Garamond"/>
                <w:spacing w:val="-4"/>
                <w:sz w:val="22"/>
                <w:szCs w:val="22"/>
                <w:lang w:val="sq-AL"/>
              </w:rPr>
              <w:t xml:space="preserve"> dhe të paaftët. Numri i pensionistëve mund të rrjedhë nga </w:t>
            </w:r>
            <w:r w:rsidR="00115E22" w:rsidRPr="00FA33CD">
              <w:rPr>
                <w:rFonts w:ascii="Garamond" w:hAnsi="Garamond"/>
                <w:spacing w:val="-4"/>
                <w:sz w:val="22"/>
                <w:szCs w:val="22"/>
                <w:lang w:val="sq-AL"/>
              </w:rPr>
              <w:t>parashikimet</w:t>
            </w:r>
            <w:r w:rsidRPr="00FA33CD">
              <w:rPr>
                <w:rFonts w:ascii="Garamond" w:hAnsi="Garamond"/>
                <w:spacing w:val="-4"/>
                <w:sz w:val="22"/>
                <w:szCs w:val="22"/>
                <w:lang w:val="sq-AL"/>
              </w:rPr>
              <w:t xml:space="preserve"> demografike, numri i të papunëve nga parashikimet e shkallës së papunësisë dhe numri i të varfërve nga parashikimet e niveleve të varfërisë.</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Shërbimet e transportit</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 xml:space="preserve">Numri i makinave dhe udhëtarëve të trenave janë faktorët kryesorë të ndryshimit të kostos. Parashikimet e tyre rrjedhin nga vlerësimet e kërkesës, bazuar në </w:t>
            </w:r>
            <w:proofErr w:type="spellStart"/>
            <w:r w:rsidRPr="00FA33CD">
              <w:rPr>
                <w:rFonts w:ascii="Garamond" w:hAnsi="Garamond"/>
                <w:spacing w:val="-4"/>
                <w:sz w:val="22"/>
                <w:szCs w:val="22"/>
                <w:lang w:val="sq-AL"/>
              </w:rPr>
              <w:t>trendet</w:t>
            </w:r>
            <w:proofErr w:type="spellEnd"/>
            <w:r w:rsidRPr="00FA33CD">
              <w:rPr>
                <w:rFonts w:ascii="Garamond" w:hAnsi="Garamond"/>
                <w:spacing w:val="-4"/>
                <w:sz w:val="22"/>
                <w:szCs w:val="22"/>
                <w:lang w:val="sq-AL"/>
              </w:rPr>
              <w:t xml:space="preserve"> demografike dhe nivelet e të ardhurave. Sa më të larta të ardhurat, aq më e lartë është kërkesa për makina, dhe aq më e madhe është kërkesa për hapësirë rrugore. Përveç zonave me dendësi të lartë të popullsisë, kërkesa për shërbimet e udhëtarëve hekurudhorë mund të ulet me rritjen e nivelit të </w:t>
            </w:r>
            <w:proofErr w:type="spellStart"/>
            <w:r w:rsidRPr="00FA33CD">
              <w:rPr>
                <w:rFonts w:ascii="Garamond" w:hAnsi="Garamond"/>
                <w:spacing w:val="-4"/>
                <w:sz w:val="22"/>
                <w:szCs w:val="22"/>
                <w:lang w:val="sq-AL"/>
              </w:rPr>
              <w:t>të</w:t>
            </w:r>
            <w:proofErr w:type="spellEnd"/>
            <w:r w:rsidRPr="00FA33CD">
              <w:rPr>
                <w:rFonts w:ascii="Garamond" w:hAnsi="Garamond"/>
                <w:spacing w:val="-4"/>
                <w:sz w:val="22"/>
                <w:szCs w:val="22"/>
                <w:lang w:val="sq-AL"/>
              </w:rPr>
              <w:t xml:space="preserve"> ardhurave. Kërkesa në këtë rast ka nevojë të vlerësohet. Rritja e ekonomisë do të shkaktojë rritje të trafikut tregtar që ndihmon për realizimin e eksportit dhe importit të mallrave.</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u w:val="single"/>
                <w:lang w:val="sq-AL"/>
              </w:rPr>
            </w:pPr>
            <w:r w:rsidRPr="00FA33CD">
              <w:rPr>
                <w:rFonts w:ascii="Garamond" w:hAnsi="Garamond"/>
                <w:color w:val="365F91" w:themeColor="accent1" w:themeShade="BF"/>
                <w:spacing w:val="-4"/>
                <w:sz w:val="22"/>
                <w:szCs w:val="22"/>
                <w:lang w:val="sq-AL"/>
              </w:rPr>
              <w:t xml:space="preserve">Shërbimet e mbështetjes për aktivitetin ekonomik të sektorit privat </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 xml:space="preserve">Numri i fermerëve, madhësia e fermave dhe llojet e kulturave bujqësore dhe blegtorale janë faktorët e dukshëm të ndryshimit të kostos dhe ato duhet të parashikohen. Fermerët mund të përfitojnë nga fondet publike të kërkim-zhvillimit. Kërkesa për fermer mund të mos jetë e lehtë të përcaktohet, por kërkesat e përgjithshme për fermerët në tërësi mund të vlerësohet përmes analizës së nevojave të tyre. Kërkesat e vlerësuara janë faktorët e ndryshimit të kostos. Ato duhet të rishikohen shpesh. Me rritjen e niveleve të </w:t>
            </w:r>
            <w:proofErr w:type="spellStart"/>
            <w:r w:rsidRPr="00FA33CD">
              <w:rPr>
                <w:rFonts w:ascii="Garamond" w:hAnsi="Garamond"/>
                <w:spacing w:val="-4"/>
                <w:sz w:val="22"/>
                <w:szCs w:val="22"/>
                <w:lang w:val="sq-AL"/>
              </w:rPr>
              <w:t>të</w:t>
            </w:r>
            <w:proofErr w:type="spellEnd"/>
            <w:r w:rsidRPr="00FA33CD">
              <w:rPr>
                <w:rFonts w:ascii="Garamond" w:hAnsi="Garamond"/>
                <w:spacing w:val="-4"/>
                <w:sz w:val="22"/>
                <w:szCs w:val="22"/>
                <w:lang w:val="sq-AL"/>
              </w:rPr>
              <w:t xml:space="preserve"> </w:t>
            </w:r>
            <w:r w:rsidRPr="00FA33CD">
              <w:rPr>
                <w:rFonts w:ascii="Garamond" w:hAnsi="Garamond"/>
                <w:spacing w:val="-4"/>
                <w:sz w:val="22"/>
                <w:szCs w:val="22"/>
                <w:lang w:val="sq-AL"/>
              </w:rPr>
              <w:lastRenderedPageBreak/>
              <w:t>ardhurave dhe përmirësimin e bazës së njohurive të fermerëve nëpërmjet niveleve të arsimit të lartë dhe përdorimit të teknikave më të sofistikuara, mund të bjerë kërkesa për shërbimet qeveritare.</w:t>
            </w:r>
          </w:p>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i/>
                <w:spacing w:val="-4"/>
                <w:sz w:val="22"/>
                <w:szCs w:val="22"/>
                <w:lang w:val="sq-AL"/>
              </w:rPr>
              <w:t>Edhe industria dhe sektori i shërbimeve</w:t>
            </w:r>
            <w:r w:rsidRPr="00FA33CD">
              <w:rPr>
                <w:rFonts w:ascii="Garamond" w:hAnsi="Garamond"/>
                <w:spacing w:val="-4"/>
                <w:sz w:val="22"/>
                <w:szCs w:val="22"/>
                <w:lang w:val="sq-AL"/>
              </w:rPr>
              <w:t xml:space="preserve"> mund të përfitojnë nga fondet publike të projektuara për të ndihmuar për kapërcimin e pengesave fillestare për hyrjen në biznes; ndihma për bizneset e vogla është një shembull. Kërkesat duhet së pari të identifikohen dhe projektohen, dhe ato përbëjnë faktorët e ndryshimit të kostos. Ashtu si edhe me shërbimet bujqësore, ato duhet të rishikohen shpesh.</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lang w:val="sq-AL"/>
              </w:rPr>
            </w:pPr>
            <w:r w:rsidRPr="00FA33CD">
              <w:rPr>
                <w:rFonts w:ascii="Garamond" w:hAnsi="Garamond"/>
                <w:color w:val="365F91" w:themeColor="accent1" w:themeShade="BF"/>
                <w:spacing w:val="-4"/>
                <w:sz w:val="22"/>
                <w:szCs w:val="22"/>
                <w:lang w:val="sq-AL"/>
              </w:rPr>
              <w:lastRenderedPageBreak/>
              <w:t xml:space="preserve">Shërbimet e sigurisë (të mbrojtjes) </w:t>
            </w:r>
          </w:p>
          <w:p w:rsidR="00FE2F09" w:rsidRPr="00FA33CD" w:rsidRDefault="00FE2F09" w:rsidP="001E2817">
            <w:pPr>
              <w:pStyle w:val="TableText"/>
              <w:spacing w:line="240" w:lineRule="auto"/>
              <w:jc w:val="both"/>
              <w:rPr>
                <w:rFonts w:ascii="Garamond" w:hAnsi="Garamond"/>
                <w:color w:val="365F91" w:themeColor="accent1" w:themeShade="BF"/>
                <w:spacing w:val="-4"/>
                <w:sz w:val="22"/>
                <w:szCs w:val="22"/>
                <w:lang w:val="sq-AL"/>
              </w:rPr>
            </w:pPr>
          </w:p>
          <w:p w:rsidR="00FE2F09" w:rsidRPr="00FA33CD" w:rsidRDefault="00FE2F09" w:rsidP="001E2817">
            <w:pPr>
              <w:pStyle w:val="TableText"/>
              <w:spacing w:line="240" w:lineRule="auto"/>
              <w:jc w:val="both"/>
              <w:rPr>
                <w:rFonts w:ascii="Garamond" w:hAnsi="Garamond"/>
                <w:color w:val="365F91" w:themeColor="accent1" w:themeShade="BF"/>
                <w:spacing w:val="-4"/>
                <w:sz w:val="22"/>
                <w:szCs w:val="22"/>
                <w:lang w:val="sq-AL"/>
              </w:rPr>
            </w:pP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Këto janë një e mirë publike e pastër dhe, në këtë rast, nuk mund të identifikohet kërkesa për person. Megjithatë, një vend mund të kërkojë fonde publike për mbrojtje kombëtare. Këto kërkesa duhet të vlerësohen (p.sh.</w:t>
            </w:r>
            <w:r w:rsidR="00115E22" w:rsidRPr="00FA33CD">
              <w:rPr>
                <w:rFonts w:ascii="Garamond" w:hAnsi="Garamond"/>
                <w:spacing w:val="-4"/>
                <w:sz w:val="22"/>
                <w:szCs w:val="22"/>
                <w:lang w:val="sq-AL"/>
              </w:rPr>
              <w:t>,</w:t>
            </w:r>
            <w:r w:rsidRPr="00FA33CD">
              <w:rPr>
                <w:rFonts w:ascii="Garamond" w:hAnsi="Garamond"/>
                <w:spacing w:val="-4"/>
                <w:sz w:val="22"/>
                <w:szCs w:val="22"/>
                <w:lang w:val="sq-AL"/>
              </w:rPr>
              <w:t xml:space="preserve"> numri i ushtarëve) dhe ato përbëjnë faktorët e ndryshimit të kostos. Kërkesat varen edhe nga angazhimet ndërkombëtare.</w:t>
            </w:r>
          </w:p>
        </w:tc>
      </w:tr>
      <w:tr w:rsidR="00FE2F09" w:rsidRPr="00FA33CD" w:rsidTr="00FA33CD">
        <w:trPr>
          <w:jc w:val="center"/>
        </w:trPr>
        <w:tc>
          <w:tcPr>
            <w:tcW w:w="1188" w:type="pct"/>
            <w:tcBorders>
              <w:top w:val="single" w:sz="4" w:space="0" w:color="auto"/>
              <w:left w:val="single" w:sz="4" w:space="0" w:color="auto"/>
              <w:bottom w:val="single" w:sz="4" w:space="0" w:color="auto"/>
              <w:right w:val="nil"/>
            </w:tcBorders>
            <w:shd w:val="clear" w:color="auto" w:fill="DBE5F1" w:themeFill="accent1" w:themeFillTint="33"/>
          </w:tcPr>
          <w:p w:rsidR="00FE2F09" w:rsidRPr="00FA33CD" w:rsidRDefault="00FE2F09" w:rsidP="001E2817">
            <w:pPr>
              <w:pStyle w:val="TableText"/>
              <w:spacing w:line="240" w:lineRule="auto"/>
              <w:jc w:val="both"/>
              <w:rPr>
                <w:rFonts w:ascii="Garamond" w:hAnsi="Garamond"/>
                <w:color w:val="365F91" w:themeColor="accent1" w:themeShade="BF"/>
                <w:spacing w:val="-4"/>
                <w:sz w:val="22"/>
                <w:szCs w:val="22"/>
                <w:lang w:val="sq-AL"/>
              </w:rPr>
            </w:pPr>
            <w:r w:rsidRPr="00FA33CD">
              <w:rPr>
                <w:rFonts w:ascii="Garamond" w:hAnsi="Garamond"/>
                <w:color w:val="365F91" w:themeColor="accent1" w:themeShade="BF"/>
                <w:spacing w:val="-4"/>
                <w:sz w:val="22"/>
                <w:szCs w:val="22"/>
                <w:lang w:val="sq-AL"/>
              </w:rPr>
              <w:t xml:space="preserve">Menaxhimi i financave publike </w:t>
            </w:r>
          </w:p>
        </w:tc>
        <w:tc>
          <w:tcPr>
            <w:tcW w:w="3812" w:type="pct"/>
            <w:tcBorders>
              <w:top w:val="single" w:sz="4" w:space="0" w:color="auto"/>
              <w:left w:val="nil"/>
              <w:bottom w:val="single" w:sz="4" w:space="0" w:color="auto"/>
              <w:right w:val="single" w:sz="4" w:space="0" w:color="auto"/>
            </w:tcBorders>
          </w:tcPr>
          <w:p w:rsidR="00FE2F09" w:rsidRPr="00FA33CD" w:rsidRDefault="00FE2F09" w:rsidP="001E2817">
            <w:pPr>
              <w:pStyle w:val="TableText"/>
              <w:spacing w:line="240" w:lineRule="auto"/>
              <w:jc w:val="both"/>
              <w:rPr>
                <w:rFonts w:ascii="Garamond" w:hAnsi="Garamond"/>
                <w:spacing w:val="-4"/>
                <w:sz w:val="22"/>
                <w:szCs w:val="22"/>
                <w:lang w:val="sq-AL"/>
              </w:rPr>
            </w:pPr>
            <w:r w:rsidRPr="00FA33CD">
              <w:rPr>
                <w:rFonts w:ascii="Garamond" w:hAnsi="Garamond"/>
                <w:spacing w:val="-4"/>
                <w:sz w:val="22"/>
                <w:szCs w:val="22"/>
                <w:lang w:val="sq-AL"/>
              </w:rPr>
              <w:t>Detyrat</w:t>
            </w:r>
            <w:r w:rsidR="00115E22" w:rsidRPr="00FA33CD">
              <w:rPr>
                <w:rFonts w:ascii="Garamond" w:hAnsi="Garamond"/>
                <w:spacing w:val="-4"/>
                <w:sz w:val="22"/>
                <w:szCs w:val="22"/>
                <w:lang w:val="sq-AL"/>
              </w:rPr>
              <w:t xml:space="preserve"> e m</w:t>
            </w:r>
            <w:r w:rsidRPr="00FA33CD">
              <w:rPr>
                <w:rFonts w:ascii="Garamond" w:hAnsi="Garamond"/>
                <w:spacing w:val="-4"/>
                <w:sz w:val="22"/>
                <w:szCs w:val="22"/>
                <w:lang w:val="sq-AL"/>
              </w:rPr>
              <w:t>inistrisë përgjegjëse për financat janë faktorët kryesorë të ndryshimit të kostos. Kjo ndodh në fushën e hartimit të politikave tatimore dhe makro/fiskale, përgatitjes së buxhetit vjetor, mbledhjes së të ardhurave, ekzekutimit të buxhetit sipas planit të buxhetit dhe kontabilitetit për shpenzimet. Këto detyra janë faktorët kryesor</w:t>
            </w:r>
            <w:r w:rsidR="00115E22" w:rsidRPr="00FA33CD">
              <w:rPr>
                <w:rFonts w:ascii="Garamond" w:hAnsi="Garamond"/>
                <w:spacing w:val="-4"/>
                <w:sz w:val="22"/>
                <w:szCs w:val="22"/>
                <w:lang w:val="sq-AL"/>
              </w:rPr>
              <w:t>ë</w:t>
            </w:r>
            <w:r w:rsidRPr="00FA33CD">
              <w:rPr>
                <w:rFonts w:ascii="Garamond" w:hAnsi="Garamond"/>
                <w:spacing w:val="-4"/>
                <w:sz w:val="22"/>
                <w:szCs w:val="22"/>
                <w:lang w:val="sq-AL"/>
              </w:rPr>
              <w:t xml:space="preserve"> të ndryshimit të kostos.</w:t>
            </w:r>
          </w:p>
        </w:tc>
      </w:tr>
    </w:tbl>
    <w:p w:rsidR="000B6F6E" w:rsidRPr="00FA33CD" w:rsidRDefault="000B6F6E" w:rsidP="003C279F">
      <w:pPr>
        <w:pStyle w:val="Paragrafi"/>
        <w:ind w:firstLine="0"/>
        <w:rPr>
          <w:rFonts w:eastAsia="Times New Roman"/>
          <w:spacing w:val="-4"/>
          <w:sz w:val="16"/>
          <w:lang w:val="sq-AL" w:eastAsia="en-GB"/>
        </w:rPr>
      </w:pPr>
    </w:p>
    <w:p w:rsidR="009E3FC2" w:rsidRPr="009E3FC2" w:rsidRDefault="009E3FC2" w:rsidP="009E3FC2">
      <w:pPr>
        <w:pStyle w:val="NeniNr"/>
      </w:pPr>
      <w:bookmarkStart w:id="201" w:name="_Toc508815986"/>
      <w:bookmarkStart w:id="202" w:name="_Toc381270710"/>
      <w:proofErr w:type="spellStart"/>
      <w:r w:rsidRPr="009E3FC2">
        <w:t>SHTOJCA</w:t>
      </w:r>
      <w:proofErr w:type="spellEnd"/>
      <w:r w:rsidRPr="009E3FC2">
        <w:t xml:space="preserve"> 2. </w:t>
      </w:r>
      <w:proofErr w:type="spellStart"/>
      <w:r w:rsidRPr="009E3FC2">
        <w:t>IDENTIFIKIMI</w:t>
      </w:r>
      <w:proofErr w:type="spellEnd"/>
      <w:r w:rsidRPr="009E3FC2">
        <w:t xml:space="preserve"> I </w:t>
      </w:r>
      <w:proofErr w:type="spellStart"/>
      <w:r w:rsidRPr="009E3FC2">
        <w:t>STATUSIT</w:t>
      </w:r>
      <w:proofErr w:type="spellEnd"/>
      <w:r w:rsidRPr="009E3FC2">
        <w:t xml:space="preserve"> </w:t>
      </w:r>
      <w:proofErr w:type="spellStart"/>
      <w:r w:rsidRPr="009E3FC2">
        <w:t>FIZIK</w:t>
      </w:r>
      <w:proofErr w:type="spellEnd"/>
      <w:r w:rsidRPr="009E3FC2">
        <w:t xml:space="preserve"> </w:t>
      </w:r>
      <w:proofErr w:type="spellStart"/>
      <w:r w:rsidRPr="009E3FC2">
        <w:t>TË</w:t>
      </w:r>
      <w:proofErr w:type="spellEnd"/>
      <w:r w:rsidRPr="009E3FC2">
        <w:t xml:space="preserve"> </w:t>
      </w:r>
      <w:proofErr w:type="spellStart"/>
      <w:r w:rsidRPr="009E3FC2">
        <w:t>ZBATIMIT</w:t>
      </w:r>
      <w:proofErr w:type="spellEnd"/>
      <w:r w:rsidRPr="009E3FC2">
        <w:t xml:space="preserve"> </w:t>
      </w:r>
      <w:proofErr w:type="spellStart"/>
      <w:r w:rsidRPr="009E3FC2">
        <w:t>TË</w:t>
      </w:r>
      <w:proofErr w:type="spellEnd"/>
      <w:r w:rsidRPr="009E3FC2">
        <w:t xml:space="preserve"> </w:t>
      </w:r>
      <w:proofErr w:type="spellStart"/>
      <w:r w:rsidRPr="009E3FC2">
        <w:t>PROJEKTEVE</w:t>
      </w:r>
      <w:proofErr w:type="spellEnd"/>
      <w:r w:rsidRPr="009E3FC2">
        <w:t xml:space="preserve"> </w:t>
      </w:r>
      <w:proofErr w:type="spellStart"/>
      <w:r w:rsidRPr="009E3FC2">
        <w:t>TË</w:t>
      </w:r>
      <w:bookmarkStart w:id="203" w:name="_Toc508815987"/>
      <w:bookmarkEnd w:id="201"/>
      <w:proofErr w:type="spellEnd"/>
      <w:r w:rsidRPr="009E3FC2">
        <w:t xml:space="preserve"> </w:t>
      </w:r>
      <w:proofErr w:type="spellStart"/>
      <w:r w:rsidRPr="009E3FC2">
        <w:t>INVESTIMEVE</w:t>
      </w:r>
      <w:proofErr w:type="spellEnd"/>
      <w:r w:rsidRPr="009E3FC2">
        <w:t xml:space="preserve"> </w:t>
      </w:r>
      <w:proofErr w:type="spellStart"/>
      <w:r w:rsidRPr="009E3FC2">
        <w:t>PUBLIKE</w:t>
      </w:r>
      <w:bookmarkEnd w:id="202"/>
      <w:bookmarkEnd w:id="203"/>
      <w:proofErr w:type="spellEnd"/>
    </w:p>
    <w:p w:rsidR="009E3FC2" w:rsidRPr="003649EC" w:rsidRDefault="009E3FC2" w:rsidP="009E604A">
      <w:pPr>
        <w:pStyle w:val="Paragrafi"/>
        <w:rPr>
          <w:sz w:val="14"/>
          <w:lang w:val="sq-AL"/>
        </w:rPr>
      </w:pPr>
    </w:p>
    <w:p w:rsidR="009E604A" w:rsidRPr="002C01D1" w:rsidRDefault="00115E22" w:rsidP="009E604A">
      <w:pPr>
        <w:pStyle w:val="Paragrafi"/>
        <w:rPr>
          <w:lang w:val="sq-AL"/>
        </w:rPr>
      </w:pPr>
      <w:r>
        <w:rPr>
          <w:lang w:val="sq-AL"/>
        </w:rPr>
        <w:t>Informacioni në këtë s</w:t>
      </w:r>
      <w:r w:rsidR="009E604A" w:rsidRPr="002C01D1">
        <w:rPr>
          <w:lang w:val="sq-AL"/>
        </w:rPr>
        <w:t>htojcë synon të ndihmojë për të treguar fazat e përshtatshme të projektit të investimit gjatë përgatitjes së vlerësimeve të kostos për politikat ekzistuese dhe iniciativat p</w:t>
      </w:r>
      <w:r>
        <w:rPr>
          <w:lang w:val="sq-AL"/>
        </w:rPr>
        <w:t>ër politika të reja për to. Këta</w:t>
      </w:r>
      <w:r w:rsidR="009E604A" w:rsidRPr="002C01D1">
        <w:rPr>
          <w:lang w:val="sq-AL"/>
        </w:rPr>
        <w:t xml:space="preserve"> hapa lehtësojnë vlerësimin e gatishmërisë së ndërmarrjes së politikave të reja dhe </w:t>
      </w:r>
      <w:proofErr w:type="spellStart"/>
      <w:r w:rsidR="009E604A" w:rsidRPr="002C01D1">
        <w:rPr>
          <w:lang w:val="sq-AL"/>
        </w:rPr>
        <w:t>fizibilitetin</w:t>
      </w:r>
      <w:proofErr w:type="spellEnd"/>
      <w:r w:rsidR="009E604A" w:rsidRPr="002C01D1">
        <w:rPr>
          <w:lang w:val="sq-AL"/>
        </w:rPr>
        <w:t xml:space="preserve"> e planeve të zbatimit të projektit specifik të investimeve.</w:t>
      </w:r>
    </w:p>
    <w:p w:rsidR="009E604A" w:rsidRPr="002C01D1" w:rsidRDefault="009E604A" w:rsidP="009E604A">
      <w:pPr>
        <w:pStyle w:val="Paragrafi"/>
        <w:rPr>
          <w:lang w:val="sq-AL"/>
        </w:rPr>
      </w:pPr>
      <w:r w:rsidRPr="002C01D1">
        <w:rPr>
          <w:lang w:val="sq-AL"/>
        </w:rPr>
        <w:t>Statusi i projektit duhet të tregojë një nga fazat më të përshtatshme, të specifikuara më poshtë, e cila reflekton progresin fizik të projektit (sipas nevojës, statusi mund të përfshijë më shumë se një mundësi të treguesit të progresit,</w:t>
      </w:r>
      <w:r w:rsidR="00115E22">
        <w:rPr>
          <w:lang w:val="sq-AL"/>
        </w:rPr>
        <w:t xml:space="preserve"> por vetëm në raste të veçanta):</w:t>
      </w:r>
    </w:p>
    <w:p w:rsidR="009E604A" w:rsidRPr="002C01D1" w:rsidRDefault="009E604A" w:rsidP="009E604A">
      <w:pPr>
        <w:widowControl w:val="0"/>
        <w:autoSpaceDE w:val="0"/>
        <w:autoSpaceDN w:val="0"/>
        <w:adjustRightInd w:val="0"/>
        <w:spacing w:after="0" w:line="240" w:lineRule="auto"/>
        <w:ind w:firstLine="0"/>
        <w:rPr>
          <w:rFonts w:ascii="Garamond" w:hAnsi="Garamond"/>
          <w:lang w:val="sq-AL"/>
        </w:rPr>
      </w:pP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1226"/>
        <w:gridCol w:w="2365"/>
        <w:gridCol w:w="6264"/>
      </w:tblGrid>
      <w:tr w:rsidR="009E604A" w:rsidRPr="002C01D1" w:rsidTr="004A6AAA">
        <w:trPr>
          <w:trHeight w:val="261"/>
          <w:tblHeader/>
        </w:trPr>
        <w:tc>
          <w:tcPr>
            <w:tcW w:w="622" w:type="pct"/>
            <w:shd w:val="clear" w:color="auto" w:fill="4F81BD" w:themeFill="accent1"/>
          </w:tcPr>
          <w:p w:rsidR="009E604A" w:rsidRPr="002C01D1" w:rsidRDefault="009E604A" w:rsidP="004A6AAA">
            <w:pPr>
              <w:widowControl w:val="0"/>
              <w:autoSpaceDE w:val="0"/>
              <w:autoSpaceDN w:val="0"/>
              <w:adjustRightInd w:val="0"/>
              <w:ind w:firstLine="0"/>
              <w:jc w:val="center"/>
              <w:rPr>
                <w:rFonts w:ascii="Garamond" w:hAnsi="Garamond"/>
                <w:color w:val="FFFFFF" w:themeColor="background1"/>
                <w:lang w:val="sq-AL"/>
              </w:rPr>
            </w:pPr>
            <w:r w:rsidRPr="002C01D1">
              <w:rPr>
                <w:rFonts w:ascii="Garamond" w:hAnsi="Garamond"/>
                <w:color w:val="FFFFFF" w:themeColor="background1"/>
                <w:lang w:val="sq-AL"/>
              </w:rPr>
              <w:t>Kodi i statusit të projektit</w:t>
            </w:r>
          </w:p>
        </w:tc>
        <w:tc>
          <w:tcPr>
            <w:tcW w:w="1200" w:type="pct"/>
            <w:shd w:val="clear" w:color="auto" w:fill="4F81BD" w:themeFill="accent1"/>
          </w:tcPr>
          <w:p w:rsidR="009E604A" w:rsidRPr="002C01D1" w:rsidRDefault="009E604A" w:rsidP="004A6AAA">
            <w:pPr>
              <w:widowControl w:val="0"/>
              <w:autoSpaceDE w:val="0"/>
              <w:autoSpaceDN w:val="0"/>
              <w:adjustRightInd w:val="0"/>
              <w:ind w:firstLine="0"/>
              <w:jc w:val="center"/>
              <w:rPr>
                <w:rFonts w:ascii="Garamond" w:hAnsi="Garamond"/>
                <w:smallCaps/>
                <w:color w:val="FFFFFF" w:themeColor="background1"/>
                <w:lang w:val="sq-AL"/>
              </w:rPr>
            </w:pPr>
            <w:r w:rsidRPr="002C01D1">
              <w:rPr>
                <w:rFonts w:ascii="Garamond" w:hAnsi="Garamond"/>
                <w:smallCaps/>
                <w:color w:val="FFFFFF" w:themeColor="background1"/>
                <w:lang w:val="sq-AL"/>
              </w:rPr>
              <w:t>Statusi/progresi i Projektit</w:t>
            </w:r>
          </w:p>
        </w:tc>
        <w:tc>
          <w:tcPr>
            <w:tcW w:w="3178" w:type="pct"/>
            <w:shd w:val="clear" w:color="auto" w:fill="4F81BD" w:themeFill="accent1"/>
          </w:tcPr>
          <w:p w:rsidR="009E604A" w:rsidRPr="002C01D1" w:rsidRDefault="009E604A" w:rsidP="004A6AAA">
            <w:pPr>
              <w:widowControl w:val="0"/>
              <w:autoSpaceDE w:val="0"/>
              <w:autoSpaceDN w:val="0"/>
              <w:adjustRightInd w:val="0"/>
              <w:ind w:firstLine="0"/>
              <w:jc w:val="center"/>
              <w:rPr>
                <w:rFonts w:ascii="Garamond" w:hAnsi="Garamond"/>
                <w:smallCaps/>
                <w:color w:val="FFFFFF" w:themeColor="background1"/>
                <w:lang w:val="sq-AL"/>
              </w:rPr>
            </w:pPr>
            <w:r w:rsidRPr="002C01D1">
              <w:rPr>
                <w:rFonts w:ascii="Garamond" w:hAnsi="Garamond"/>
                <w:smallCaps/>
                <w:color w:val="FFFFFF" w:themeColor="background1"/>
                <w:lang w:val="sq-AL"/>
              </w:rPr>
              <w:t>Shpjegim</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Plani fizik i projektit i përfunduar</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Zakonisht, për projekte investimi, plani fizik i projektit përdoret në fillim të projektit/vitit për të siguruar planin e planifikuar fizik për projektin. Plani shprehet në termat të përqindjes së punës që pritet të përfundojë për çdo tremujor të vitit aktual fiskal dhe për periudhën afatmesme. Përqindja e pritshme duhet të sigurohet në baza </w:t>
            </w:r>
            <w:proofErr w:type="spellStart"/>
            <w:r w:rsidRPr="002C01D1">
              <w:rPr>
                <w:rFonts w:ascii="Garamond" w:hAnsi="Garamond"/>
                <w:lang w:val="sq-AL"/>
              </w:rPr>
              <w:t>kumulative</w:t>
            </w:r>
            <w:proofErr w:type="spellEnd"/>
            <w:r w:rsidRPr="002C01D1">
              <w:rPr>
                <w:rFonts w:ascii="Garamond" w:hAnsi="Garamond"/>
                <w:lang w:val="sq-AL"/>
              </w:rPr>
              <w: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S2</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bCs/>
                <w:lang w:val="sq-AL"/>
              </w:rPr>
            </w:pPr>
            <w:r w:rsidRPr="002C01D1">
              <w:rPr>
                <w:rFonts w:ascii="Garamond" w:hAnsi="Garamond"/>
                <w:bCs/>
                <w:lang w:val="sq-AL"/>
              </w:rPr>
              <w:t>Prezantimi i</w:t>
            </w:r>
            <w:r w:rsidR="00BD0F56">
              <w:rPr>
                <w:rFonts w:ascii="Garamond" w:hAnsi="Garamond"/>
                <w:bCs/>
                <w:lang w:val="sq-AL"/>
              </w:rPr>
              <w:t xml:space="preserve"> studimit të </w:t>
            </w:r>
            <w:proofErr w:type="spellStart"/>
            <w:r w:rsidR="00BD0F56">
              <w:rPr>
                <w:rFonts w:ascii="Garamond" w:hAnsi="Garamond"/>
                <w:bCs/>
                <w:lang w:val="sq-AL"/>
              </w:rPr>
              <w:t>fizibilitetit</w:t>
            </w:r>
            <w:proofErr w:type="spellEnd"/>
            <w:r w:rsidR="00BD0F56">
              <w:rPr>
                <w:rFonts w:ascii="Garamond" w:hAnsi="Garamond"/>
                <w:bCs/>
                <w:lang w:val="sq-AL"/>
              </w:rPr>
              <w:t xml:space="preserve"> (dhe</w:t>
            </w:r>
            <w:r w:rsidRPr="002C01D1">
              <w:rPr>
                <w:rFonts w:ascii="Garamond" w:hAnsi="Garamond"/>
                <w:bCs/>
                <w:lang w:val="sq-AL"/>
              </w:rPr>
              <w:t xml:space="preserve"> ose </w:t>
            </w:r>
            <w:r w:rsidR="00BD0F56">
              <w:rPr>
                <w:rFonts w:ascii="Garamond" w:hAnsi="Garamond"/>
                <w:bCs/>
                <w:lang w:val="sq-AL"/>
              </w:rPr>
              <w:t>a</w:t>
            </w:r>
            <w:r w:rsidRPr="002C01D1">
              <w:rPr>
                <w:rFonts w:ascii="Garamond" w:hAnsi="Garamond"/>
                <w:bCs/>
                <w:lang w:val="sq-AL"/>
              </w:rPr>
              <w:t>nalizës kosto-përfitim)</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hap duhet të përdoret për projekte të mëdha, për të cilat k</w:t>
            </w:r>
            <w:r w:rsidR="00642819">
              <w:rPr>
                <w:rFonts w:ascii="Garamond" w:hAnsi="Garamond"/>
                <w:lang w:val="sq-AL"/>
              </w:rPr>
              <w:t xml:space="preserve">ërkohet një studim </w:t>
            </w:r>
            <w:proofErr w:type="spellStart"/>
            <w:r w:rsidR="00642819">
              <w:rPr>
                <w:rFonts w:ascii="Garamond" w:hAnsi="Garamond"/>
                <w:lang w:val="sq-AL"/>
              </w:rPr>
              <w:t>fizibiliteti</w:t>
            </w:r>
            <w:proofErr w:type="spellEnd"/>
            <w:r w:rsidRPr="002C01D1">
              <w:rPr>
                <w:rFonts w:ascii="Garamond" w:hAnsi="Garamond"/>
                <w:lang w:val="sq-AL"/>
              </w:rPr>
              <w:t xml:space="preserve"> ose një analizë kosto-përfitim</w:t>
            </w:r>
            <w:r w:rsidR="00642819">
              <w:rPr>
                <w:rFonts w:ascii="Garamond" w:hAnsi="Garamond"/>
                <w:lang w:val="sq-AL"/>
              </w:rPr>
              <w:t xml:space="preserve"> </w:t>
            </w:r>
            <w:r w:rsidRPr="002C01D1">
              <w:rPr>
                <w:rFonts w:ascii="Garamond" w:hAnsi="Garamond"/>
                <w:lang w:val="sq-AL"/>
              </w:rPr>
              <w:t>(</w:t>
            </w:r>
            <w:proofErr w:type="spellStart"/>
            <w:r w:rsidRPr="002C01D1">
              <w:rPr>
                <w:rFonts w:ascii="Garamond" w:hAnsi="Garamond"/>
                <w:lang w:val="sq-AL"/>
              </w:rPr>
              <w:t>APK</w:t>
            </w:r>
            <w:proofErr w:type="spellEnd"/>
            <w:r w:rsidRPr="002C01D1">
              <w:rPr>
                <w:rFonts w:ascii="Garamond" w:hAnsi="Garamond"/>
                <w:lang w:val="sq-AL"/>
              </w:rPr>
              <w:t>) për të vlerësuar realizueshmërinë e projektit, kostot dhe përfi</w:t>
            </w:r>
            <w:r w:rsidR="001E2817" w:rsidRPr="002C01D1">
              <w:rPr>
                <w:rFonts w:ascii="Garamond" w:hAnsi="Garamond"/>
                <w:lang w:val="sq-AL"/>
              </w:rPr>
              <w:t>timet për shoqërinë dhe vendin.</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S4</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bCs/>
                <w:lang w:val="sq-AL"/>
              </w:rPr>
            </w:pPr>
            <w:r w:rsidRPr="002C01D1">
              <w:rPr>
                <w:rFonts w:ascii="Garamond" w:hAnsi="Garamond"/>
                <w:bCs/>
                <w:lang w:val="sq-AL"/>
              </w:rPr>
              <w:t>Përfundimi i</w:t>
            </w:r>
            <w:r w:rsidR="00BD0F56">
              <w:rPr>
                <w:rFonts w:ascii="Garamond" w:hAnsi="Garamond"/>
                <w:bCs/>
                <w:lang w:val="sq-AL"/>
              </w:rPr>
              <w:t xml:space="preserve"> studimit të </w:t>
            </w:r>
            <w:proofErr w:type="spellStart"/>
            <w:r w:rsidR="00BD0F56">
              <w:rPr>
                <w:rFonts w:ascii="Garamond" w:hAnsi="Garamond"/>
                <w:bCs/>
                <w:lang w:val="sq-AL"/>
              </w:rPr>
              <w:t>fizibilitetit</w:t>
            </w:r>
            <w:proofErr w:type="spellEnd"/>
            <w:r w:rsidR="00BD0F56">
              <w:rPr>
                <w:rFonts w:ascii="Garamond" w:hAnsi="Garamond"/>
                <w:bCs/>
                <w:lang w:val="sq-AL"/>
              </w:rPr>
              <w:t xml:space="preserve"> (dhe ose </w:t>
            </w:r>
            <w:proofErr w:type="spellStart"/>
            <w:r w:rsidR="00BD0F56">
              <w:rPr>
                <w:rFonts w:ascii="Garamond" w:hAnsi="Garamond"/>
                <w:bCs/>
                <w:lang w:val="sq-AL"/>
              </w:rPr>
              <w:t>AKP</w:t>
            </w:r>
            <w:proofErr w:type="spellEnd"/>
            <w:r w:rsidR="00BD0F56">
              <w:rPr>
                <w:rFonts w:ascii="Garamond" w:hAnsi="Garamond"/>
                <w:bCs/>
                <w:lang w:val="sq-AL"/>
              </w:rPr>
              <w:t>-së)</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Duhet të bëhet me dije sapo të përfundojë studimi i </w:t>
            </w:r>
            <w:proofErr w:type="spellStart"/>
            <w:r w:rsidRPr="002C01D1">
              <w:rPr>
                <w:rFonts w:ascii="Garamond" w:hAnsi="Garamond"/>
                <w:lang w:val="sq-AL"/>
              </w:rPr>
              <w:t>fizibilitetit</w:t>
            </w:r>
            <w:proofErr w:type="spellEnd"/>
            <w:r w:rsidRPr="002C01D1">
              <w:rPr>
                <w:rFonts w:ascii="Garamond" w:hAnsi="Garamond"/>
                <w:lang w:val="sq-AL"/>
              </w:rPr>
              <w:t>/</w:t>
            </w:r>
            <w:proofErr w:type="spellStart"/>
            <w:r w:rsidRPr="002C01D1">
              <w:rPr>
                <w:rFonts w:ascii="Garamond" w:hAnsi="Garamond"/>
                <w:lang w:val="sq-AL"/>
              </w:rPr>
              <w:t>APK</w:t>
            </w:r>
            <w:proofErr w:type="spellEnd"/>
            <w:r w:rsidRPr="002C01D1">
              <w:rPr>
                <w:rFonts w:ascii="Garamond" w:hAnsi="Garamond"/>
                <w:lang w:val="sq-AL"/>
              </w:rPr>
              <w:t>-së.</w:t>
            </w:r>
          </w:p>
          <w:p w:rsidR="009E604A" w:rsidRPr="002C01D1" w:rsidRDefault="009E604A" w:rsidP="004A6AAA">
            <w:pPr>
              <w:widowControl w:val="0"/>
              <w:autoSpaceDE w:val="0"/>
              <w:autoSpaceDN w:val="0"/>
              <w:adjustRightInd w:val="0"/>
              <w:ind w:firstLine="0"/>
              <w:rPr>
                <w:rFonts w:ascii="Garamond" w:hAnsi="Garamond"/>
                <w:bCs/>
                <w:lang w:val="sq-AL"/>
              </w:rPr>
            </w:pP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S5</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Marrja e lejes së ndërtimit</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Leja e </w:t>
            </w:r>
            <w:r w:rsidR="00642819" w:rsidRPr="002C01D1">
              <w:rPr>
                <w:rFonts w:ascii="Garamond" w:hAnsi="Garamond"/>
                <w:lang w:val="sq-AL"/>
              </w:rPr>
              <w:t>ndërtimit</w:t>
            </w:r>
            <w:r w:rsidRPr="002C01D1">
              <w:rPr>
                <w:rFonts w:ascii="Garamond" w:hAnsi="Garamond"/>
                <w:lang w:val="sq-AL"/>
              </w:rPr>
              <w:t xml:space="preserve"> duhet të përdoret për projektet e ndërtimit për të treguar se institucioni përkatës (p.sh.</w:t>
            </w:r>
            <w:r w:rsidR="00642819">
              <w:rPr>
                <w:rFonts w:ascii="Garamond" w:hAnsi="Garamond"/>
                <w:lang w:val="sq-AL"/>
              </w:rPr>
              <w:t>,</w:t>
            </w:r>
            <w:r w:rsidRPr="002C01D1">
              <w:rPr>
                <w:rFonts w:ascii="Garamond" w:hAnsi="Garamond"/>
                <w:lang w:val="sq-AL"/>
              </w:rPr>
              <w:t xml:space="preserve"> një </w:t>
            </w:r>
            <w:proofErr w:type="spellStart"/>
            <w:r w:rsidRPr="002C01D1">
              <w:rPr>
                <w:rFonts w:ascii="Garamond" w:hAnsi="Garamond"/>
                <w:lang w:val="sq-AL"/>
              </w:rPr>
              <w:t>bashki</w:t>
            </w:r>
            <w:proofErr w:type="spellEnd"/>
            <w:r w:rsidRPr="002C01D1">
              <w:rPr>
                <w:rFonts w:ascii="Garamond" w:hAnsi="Garamond"/>
                <w:lang w:val="sq-AL"/>
              </w:rPr>
              <w:t>) e ka dhënë autorizimin për ndërtimin e planifikuar në vendin e kërkuar.</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S6</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Përfundimi i specifikimeve</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Duhet të tregohet nëse janë hartuar dhe miratuar nga organizata zbatuese dhe palët e tjera përkatëse specifikimet e projektit.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S7</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 xml:space="preserve">Njoftimi i tenderit </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regjistrohet nëse ka filluar zyrtarisht prokurimi për projektin.</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S8</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 xml:space="preserve">Hapja e </w:t>
            </w:r>
            <w:proofErr w:type="spellStart"/>
            <w:r w:rsidRPr="002C01D1">
              <w:rPr>
                <w:rFonts w:ascii="Garamond" w:hAnsi="Garamond"/>
                <w:bCs/>
                <w:lang w:val="sq-AL"/>
              </w:rPr>
              <w:t>tenderave</w:t>
            </w:r>
            <w:proofErr w:type="spellEnd"/>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regjistrohet nëse ja</w:t>
            </w:r>
            <w:r w:rsidR="00642819">
              <w:rPr>
                <w:rFonts w:ascii="Garamond" w:hAnsi="Garamond"/>
                <w:lang w:val="sq-AL"/>
              </w:rPr>
              <w:t xml:space="preserve">në hapur dhe regjistruar </w:t>
            </w:r>
            <w:proofErr w:type="spellStart"/>
            <w:r w:rsidR="00642819">
              <w:rPr>
                <w:rFonts w:ascii="Garamond" w:hAnsi="Garamond"/>
                <w:lang w:val="sq-AL"/>
              </w:rPr>
              <w:t>tendera</w:t>
            </w:r>
            <w:r w:rsidRPr="002C01D1">
              <w:rPr>
                <w:rFonts w:ascii="Garamond" w:hAnsi="Garamond"/>
                <w:lang w:val="sq-AL"/>
              </w:rPr>
              <w:t>t</w:t>
            </w:r>
            <w:proofErr w:type="spellEnd"/>
            <w:r w:rsidRPr="002C01D1">
              <w:rPr>
                <w:rFonts w:ascii="Garamond" w:hAnsi="Garamond"/>
                <w:lang w:val="sq-AL"/>
              </w:rPr>
              <w:t xml:space="preserve"> përkatës ose tenderët për projektin specifik përpara vlerësimit të ofertave.</w:t>
            </w:r>
          </w:p>
          <w:p w:rsidR="009E604A" w:rsidRPr="002C01D1" w:rsidRDefault="009E604A" w:rsidP="004A6AAA">
            <w:pPr>
              <w:widowControl w:val="0"/>
              <w:autoSpaceDE w:val="0"/>
              <w:autoSpaceDN w:val="0"/>
              <w:adjustRightInd w:val="0"/>
              <w:ind w:firstLine="0"/>
              <w:rPr>
                <w:rFonts w:ascii="Garamond" w:hAnsi="Garamond"/>
                <w:lang w:val="sq-AL"/>
              </w:rPr>
            </w:pP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S9</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bCs/>
                <w:lang w:val="sq-AL"/>
              </w:rPr>
            </w:pPr>
            <w:r w:rsidRPr="002C01D1">
              <w:rPr>
                <w:rFonts w:ascii="Garamond" w:hAnsi="Garamond"/>
                <w:bCs/>
                <w:lang w:val="sq-AL"/>
              </w:rPr>
              <w:t xml:space="preserve">Përzgjedhja e </w:t>
            </w:r>
            <w:proofErr w:type="spellStart"/>
            <w:r w:rsidRPr="002C01D1">
              <w:rPr>
                <w:rFonts w:ascii="Garamond" w:hAnsi="Garamond"/>
                <w:bCs/>
                <w:lang w:val="sq-AL"/>
              </w:rPr>
              <w:t>kontraktorit</w:t>
            </w:r>
            <w:proofErr w:type="spellEnd"/>
            <w:r w:rsidRPr="002C01D1">
              <w:rPr>
                <w:rFonts w:ascii="Garamond" w:hAnsi="Garamond"/>
                <w:bCs/>
                <w:lang w:val="sq-AL"/>
              </w:rPr>
              <w:t xml:space="preserve"> kryesor</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Ky opsion duhet të regjistrohet pasi të jenë vlerësuar ofertat dhe pasi të jetë identifikuar </w:t>
            </w:r>
            <w:proofErr w:type="spellStart"/>
            <w:r w:rsidRPr="002C01D1">
              <w:rPr>
                <w:rFonts w:ascii="Garamond" w:hAnsi="Garamond"/>
                <w:lang w:val="sq-AL"/>
              </w:rPr>
              <w:t>kontraktori</w:t>
            </w:r>
            <w:proofErr w:type="spellEnd"/>
            <w:r w:rsidRPr="002C01D1">
              <w:rPr>
                <w:rFonts w:ascii="Garamond" w:hAnsi="Garamond"/>
                <w:lang w:val="sq-AL"/>
              </w:rPr>
              <w:t xml:space="preserve"> i preferuar para negociatave dhe nënshkrimit të kontratës.</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lastRenderedPageBreak/>
              <w:t>S10</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Nënshkrimi i kontratës kryesore</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tregohet kur kryhet prokurimi për dorëzimin e punëve, shërbimeve ose aktiveve të projektit dhe kur nënshkruhet kontrata me furnizuesin e përzgjedhur. Në të njëjtën kohë duhet të regjistrohen edhe detyrimi për kontratën kryeso</w:t>
            </w:r>
            <w:r w:rsidR="00642819">
              <w:rPr>
                <w:rFonts w:ascii="Garamond" w:hAnsi="Garamond"/>
                <w:lang w:val="sq-AL"/>
              </w:rPr>
              <w:t>re në sistemin e t</w:t>
            </w:r>
            <w:r w:rsidRPr="002C01D1">
              <w:rPr>
                <w:rFonts w:ascii="Garamond" w:hAnsi="Garamond"/>
                <w:lang w:val="sq-AL"/>
              </w:rPr>
              <w:t>hesarit.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S11</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Përfundimi i projektimit</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Ky opsion duhet të regjistrohet kur të përfundohet faza e projektimit të projektit (nëse është e përshtatshme për projektin specifik) para fillimit të zbatimit të planit të miratuar. Kjo mund të përfshijë edhe marrëveshjen për planin fizik të projektit me </w:t>
            </w:r>
            <w:proofErr w:type="spellStart"/>
            <w:r w:rsidRPr="002C01D1">
              <w:rPr>
                <w:rFonts w:ascii="Garamond" w:hAnsi="Garamond"/>
                <w:lang w:val="sq-AL"/>
              </w:rPr>
              <w:t>kontraktorin</w:t>
            </w:r>
            <w:proofErr w:type="spellEnd"/>
            <w:r w:rsidRPr="002C01D1">
              <w:rPr>
                <w:rFonts w:ascii="Garamond" w:hAnsi="Garamond"/>
                <w:lang w:val="sq-AL"/>
              </w:rPr>
              <w: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S12</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Punimet në vijim</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regjistrohet kur të fillojnë punimet kryesore në projekt. Për disa projekte me punë të vogla</w:t>
            </w:r>
            <w:r w:rsidR="00BF424B">
              <w:rPr>
                <w:rFonts w:ascii="Garamond" w:hAnsi="Garamond"/>
                <w:lang w:val="sq-AL"/>
              </w:rPr>
              <w:t>,</w:t>
            </w:r>
            <w:r w:rsidRPr="002C01D1">
              <w:rPr>
                <w:rFonts w:ascii="Garamond" w:hAnsi="Garamond"/>
                <w:lang w:val="sq-AL"/>
              </w:rPr>
              <w:t xml:space="preserve"> </w:t>
            </w:r>
            <w:r w:rsidR="00BF424B">
              <w:rPr>
                <w:rFonts w:ascii="Garamond" w:hAnsi="Garamond"/>
                <w:lang w:val="sq-AL"/>
              </w:rPr>
              <w:t>ky hap mund të anashkalohet, si</w:t>
            </w:r>
            <w:r w:rsidRPr="002C01D1">
              <w:rPr>
                <w:rFonts w:ascii="Garamond" w:hAnsi="Garamond"/>
                <w:lang w:val="sq-AL"/>
              </w:rPr>
              <w:t xml:space="preserve"> për </w:t>
            </w:r>
            <w:r w:rsidR="00BF424B" w:rsidRPr="002C01D1">
              <w:rPr>
                <w:rFonts w:ascii="Garamond" w:hAnsi="Garamond"/>
                <w:lang w:val="sq-AL"/>
              </w:rPr>
              <w:t>shembull</w:t>
            </w:r>
            <w:r w:rsidRPr="002C01D1">
              <w:rPr>
                <w:rFonts w:ascii="Garamond" w:hAnsi="Garamond"/>
                <w:lang w:val="sq-AL"/>
              </w:rPr>
              <w:t xml:space="preserve">, projekti ka të bëjë me blerjen e makinave ose pajisjeve dhe kur nuk nevojiten instalime nga kontraktuesi. Për projekte të mëdha, puna mund të jetë e vazhdueshme për disa vite. Ky status e lejon menaxherin e projektit të raportojë se cila është pjesa e përfunduar e punës së projektit në aspektin e përqindjes </w:t>
            </w:r>
            <w:proofErr w:type="spellStart"/>
            <w:r w:rsidRPr="002C01D1">
              <w:rPr>
                <w:rFonts w:ascii="Garamond" w:hAnsi="Garamond"/>
                <w:lang w:val="sq-AL"/>
              </w:rPr>
              <w:t>kumulative</w:t>
            </w:r>
            <w:proofErr w:type="spellEnd"/>
            <w:r w:rsidRPr="002C01D1">
              <w:rPr>
                <w:rFonts w:ascii="Garamond" w:hAnsi="Garamond"/>
                <w:lang w:val="sq-AL"/>
              </w:rPr>
              <w:t xml:space="preserve"> të punës së </w:t>
            </w:r>
            <w:r w:rsidR="00BF424B" w:rsidRPr="002C01D1">
              <w:rPr>
                <w:rFonts w:ascii="Garamond" w:hAnsi="Garamond"/>
                <w:lang w:val="sq-AL"/>
              </w:rPr>
              <w:t>përfunduar</w:t>
            </w:r>
            <w:r w:rsidRPr="002C01D1">
              <w:rPr>
                <w:rFonts w:ascii="Garamond" w:hAnsi="Garamond"/>
                <w:lang w:val="sq-AL"/>
              </w:rPr>
              <w: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S13</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Punimet e përfunduara</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regjistrohet kur të jenë përfunduar të gjitha punimet e projekt</w:t>
            </w:r>
            <w:r w:rsidR="00BF424B">
              <w:rPr>
                <w:rFonts w:ascii="Garamond" w:hAnsi="Garamond"/>
                <w:lang w:val="sq-AL"/>
              </w:rPr>
              <w:t>it</w:t>
            </w:r>
            <w:r w:rsidRPr="002C01D1">
              <w:rPr>
                <w:rFonts w:ascii="Garamond" w:hAnsi="Garamond"/>
                <w:lang w:val="sq-AL"/>
              </w:rPr>
              <w:t xml:space="preserve"> dhe kur aktivet ose objekti t’i dorëzohet qeverisë për t’u përdorur për ofrimin e shërbimeve publike. Për disa projekte të vogla, ky hap duhet të përdoret për të treguar shpërndarjen e automjeteve ose pajisjeve nëse instalimet nga kontraktuesi nuk janë të nevojshme.</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S14</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Dorëzimi i aktivit/objektit</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përdoret kur objekti ose aktivi i prodhuar si rezultat i projektit është kolauduar/verifikuar dhe është gati për t’i shërbyer qëllimeve fillestare të projektit.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S15</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bCs/>
                <w:lang w:val="sq-AL"/>
              </w:rPr>
              <w:t xml:space="preserve">Aktivi/objekti është plotësisht funksional </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 xml:space="preserve">Ky opsion duhet të përdoret kur objekti ose aktivi që prodhohet si rezultat i projektit po përdoret për qëllimin e synuar dhe </w:t>
            </w:r>
            <w:r w:rsidR="00BF424B">
              <w:rPr>
                <w:rFonts w:ascii="Garamond" w:hAnsi="Garamond"/>
                <w:lang w:val="sq-AL"/>
              </w:rPr>
              <w:t>i shërben objektivave fillestarë</w:t>
            </w:r>
            <w:r w:rsidRPr="002C01D1">
              <w:rPr>
                <w:rFonts w:ascii="Garamond" w:hAnsi="Garamond"/>
                <w:lang w:val="sq-AL"/>
              </w:rPr>
              <w:t xml:space="preserve"> të projektit. Mund të ketë një vonesë midis përfundimit të punimeve (ose aktivizimit të aktivit/objektit) dhe përdorimit me kapacitet të plotë të objektit/aktivit të ri, sipas parashikimit, p.sh.</w:t>
            </w:r>
            <w:r w:rsidR="00BF424B">
              <w:rPr>
                <w:rFonts w:ascii="Garamond" w:hAnsi="Garamond"/>
                <w:lang w:val="sq-AL"/>
              </w:rPr>
              <w:t>,</w:t>
            </w:r>
            <w:r w:rsidRPr="002C01D1">
              <w:rPr>
                <w:rFonts w:ascii="Garamond" w:hAnsi="Garamond"/>
                <w:lang w:val="sq-AL"/>
              </w:rPr>
              <w:t xml:space="preserve"> për të lejuar lëvizjen e stafit arsimor dhe studentëve në një ndërtesë të re universitare.</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S15</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bCs/>
                <w:lang w:val="sq-AL"/>
              </w:rPr>
            </w:pPr>
            <w:r w:rsidRPr="002C01D1">
              <w:rPr>
                <w:rFonts w:ascii="Garamond" w:hAnsi="Garamond"/>
                <w:bCs/>
                <w:lang w:val="sq-AL"/>
              </w:rPr>
              <w:t>Shlyerja e të gjitha detyrimeve fina</w:t>
            </w:r>
            <w:r w:rsidR="005B7C44">
              <w:rPr>
                <w:rFonts w:ascii="Garamond" w:hAnsi="Garamond"/>
                <w:bCs/>
                <w:lang w:val="sq-AL"/>
              </w:rPr>
              <w:t>n</w:t>
            </w:r>
            <w:r w:rsidRPr="002C01D1">
              <w:rPr>
                <w:rFonts w:ascii="Garamond" w:hAnsi="Garamond"/>
                <w:bCs/>
                <w:lang w:val="sq-AL"/>
              </w:rPr>
              <w:t>ciare</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regjistrohet kur bëhet pagesa e fundit për projektin dhe kur nuk ka më pagesa për t’u bërë sipas buxhetit të projektit.</w:t>
            </w:r>
          </w:p>
        </w:tc>
      </w:tr>
      <w:tr w:rsidR="009E604A" w:rsidRPr="002C01D1" w:rsidTr="004A6AAA">
        <w:tc>
          <w:tcPr>
            <w:tcW w:w="622"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S16</w:t>
            </w:r>
          </w:p>
        </w:tc>
        <w:tc>
          <w:tcPr>
            <w:tcW w:w="1200" w:type="pct"/>
            <w:shd w:val="clear" w:color="auto" w:fill="DBE5F1" w:themeFill="accent1" w:themeFillTint="33"/>
          </w:tcPr>
          <w:p w:rsidR="009E604A" w:rsidRPr="002C01D1" w:rsidRDefault="009E604A" w:rsidP="004A6AAA">
            <w:pPr>
              <w:widowControl w:val="0"/>
              <w:autoSpaceDE w:val="0"/>
              <w:autoSpaceDN w:val="0"/>
              <w:adjustRightInd w:val="0"/>
              <w:ind w:firstLine="0"/>
              <w:rPr>
                <w:rFonts w:ascii="Garamond" w:hAnsi="Garamond"/>
                <w:bCs/>
                <w:lang w:val="sq-AL"/>
              </w:rPr>
            </w:pPr>
            <w:r w:rsidRPr="002C01D1">
              <w:rPr>
                <w:rFonts w:ascii="Garamond" w:hAnsi="Garamond"/>
                <w:bCs/>
                <w:lang w:val="sq-AL"/>
              </w:rPr>
              <w:t xml:space="preserve">Shtyrja/anulimi i projektit </w:t>
            </w:r>
          </w:p>
        </w:tc>
        <w:tc>
          <w:tcPr>
            <w:tcW w:w="3178" w:type="pct"/>
          </w:tcPr>
          <w:p w:rsidR="009E604A" w:rsidRPr="002C01D1" w:rsidRDefault="009E604A" w:rsidP="004A6AAA">
            <w:pPr>
              <w:widowControl w:val="0"/>
              <w:autoSpaceDE w:val="0"/>
              <w:autoSpaceDN w:val="0"/>
              <w:adjustRightInd w:val="0"/>
              <w:ind w:firstLine="0"/>
              <w:rPr>
                <w:rFonts w:ascii="Garamond" w:hAnsi="Garamond"/>
                <w:lang w:val="sq-AL"/>
              </w:rPr>
            </w:pPr>
            <w:r w:rsidRPr="002C01D1">
              <w:rPr>
                <w:rFonts w:ascii="Garamond" w:hAnsi="Garamond"/>
                <w:lang w:val="sq-AL"/>
              </w:rPr>
              <w:t>Ky opsion duhet të përdoret vetëm në rrethana të jashtëzakonshme, kur projekti shtyhet dhe kur është e nevojshme të merren veprime ose vendime specifike përpara se projekti të fillojë përsëri, p.sh.</w:t>
            </w:r>
            <w:r w:rsidR="00BF424B">
              <w:rPr>
                <w:rFonts w:ascii="Garamond" w:hAnsi="Garamond"/>
                <w:lang w:val="sq-AL"/>
              </w:rPr>
              <w:t>,</w:t>
            </w:r>
            <w:r w:rsidRPr="002C01D1">
              <w:rPr>
                <w:rFonts w:ascii="Garamond" w:hAnsi="Garamond"/>
                <w:lang w:val="sq-AL"/>
              </w:rPr>
              <w:t xml:space="preserve"> nëse kontestohet leja e planifikimit. Anulimi i projektit duhet të bëhet vetëm në rrethana të jashtëzakonshme kur ai anulohet dhe kur nu</w:t>
            </w:r>
            <w:r w:rsidR="00BF424B">
              <w:rPr>
                <w:rFonts w:ascii="Garamond" w:hAnsi="Garamond"/>
                <w:lang w:val="sq-AL"/>
              </w:rPr>
              <w:t>k</w:t>
            </w:r>
            <w:r w:rsidRPr="002C01D1">
              <w:rPr>
                <w:rFonts w:ascii="Garamond" w:hAnsi="Garamond"/>
                <w:lang w:val="sq-AL"/>
              </w:rPr>
              <w:t xml:space="preserve"> ka gjasa të bëhet rifillimi i tij në një datë të mëvonshme.</w:t>
            </w:r>
          </w:p>
        </w:tc>
      </w:tr>
    </w:tbl>
    <w:p w:rsidR="009E3FC2" w:rsidRPr="003649EC" w:rsidRDefault="009E3FC2" w:rsidP="009E604A">
      <w:pPr>
        <w:pStyle w:val="Paragrafi"/>
        <w:rPr>
          <w:sz w:val="14"/>
          <w:lang w:val="sq-AL"/>
        </w:rPr>
      </w:pPr>
    </w:p>
    <w:p w:rsidR="009E3FC2" w:rsidRPr="009E3FC2" w:rsidRDefault="009E3FC2" w:rsidP="009E3FC2">
      <w:pPr>
        <w:pStyle w:val="NeniNr"/>
      </w:pPr>
      <w:bookmarkStart w:id="204" w:name="_Toc508815988"/>
      <w:proofErr w:type="spellStart"/>
      <w:r w:rsidRPr="009E3FC2">
        <w:t>SHTOJCA</w:t>
      </w:r>
      <w:proofErr w:type="spellEnd"/>
      <w:r w:rsidRPr="009E3FC2">
        <w:t xml:space="preserve"> 3. </w:t>
      </w:r>
      <w:proofErr w:type="spellStart"/>
      <w:r w:rsidRPr="009E3FC2">
        <w:t>PROCEDURA</w:t>
      </w:r>
      <w:proofErr w:type="spellEnd"/>
      <w:r w:rsidRPr="009E3FC2">
        <w:t xml:space="preserve"> </w:t>
      </w:r>
      <w:proofErr w:type="spellStart"/>
      <w:r w:rsidRPr="009E3FC2">
        <w:t>PËR</w:t>
      </w:r>
      <w:proofErr w:type="spellEnd"/>
      <w:r w:rsidRPr="009E3FC2">
        <w:t xml:space="preserve"> </w:t>
      </w:r>
      <w:proofErr w:type="spellStart"/>
      <w:r w:rsidRPr="009E3FC2">
        <w:t>PËRGATITJEN</w:t>
      </w:r>
      <w:proofErr w:type="spellEnd"/>
      <w:r w:rsidRPr="009E3FC2">
        <w:t xml:space="preserve"> E </w:t>
      </w:r>
      <w:proofErr w:type="spellStart"/>
      <w:r w:rsidRPr="009E3FC2">
        <w:t>KËRKESAVE</w:t>
      </w:r>
      <w:proofErr w:type="spellEnd"/>
      <w:r w:rsidRPr="009E3FC2">
        <w:t xml:space="preserve"> </w:t>
      </w:r>
      <w:proofErr w:type="spellStart"/>
      <w:r w:rsidRPr="009E3FC2">
        <w:t>BUXHETORE</w:t>
      </w:r>
      <w:proofErr w:type="spellEnd"/>
      <w:r w:rsidRPr="009E3FC2">
        <w:t xml:space="preserve"> </w:t>
      </w:r>
      <w:proofErr w:type="spellStart"/>
      <w:r w:rsidRPr="009E3FC2">
        <w:t>NGA</w:t>
      </w:r>
      <w:proofErr w:type="spellEnd"/>
      <w:r w:rsidRPr="009E3FC2">
        <w:t xml:space="preserve"> </w:t>
      </w:r>
      <w:proofErr w:type="spellStart"/>
      <w:r w:rsidRPr="009E3FC2">
        <w:t>NJËSITË</w:t>
      </w:r>
      <w:proofErr w:type="spellEnd"/>
      <w:r w:rsidRPr="009E3FC2">
        <w:t xml:space="preserve"> E </w:t>
      </w:r>
      <w:proofErr w:type="spellStart"/>
      <w:r w:rsidRPr="009E3FC2">
        <w:t>QEVERISJES</w:t>
      </w:r>
      <w:proofErr w:type="spellEnd"/>
      <w:r w:rsidRPr="009E3FC2">
        <w:t xml:space="preserve"> </w:t>
      </w:r>
      <w:proofErr w:type="spellStart"/>
      <w:r w:rsidRPr="009E3FC2">
        <w:t>QENDRORE</w:t>
      </w:r>
      <w:proofErr w:type="spellEnd"/>
      <w:r w:rsidRPr="009E3FC2">
        <w:t xml:space="preserve"> </w:t>
      </w:r>
      <w:proofErr w:type="spellStart"/>
      <w:r w:rsidRPr="009E3FC2">
        <w:t>DHE</w:t>
      </w:r>
      <w:proofErr w:type="spellEnd"/>
      <w:r w:rsidRPr="009E3FC2">
        <w:t xml:space="preserve"> </w:t>
      </w:r>
      <w:proofErr w:type="spellStart"/>
      <w:r w:rsidRPr="009E3FC2">
        <w:t>FONDEVE</w:t>
      </w:r>
      <w:proofErr w:type="spellEnd"/>
      <w:r w:rsidRPr="009E3FC2">
        <w:t xml:space="preserve"> </w:t>
      </w:r>
      <w:proofErr w:type="spellStart"/>
      <w:r w:rsidRPr="009E3FC2">
        <w:t>SPECIALE</w:t>
      </w:r>
      <w:bookmarkEnd w:id="204"/>
      <w:proofErr w:type="spellEnd"/>
    </w:p>
    <w:p w:rsidR="009E3FC2" w:rsidRPr="003649EC" w:rsidRDefault="009E3FC2" w:rsidP="009E604A">
      <w:pPr>
        <w:pStyle w:val="Paragrafi"/>
        <w:rPr>
          <w:sz w:val="8"/>
          <w:lang w:val="sq-AL"/>
        </w:rPr>
      </w:pPr>
    </w:p>
    <w:p w:rsidR="009E604A" w:rsidRPr="003649EC" w:rsidRDefault="009E604A" w:rsidP="009E604A">
      <w:pPr>
        <w:pStyle w:val="Paragrafi"/>
        <w:rPr>
          <w:spacing w:val="-4"/>
          <w:lang w:val="sq-AL"/>
        </w:rPr>
      </w:pPr>
      <w:r w:rsidRPr="003649EC">
        <w:rPr>
          <w:spacing w:val="-4"/>
          <w:lang w:val="sq-AL"/>
        </w:rPr>
        <w:t>Të gjitha njësitë e qeverisjes qendrore</w:t>
      </w:r>
      <w:r w:rsidR="00BF424B" w:rsidRPr="003649EC">
        <w:rPr>
          <w:spacing w:val="-4"/>
          <w:lang w:val="sq-AL"/>
        </w:rPr>
        <w:t xml:space="preserve"> </w:t>
      </w:r>
      <w:r w:rsidRPr="003649EC">
        <w:rPr>
          <w:spacing w:val="-4"/>
          <w:lang w:val="sq-AL"/>
        </w:rPr>
        <w:t>hartojnë Programin Buxhetor Afatmesëm sipas hapave të mëposhtëm:</w:t>
      </w:r>
    </w:p>
    <w:p w:rsidR="009E604A" w:rsidRPr="003649EC" w:rsidRDefault="00BF424B" w:rsidP="009E604A">
      <w:pPr>
        <w:pStyle w:val="Paragrafi"/>
        <w:rPr>
          <w:spacing w:val="-4"/>
          <w:lang w:val="sq-AL"/>
        </w:rPr>
      </w:pPr>
      <w:r w:rsidRPr="003649EC">
        <w:rPr>
          <w:spacing w:val="-4"/>
          <w:lang w:val="sq-AL"/>
        </w:rPr>
        <w:t>1. Titullari i Njësisë së Qeverisjes Q</w:t>
      </w:r>
      <w:r w:rsidR="009E604A" w:rsidRPr="003649EC">
        <w:rPr>
          <w:spacing w:val="-4"/>
          <w:lang w:val="sq-AL"/>
        </w:rPr>
        <w:t>endrore</w:t>
      </w:r>
      <w:r w:rsidRPr="003649EC">
        <w:rPr>
          <w:spacing w:val="-4"/>
          <w:lang w:val="sq-AL"/>
        </w:rPr>
        <w:t>, i cili është edhe k</w:t>
      </w:r>
      <w:r w:rsidR="009E604A" w:rsidRPr="003649EC">
        <w:rPr>
          <w:spacing w:val="-4"/>
          <w:lang w:val="sq-AL"/>
        </w:rPr>
        <w:t xml:space="preserve">ryetari i Grupit për Menaxhimin Strategjik, organizon procesin e përgatitjes së programit buxhetor afatmesëm për njësinë që mbulon. </w:t>
      </w:r>
    </w:p>
    <w:p w:rsidR="009E604A" w:rsidRPr="003649EC" w:rsidRDefault="009E604A" w:rsidP="009E604A">
      <w:pPr>
        <w:pStyle w:val="Paragrafi"/>
        <w:rPr>
          <w:spacing w:val="-4"/>
          <w:lang w:val="sq-AL"/>
        </w:rPr>
      </w:pPr>
      <w:r w:rsidRPr="003649EC">
        <w:rPr>
          <w:spacing w:val="-4"/>
          <w:lang w:val="sq-AL"/>
        </w:rPr>
        <w:t>2. Në këtë proces</w:t>
      </w:r>
      <w:r w:rsidR="00BF424B" w:rsidRPr="003649EC">
        <w:rPr>
          <w:spacing w:val="-4"/>
          <w:lang w:val="sq-AL"/>
        </w:rPr>
        <w:t>, titullari ndihmohet nga nëpunësi a</w:t>
      </w:r>
      <w:r w:rsidRPr="003649EC">
        <w:rPr>
          <w:spacing w:val="-4"/>
          <w:lang w:val="sq-AL"/>
        </w:rPr>
        <w:t>utorizues në cilësinë e koordinatorit të Grupit</w:t>
      </w:r>
      <w:r w:rsidR="00BF424B" w:rsidRPr="003649EC">
        <w:rPr>
          <w:spacing w:val="-4"/>
          <w:lang w:val="sq-AL"/>
        </w:rPr>
        <w:t xml:space="preserve"> për Menaxhimin Strategjik dhe nëpunësi zbatues në cilësinë e s</w:t>
      </w:r>
      <w:r w:rsidRPr="003649EC">
        <w:rPr>
          <w:spacing w:val="-4"/>
          <w:lang w:val="sq-AL"/>
        </w:rPr>
        <w:t>ekretarit të këtij grupi.</w:t>
      </w:r>
    </w:p>
    <w:p w:rsidR="009E604A" w:rsidRPr="003649EC" w:rsidRDefault="009E604A" w:rsidP="009E604A">
      <w:pPr>
        <w:pStyle w:val="Paragrafi"/>
        <w:rPr>
          <w:spacing w:val="-4"/>
          <w:lang w:val="sq-AL"/>
        </w:rPr>
      </w:pPr>
      <w:r w:rsidRPr="003649EC">
        <w:rPr>
          <w:spacing w:val="-4"/>
          <w:lang w:val="sq-AL"/>
        </w:rPr>
        <w:t>3. Në zbatim të këtij udhëzimi, pas marrjes së udhëzimit vjetor të përgatitjes së programit buxhetor afatmesëm, nëpunësi zbatues në rolin e sekretarit të Grupit të Mena</w:t>
      </w:r>
      <w:r w:rsidR="00BF424B" w:rsidRPr="003649EC">
        <w:rPr>
          <w:spacing w:val="-4"/>
          <w:lang w:val="sq-AL"/>
        </w:rPr>
        <w:t>xhimit Strategjik përgatit për k</w:t>
      </w:r>
      <w:r w:rsidRPr="003649EC">
        <w:rPr>
          <w:spacing w:val="-4"/>
          <w:lang w:val="sq-AL"/>
        </w:rPr>
        <w:t>oordinatorin e Grupit për Menaxhimin Strategjik:</w:t>
      </w:r>
    </w:p>
    <w:p w:rsidR="009E604A" w:rsidRDefault="009E604A" w:rsidP="009E604A">
      <w:pPr>
        <w:pStyle w:val="Paragrafi"/>
        <w:rPr>
          <w:spacing w:val="-4"/>
          <w:lang w:val="sq-AL"/>
        </w:rPr>
      </w:pPr>
      <w:r w:rsidRPr="003649EC">
        <w:rPr>
          <w:spacing w:val="-4"/>
          <w:lang w:val="sq-AL"/>
        </w:rPr>
        <w:t>- Një kalendar  të detajuar për fazën strategjike të ha</w:t>
      </w:r>
      <w:r w:rsidR="00BF424B" w:rsidRPr="003649EC">
        <w:rPr>
          <w:spacing w:val="-4"/>
          <w:lang w:val="sq-AL"/>
        </w:rPr>
        <w:t>rtimit të kërkesave buxhetore (duke i</w:t>
      </w:r>
      <w:r w:rsidRPr="003649EC">
        <w:rPr>
          <w:spacing w:val="-4"/>
          <w:lang w:val="sq-AL"/>
        </w:rPr>
        <w:t>u përmbajtur datave për prezan</w:t>
      </w:r>
      <w:r w:rsidR="00BF424B" w:rsidRPr="003649EC">
        <w:rPr>
          <w:spacing w:val="-4"/>
          <w:lang w:val="sq-AL"/>
        </w:rPr>
        <w:t>timin e kërkesave buxhetore në m</w:t>
      </w:r>
      <w:r w:rsidRPr="003649EC">
        <w:rPr>
          <w:spacing w:val="-4"/>
          <w:lang w:val="sq-AL"/>
        </w:rPr>
        <w:t>inistrinë përgjegjëse për financat, në përputhje me Kalendarin e Menaxhimit të Shpenzimeve Publike të miratuar nga Këshilli i Ministrave)</w:t>
      </w:r>
      <w:r w:rsidR="00BF424B" w:rsidRPr="003649EC">
        <w:rPr>
          <w:spacing w:val="-4"/>
          <w:lang w:val="sq-AL"/>
        </w:rPr>
        <w:t>.</w:t>
      </w:r>
    </w:p>
    <w:p w:rsidR="003649EC" w:rsidRPr="003649EC" w:rsidRDefault="003649EC" w:rsidP="009E604A">
      <w:pPr>
        <w:pStyle w:val="Paragrafi"/>
        <w:rPr>
          <w:spacing w:val="-4"/>
          <w:lang w:val="sq-AL"/>
        </w:rPr>
      </w:pPr>
    </w:p>
    <w:p w:rsidR="009E604A" w:rsidRPr="003649EC" w:rsidRDefault="00BF424B" w:rsidP="009E604A">
      <w:pPr>
        <w:pStyle w:val="Paragrafi"/>
        <w:rPr>
          <w:spacing w:val="-4"/>
          <w:lang w:val="sq-AL"/>
        </w:rPr>
      </w:pPr>
      <w:r w:rsidRPr="003649EC">
        <w:rPr>
          <w:spacing w:val="-4"/>
          <w:lang w:val="sq-AL"/>
        </w:rPr>
        <w:lastRenderedPageBreak/>
        <w:t>- Rishikon strukturën e p</w:t>
      </w:r>
      <w:r w:rsidR="009E604A" w:rsidRPr="003649EC">
        <w:rPr>
          <w:spacing w:val="-4"/>
          <w:lang w:val="sq-AL"/>
        </w:rPr>
        <w:t>rogrameve të njësisë dhe</w:t>
      </w:r>
      <w:r w:rsidRPr="003649EC">
        <w:rPr>
          <w:spacing w:val="-4"/>
          <w:lang w:val="sq-AL"/>
        </w:rPr>
        <w:t>,</w:t>
      </w:r>
      <w:r w:rsidR="009E604A" w:rsidRPr="003649EC">
        <w:rPr>
          <w:spacing w:val="-4"/>
          <w:lang w:val="sq-AL"/>
        </w:rPr>
        <w:t xml:space="preserve"> në</w:t>
      </w:r>
      <w:r w:rsidRPr="003649EC">
        <w:rPr>
          <w:spacing w:val="-4"/>
          <w:lang w:val="sq-AL"/>
        </w:rPr>
        <w:t xml:space="preserve"> </w:t>
      </w:r>
      <w:r w:rsidR="009E604A" w:rsidRPr="003649EC">
        <w:rPr>
          <w:spacing w:val="-4"/>
          <w:lang w:val="sq-AL"/>
        </w:rPr>
        <w:t>qoftë</w:t>
      </w:r>
      <w:r w:rsidRPr="003649EC">
        <w:rPr>
          <w:spacing w:val="-4"/>
          <w:lang w:val="sq-AL"/>
        </w:rPr>
        <w:t xml:space="preserve"> </w:t>
      </w:r>
      <w:r w:rsidR="009E604A" w:rsidRPr="003649EC">
        <w:rPr>
          <w:spacing w:val="-4"/>
          <w:lang w:val="sq-AL"/>
        </w:rPr>
        <w:t xml:space="preserve">se është e nevojshme, bën propozime për ndryshime. </w:t>
      </w:r>
    </w:p>
    <w:p w:rsidR="009E604A" w:rsidRPr="003649EC" w:rsidRDefault="00BF424B" w:rsidP="009E604A">
      <w:pPr>
        <w:pStyle w:val="Paragrafi"/>
        <w:rPr>
          <w:spacing w:val="-4"/>
          <w:lang w:val="sq-AL"/>
        </w:rPr>
      </w:pPr>
      <w:r w:rsidRPr="003649EC">
        <w:rPr>
          <w:spacing w:val="-4"/>
          <w:lang w:val="sq-AL"/>
        </w:rPr>
        <w:t>- Dërgon kopjet e u</w:t>
      </w:r>
      <w:r w:rsidR="009E604A" w:rsidRPr="003649EC">
        <w:rPr>
          <w:spacing w:val="-4"/>
          <w:lang w:val="sq-AL"/>
        </w:rPr>
        <w:t>dhëzimit vjetor të përgatitjes së programit buxhetor afatmesëm, kalendarin dhe listën e anëtarëve të mundshëm të Ekipeve të Menaxhimit të Programit tek të gjithë anëtarët e Grupit për Menaxhimin Strategjik.</w:t>
      </w:r>
    </w:p>
    <w:p w:rsidR="009E604A" w:rsidRPr="003649EC" w:rsidRDefault="00E96EC5" w:rsidP="009E604A">
      <w:pPr>
        <w:pStyle w:val="Paragrafi"/>
        <w:rPr>
          <w:spacing w:val="-4"/>
          <w:lang w:val="sq-AL"/>
        </w:rPr>
      </w:pPr>
      <w:r w:rsidRPr="003649EC">
        <w:rPr>
          <w:spacing w:val="-4"/>
          <w:lang w:val="sq-AL"/>
        </w:rPr>
        <w:t xml:space="preserve">4. </w:t>
      </w:r>
      <w:r w:rsidR="009E604A" w:rsidRPr="003649EC">
        <w:rPr>
          <w:spacing w:val="-4"/>
          <w:lang w:val="sq-AL"/>
        </w:rPr>
        <w:t>Grupi për Menaxhimin Strategjik shqyrton dhe miraton eventualisht materialet e paraqitura.</w:t>
      </w:r>
    </w:p>
    <w:p w:rsidR="009E604A" w:rsidRPr="003649EC" w:rsidRDefault="00E96EC5" w:rsidP="009E604A">
      <w:pPr>
        <w:pStyle w:val="Paragrafi"/>
        <w:rPr>
          <w:spacing w:val="-4"/>
          <w:lang w:val="sq-AL"/>
        </w:rPr>
      </w:pPr>
      <w:r w:rsidRPr="003649EC">
        <w:rPr>
          <w:spacing w:val="-4"/>
          <w:lang w:val="sq-AL"/>
        </w:rPr>
        <w:t xml:space="preserve">5. </w:t>
      </w:r>
      <w:r w:rsidR="009E604A" w:rsidRPr="003649EC">
        <w:rPr>
          <w:spacing w:val="-4"/>
          <w:lang w:val="sq-AL"/>
        </w:rPr>
        <w:t xml:space="preserve">Drejtuesi i programit dërgon tek gjithë anëtarët e Ekipit </w:t>
      </w:r>
      <w:r w:rsidR="00A61E3F" w:rsidRPr="003649EC">
        <w:rPr>
          <w:spacing w:val="-4"/>
          <w:lang w:val="sq-AL"/>
        </w:rPr>
        <w:t>të Menaxhimit të Programit (a) udhëzimin e p</w:t>
      </w:r>
      <w:r w:rsidR="009E604A" w:rsidRPr="003649EC">
        <w:rPr>
          <w:spacing w:val="-4"/>
          <w:lang w:val="sq-AL"/>
        </w:rPr>
        <w:t>ërgatitjes së programit buxheto</w:t>
      </w:r>
      <w:r w:rsidR="00A61E3F" w:rsidRPr="003649EC">
        <w:rPr>
          <w:spacing w:val="-4"/>
          <w:lang w:val="sq-AL"/>
        </w:rPr>
        <w:t>r afatmesëm, (b) përshkrimin e m</w:t>
      </w:r>
      <w:r w:rsidR="009E604A" w:rsidRPr="003649EC">
        <w:rPr>
          <w:spacing w:val="-4"/>
          <w:lang w:val="sq-AL"/>
        </w:rPr>
        <w:t>isionit (c) propozimin e anëtarëve të Ekipit të Menaxhimit të Programit dhe (d) kalendarin për fazën strategjike të hartimit të kërkesave buxhetore.</w:t>
      </w:r>
    </w:p>
    <w:p w:rsidR="009E604A" w:rsidRPr="003649EC" w:rsidRDefault="00E96EC5" w:rsidP="009E604A">
      <w:pPr>
        <w:pStyle w:val="Paragrafi"/>
        <w:rPr>
          <w:spacing w:val="-4"/>
          <w:lang w:val="sq-AL"/>
        </w:rPr>
      </w:pPr>
      <w:r w:rsidRPr="003649EC">
        <w:rPr>
          <w:spacing w:val="-4"/>
          <w:lang w:val="sq-AL"/>
        </w:rPr>
        <w:t xml:space="preserve">6. </w:t>
      </w:r>
      <w:r w:rsidR="009E604A" w:rsidRPr="003649EC">
        <w:rPr>
          <w:spacing w:val="-4"/>
          <w:lang w:val="sq-AL"/>
        </w:rPr>
        <w:t>Mbi bazën e propozimeve të Ekip</w:t>
      </w:r>
      <w:r w:rsidR="00A61E3F" w:rsidRPr="003649EC">
        <w:rPr>
          <w:spacing w:val="-4"/>
          <w:lang w:val="sq-AL"/>
        </w:rPr>
        <w:t>it të Menaxhimit të Programit, d</w:t>
      </w:r>
      <w:r w:rsidR="009E604A" w:rsidRPr="003649EC">
        <w:rPr>
          <w:spacing w:val="-4"/>
          <w:lang w:val="sq-AL"/>
        </w:rPr>
        <w:t>rejtuesi i programit:</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Përgatit një draft të Deklaratës se Politikës së Programit;</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E qarkullon raportin tek të gjithë anëtarët e Ek</w:t>
      </w:r>
      <w:r w:rsidR="00A61E3F" w:rsidRPr="003649EC">
        <w:rPr>
          <w:spacing w:val="-4"/>
          <w:lang w:val="sq-AL"/>
        </w:rPr>
        <w:t>ipit të Menaxhimit të Programit;</w:t>
      </w:r>
    </w:p>
    <w:p w:rsidR="009E604A" w:rsidRPr="003649EC" w:rsidRDefault="00E96EC5" w:rsidP="009E604A">
      <w:pPr>
        <w:pStyle w:val="Paragrafi"/>
        <w:rPr>
          <w:spacing w:val="-4"/>
          <w:lang w:val="sq-AL"/>
        </w:rPr>
      </w:pPr>
      <w:r w:rsidRPr="003649EC">
        <w:rPr>
          <w:spacing w:val="-4"/>
          <w:lang w:val="sq-AL"/>
        </w:rPr>
        <w:t xml:space="preserve">- </w:t>
      </w:r>
      <w:r w:rsidR="00A61E3F" w:rsidRPr="003649EC">
        <w:rPr>
          <w:spacing w:val="-4"/>
          <w:lang w:val="sq-AL"/>
        </w:rPr>
        <w:t>Më pas raportin e dërgon te</w:t>
      </w:r>
      <w:r w:rsidR="009E604A" w:rsidRPr="003649EC">
        <w:rPr>
          <w:spacing w:val="-4"/>
          <w:lang w:val="sq-AL"/>
        </w:rPr>
        <w:t xml:space="preserve"> </w:t>
      </w:r>
      <w:r w:rsidR="00A61E3F" w:rsidRPr="003649EC">
        <w:rPr>
          <w:spacing w:val="-4"/>
          <w:lang w:val="sq-AL"/>
        </w:rPr>
        <w:t>koordinatori</w:t>
      </w:r>
      <w:r w:rsidR="009E604A" w:rsidRPr="003649EC">
        <w:rPr>
          <w:spacing w:val="-4"/>
          <w:lang w:val="sq-AL"/>
        </w:rPr>
        <w:t xml:space="preserve"> i Grupit për Menaxhimin Strategjik.</w:t>
      </w:r>
    </w:p>
    <w:p w:rsidR="009E604A" w:rsidRPr="003649EC" w:rsidRDefault="00E96EC5" w:rsidP="009E604A">
      <w:pPr>
        <w:pStyle w:val="Paragrafi"/>
        <w:rPr>
          <w:spacing w:val="-4"/>
          <w:lang w:val="sq-AL"/>
        </w:rPr>
      </w:pPr>
      <w:r w:rsidRPr="003649EC">
        <w:rPr>
          <w:spacing w:val="-4"/>
          <w:lang w:val="sq-AL"/>
        </w:rPr>
        <w:t xml:space="preserve">7. </w:t>
      </w:r>
      <w:r w:rsidR="009E604A" w:rsidRPr="003649EC">
        <w:rPr>
          <w:spacing w:val="-4"/>
          <w:lang w:val="sq-AL"/>
        </w:rPr>
        <w:t xml:space="preserve">Nëpunësi autorizues udhëzon nëpunësin zbatues për përgatitjen e varianteve të shpërndarjes së tavaneve të shpenzimeve për financimin e politikave ekzistuese dhe </w:t>
      </w:r>
      <w:r w:rsidR="00A61E3F" w:rsidRPr="003649EC">
        <w:rPr>
          <w:spacing w:val="-4"/>
          <w:lang w:val="sq-AL"/>
        </w:rPr>
        <w:t>politikave të reja për secilin p</w:t>
      </w:r>
      <w:r w:rsidR="009E604A" w:rsidRPr="003649EC">
        <w:rPr>
          <w:spacing w:val="-4"/>
          <w:lang w:val="sq-AL"/>
        </w:rPr>
        <w:t xml:space="preserve">rogram të njësisë. Nëpunësi zbatues përgatit variantet e shpërndarjes së tavaneve në bashkëpunim me drejtuesit e </w:t>
      </w:r>
      <w:r w:rsidR="00A61E3F" w:rsidRPr="003649EC">
        <w:rPr>
          <w:spacing w:val="-4"/>
          <w:lang w:val="sq-AL"/>
        </w:rPr>
        <w:t>programeve dhe i paraqet ato te</w:t>
      </w:r>
      <w:r w:rsidR="009E604A" w:rsidRPr="003649EC">
        <w:rPr>
          <w:spacing w:val="-4"/>
          <w:lang w:val="sq-AL"/>
        </w:rPr>
        <w:t xml:space="preserve"> nëpunësi autorizues. </w:t>
      </w:r>
    </w:p>
    <w:p w:rsidR="009E604A" w:rsidRPr="003649EC" w:rsidRDefault="00E96EC5" w:rsidP="009E604A">
      <w:pPr>
        <w:pStyle w:val="Paragrafi"/>
        <w:rPr>
          <w:spacing w:val="-4"/>
          <w:lang w:val="sq-AL"/>
        </w:rPr>
      </w:pPr>
      <w:r w:rsidRPr="003649EC">
        <w:rPr>
          <w:spacing w:val="-4"/>
          <w:lang w:val="sq-AL"/>
        </w:rPr>
        <w:t xml:space="preserve">8. </w:t>
      </w:r>
      <w:r w:rsidR="009E604A" w:rsidRPr="003649EC">
        <w:rPr>
          <w:spacing w:val="-4"/>
          <w:lang w:val="sq-AL"/>
        </w:rPr>
        <w:t>Në datën e përcaktuar për dorëzimin e Deklaratës të Politikës së Programeve nga Eki</w:t>
      </w:r>
      <w:r w:rsidR="00A61E3F" w:rsidRPr="003649EC">
        <w:rPr>
          <w:spacing w:val="-4"/>
          <w:lang w:val="sq-AL"/>
        </w:rPr>
        <w:t>pet e Menaxhimit të Programit, k</w:t>
      </w:r>
      <w:r w:rsidR="009E604A" w:rsidRPr="003649EC">
        <w:rPr>
          <w:spacing w:val="-4"/>
          <w:lang w:val="sq-AL"/>
        </w:rPr>
        <w:t xml:space="preserve">oordinatori i Grupit për Menaxhimin Strategjik: </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 xml:space="preserve">Kontrollon nëse e kanë dorëzuar Deklaratën e Politikës së Programit të gjitha ekipet dhe ndjek rastet që nuk kanë bërë dorëzimin. </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Kontrollon materialet e dorëzuara nëse janë të plota dhe kërkon që të korrigjohen materialet e paplota.</w:t>
      </w:r>
    </w:p>
    <w:p w:rsidR="009E604A" w:rsidRPr="003649EC" w:rsidRDefault="00E96EC5" w:rsidP="009E604A">
      <w:pPr>
        <w:pStyle w:val="Paragrafi"/>
        <w:rPr>
          <w:spacing w:val="-4"/>
          <w:lang w:val="sq-AL"/>
        </w:rPr>
      </w:pPr>
      <w:r w:rsidRPr="003649EC">
        <w:rPr>
          <w:spacing w:val="-4"/>
          <w:lang w:val="sq-AL"/>
        </w:rPr>
        <w:t xml:space="preserve">- </w:t>
      </w:r>
      <w:r w:rsidR="00A61E3F" w:rsidRPr="003649EC">
        <w:rPr>
          <w:spacing w:val="-4"/>
          <w:lang w:val="sq-AL"/>
        </w:rPr>
        <w:t>Në bashkëpunim me nëpunësin z</w:t>
      </w:r>
      <w:r w:rsidR="009E604A" w:rsidRPr="003649EC">
        <w:rPr>
          <w:spacing w:val="-4"/>
          <w:lang w:val="sq-AL"/>
        </w:rPr>
        <w:t xml:space="preserve">batues përgatit udhëzimin për përgatitjen e </w:t>
      </w:r>
      <w:r w:rsidR="00A61E3F" w:rsidRPr="003649EC">
        <w:rPr>
          <w:spacing w:val="-4"/>
          <w:lang w:val="sq-AL"/>
        </w:rPr>
        <w:t>pemës së programit (që përfshin: o</w:t>
      </w:r>
      <w:r w:rsidR="009E604A" w:rsidRPr="003649EC">
        <w:rPr>
          <w:spacing w:val="-4"/>
          <w:lang w:val="sq-AL"/>
        </w:rPr>
        <w:t>bjektivat dh</w:t>
      </w:r>
      <w:r w:rsidR="00A61E3F" w:rsidRPr="003649EC">
        <w:rPr>
          <w:spacing w:val="-4"/>
          <w:lang w:val="sq-AL"/>
        </w:rPr>
        <w:t xml:space="preserve">e treguesit e </w:t>
      </w:r>
      <w:proofErr w:type="spellStart"/>
      <w:r w:rsidR="00A61E3F" w:rsidRPr="003649EC">
        <w:rPr>
          <w:spacing w:val="-4"/>
          <w:lang w:val="sq-AL"/>
        </w:rPr>
        <w:t>performancës</w:t>
      </w:r>
      <w:proofErr w:type="spellEnd"/>
      <w:r w:rsidR="00A61E3F" w:rsidRPr="003649EC">
        <w:rPr>
          <w:spacing w:val="-4"/>
          <w:lang w:val="sq-AL"/>
        </w:rPr>
        <w:t>, projektet, p</w:t>
      </w:r>
      <w:r w:rsidR="009E604A" w:rsidRPr="003649EC">
        <w:rPr>
          <w:spacing w:val="-4"/>
          <w:lang w:val="sq-AL"/>
        </w:rPr>
        <w:t>roduktet)</w:t>
      </w:r>
      <w:r w:rsidR="00A61E3F" w:rsidRPr="003649EC">
        <w:rPr>
          <w:spacing w:val="-4"/>
          <w:lang w:val="sq-AL"/>
        </w:rPr>
        <w:t>.</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Identifikon çështjet kryesore që duhen diskutuar përpara se të bëhet miratimi i materialeve.</w:t>
      </w:r>
    </w:p>
    <w:p w:rsidR="009E604A" w:rsidRPr="003649EC" w:rsidRDefault="00E96EC5" w:rsidP="009E604A">
      <w:pPr>
        <w:pStyle w:val="Paragrafi"/>
        <w:rPr>
          <w:spacing w:val="-4"/>
          <w:lang w:val="sq-AL"/>
        </w:rPr>
      </w:pPr>
      <w:r w:rsidRPr="003649EC">
        <w:rPr>
          <w:spacing w:val="-4"/>
          <w:lang w:val="sq-AL"/>
        </w:rPr>
        <w:t xml:space="preserve">- </w:t>
      </w:r>
      <w:r w:rsidR="00A61E3F" w:rsidRPr="003649EC">
        <w:rPr>
          <w:spacing w:val="-4"/>
          <w:lang w:val="sq-AL"/>
        </w:rPr>
        <w:t>Informon shkurtimisht t</w:t>
      </w:r>
      <w:r w:rsidR="009E604A" w:rsidRPr="003649EC">
        <w:rPr>
          <w:spacing w:val="-4"/>
          <w:lang w:val="sq-AL"/>
        </w:rPr>
        <w:t>itullarin.</w:t>
      </w:r>
    </w:p>
    <w:p w:rsidR="009E604A" w:rsidRPr="003649EC" w:rsidRDefault="00E96EC5" w:rsidP="009E604A">
      <w:pPr>
        <w:pStyle w:val="Paragrafi"/>
        <w:rPr>
          <w:spacing w:val="-4"/>
          <w:lang w:val="sq-AL"/>
        </w:rPr>
      </w:pPr>
      <w:r w:rsidRPr="003649EC">
        <w:rPr>
          <w:spacing w:val="-4"/>
          <w:lang w:val="sq-AL"/>
        </w:rPr>
        <w:t xml:space="preserve">9. </w:t>
      </w:r>
      <w:r w:rsidR="009E604A" w:rsidRPr="003649EC">
        <w:rPr>
          <w:spacing w:val="-4"/>
          <w:lang w:val="sq-AL"/>
        </w:rPr>
        <w:t>Grupi për Menaxhimin Strategjik:</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Rishikon Deklaratën e Politikës së Programeve dhe</w:t>
      </w:r>
      <w:r w:rsidR="00A61E3F" w:rsidRPr="003649EC">
        <w:rPr>
          <w:spacing w:val="-4"/>
          <w:lang w:val="sq-AL"/>
        </w:rPr>
        <w:t>,</w:t>
      </w:r>
      <w:r w:rsidR="009E604A" w:rsidRPr="003649EC">
        <w:rPr>
          <w:spacing w:val="-4"/>
          <w:lang w:val="sq-AL"/>
        </w:rPr>
        <w:t xml:space="preserve"> në</w:t>
      </w:r>
      <w:r w:rsidR="00A61E3F" w:rsidRPr="003649EC">
        <w:rPr>
          <w:spacing w:val="-4"/>
          <w:lang w:val="sq-AL"/>
        </w:rPr>
        <w:t xml:space="preserve"> </w:t>
      </w:r>
      <w:r w:rsidR="009E604A" w:rsidRPr="003649EC">
        <w:rPr>
          <w:spacing w:val="-4"/>
          <w:lang w:val="sq-AL"/>
        </w:rPr>
        <w:t>qoftë</w:t>
      </w:r>
      <w:r w:rsidR="00A61E3F" w:rsidRPr="003649EC">
        <w:rPr>
          <w:spacing w:val="-4"/>
          <w:lang w:val="sq-AL"/>
        </w:rPr>
        <w:t xml:space="preserve"> </w:t>
      </w:r>
      <w:r w:rsidR="009E604A" w:rsidRPr="003649EC">
        <w:rPr>
          <w:spacing w:val="-4"/>
          <w:lang w:val="sq-AL"/>
        </w:rPr>
        <w:t>se është e nevojshme</w:t>
      </w:r>
      <w:r w:rsidR="00A61E3F" w:rsidRPr="003649EC">
        <w:rPr>
          <w:spacing w:val="-4"/>
          <w:lang w:val="sq-AL"/>
        </w:rPr>
        <w:t>,</w:t>
      </w:r>
      <w:r w:rsidR="009E604A" w:rsidRPr="003649EC">
        <w:rPr>
          <w:spacing w:val="-4"/>
          <w:lang w:val="sq-AL"/>
        </w:rPr>
        <w:t xml:space="preserve"> bëhet ndryshimi i tyre dhe më pas deklarata e politikës</w:t>
      </w:r>
      <w:r w:rsidR="00A61E3F" w:rsidRPr="003649EC">
        <w:rPr>
          <w:spacing w:val="-4"/>
          <w:lang w:val="sq-AL"/>
        </w:rPr>
        <w:t xml:space="preserve"> për çdo program miratohet nga k</w:t>
      </w:r>
      <w:r w:rsidR="009E604A" w:rsidRPr="003649EC">
        <w:rPr>
          <w:spacing w:val="-4"/>
          <w:lang w:val="sq-AL"/>
        </w:rPr>
        <w:t>ryetari i Grupit të Menaxhimit Strategjik.</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 xml:space="preserve">Diskuton propozimin fillestar të shpërndarjes së tavaneve të shpenzimeve nëpër programe dhe në vijim miratohet shpërndarja e tavaneve për çdo program, duke siguruar që këto tavane të shpërndahen për të financuar politikat ekzistuese dhe politikat e reja, të cila </w:t>
      </w:r>
      <w:proofErr w:type="spellStart"/>
      <w:r w:rsidR="009E604A" w:rsidRPr="003649EC">
        <w:rPr>
          <w:spacing w:val="-4"/>
          <w:lang w:val="sq-AL"/>
        </w:rPr>
        <w:t>kostohen</w:t>
      </w:r>
      <w:proofErr w:type="spellEnd"/>
      <w:r w:rsidR="009E604A" w:rsidRPr="003649EC">
        <w:rPr>
          <w:spacing w:val="-4"/>
          <w:lang w:val="sq-AL"/>
        </w:rPr>
        <w:t xml:space="preserve"> në përputhje me metodologjinë e përcaktuar në këtë udhëzim.</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 xml:space="preserve">Shqyrton udhëzimet për përgatitjen e </w:t>
      </w:r>
      <w:r w:rsidR="00A61E3F" w:rsidRPr="003649EC">
        <w:rPr>
          <w:spacing w:val="-4"/>
          <w:lang w:val="sq-AL"/>
        </w:rPr>
        <w:t>pemës së programit (që përfshin: o</w:t>
      </w:r>
      <w:r w:rsidR="009E604A" w:rsidRPr="003649EC">
        <w:rPr>
          <w:spacing w:val="-4"/>
          <w:lang w:val="sq-AL"/>
        </w:rPr>
        <w:t>bjektivat dhe tregu</w:t>
      </w:r>
      <w:r w:rsidR="00A61E3F" w:rsidRPr="003649EC">
        <w:rPr>
          <w:spacing w:val="-4"/>
          <w:lang w:val="sq-AL"/>
        </w:rPr>
        <w:t xml:space="preserve">esit përkatës të </w:t>
      </w:r>
      <w:proofErr w:type="spellStart"/>
      <w:r w:rsidR="00A61E3F" w:rsidRPr="003649EC">
        <w:rPr>
          <w:spacing w:val="-4"/>
          <w:lang w:val="sq-AL"/>
        </w:rPr>
        <w:t>performancës</w:t>
      </w:r>
      <w:proofErr w:type="spellEnd"/>
      <w:r w:rsidR="00A61E3F" w:rsidRPr="003649EC">
        <w:rPr>
          <w:spacing w:val="-4"/>
          <w:lang w:val="sq-AL"/>
        </w:rPr>
        <w:t>, projektet, p</w:t>
      </w:r>
      <w:r w:rsidR="009E604A" w:rsidRPr="003649EC">
        <w:rPr>
          <w:spacing w:val="-4"/>
          <w:lang w:val="sq-AL"/>
        </w:rPr>
        <w:t>roduktet),</w:t>
      </w:r>
      <w:r w:rsidR="00A61E3F" w:rsidRPr="003649EC">
        <w:rPr>
          <w:spacing w:val="-4"/>
          <w:lang w:val="sq-AL"/>
        </w:rPr>
        <w:t xml:space="preserve"> udhëzime të cilat kalohen nga drejtuesi i p</w:t>
      </w:r>
      <w:r w:rsidR="009E604A" w:rsidRPr="003649EC">
        <w:rPr>
          <w:spacing w:val="-4"/>
          <w:lang w:val="sq-AL"/>
        </w:rPr>
        <w:t xml:space="preserve">rogramit tek të gjithë anëtarët e Ekipeve të Menaxhimit të Programeve. </w:t>
      </w:r>
    </w:p>
    <w:p w:rsidR="009E604A" w:rsidRPr="003649EC" w:rsidRDefault="00E96EC5" w:rsidP="009E604A">
      <w:pPr>
        <w:pStyle w:val="Paragrafi"/>
        <w:rPr>
          <w:spacing w:val="-4"/>
          <w:lang w:val="sq-AL"/>
        </w:rPr>
      </w:pPr>
      <w:r w:rsidRPr="003649EC">
        <w:rPr>
          <w:spacing w:val="-4"/>
          <w:lang w:val="sq-AL"/>
        </w:rPr>
        <w:t xml:space="preserve">10. </w:t>
      </w:r>
      <w:r w:rsidR="009E604A" w:rsidRPr="003649EC">
        <w:rPr>
          <w:spacing w:val="-4"/>
          <w:lang w:val="sq-AL"/>
        </w:rPr>
        <w:t>Drejtuesi i Programit në bashkëpunim me Ekipin e Menaxhimit të Programit:</w:t>
      </w:r>
    </w:p>
    <w:p w:rsidR="009E604A" w:rsidRPr="003649EC" w:rsidRDefault="00E96EC5" w:rsidP="009E604A">
      <w:pPr>
        <w:pStyle w:val="Paragrafi"/>
        <w:rPr>
          <w:spacing w:val="-4"/>
          <w:lang w:val="sq-AL"/>
        </w:rPr>
      </w:pPr>
      <w:r w:rsidRPr="003649EC">
        <w:rPr>
          <w:spacing w:val="-4"/>
          <w:lang w:val="sq-AL"/>
        </w:rPr>
        <w:t xml:space="preserve">- </w:t>
      </w:r>
      <w:r w:rsidR="00A61E3F" w:rsidRPr="003649EC">
        <w:rPr>
          <w:spacing w:val="-4"/>
          <w:lang w:val="sq-AL"/>
        </w:rPr>
        <w:t>Bën ndryshimet e nevojshme te</w:t>
      </w:r>
      <w:r w:rsidR="009E604A" w:rsidRPr="003649EC">
        <w:rPr>
          <w:spacing w:val="-4"/>
          <w:lang w:val="sq-AL"/>
        </w:rPr>
        <w:t xml:space="preserve"> Deklarata e Politikës së Programit</w:t>
      </w:r>
      <w:r w:rsidR="00A61E3F" w:rsidRPr="003649EC">
        <w:rPr>
          <w:spacing w:val="-4"/>
          <w:lang w:val="sq-AL"/>
        </w:rPr>
        <w:t>,</w:t>
      </w:r>
      <w:r w:rsidR="009E604A" w:rsidRPr="003649EC">
        <w:rPr>
          <w:spacing w:val="-4"/>
          <w:lang w:val="sq-AL"/>
        </w:rPr>
        <w:t xml:space="preserve"> që është miratuar nga Grupi për Menaxhimin Strategjik. </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 xml:space="preserve">Informohen mbi tavanet e shpenzimeve të programit përkatës të miratuara nga Grupi për Menaxhimin Strategjik. </w:t>
      </w:r>
    </w:p>
    <w:p w:rsidR="009E604A" w:rsidRPr="003649EC" w:rsidRDefault="00E96EC5" w:rsidP="009E604A">
      <w:pPr>
        <w:pStyle w:val="Paragrafi"/>
        <w:rPr>
          <w:spacing w:val="-4"/>
          <w:lang w:val="sq-AL"/>
        </w:rPr>
      </w:pPr>
      <w:r w:rsidRPr="003649EC">
        <w:rPr>
          <w:spacing w:val="-4"/>
          <w:lang w:val="sq-AL"/>
        </w:rPr>
        <w:t xml:space="preserve">- </w:t>
      </w:r>
      <w:r w:rsidR="009E604A" w:rsidRPr="003649EC">
        <w:rPr>
          <w:spacing w:val="-4"/>
          <w:lang w:val="sq-AL"/>
        </w:rPr>
        <w:t xml:space="preserve">Përgatisin Pemën e Programit, pra përcaktojnë strukturën e objektivave dhe treguesve kyç të </w:t>
      </w:r>
      <w:proofErr w:type="spellStart"/>
      <w:r w:rsidR="009E604A" w:rsidRPr="003649EC">
        <w:rPr>
          <w:spacing w:val="-4"/>
          <w:lang w:val="sq-AL"/>
        </w:rPr>
        <w:t>performancës</w:t>
      </w:r>
      <w:proofErr w:type="spellEnd"/>
      <w:r w:rsidR="009E604A" w:rsidRPr="003649EC">
        <w:rPr>
          <w:spacing w:val="-4"/>
          <w:lang w:val="sq-AL"/>
        </w:rPr>
        <w:t>, projekteve dhe produkteve.</w:t>
      </w:r>
      <w:r w:rsidR="00B51E6F" w:rsidRPr="003649EC">
        <w:rPr>
          <w:spacing w:val="-4"/>
          <w:lang w:val="sq-AL"/>
        </w:rPr>
        <w:t xml:space="preserve"> </w:t>
      </w:r>
    </w:p>
    <w:p w:rsidR="009E604A" w:rsidRPr="003649EC" w:rsidRDefault="00E96EC5" w:rsidP="009E604A">
      <w:pPr>
        <w:pStyle w:val="Paragrafi"/>
        <w:rPr>
          <w:spacing w:val="-4"/>
          <w:lang w:val="sq-AL"/>
        </w:rPr>
      </w:pPr>
      <w:r w:rsidRPr="003649EC">
        <w:rPr>
          <w:spacing w:val="-4"/>
          <w:lang w:val="sq-AL"/>
        </w:rPr>
        <w:t xml:space="preserve">11. </w:t>
      </w:r>
      <w:r w:rsidR="009E604A" w:rsidRPr="003649EC">
        <w:rPr>
          <w:spacing w:val="-4"/>
          <w:lang w:val="sq-AL"/>
        </w:rPr>
        <w:t>Koordinatori i Grupit për M</w:t>
      </w:r>
      <w:r w:rsidR="00B51E6F" w:rsidRPr="003649EC">
        <w:rPr>
          <w:spacing w:val="-4"/>
          <w:lang w:val="sq-AL"/>
        </w:rPr>
        <w:t>enaxhimin Strategjik nëpërmjet nëpunësit z</w:t>
      </w:r>
      <w:r w:rsidR="009E604A" w:rsidRPr="003649EC">
        <w:rPr>
          <w:spacing w:val="-4"/>
          <w:lang w:val="sq-AL"/>
        </w:rPr>
        <w:t>batues:</w:t>
      </w:r>
    </w:p>
    <w:p w:rsidR="009E604A" w:rsidRDefault="00E96EC5" w:rsidP="009E604A">
      <w:pPr>
        <w:pStyle w:val="Paragrafi"/>
        <w:rPr>
          <w:spacing w:val="-4"/>
          <w:lang w:val="sq-AL"/>
        </w:rPr>
      </w:pPr>
      <w:r w:rsidRPr="003649EC">
        <w:rPr>
          <w:spacing w:val="-4"/>
          <w:lang w:val="sq-AL"/>
        </w:rPr>
        <w:t xml:space="preserve">- </w:t>
      </w:r>
      <w:r w:rsidR="00B51E6F" w:rsidRPr="003649EC">
        <w:rPr>
          <w:spacing w:val="-4"/>
          <w:lang w:val="sq-AL"/>
        </w:rPr>
        <w:t>Kontrollon materialet e pemëve të p</w:t>
      </w:r>
      <w:r w:rsidR="009E604A" w:rsidRPr="003649EC">
        <w:rPr>
          <w:spacing w:val="-4"/>
          <w:lang w:val="sq-AL"/>
        </w:rPr>
        <w:t>rogrameve nëse janë të plota dhe kërkon që të korrigjohen materialet e paplota.</w:t>
      </w:r>
    </w:p>
    <w:p w:rsidR="003649EC" w:rsidRDefault="003649EC" w:rsidP="009E604A">
      <w:pPr>
        <w:pStyle w:val="Paragrafi"/>
        <w:rPr>
          <w:spacing w:val="-4"/>
          <w:lang w:val="sq-AL"/>
        </w:rPr>
      </w:pPr>
    </w:p>
    <w:p w:rsidR="003649EC" w:rsidRPr="003649EC" w:rsidRDefault="003649EC" w:rsidP="009E604A">
      <w:pPr>
        <w:pStyle w:val="Paragrafi"/>
        <w:rPr>
          <w:spacing w:val="-4"/>
          <w:lang w:val="sq-AL"/>
        </w:rPr>
      </w:pPr>
    </w:p>
    <w:p w:rsidR="009E604A" w:rsidRPr="003649EC" w:rsidRDefault="00E96EC5" w:rsidP="003649EC">
      <w:pPr>
        <w:pStyle w:val="Paragrafi"/>
        <w:tabs>
          <w:tab w:val="left" w:pos="5487"/>
        </w:tabs>
        <w:rPr>
          <w:spacing w:val="-4"/>
          <w:lang w:val="sq-AL"/>
        </w:rPr>
      </w:pPr>
      <w:r w:rsidRPr="003649EC">
        <w:rPr>
          <w:spacing w:val="-4"/>
          <w:lang w:val="sq-AL"/>
        </w:rPr>
        <w:lastRenderedPageBreak/>
        <w:t xml:space="preserve">- </w:t>
      </w:r>
      <w:r w:rsidR="009E604A" w:rsidRPr="003649EC">
        <w:rPr>
          <w:spacing w:val="-4"/>
          <w:lang w:val="sq-AL"/>
        </w:rPr>
        <w:t>Identifikon pikat kryesore që duhen diskutuar.</w:t>
      </w:r>
      <w:r w:rsidR="003649EC" w:rsidRPr="003649EC">
        <w:rPr>
          <w:spacing w:val="-4"/>
          <w:lang w:val="sq-AL"/>
        </w:rPr>
        <w:tab/>
      </w:r>
    </w:p>
    <w:p w:rsidR="009E604A" w:rsidRPr="002C01D1" w:rsidRDefault="00E96EC5" w:rsidP="009E604A">
      <w:pPr>
        <w:pStyle w:val="Paragrafi"/>
        <w:rPr>
          <w:lang w:val="sq-AL"/>
        </w:rPr>
      </w:pPr>
      <w:r w:rsidRPr="003649EC">
        <w:rPr>
          <w:spacing w:val="-4"/>
          <w:lang w:val="sq-AL"/>
        </w:rPr>
        <w:t xml:space="preserve">- </w:t>
      </w:r>
      <w:r w:rsidR="009E604A" w:rsidRPr="003649EC">
        <w:rPr>
          <w:spacing w:val="-4"/>
          <w:lang w:val="sq-AL"/>
        </w:rPr>
        <w:t>Qarkullon një kopj</w:t>
      </w:r>
      <w:r w:rsidR="00B51E6F" w:rsidRPr="003649EC">
        <w:rPr>
          <w:spacing w:val="-4"/>
          <w:lang w:val="sq-AL"/>
        </w:rPr>
        <w:t>e të materialeve të pemëve të p</w:t>
      </w:r>
      <w:r w:rsidR="009E604A" w:rsidRPr="003649EC">
        <w:rPr>
          <w:spacing w:val="-4"/>
          <w:lang w:val="sq-AL"/>
        </w:rPr>
        <w:t>rogramit tek të gjithë anëtarët e Grupit për</w:t>
      </w:r>
      <w:r w:rsidR="009E604A" w:rsidRPr="002C01D1">
        <w:rPr>
          <w:lang w:val="sq-AL"/>
        </w:rPr>
        <w:t xml:space="preserve"> Menaxhimin Strategjik.</w:t>
      </w:r>
    </w:p>
    <w:p w:rsidR="009E604A" w:rsidRPr="002C01D1" w:rsidRDefault="00E96EC5" w:rsidP="009E604A">
      <w:pPr>
        <w:pStyle w:val="Paragrafi"/>
        <w:rPr>
          <w:lang w:val="sq-AL"/>
        </w:rPr>
      </w:pPr>
      <w:r w:rsidRPr="002C01D1">
        <w:rPr>
          <w:lang w:val="sq-AL"/>
        </w:rPr>
        <w:t xml:space="preserve">- </w:t>
      </w:r>
      <w:r w:rsidR="00B51E6F">
        <w:rPr>
          <w:lang w:val="sq-AL"/>
        </w:rPr>
        <w:t>Informon shkurtimisht k</w:t>
      </w:r>
      <w:r w:rsidR="009E604A" w:rsidRPr="002C01D1">
        <w:rPr>
          <w:lang w:val="sq-AL"/>
        </w:rPr>
        <w:t>ryetarin e Grupit për Menaxhimin Strategjik mbi ecurinë e procesit dhe materialet e mësipërme.</w:t>
      </w:r>
    </w:p>
    <w:p w:rsidR="009E604A" w:rsidRPr="002C01D1" w:rsidRDefault="00E96EC5" w:rsidP="009E604A">
      <w:pPr>
        <w:pStyle w:val="Paragrafi"/>
        <w:rPr>
          <w:lang w:val="sq-AL"/>
        </w:rPr>
      </w:pPr>
      <w:r w:rsidRPr="002C01D1">
        <w:rPr>
          <w:lang w:val="sq-AL"/>
        </w:rPr>
        <w:t xml:space="preserve">12. </w:t>
      </w:r>
      <w:r w:rsidR="009E604A" w:rsidRPr="002C01D1">
        <w:rPr>
          <w:lang w:val="sq-AL"/>
        </w:rPr>
        <w:t xml:space="preserve">Grupi për Menaxhimin Strategjik: </w:t>
      </w:r>
    </w:p>
    <w:p w:rsidR="009E604A" w:rsidRPr="002C01D1" w:rsidRDefault="00E96EC5" w:rsidP="009E604A">
      <w:pPr>
        <w:pStyle w:val="Paragrafi"/>
        <w:rPr>
          <w:lang w:val="sq-AL"/>
        </w:rPr>
      </w:pPr>
      <w:r w:rsidRPr="002C01D1">
        <w:rPr>
          <w:lang w:val="sq-AL"/>
        </w:rPr>
        <w:t xml:space="preserve">- </w:t>
      </w:r>
      <w:r w:rsidR="00B51E6F">
        <w:rPr>
          <w:lang w:val="sq-AL"/>
        </w:rPr>
        <w:t>Diskuton dhe miraton pemën për secilin p</w:t>
      </w:r>
      <w:r w:rsidR="009E604A" w:rsidRPr="002C01D1">
        <w:rPr>
          <w:lang w:val="sq-AL"/>
        </w:rPr>
        <w:t>rogram.</w:t>
      </w:r>
    </w:p>
    <w:p w:rsidR="009E604A" w:rsidRPr="002C01D1" w:rsidRDefault="00E96EC5" w:rsidP="009E604A">
      <w:pPr>
        <w:pStyle w:val="Paragrafi"/>
        <w:rPr>
          <w:lang w:val="sq-AL"/>
        </w:rPr>
      </w:pPr>
      <w:r w:rsidRPr="002C01D1">
        <w:rPr>
          <w:lang w:val="sq-AL"/>
        </w:rPr>
        <w:t xml:space="preserve">- </w:t>
      </w:r>
      <w:r w:rsidR="009E058C">
        <w:rPr>
          <w:lang w:val="sq-AL"/>
        </w:rPr>
        <w:t>Udhëzohen drejtuesit e p</w:t>
      </w:r>
      <w:r w:rsidR="009E604A" w:rsidRPr="002C01D1">
        <w:rPr>
          <w:lang w:val="sq-AL"/>
        </w:rPr>
        <w:t>rogrameve që të përgatisin planet e shpenzimeve për politikat ekzistuese sipas tavanit të shpërndarë për çdo program.</w:t>
      </w:r>
    </w:p>
    <w:p w:rsidR="009E604A" w:rsidRPr="002C01D1" w:rsidRDefault="00E96EC5" w:rsidP="009E604A">
      <w:pPr>
        <w:pStyle w:val="Paragrafi"/>
        <w:rPr>
          <w:lang w:val="sq-AL"/>
        </w:rPr>
      </w:pPr>
      <w:r w:rsidRPr="002C01D1">
        <w:rPr>
          <w:lang w:val="sq-AL"/>
        </w:rPr>
        <w:t xml:space="preserve">13. </w:t>
      </w:r>
      <w:r w:rsidR="009E058C">
        <w:rPr>
          <w:lang w:val="sq-AL"/>
        </w:rPr>
        <w:t>Drejtuesi i p</w:t>
      </w:r>
      <w:r w:rsidR="009E604A" w:rsidRPr="002C01D1">
        <w:rPr>
          <w:lang w:val="sq-AL"/>
        </w:rPr>
        <w:t xml:space="preserve">rogramit në bashkëpunimin me Ekipin e Menaxhimit të Programit: </w:t>
      </w:r>
    </w:p>
    <w:p w:rsidR="009E604A" w:rsidRPr="002C01D1" w:rsidRDefault="00E96EC5" w:rsidP="009E604A">
      <w:pPr>
        <w:pStyle w:val="Paragrafi"/>
        <w:rPr>
          <w:lang w:val="sq-AL"/>
        </w:rPr>
      </w:pPr>
      <w:r w:rsidRPr="002C01D1">
        <w:rPr>
          <w:lang w:val="sq-AL"/>
        </w:rPr>
        <w:t xml:space="preserve">- </w:t>
      </w:r>
      <w:r w:rsidR="009E058C">
        <w:rPr>
          <w:lang w:val="sq-AL"/>
        </w:rPr>
        <w:t>Pasqyron ndryshimet në pemën e p</w:t>
      </w:r>
      <w:r w:rsidR="009E604A" w:rsidRPr="002C01D1">
        <w:rPr>
          <w:lang w:val="sq-AL"/>
        </w:rPr>
        <w:t>rogramit sipas propozimeve të bëra nga Grupi për Menaxhimin Strategjik.</w:t>
      </w:r>
    </w:p>
    <w:p w:rsidR="009E604A" w:rsidRPr="002C01D1" w:rsidRDefault="00E96EC5" w:rsidP="009E604A">
      <w:pPr>
        <w:pStyle w:val="Paragrafi"/>
        <w:rPr>
          <w:lang w:val="sq-AL"/>
        </w:rPr>
      </w:pPr>
      <w:r w:rsidRPr="002C01D1">
        <w:rPr>
          <w:lang w:val="sq-AL"/>
        </w:rPr>
        <w:t xml:space="preserve">- </w:t>
      </w:r>
      <w:r w:rsidR="009E604A" w:rsidRPr="002C01D1">
        <w:rPr>
          <w:lang w:val="sq-AL"/>
        </w:rPr>
        <w:t>Përgatit planin e shpenzimeve për të gjitha projektet dhe produktet.</w:t>
      </w:r>
    </w:p>
    <w:p w:rsidR="009E604A" w:rsidRPr="002C01D1" w:rsidRDefault="00E96EC5" w:rsidP="009E604A">
      <w:pPr>
        <w:pStyle w:val="Paragrafi"/>
        <w:rPr>
          <w:lang w:val="sq-AL"/>
        </w:rPr>
      </w:pPr>
      <w:r w:rsidRPr="002C01D1">
        <w:rPr>
          <w:lang w:val="sq-AL"/>
        </w:rPr>
        <w:t xml:space="preserve">- </w:t>
      </w:r>
      <w:r w:rsidR="009E604A" w:rsidRPr="002C01D1">
        <w:rPr>
          <w:lang w:val="sq-AL"/>
        </w:rPr>
        <w:t>Bën mbylljen e mangësive në financim.</w:t>
      </w:r>
    </w:p>
    <w:p w:rsidR="009E604A" w:rsidRPr="002C01D1" w:rsidRDefault="00E96EC5" w:rsidP="009E604A">
      <w:pPr>
        <w:pStyle w:val="Paragrafi"/>
        <w:rPr>
          <w:lang w:val="sq-AL"/>
        </w:rPr>
      </w:pPr>
      <w:r w:rsidRPr="002C01D1">
        <w:rPr>
          <w:lang w:val="sq-AL"/>
        </w:rPr>
        <w:t xml:space="preserve">14. </w:t>
      </w:r>
      <w:r w:rsidR="009E604A" w:rsidRPr="002C01D1">
        <w:rPr>
          <w:lang w:val="sq-AL"/>
        </w:rPr>
        <w:t>Koordinatori i Grupit për M</w:t>
      </w:r>
      <w:r w:rsidR="009E058C">
        <w:rPr>
          <w:lang w:val="sq-AL"/>
        </w:rPr>
        <w:t>enaxhimin Strategjik nëpërmjet nëpunësit z</w:t>
      </w:r>
      <w:r w:rsidR="009E604A" w:rsidRPr="002C01D1">
        <w:rPr>
          <w:lang w:val="sq-AL"/>
        </w:rPr>
        <w:t>batues:</w:t>
      </w:r>
    </w:p>
    <w:p w:rsidR="009E604A" w:rsidRPr="002C01D1" w:rsidRDefault="00E96EC5" w:rsidP="009E604A">
      <w:pPr>
        <w:pStyle w:val="Paragrafi"/>
        <w:rPr>
          <w:lang w:val="sq-AL"/>
        </w:rPr>
      </w:pPr>
      <w:r w:rsidRPr="002C01D1">
        <w:rPr>
          <w:lang w:val="sq-AL"/>
        </w:rPr>
        <w:t xml:space="preserve">- </w:t>
      </w:r>
      <w:r w:rsidR="009E058C">
        <w:rPr>
          <w:lang w:val="sq-AL"/>
        </w:rPr>
        <w:t>Mbledh informacionin nga drejtuesit e p</w:t>
      </w:r>
      <w:r w:rsidR="009E604A" w:rsidRPr="002C01D1">
        <w:rPr>
          <w:lang w:val="sq-AL"/>
        </w:rPr>
        <w:t xml:space="preserve">rogrameve për </w:t>
      </w:r>
      <w:r w:rsidR="009E058C">
        <w:rPr>
          <w:lang w:val="sq-AL"/>
        </w:rPr>
        <w:t>raportet mbi planin shpenzimeve.</w:t>
      </w:r>
      <w:r w:rsidR="009E604A" w:rsidRPr="002C01D1">
        <w:rPr>
          <w:lang w:val="sq-AL"/>
        </w:rPr>
        <w:t xml:space="preserve"> </w:t>
      </w:r>
    </w:p>
    <w:p w:rsidR="009E604A" w:rsidRPr="002C01D1" w:rsidRDefault="00E96EC5" w:rsidP="009E604A">
      <w:pPr>
        <w:pStyle w:val="Paragrafi"/>
        <w:rPr>
          <w:lang w:val="sq-AL"/>
        </w:rPr>
      </w:pPr>
      <w:r w:rsidRPr="002C01D1">
        <w:rPr>
          <w:lang w:val="sq-AL"/>
        </w:rPr>
        <w:t xml:space="preserve">- </w:t>
      </w:r>
      <w:r w:rsidR="009E604A" w:rsidRPr="002C01D1">
        <w:rPr>
          <w:lang w:val="sq-AL"/>
        </w:rPr>
        <w:t>Qarkullon tek të gjithë anëtarët e Grupit për Menax</w:t>
      </w:r>
      <w:r w:rsidR="009E058C">
        <w:rPr>
          <w:lang w:val="sq-AL"/>
        </w:rPr>
        <w:t>himin Strategjik: (a) raportet “</w:t>
      </w:r>
      <w:r w:rsidR="009E604A" w:rsidRPr="002C01D1">
        <w:rPr>
          <w:lang w:val="sq-AL"/>
        </w:rPr>
        <w:t>shpenzime sipas prod</w:t>
      </w:r>
      <w:r w:rsidR="009E058C">
        <w:rPr>
          <w:lang w:val="sq-AL"/>
        </w:rPr>
        <w:t>ukteve”</w:t>
      </w:r>
      <w:r w:rsidR="009E604A" w:rsidRPr="002C01D1">
        <w:rPr>
          <w:lang w:val="sq-AL"/>
        </w:rPr>
        <w:t>; dhe (b) raportet në lidhje me ndikimin e mbyl</w:t>
      </w:r>
      <w:r w:rsidR="009E058C">
        <w:rPr>
          <w:lang w:val="sq-AL"/>
        </w:rPr>
        <w:t>ljes së hendeqeve të financimit.</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Bën një rishikim paraprak të planeve të shpenzimeve. </w:t>
      </w:r>
    </w:p>
    <w:p w:rsidR="009E604A" w:rsidRPr="002C01D1" w:rsidRDefault="00E96EC5" w:rsidP="009E604A">
      <w:pPr>
        <w:pStyle w:val="Paragrafi"/>
        <w:rPr>
          <w:lang w:val="sq-AL"/>
        </w:rPr>
      </w:pPr>
      <w:r w:rsidRPr="002C01D1">
        <w:rPr>
          <w:lang w:val="sq-AL"/>
        </w:rPr>
        <w:t xml:space="preserve">- </w:t>
      </w:r>
      <w:r w:rsidR="009E604A" w:rsidRPr="002C01D1">
        <w:rPr>
          <w:lang w:val="sq-AL"/>
        </w:rPr>
        <w:t>Bën një rishikim paraprak të raporteve në lidhje me ndikimin e mbylljes së hendeqeve të financimit; identifikon rastet e mundshme të ndrys</w:t>
      </w:r>
      <w:r w:rsidR="009E058C">
        <w:rPr>
          <w:lang w:val="sq-AL"/>
        </w:rPr>
        <w:t>himit të tavaneve dhe i kërkon nëpunësit z</w:t>
      </w:r>
      <w:r w:rsidR="009E604A" w:rsidRPr="002C01D1">
        <w:rPr>
          <w:lang w:val="sq-AL"/>
        </w:rPr>
        <w:t>batues që të përgatisë mundësitë e ndryshme të rishpërndarjes së tavaneve.</w:t>
      </w:r>
    </w:p>
    <w:p w:rsidR="009E604A" w:rsidRPr="002C01D1" w:rsidRDefault="00E96EC5" w:rsidP="009E604A">
      <w:pPr>
        <w:pStyle w:val="Paragrafi"/>
        <w:rPr>
          <w:lang w:val="sq-AL"/>
        </w:rPr>
      </w:pPr>
      <w:r w:rsidRPr="002C01D1">
        <w:rPr>
          <w:lang w:val="sq-AL"/>
        </w:rPr>
        <w:t xml:space="preserve">- </w:t>
      </w:r>
      <w:r w:rsidR="009E058C">
        <w:rPr>
          <w:lang w:val="sq-AL"/>
        </w:rPr>
        <w:t>Informon k</w:t>
      </w:r>
      <w:r w:rsidR="009E604A" w:rsidRPr="002C01D1">
        <w:rPr>
          <w:lang w:val="sq-AL"/>
        </w:rPr>
        <w:t>ryetarin e Grupit për Menaxhimin Strategjik për sa më sipër.</w:t>
      </w:r>
    </w:p>
    <w:p w:rsidR="009E604A" w:rsidRPr="002C01D1" w:rsidRDefault="00E96EC5" w:rsidP="009E604A">
      <w:pPr>
        <w:pStyle w:val="Paragrafi"/>
        <w:rPr>
          <w:lang w:val="sq-AL"/>
        </w:rPr>
      </w:pPr>
      <w:r w:rsidRPr="002C01D1">
        <w:rPr>
          <w:lang w:val="sq-AL"/>
        </w:rPr>
        <w:t xml:space="preserve">15. </w:t>
      </w:r>
      <w:r w:rsidR="009E604A" w:rsidRPr="002C01D1">
        <w:rPr>
          <w:lang w:val="sq-AL"/>
        </w:rPr>
        <w:t>Grupi për Menaxhimin Strategjik:</w:t>
      </w:r>
    </w:p>
    <w:p w:rsidR="009E604A" w:rsidRPr="002C01D1" w:rsidRDefault="00E96EC5" w:rsidP="009E604A">
      <w:pPr>
        <w:pStyle w:val="Paragrafi"/>
        <w:rPr>
          <w:lang w:val="sq-AL"/>
        </w:rPr>
      </w:pPr>
      <w:r w:rsidRPr="002C01D1">
        <w:rPr>
          <w:lang w:val="sq-AL"/>
        </w:rPr>
        <w:t xml:space="preserve">- </w:t>
      </w:r>
      <w:r w:rsidR="009E604A" w:rsidRPr="002C01D1">
        <w:rPr>
          <w:lang w:val="sq-AL"/>
        </w:rPr>
        <w:t>Analizon planet e shpenzimeve të programeve;</w:t>
      </w:r>
    </w:p>
    <w:p w:rsidR="009E604A" w:rsidRPr="002C01D1" w:rsidRDefault="00E96EC5" w:rsidP="009E604A">
      <w:pPr>
        <w:pStyle w:val="Paragrafi"/>
        <w:rPr>
          <w:lang w:val="sq-AL"/>
        </w:rPr>
      </w:pPr>
      <w:r w:rsidRPr="002C01D1">
        <w:rPr>
          <w:lang w:val="sq-AL"/>
        </w:rPr>
        <w:t xml:space="preserve">- </w:t>
      </w:r>
      <w:r w:rsidR="009E604A" w:rsidRPr="002C01D1">
        <w:rPr>
          <w:lang w:val="sq-AL"/>
        </w:rPr>
        <w:t>Analizon ndikimin e mbylljes së hendeqeve të financimit;</w:t>
      </w:r>
    </w:p>
    <w:p w:rsidR="009E604A" w:rsidRPr="002C01D1" w:rsidRDefault="00E96EC5" w:rsidP="009E604A">
      <w:pPr>
        <w:pStyle w:val="Paragrafi"/>
        <w:rPr>
          <w:lang w:val="sq-AL"/>
        </w:rPr>
      </w:pPr>
      <w:r w:rsidRPr="002C01D1">
        <w:rPr>
          <w:lang w:val="sq-AL"/>
        </w:rPr>
        <w:t xml:space="preserve">- </w:t>
      </w:r>
      <w:r w:rsidR="009E604A" w:rsidRPr="002C01D1">
        <w:rPr>
          <w:lang w:val="sq-AL"/>
        </w:rPr>
        <w:t>Analizo</w:t>
      </w:r>
      <w:r w:rsidR="00F10729">
        <w:rPr>
          <w:lang w:val="sq-AL"/>
        </w:rPr>
        <w:t>n rishpërndarjen e tavaneve të p</w:t>
      </w:r>
      <w:r w:rsidR="009E604A" w:rsidRPr="002C01D1">
        <w:rPr>
          <w:lang w:val="sq-AL"/>
        </w:rPr>
        <w:t>rogramit;</w:t>
      </w:r>
    </w:p>
    <w:p w:rsidR="009E604A" w:rsidRPr="002C01D1" w:rsidRDefault="00E96EC5" w:rsidP="009E604A">
      <w:pPr>
        <w:pStyle w:val="Paragrafi"/>
        <w:rPr>
          <w:lang w:val="sq-AL"/>
        </w:rPr>
      </w:pPr>
      <w:r w:rsidRPr="002C01D1">
        <w:rPr>
          <w:lang w:val="sq-AL"/>
        </w:rPr>
        <w:t xml:space="preserve">- </w:t>
      </w:r>
      <w:r w:rsidR="00F10729">
        <w:rPr>
          <w:lang w:val="sq-AL"/>
        </w:rPr>
        <w:t>Udhëzon drejtuesit e p</w:t>
      </w:r>
      <w:r w:rsidR="009E604A" w:rsidRPr="002C01D1">
        <w:rPr>
          <w:lang w:val="sq-AL"/>
        </w:rPr>
        <w:t>rogrameve që të përgatisin planet e rishikuara të shpenzimeve dhe format e kërkesave buxhetore (sipas formateve standarde të parashikuara në udhëzimet vjetore).</w:t>
      </w:r>
    </w:p>
    <w:p w:rsidR="009E604A" w:rsidRPr="002C01D1" w:rsidRDefault="00E96EC5" w:rsidP="009E604A">
      <w:pPr>
        <w:pStyle w:val="Paragrafi"/>
        <w:rPr>
          <w:lang w:val="sq-AL"/>
        </w:rPr>
      </w:pPr>
      <w:r w:rsidRPr="002C01D1">
        <w:rPr>
          <w:lang w:val="sq-AL"/>
        </w:rPr>
        <w:t xml:space="preserve">16. </w:t>
      </w:r>
      <w:r w:rsidR="009E604A" w:rsidRPr="002C01D1">
        <w:rPr>
          <w:lang w:val="sq-AL"/>
        </w:rPr>
        <w:t xml:space="preserve">Drejtuesit e Programeve në bashkëpunim me Ekipin e Menaxhimit të Programit: </w:t>
      </w:r>
    </w:p>
    <w:p w:rsidR="009E604A" w:rsidRPr="002C01D1" w:rsidRDefault="00E96EC5" w:rsidP="009E604A">
      <w:pPr>
        <w:pStyle w:val="Paragrafi"/>
        <w:rPr>
          <w:lang w:val="sq-AL"/>
        </w:rPr>
      </w:pPr>
      <w:r w:rsidRPr="002C01D1">
        <w:rPr>
          <w:lang w:val="sq-AL"/>
        </w:rPr>
        <w:t xml:space="preserve">- </w:t>
      </w:r>
      <w:r w:rsidR="00F10729">
        <w:rPr>
          <w:lang w:val="sq-AL"/>
        </w:rPr>
        <w:t>Bëjnë ndryshimet te</w:t>
      </w:r>
      <w:r w:rsidR="009E604A" w:rsidRPr="002C01D1">
        <w:rPr>
          <w:lang w:val="sq-AL"/>
        </w:rPr>
        <w:t xml:space="preserve"> planet e shpenzimeve për t’iu përshtatur tavaneve të rishikuara dhe të përgatisin një raport të rishikuar të ndikimit të mbylljes së hendeqeve të financimit.</w:t>
      </w:r>
    </w:p>
    <w:p w:rsidR="009E604A" w:rsidRPr="002C01D1" w:rsidRDefault="00E96EC5" w:rsidP="009E604A">
      <w:pPr>
        <w:pStyle w:val="Paragrafi"/>
        <w:rPr>
          <w:lang w:val="sq-AL"/>
        </w:rPr>
      </w:pPr>
      <w:r w:rsidRPr="002C01D1">
        <w:rPr>
          <w:lang w:val="sq-AL"/>
        </w:rPr>
        <w:t xml:space="preserve">- </w:t>
      </w:r>
      <w:r w:rsidR="009E604A" w:rsidRPr="002C01D1">
        <w:rPr>
          <w:lang w:val="sq-AL"/>
        </w:rPr>
        <w:t>Prodho</w:t>
      </w:r>
      <w:r w:rsidR="00F10729">
        <w:rPr>
          <w:lang w:val="sq-AL"/>
        </w:rPr>
        <w:t>j</w:t>
      </w:r>
      <w:r w:rsidR="009E604A" w:rsidRPr="002C01D1">
        <w:rPr>
          <w:lang w:val="sq-AL"/>
        </w:rPr>
        <w:t>n</w:t>
      </w:r>
      <w:r w:rsidR="00F10729">
        <w:rPr>
          <w:lang w:val="sq-AL"/>
        </w:rPr>
        <w:t>ë raportin “shpenzime sipas produkteve”,</w:t>
      </w:r>
      <w:r w:rsidR="009E604A" w:rsidRPr="002C01D1">
        <w:rPr>
          <w:lang w:val="sq-AL"/>
        </w:rPr>
        <w:t xml:space="preserve"> të rishikuar.</w:t>
      </w:r>
    </w:p>
    <w:p w:rsidR="009E604A" w:rsidRPr="002C01D1" w:rsidRDefault="00E96EC5" w:rsidP="009E604A">
      <w:pPr>
        <w:pStyle w:val="Paragrafi"/>
        <w:rPr>
          <w:lang w:val="sq-AL"/>
        </w:rPr>
      </w:pPr>
      <w:r w:rsidRPr="002C01D1">
        <w:rPr>
          <w:lang w:val="sq-AL"/>
        </w:rPr>
        <w:t xml:space="preserve">- </w:t>
      </w:r>
      <w:r w:rsidR="009E604A" w:rsidRPr="002C01D1">
        <w:rPr>
          <w:lang w:val="sq-AL"/>
        </w:rPr>
        <w:t>Përgatisin format e kërkesave buxhetore që të pasqyrojnë planin e rishikuar të shpenzimeve.</w:t>
      </w:r>
    </w:p>
    <w:p w:rsidR="009E604A" w:rsidRPr="002C01D1" w:rsidRDefault="00E96EC5" w:rsidP="009E604A">
      <w:pPr>
        <w:pStyle w:val="Paragrafi"/>
        <w:rPr>
          <w:bCs/>
          <w:lang w:val="sq-AL"/>
        </w:rPr>
      </w:pPr>
      <w:r w:rsidRPr="002C01D1">
        <w:rPr>
          <w:bCs/>
          <w:lang w:val="sq-AL"/>
        </w:rPr>
        <w:t xml:space="preserve">17. </w:t>
      </w:r>
      <w:r w:rsidR="009E604A" w:rsidRPr="002C01D1">
        <w:rPr>
          <w:bCs/>
          <w:lang w:val="sq-AL"/>
        </w:rPr>
        <w:t xml:space="preserve">Koordinatori i </w:t>
      </w:r>
      <w:r w:rsidR="009E604A" w:rsidRPr="002C01D1">
        <w:rPr>
          <w:lang w:val="sq-AL"/>
        </w:rPr>
        <w:t>Grupit të M</w:t>
      </w:r>
      <w:r w:rsidR="00F10729">
        <w:rPr>
          <w:lang w:val="sq-AL"/>
        </w:rPr>
        <w:t>enaxhimit Strategjik nëpërmjet nëpunësit z</w:t>
      </w:r>
      <w:r w:rsidR="009E604A" w:rsidRPr="002C01D1">
        <w:rPr>
          <w:lang w:val="sq-AL"/>
        </w:rPr>
        <w:t>batues:</w:t>
      </w:r>
    </w:p>
    <w:p w:rsidR="009E604A" w:rsidRPr="002C01D1" w:rsidRDefault="00E96EC5" w:rsidP="009E604A">
      <w:pPr>
        <w:pStyle w:val="Paragrafi"/>
        <w:rPr>
          <w:lang w:val="sq-AL"/>
        </w:rPr>
      </w:pPr>
      <w:r w:rsidRPr="002C01D1">
        <w:rPr>
          <w:lang w:val="sq-AL"/>
        </w:rPr>
        <w:t xml:space="preserve">- </w:t>
      </w:r>
      <w:r w:rsidR="00F10729">
        <w:rPr>
          <w:lang w:val="sq-AL"/>
        </w:rPr>
        <w:t>Kontrollon nëse të gjithë drejtuesit e p</w:t>
      </w:r>
      <w:r w:rsidR="009E604A" w:rsidRPr="002C01D1">
        <w:rPr>
          <w:lang w:val="sq-AL"/>
        </w:rPr>
        <w:t>rogrameve kanë dorëzuar planifikimin e shpenzimeve dhe ndjek rastet kur dorëzimi është i vonuar.</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Kontrollon nëse materialet e dorëzuara janë të plota dhe kërkon rishikimin e materialeve të paplota. </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Bën një rishikim paraprak të planeve të shpenzimeve dhe raporteve për ndikimin e mbylljes së hendeqeve të financimit dhe identifikon pikat kryesore që do të diskutohen në mbledhje. </w:t>
      </w:r>
    </w:p>
    <w:p w:rsidR="009E604A" w:rsidRPr="002C01D1" w:rsidRDefault="00E96EC5" w:rsidP="009E604A">
      <w:pPr>
        <w:pStyle w:val="Paragrafi"/>
        <w:rPr>
          <w:lang w:val="sq-AL"/>
        </w:rPr>
      </w:pPr>
      <w:r w:rsidRPr="002C01D1">
        <w:rPr>
          <w:lang w:val="sq-AL"/>
        </w:rPr>
        <w:t xml:space="preserve">- </w:t>
      </w:r>
      <w:r w:rsidR="009E604A" w:rsidRPr="002C01D1">
        <w:rPr>
          <w:lang w:val="sq-AL"/>
        </w:rPr>
        <w:t>Në rast</w:t>
      </w:r>
      <w:r w:rsidR="00F10729">
        <w:rPr>
          <w:lang w:val="sq-AL"/>
        </w:rPr>
        <w:t xml:space="preserve"> se paraqiten </w:t>
      </w:r>
      <w:proofErr w:type="spellStart"/>
      <w:r w:rsidR="00F10729">
        <w:rPr>
          <w:lang w:val="sq-AL"/>
        </w:rPr>
        <w:t>projektpropozime</w:t>
      </w:r>
      <w:proofErr w:type="spellEnd"/>
      <w:r w:rsidR="00F10729">
        <w:rPr>
          <w:lang w:val="sq-AL"/>
        </w:rPr>
        <w:t xml:space="preserve"> të reja nga drejtuesit e programit, identifikon këto </w:t>
      </w:r>
      <w:proofErr w:type="spellStart"/>
      <w:r w:rsidR="00F10729">
        <w:rPr>
          <w:lang w:val="sq-AL"/>
        </w:rPr>
        <w:t>projektpropozime</w:t>
      </w:r>
      <w:proofErr w:type="spellEnd"/>
      <w:r w:rsidR="009E604A" w:rsidRPr="002C01D1">
        <w:rPr>
          <w:lang w:val="sq-AL"/>
        </w:rPr>
        <w:t xml:space="preserve"> të reja dhe</w:t>
      </w:r>
      <w:r w:rsidR="00F10729">
        <w:rPr>
          <w:lang w:val="sq-AL"/>
        </w:rPr>
        <w:t>,</w:t>
      </w:r>
      <w:r w:rsidR="009E604A" w:rsidRPr="002C01D1">
        <w:rPr>
          <w:lang w:val="sq-AL"/>
        </w:rPr>
        <w:t xml:space="preserve"> në rast miratimi eventual të tyre, i bën pjesë të materialit që do t</w:t>
      </w:r>
      <w:r w:rsidR="00F10729">
        <w:rPr>
          <w:lang w:val="sq-AL"/>
        </w:rPr>
        <w:t>’</w:t>
      </w:r>
      <w:r w:rsidR="009E604A" w:rsidRPr="002C01D1">
        <w:rPr>
          <w:lang w:val="sq-AL"/>
        </w:rPr>
        <w:t>i dërgohet anëtarëve të Grupit për Menaxhim Strategjik.</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Dërgon </w:t>
      </w:r>
      <w:r w:rsidR="00F10729" w:rsidRPr="002C01D1">
        <w:rPr>
          <w:lang w:val="sq-AL"/>
        </w:rPr>
        <w:t>dokumentet</w:t>
      </w:r>
      <w:r w:rsidR="009E604A" w:rsidRPr="002C01D1">
        <w:rPr>
          <w:lang w:val="sq-AL"/>
        </w:rPr>
        <w:t xml:space="preserve"> e mësipërme tek të gjithë anëtarët e Grupit për Menaxhimin Strategjik.</w:t>
      </w:r>
    </w:p>
    <w:p w:rsidR="009E604A" w:rsidRPr="002C01D1" w:rsidRDefault="00E96EC5" w:rsidP="009E604A">
      <w:pPr>
        <w:pStyle w:val="Paragrafi"/>
        <w:rPr>
          <w:lang w:val="sq-AL"/>
        </w:rPr>
      </w:pPr>
      <w:r w:rsidRPr="002C01D1">
        <w:rPr>
          <w:lang w:val="sq-AL"/>
        </w:rPr>
        <w:t xml:space="preserve">- </w:t>
      </w:r>
      <w:r w:rsidR="00F10729">
        <w:rPr>
          <w:lang w:val="sq-AL"/>
        </w:rPr>
        <w:t>Informon shkurtimisht k</w:t>
      </w:r>
      <w:r w:rsidR="009E604A" w:rsidRPr="002C01D1">
        <w:rPr>
          <w:lang w:val="sq-AL"/>
        </w:rPr>
        <w:t>ryetarin e Grupit për Menaxhimin Strategjik.</w:t>
      </w:r>
    </w:p>
    <w:p w:rsidR="009E604A" w:rsidRPr="002C01D1" w:rsidRDefault="00E96EC5" w:rsidP="009E604A">
      <w:pPr>
        <w:pStyle w:val="Paragrafi"/>
        <w:rPr>
          <w:lang w:val="sq-AL"/>
        </w:rPr>
      </w:pPr>
      <w:r w:rsidRPr="002C01D1">
        <w:rPr>
          <w:lang w:val="sq-AL"/>
        </w:rPr>
        <w:t xml:space="preserve">18. </w:t>
      </w:r>
      <w:r w:rsidR="009E604A" w:rsidRPr="002C01D1">
        <w:rPr>
          <w:lang w:val="sq-AL"/>
        </w:rPr>
        <w:t>Grupi për Menaxhimin Strategjik:</w:t>
      </w:r>
    </w:p>
    <w:p w:rsidR="009E604A" w:rsidRPr="002C01D1" w:rsidRDefault="00E96EC5" w:rsidP="009E604A">
      <w:pPr>
        <w:pStyle w:val="Paragrafi"/>
        <w:rPr>
          <w:lang w:val="sq-AL"/>
        </w:rPr>
      </w:pPr>
      <w:r w:rsidRPr="002C01D1">
        <w:rPr>
          <w:lang w:val="sq-AL"/>
        </w:rPr>
        <w:t xml:space="preserve">- </w:t>
      </w:r>
      <w:r w:rsidR="00F10729">
        <w:rPr>
          <w:lang w:val="sq-AL"/>
        </w:rPr>
        <w:t>Miraton versionin</w:t>
      </w:r>
      <w:r w:rsidR="009E604A" w:rsidRPr="002C01D1">
        <w:rPr>
          <w:lang w:val="sq-AL"/>
        </w:rPr>
        <w:t xml:space="preserve"> përfundimtar të planit të shpenzimeve, duke përfshirë dhe projektet e miratuar</w:t>
      </w:r>
      <w:r w:rsidR="00F10729">
        <w:rPr>
          <w:lang w:val="sq-AL"/>
        </w:rPr>
        <w:t>a</w:t>
      </w:r>
      <w:r w:rsidR="009E604A" w:rsidRPr="002C01D1">
        <w:rPr>
          <w:lang w:val="sq-AL"/>
        </w:rPr>
        <w:t xml:space="preserve"> të investimeve sipas kritereve të përcaktuara në aktet nënligjore përkatëse.</w:t>
      </w:r>
    </w:p>
    <w:p w:rsidR="009E604A" w:rsidRPr="002C01D1" w:rsidRDefault="00E96EC5" w:rsidP="009E604A">
      <w:pPr>
        <w:pStyle w:val="Paragrafi"/>
        <w:rPr>
          <w:lang w:val="sq-AL"/>
        </w:rPr>
      </w:pPr>
      <w:r w:rsidRPr="002C01D1">
        <w:rPr>
          <w:lang w:val="sq-AL"/>
        </w:rPr>
        <w:t xml:space="preserve">- </w:t>
      </w:r>
      <w:r w:rsidR="009E604A" w:rsidRPr="002C01D1">
        <w:rPr>
          <w:lang w:val="sq-AL"/>
        </w:rPr>
        <w:t>Miraton versionin përfundimtar të formave të kërkesave buxhetore.</w:t>
      </w:r>
    </w:p>
    <w:p w:rsidR="009E604A" w:rsidRPr="002C01D1" w:rsidRDefault="00E96EC5" w:rsidP="009E604A">
      <w:pPr>
        <w:pStyle w:val="Paragrafi"/>
        <w:rPr>
          <w:lang w:val="sq-AL"/>
        </w:rPr>
      </w:pPr>
      <w:r w:rsidRPr="002C01D1">
        <w:rPr>
          <w:lang w:val="sq-AL"/>
        </w:rPr>
        <w:lastRenderedPageBreak/>
        <w:t xml:space="preserve">- </w:t>
      </w:r>
      <w:r w:rsidR="00F10729">
        <w:rPr>
          <w:lang w:val="sq-AL"/>
        </w:rPr>
        <w:t>Identifikon elementë</w:t>
      </w:r>
      <w:r w:rsidR="009E604A" w:rsidRPr="002C01D1">
        <w:rPr>
          <w:lang w:val="sq-AL"/>
        </w:rPr>
        <w:t>t për të cilët duhet të paraq</w:t>
      </w:r>
      <w:r w:rsidR="00F10729">
        <w:rPr>
          <w:lang w:val="sq-AL"/>
        </w:rPr>
        <w:t>itet propozim për financimin e</w:t>
      </w:r>
      <w:r w:rsidR="009E604A" w:rsidRPr="002C01D1">
        <w:rPr>
          <w:lang w:val="sq-AL"/>
        </w:rPr>
        <w:t xml:space="preserve"> nj</w:t>
      </w:r>
      <w:r w:rsidR="00F10729">
        <w:rPr>
          <w:lang w:val="sq-AL"/>
        </w:rPr>
        <w:t>ë politike të re dhe udhëzon drejtuesit e p</w:t>
      </w:r>
      <w:r w:rsidR="009E604A" w:rsidRPr="002C01D1">
        <w:rPr>
          <w:lang w:val="sq-AL"/>
        </w:rPr>
        <w:t>rogrameve të përgatisin dokumentacionin e duhur.</w:t>
      </w:r>
    </w:p>
    <w:p w:rsidR="009E604A" w:rsidRPr="002C01D1" w:rsidRDefault="00E96EC5" w:rsidP="009E604A">
      <w:pPr>
        <w:pStyle w:val="Paragrafi"/>
        <w:rPr>
          <w:lang w:val="sq-AL"/>
        </w:rPr>
      </w:pPr>
      <w:r w:rsidRPr="002C01D1">
        <w:rPr>
          <w:lang w:val="sq-AL"/>
        </w:rPr>
        <w:t xml:space="preserve">19. </w:t>
      </w:r>
      <w:r w:rsidR="00F10729">
        <w:rPr>
          <w:lang w:val="sq-AL"/>
        </w:rPr>
        <w:t>Drejtuesit e p</w:t>
      </w:r>
      <w:r w:rsidR="009E604A" w:rsidRPr="002C01D1">
        <w:rPr>
          <w:lang w:val="sq-AL"/>
        </w:rPr>
        <w:t>rogrameve në bashkëpunim me Ekipin e Menaxhimit të Programit:</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Përgatisin maksimalisht 3 propozime për politika të reja, të justifikuara nga pikëpamja teknike dhe ekonomike. </w:t>
      </w:r>
      <w:r w:rsidR="00F10729">
        <w:rPr>
          <w:lang w:val="sq-AL"/>
        </w:rPr>
        <w:t>Propozimet për politika të reja</w:t>
      </w:r>
      <w:r w:rsidR="009E604A" w:rsidRPr="002C01D1">
        <w:rPr>
          <w:lang w:val="sq-AL"/>
        </w:rPr>
        <w:t xml:space="preserve"> paraqiten sipas formateve standard</w:t>
      </w:r>
      <w:r w:rsidR="00F10729">
        <w:rPr>
          <w:lang w:val="sq-AL"/>
        </w:rPr>
        <w:t>e</w:t>
      </w:r>
      <w:r w:rsidR="009E604A" w:rsidRPr="002C01D1">
        <w:rPr>
          <w:lang w:val="sq-AL"/>
        </w:rPr>
        <w:t xml:space="preserve"> të përcaktuara në udhëzimet vjetore të përgatitjes së programit buxhetor afatmesëm.</w:t>
      </w:r>
    </w:p>
    <w:p w:rsidR="009E604A" w:rsidRPr="002C01D1" w:rsidRDefault="00E96EC5" w:rsidP="009E604A">
      <w:pPr>
        <w:pStyle w:val="Paragrafi"/>
        <w:rPr>
          <w:lang w:val="sq-AL"/>
        </w:rPr>
      </w:pPr>
      <w:r w:rsidRPr="002C01D1">
        <w:rPr>
          <w:lang w:val="sq-AL"/>
        </w:rPr>
        <w:t xml:space="preserve">20. </w:t>
      </w:r>
      <w:r w:rsidR="009E604A" w:rsidRPr="002C01D1">
        <w:rPr>
          <w:lang w:val="sq-AL"/>
        </w:rPr>
        <w:t>Koordinatori i Grupit për M</w:t>
      </w:r>
      <w:r w:rsidR="00F10729">
        <w:rPr>
          <w:lang w:val="sq-AL"/>
        </w:rPr>
        <w:t>enaxhimin Strategjik nëpërmjet nëpunësit z</w:t>
      </w:r>
      <w:r w:rsidR="009E604A" w:rsidRPr="002C01D1">
        <w:rPr>
          <w:lang w:val="sq-AL"/>
        </w:rPr>
        <w:t>batues:</w:t>
      </w:r>
    </w:p>
    <w:p w:rsidR="009E604A" w:rsidRPr="002C01D1" w:rsidRDefault="00E96EC5" w:rsidP="009E604A">
      <w:pPr>
        <w:pStyle w:val="Paragrafi"/>
        <w:rPr>
          <w:lang w:val="sq-AL"/>
        </w:rPr>
      </w:pPr>
      <w:r w:rsidRPr="002C01D1">
        <w:rPr>
          <w:lang w:val="sq-AL"/>
        </w:rPr>
        <w:t xml:space="preserve">- </w:t>
      </w:r>
      <w:r w:rsidR="009E604A" w:rsidRPr="002C01D1">
        <w:rPr>
          <w:lang w:val="sq-AL"/>
        </w:rPr>
        <w:t>Kontrol</w:t>
      </w:r>
      <w:r w:rsidR="001F15C3">
        <w:rPr>
          <w:lang w:val="sq-AL"/>
        </w:rPr>
        <w:t>lon nëse janë dorëzuar të gjitha</w:t>
      </w:r>
      <w:r w:rsidR="009E604A" w:rsidRPr="002C01D1">
        <w:rPr>
          <w:lang w:val="sq-AL"/>
        </w:rPr>
        <w:t xml:space="preserve"> raportet dhe ndjek raportet që akoma nuk janë dorëzuar.</w:t>
      </w:r>
    </w:p>
    <w:p w:rsidR="009E604A" w:rsidRPr="002C01D1" w:rsidRDefault="00E96EC5" w:rsidP="009E604A">
      <w:pPr>
        <w:pStyle w:val="Paragrafi"/>
        <w:rPr>
          <w:lang w:val="sq-AL"/>
        </w:rPr>
      </w:pPr>
      <w:r w:rsidRPr="002C01D1">
        <w:rPr>
          <w:lang w:val="sq-AL"/>
        </w:rPr>
        <w:t xml:space="preserve">- </w:t>
      </w:r>
      <w:r w:rsidR="009E604A" w:rsidRPr="002C01D1">
        <w:rPr>
          <w:lang w:val="sq-AL"/>
        </w:rPr>
        <w:t>Kontrollon materialet nëse janë të plota dhe kërkon ndryshime për raportet e paplota.</w:t>
      </w:r>
    </w:p>
    <w:p w:rsidR="009E604A" w:rsidRPr="002C01D1" w:rsidRDefault="00E96EC5" w:rsidP="009E604A">
      <w:pPr>
        <w:pStyle w:val="Paragrafi"/>
        <w:rPr>
          <w:lang w:val="sq-AL"/>
        </w:rPr>
      </w:pPr>
      <w:r w:rsidRPr="002C01D1">
        <w:rPr>
          <w:lang w:val="sq-AL"/>
        </w:rPr>
        <w:t xml:space="preserve">- </w:t>
      </w:r>
      <w:r w:rsidR="009E604A" w:rsidRPr="002C01D1">
        <w:rPr>
          <w:lang w:val="sq-AL"/>
        </w:rPr>
        <w:t>Bën një rishikim paraprak të raporteve dhe identifikon pikat që janë më të rëndësishme për t’u diskutuar.</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Qarkullon </w:t>
      </w:r>
      <w:r w:rsidR="001F15C3" w:rsidRPr="002C01D1">
        <w:rPr>
          <w:lang w:val="sq-AL"/>
        </w:rPr>
        <w:t>dokumentet</w:t>
      </w:r>
      <w:r w:rsidR="009E604A" w:rsidRPr="002C01D1">
        <w:rPr>
          <w:lang w:val="sq-AL"/>
        </w:rPr>
        <w:t xml:space="preserve"> tek të gjithë anëtarët e Grupit </w:t>
      </w:r>
      <w:r w:rsidR="001F15C3" w:rsidRPr="002C01D1">
        <w:rPr>
          <w:lang w:val="sq-AL"/>
        </w:rPr>
        <w:t>për</w:t>
      </w:r>
      <w:r w:rsidR="009E604A" w:rsidRPr="002C01D1">
        <w:rPr>
          <w:lang w:val="sq-AL"/>
        </w:rPr>
        <w:t xml:space="preserve"> Menaxhimin Strategjik.</w:t>
      </w:r>
    </w:p>
    <w:p w:rsidR="009E604A" w:rsidRPr="002C01D1" w:rsidRDefault="00E96EC5" w:rsidP="009E604A">
      <w:pPr>
        <w:pStyle w:val="Paragrafi"/>
        <w:rPr>
          <w:lang w:val="sq-AL"/>
        </w:rPr>
      </w:pPr>
      <w:r w:rsidRPr="002C01D1">
        <w:rPr>
          <w:lang w:val="sq-AL"/>
        </w:rPr>
        <w:t xml:space="preserve">- </w:t>
      </w:r>
      <w:r w:rsidR="001F15C3">
        <w:rPr>
          <w:lang w:val="sq-AL"/>
        </w:rPr>
        <w:t>Informon shkurtimisht kryetarin e G</w:t>
      </w:r>
      <w:r w:rsidR="009E604A" w:rsidRPr="002C01D1">
        <w:rPr>
          <w:lang w:val="sq-AL"/>
        </w:rPr>
        <w:t>rupit për Menaxhimin Strategjik.</w:t>
      </w:r>
    </w:p>
    <w:p w:rsidR="009E604A" w:rsidRPr="002C01D1" w:rsidRDefault="00E96EC5" w:rsidP="009E604A">
      <w:pPr>
        <w:pStyle w:val="Paragrafi"/>
        <w:rPr>
          <w:lang w:val="sq-AL"/>
        </w:rPr>
      </w:pPr>
      <w:r w:rsidRPr="002C01D1">
        <w:rPr>
          <w:lang w:val="sq-AL"/>
        </w:rPr>
        <w:t xml:space="preserve">21. </w:t>
      </w:r>
      <w:r w:rsidR="009E604A" w:rsidRPr="002C01D1">
        <w:rPr>
          <w:lang w:val="sq-AL"/>
        </w:rPr>
        <w:t>Grupi për Menaxhimin Strategjik:</w:t>
      </w:r>
    </w:p>
    <w:p w:rsidR="009E604A" w:rsidRPr="002C01D1" w:rsidRDefault="00E96EC5" w:rsidP="009E604A">
      <w:pPr>
        <w:pStyle w:val="Paragrafi"/>
        <w:rPr>
          <w:lang w:val="sq-AL"/>
        </w:rPr>
      </w:pPr>
      <w:r w:rsidRPr="002C01D1">
        <w:rPr>
          <w:lang w:val="sq-AL"/>
        </w:rPr>
        <w:t xml:space="preserve">- </w:t>
      </w:r>
      <w:r w:rsidR="009E604A" w:rsidRPr="002C01D1">
        <w:rPr>
          <w:lang w:val="sq-AL"/>
        </w:rPr>
        <w:t>Miraton planet e shpenzimeve për financimin e politikave ekzistuese.</w:t>
      </w:r>
    </w:p>
    <w:p w:rsidR="009E604A" w:rsidRPr="002C01D1" w:rsidRDefault="00E96EC5" w:rsidP="009E604A">
      <w:pPr>
        <w:pStyle w:val="Paragrafi"/>
        <w:rPr>
          <w:lang w:val="sq-AL"/>
        </w:rPr>
      </w:pPr>
      <w:r w:rsidRPr="002C01D1">
        <w:rPr>
          <w:lang w:val="sq-AL"/>
        </w:rPr>
        <w:t xml:space="preserve">- </w:t>
      </w:r>
      <w:r w:rsidR="009E604A" w:rsidRPr="002C01D1">
        <w:rPr>
          <w:lang w:val="sq-AL"/>
        </w:rPr>
        <w:t>Miraton propozimet për ndërmarrjen e politikave të reja.</w:t>
      </w:r>
    </w:p>
    <w:p w:rsidR="009E604A" w:rsidRPr="002C01D1" w:rsidRDefault="00E96EC5" w:rsidP="009E604A">
      <w:pPr>
        <w:pStyle w:val="Paragrafi"/>
        <w:rPr>
          <w:lang w:val="sq-AL"/>
        </w:rPr>
      </w:pPr>
      <w:r w:rsidRPr="002C01D1">
        <w:rPr>
          <w:lang w:val="sq-AL"/>
        </w:rPr>
        <w:t xml:space="preserve">22. </w:t>
      </w:r>
      <w:r w:rsidR="009E604A" w:rsidRPr="002C01D1">
        <w:rPr>
          <w:lang w:val="sq-AL"/>
        </w:rPr>
        <w:t>Drejtuesit e Programeve në bashkëpunim me Ekipin e Menaxhimit të Programit:</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Përgatisin draftin përfundimtar të kërkesave buxhetore për programin përkatës; </w:t>
      </w:r>
    </w:p>
    <w:p w:rsidR="009E604A" w:rsidRPr="002C01D1" w:rsidRDefault="00E96EC5" w:rsidP="009E604A">
      <w:pPr>
        <w:pStyle w:val="Paragrafi"/>
        <w:rPr>
          <w:lang w:val="sq-AL"/>
        </w:rPr>
      </w:pPr>
      <w:r w:rsidRPr="002C01D1">
        <w:rPr>
          <w:lang w:val="sq-AL"/>
        </w:rPr>
        <w:t xml:space="preserve">- </w:t>
      </w:r>
      <w:r w:rsidR="001F15C3">
        <w:rPr>
          <w:lang w:val="sq-AL"/>
        </w:rPr>
        <w:t>Drafti firmoset nga drejtuesi i programit dhe i dërgohet k</w:t>
      </w:r>
      <w:r w:rsidR="009E604A" w:rsidRPr="002C01D1">
        <w:rPr>
          <w:lang w:val="sq-AL"/>
        </w:rPr>
        <w:t xml:space="preserve">oordinatorit të Grupit për Menaxhimin Strategjik. </w:t>
      </w:r>
    </w:p>
    <w:p w:rsidR="009E604A" w:rsidRPr="002C01D1" w:rsidRDefault="00E96EC5" w:rsidP="009E604A">
      <w:pPr>
        <w:pStyle w:val="Paragrafi"/>
        <w:rPr>
          <w:lang w:val="sq-AL"/>
        </w:rPr>
      </w:pPr>
      <w:r w:rsidRPr="002C01D1">
        <w:rPr>
          <w:lang w:val="sq-AL"/>
        </w:rPr>
        <w:t xml:space="preserve">23. </w:t>
      </w:r>
      <w:r w:rsidR="001F15C3">
        <w:rPr>
          <w:lang w:val="sq-AL"/>
        </w:rPr>
        <w:t>Nëpunësi autorizues nëpërmjet nëpunësit z</w:t>
      </w:r>
      <w:r w:rsidR="009E604A" w:rsidRPr="002C01D1">
        <w:rPr>
          <w:lang w:val="sq-AL"/>
        </w:rPr>
        <w:t>batues:</w:t>
      </w:r>
    </w:p>
    <w:p w:rsidR="009E604A" w:rsidRPr="002C01D1" w:rsidRDefault="00E96EC5" w:rsidP="009E604A">
      <w:pPr>
        <w:pStyle w:val="Paragrafi"/>
        <w:rPr>
          <w:lang w:val="sq-AL"/>
        </w:rPr>
      </w:pPr>
      <w:r w:rsidRPr="002C01D1">
        <w:rPr>
          <w:lang w:val="sq-AL"/>
        </w:rPr>
        <w:t xml:space="preserve">- </w:t>
      </w:r>
      <w:r w:rsidR="001F15C3">
        <w:rPr>
          <w:lang w:val="sq-AL"/>
        </w:rPr>
        <w:t>Mbledh nga drejtuesit e p</w:t>
      </w:r>
      <w:r w:rsidR="009E604A" w:rsidRPr="002C01D1">
        <w:rPr>
          <w:lang w:val="sq-AL"/>
        </w:rPr>
        <w:t>rogrameve të gjitha raportet e kërkesave buxhetore.</w:t>
      </w:r>
    </w:p>
    <w:p w:rsidR="009E604A" w:rsidRPr="002C01D1" w:rsidRDefault="00E96EC5" w:rsidP="009E604A">
      <w:pPr>
        <w:pStyle w:val="Paragrafi"/>
        <w:rPr>
          <w:lang w:val="sq-AL"/>
        </w:rPr>
      </w:pPr>
      <w:r w:rsidRPr="002C01D1">
        <w:rPr>
          <w:lang w:val="sq-AL"/>
        </w:rPr>
        <w:t xml:space="preserve">- </w:t>
      </w:r>
      <w:r w:rsidR="009E604A" w:rsidRPr="002C01D1">
        <w:rPr>
          <w:lang w:val="sq-AL"/>
        </w:rPr>
        <w:t xml:space="preserve">Bën një rishikim paraprak të materialit të plotë të </w:t>
      </w:r>
      <w:r w:rsidR="001F15C3" w:rsidRPr="002C01D1">
        <w:rPr>
          <w:lang w:val="sq-AL"/>
        </w:rPr>
        <w:t>kërkesave</w:t>
      </w:r>
      <w:r w:rsidR="001F15C3">
        <w:rPr>
          <w:lang w:val="sq-AL"/>
        </w:rPr>
        <w:t xml:space="preserve"> buxhetore të </w:t>
      </w:r>
      <w:proofErr w:type="spellStart"/>
      <w:r w:rsidR="001F15C3">
        <w:rPr>
          <w:lang w:val="sq-AL"/>
        </w:rPr>
        <w:t>të</w:t>
      </w:r>
      <w:proofErr w:type="spellEnd"/>
      <w:r w:rsidR="001F15C3">
        <w:rPr>
          <w:lang w:val="sq-AL"/>
        </w:rPr>
        <w:t xml:space="preserve"> gjitha</w:t>
      </w:r>
      <w:r w:rsidR="009E604A" w:rsidRPr="002C01D1">
        <w:rPr>
          <w:lang w:val="sq-AL"/>
        </w:rPr>
        <w:t xml:space="preserve"> programeve që të sigurohet që është i plotë, i saktë dhe plotësisht në përputhje me këtë udhëzim</w:t>
      </w:r>
      <w:r w:rsidR="001F15C3">
        <w:rPr>
          <w:lang w:val="sq-AL"/>
        </w:rPr>
        <w:t>,</w:t>
      </w:r>
      <w:r w:rsidR="009E604A" w:rsidRPr="002C01D1">
        <w:rPr>
          <w:lang w:val="sq-AL"/>
        </w:rPr>
        <w:t xml:space="preserve"> si dhe udhëzimet </w:t>
      </w:r>
      <w:r w:rsidR="00286C15">
        <w:rPr>
          <w:lang w:val="sq-AL"/>
        </w:rPr>
        <w:t>vjetore dhe identifikon elemente</w:t>
      </w:r>
      <w:r w:rsidR="009E604A" w:rsidRPr="002C01D1">
        <w:rPr>
          <w:lang w:val="sq-AL"/>
        </w:rPr>
        <w:t xml:space="preserve">t që do të diskutohen. </w:t>
      </w:r>
    </w:p>
    <w:p w:rsidR="009E604A" w:rsidRPr="002C01D1" w:rsidRDefault="00E96EC5" w:rsidP="009E604A">
      <w:pPr>
        <w:pStyle w:val="Paragrafi"/>
        <w:rPr>
          <w:lang w:val="sq-AL"/>
        </w:rPr>
      </w:pPr>
      <w:r w:rsidRPr="002C01D1">
        <w:rPr>
          <w:lang w:val="sq-AL"/>
        </w:rPr>
        <w:t xml:space="preserve">24. </w:t>
      </w:r>
      <w:r w:rsidR="009E604A" w:rsidRPr="002C01D1">
        <w:rPr>
          <w:lang w:val="sq-AL"/>
        </w:rPr>
        <w:t>Grupi për Menaxhimin Strategjik kryen rishi</w:t>
      </w:r>
      <w:r w:rsidR="001F15C3">
        <w:rPr>
          <w:lang w:val="sq-AL"/>
        </w:rPr>
        <w:t>kimin përfundimtar të kërkesave</w:t>
      </w:r>
      <w:r w:rsidR="009E604A" w:rsidRPr="002C01D1">
        <w:rPr>
          <w:lang w:val="sq-AL"/>
        </w:rPr>
        <w:t xml:space="preserve"> buxhetore të njësisë.</w:t>
      </w:r>
    </w:p>
    <w:p w:rsidR="009E604A" w:rsidRPr="002C01D1" w:rsidRDefault="00E96EC5" w:rsidP="009E604A">
      <w:pPr>
        <w:pStyle w:val="Paragrafi"/>
        <w:rPr>
          <w:lang w:val="sq-AL"/>
        </w:rPr>
      </w:pPr>
      <w:r w:rsidRPr="002C01D1">
        <w:rPr>
          <w:lang w:val="sq-AL"/>
        </w:rPr>
        <w:t xml:space="preserve">25. </w:t>
      </w:r>
      <w:r w:rsidR="009E604A" w:rsidRPr="002C01D1">
        <w:rPr>
          <w:lang w:val="sq-AL"/>
        </w:rPr>
        <w:t>Koordinatori i Grupit për M</w:t>
      </w:r>
      <w:r w:rsidR="001F15C3">
        <w:rPr>
          <w:lang w:val="sq-AL"/>
        </w:rPr>
        <w:t>enaxhimin Strategjik nëpërmjet nëpunësit z</w:t>
      </w:r>
      <w:r w:rsidR="009E604A" w:rsidRPr="002C01D1">
        <w:rPr>
          <w:lang w:val="sq-AL"/>
        </w:rPr>
        <w:t>batues, në rolin e sekretarit, për</w:t>
      </w:r>
      <w:r w:rsidR="00EA1264">
        <w:rPr>
          <w:lang w:val="sq-AL"/>
        </w:rPr>
        <w:t>gatit materialet për miratim te</w:t>
      </w:r>
      <w:r w:rsidR="009E604A" w:rsidRPr="002C01D1">
        <w:rPr>
          <w:lang w:val="sq-AL"/>
        </w:rPr>
        <w:t xml:space="preserve"> </w:t>
      </w:r>
      <w:r w:rsidR="00EA1264">
        <w:rPr>
          <w:lang w:val="sq-AL"/>
        </w:rPr>
        <w:t>t</w:t>
      </w:r>
      <w:r w:rsidR="009E604A" w:rsidRPr="002C01D1">
        <w:rPr>
          <w:lang w:val="sq-AL"/>
        </w:rPr>
        <w:t>itullari i Njësis</w:t>
      </w:r>
      <w:r w:rsidR="00EA1264">
        <w:rPr>
          <w:lang w:val="sq-AL"/>
        </w:rPr>
        <w:t>ë së Qeverisjes së Përgjithshme</w:t>
      </w:r>
      <w:r w:rsidR="009E604A" w:rsidRPr="002C01D1">
        <w:rPr>
          <w:lang w:val="sq-AL"/>
        </w:rPr>
        <w:t xml:space="preserve"> dhe më pas kërke</w:t>
      </w:r>
      <w:r w:rsidR="00EA1264">
        <w:rPr>
          <w:lang w:val="sq-AL"/>
        </w:rPr>
        <w:t>sat buxhetore të miratuara nga titullari dërgohen në m</w:t>
      </w:r>
      <w:r w:rsidR="009E604A" w:rsidRPr="002C01D1">
        <w:rPr>
          <w:lang w:val="sq-AL"/>
        </w:rPr>
        <w:t>inistrinë përgjegjëse për financat.</w:t>
      </w:r>
    </w:p>
    <w:p w:rsidR="009E604A" w:rsidRPr="002C01D1" w:rsidRDefault="00E96EC5" w:rsidP="009E604A">
      <w:pPr>
        <w:pStyle w:val="Paragrafi"/>
        <w:rPr>
          <w:lang w:val="sq-AL"/>
        </w:rPr>
      </w:pPr>
      <w:r w:rsidRPr="002C01D1">
        <w:rPr>
          <w:lang w:val="sq-AL"/>
        </w:rPr>
        <w:t xml:space="preserve">26. </w:t>
      </w:r>
      <w:r w:rsidR="00EA1264">
        <w:rPr>
          <w:lang w:val="sq-AL"/>
        </w:rPr>
        <w:t>Hapat e mësipërm</w:t>
      </w:r>
      <w:r w:rsidR="009E604A" w:rsidRPr="002C01D1">
        <w:rPr>
          <w:lang w:val="sq-AL"/>
        </w:rPr>
        <w:t xml:space="preserve"> ndiqen edhe gjatë fazës së dytë të rishikimit të kërkesave buxhetore. Faza e dytë e rishikimit të kërkesave bux</w:t>
      </w:r>
      <w:r w:rsidR="00EA1264">
        <w:rPr>
          <w:lang w:val="sq-AL"/>
        </w:rPr>
        <w:t>hetore fillon pas dërgimit nga m</w:t>
      </w:r>
      <w:r w:rsidR="009E604A" w:rsidRPr="002C01D1">
        <w:rPr>
          <w:lang w:val="sq-AL"/>
        </w:rPr>
        <w:t>inistri i Financave në njësitë e qeverisjes qendrore</w:t>
      </w:r>
      <w:r w:rsidR="00EA1264">
        <w:rPr>
          <w:lang w:val="sq-AL"/>
        </w:rPr>
        <w:t xml:space="preserve"> </w:t>
      </w:r>
      <w:r w:rsidR="009E604A" w:rsidRPr="002C01D1">
        <w:rPr>
          <w:lang w:val="sq-AL"/>
        </w:rPr>
        <w:t xml:space="preserve">të udhëzimit plotësues për përgatitjen e programit buxhetor afatmesëm brenda datës 10 korrik të çdo viti. </w:t>
      </w:r>
    </w:p>
    <w:p w:rsidR="009E604A" w:rsidRDefault="009E604A" w:rsidP="009E604A">
      <w:pPr>
        <w:pStyle w:val="Paragrafi"/>
        <w:rPr>
          <w:sz w:val="18"/>
          <w:lang w:val="sq-AL"/>
        </w:rPr>
      </w:pPr>
    </w:p>
    <w:p w:rsidR="003649EC" w:rsidRDefault="003649EC" w:rsidP="003649EC">
      <w:pPr>
        <w:pStyle w:val="NeniNr"/>
        <w:keepNext w:val="0"/>
      </w:pPr>
      <w:bookmarkStart w:id="205" w:name="_Toc508815989"/>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3649EC" w:rsidRDefault="003649EC" w:rsidP="003649EC">
      <w:pPr>
        <w:pStyle w:val="NeniNr"/>
        <w:keepNext w:val="0"/>
      </w:pPr>
    </w:p>
    <w:p w:rsidR="009E3FC2" w:rsidRDefault="009E3FC2" w:rsidP="009E3FC2">
      <w:pPr>
        <w:pStyle w:val="NeniNr"/>
      </w:pPr>
      <w:proofErr w:type="spellStart"/>
      <w:r w:rsidRPr="009E3FC2">
        <w:lastRenderedPageBreak/>
        <w:t>SHTOJCA</w:t>
      </w:r>
      <w:proofErr w:type="spellEnd"/>
      <w:r w:rsidRPr="009E3FC2">
        <w:t xml:space="preserve"> 4. </w:t>
      </w:r>
      <w:proofErr w:type="spellStart"/>
      <w:r w:rsidRPr="009E3FC2">
        <w:t>METODOLOGJIA</w:t>
      </w:r>
      <w:proofErr w:type="spellEnd"/>
      <w:r w:rsidRPr="009E3FC2">
        <w:t xml:space="preserve"> </w:t>
      </w:r>
      <w:proofErr w:type="spellStart"/>
      <w:r w:rsidRPr="009E3FC2">
        <w:t>PËR</w:t>
      </w:r>
      <w:proofErr w:type="spellEnd"/>
      <w:r w:rsidRPr="009E3FC2">
        <w:t xml:space="preserve"> </w:t>
      </w:r>
      <w:proofErr w:type="spellStart"/>
      <w:r w:rsidRPr="009E3FC2">
        <w:t>RISHIKIMIN</w:t>
      </w:r>
      <w:proofErr w:type="spellEnd"/>
      <w:r w:rsidRPr="009E3FC2">
        <w:t xml:space="preserve">, </w:t>
      </w:r>
      <w:proofErr w:type="spellStart"/>
      <w:r w:rsidRPr="009E3FC2">
        <w:t>ZHVILLIMIN</w:t>
      </w:r>
      <w:proofErr w:type="spellEnd"/>
      <w:r w:rsidRPr="009E3FC2">
        <w:t xml:space="preserve"> </w:t>
      </w:r>
      <w:proofErr w:type="spellStart"/>
      <w:r w:rsidRPr="009E3FC2">
        <w:t>DHE</w:t>
      </w:r>
      <w:proofErr w:type="spellEnd"/>
      <w:r w:rsidRPr="009E3FC2">
        <w:t xml:space="preserve"> </w:t>
      </w:r>
      <w:proofErr w:type="spellStart"/>
      <w:r w:rsidRPr="009E3FC2">
        <w:t>PËRSHTATJEN</w:t>
      </w:r>
      <w:proofErr w:type="spellEnd"/>
      <w:r w:rsidRPr="009E3FC2">
        <w:t xml:space="preserve"> </w:t>
      </w:r>
    </w:p>
    <w:p w:rsidR="009E3FC2" w:rsidRPr="009E3FC2" w:rsidRDefault="009E3FC2" w:rsidP="009E3FC2">
      <w:pPr>
        <w:pStyle w:val="NeniNr"/>
      </w:pPr>
      <w:r w:rsidRPr="009E3FC2">
        <w:t xml:space="preserve">E </w:t>
      </w:r>
      <w:proofErr w:type="spellStart"/>
      <w:r w:rsidRPr="009E3FC2">
        <w:t>KLASIFIKIMIT</w:t>
      </w:r>
      <w:proofErr w:type="spellEnd"/>
      <w:r w:rsidRPr="009E3FC2">
        <w:t xml:space="preserve"> </w:t>
      </w:r>
      <w:proofErr w:type="spellStart"/>
      <w:r w:rsidRPr="009E3FC2">
        <w:t>FUNKSIONAL</w:t>
      </w:r>
      <w:proofErr w:type="spellEnd"/>
      <w:r w:rsidRPr="009E3FC2">
        <w:t xml:space="preserve"> </w:t>
      </w:r>
      <w:proofErr w:type="spellStart"/>
      <w:r w:rsidRPr="009E3FC2">
        <w:t>TË</w:t>
      </w:r>
      <w:proofErr w:type="spellEnd"/>
      <w:r w:rsidRPr="009E3FC2">
        <w:t xml:space="preserve"> </w:t>
      </w:r>
      <w:proofErr w:type="spellStart"/>
      <w:r w:rsidRPr="009E3FC2">
        <w:t>PROGRAMIT</w:t>
      </w:r>
      <w:bookmarkEnd w:id="205"/>
      <w:proofErr w:type="spellEnd"/>
    </w:p>
    <w:p w:rsidR="009E3FC2" w:rsidRPr="00366D2E" w:rsidRDefault="009E3FC2" w:rsidP="009E604A">
      <w:pPr>
        <w:pStyle w:val="Paragrafi"/>
        <w:rPr>
          <w:sz w:val="18"/>
          <w:lang w:val="sq-AL"/>
        </w:rPr>
      </w:pPr>
    </w:p>
    <w:p w:rsidR="009E604A" w:rsidRPr="009E3FC2" w:rsidRDefault="009E604A" w:rsidP="009E604A">
      <w:pPr>
        <w:pStyle w:val="Paragrafi"/>
        <w:rPr>
          <w:lang w:val="sq-AL"/>
        </w:rPr>
      </w:pPr>
      <w:r w:rsidRPr="009E3FC2">
        <w:rPr>
          <w:lang w:val="sq-AL"/>
        </w:rPr>
        <w:t>Tabela e mëposhtme jep parimet kryesore për zhvillimin dhe përshtatjen e strukturës së programit në bazë të praktikave të mira ndërkombëtare.</w:t>
      </w:r>
    </w:p>
    <w:p w:rsidR="009E3FC2" w:rsidRPr="004C1E14" w:rsidRDefault="009E3FC2" w:rsidP="009E3FC2">
      <w:pPr>
        <w:pStyle w:val="NeniNr"/>
      </w:pPr>
      <w:proofErr w:type="spellStart"/>
      <w:r w:rsidRPr="004C1E14">
        <w:t>Tabela</w:t>
      </w:r>
      <w:proofErr w:type="spellEnd"/>
      <w:r w:rsidRPr="004C1E14">
        <w:t xml:space="preserve"> </w:t>
      </w:r>
      <w:r>
        <w:rPr>
          <w:rFonts w:hint="cs"/>
        </w:rPr>
        <w:t>1</w:t>
      </w:r>
      <w:r>
        <w:t>3</w:t>
      </w:r>
      <w:r w:rsidRPr="004C1E14">
        <w:rPr>
          <w:rFonts w:hint="cs"/>
        </w:rPr>
        <w:t xml:space="preserve">. </w:t>
      </w:r>
      <w:proofErr w:type="spellStart"/>
      <w:r w:rsidRPr="004C1E14">
        <w:t>Parimet</w:t>
      </w:r>
      <w:proofErr w:type="spellEnd"/>
      <w:r w:rsidRPr="004C1E14">
        <w:t xml:space="preserve"> </w:t>
      </w:r>
      <w:proofErr w:type="spellStart"/>
      <w:r w:rsidRPr="004C1E14">
        <w:t>kyçe</w:t>
      </w:r>
      <w:proofErr w:type="spellEnd"/>
      <w:r w:rsidRPr="004C1E14">
        <w:t xml:space="preserve"> </w:t>
      </w:r>
      <w:proofErr w:type="spellStart"/>
      <w:r w:rsidRPr="004C1E14">
        <w:t>për</w:t>
      </w:r>
      <w:proofErr w:type="spellEnd"/>
      <w:r w:rsidRPr="004C1E14">
        <w:t xml:space="preserve"> </w:t>
      </w:r>
      <w:proofErr w:type="spellStart"/>
      <w:r w:rsidRPr="004C1E14">
        <w:t>përcaktimin</w:t>
      </w:r>
      <w:proofErr w:type="spellEnd"/>
      <w:r w:rsidRPr="004C1E14">
        <w:t xml:space="preserve"> </w:t>
      </w:r>
      <w:proofErr w:type="spellStart"/>
      <w:r w:rsidRPr="004C1E14">
        <w:t>ose</w:t>
      </w:r>
      <w:proofErr w:type="spellEnd"/>
      <w:r w:rsidRPr="004C1E14">
        <w:t xml:space="preserve"> </w:t>
      </w:r>
      <w:proofErr w:type="spellStart"/>
      <w:r w:rsidRPr="004C1E14">
        <w:t>riprojektimin</w:t>
      </w:r>
      <w:proofErr w:type="spellEnd"/>
      <w:r w:rsidRPr="004C1E14">
        <w:t xml:space="preserve"> e </w:t>
      </w:r>
      <w:proofErr w:type="spellStart"/>
      <w:r w:rsidRPr="004C1E14">
        <w:t>klasifikimit</w:t>
      </w:r>
      <w:proofErr w:type="spellEnd"/>
      <w:r w:rsidRPr="004C1E14">
        <w:t xml:space="preserve"> </w:t>
      </w:r>
      <w:proofErr w:type="spellStart"/>
      <w:r w:rsidRPr="004C1E14">
        <w:t>të</w:t>
      </w:r>
      <w:proofErr w:type="spellEnd"/>
      <w:r w:rsidRPr="004C1E14">
        <w:t xml:space="preserve"> </w:t>
      </w:r>
      <w:proofErr w:type="spellStart"/>
      <w:r w:rsidRPr="004C1E14">
        <w:t>programit</w:t>
      </w:r>
      <w:proofErr w:type="spellEnd"/>
      <w:r w:rsidRPr="004C1E14">
        <w:t xml:space="preserve"> </w:t>
      </w:r>
    </w:p>
    <w:p w:rsidR="000B6F6E" w:rsidRPr="002C01D1" w:rsidRDefault="000B6F6E" w:rsidP="003C279F">
      <w:pPr>
        <w:pStyle w:val="Paragrafi"/>
        <w:ind w:firstLine="0"/>
        <w:rPr>
          <w:rFonts w:eastAsia="Times New Roman"/>
          <w:spacing w:val="-4"/>
          <w:lang w:val="sq-AL" w:eastAsia="en-GB"/>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tblPr>
      <w:tblGrid>
        <w:gridCol w:w="2560"/>
        <w:gridCol w:w="7249"/>
      </w:tblGrid>
      <w:tr w:rsidR="002D6E61" w:rsidRPr="002C01D1" w:rsidTr="00366D2E">
        <w:trPr>
          <w:cantSplit/>
          <w:trHeight w:val="603"/>
          <w:tblHeader/>
        </w:trPr>
        <w:tc>
          <w:tcPr>
            <w:tcW w:w="1305" w:type="pct"/>
            <w:shd w:val="clear" w:color="auto" w:fill="4F81BD" w:themeFill="accent1"/>
            <w:vAlign w:val="center"/>
          </w:tcPr>
          <w:p w:rsidR="002D6E61" w:rsidRPr="002C01D1" w:rsidRDefault="002D6E61" w:rsidP="004A6AAA">
            <w:pPr>
              <w:spacing w:line="240" w:lineRule="auto"/>
              <w:ind w:firstLine="0"/>
              <w:jc w:val="center"/>
              <w:rPr>
                <w:rFonts w:ascii="Garamond" w:hAnsi="Garamond"/>
                <w:bCs/>
                <w:smallCaps/>
                <w:color w:val="FFFFFF" w:themeColor="background1"/>
                <w:sz w:val="20"/>
                <w:szCs w:val="20"/>
                <w:lang w:val="sq-AL" w:eastAsia="el-GR"/>
              </w:rPr>
            </w:pPr>
            <w:r w:rsidRPr="002C01D1">
              <w:rPr>
                <w:rFonts w:ascii="Garamond" w:hAnsi="Garamond"/>
                <w:bCs/>
                <w:smallCaps/>
                <w:color w:val="FFFFFF" w:themeColor="background1"/>
                <w:sz w:val="20"/>
                <w:szCs w:val="20"/>
                <w:lang w:val="sq-AL" w:eastAsia="el-GR"/>
              </w:rPr>
              <w:t>Elementi</w:t>
            </w:r>
          </w:p>
        </w:tc>
        <w:tc>
          <w:tcPr>
            <w:tcW w:w="3695" w:type="pct"/>
            <w:shd w:val="clear" w:color="auto" w:fill="4F81BD" w:themeFill="accent1"/>
            <w:vAlign w:val="center"/>
          </w:tcPr>
          <w:p w:rsidR="002D6E61" w:rsidRPr="00366D2E" w:rsidRDefault="00366D2E" w:rsidP="00366D2E">
            <w:pPr>
              <w:spacing w:line="240" w:lineRule="auto"/>
              <w:ind w:firstLine="0"/>
              <w:jc w:val="center"/>
              <w:rPr>
                <w:rFonts w:ascii="Garamond" w:hAnsi="Garamond"/>
                <w:bCs/>
                <w:smallCaps/>
                <w:color w:val="FFFFFF" w:themeColor="background1"/>
                <w:sz w:val="20"/>
                <w:szCs w:val="20"/>
                <w:lang w:val="sq-AL" w:eastAsia="el-GR"/>
              </w:rPr>
            </w:pPr>
            <w:r>
              <w:rPr>
                <w:rFonts w:ascii="Garamond" w:hAnsi="Garamond"/>
                <w:bCs/>
                <w:smallCaps/>
                <w:color w:val="FFFFFF" w:themeColor="background1"/>
                <w:sz w:val="20"/>
                <w:szCs w:val="20"/>
                <w:lang w:val="sq-AL" w:eastAsia="el-GR"/>
              </w:rPr>
              <w:t>Shpjegimi</w:t>
            </w:r>
          </w:p>
        </w:tc>
      </w:tr>
      <w:tr w:rsidR="002D6E61" w:rsidRPr="002C01D1" w:rsidTr="009E3FC2">
        <w:trPr>
          <w:cantSplit/>
          <w:trHeight w:val="3415"/>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t xml:space="preserve">Shmangia e </w:t>
            </w:r>
            <w:proofErr w:type="spellStart"/>
            <w:r w:rsidRPr="002C01D1">
              <w:rPr>
                <w:rFonts w:ascii="Garamond" w:hAnsi="Garamond"/>
                <w:color w:val="000000" w:themeColor="text1"/>
                <w:sz w:val="20"/>
                <w:szCs w:val="20"/>
                <w:lang w:val="sq-AL"/>
              </w:rPr>
              <w:t>fragmentizimit</w:t>
            </w:r>
            <w:proofErr w:type="spellEnd"/>
            <w:r w:rsidRPr="002C01D1">
              <w:rPr>
                <w:rFonts w:ascii="Garamond" w:hAnsi="Garamond"/>
                <w:color w:val="000000" w:themeColor="text1"/>
                <w:sz w:val="20"/>
                <w:szCs w:val="20"/>
                <w:lang w:val="sq-AL"/>
              </w:rPr>
              <w:t xml:space="preserve">, përmes kufizimit të numrit maksimal të programeve në një sektor/ministri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Klasifikimi i fragmentuar i programit buxhetor ka disa efekte negative, ku ndër më të rëndësishmet janë:</w:t>
            </w:r>
          </w:p>
          <w:p w:rsidR="002D6E61" w:rsidRPr="002C01D1" w:rsidRDefault="002D6E61" w:rsidP="00783E8B">
            <w:pPr>
              <w:pStyle w:val="ListParagraph"/>
              <w:numPr>
                <w:ilvl w:val="0"/>
                <w:numId w:val="25"/>
              </w:numPr>
              <w:spacing w:after="0" w:line="240" w:lineRule="auto"/>
              <w:ind w:left="0" w:firstLine="0"/>
              <w:jc w:val="both"/>
              <w:rPr>
                <w:rStyle w:val="apple-converted-space"/>
                <w:rFonts w:ascii="Garamond" w:hAnsi="Garamond"/>
                <w:sz w:val="20"/>
                <w:szCs w:val="20"/>
                <w:lang w:val="sq-AL"/>
              </w:rPr>
            </w:pPr>
            <w:r w:rsidRPr="002C01D1">
              <w:rPr>
                <w:rFonts w:ascii="Garamond" w:hAnsi="Garamond"/>
                <w:sz w:val="20"/>
                <w:szCs w:val="20"/>
                <w:lang w:val="sq-AL"/>
              </w:rPr>
              <w:t xml:space="preserve">Programet e shumta në numër dhe të hollësishme e largojnë vëmendjen nga niveli strategjik: një pasojë praktike është vështirësia e lidhjes së objektivave dhe prioriteteve të nivelit të lartë të </w:t>
            </w:r>
            <w:proofErr w:type="spellStart"/>
            <w:r w:rsidRPr="002C01D1">
              <w:rPr>
                <w:rFonts w:ascii="Garamond" w:hAnsi="Garamond"/>
                <w:sz w:val="20"/>
                <w:szCs w:val="20"/>
                <w:lang w:val="sq-AL"/>
              </w:rPr>
              <w:t>PBA</w:t>
            </w:r>
            <w:proofErr w:type="spellEnd"/>
            <w:r w:rsidRPr="002C01D1">
              <w:rPr>
                <w:rFonts w:ascii="Garamond" w:hAnsi="Garamond"/>
                <w:sz w:val="20"/>
                <w:szCs w:val="20"/>
                <w:lang w:val="sq-AL"/>
              </w:rPr>
              <w:t>-së me një program buxhetor shumë të vogël dhe të detajuar</w:t>
            </w:r>
            <w:r w:rsidRPr="002C01D1">
              <w:rPr>
                <w:rStyle w:val="apple-converted-space"/>
                <w:rFonts w:ascii="Garamond" w:hAnsi="Garamond"/>
                <w:sz w:val="20"/>
                <w:szCs w:val="20"/>
                <w:lang w:val="sq-AL"/>
              </w:rPr>
              <w:t>.</w:t>
            </w:r>
          </w:p>
          <w:p w:rsidR="002D6E61" w:rsidRPr="002C01D1" w:rsidRDefault="002D6E61" w:rsidP="00783E8B">
            <w:pPr>
              <w:pStyle w:val="ListParagraph"/>
              <w:numPr>
                <w:ilvl w:val="0"/>
                <w:numId w:val="25"/>
              </w:numPr>
              <w:spacing w:after="0" w:line="240" w:lineRule="auto"/>
              <w:ind w:left="0" w:firstLine="0"/>
              <w:jc w:val="both"/>
              <w:rPr>
                <w:rFonts w:ascii="Garamond" w:hAnsi="Garamond"/>
                <w:sz w:val="20"/>
                <w:szCs w:val="20"/>
                <w:lang w:val="sq-AL"/>
              </w:rPr>
            </w:pPr>
            <w:r w:rsidRPr="002C01D1">
              <w:rPr>
                <w:rFonts w:ascii="Garamond" w:hAnsi="Garamond"/>
                <w:sz w:val="20"/>
                <w:szCs w:val="20"/>
                <w:lang w:val="sq-AL"/>
              </w:rPr>
              <w:t xml:space="preserve">Struktura e fragmentuar e programit nuk mund të jetë e konsoliduar, sepse ajo kërkon përshtatje të shpeshta për çdo cikël përgatitjeje të buxhetit (prandaj </w:t>
            </w:r>
            <w:proofErr w:type="spellStart"/>
            <w:r w:rsidRPr="002C01D1">
              <w:rPr>
                <w:rFonts w:ascii="Garamond" w:hAnsi="Garamond"/>
                <w:sz w:val="20"/>
                <w:szCs w:val="20"/>
                <w:lang w:val="sq-AL"/>
              </w:rPr>
              <w:t>KPB</w:t>
            </w:r>
            <w:proofErr w:type="spellEnd"/>
            <w:r w:rsidRPr="002C01D1">
              <w:rPr>
                <w:rFonts w:ascii="Garamond" w:hAnsi="Garamond"/>
                <w:sz w:val="20"/>
                <w:szCs w:val="20"/>
                <w:lang w:val="sq-AL"/>
              </w:rPr>
              <w:t xml:space="preserve">-ja nuk do të ishte e </w:t>
            </w:r>
            <w:r w:rsidR="006C308C">
              <w:rPr>
                <w:rFonts w:ascii="Garamond" w:hAnsi="Garamond"/>
                <w:sz w:val="20"/>
                <w:szCs w:val="20"/>
                <w:lang w:val="sq-AL"/>
              </w:rPr>
              <w:t>qëndrueshme me kalimin e kohës).</w:t>
            </w:r>
          </w:p>
          <w:p w:rsidR="002D6E61" w:rsidRPr="002C01D1" w:rsidRDefault="002D6E61" w:rsidP="00783E8B">
            <w:pPr>
              <w:pStyle w:val="ListParagraph"/>
              <w:numPr>
                <w:ilvl w:val="0"/>
                <w:numId w:val="25"/>
              </w:numPr>
              <w:spacing w:after="0" w:line="240" w:lineRule="auto"/>
              <w:ind w:left="0" w:firstLine="0"/>
              <w:jc w:val="both"/>
              <w:rPr>
                <w:rFonts w:ascii="Garamond" w:hAnsi="Garamond"/>
                <w:sz w:val="20"/>
                <w:szCs w:val="20"/>
                <w:lang w:val="sq-AL"/>
              </w:rPr>
            </w:pPr>
            <w:proofErr w:type="spellStart"/>
            <w:r w:rsidRPr="002C01D1">
              <w:rPr>
                <w:rFonts w:ascii="Garamond" w:hAnsi="Garamond"/>
                <w:sz w:val="20"/>
                <w:szCs w:val="20"/>
                <w:lang w:val="sq-AL"/>
              </w:rPr>
              <w:t>Alokimi</w:t>
            </w:r>
            <w:proofErr w:type="spellEnd"/>
            <w:r w:rsidRPr="002C01D1">
              <w:rPr>
                <w:rFonts w:ascii="Garamond" w:hAnsi="Garamond"/>
                <w:sz w:val="20"/>
                <w:szCs w:val="20"/>
                <w:lang w:val="sq-AL"/>
              </w:rPr>
              <w:t xml:space="preserve"> tepër i detajuar i buxhetit do të kërkojë </w:t>
            </w:r>
            <w:proofErr w:type="spellStart"/>
            <w:r w:rsidRPr="002C01D1">
              <w:rPr>
                <w:rFonts w:ascii="Garamond" w:hAnsi="Garamond"/>
                <w:sz w:val="20"/>
                <w:szCs w:val="20"/>
                <w:lang w:val="sq-AL"/>
              </w:rPr>
              <w:t>rialokime</w:t>
            </w:r>
            <w:proofErr w:type="spellEnd"/>
            <w:r w:rsidRPr="002C01D1">
              <w:rPr>
                <w:rFonts w:ascii="Garamond" w:hAnsi="Garamond"/>
                <w:sz w:val="20"/>
                <w:szCs w:val="20"/>
                <w:lang w:val="sq-AL"/>
              </w:rPr>
              <w:t xml:space="preserve"> buxhetore të shpeshta gjatë zbatimit të buxhetit, ndërkohë që </w:t>
            </w:r>
            <w:proofErr w:type="spellStart"/>
            <w:r w:rsidRPr="002C01D1">
              <w:rPr>
                <w:rFonts w:ascii="Garamond" w:hAnsi="Garamond"/>
                <w:sz w:val="20"/>
                <w:szCs w:val="20"/>
                <w:lang w:val="sq-AL"/>
              </w:rPr>
              <w:t>alokimet</w:t>
            </w:r>
            <w:proofErr w:type="spellEnd"/>
            <w:r w:rsidRPr="002C01D1">
              <w:rPr>
                <w:rFonts w:ascii="Garamond" w:hAnsi="Garamond"/>
                <w:sz w:val="20"/>
                <w:szCs w:val="20"/>
                <w:lang w:val="sq-AL"/>
              </w:rPr>
              <w:t xml:space="preserve"> më të </w:t>
            </w:r>
            <w:proofErr w:type="spellStart"/>
            <w:r w:rsidRPr="002C01D1">
              <w:rPr>
                <w:rFonts w:ascii="Garamond" w:hAnsi="Garamond"/>
                <w:sz w:val="20"/>
                <w:szCs w:val="20"/>
                <w:lang w:val="sq-AL"/>
              </w:rPr>
              <w:t>agreguara</w:t>
            </w:r>
            <w:proofErr w:type="spellEnd"/>
            <w:r w:rsidRPr="002C01D1">
              <w:rPr>
                <w:rFonts w:ascii="Garamond" w:hAnsi="Garamond"/>
                <w:sz w:val="20"/>
                <w:szCs w:val="20"/>
                <w:lang w:val="sq-AL"/>
              </w:rPr>
              <w:t xml:space="preserve"> do të lejojnë fleksibilitet më të madh menaxhimi.</w:t>
            </w:r>
          </w:p>
          <w:p w:rsidR="002D6E61" w:rsidRPr="002C01D1" w:rsidRDefault="006C308C" w:rsidP="004A6AAA">
            <w:pPr>
              <w:pStyle w:val="ListParagraph"/>
              <w:spacing w:line="240" w:lineRule="auto"/>
              <w:ind w:left="0"/>
              <w:jc w:val="both"/>
              <w:rPr>
                <w:rFonts w:ascii="Garamond" w:hAnsi="Garamond"/>
                <w:sz w:val="20"/>
                <w:szCs w:val="20"/>
                <w:lang w:val="sq-AL"/>
              </w:rPr>
            </w:pPr>
            <w:r>
              <w:rPr>
                <w:rFonts w:ascii="Garamond" w:hAnsi="Garamond"/>
                <w:sz w:val="20"/>
                <w:szCs w:val="20"/>
                <w:lang w:val="sq-AL"/>
              </w:rPr>
              <w:t>Si rregull i përgjithshëm</w:t>
            </w:r>
            <w:r w:rsidR="002D6E61" w:rsidRPr="002C01D1">
              <w:rPr>
                <w:rFonts w:ascii="Garamond" w:hAnsi="Garamond"/>
                <w:sz w:val="20"/>
                <w:szCs w:val="20"/>
                <w:lang w:val="sq-AL"/>
              </w:rPr>
              <w:t xml:space="preserve"> sugjerohet që të mos ketë më shumë se 10</w:t>
            </w:r>
          </w:p>
          <w:p w:rsidR="002D6E61" w:rsidRPr="002C01D1" w:rsidRDefault="002D6E61" w:rsidP="004A6AAA">
            <w:pPr>
              <w:pStyle w:val="ListParagraph"/>
              <w:spacing w:line="240" w:lineRule="auto"/>
              <w:ind w:left="0"/>
              <w:jc w:val="both"/>
              <w:rPr>
                <w:rFonts w:ascii="Garamond" w:hAnsi="Garamond"/>
                <w:sz w:val="20"/>
                <w:szCs w:val="20"/>
                <w:lang w:val="sq-AL"/>
              </w:rPr>
            </w:pPr>
            <w:r w:rsidRPr="002C01D1">
              <w:rPr>
                <w:rFonts w:ascii="Garamond" w:hAnsi="Garamond"/>
                <w:sz w:val="20"/>
                <w:szCs w:val="20"/>
                <w:lang w:val="sq-AL"/>
              </w:rPr>
              <w:t>programe buxhetore në një sektor të qeverisë (ministritë e vogla</w:t>
            </w:r>
          </w:p>
          <w:p w:rsidR="002D6E61" w:rsidRPr="002C01D1" w:rsidRDefault="002D6E61" w:rsidP="001E2817">
            <w:pPr>
              <w:pStyle w:val="ListParagraph"/>
              <w:spacing w:line="240" w:lineRule="auto"/>
              <w:ind w:left="0"/>
              <w:jc w:val="both"/>
              <w:rPr>
                <w:rFonts w:ascii="Garamond" w:hAnsi="Garamond"/>
                <w:sz w:val="20"/>
                <w:szCs w:val="20"/>
                <w:lang w:val="sq-AL"/>
              </w:rPr>
            </w:pPr>
            <w:r w:rsidRPr="002C01D1">
              <w:rPr>
                <w:rFonts w:ascii="Garamond" w:hAnsi="Garamond"/>
                <w:sz w:val="20"/>
                <w:szCs w:val="20"/>
                <w:lang w:val="sq-AL"/>
              </w:rPr>
              <w:t>duhet të sy</w:t>
            </w:r>
            <w:r w:rsidR="001E2817" w:rsidRPr="002C01D1">
              <w:rPr>
                <w:rFonts w:ascii="Garamond" w:hAnsi="Garamond"/>
                <w:sz w:val="20"/>
                <w:szCs w:val="20"/>
                <w:lang w:val="sq-AL"/>
              </w:rPr>
              <w:t>nojnë të kenë më pak programe).</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t xml:space="preserve">Kufizimi i përdorimit të programeve buxhetore shumë të mëdha ose shumë të vogla.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 xml:space="preserve">Rekomandohet shmangia e programeve buxhetore shumë të fragmentuara, si rregull i përgjithshëm nën 1% të buxhetit të përgjithshëm të njësisë së qeverisjes qendrore (programe të tilla në përgjithësi nuk janë të </w:t>
            </w:r>
            <w:proofErr w:type="spellStart"/>
            <w:r w:rsidRPr="002C01D1">
              <w:rPr>
                <w:rFonts w:ascii="Garamond" w:hAnsi="Garamond"/>
                <w:sz w:val="20"/>
                <w:szCs w:val="20"/>
                <w:lang w:val="sq-AL"/>
              </w:rPr>
              <w:t>konsoliduara</w:t>
            </w:r>
            <w:proofErr w:type="spellEnd"/>
            <w:r w:rsidRPr="002C01D1">
              <w:rPr>
                <w:rFonts w:ascii="Garamond" w:hAnsi="Garamond"/>
                <w:sz w:val="20"/>
                <w:szCs w:val="20"/>
                <w:lang w:val="sq-AL"/>
              </w:rPr>
              <w:t xml:space="preserve"> ose strategjike, kërkojnë rishpërndarje të shpeshta dhe burime m</w:t>
            </w:r>
            <w:r w:rsidR="006C308C">
              <w:rPr>
                <w:rFonts w:ascii="Garamond" w:hAnsi="Garamond"/>
                <w:sz w:val="20"/>
                <w:szCs w:val="20"/>
                <w:lang w:val="sq-AL"/>
              </w:rPr>
              <w:t>ë të mëdha administrative për t’u menaxhuar). Gjithashtu</w:t>
            </w:r>
            <w:r w:rsidRPr="002C01D1">
              <w:rPr>
                <w:rFonts w:ascii="Garamond" w:hAnsi="Garamond"/>
                <w:sz w:val="20"/>
                <w:szCs w:val="20"/>
                <w:lang w:val="sq-AL"/>
              </w:rPr>
              <w:t xml:space="preserve"> nuk rekomandohen as programe tepër të mëdha buxhetore, pasi ato zvogëlojnë transparencën e buxhetit të njësisë. Në përgjithësi, një program buxhetor konsiderohet si program i madh ose dominues kur ka shpërndarje rreth ose më të lartë se 50% e buxhetit të përgjithshëm të njësisë.</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t xml:space="preserve">Shmangia e përsëritjes së strukturës administrative në klasifikimin e programit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Përderisa klasifikimi administrativ (organizativ) është një ng</w:t>
            </w:r>
            <w:r w:rsidR="006C308C">
              <w:rPr>
                <w:rFonts w:ascii="Garamond" w:hAnsi="Garamond"/>
                <w:sz w:val="20"/>
                <w:szCs w:val="20"/>
                <w:lang w:val="sq-AL"/>
              </w:rPr>
              <w:t>a tipa</w:t>
            </w:r>
            <w:r w:rsidRPr="002C01D1">
              <w:rPr>
                <w:rFonts w:ascii="Garamond" w:hAnsi="Garamond"/>
                <w:sz w:val="20"/>
                <w:szCs w:val="20"/>
                <w:lang w:val="sq-AL"/>
              </w:rPr>
              <w:t>t e klasifikimit të buxhetit, me qëllim specifik të ndryshëm nga klasifikimi sipas programeve, nuk është produktive që ai të përsëritet në klasifikimin e programit.</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rPr>
                <w:rFonts w:ascii="Garamond" w:hAnsi="Garamond"/>
                <w:color w:val="000000" w:themeColor="text1"/>
                <w:sz w:val="20"/>
                <w:szCs w:val="20"/>
                <w:lang w:val="sq-AL"/>
              </w:rPr>
            </w:pPr>
            <w:r w:rsidRPr="002C01D1">
              <w:rPr>
                <w:rFonts w:ascii="Garamond" w:hAnsi="Garamond"/>
                <w:color w:val="000000" w:themeColor="text1"/>
                <w:sz w:val="20"/>
                <w:szCs w:val="20"/>
                <w:lang w:val="sq-AL"/>
              </w:rPr>
              <w:t xml:space="preserve">Grupimi i produkteve të </w:t>
            </w:r>
            <w:proofErr w:type="spellStart"/>
            <w:r w:rsidRPr="002C01D1">
              <w:rPr>
                <w:rFonts w:ascii="Garamond" w:hAnsi="Garamond"/>
                <w:color w:val="000000" w:themeColor="text1"/>
                <w:sz w:val="20"/>
                <w:szCs w:val="20"/>
                <w:lang w:val="sq-AL"/>
              </w:rPr>
              <w:t>të</w:t>
            </w:r>
            <w:proofErr w:type="spellEnd"/>
            <w:r w:rsidRPr="002C01D1">
              <w:rPr>
                <w:rFonts w:ascii="Garamond" w:hAnsi="Garamond"/>
                <w:color w:val="000000" w:themeColor="text1"/>
                <w:sz w:val="20"/>
                <w:szCs w:val="20"/>
                <w:lang w:val="sq-AL"/>
              </w:rPr>
              <w:t xml:space="preserve"> njëjtës natyrë, si pjesë e një programi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Programi përmban të gjithë punën e lidhur me një fushë koherente të politikave. Produktet (mallrat dhe shërbimet) e ndërhyrjes së politikave duhet të jenë të ngjashme në natyrë dhe të orientua</w:t>
            </w:r>
            <w:r w:rsidR="006C308C">
              <w:rPr>
                <w:rFonts w:ascii="Garamond" w:hAnsi="Garamond"/>
                <w:sz w:val="20"/>
                <w:szCs w:val="20"/>
                <w:lang w:val="sq-AL"/>
              </w:rPr>
              <w:t>ra drejt objektivave të caktuar politikë</w:t>
            </w:r>
            <w:r w:rsidRPr="002C01D1">
              <w:rPr>
                <w:rFonts w:ascii="Garamond" w:hAnsi="Garamond"/>
                <w:sz w:val="20"/>
                <w:szCs w:val="20"/>
                <w:lang w:val="sq-AL"/>
              </w:rPr>
              <w:t xml:space="preserve"> dhe prioriteteve të qeverisë, kur është e përshtatshme. Nëse produktet nuk janë homogjene dhe nuk kontribuojnë për një rezultat final, si rregull, ato mund të ndahen në dy programe të veçanta buxhetore.</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rPr>
                <w:rFonts w:ascii="Garamond" w:hAnsi="Garamond"/>
                <w:color w:val="365F91" w:themeColor="accent1" w:themeShade="BF"/>
                <w:sz w:val="20"/>
                <w:szCs w:val="20"/>
                <w:lang w:val="sq-AL"/>
              </w:rPr>
            </w:pPr>
            <w:r w:rsidRPr="002C01D1">
              <w:rPr>
                <w:rFonts w:ascii="Garamond" w:hAnsi="Garamond"/>
                <w:color w:val="365F91" w:themeColor="accent1" w:themeShade="BF"/>
                <w:sz w:val="20"/>
                <w:szCs w:val="20"/>
                <w:lang w:val="sq-AL"/>
              </w:rPr>
              <w:t xml:space="preserve">Përcaktimi i treguesve të </w:t>
            </w:r>
            <w:proofErr w:type="spellStart"/>
            <w:r w:rsidRPr="002C01D1">
              <w:rPr>
                <w:rFonts w:ascii="Garamond" w:hAnsi="Garamond"/>
                <w:color w:val="365F91" w:themeColor="accent1" w:themeShade="BF"/>
                <w:sz w:val="20"/>
                <w:szCs w:val="20"/>
                <w:lang w:val="sq-AL"/>
              </w:rPr>
              <w:t>performancës</w:t>
            </w:r>
            <w:proofErr w:type="spellEnd"/>
            <w:r w:rsidRPr="002C01D1">
              <w:rPr>
                <w:rFonts w:ascii="Garamond" w:hAnsi="Garamond"/>
                <w:color w:val="365F91" w:themeColor="accent1" w:themeShade="BF"/>
                <w:sz w:val="20"/>
                <w:szCs w:val="20"/>
                <w:lang w:val="sq-AL"/>
              </w:rPr>
              <w:t xml:space="preserve"> në nivel objektivi për çdo program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 xml:space="preserve">Për çdo objektiv të programit vendosen indikatorë </w:t>
            </w:r>
            <w:proofErr w:type="spellStart"/>
            <w:r w:rsidRPr="002C01D1">
              <w:rPr>
                <w:rFonts w:ascii="Garamond" w:hAnsi="Garamond"/>
                <w:sz w:val="20"/>
                <w:szCs w:val="20"/>
                <w:lang w:val="sq-AL"/>
              </w:rPr>
              <w:t>performance</w:t>
            </w:r>
            <w:proofErr w:type="spellEnd"/>
            <w:r w:rsidR="006C308C">
              <w:rPr>
                <w:rFonts w:ascii="Garamond" w:hAnsi="Garamond"/>
                <w:sz w:val="20"/>
                <w:szCs w:val="20"/>
                <w:lang w:val="sq-AL"/>
              </w:rPr>
              <w:t>, të cilët mat</w:t>
            </w:r>
            <w:r w:rsidRPr="002C01D1">
              <w:rPr>
                <w:rFonts w:ascii="Garamond" w:hAnsi="Garamond"/>
                <w:sz w:val="20"/>
                <w:szCs w:val="20"/>
                <w:lang w:val="sq-AL"/>
              </w:rPr>
              <w:t xml:space="preserve">in rezultatin. Kjo do të thotë se përveç përcaktimit të </w:t>
            </w:r>
            <w:r w:rsidR="006C308C">
              <w:rPr>
                <w:rFonts w:ascii="Garamond" w:hAnsi="Garamond"/>
                <w:sz w:val="20"/>
                <w:szCs w:val="20"/>
                <w:lang w:val="sq-AL"/>
              </w:rPr>
              <w:t>kostos dhe sasisë së produkteve</w:t>
            </w:r>
            <w:r w:rsidRPr="002C01D1">
              <w:rPr>
                <w:rFonts w:ascii="Garamond" w:hAnsi="Garamond"/>
                <w:sz w:val="20"/>
                <w:szCs w:val="20"/>
                <w:lang w:val="sq-AL"/>
              </w:rPr>
              <w:t xml:space="preserve"> duhet të identifikohet, nëse është e mundur, edhe se cilit objektiv i shërben produkti.</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jc w:val="left"/>
              <w:rPr>
                <w:rFonts w:ascii="Garamond" w:hAnsi="Garamond"/>
                <w:color w:val="000000" w:themeColor="text1"/>
                <w:sz w:val="20"/>
                <w:szCs w:val="20"/>
                <w:lang w:val="sq-AL"/>
              </w:rPr>
            </w:pPr>
            <w:r w:rsidRPr="002C01D1">
              <w:rPr>
                <w:rFonts w:ascii="Garamond" w:hAnsi="Garamond"/>
                <w:color w:val="000000" w:themeColor="text1"/>
                <w:sz w:val="20"/>
                <w:szCs w:val="20"/>
                <w:lang w:val="sq-AL"/>
              </w:rPr>
              <w:lastRenderedPageBreak/>
              <w:t xml:space="preserve">Sigurimi i përgjegjshmërisë institucionale të drejtpërdrejtë për programet </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Një ndër parimet kryesore të konceptimit të programit është s</w:t>
            </w:r>
            <w:r w:rsidR="006C308C">
              <w:rPr>
                <w:rFonts w:ascii="Garamond" w:hAnsi="Garamond"/>
                <w:sz w:val="20"/>
                <w:szCs w:val="20"/>
                <w:lang w:val="sq-AL"/>
              </w:rPr>
              <w:t>e struktura e programit duhet t’</w:t>
            </w:r>
            <w:r w:rsidRPr="002C01D1">
              <w:rPr>
                <w:rFonts w:ascii="Garamond" w:hAnsi="Garamond"/>
                <w:sz w:val="20"/>
                <w:szCs w:val="20"/>
                <w:lang w:val="sq-AL"/>
              </w:rPr>
              <w:t>i ngjajë organizimit strukturor të ministrisë. Programet përbëjnë bazën për ndarjen e fondeve buxhetore për njësitë e qeverisjes qendrore dhe fondeve speciale. Megjithatë, llogaridhënia e sektorit</w:t>
            </w:r>
            <w:r w:rsidR="006C308C">
              <w:rPr>
                <w:rFonts w:ascii="Garamond" w:hAnsi="Garamond"/>
                <w:sz w:val="20"/>
                <w:szCs w:val="20"/>
                <w:lang w:val="sq-AL"/>
              </w:rPr>
              <w:t xml:space="preserve"> publik mbështetet kryesisht te baza administrative, jo te</w:t>
            </w:r>
            <w:r w:rsidRPr="002C01D1">
              <w:rPr>
                <w:rFonts w:ascii="Garamond" w:hAnsi="Garamond"/>
                <w:sz w:val="20"/>
                <w:szCs w:val="20"/>
                <w:lang w:val="sq-AL"/>
              </w:rPr>
              <w:t xml:space="preserve"> baza e programit. Për pasojë, si rregull i përgjithshëm, një program nuk duhet të rezultojë në më shumë se një ministri. Në disa sektorë, të tillë si arsimi, apo kujdesi shëndetësor, kjo mund të jetë më e vështirë</w:t>
            </w:r>
            <w:r w:rsidR="006C308C">
              <w:rPr>
                <w:rFonts w:ascii="Garamond" w:hAnsi="Garamond"/>
                <w:sz w:val="20"/>
                <w:szCs w:val="20"/>
                <w:lang w:val="sq-AL"/>
              </w:rPr>
              <w:t>,</w:t>
            </w:r>
            <w:r w:rsidRPr="002C01D1">
              <w:rPr>
                <w:rFonts w:ascii="Garamond" w:hAnsi="Garamond"/>
                <w:sz w:val="20"/>
                <w:szCs w:val="20"/>
                <w:lang w:val="sq-AL"/>
              </w:rPr>
              <w:t xml:space="preserve"> pasi ka shumë institucione buxhetore që mund të zbatojnë të njëjtin program. Programe të tilla që u shërbejnë shumë institucione</w:t>
            </w:r>
            <w:r w:rsidR="006C308C">
              <w:rPr>
                <w:rFonts w:ascii="Garamond" w:hAnsi="Garamond"/>
                <w:sz w:val="20"/>
                <w:szCs w:val="20"/>
                <w:lang w:val="sq-AL"/>
              </w:rPr>
              <w:t>ve duhet të jenë</w:t>
            </w:r>
            <w:r w:rsidRPr="002C01D1">
              <w:rPr>
                <w:rFonts w:ascii="Garamond" w:hAnsi="Garamond"/>
                <w:sz w:val="20"/>
                <w:szCs w:val="20"/>
                <w:lang w:val="sq-AL"/>
              </w:rPr>
              <w:t xml:space="preserve"> </w:t>
            </w:r>
            <w:proofErr w:type="spellStart"/>
            <w:r w:rsidRPr="002C01D1">
              <w:rPr>
                <w:rFonts w:ascii="Garamond" w:hAnsi="Garamond"/>
                <w:sz w:val="20"/>
                <w:szCs w:val="20"/>
                <w:lang w:val="sq-AL"/>
              </w:rPr>
              <w:t>përjashtimore</w:t>
            </w:r>
            <w:proofErr w:type="spellEnd"/>
            <w:r w:rsidRPr="002C01D1">
              <w:rPr>
                <w:rFonts w:ascii="Garamond" w:hAnsi="Garamond"/>
                <w:sz w:val="20"/>
                <w:szCs w:val="20"/>
                <w:lang w:val="sq-AL"/>
              </w:rPr>
              <w:t xml:space="preserve"> dhe të motivuara mirë. Nëse në një program të caktuar përfshihet më shumë se një njësi të qeverisjes qendrore</w:t>
            </w:r>
            <w:r w:rsidR="006C308C">
              <w:rPr>
                <w:rFonts w:ascii="Garamond" w:hAnsi="Garamond"/>
                <w:sz w:val="20"/>
                <w:szCs w:val="20"/>
                <w:lang w:val="sq-AL"/>
              </w:rPr>
              <w:t>, vëmendje e posaçme duhet t’</w:t>
            </w:r>
            <w:r w:rsidRPr="002C01D1">
              <w:rPr>
                <w:rFonts w:ascii="Garamond" w:hAnsi="Garamond"/>
                <w:sz w:val="20"/>
                <w:szCs w:val="20"/>
                <w:lang w:val="sq-AL"/>
              </w:rPr>
              <w:t>i kushtohet aspekteve të mëposhtme:</w:t>
            </w:r>
          </w:p>
          <w:p w:rsidR="002D6E61" w:rsidRPr="002C01D1" w:rsidRDefault="002D6E61" w:rsidP="00783E8B">
            <w:pPr>
              <w:pStyle w:val="ListParagraph"/>
              <w:numPr>
                <w:ilvl w:val="0"/>
                <w:numId w:val="26"/>
              </w:numPr>
              <w:spacing w:after="0" w:line="240" w:lineRule="auto"/>
              <w:ind w:left="0" w:firstLine="0"/>
              <w:jc w:val="both"/>
              <w:rPr>
                <w:rStyle w:val="apple-converted-space"/>
                <w:rFonts w:ascii="Garamond" w:hAnsi="Garamond"/>
                <w:sz w:val="20"/>
                <w:szCs w:val="20"/>
                <w:lang w:val="sq-AL"/>
              </w:rPr>
            </w:pPr>
            <w:r w:rsidRPr="002C01D1">
              <w:rPr>
                <w:rStyle w:val="apple-converted-space"/>
                <w:rFonts w:ascii="Garamond" w:hAnsi="Garamond"/>
                <w:sz w:val="20"/>
                <w:szCs w:val="20"/>
                <w:lang w:val="sq-AL"/>
              </w:rPr>
              <w:t>Nevojës për të garantuar një pjesë të fondeve për</w:t>
            </w:r>
            <w:r w:rsidR="006C308C">
              <w:rPr>
                <w:rStyle w:val="apple-converted-space"/>
                <w:rFonts w:ascii="Garamond" w:hAnsi="Garamond"/>
                <w:sz w:val="20"/>
                <w:szCs w:val="20"/>
                <w:lang w:val="sq-AL"/>
              </w:rPr>
              <w:t xml:space="preserve"> çdo njësi të përfshirë</w:t>
            </w:r>
            <w:r w:rsidRPr="002C01D1">
              <w:rPr>
                <w:rStyle w:val="apple-converted-space"/>
                <w:rFonts w:ascii="Garamond" w:hAnsi="Garamond"/>
                <w:sz w:val="20"/>
                <w:szCs w:val="20"/>
                <w:lang w:val="sq-AL"/>
              </w:rPr>
              <w:t xml:space="preserve"> në program (p.sh.</w:t>
            </w:r>
            <w:r w:rsidR="006C308C">
              <w:rPr>
                <w:rStyle w:val="apple-converted-space"/>
                <w:rFonts w:ascii="Garamond" w:hAnsi="Garamond"/>
                <w:sz w:val="20"/>
                <w:szCs w:val="20"/>
                <w:lang w:val="sq-AL"/>
              </w:rPr>
              <w:t>,</w:t>
            </w:r>
            <w:r w:rsidRPr="002C01D1">
              <w:rPr>
                <w:rStyle w:val="apple-converted-space"/>
                <w:rFonts w:ascii="Garamond" w:hAnsi="Garamond"/>
                <w:sz w:val="20"/>
                <w:szCs w:val="20"/>
                <w:lang w:val="sq-AL"/>
              </w:rPr>
              <w:t xml:space="preserve"> me anë të planeve financiare të veçanta);</w:t>
            </w:r>
          </w:p>
          <w:p w:rsidR="002D6E61" w:rsidRPr="002C01D1" w:rsidRDefault="002D6E61" w:rsidP="00783E8B">
            <w:pPr>
              <w:pStyle w:val="ListParagraph"/>
              <w:numPr>
                <w:ilvl w:val="0"/>
                <w:numId w:val="26"/>
              </w:numPr>
              <w:spacing w:after="0" w:line="240" w:lineRule="auto"/>
              <w:ind w:left="0" w:firstLine="0"/>
              <w:jc w:val="both"/>
              <w:rPr>
                <w:rStyle w:val="apple-converted-space"/>
                <w:rFonts w:ascii="Garamond" w:hAnsi="Garamond"/>
                <w:sz w:val="20"/>
                <w:szCs w:val="20"/>
                <w:lang w:val="sq-AL"/>
              </w:rPr>
            </w:pPr>
            <w:r w:rsidRPr="002C01D1">
              <w:rPr>
                <w:rStyle w:val="apple-converted-space"/>
                <w:rFonts w:ascii="Garamond" w:hAnsi="Garamond"/>
                <w:sz w:val="20"/>
                <w:szCs w:val="20"/>
                <w:lang w:val="sq-AL"/>
              </w:rPr>
              <w:t xml:space="preserve">Mundësisë së gjurmimit të </w:t>
            </w:r>
            <w:proofErr w:type="spellStart"/>
            <w:r w:rsidRPr="002C01D1">
              <w:rPr>
                <w:rStyle w:val="apple-converted-space"/>
                <w:rFonts w:ascii="Garamond" w:hAnsi="Garamond"/>
                <w:sz w:val="20"/>
                <w:szCs w:val="20"/>
                <w:lang w:val="sq-AL"/>
              </w:rPr>
              <w:t>të</w:t>
            </w:r>
            <w:proofErr w:type="spellEnd"/>
            <w:r w:rsidRPr="002C01D1">
              <w:rPr>
                <w:rStyle w:val="apple-converted-space"/>
                <w:rFonts w:ascii="Garamond" w:hAnsi="Garamond"/>
                <w:sz w:val="20"/>
                <w:szCs w:val="20"/>
                <w:lang w:val="sq-AL"/>
              </w:rPr>
              <w:t xml:space="preserve"> ardhurave/shpenzimeve të çdo institucioni brenda një programi, duke siguruar kështu llogaridhënien në nivelin e çdo njësie;</w:t>
            </w:r>
          </w:p>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Procesit të zbatimit të çdo programi duhet t’i bashkëlidhen përgjegjësi konkrete menaxhimi.</w:t>
            </w:r>
          </w:p>
        </w:tc>
      </w:tr>
      <w:tr w:rsidR="002D6E61" w:rsidRPr="002C01D1" w:rsidTr="00366D2E">
        <w:trPr>
          <w:cantSplit/>
        </w:trPr>
        <w:tc>
          <w:tcPr>
            <w:tcW w:w="1305" w:type="pct"/>
            <w:shd w:val="clear" w:color="auto" w:fill="DBE5F1" w:themeFill="accent1" w:themeFillTint="33"/>
          </w:tcPr>
          <w:p w:rsidR="002D6E61" w:rsidRPr="002C01D1" w:rsidRDefault="006C308C" w:rsidP="009117F7">
            <w:pPr>
              <w:autoSpaceDE w:val="0"/>
              <w:autoSpaceDN w:val="0"/>
              <w:adjustRightInd w:val="0"/>
              <w:spacing w:line="240" w:lineRule="auto"/>
              <w:ind w:firstLine="0"/>
              <w:jc w:val="left"/>
              <w:rPr>
                <w:rFonts w:ascii="Garamond" w:hAnsi="Garamond"/>
                <w:color w:val="000000" w:themeColor="text1"/>
                <w:sz w:val="20"/>
                <w:szCs w:val="20"/>
                <w:lang w:val="sq-AL"/>
              </w:rPr>
            </w:pPr>
            <w:r>
              <w:rPr>
                <w:rFonts w:ascii="Garamond" w:hAnsi="Garamond"/>
                <w:color w:val="000000" w:themeColor="text1"/>
                <w:sz w:val="20"/>
                <w:szCs w:val="20"/>
                <w:lang w:val="sq-AL"/>
              </w:rPr>
              <w:t xml:space="preserve">Aplikimi i parimit të </w:t>
            </w:r>
            <w:proofErr w:type="spellStart"/>
            <w:r>
              <w:rPr>
                <w:rFonts w:ascii="Garamond" w:hAnsi="Garamond"/>
                <w:color w:val="000000" w:themeColor="text1"/>
                <w:sz w:val="20"/>
                <w:szCs w:val="20"/>
                <w:lang w:val="sq-AL"/>
              </w:rPr>
              <w:t>efici</w:t>
            </w:r>
            <w:r w:rsidR="002D6E61" w:rsidRPr="002C01D1">
              <w:rPr>
                <w:rFonts w:ascii="Garamond" w:hAnsi="Garamond"/>
                <w:color w:val="000000" w:themeColor="text1"/>
                <w:sz w:val="20"/>
                <w:szCs w:val="20"/>
                <w:lang w:val="sq-AL"/>
              </w:rPr>
              <w:t>encës</w:t>
            </w:r>
            <w:proofErr w:type="spellEnd"/>
            <w:r w:rsidR="002D6E61" w:rsidRPr="002C01D1">
              <w:rPr>
                <w:rFonts w:ascii="Garamond" w:hAnsi="Garamond"/>
                <w:color w:val="000000" w:themeColor="text1"/>
                <w:sz w:val="20"/>
                <w:szCs w:val="20"/>
                <w:lang w:val="sq-AL"/>
              </w:rPr>
              <w:t xml:space="preserve"> së kostos kur krijohet programi</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Programet nuk duhet të jenë shumë të</w:t>
            </w:r>
            <w:r w:rsidR="006C308C">
              <w:rPr>
                <w:rFonts w:ascii="Garamond" w:hAnsi="Garamond"/>
                <w:sz w:val="20"/>
                <w:szCs w:val="20"/>
                <w:lang w:val="sq-AL"/>
              </w:rPr>
              <w:t xml:space="preserve"> detajuara: brenda çdo programi</w:t>
            </w:r>
            <w:r w:rsidRPr="002C01D1">
              <w:rPr>
                <w:rFonts w:ascii="Garamond" w:hAnsi="Garamond"/>
                <w:sz w:val="20"/>
                <w:szCs w:val="20"/>
                <w:lang w:val="sq-AL"/>
              </w:rPr>
              <w:t xml:space="preserve"> duhet të paraqiten vetëm produktet kryesore të ofruara për palët e treta. Informacioni i lidhur me aktivitetin dhe nivelin e projektit, si rregull i përgjithshëm, nuk duhet të reflektohet në ligjin e buxhetit ose në ndonjë dokument tjetër të buxhetit. Menaxhimi, monitorimi dhe raportimi i programit buxheto</w:t>
            </w:r>
            <w:r w:rsidR="006C308C">
              <w:rPr>
                <w:rFonts w:ascii="Garamond" w:hAnsi="Garamond"/>
                <w:sz w:val="20"/>
                <w:szCs w:val="20"/>
                <w:lang w:val="sq-AL"/>
              </w:rPr>
              <w:t xml:space="preserve">r duhet të ndjekë parimet e </w:t>
            </w:r>
            <w:proofErr w:type="spellStart"/>
            <w:r w:rsidR="006C308C">
              <w:rPr>
                <w:rFonts w:ascii="Garamond" w:hAnsi="Garamond"/>
                <w:sz w:val="20"/>
                <w:szCs w:val="20"/>
                <w:lang w:val="sq-AL"/>
              </w:rPr>
              <w:t>efic</w:t>
            </w:r>
            <w:r w:rsidRPr="002C01D1">
              <w:rPr>
                <w:rFonts w:ascii="Garamond" w:hAnsi="Garamond"/>
                <w:sz w:val="20"/>
                <w:szCs w:val="20"/>
                <w:lang w:val="sq-AL"/>
              </w:rPr>
              <w:t>iencës</w:t>
            </w:r>
            <w:proofErr w:type="spellEnd"/>
            <w:r w:rsidRPr="002C01D1">
              <w:rPr>
                <w:rFonts w:ascii="Garamond" w:hAnsi="Garamond"/>
                <w:sz w:val="20"/>
                <w:szCs w:val="20"/>
                <w:lang w:val="sq-AL"/>
              </w:rPr>
              <w:t xml:space="preserve"> së kostos, në mënyrë që këto procese të mos jenë të kushtueshme, në raport me buxhetin e përgjithshëm të programit.</w:t>
            </w:r>
          </w:p>
        </w:tc>
      </w:tr>
      <w:tr w:rsidR="002D6E61" w:rsidRPr="002C01D1" w:rsidTr="00366D2E">
        <w:trPr>
          <w:cantSplit/>
        </w:trPr>
        <w:tc>
          <w:tcPr>
            <w:tcW w:w="1305" w:type="pct"/>
            <w:shd w:val="clear" w:color="auto" w:fill="DBE5F1" w:themeFill="accent1" w:themeFillTint="33"/>
          </w:tcPr>
          <w:p w:rsidR="002D6E61" w:rsidRPr="002C01D1" w:rsidRDefault="002D6E61" w:rsidP="009117F7">
            <w:pPr>
              <w:autoSpaceDE w:val="0"/>
              <w:autoSpaceDN w:val="0"/>
              <w:adjustRightInd w:val="0"/>
              <w:spacing w:line="240" w:lineRule="auto"/>
              <w:ind w:firstLine="0"/>
              <w:jc w:val="left"/>
              <w:rPr>
                <w:rFonts w:ascii="Garamond" w:hAnsi="Garamond"/>
                <w:color w:val="000000" w:themeColor="text1"/>
                <w:sz w:val="20"/>
                <w:szCs w:val="20"/>
                <w:lang w:val="sq-AL"/>
              </w:rPr>
            </w:pPr>
            <w:r w:rsidRPr="002C01D1">
              <w:rPr>
                <w:rFonts w:ascii="Garamond" w:hAnsi="Garamond"/>
                <w:color w:val="000000" w:themeColor="text1"/>
                <w:sz w:val="20"/>
                <w:szCs w:val="20"/>
                <w:lang w:val="sq-AL"/>
              </w:rPr>
              <w:t>Shpenzimet për administratën për organin qendror duhet të përfshihen në një program të veçantë buxhetor</w:t>
            </w:r>
          </w:p>
        </w:tc>
        <w:tc>
          <w:tcPr>
            <w:tcW w:w="3695" w:type="pct"/>
            <w:shd w:val="clear" w:color="auto" w:fill="auto"/>
          </w:tcPr>
          <w:p w:rsidR="002D6E61" w:rsidRPr="002C01D1" w:rsidRDefault="002D6E61" w:rsidP="004A6AAA">
            <w:pPr>
              <w:spacing w:line="240" w:lineRule="auto"/>
              <w:ind w:firstLine="0"/>
              <w:rPr>
                <w:rFonts w:ascii="Garamond" w:hAnsi="Garamond"/>
                <w:sz w:val="20"/>
                <w:szCs w:val="20"/>
                <w:lang w:val="sq-AL"/>
              </w:rPr>
            </w:pPr>
            <w:r w:rsidRPr="002C01D1">
              <w:rPr>
                <w:rFonts w:ascii="Garamond" w:hAnsi="Garamond"/>
                <w:sz w:val="20"/>
                <w:szCs w:val="20"/>
                <w:lang w:val="sq-AL"/>
              </w:rPr>
              <w:t xml:space="preserve">Shpërndarja e shpenzimeve administrative për programe të ndryshme buxhetore kërkon një sistem me kontabilitet të saktë të burimeve dhe, për pasojë, metoda të sofistikuara kontabiliteti, të tilla si </w:t>
            </w:r>
            <w:proofErr w:type="spellStart"/>
            <w:r w:rsidRPr="002C01D1">
              <w:rPr>
                <w:rFonts w:ascii="Garamond" w:hAnsi="Garamond"/>
                <w:sz w:val="20"/>
                <w:szCs w:val="20"/>
                <w:lang w:val="sq-AL"/>
              </w:rPr>
              <w:t>kostim</w:t>
            </w:r>
            <w:proofErr w:type="spellEnd"/>
            <w:r w:rsidRPr="002C01D1">
              <w:rPr>
                <w:rFonts w:ascii="Garamond" w:hAnsi="Garamond"/>
                <w:sz w:val="20"/>
                <w:szCs w:val="20"/>
                <w:lang w:val="sq-AL"/>
              </w:rPr>
              <w:t xml:space="preserve"> në bazë të aktivitetit (</w:t>
            </w:r>
            <w:proofErr w:type="spellStart"/>
            <w:r w:rsidRPr="002C01D1">
              <w:rPr>
                <w:rFonts w:ascii="Garamond" w:hAnsi="Garamond"/>
                <w:sz w:val="20"/>
                <w:szCs w:val="20"/>
                <w:lang w:val="sq-AL"/>
              </w:rPr>
              <w:t>KBA</w:t>
            </w:r>
            <w:proofErr w:type="spellEnd"/>
            <w:r w:rsidRPr="002C01D1">
              <w:rPr>
                <w:rFonts w:ascii="Garamond" w:hAnsi="Garamond"/>
                <w:sz w:val="20"/>
                <w:szCs w:val="20"/>
                <w:lang w:val="sq-AL"/>
              </w:rPr>
              <w:t>). Kjo lloj qasjeje mund të mos jetë me kosto efektive dhe, për këtë arsye, sugjerohet që të gjithë sektorët e qeveris</w:t>
            </w:r>
            <w:r w:rsidR="006C308C">
              <w:rPr>
                <w:rFonts w:ascii="Garamond" w:hAnsi="Garamond"/>
                <w:sz w:val="20"/>
                <w:szCs w:val="20"/>
                <w:lang w:val="sq-AL"/>
              </w:rPr>
              <w:t>ë të kenë një program të veçantë</w:t>
            </w:r>
            <w:r w:rsidRPr="002C01D1">
              <w:rPr>
                <w:rFonts w:ascii="Garamond" w:hAnsi="Garamond"/>
                <w:sz w:val="20"/>
                <w:szCs w:val="20"/>
                <w:lang w:val="sq-AL"/>
              </w:rPr>
              <w:t xml:space="preserve"> për administratën qendrore.</w:t>
            </w:r>
          </w:p>
        </w:tc>
      </w:tr>
    </w:tbl>
    <w:p w:rsidR="000B6F6E" w:rsidRDefault="000B6F6E" w:rsidP="003C279F">
      <w:pPr>
        <w:pStyle w:val="Paragrafi"/>
        <w:ind w:firstLine="0"/>
        <w:rPr>
          <w:rFonts w:eastAsia="Times New Roman"/>
          <w:spacing w:val="-4"/>
          <w:lang w:val="sq-AL" w:eastAsia="en-GB"/>
        </w:rPr>
      </w:pPr>
    </w:p>
    <w:p w:rsidR="003649EC" w:rsidRPr="003649EC" w:rsidRDefault="003649EC" w:rsidP="003649EC">
      <w:pPr>
        <w:pStyle w:val="NeniNr"/>
        <w:rPr>
          <w:lang w:val="sq-AL" w:eastAsia="en-GB"/>
        </w:rPr>
      </w:pPr>
      <w:proofErr w:type="spellStart"/>
      <w:r w:rsidRPr="003649EC">
        <w:t>SHTOJCA</w:t>
      </w:r>
      <w:proofErr w:type="spellEnd"/>
      <w:r w:rsidRPr="003649EC">
        <w:t xml:space="preserve"> 5 </w:t>
      </w:r>
      <w:proofErr w:type="spellStart"/>
      <w:r w:rsidRPr="003649EC">
        <w:t>UDHËZIME</w:t>
      </w:r>
      <w:proofErr w:type="spellEnd"/>
      <w:r w:rsidRPr="003649EC">
        <w:t xml:space="preserve"> </w:t>
      </w:r>
      <w:proofErr w:type="spellStart"/>
      <w:r w:rsidRPr="003649EC">
        <w:t>MBI</w:t>
      </w:r>
      <w:proofErr w:type="spellEnd"/>
      <w:r w:rsidRPr="003649EC">
        <w:t xml:space="preserve"> </w:t>
      </w:r>
      <w:proofErr w:type="spellStart"/>
      <w:r w:rsidRPr="003649EC">
        <w:t>PËRGATITJEN</w:t>
      </w:r>
      <w:proofErr w:type="spellEnd"/>
    </w:p>
    <w:p w:rsidR="003649EC" w:rsidRDefault="003649EC" w:rsidP="0086120A">
      <w:pPr>
        <w:pStyle w:val="Paragrafi"/>
        <w:rPr>
          <w:lang w:val="sq-AL" w:eastAsia="en-GB"/>
        </w:rPr>
      </w:pPr>
    </w:p>
    <w:p w:rsidR="0086120A" w:rsidRPr="002C01D1" w:rsidRDefault="0086120A" w:rsidP="0086120A">
      <w:pPr>
        <w:pStyle w:val="Paragrafi"/>
        <w:rPr>
          <w:lang w:val="sq-AL" w:eastAsia="en-GB"/>
        </w:rPr>
      </w:pPr>
      <w:proofErr w:type="spellStart"/>
      <w:r w:rsidRPr="002C01D1">
        <w:rPr>
          <w:lang w:val="sq-AL" w:eastAsia="en-GB"/>
        </w:rPr>
        <w:t>Buxheti</w:t>
      </w:r>
      <w:r w:rsidR="00F3388B">
        <w:rPr>
          <w:lang w:val="sq-AL" w:eastAsia="en-GB"/>
        </w:rPr>
        <w:t>mi</w:t>
      </w:r>
      <w:proofErr w:type="spellEnd"/>
      <w:r w:rsidR="00F3388B">
        <w:rPr>
          <w:lang w:val="sq-AL" w:eastAsia="en-GB"/>
        </w:rPr>
        <w:t xml:space="preserve"> i Përgjith</w:t>
      </w:r>
      <w:r w:rsidRPr="002C01D1">
        <w:rPr>
          <w:lang w:val="sq-AL" w:eastAsia="en-GB"/>
        </w:rPr>
        <w:t>shëm Gjinor (</w:t>
      </w:r>
      <w:proofErr w:type="spellStart"/>
      <w:r w:rsidRPr="002C01D1">
        <w:rPr>
          <w:lang w:val="sq-AL" w:eastAsia="en-GB"/>
        </w:rPr>
        <w:t>BPGJ</w:t>
      </w:r>
      <w:proofErr w:type="spellEnd"/>
      <w:r w:rsidRPr="002C01D1">
        <w:rPr>
          <w:lang w:val="sq-AL" w:eastAsia="en-GB"/>
        </w:rPr>
        <w:t>) është një mjet për të siguruar që angazhimet e ndërmarra politike për arritjen dhe respektimin e bara</w:t>
      </w:r>
      <w:r w:rsidR="00E967EF">
        <w:rPr>
          <w:lang w:val="sq-AL" w:eastAsia="en-GB"/>
        </w:rPr>
        <w:t>zisë gjinore nga ana e qeverisë</w:t>
      </w:r>
      <w:r w:rsidRPr="002C01D1">
        <w:rPr>
          <w:lang w:val="sq-AL" w:eastAsia="en-GB"/>
        </w:rPr>
        <w:t xml:space="preserve"> të reflektohen dhe realizohen në praktikë nëpërmjet buxhetit. </w:t>
      </w:r>
      <w:proofErr w:type="spellStart"/>
      <w:r w:rsidRPr="002C01D1">
        <w:rPr>
          <w:lang w:val="sq-AL" w:eastAsia="en-GB"/>
        </w:rPr>
        <w:t>BPGJ</w:t>
      </w:r>
      <w:proofErr w:type="spellEnd"/>
      <w:r w:rsidRPr="002C01D1">
        <w:rPr>
          <w:lang w:val="sq-AL" w:eastAsia="en-GB"/>
        </w:rPr>
        <w:t xml:space="preserve"> është një mjet i njohur botërisht që siguron arritjen e barazisë gjinore nëpërmjet:</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përfshirjes së një perspektivë gjinore në të gjitha nivelet e procesit buxhetor dhe ristrukturimin e të ardhurave dhe shpenzimeve pë</w:t>
      </w:r>
      <w:r w:rsidR="00E967EF">
        <w:rPr>
          <w:lang w:val="sq-AL" w:eastAsia="en-GB"/>
        </w:rPr>
        <w:t>r të promovuar barazinë gjinore;</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 xml:space="preserve">bashkërendimit të përpjekjeve për barazi gjinore dhe menaxhimit të financave publike; </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analizimit të ndikimeve të ndryshme që politikat fiskale dhe buxh</w:t>
      </w:r>
      <w:r w:rsidR="00E967EF">
        <w:rPr>
          <w:lang w:val="sq-AL" w:eastAsia="en-GB"/>
        </w:rPr>
        <w:t>etore kanë mbi gratë dhe burrat;</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 xml:space="preserve">kontributit që ofron në </w:t>
      </w:r>
      <w:proofErr w:type="spellStart"/>
      <w:r w:rsidR="0086120A" w:rsidRPr="002C01D1">
        <w:rPr>
          <w:lang w:val="sq-AL" w:eastAsia="en-GB"/>
        </w:rPr>
        <w:t>alokimin</w:t>
      </w:r>
      <w:proofErr w:type="spellEnd"/>
      <w:r w:rsidR="0086120A" w:rsidRPr="002C01D1">
        <w:rPr>
          <w:lang w:val="sq-AL" w:eastAsia="en-GB"/>
        </w:rPr>
        <w:t xml:space="preserve"> me </w:t>
      </w:r>
      <w:proofErr w:type="spellStart"/>
      <w:r w:rsidR="0086120A" w:rsidRPr="002C01D1">
        <w:rPr>
          <w:lang w:val="sq-AL" w:eastAsia="en-GB"/>
        </w:rPr>
        <w:t>efic</w:t>
      </w:r>
      <w:r w:rsidR="00E967EF">
        <w:rPr>
          <w:lang w:val="sq-AL" w:eastAsia="en-GB"/>
        </w:rPr>
        <w:t>i</w:t>
      </w:r>
      <w:r w:rsidR="0086120A" w:rsidRPr="002C01D1">
        <w:rPr>
          <w:lang w:val="sq-AL" w:eastAsia="en-GB"/>
        </w:rPr>
        <w:t>encë</w:t>
      </w:r>
      <w:proofErr w:type="spellEnd"/>
      <w:r w:rsidR="0086120A" w:rsidRPr="002C01D1">
        <w:rPr>
          <w:lang w:val="sq-AL" w:eastAsia="en-GB"/>
        </w:rPr>
        <w:t xml:space="preserve"> dhe efektivitet të fondeve buxhetore; </w:t>
      </w:r>
    </w:p>
    <w:p w:rsidR="0086120A" w:rsidRPr="002C01D1" w:rsidRDefault="0086120A" w:rsidP="0086120A">
      <w:pPr>
        <w:pStyle w:val="Paragrafi"/>
        <w:rPr>
          <w:lang w:val="sq-AL" w:eastAsia="en-GB"/>
        </w:rPr>
      </w:pPr>
      <w:r w:rsidRPr="002C01D1">
        <w:rPr>
          <w:lang w:val="sq-AL" w:eastAsia="en-GB"/>
        </w:rPr>
        <w:t>Në përputhje me parimin e barazisë gjinore të përcaktuar në ligjin nr.</w:t>
      </w:r>
      <w:r w:rsidR="006C308C">
        <w:rPr>
          <w:lang w:val="sq-AL" w:eastAsia="en-GB"/>
        </w:rPr>
        <w:t xml:space="preserve"> </w:t>
      </w:r>
      <w:r w:rsidRPr="002C01D1">
        <w:rPr>
          <w:lang w:val="sq-AL" w:eastAsia="en-GB"/>
        </w:rPr>
        <w:t>9936</w:t>
      </w:r>
      <w:r w:rsidR="00E967EF">
        <w:rPr>
          <w:lang w:val="sq-AL" w:eastAsia="en-GB"/>
        </w:rPr>
        <w:t>,</w:t>
      </w:r>
      <w:r w:rsidRPr="002C01D1">
        <w:rPr>
          <w:lang w:val="sq-AL" w:eastAsia="en-GB"/>
        </w:rPr>
        <w:t xml:space="preserve"> datë 26.6.2008 “Për Menaxhimin e Sistemit Buxheto</w:t>
      </w:r>
      <w:r w:rsidR="00E967EF">
        <w:rPr>
          <w:lang w:val="sq-AL" w:eastAsia="en-GB"/>
        </w:rPr>
        <w:t>r në Republikën e Shqipërisë”, të</w:t>
      </w:r>
      <w:r w:rsidRPr="002C01D1">
        <w:rPr>
          <w:lang w:val="sq-AL" w:eastAsia="en-GB"/>
        </w:rPr>
        <w:t xml:space="preserve"> ndryshuar</w:t>
      </w:r>
      <w:r w:rsidR="00E967EF">
        <w:rPr>
          <w:lang w:val="sq-AL" w:eastAsia="en-GB"/>
        </w:rPr>
        <w:t>, të gjitha programet buxhetore duhet të përcaktojnë të paktën</w:t>
      </w:r>
      <w:r w:rsidRPr="002C01D1">
        <w:rPr>
          <w:lang w:val="sq-AL" w:eastAsia="en-GB"/>
        </w:rPr>
        <w:t xml:space="preserve"> një objektiv me bazë gjinore të shoqëruar me tregues </w:t>
      </w:r>
      <w:proofErr w:type="spellStart"/>
      <w:r w:rsidRPr="002C01D1">
        <w:rPr>
          <w:lang w:val="sq-AL" w:eastAsia="en-GB"/>
        </w:rPr>
        <w:t>performance</w:t>
      </w:r>
      <w:proofErr w:type="spellEnd"/>
      <w:r w:rsidRPr="002C01D1">
        <w:rPr>
          <w:lang w:val="sq-AL" w:eastAsia="en-GB"/>
        </w:rPr>
        <w:t xml:space="preserve"> </w:t>
      </w:r>
      <w:proofErr w:type="spellStart"/>
      <w:r w:rsidRPr="002C01D1">
        <w:rPr>
          <w:lang w:val="sq-AL" w:eastAsia="en-GB"/>
        </w:rPr>
        <w:t>respektive</w:t>
      </w:r>
      <w:proofErr w:type="spellEnd"/>
      <w:r w:rsidRPr="002C01D1">
        <w:rPr>
          <w:lang w:val="sq-AL" w:eastAsia="en-GB"/>
        </w:rPr>
        <w:t xml:space="preserve"> në nivel objektivi dhe produkti. Aty ku është e aplikueshme, programet buxhetore duhet të përcaktojnë apo reflektojnë qëllime të politikës në përputhje të plotë me qëllimet strategjike të arritjes së barazisë gjinore të përcaktuara në </w:t>
      </w:r>
      <w:proofErr w:type="spellStart"/>
      <w:r w:rsidRPr="002C01D1">
        <w:rPr>
          <w:lang w:val="sq-AL" w:eastAsia="en-GB"/>
        </w:rPr>
        <w:t>SKZHI</w:t>
      </w:r>
      <w:proofErr w:type="spellEnd"/>
      <w:r w:rsidRPr="002C01D1">
        <w:rPr>
          <w:lang w:val="sq-AL" w:eastAsia="en-GB"/>
        </w:rPr>
        <w:t xml:space="preserve">, strategjitë </w:t>
      </w:r>
      <w:proofErr w:type="spellStart"/>
      <w:r w:rsidRPr="002C01D1">
        <w:rPr>
          <w:lang w:val="sq-AL" w:eastAsia="en-GB"/>
        </w:rPr>
        <w:t>ndërsektoriale</w:t>
      </w:r>
      <w:proofErr w:type="spellEnd"/>
      <w:r w:rsidRPr="002C01D1">
        <w:rPr>
          <w:lang w:val="sq-AL" w:eastAsia="en-GB"/>
        </w:rPr>
        <w:t xml:space="preserve"> dhe sektoriale, duke evidentuar qartë dhe treguesit përkatës të </w:t>
      </w:r>
      <w:proofErr w:type="spellStart"/>
      <w:r w:rsidRPr="002C01D1">
        <w:rPr>
          <w:lang w:val="sq-AL" w:eastAsia="en-GB"/>
        </w:rPr>
        <w:t>performancës</w:t>
      </w:r>
      <w:proofErr w:type="spellEnd"/>
      <w:r w:rsidRPr="002C01D1">
        <w:rPr>
          <w:lang w:val="sq-AL" w:eastAsia="en-GB"/>
        </w:rPr>
        <w:t>.</w:t>
      </w:r>
    </w:p>
    <w:p w:rsidR="0086120A" w:rsidRPr="002C01D1" w:rsidRDefault="0086120A" w:rsidP="0086120A">
      <w:pPr>
        <w:pStyle w:val="Paragrafi"/>
        <w:rPr>
          <w:lang w:val="sq-AL" w:eastAsia="en-GB"/>
        </w:rPr>
      </w:pPr>
      <w:proofErr w:type="spellStart"/>
      <w:r w:rsidRPr="002C01D1">
        <w:rPr>
          <w:lang w:val="sq-AL" w:eastAsia="en-GB"/>
        </w:rPr>
        <w:t>Buxhetimi</w:t>
      </w:r>
      <w:proofErr w:type="spellEnd"/>
      <w:r w:rsidRPr="002C01D1">
        <w:rPr>
          <w:lang w:val="sq-AL" w:eastAsia="en-GB"/>
        </w:rPr>
        <w:t xml:space="preserve"> me pjesëmarrje përfaqëson një qasje të drejtpërdrejtë të demokracisë në </w:t>
      </w:r>
      <w:proofErr w:type="spellStart"/>
      <w:r w:rsidRPr="002C01D1">
        <w:rPr>
          <w:lang w:val="sq-AL" w:eastAsia="en-GB"/>
        </w:rPr>
        <w:t>buxhetim</w:t>
      </w:r>
      <w:proofErr w:type="spellEnd"/>
      <w:r w:rsidRPr="002C01D1">
        <w:rPr>
          <w:lang w:val="sq-AL" w:eastAsia="en-GB"/>
        </w:rPr>
        <w:t xml:space="preserve">. Ai u ofron qytetarëve në përgjithësi një mundësi për të mësuar për veprimet e qeverisë dhe për të menduar, </w:t>
      </w:r>
      <w:r w:rsidRPr="002C01D1">
        <w:rPr>
          <w:lang w:val="sq-AL" w:eastAsia="en-GB"/>
        </w:rPr>
        <w:lastRenderedPageBreak/>
        <w:t>debatuar dhe ndikuar shpërndarjen e burimeve financiare publike. Ky është një mjet edukimi, angazhimi dhe fuqizimi të qytetarëve,  me qëllim forcimin e kapaciteteve dhe kërkesës së llogarisë për një qeverisje të mirë. Përmirësimi i transparencës dhe llogaridhënies që krijohet nga proce</w:t>
      </w:r>
      <w:r w:rsidR="00E967EF">
        <w:rPr>
          <w:lang w:val="sq-AL" w:eastAsia="en-GB"/>
        </w:rPr>
        <w:t xml:space="preserve">set e </w:t>
      </w:r>
      <w:proofErr w:type="spellStart"/>
      <w:r w:rsidR="00E967EF">
        <w:rPr>
          <w:lang w:val="sq-AL" w:eastAsia="en-GB"/>
        </w:rPr>
        <w:t>buxhetimit</w:t>
      </w:r>
      <w:proofErr w:type="spellEnd"/>
      <w:r w:rsidR="00E967EF">
        <w:rPr>
          <w:lang w:val="sq-AL" w:eastAsia="en-GB"/>
        </w:rPr>
        <w:t xml:space="preserve"> me pjesëmarrje ndihmon në rritjen e </w:t>
      </w:r>
      <w:proofErr w:type="spellStart"/>
      <w:r w:rsidR="00E967EF">
        <w:rPr>
          <w:lang w:val="sq-AL" w:eastAsia="en-GB"/>
        </w:rPr>
        <w:t>efici</w:t>
      </w:r>
      <w:r w:rsidRPr="002C01D1">
        <w:rPr>
          <w:lang w:val="sq-AL" w:eastAsia="en-GB"/>
        </w:rPr>
        <w:t>encës</w:t>
      </w:r>
      <w:proofErr w:type="spellEnd"/>
      <w:r w:rsidRPr="002C01D1">
        <w:rPr>
          <w:lang w:val="sq-AL" w:eastAsia="en-GB"/>
        </w:rPr>
        <w:t xml:space="preserve"> dhe efektiviteti</w:t>
      </w:r>
      <w:r w:rsidR="00E967EF">
        <w:rPr>
          <w:lang w:val="sq-AL" w:eastAsia="en-GB"/>
        </w:rPr>
        <w:t>n e</w:t>
      </w:r>
      <w:r w:rsidRPr="002C01D1">
        <w:rPr>
          <w:lang w:val="sq-AL" w:eastAsia="en-GB"/>
        </w:rPr>
        <w:t xml:space="preserve"> fondeve buxhetore.</w:t>
      </w:r>
    </w:p>
    <w:p w:rsidR="003649EC" w:rsidRDefault="003649EC" w:rsidP="0086120A">
      <w:pPr>
        <w:pStyle w:val="Paragrafi"/>
        <w:rPr>
          <w:lang w:val="sq-AL" w:eastAsia="en-GB"/>
        </w:rPr>
      </w:pPr>
    </w:p>
    <w:p w:rsidR="003649EC" w:rsidRPr="003649EC" w:rsidRDefault="003649EC" w:rsidP="003649EC">
      <w:pPr>
        <w:pStyle w:val="NeniNr"/>
      </w:pPr>
      <w:proofErr w:type="spellStart"/>
      <w:r w:rsidRPr="003649EC">
        <w:t>SHTOJCA</w:t>
      </w:r>
      <w:proofErr w:type="spellEnd"/>
      <w:r w:rsidRPr="003649EC">
        <w:t xml:space="preserve"> 6 </w:t>
      </w:r>
      <w:proofErr w:type="spellStart"/>
      <w:r w:rsidRPr="003649EC">
        <w:t>UDHËZIME</w:t>
      </w:r>
      <w:proofErr w:type="spellEnd"/>
      <w:r w:rsidRPr="003649EC">
        <w:t xml:space="preserve"> </w:t>
      </w:r>
      <w:proofErr w:type="spellStart"/>
      <w:r w:rsidRPr="003649EC">
        <w:t>MBI</w:t>
      </w:r>
      <w:proofErr w:type="spellEnd"/>
      <w:r w:rsidRPr="003649EC">
        <w:t xml:space="preserve"> </w:t>
      </w:r>
      <w:proofErr w:type="spellStart"/>
      <w:r w:rsidRPr="003649EC">
        <w:t>PËRGATITJEN</w:t>
      </w:r>
      <w:proofErr w:type="spellEnd"/>
      <w:r w:rsidRPr="003649EC">
        <w:t xml:space="preserve"> E </w:t>
      </w:r>
      <w:proofErr w:type="spellStart"/>
      <w:r w:rsidRPr="003649EC">
        <w:t>BUXHETIMIN</w:t>
      </w:r>
      <w:proofErr w:type="spellEnd"/>
      <w:r w:rsidRPr="003649EC">
        <w:t xml:space="preserve"> ME </w:t>
      </w:r>
      <w:proofErr w:type="spellStart"/>
      <w:r w:rsidRPr="003649EC">
        <w:t>PJESËMARRJE</w:t>
      </w:r>
      <w:proofErr w:type="spellEnd"/>
    </w:p>
    <w:p w:rsidR="003649EC" w:rsidRDefault="003649EC" w:rsidP="0086120A">
      <w:pPr>
        <w:pStyle w:val="Paragrafi"/>
        <w:rPr>
          <w:lang w:val="sq-AL" w:eastAsia="en-GB"/>
        </w:rPr>
      </w:pPr>
    </w:p>
    <w:p w:rsidR="0086120A" w:rsidRPr="002C01D1" w:rsidRDefault="0086120A" w:rsidP="0086120A">
      <w:pPr>
        <w:pStyle w:val="Paragrafi"/>
        <w:rPr>
          <w:lang w:val="sq-AL" w:eastAsia="en-GB"/>
        </w:rPr>
      </w:pPr>
      <w:proofErr w:type="spellStart"/>
      <w:r w:rsidRPr="002C01D1">
        <w:rPr>
          <w:lang w:val="sq-AL" w:eastAsia="en-GB"/>
        </w:rPr>
        <w:t>Buxhetimi</w:t>
      </w:r>
      <w:proofErr w:type="spellEnd"/>
      <w:r w:rsidRPr="002C01D1">
        <w:rPr>
          <w:lang w:val="sq-AL" w:eastAsia="en-GB"/>
        </w:rPr>
        <w:t xml:space="preserve"> me pjesëmarrje gjithashtu forcon qeverisjen gjithëpërfshirëse duke u dhënë mundësi grupeve të margjinalizuara dhe të përjashtuara t’u dëgjohen zërat dhe të ndikojnë në vendim</w:t>
      </w:r>
      <w:r w:rsidR="00E967EF">
        <w:rPr>
          <w:lang w:val="sq-AL" w:eastAsia="en-GB"/>
        </w:rPr>
        <w:t>m</w:t>
      </w:r>
      <w:r w:rsidRPr="002C01D1">
        <w:rPr>
          <w:lang w:val="sq-AL" w:eastAsia="en-GB"/>
        </w:rPr>
        <w:t xml:space="preserve">arrje publike, jetësore për interesat e tyre. Nëse kryhet siç duhet, </w:t>
      </w:r>
      <w:proofErr w:type="spellStart"/>
      <w:r w:rsidRPr="002C01D1">
        <w:rPr>
          <w:lang w:val="sq-AL" w:eastAsia="en-GB"/>
        </w:rPr>
        <w:t>buxhetimi</w:t>
      </w:r>
      <w:proofErr w:type="spellEnd"/>
      <w:r w:rsidRPr="002C01D1">
        <w:rPr>
          <w:lang w:val="sq-AL" w:eastAsia="en-GB"/>
        </w:rPr>
        <w:t xml:space="preserve"> me pjesëmarrje ka mundësi t</w:t>
      </w:r>
      <w:r w:rsidR="00E967EF">
        <w:rPr>
          <w:lang w:val="sq-AL" w:eastAsia="en-GB"/>
        </w:rPr>
        <w:t>’</w:t>
      </w:r>
      <w:r w:rsidRPr="002C01D1">
        <w:rPr>
          <w:lang w:val="sq-AL" w:eastAsia="en-GB"/>
        </w:rPr>
        <w:t xml:space="preserve">i bëjë qeveritë më të përgjegjshme ndaj nevojave dhe preferencave të qytetarëve dhe më shumë përgjegjës ndaj tyre për </w:t>
      </w:r>
      <w:proofErr w:type="spellStart"/>
      <w:r w:rsidRPr="002C01D1">
        <w:rPr>
          <w:lang w:val="sq-AL" w:eastAsia="en-GB"/>
        </w:rPr>
        <w:t>performancën</w:t>
      </w:r>
      <w:proofErr w:type="spellEnd"/>
      <w:r w:rsidRPr="002C01D1">
        <w:rPr>
          <w:lang w:val="sq-AL" w:eastAsia="en-GB"/>
        </w:rPr>
        <w:t xml:space="preserve"> në </w:t>
      </w:r>
      <w:proofErr w:type="spellStart"/>
      <w:r w:rsidRPr="002C01D1">
        <w:rPr>
          <w:lang w:val="sq-AL" w:eastAsia="en-GB"/>
        </w:rPr>
        <w:t>alokimin</w:t>
      </w:r>
      <w:proofErr w:type="spellEnd"/>
      <w:r w:rsidRPr="002C01D1">
        <w:rPr>
          <w:lang w:val="sq-AL" w:eastAsia="en-GB"/>
        </w:rPr>
        <w:t xml:space="preserve"> e burimeve dhe ofrimit të shërbimeve. Në këtë mënyrë, </w:t>
      </w:r>
      <w:proofErr w:type="spellStart"/>
      <w:r w:rsidRPr="002C01D1">
        <w:rPr>
          <w:lang w:val="sq-AL" w:eastAsia="en-GB"/>
        </w:rPr>
        <w:t>buxhetimi</w:t>
      </w:r>
      <w:proofErr w:type="spellEnd"/>
      <w:r w:rsidRPr="002C01D1">
        <w:rPr>
          <w:lang w:val="sq-AL" w:eastAsia="en-GB"/>
        </w:rPr>
        <w:t xml:space="preserve"> me pjesëmarrje përmirëson </w:t>
      </w:r>
      <w:proofErr w:type="spellStart"/>
      <w:r w:rsidRPr="002C01D1">
        <w:rPr>
          <w:lang w:val="sq-AL" w:eastAsia="en-GB"/>
        </w:rPr>
        <w:t>performancën</w:t>
      </w:r>
      <w:proofErr w:type="spellEnd"/>
      <w:r w:rsidRPr="002C01D1">
        <w:rPr>
          <w:lang w:val="sq-AL" w:eastAsia="en-GB"/>
        </w:rPr>
        <w:t xml:space="preserve"> e qeverisë dhe rrit cilësinë e vendimmarrjeve publike.</w:t>
      </w:r>
    </w:p>
    <w:p w:rsidR="0086120A" w:rsidRPr="002C01D1" w:rsidRDefault="00E967EF" w:rsidP="0086120A">
      <w:pPr>
        <w:pStyle w:val="Paragrafi"/>
        <w:rPr>
          <w:lang w:val="sq-AL" w:eastAsia="en-GB"/>
        </w:rPr>
      </w:pPr>
      <w:r>
        <w:rPr>
          <w:lang w:val="sq-AL" w:eastAsia="en-GB"/>
        </w:rPr>
        <w:t>Në zbatim të n</w:t>
      </w:r>
      <w:r w:rsidR="0086120A" w:rsidRPr="002C01D1">
        <w:rPr>
          <w:lang w:val="sq-AL" w:eastAsia="en-GB"/>
        </w:rPr>
        <w:t xml:space="preserve">enit 26, të ligjit </w:t>
      </w:r>
      <w:r>
        <w:rPr>
          <w:bCs/>
          <w:lang w:val="sq-AL"/>
        </w:rPr>
        <w:t>n</w:t>
      </w:r>
      <w:r w:rsidR="0086120A" w:rsidRPr="002C01D1">
        <w:rPr>
          <w:bCs/>
          <w:lang w:val="sq-AL"/>
        </w:rPr>
        <w:t>r.</w:t>
      </w:r>
      <w:r>
        <w:rPr>
          <w:bCs/>
          <w:lang w:val="sq-AL"/>
        </w:rPr>
        <w:t xml:space="preserve"> </w:t>
      </w:r>
      <w:r w:rsidR="0086120A" w:rsidRPr="002C01D1">
        <w:rPr>
          <w:bCs/>
          <w:lang w:val="sq-AL"/>
        </w:rPr>
        <w:t>9936, datë 26.6.2008</w:t>
      </w:r>
      <w:r>
        <w:rPr>
          <w:bCs/>
          <w:lang w:val="sq-AL"/>
        </w:rPr>
        <w:t>,</w:t>
      </w:r>
      <w:r w:rsidR="0086120A" w:rsidRPr="002C01D1">
        <w:rPr>
          <w:bCs/>
          <w:lang w:val="sq-AL"/>
        </w:rPr>
        <w:t xml:space="preserve"> </w:t>
      </w:r>
      <w:r w:rsidR="0086120A" w:rsidRPr="002C01D1">
        <w:rPr>
          <w:bCs/>
          <w:color w:val="000000" w:themeColor="text1"/>
          <w:lang w:val="sq-AL"/>
        </w:rPr>
        <w:t>“</w:t>
      </w:r>
      <w:r w:rsidR="0086120A" w:rsidRPr="002C01D1">
        <w:rPr>
          <w:lang w:val="sq-AL"/>
        </w:rPr>
        <w:t>Për menaxhimin e sistemit buxhetor në Republikën e Shqipërisë,</w:t>
      </w:r>
      <w:r>
        <w:rPr>
          <w:lang w:val="sq-AL"/>
        </w:rPr>
        <w:t>” të ndryshuar</w:t>
      </w:r>
      <w:r w:rsidR="0086120A" w:rsidRPr="002C01D1">
        <w:rPr>
          <w:lang w:val="sq-AL"/>
        </w:rPr>
        <w:t>, programi buxhe</w:t>
      </w:r>
      <w:r>
        <w:rPr>
          <w:lang w:val="sq-AL"/>
        </w:rPr>
        <w:t>tor afatmesëm duhet të përmbajë</w:t>
      </w:r>
      <w:r w:rsidR="0086120A" w:rsidRPr="002C01D1">
        <w:rPr>
          <w:lang w:val="sq-AL"/>
        </w:rPr>
        <w:t xml:space="preserve"> ndër të tjera: </w:t>
      </w:r>
      <w:r w:rsidR="0086120A" w:rsidRPr="002C01D1">
        <w:rPr>
          <w:lang w:val="sq-AL" w:eastAsia="en-GB"/>
        </w:rPr>
        <w:t>Një raport përmbledhës të konkluzioneve të seancave dëgjimore, ndërmjet njësive të qeverisjes qendrore dhe shoqërisë civile, zhvilluar në kuadër të përgatitjes së kërkesave buxhetore.</w:t>
      </w:r>
    </w:p>
    <w:p w:rsidR="0086120A" w:rsidRPr="002C01D1" w:rsidRDefault="0086120A" w:rsidP="0086120A">
      <w:pPr>
        <w:pStyle w:val="Paragrafi"/>
        <w:rPr>
          <w:lang w:val="sq-AL" w:eastAsia="en-GB"/>
        </w:rPr>
      </w:pPr>
      <w:r w:rsidRPr="002C01D1">
        <w:rPr>
          <w:lang w:val="sq-AL" w:eastAsia="en-GB"/>
        </w:rPr>
        <w:t>Për këtë qëllim, Njësitë e Qeverisjes Qend</w:t>
      </w:r>
      <w:r w:rsidR="00E967EF">
        <w:rPr>
          <w:lang w:val="sq-AL" w:eastAsia="en-GB"/>
        </w:rPr>
        <w:t>rore, brenda datës 30 p</w:t>
      </w:r>
      <w:r w:rsidRPr="002C01D1">
        <w:rPr>
          <w:lang w:val="sq-AL" w:eastAsia="en-GB"/>
        </w:rPr>
        <w:t>rill, të çdo viti, duhet të kenë kryer konsultimet më shoqërinë civile për programet buxhetore afatmesme të përgatitura prej tyr</w:t>
      </w:r>
      <w:r w:rsidR="00E967EF">
        <w:rPr>
          <w:lang w:val="sq-AL" w:eastAsia="en-GB"/>
        </w:rPr>
        <w:t>e. Njoftimi për këto konsultime</w:t>
      </w:r>
      <w:r w:rsidRPr="002C01D1">
        <w:rPr>
          <w:lang w:val="sq-AL" w:eastAsia="en-GB"/>
        </w:rPr>
        <w:t xml:space="preserve"> duhet të publikohet në:</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faqen zyrtare të institucionit;</w:t>
      </w:r>
    </w:p>
    <w:p w:rsidR="0086120A" w:rsidRPr="002C01D1" w:rsidRDefault="003E297E" w:rsidP="0086120A">
      <w:pPr>
        <w:pStyle w:val="Paragrafi"/>
        <w:rPr>
          <w:lang w:val="sq-AL" w:eastAsia="en-GB"/>
        </w:rPr>
      </w:pPr>
      <w:r w:rsidRPr="002C01D1">
        <w:rPr>
          <w:lang w:val="sq-AL" w:eastAsia="en-GB"/>
        </w:rPr>
        <w:t xml:space="preserve">- </w:t>
      </w:r>
      <w:r w:rsidR="0086120A" w:rsidRPr="002C01D1">
        <w:rPr>
          <w:lang w:val="sq-AL" w:eastAsia="en-GB"/>
        </w:rPr>
        <w:t>mjete të tjera të komunikimit elektronik;</w:t>
      </w:r>
    </w:p>
    <w:p w:rsidR="0086120A" w:rsidRPr="002C01D1" w:rsidRDefault="003E297E" w:rsidP="0086120A">
      <w:pPr>
        <w:pStyle w:val="Paragrafi"/>
        <w:rPr>
          <w:lang w:val="sq-AL" w:eastAsia="en-GB"/>
        </w:rPr>
      </w:pPr>
      <w:r w:rsidRPr="002C01D1">
        <w:rPr>
          <w:lang w:val="sq-AL" w:eastAsia="en-GB"/>
        </w:rPr>
        <w:t xml:space="preserve">- </w:t>
      </w:r>
      <w:r w:rsidR="00E967EF">
        <w:rPr>
          <w:lang w:val="sq-AL" w:eastAsia="en-GB"/>
        </w:rPr>
        <w:t>d</w:t>
      </w:r>
      <w:r w:rsidR="0086120A" w:rsidRPr="002C01D1">
        <w:rPr>
          <w:lang w:val="sq-AL" w:eastAsia="en-GB"/>
        </w:rPr>
        <w:t>he në ambientet pritës</w:t>
      </w:r>
      <w:r w:rsidR="00E967EF">
        <w:rPr>
          <w:lang w:val="sq-AL" w:eastAsia="en-GB"/>
        </w:rPr>
        <w:t>e të institucionit;</w:t>
      </w:r>
    </w:p>
    <w:p w:rsidR="0086120A" w:rsidRPr="002C01D1" w:rsidRDefault="0086120A" w:rsidP="0086120A">
      <w:pPr>
        <w:pStyle w:val="Paragrafi"/>
        <w:rPr>
          <w:lang w:val="sq-AL" w:eastAsia="en-GB"/>
        </w:rPr>
      </w:pPr>
      <w:r w:rsidRPr="003649EC">
        <w:rPr>
          <w:color w:val="000000" w:themeColor="text1"/>
          <w:lang w:val="sq-AL" w:eastAsia="en-GB"/>
        </w:rPr>
        <w:t>të paktën 15 ditë përpara takimit</w:t>
      </w:r>
      <w:r w:rsidRPr="002C01D1">
        <w:rPr>
          <w:lang w:val="sq-AL" w:eastAsia="en-GB"/>
        </w:rPr>
        <w:t xml:space="preserve">. </w:t>
      </w:r>
    </w:p>
    <w:p w:rsidR="0086120A" w:rsidRPr="002C01D1" w:rsidRDefault="0086120A" w:rsidP="0086120A">
      <w:pPr>
        <w:pStyle w:val="Paragrafi"/>
        <w:rPr>
          <w:lang w:val="sq-AL" w:eastAsia="en-GB"/>
        </w:rPr>
      </w:pPr>
      <w:r w:rsidRPr="002C01D1">
        <w:rPr>
          <w:lang w:val="sq-AL" w:eastAsia="en-GB"/>
        </w:rPr>
        <w:t>Shoqëria civile, pavarësisht njoftimit nga ana e njësisë së qeverisjes qend</w:t>
      </w:r>
      <w:r w:rsidR="00E967EF">
        <w:rPr>
          <w:lang w:val="sq-AL" w:eastAsia="en-GB"/>
        </w:rPr>
        <w:t>r</w:t>
      </w:r>
      <w:r w:rsidRPr="002C01D1">
        <w:rPr>
          <w:lang w:val="sq-AL" w:eastAsia="en-GB"/>
        </w:rPr>
        <w:t>ore, mund të paraqitet pranë saj dhe të kërkojë informacion mbi organizimin e këtyre konsultimeve. Me anë të një kërkese zyrtare, p</w:t>
      </w:r>
      <w:r w:rsidR="00A61221">
        <w:rPr>
          <w:lang w:val="sq-AL" w:eastAsia="en-GB"/>
        </w:rPr>
        <w:t>ërfaqësuesit e shoqërisë civile</w:t>
      </w:r>
      <w:r w:rsidRPr="002C01D1">
        <w:rPr>
          <w:lang w:val="sq-AL" w:eastAsia="en-GB"/>
        </w:rPr>
        <w:t xml:space="preserve"> mund të kërkojnë të marrin dorazi ose në format elektronik, kopje të dokumentit të programit buxhetor afatmesëm. Vetëm përfaqësuesit e shoqërisë civile që kanë bërë kërkesë zyrtare dhe janë pajisur me këtë dokument, mund  të marrin pjesë në seancat këshillimore me Njësitë e Qeverisjes Qendrore.</w:t>
      </w:r>
    </w:p>
    <w:p w:rsidR="0086120A" w:rsidRPr="002C01D1" w:rsidRDefault="0086120A" w:rsidP="0086120A">
      <w:pPr>
        <w:pStyle w:val="Paragrafi"/>
        <w:rPr>
          <w:lang w:val="sq-AL" w:eastAsia="en-GB"/>
        </w:rPr>
      </w:pPr>
      <w:r w:rsidRPr="002C01D1">
        <w:rPr>
          <w:lang w:val="sq-AL" w:eastAsia="en-GB"/>
        </w:rPr>
        <w:t xml:space="preserve">Njësia e qeverisjes qendrore është përgjegjëse për organizimin e seancave këshillimore me shoqërinë civile dhe përgatitjen e një raporti të detajuar, të </w:t>
      </w:r>
      <w:proofErr w:type="spellStart"/>
      <w:r w:rsidRPr="002C01D1">
        <w:rPr>
          <w:lang w:val="sq-AL" w:eastAsia="en-GB"/>
        </w:rPr>
        <w:t>bashkëfirmosur</w:t>
      </w:r>
      <w:proofErr w:type="spellEnd"/>
      <w:r w:rsidRPr="002C01D1">
        <w:rPr>
          <w:lang w:val="sq-AL" w:eastAsia="en-GB"/>
        </w:rPr>
        <w:t>, me propo</w:t>
      </w:r>
      <w:r w:rsidR="00A61221">
        <w:rPr>
          <w:lang w:val="sq-AL" w:eastAsia="en-GB"/>
        </w:rPr>
        <w:t>zimet e bëra. Nga ana e saj, shoqëria c</w:t>
      </w:r>
      <w:r w:rsidRPr="002C01D1">
        <w:rPr>
          <w:lang w:val="sq-AL" w:eastAsia="en-GB"/>
        </w:rPr>
        <w:t>ivile, duhet të paraqitet në seancën dëgjimore me propozime dhe pyetje konkrete, për programin buxhetor afatmesëm 3-</w:t>
      </w:r>
      <w:r w:rsidR="00A61221" w:rsidRPr="002C01D1">
        <w:rPr>
          <w:lang w:val="sq-AL" w:eastAsia="en-GB"/>
        </w:rPr>
        <w:t>vjeçar</w:t>
      </w:r>
      <w:r w:rsidRPr="002C01D1">
        <w:rPr>
          <w:lang w:val="sq-AL" w:eastAsia="en-GB"/>
        </w:rPr>
        <w:t xml:space="preserve">. </w:t>
      </w:r>
    </w:p>
    <w:p w:rsidR="0086120A" w:rsidRDefault="00A61221" w:rsidP="0086120A">
      <w:pPr>
        <w:pStyle w:val="Paragrafi"/>
        <w:rPr>
          <w:lang w:val="sq-AL" w:eastAsia="en-GB"/>
        </w:rPr>
      </w:pPr>
      <w:r>
        <w:rPr>
          <w:lang w:val="sq-AL" w:eastAsia="en-GB"/>
        </w:rPr>
        <w:t>Përfaqësuesit e s</w:t>
      </w:r>
      <w:r w:rsidR="0086120A" w:rsidRPr="002C01D1">
        <w:rPr>
          <w:lang w:val="sq-AL" w:eastAsia="en-GB"/>
        </w:rPr>
        <w:t>hoqërisë civile, mund të marrin pjesë në seancat dëgjimore që zhvillohen për ligjin e buxhetit vjetor në komisionet e Kuvendit, pas zhvillimit të seancave këshillimore me njësitë e qeverisjes qend</w:t>
      </w:r>
      <w:r>
        <w:rPr>
          <w:lang w:val="sq-AL" w:eastAsia="en-GB"/>
        </w:rPr>
        <w:t>r</w:t>
      </w:r>
      <w:r w:rsidR="0086120A" w:rsidRPr="002C01D1">
        <w:rPr>
          <w:lang w:val="sq-AL" w:eastAsia="en-GB"/>
        </w:rPr>
        <w:t xml:space="preserve">ore. Ata mund  të paraqesin propozimet e tyre me shkrim, njësoj siç i kanë paraqitur pranë njësisë së qeverisjes qendrore, dhe të kërkojnë marrjen parasysh të tyre nëse nuk janë marrë </w:t>
      </w:r>
      <w:r w:rsidR="007F019B">
        <w:rPr>
          <w:lang w:val="sq-AL" w:eastAsia="en-GB"/>
        </w:rPr>
        <w:t>në konsideratë në dokumentin e p</w:t>
      </w:r>
      <w:r w:rsidR="0086120A" w:rsidRPr="002C01D1">
        <w:rPr>
          <w:lang w:val="sq-AL" w:eastAsia="en-GB"/>
        </w:rPr>
        <w:t xml:space="preserve">rogramit Buxhetor Afatmesëm dhe projektbuxhetin vjetor. </w:t>
      </w:r>
    </w:p>
    <w:p w:rsidR="003649EC" w:rsidRPr="002C01D1" w:rsidRDefault="003649EC" w:rsidP="0086120A">
      <w:pPr>
        <w:pStyle w:val="Paragrafi"/>
        <w:rPr>
          <w:lang w:val="sq-AL" w:eastAsia="en-GB"/>
        </w:rPr>
      </w:pPr>
    </w:p>
    <w:p w:rsidR="003649EC" w:rsidRPr="00C514F6" w:rsidRDefault="003649EC" w:rsidP="003649EC">
      <w:pPr>
        <w:pStyle w:val="NeniNr"/>
        <w:rPr>
          <w:smallCaps/>
        </w:rPr>
      </w:pPr>
      <w:bookmarkStart w:id="206" w:name="_Toc381594651"/>
      <w:proofErr w:type="spellStart"/>
      <w:r w:rsidRPr="00BF5D58">
        <w:t>SHTOJCA</w:t>
      </w:r>
      <w:proofErr w:type="spellEnd"/>
      <w:r w:rsidRPr="00BF5D58">
        <w:t xml:space="preserve"> </w:t>
      </w:r>
      <w:r>
        <w:t xml:space="preserve">7 </w:t>
      </w:r>
      <w:proofErr w:type="spellStart"/>
      <w:r>
        <w:t>HARTIMI</w:t>
      </w:r>
      <w:proofErr w:type="spellEnd"/>
      <w:r w:rsidRPr="00C514F6">
        <w:t xml:space="preserve"> </w:t>
      </w:r>
      <w:proofErr w:type="spellStart"/>
      <w:r w:rsidRPr="00C514F6">
        <w:t>DHE</w:t>
      </w:r>
      <w:proofErr w:type="spellEnd"/>
      <w:r w:rsidRPr="00C514F6">
        <w:t xml:space="preserve"> </w:t>
      </w:r>
      <w:proofErr w:type="spellStart"/>
      <w:r>
        <w:t>RISHIKIMI</w:t>
      </w:r>
      <w:proofErr w:type="spellEnd"/>
      <w:r>
        <w:t xml:space="preserve"> I </w:t>
      </w:r>
      <w:proofErr w:type="spellStart"/>
      <w:r>
        <w:t>VLERAVE</w:t>
      </w:r>
      <w:proofErr w:type="spellEnd"/>
      <w:r>
        <w:t xml:space="preserve"> </w:t>
      </w:r>
      <w:proofErr w:type="spellStart"/>
      <w:r>
        <w:t>BAZË</w:t>
      </w:r>
      <w:proofErr w:type="spellEnd"/>
      <w:r>
        <w:t xml:space="preserve"> </w:t>
      </w:r>
      <w:proofErr w:type="spellStart"/>
      <w:r>
        <w:t>DHE</w:t>
      </w:r>
      <w:proofErr w:type="spellEnd"/>
      <w:r>
        <w:t xml:space="preserve"> </w:t>
      </w:r>
      <w:proofErr w:type="spellStart"/>
      <w:r>
        <w:t>TË</w:t>
      </w:r>
      <w:proofErr w:type="spellEnd"/>
      <w:r>
        <w:t xml:space="preserve"> </w:t>
      </w:r>
      <w:proofErr w:type="spellStart"/>
      <w:r>
        <w:t>SYNUARA</w:t>
      </w:r>
      <w:proofErr w:type="spellEnd"/>
      <w:r>
        <w:t xml:space="preserve"> </w:t>
      </w:r>
      <w:proofErr w:type="spellStart"/>
      <w:r>
        <w:t>TË</w:t>
      </w:r>
      <w:proofErr w:type="spellEnd"/>
      <w:r>
        <w:t xml:space="preserve"> </w:t>
      </w:r>
      <w:proofErr w:type="spellStart"/>
      <w:r>
        <w:t>TREGUESVE</w:t>
      </w:r>
      <w:proofErr w:type="spellEnd"/>
      <w:r>
        <w:t xml:space="preserve"> </w:t>
      </w:r>
      <w:bookmarkEnd w:id="206"/>
      <w:proofErr w:type="spellStart"/>
      <w:r>
        <w:t>TË</w:t>
      </w:r>
      <w:proofErr w:type="spellEnd"/>
      <w:r>
        <w:t xml:space="preserve"> </w:t>
      </w:r>
      <w:proofErr w:type="spellStart"/>
      <w:r>
        <w:t>PERFORMANCËS</w:t>
      </w:r>
      <w:proofErr w:type="spellEnd"/>
    </w:p>
    <w:p w:rsidR="003649EC" w:rsidRDefault="003649EC" w:rsidP="0086120A">
      <w:pPr>
        <w:pStyle w:val="Paragrafi"/>
        <w:rPr>
          <w:lang w:val="sq-AL"/>
        </w:rPr>
      </w:pPr>
    </w:p>
    <w:p w:rsidR="0086120A" w:rsidRPr="002C01D1" w:rsidRDefault="0086120A" w:rsidP="0086120A">
      <w:pPr>
        <w:pStyle w:val="Paragrafi"/>
        <w:rPr>
          <w:lang w:val="sq-AL"/>
        </w:rPr>
      </w:pPr>
      <w:r w:rsidRPr="002C01D1">
        <w:rPr>
          <w:lang w:val="sq-AL"/>
        </w:rPr>
        <w:t>Ky udhëzim është i zbatueshëm për hartimin dhe rishikimi</w:t>
      </w:r>
      <w:r w:rsidR="007F019B">
        <w:rPr>
          <w:lang w:val="sq-AL"/>
        </w:rPr>
        <w:t>n</w:t>
      </w:r>
      <w:r w:rsidRPr="002C01D1">
        <w:rPr>
          <w:lang w:val="sq-AL"/>
        </w:rPr>
        <w:t xml:space="preserve"> e treguesve të </w:t>
      </w:r>
      <w:proofErr w:type="spellStart"/>
      <w:r w:rsidRPr="002C01D1">
        <w:rPr>
          <w:lang w:val="sq-AL"/>
        </w:rPr>
        <w:t>performancës</w:t>
      </w:r>
      <w:proofErr w:type="spellEnd"/>
      <w:r w:rsidRPr="002C01D1">
        <w:rPr>
          <w:lang w:val="sq-AL"/>
        </w:rPr>
        <w:t>.</w:t>
      </w:r>
    </w:p>
    <w:p w:rsidR="0086120A" w:rsidRPr="002C01D1" w:rsidRDefault="0086120A" w:rsidP="0086120A">
      <w:pPr>
        <w:pStyle w:val="Paragrafi"/>
        <w:rPr>
          <w:lang w:val="sq-AL"/>
        </w:rPr>
      </w:pPr>
      <w:r w:rsidRPr="002C01D1">
        <w:rPr>
          <w:lang w:val="sq-AL"/>
        </w:rPr>
        <w:t xml:space="preserve">Vlera e synuar e treguesit të </w:t>
      </w:r>
      <w:proofErr w:type="spellStart"/>
      <w:r w:rsidRPr="002C01D1">
        <w:rPr>
          <w:lang w:val="sq-AL"/>
        </w:rPr>
        <w:t>performancës</w:t>
      </w:r>
      <w:proofErr w:type="spellEnd"/>
      <w:r w:rsidRPr="002C01D1">
        <w:rPr>
          <w:lang w:val="sq-AL"/>
        </w:rPr>
        <w:t xml:space="preserve"> duhet të jetë e matshme, kund</w:t>
      </w:r>
      <w:r w:rsidR="007F019B">
        <w:rPr>
          <w:lang w:val="sq-AL"/>
        </w:rPr>
        <w:t>rejt të cilës mund të krahasohen</w:t>
      </w:r>
      <w:r w:rsidRPr="002C01D1">
        <w:rPr>
          <w:lang w:val="sq-AL"/>
        </w:rPr>
        <w:t xml:space="preserve"> rezultatet aktuale. </w:t>
      </w:r>
    </w:p>
    <w:p w:rsidR="0086120A" w:rsidRPr="002C01D1" w:rsidRDefault="0086120A" w:rsidP="0086120A">
      <w:pPr>
        <w:pStyle w:val="Paragrafi"/>
        <w:rPr>
          <w:lang w:val="sq-AL"/>
        </w:rPr>
      </w:pPr>
      <w:r w:rsidRPr="002C01D1">
        <w:rPr>
          <w:lang w:val="sq-AL"/>
        </w:rPr>
        <w:t xml:space="preserve">Vlera e synuar e treguesve të </w:t>
      </w:r>
      <w:proofErr w:type="spellStart"/>
      <w:r w:rsidRPr="002C01D1">
        <w:rPr>
          <w:lang w:val="sq-AL"/>
        </w:rPr>
        <w:t>performancës</w:t>
      </w:r>
      <w:proofErr w:type="spellEnd"/>
      <w:r w:rsidRPr="002C01D1">
        <w:rPr>
          <w:lang w:val="sq-AL"/>
        </w:rPr>
        <w:t xml:space="preserve"> mund të hartohen dhe vendosen përkundrejt:</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 xml:space="preserve">Prioriteteve politike të </w:t>
      </w:r>
      <w:proofErr w:type="spellStart"/>
      <w:r w:rsidR="0086120A" w:rsidRPr="002C01D1">
        <w:rPr>
          <w:rStyle w:val="apple-converted-space"/>
          <w:rFonts w:cs="Times New Roman"/>
          <w:szCs w:val="24"/>
          <w:lang w:val="sq-AL"/>
        </w:rPr>
        <w:t>dakordësuara</w:t>
      </w:r>
      <w:proofErr w:type="spellEnd"/>
      <w:r w:rsidR="007F019B">
        <w:rPr>
          <w:rStyle w:val="apple-converted-space"/>
          <w:rFonts w:cs="Times New Roman"/>
          <w:szCs w:val="24"/>
          <w:lang w:val="sq-AL"/>
        </w:rPr>
        <w:t>;</w:t>
      </w:r>
      <w:r w:rsidR="0086120A" w:rsidRPr="002C01D1">
        <w:rPr>
          <w:rStyle w:val="apple-converted-space"/>
          <w:rFonts w:cs="Times New Roman"/>
          <w:szCs w:val="24"/>
          <w:lang w:val="sq-AL"/>
        </w:rPr>
        <w:t xml:space="preserve"> </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Prioriteteve dhe shqetësimeve të komunitetit dhe konsumatorëve;</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lastRenderedPageBreak/>
        <w:t xml:space="preserve">- </w:t>
      </w:r>
      <w:proofErr w:type="spellStart"/>
      <w:r w:rsidR="0086120A" w:rsidRPr="002C01D1">
        <w:rPr>
          <w:rStyle w:val="apple-converted-space"/>
          <w:rFonts w:cs="Times New Roman"/>
          <w:szCs w:val="24"/>
          <w:lang w:val="sq-AL"/>
        </w:rPr>
        <w:t>Performancës</w:t>
      </w:r>
      <w:proofErr w:type="spellEnd"/>
      <w:r w:rsidR="0086120A" w:rsidRPr="002C01D1">
        <w:rPr>
          <w:rStyle w:val="apple-converted-space"/>
          <w:rFonts w:cs="Times New Roman"/>
          <w:szCs w:val="24"/>
          <w:lang w:val="sq-AL"/>
        </w:rPr>
        <w:t xml:space="preserve"> në të shkuarën;</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proofErr w:type="spellStart"/>
      <w:r w:rsidR="0086120A" w:rsidRPr="002C01D1">
        <w:rPr>
          <w:rStyle w:val="apple-converted-space"/>
          <w:rFonts w:cs="Times New Roman"/>
          <w:szCs w:val="24"/>
          <w:lang w:val="sq-AL"/>
        </w:rPr>
        <w:t>Performancës</w:t>
      </w:r>
      <w:proofErr w:type="spellEnd"/>
      <w:r w:rsidR="0086120A" w:rsidRPr="002C01D1">
        <w:rPr>
          <w:rStyle w:val="apple-converted-space"/>
          <w:rFonts w:cs="Times New Roman"/>
          <w:szCs w:val="24"/>
          <w:lang w:val="sq-AL"/>
        </w:rPr>
        <w:t xml:space="preserve"> në programe të ngjashme;</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Krahasimit të brendshëm me njësi</w:t>
      </w:r>
      <w:r w:rsidR="007F019B">
        <w:rPr>
          <w:rStyle w:val="apple-converted-space"/>
          <w:rFonts w:cs="Times New Roman"/>
          <w:szCs w:val="24"/>
          <w:lang w:val="sq-AL"/>
        </w:rPr>
        <w:t>të e tjera brenda institucionit.</w:t>
      </w:r>
    </w:p>
    <w:p w:rsidR="0086120A" w:rsidRPr="002C01D1" w:rsidRDefault="0086120A" w:rsidP="0086120A">
      <w:pPr>
        <w:pStyle w:val="Paragrafi"/>
        <w:rPr>
          <w:rStyle w:val="apple-converted-space"/>
          <w:rFonts w:cs="Times New Roman"/>
          <w:szCs w:val="24"/>
          <w:lang w:val="sq-AL"/>
        </w:rPr>
      </w:pPr>
      <w:r w:rsidRPr="002C01D1">
        <w:rPr>
          <w:rStyle w:val="apple-converted-space"/>
          <w:rFonts w:cs="Times New Roman"/>
          <w:szCs w:val="24"/>
          <w:lang w:val="sq-AL"/>
        </w:rPr>
        <w:t>Krahasimit të jashtëm për të identifikuar praktikat e mira (ose me organizata të tje</w:t>
      </w:r>
      <w:r w:rsidR="007F019B">
        <w:rPr>
          <w:rStyle w:val="apple-converted-space"/>
          <w:rFonts w:cs="Times New Roman"/>
          <w:szCs w:val="24"/>
          <w:lang w:val="sq-AL"/>
        </w:rPr>
        <w:t>ra publike</w:t>
      </w:r>
      <w:r w:rsidRPr="002C01D1">
        <w:rPr>
          <w:rStyle w:val="apple-converted-space"/>
          <w:rFonts w:cs="Times New Roman"/>
          <w:szCs w:val="24"/>
          <w:lang w:val="sq-AL"/>
        </w:rPr>
        <w:t xml:space="preserve"> ose me organizatat e sektorit privat).</w:t>
      </w:r>
    </w:p>
    <w:p w:rsidR="0086120A" w:rsidRPr="002C01D1" w:rsidRDefault="003E297E" w:rsidP="0086120A">
      <w:pPr>
        <w:pStyle w:val="Paragrafi"/>
        <w:rPr>
          <w:snapToGrid w:val="0"/>
          <w:color w:val="000000"/>
          <w:lang w:val="sq-AL"/>
        </w:rPr>
      </w:pPr>
      <w:r w:rsidRPr="002C01D1">
        <w:rPr>
          <w:snapToGrid w:val="0"/>
          <w:color w:val="000000"/>
          <w:lang w:val="sq-AL"/>
        </w:rPr>
        <w:t xml:space="preserve">- </w:t>
      </w:r>
      <w:r w:rsidR="0086120A" w:rsidRPr="002C01D1">
        <w:rPr>
          <w:snapToGrid w:val="0"/>
          <w:color w:val="000000"/>
          <w:lang w:val="sq-AL"/>
        </w:rPr>
        <w:t xml:space="preserve">Vlera e synuar e treguesve të </w:t>
      </w:r>
      <w:proofErr w:type="spellStart"/>
      <w:r w:rsidR="0086120A" w:rsidRPr="002C01D1">
        <w:rPr>
          <w:snapToGrid w:val="0"/>
          <w:color w:val="000000"/>
          <w:lang w:val="sq-AL"/>
        </w:rPr>
        <w:t>performancës</w:t>
      </w:r>
      <w:proofErr w:type="spellEnd"/>
      <w:r w:rsidR="0086120A" w:rsidRPr="002C01D1">
        <w:rPr>
          <w:snapToGrid w:val="0"/>
          <w:color w:val="000000"/>
          <w:lang w:val="sq-AL"/>
        </w:rPr>
        <w:t xml:space="preserve"> mund të shprehen si:</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Në nivele të qëndrueshme, të cilat premtojnë që niveli i shërbimit të ofrohet gjatë gjithë kohës;</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7F019B">
        <w:rPr>
          <w:rStyle w:val="apple-converted-space"/>
          <w:rFonts w:cs="Times New Roman"/>
          <w:szCs w:val="24"/>
          <w:lang w:val="sq-AL"/>
        </w:rPr>
        <w:t>Në terma kohorë, të cilë</w:t>
      </w:r>
      <w:r w:rsidR="0086120A" w:rsidRPr="002C01D1">
        <w:rPr>
          <w:rStyle w:val="apple-converted-space"/>
          <w:rFonts w:cs="Times New Roman"/>
          <w:szCs w:val="24"/>
          <w:lang w:val="sq-AL"/>
        </w:rPr>
        <w:t>t përbëjnë një premtim qeveritar për një fushë të caktuar;</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 xml:space="preserve">Në përqindje, të cilat janë angazhime për arritjen e nivelit të deklaruar të </w:t>
      </w:r>
      <w:proofErr w:type="spellStart"/>
      <w:r w:rsidR="0086120A" w:rsidRPr="002C01D1">
        <w:rPr>
          <w:rStyle w:val="apple-converted-space"/>
          <w:rFonts w:cs="Times New Roman"/>
          <w:szCs w:val="24"/>
          <w:lang w:val="sq-AL"/>
        </w:rPr>
        <w:t>performancës</w:t>
      </w:r>
      <w:proofErr w:type="spellEnd"/>
      <w:r w:rsidR="0086120A" w:rsidRPr="002C01D1">
        <w:rPr>
          <w:rStyle w:val="apple-converted-space"/>
          <w:rFonts w:cs="Times New Roman"/>
          <w:szCs w:val="24"/>
          <w:lang w:val="sq-AL"/>
        </w:rPr>
        <w:t xml:space="preserve"> përkundrejt një standardi të caktuar;</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Në nivel cilësor, të cilat janë synime përs</w:t>
      </w:r>
      <w:r w:rsidR="006209B4">
        <w:rPr>
          <w:rStyle w:val="apple-converted-space"/>
          <w:rFonts w:cs="Times New Roman"/>
          <w:szCs w:val="24"/>
          <w:lang w:val="sq-AL"/>
        </w:rPr>
        <w:t>hkruese të atij niveli shërbimi</w:t>
      </w:r>
      <w:r w:rsidR="0086120A" w:rsidRPr="002C01D1">
        <w:rPr>
          <w:rStyle w:val="apple-converted-space"/>
          <w:rFonts w:cs="Times New Roman"/>
          <w:szCs w:val="24"/>
          <w:lang w:val="sq-AL"/>
        </w:rPr>
        <w:t xml:space="preserve"> që është i pritshëm;</w:t>
      </w:r>
    </w:p>
    <w:p w:rsidR="0086120A" w:rsidRPr="002C01D1" w:rsidRDefault="003E297E" w:rsidP="0086120A">
      <w:pPr>
        <w:pStyle w:val="Paragrafi"/>
        <w:rPr>
          <w:rStyle w:val="apple-converted-space"/>
          <w:rFonts w:cs="Times New Roman"/>
          <w:szCs w:val="24"/>
          <w:lang w:val="sq-AL"/>
        </w:rPr>
      </w:pPr>
      <w:r w:rsidRPr="002C01D1">
        <w:rPr>
          <w:rStyle w:val="apple-converted-space"/>
          <w:rFonts w:cs="Times New Roman"/>
          <w:szCs w:val="24"/>
          <w:lang w:val="sq-AL"/>
        </w:rPr>
        <w:t xml:space="preserve">- </w:t>
      </w:r>
      <w:r w:rsidR="0086120A" w:rsidRPr="002C01D1">
        <w:rPr>
          <w:rStyle w:val="apple-converted-space"/>
          <w:rFonts w:cs="Times New Roman"/>
          <w:szCs w:val="24"/>
          <w:lang w:val="sq-AL"/>
        </w:rPr>
        <w:t>Në nivel demografik p</w:t>
      </w:r>
      <w:r w:rsidR="006209B4">
        <w:rPr>
          <w:rStyle w:val="apple-converted-space"/>
          <w:rFonts w:cs="Times New Roman"/>
          <w:szCs w:val="24"/>
          <w:lang w:val="sq-AL"/>
        </w:rPr>
        <w:t>.</w:t>
      </w:r>
      <w:r w:rsidR="0086120A" w:rsidRPr="002C01D1">
        <w:rPr>
          <w:rStyle w:val="apple-converted-space"/>
          <w:rFonts w:cs="Times New Roman"/>
          <w:szCs w:val="24"/>
          <w:lang w:val="sq-AL"/>
        </w:rPr>
        <w:t>sh</w:t>
      </w:r>
      <w:r w:rsidR="006209B4">
        <w:rPr>
          <w:rStyle w:val="apple-converted-space"/>
          <w:rFonts w:cs="Times New Roman"/>
          <w:szCs w:val="24"/>
          <w:lang w:val="sq-AL"/>
        </w:rPr>
        <w:t>.,</w:t>
      </w:r>
      <w:r w:rsidR="0086120A" w:rsidRPr="002C01D1">
        <w:rPr>
          <w:rStyle w:val="apple-converted-space"/>
          <w:rFonts w:cs="Times New Roman"/>
          <w:szCs w:val="24"/>
          <w:lang w:val="sq-AL"/>
        </w:rPr>
        <w:t xml:space="preserve"> kombëtare, rajonale, bashkiake, familjare ose të grupeve të tjera të synuara, të cilat caktohen, për një zonë demografike, ose për një zonë shërbimi.</w:t>
      </w:r>
    </w:p>
    <w:p w:rsidR="0086120A" w:rsidRPr="002C01D1" w:rsidRDefault="0086120A" w:rsidP="0086120A">
      <w:pPr>
        <w:pStyle w:val="Paragrafi"/>
        <w:rPr>
          <w:lang w:val="sq-AL"/>
        </w:rPr>
      </w:pPr>
      <w:r w:rsidRPr="002C01D1">
        <w:rPr>
          <w:lang w:val="sq-AL"/>
        </w:rPr>
        <w:t xml:space="preserve"> Kriteret për vendosjen e vlerave të synuar</w:t>
      </w:r>
      <w:r w:rsidR="006209B4">
        <w:rPr>
          <w:lang w:val="sq-AL"/>
        </w:rPr>
        <w:t>a</w:t>
      </w:r>
      <w:r w:rsidRPr="002C01D1">
        <w:rPr>
          <w:lang w:val="sq-AL"/>
        </w:rPr>
        <w:t xml:space="preserve"> për treguesit e </w:t>
      </w:r>
      <w:proofErr w:type="spellStart"/>
      <w:r w:rsidRPr="002C01D1">
        <w:rPr>
          <w:lang w:val="sq-AL"/>
        </w:rPr>
        <w:t>performancës</w:t>
      </w:r>
      <w:proofErr w:type="spellEnd"/>
      <w:r w:rsidRPr="002C01D1">
        <w:rPr>
          <w:lang w:val="sq-AL"/>
        </w:rPr>
        <w:t xml:space="preserve"> duhet të jenë </w:t>
      </w:r>
      <w:proofErr w:type="spellStart"/>
      <w:r w:rsidRPr="002C01D1">
        <w:rPr>
          <w:lang w:val="sq-AL"/>
        </w:rPr>
        <w:t>SMART</w:t>
      </w:r>
      <w:proofErr w:type="spellEnd"/>
      <w:r w:rsidRPr="002C01D1">
        <w:rPr>
          <w:lang w:val="sq-AL"/>
        </w:rPr>
        <w:t>. Në tabelën më poshtë gjenden të sqaruara këto kritere.</w:t>
      </w:r>
    </w:p>
    <w:p w:rsidR="007D1E2B" w:rsidRDefault="007D1E2B" w:rsidP="003C279F">
      <w:pPr>
        <w:pStyle w:val="Paragrafi"/>
        <w:ind w:firstLine="0"/>
        <w:rPr>
          <w:rFonts w:eastAsia="Times New Roman"/>
          <w:spacing w:val="-4"/>
          <w:lang w:val="sq-AL" w:eastAsia="en-GB"/>
        </w:rPr>
        <w:sectPr w:rsidR="007D1E2B" w:rsidSect="009E3FC2">
          <w:type w:val="continuous"/>
          <w:pgSz w:w="11907" w:h="16840" w:code="9"/>
          <w:pgMar w:top="720" w:right="1134" w:bottom="720" w:left="1134" w:header="851" w:footer="851" w:gutter="0"/>
          <w:cols w:space="454"/>
          <w:docGrid w:linePitch="360"/>
        </w:sectPr>
      </w:pPr>
    </w:p>
    <w:p w:rsidR="000B6F6E" w:rsidRPr="002C01D1" w:rsidRDefault="000B6F6E" w:rsidP="003C279F">
      <w:pPr>
        <w:pStyle w:val="Paragrafi"/>
        <w:ind w:firstLine="0"/>
        <w:rPr>
          <w:rFonts w:eastAsia="Times New Roman"/>
          <w:spacing w:val="-4"/>
          <w:lang w:val="sq-AL" w:eastAsia="en-GB"/>
        </w:rPr>
      </w:pPr>
    </w:p>
    <w:p w:rsidR="00F03A14" w:rsidRPr="002C01D1" w:rsidRDefault="00F03A14" w:rsidP="00F03A14">
      <w:pPr>
        <w:pStyle w:val="Caption"/>
        <w:rPr>
          <w:rFonts w:ascii="Garamond" w:hAnsi="Garamond"/>
          <w:b/>
          <w:bCs/>
          <w:color w:val="000000" w:themeColor="text1"/>
          <w:sz w:val="20"/>
          <w:lang w:val="sq-AL" w:eastAsia="el-GR"/>
        </w:rPr>
      </w:pPr>
      <w:r w:rsidRPr="002C01D1">
        <w:rPr>
          <w:rFonts w:ascii="Garamond" w:hAnsi="Garamond"/>
          <w:b/>
          <w:color w:val="000000" w:themeColor="text1"/>
          <w:sz w:val="20"/>
          <w:lang w:val="sq-AL"/>
        </w:rPr>
        <w:t>Tabela 14</w:t>
      </w:r>
      <w:r w:rsidRPr="002C01D1">
        <w:rPr>
          <w:rFonts w:ascii="Garamond" w:hAnsi="Garamond"/>
          <w:b/>
          <w:color w:val="000000" w:themeColor="text1"/>
          <w:sz w:val="20"/>
          <w:lang w:val="sq-AL"/>
        </w:rPr>
        <w:tab/>
        <w:t xml:space="preserve"> </w:t>
      </w:r>
      <w:r w:rsidR="006209B4">
        <w:rPr>
          <w:rFonts w:ascii="Garamond" w:hAnsi="Garamond"/>
          <w:b/>
          <w:color w:val="000000" w:themeColor="text1"/>
          <w:sz w:val="20"/>
          <w:lang w:val="sq-AL"/>
        </w:rPr>
        <w:t xml:space="preserve">- </w:t>
      </w:r>
      <w:r w:rsidRPr="002C01D1">
        <w:rPr>
          <w:rFonts w:ascii="Garamond" w:hAnsi="Garamond"/>
          <w:b/>
          <w:color w:val="000000" w:themeColor="text1"/>
          <w:sz w:val="20"/>
          <w:lang w:val="sq-AL"/>
        </w:rPr>
        <w:t xml:space="preserve">Kriteret </w:t>
      </w:r>
      <w:proofErr w:type="spellStart"/>
      <w:r w:rsidRPr="002C01D1">
        <w:rPr>
          <w:rFonts w:ascii="Garamond" w:hAnsi="Garamond"/>
          <w:b/>
          <w:bCs/>
          <w:color w:val="000000" w:themeColor="text1"/>
          <w:sz w:val="20"/>
          <w:lang w:val="sq-AL" w:eastAsia="el-GR"/>
        </w:rPr>
        <w:t>SMART</w:t>
      </w:r>
      <w:proofErr w:type="spellEnd"/>
      <w:r w:rsidRPr="002C01D1">
        <w:rPr>
          <w:rFonts w:ascii="Garamond" w:hAnsi="Garamond"/>
          <w:b/>
          <w:bCs/>
          <w:color w:val="000000" w:themeColor="text1"/>
          <w:sz w:val="20"/>
          <w:lang w:val="sq-AL" w:eastAsia="el-GR"/>
        </w:rPr>
        <w:t xml:space="preserve"> për ven</w:t>
      </w:r>
      <w:r w:rsidR="006209B4">
        <w:rPr>
          <w:rFonts w:ascii="Garamond" w:hAnsi="Garamond"/>
          <w:b/>
          <w:bCs/>
          <w:color w:val="000000" w:themeColor="text1"/>
          <w:sz w:val="20"/>
          <w:lang w:val="sq-AL" w:eastAsia="el-GR"/>
        </w:rPr>
        <w:t xml:space="preserve">dosjen e vlerave të synuara të treguesve të </w:t>
      </w:r>
      <w:proofErr w:type="spellStart"/>
      <w:r w:rsidR="006209B4">
        <w:rPr>
          <w:rFonts w:ascii="Garamond" w:hAnsi="Garamond"/>
          <w:b/>
          <w:bCs/>
          <w:color w:val="000000" w:themeColor="text1"/>
          <w:sz w:val="20"/>
          <w:lang w:val="sq-AL" w:eastAsia="el-GR"/>
        </w:rPr>
        <w:t>performancës</w:t>
      </w:r>
      <w:proofErr w:type="spellEnd"/>
    </w:p>
    <w:p w:rsidR="000B6F6E" w:rsidRPr="007D1E2B" w:rsidRDefault="000B6F6E" w:rsidP="003C279F">
      <w:pPr>
        <w:pStyle w:val="Paragrafi"/>
        <w:ind w:firstLine="0"/>
        <w:rPr>
          <w:rFonts w:eastAsia="Times New Roman"/>
          <w:spacing w:val="-4"/>
          <w:sz w:val="12"/>
          <w:lang w:val="sq-AL" w:eastAsia="en-GB"/>
        </w:rPr>
      </w:pP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left w:w="85" w:type="dxa"/>
          <w:bottom w:w="28" w:type="dxa"/>
          <w:right w:w="85" w:type="dxa"/>
        </w:tblCellMar>
        <w:tblLook w:val="04A0"/>
      </w:tblPr>
      <w:tblGrid>
        <w:gridCol w:w="2560"/>
        <w:gridCol w:w="7249"/>
      </w:tblGrid>
      <w:tr w:rsidR="00F03A14" w:rsidRPr="002C01D1" w:rsidTr="007D1E2B">
        <w:trPr>
          <w:cantSplit/>
          <w:trHeight w:val="20"/>
          <w:tblHeader/>
        </w:trPr>
        <w:tc>
          <w:tcPr>
            <w:tcW w:w="1305" w:type="pct"/>
            <w:shd w:val="clear" w:color="auto" w:fill="4F81BD" w:themeFill="accent1"/>
            <w:vAlign w:val="center"/>
          </w:tcPr>
          <w:p w:rsidR="00F03A14" w:rsidRPr="002C01D1" w:rsidRDefault="00F03A14" w:rsidP="004A6AAA">
            <w:pPr>
              <w:spacing w:after="0" w:line="240" w:lineRule="auto"/>
              <w:jc w:val="center"/>
              <w:rPr>
                <w:rFonts w:ascii="Garamond" w:hAnsi="Garamond"/>
                <w:bCs/>
                <w:color w:val="FFFFFF"/>
                <w:lang w:val="sq-AL" w:eastAsia="el-GR"/>
              </w:rPr>
            </w:pPr>
          </w:p>
          <w:p w:rsidR="00F03A14" w:rsidRPr="002C01D1" w:rsidRDefault="00F03A14" w:rsidP="004A6AAA">
            <w:pPr>
              <w:spacing w:after="0" w:line="240" w:lineRule="auto"/>
              <w:jc w:val="center"/>
              <w:rPr>
                <w:rFonts w:ascii="Garamond" w:hAnsi="Garamond"/>
                <w:bCs/>
                <w:color w:val="FFFFFF"/>
                <w:lang w:val="sq-AL" w:eastAsia="el-GR"/>
              </w:rPr>
            </w:pPr>
            <w:r w:rsidRPr="002C01D1">
              <w:rPr>
                <w:rFonts w:ascii="Garamond" w:hAnsi="Garamond"/>
                <w:bCs/>
                <w:color w:val="FFFFFF"/>
                <w:lang w:val="sq-AL" w:eastAsia="el-GR"/>
              </w:rPr>
              <w:t xml:space="preserve">Kriteret </w:t>
            </w:r>
            <w:proofErr w:type="spellStart"/>
            <w:r w:rsidRPr="002C01D1">
              <w:rPr>
                <w:rFonts w:ascii="Garamond" w:hAnsi="Garamond"/>
                <w:bCs/>
                <w:color w:val="FFFFFF"/>
                <w:lang w:val="sq-AL" w:eastAsia="el-GR"/>
              </w:rPr>
              <w:t>SMART</w:t>
            </w:r>
            <w:proofErr w:type="spellEnd"/>
            <w:r w:rsidRPr="002C01D1">
              <w:rPr>
                <w:rFonts w:ascii="Garamond" w:hAnsi="Garamond"/>
                <w:bCs/>
                <w:color w:val="FFFFFF"/>
                <w:lang w:val="sq-AL" w:eastAsia="el-GR"/>
              </w:rPr>
              <w:t xml:space="preserve"> </w:t>
            </w:r>
          </w:p>
          <w:p w:rsidR="00F03A14" w:rsidRPr="002C01D1" w:rsidRDefault="00F03A14" w:rsidP="004A6AAA">
            <w:pPr>
              <w:spacing w:after="0" w:line="240" w:lineRule="auto"/>
              <w:jc w:val="center"/>
              <w:rPr>
                <w:rFonts w:ascii="Garamond" w:hAnsi="Garamond"/>
                <w:bCs/>
                <w:color w:val="FFFFFF"/>
                <w:lang w:val="sq-AL" w:eastAsia="el-GR"/>
              </w:rPr>
            </w:pPr>
          </w:p>
        </w:tc>
        <w:tc>
          <w:tcPr>
            <w:tcW w:w="3695" w:type="pct"/>
            <w:shd w:val="clear" w:color="auto" w:fill="4F81BD" w:themeFill="accent1"/>
            <w:vAlign w:val="center"/>
          </w:tcPr>
          <w:p w:rsidR="00F03A14" w:rsidRPr="002C01D1" w:rsidRDefault="00F03A14" w:rsidP="004A6AAA">
            <w:pPr>
              <w:spacing w:after="0" w:line="240" w:lineRule="auto"/>
              <w:jc w:val="center"/>
              <w:rPr>
                <w:rFonts w:ascii="Garamond" w:hAnsi="Garamond"/>
                <w:color w:val="FFFFFF"/>
                <w:lang w:val="sq-AL" w:eastAsia="el-GR"/>
              </w:rPr>
            </w:pPr>
            <w:r w:rsidRPr="002C01D1">
              <w:rPr>
                <w:rFonts w:ascii="Garamond" w:hAnsi="Garamond"/>
                <w:bCs/>
                <w:color w:val="FFFFFF"/>
                <w:lang w:val="sq-AL" w:eastAsia="el-GR"/>
              </w:rPr>
              <w:t>Shpjegim</w:t>
            </w:r>
          </w:p>
        </w:tc>
      </w:tr>
      <w:tr w:rsidR="00F03A14" w:rsidRPr="002C01D1" w:rsidTr="007D1E2B">
        <w:trPr>
          <w:cantSplit/>
        </w:trPr>
        <w:tc>
          <w:tcPr>
            <w:tcW w:w="1305" w:type="pct"/>
            <w:shd w:val="clear" w:color="auto" w:fill="DBE5F1" w:themeFill="accent1" w:themeFillTint="33"/>
          </w:tcPr>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Specifike</w:t>
            </w:r>
          </w:p>
        </w:tc>
        <w:tc>
          <w:tcPr>
            <w:tcW w:w="3695" w:type="pct"/>
            <w:shd w:val="clear" w:color="auto" w:fill="auto"/>
          </w:tcPr>
          <w:p w:rsidR="00F03A14" w:rsidRPr="002C01D1" w:rsidRDefault="00F03A14" w:rsidP="004A6AAA">
            <w:pPr>
              <w:spacing w:after="0" w:line="240" w:lineRule="auto"/>
              <w:rPr>
                <w:rFonts w:ascii="Garamond" w:hAnsi="Garamond"/>
                <w:lang w:val="sq-AL"/>
              </w:rPr>
            </w:pPr>
            <w:r w:rsidRPr="002C01D1">
              <w:rPr>
                <w:rFonts w:ascii="Garamond" w:hAnsi="Garamond"/>
                <w:lang w:val="sq-AL"/>
              </w:rPr>
              <w:t xml:space="preserve">Treguesit e </w:t>
            </w:r>
            <w:proofErr w:type="spellStart"/>
            <w:r w:rsidRPr="002C01D1">
              <w:rPr>
                <w:rFonts w:ascii="Garamond" w:hAnsi="Garamond"/>
                <w:lang w:val="sq-AL"/>
              </w:rPr>
              <w:t>performancës</w:t>
            </w:r>
            <w:proofErr w:type="spellEnd"/>
            <w:r w:rsidRPr="002C01D1">
              <w:rPr>
                <w:rFonts w:ascii="Garamond" w:hAnsi="Garamond"/>
                <w:lang w:val="sq-AL"/>
              </w:rPr>
              <w:t xml:space="preserve"> duhet të jenë të dallueshëm dhe të adresojnë një fushë specifike që mbulon objektivi.</w:t>
            </w:r>
          </w:p>
        </w:tc>
      </w:tr>
      <w:tr w:rsidR="00F03A14" w:rsidRPr="002C01D1" w:rsidTr="007D1E2B">
        <w:trPr>
          <w:cantSplit/>
        </w:trPr>
        <w:tc>
          <w:tcPr>
            <w:tcW w:w="1305" w:type="pct"/>
            <w:shd w:val="clear" w:color="auto" w:fill="DBE5F1" w:themeFill="accent1" w:themeFillTint="33"/>
          </w:tcPr>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Të matshme</w:t>
            </w:r>
          </w:p>
        </w:tc>
        <w:tc>
          <w:tcPr>
            <w:tcW w:w="3695" w:type="pct"/>
            <w:shd w:val="clear" w:color="auto" w:fill="auto"/>
          </w:tcPr>
          <w:p w:rsidR="00F03A14" w:rsidRPr="002C01D1" w:rsidRDefault="00F03A14" w:rsidP="004A6AAA">
            <w:pPr>
              <w:spacing w:after="0" w:line="240" w:lineRule="auto"/>
              <w:rPr>
                <w:rFonts w:ascii="Garamond" w:hAnsi="Garamond"/>
                <w:lang w:val="sq-AL"/>
              </w:rPr>
            </w:pPr>
            <w:r w:rsidRPr="002C01D1">
              <w:rPr>
                <w:rFonts w:ascii="Garamond" w:hAnsi="Garamond"/>
                <w:lang w:val="sq-AL"/>
              </w:rPr>
              <w:t>Në mënyrë</w:t>
            </w:r>
            <w:r w:rsidR="006209B4">
              <w:rPr>
                <w:rFonts w:ascii="Garamond" w:hAnsi="Garamond"/>
                <w:lang w:val="sq-AL"/>
              </w:rPr>
              <w:t xml:space="preserve"> që treguesit të jenë të matshëm, ata</w:t>
            </w:r>
            <w:r w:rsidRPr="002C01D1">
              <w:rPr>
                <w:rFonts w:ascii="Garamond" w:hAnsi="Garamond"/>
                <w:lang w:val="sq-AL"/>
              </w:rPr>
              <w:t xml:space="preserve"> duhet të jepen si në terma sasiorë, edhe në terma cilësorë.</w:t>
            </w:r>
          </w:p>
        </w:tc>
      </w:tr>
      <w:tr w:rsidR="00F03A14" w:rsidRPr="002C01D1" w:rsidTr="007D1E2B">
        <w:trPr>
          <w:cantSplit/>
        </w:trPr>
        <w:tc>
          <w:tcPr>
            <w:tcW w:w="1305" w:type="pct"/>
            <w:shd w:val="clear" w:color="auto" w:fill="DBE5F1" w:themeFill="accent1" w:themeFillTint="33"/>
          </w:tcPr>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Të arritshme</w:t>
            </w:r>
          </w:p>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(por sfiduese)</w:t>
            </w:r>
          </w:p>
        </w:tc>
        <w:tc>
          <w:tcPr>
            <w:tcW w:w="3695" w:type="pct"/>
            <w:shd w:val="clear" w:color="auto" w:fill="auto"/>
          </w:tcPr>
          <w:p w:rsidR="00F03A14" w:rsidRPr="002C01D1" w:rsidRDefault="00F03A14" w:rsidP="004A6AAA">
            <w:pPr>
              <w:spacing w:after="0" w:line="240" w:lineRule="auto"/>
              <w:rPr>
                <w:rFonts w:ascii="Garamond" w:hAnsi="Garamond"/>
                <w:lang w:val="sq-AL"/>
              </w:rPr>
            </w:pPr>
            <w:r w:rsidRPr="002C01D1">
              <w:rPr>
                <w:rFonts w:ascii="Garamond" w:hAnsi="Garamond"/>
                <w:lang w:val="sq-AL"/>
              </w:rPr>
              <w:t>Treguesit duhet të jenë të arritshëm</w:t>
            </w:r>
            <w:r w:rsidR="00E01A5F">
              <w:rPr>
                <w:rFonts w:ascii="Garamond" w:hAnsi="Garamond"/>
                <w:lang w:val="sq-AL"/>
              </w:rPr>
              <w:t>,</w:t>
            </w:r>
            <w:r w:rsidRPr="002C01D1">
              <w:rPr>
                <w:rFonts w:ascii="Garamond" w:hAnsi="Garamond"/>
                <w:lang w:val="sq-AL"/>
              </w:rPr>
              <w:t xml:space="preserve"> që do të thotë që </w:t>
            </w:r>
            <w:proofErr w:type="spellStart"/>
            <w:r w:rsidRPr="002C01D1">
              <w:rPr>
                <w:rFonts w:ascii="Garamond" w:hAnsi="Garamond"/>
                <w:lang w:val="sq-AL"/>
              </w:rPr>
              <w:t>NJQQ</w:t>
            </w:r>
            <w:proofErr w:type="spellEnd"/>
            <w:r w:rsidRPr="002C01D1">
              <w:rPr>
                <w:rFonts w:ascii="Garamond" w:hAnsi="Garamond"/>
                <w:lang w:val="sq-AL"/>
              </w:rPr>
              <w:t xml:space="preserve"> ose të kontrollojë faktorët e jashtëm fizikë që ushtrojnë ndikim mbi treguesin, ose të jetë e bindur që ekzistojnë masa të tjera (të ndërmarra në sektor</w:t>
            </w:r>
            <w:r w:rsidR="004E4BEC">
              <w:rPr>
                <w:rFonts w:ascii="Garamond" w:hAnsi="Garamond"/>
                <w:lang w:val="sq-AL"/>
              </w:rPr>
              <w:t>in publik dhe/ose privat) për t’</w:t>
            </w:r>
            <w:r w:rsidR="00E01A5F">
              <w:rPr>
                <w:rFonts w:ascii="Garamond" w:hAnsi="Garamond"/>
                <w:lang w:val="sq-AL"/>
              </w:rPr>
              <w:t>u siguruar që këta</w:t>
            </w:r>
            <w:r w:rsidRPr="002C01D1">
              <w:rPr>
                <w:rFonts w:ascii="Garamond" w:hAnsi="Garamond"/>
                <w:lang w:val="sq-AL"/>
              </w:rPr>
              <w:t xml:space="preserve"> faktorë të jashtëm nuk e pengojnë arritjen e rezultatit.</w:t>
            </w:r>
          </w:p>
        </w:tc>
      </w:tr>
      <w:tr w:rsidR="00F03A14" w:rsidRPr="002C01D1" w:rsidTr="007D1E2B">
        <w:trPr>
          <w:cantSplit/>
        </w:trPr>
        <w:tc>
          <w:tcPr>
            <w:tcW w:w="1305" w:type="pct"/>
            <w:shd w:val="clear" w:color="auto" w:fill="DBE5F1" w:themeFill="accent1" w:themeFillTint="33"/>
          </w:tcPr>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Realiste</w:t>
            </w:r>
          </w:p>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(të lidhura me objektivat/rezultatet e përcaktuara)</w:t>
            </w:r>
          </w:p>
        </w:tc>
        <w:tc>
          <w:tcPr>
            <w:tcW w:w="3695" w:type="pct"/>
            <w:shd w:val="clear" w:color="auto" w:fill="auto"/>
            <w:vAlign w:val="center"/>
          </w:tcPr>
          <w:p w:rsidR="00F03A14" w:rsidRPr="002C01D1" w:rsidRDefault="00F03A14" w:rsidP="004A6AAA">
            <w:pPr>
              <w:widowControl w:val="0"/>
              <w:tabs>
                <w:tab w:val="left" w:pos="220"/>
                <w:tab w:val="left" w:pos="720"/>
              </w:tabs>
              <w:autoSpaceDE w:val="0"/>
              <w:autoSpaceDN w:val="0"/>
              <w:adjustRightInd w:val="0"/>
              <w:spacing w:after="0" w:line="240" w:lineRule="auto"/>
              <w:rPr>
                <w:rFonts w:ascii="Garamond" w:hAnsi="Garamond"/>
                <w:lang w:val="sq-AL"/>
              </w:rPr>
            </w:pPr>
            <w:r w:rsidRPr="002C01D1">
              <w:rPr>
                <w:rFonts w:ascii="Garamond" w:hAnsi="Garamond"/>
                <w:lang w:val="sq-AL"/>
              </w:rPr>
              <w:t xml:space="preserve">Realiste do të thotë që vlerat e synuara të treguesit të </w:t>
            </w:r>
            <w:proofErr w:type="spellStart"/>
            <w:r w:rsidRPr="002C01D1">
              <w:rPr>
                <w:rFonts w:ascii="Garamond" w:hAnsi="Garamond"/>
                <w:lang w:val="sq-AL"/>
              </w:rPr>
              <w:t>performancës</w:t>
            </w:r>
            <w:proofErr w:type="spellEnd"/>
            <w:r w:rsidRPr="002C01D1">
              <w:rPr>
                <w:rFonts w:ascii="Garamond" w:hAnsi="Garamond"/>
                <w:lang w:val="sq-AL"/>
              </w:rPr>
              <w:t xml:space="preserve"> duhet të përcaktohen drejt dhe në lidhje me programin me të cilin ato kanë të bëjnë dhe të ref</w:t>
            </w:r>
            <w:r w:rsidR="004E1F55">
              <w:rPr>
                <w:rFonts w:ascii="Garamond" w:hAnsi="Garamond"/>
                <w:lang w:val="sq-AL"/>
              </w:rPr>
              <w:t>lektojnë objektivat kryesorë</w:t>
            </w:r>
            <w:r w:rsidRPr="002C01D1">
              <w:rPr>
                <w:rFonts w:ascii="Garamond" w:hAnsi="Garamond"/>
                <w:lang w:val="sq-AL"/>
              </w:rPr>
              <w:t xml:space="preserve"> të programit. </w:t>
            </w:r>
          </w:p>
        </w:tc>
      </w:tr>
      <w:tr w:rsidR="00F03A14" w:rsidRPr="002C01D1" w:rsidTr="007D1E2B">
        <w:trPr>
          <w:cantSplit/>
        </w:trPr>
        <w:tc>
          <w:tcPr>
            <w:tcW w:w="1305" w:type="pct"/>
            <w:shd w:val="clear" w:color="auto" w:fill="DBE5F1" w:themeFill="accent1" w:themeFillTint="33"/>
          </w:tcPr>
          <w:p w:rsidR="00F03A14" w:rsidRPr="002C01D1" w:rsidRDefault="00F03A14" w:rsidP="00F03A14">
            <w:pPr>
              <w:autoSpaceDE w:val="0"/>
              <w:autoSpaceDN w:val="0"/>
              <w:adjustRightInd w:val="0"/>
              <w:spacing w:after="0" w:line="240" w:lineRule="auto"/>
              <w:jc w:val="center"/>
              <w:rPr>
                <w:rFonts w:ascii="Garamond" w:hAnsi="Garamond"/>
                <w:color w:val="000000" w:themeColor="text1"/>
                <w:lang w:val="sq-AL"/>
              </w:rPr>
            </w:pPr>
            <w:r w:rsidRPr="002C01D1">
              <w:rPr>
                <w:rFonts w:ascii="Garamond" w:hAnsi="Garamond"/>
                <w:color w:val="000000" w:themeColor="text1"/>
                <w:lang w:val="sq-AL"/>
              </w:rPr>
              <w:t>Të kufizuar në kohë</w:t>
            </w:r>
          </w:p>
        </w:tc>
        <w:tc>
          <w:tcPr>
            <w:tcW w:w="3695" w:type="pct"/>
            <w:shd w:val="clear" w:color="auto" w:fill="auto"/>
          </w:tcPr>
          <w:p w:rsidR="00F03A14" w:rsidRPr="002C01D1" w:rsidRDefault="00F03A14" w:rsidP="004A6AAA">
            <w:pPr>
              <w:spacing w:after="0" w:line="240" w:lineRule="auto"/>
              <w:rPr>
                <w:rFonts w:ascii="Garamond" w:hAnsi="Garamond"/>
                <w:lang w:val="sq-AL"/>
              </w:rPr>
            </w:pPr>
            <w:r w:rsidRPr="002C01D1">
              <w:rPr>
                <w:rFonts w:ascii="Garamond" w:hAnsi="Garamond"/>
                <w:lang w:val="sq-AL"/>
              </w:rPr>
              <w:t>Vlerat e synuar</w:t>
            </w:r>
            <w:r w:rsidR="004E1F55">
              <w:rPr>
                <w:rFonts w:ascii="Garamond" w:hAnsi="Garamond"/>
                <w:lang w:val="sq-AL"/>
              </w:rPr>
              <w:t>a</w:t>
            </w:r>
            <w:r w:rsidRPr="002C01D1">
              <w:rPr>
                <w:rFonts w:ascii="Garamond" w:hAnsi="Garamond"/>
                <w:lang w:val="sq-AL"/>
              </w:rPr>
              <w:t xml:space="preserve"> të treguesve të </w:t>
            </w:r>
            <w:proofErr w:type="spellStart"/>
            <w:r w:rsidRPr="002C01D1">
              <w:rPr>
                <w:rFonts w:ascii="Garamond" w:hAnsi="Garamond"/>
                <w:lang w:val="sq-AL"/>
              </w:rPr>
              <w:t>performancës</w:t>
            </w:r>
            <w:proofErr w:type="spellEnd"/>
            <w:r w:rsidRPr="002C01D1">
              <w:rPr>
                <w:rFonts w:ascii="Garamond" w:hAnsi="Garamond"/>
                <w:lang w:val="sq-AL"/>
              </w:rPr>
              <w:t xml:space="preserve"> duhet të vendosen brenda një kornize kohore për të cilën është rënë dakord.</w:t>
            </w:r>
          </w:p>
        </w:tc>
      </w:tr>
    </w:tbl>
    <w:p w:rsidR="000B6F6E" w:rsidRPr="002C01D1" w:rsidRDefault="000B6F6E" w:rsidP="003C279F">
      <w:pPr>
        <w:pStyle w:val="Paragrafi"/>
        <w:ind w:firstLine="0"/>
        <w:rPr>
          <w:rFonts w:eastAsia="Times New Roman"/>
          <w:spacing w:val="-4"/>
          <w:lang w:val="sq-AL" w:eastAsia="en-GB"/>
        </w:rPr>
      </w:pPr>
    </w:p>
    <w:p w:rsidR="009E3FC2" w:rsidRDefault="009E3FC2" w:rsidP="003C279F">
      <w:pPr>
        <w:pStyle w:val="Paragrafi"/>
        <w:ind w:firstLine="0"/>
        <w:rPr>
          <w:rFonts w:eastAsia="Times New Roman"/>
          <w:spacing w:val="-4"/>
          <w:lang w:val="sq-AL" w:eastAsia="en-GB"/>
        </w:rPr>
        <w:sectPr w:rsidR="009E3FC2" w:rsidSect="009E3FC2">
          <w:type w:val="continuous"/>
          <w:pgSz w:w="11907" w:h="16840" w:code="9"/>
          <w:pgMar w:top="720" w:right="1134" w:bottom="720" w:left="1134" w:header="851" w:footer="851" w:gutter="0"/>
          <w:cols w:space="454"/>
          <w:docGrid w:linePitch="360"/>
        </w:sect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5990400" cy="83808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5035" cy="8387285"/>
                    </a:xfrm>
                    <a:prstGeom prst="rect">
                      <a:avLst/>
                    </a:prstGeom>
                    <a:noFill/>
                    <a:ln>
                      <a:noFill/>
                    </a:ln>
                  </pic:spPr>
                </pic:pic>
              </a:graphicData>
            </a:graphic>
          </wp:inline>
        </w:drawing>
      </w: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5955665" cy="844423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5665" cy="8444230"/>
                    </a:xfrm>
                    <a:prstGeom prst="rect">
                      <a:avLst/>
                    </a:prstGeom>
                    <a:noFill/>
                    <a:ln>
                      <a:noFill/>
                    </a:ln>
                  </pic:spPr>
                </pic:pic>
              </a:graphicData>
            </a:graphic>
          </wp:inline>
        </w:drawing>
      </w:r>
    </w:p>
    <w:p w:rsidR="000B6F6E" w:rsidRPr="002C01D1" w:rsidRDefault="000B6F6E" w:rsidP="003C279F">
      <w:pPr>
        <w:pStyle w:val="Paragrafi"/>
        <w:ind w:firstLine="0"/>
        <w:rPr>
          <w:rFonts w:eastAsia="Times New Roman"/>
          <w:spacing w:val="-4"/>
          <w:lang w:val="sq-AL" w:eastAsia="en-GB"/>
        </w:rPr>
      </w:pP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6010910" cy="8475980"/>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0910" cy="8475980"/>
                    </a:xfrm>
                    <a:prstGeom prst="rect">
                      <a:avLst/>
                    </a:prstGeom>
                    <a:noFill/>
                    <a:ln>
                      <a:noFill/>
                    </a:ln>
                  </pic:spPr>
                </pic:pic>
              </a:graphicData>
            </a:graphic>
          </wp:inline>
        </w:drawing>
      </w: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5987415" cy="8046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7415" cy="8046720"/>
                    </a:xfrm>
                    <a:prstGeom prst="rect">
                      <a:avLst/>
                    </a:prstGeom>
                    <a:noFill/>
                    <a:ln>
                      <a:noFill/>
                    </a:ln>
                  </pic:spPr>
                </pic:pic>
              </a:graphicData>
            </a:graphic>
          </wp:inline>
        </w:drawing>
      </w: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5947410" cy="8388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7410" cy="8388350"/>
                    </a:xfrm>
                    <a:prstGeom prst="rect">
                      <a:avLst/>
                    </a:prstGeom>
                    <a:noFill/>
                    <a:ln>
                      <a:noFill/>
                    </a:ln>
                  </pic:spPr>
                </pic:pic>
              </a:graphicData>
            </a:graphic>
          </wp:inline>
        </w:drawing>
      </w:r>
    </w:p>
    <w:p w:rsidR="000B6F6E" w:rsidRPr="002C01D1" w:rsidRDefault="000B6F6E" w:rsidP="003C279F">
      <w:pPr>
        <w:pStyle w:val="Paragrafi"/>
        <w:ind w:firstLine="0"/>
        <w:rPr>
          <w:rFonts w:eastAsia="Times New Roman"/>
          <w:spacing w:val="-4"/>
          <w:lang w:val="sq-AL" w:eastAsia="en-GB"/>
        </w:rPr>
      </w:pPr>
    </w:p>
    <w:p w:rsidR="000B6F6E" w:rsidRPr="002C01D1" w:rsidRDefault="0057641B" w:rsidP="003C279F">
      <w:pPr>
        <w:pStyle w:val="Paragrafi"/>
        <w:ind w:firstLine="0"/>
        <w:rPr>
          <w:rFonts w:eastAsia="Times New Roman"/>
          <w:spacing w:val="-4"/>
          <w:lang w:val="sq-AL" w:eastAsia="en-GB"/>
        </w:rPr>
      </w:pPr>
      <w:r w:rsidRPr="002C01D1">
        <w:rPr>
          <w:noProof/>
        </w:rPr>
        <w:lastRenderedPageBreak/>
        <w:drawing>
          <wp:inline distT="0" distB="0" distL="0" distR="0">
            <wp:extent cx="5892165" cy="84759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2165" cy="8475980"/>
                    </a:xfrm>
                    <a:prstGeom prst="rect">
                      <a:avLst/>
                    </a:prstGeom>
                    <a:noFill/>
                    <a:ln>
                      <a:noFill/>
                    </a:ln>
                  </pic:spPr>
                </pic:pic>
              </a:graphicData>
            </a:graphic>
          </wp:inline>
        </w:drawing>
      </w:r>
    </w:p>
    <w:p w:rsidR="000B6F6E" w:rsidRDefault="0057641B" w:rsidP="00C428D4">
      <w:pPr>
        <w:pStyle w:val="Paragrafi"/>
        <w:ind w:firstLine="0"/>
        <w:jc w:val="center"/>
        <w:rPr>
          <w:rFonts w:eastAsia="Times New Roman"/>
          <w:spacing w:val="-4"/>
          <w:lang w:val="sq-AL" w:eastAsia="en-GB"/>
        </w:rPr>
      </w:pPr>
      <w:r w:rsidRPr="002C01D1">
        <w:rPr>
          <w:noProof/>
        </w:rPr>
        <w:lastRenderedPageBreak/>
        <w:drawing>
          <wp:inline distT="0" distB="0" distL="0" distR="0">
            <wp:extent cx="5292000" cy="8524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6383" cy="8531860"/>
                    </a:xfrm>
                    <a:prstGeom prst="rect">
                      <a:avLst/>
                    </a:prstGeom>
                    <a:noFill/>
                    <a:ln>
                      <a:noFill/>
                    </a:ln>
                  </pic:spPr>
                </pic:pic>
              </a:graphicData>
            </a:graphic>
          </wp:inline>
        </w:drawing>
      </w:r>
    </w:p>
    <w:p w:rsidR="002404BA" w:rsidRPr="002C01D1" w:rsidRDefault="002404BA" w:rsidP="00C428D4">
      <w:pPr>
        <w:pStyle w:val="Paragrafi"/>
        <w:ind w:firstLine="0"/>
        <w:jc w:val="center"/>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0B6F6E" w:rsidRPr="002C01D1" w:rsidRDefault="000B6F6E" w:rsidP="003C279F">
      <w:pPr>
        <w:pStyle w:val="Paragrafi"/>
        <w:ind w:firstLine="0"/>
        <w:rPr>
          <w:rFonts w:eastAsia="Times New Roman"/>
          <w:spacing w:val="-4"/>
          <w:lang w:val="sq-AL" w:eastAsia="en-GB"/>
        </w:rPr>
      </w:pPr>
    </w:p>
    <w:p w:rsidR="00101B28" w:rsidRPr="002C01D1" w:rsidRDefault="00101B28" w:rsidP="003C279F">
      <w:pPr>
        <w:pStyle w:val="Paragrafi"/>
        <w:ind w:firstLine="0"/>
        <w:rPr>
          <w:rFonts w:eastAsia="Times New Roman"/>
          <w:spacing w:val="-4"/>
          <w:lang w:val="sq-AL" w:eastAsia="en-GB"/>
        </w:rPr>
        <w:sectPr w:rsidR="00101B28" w:rsidRPr="002C01D1" w:rsidSect="008A378D">
          <w:type w:val="continuous"/>
          <w:pgSz w:w="11907" w:h="16840" w:code="9"/>
          <w:pgMar w:top="720" w:right="1134" w:bottom="720" w:left="1134" w:header="851" w:footer="851" w:gutter="0"/>
          <w:cols w:space="454"/>
          <w:docGrid w:linePitch="360"/>
        </w:sectPr>
      </w:pPr>
    </w:p>
    <w:p w:rsidR="00AB3AC6" w:rsidRPr="002C01D1" w:rsidRDefault="00AB3AC6" w:rsidP="003C279F">
      <w:pPr>
        <w:pStyle w:val="Paragrafi"/>
        <w:ind w:firstLine="0"/>
        <w:rPr>
          <w:rFonts w:eastAsia="Times New Roman"/>
          <w:spacing w:val="-4"/>
          <w:lang w:val="sq-AL" w:eastAsia="en-GB"/>
        </w:rPr>
      </w:pPr>
    </w:p>
    <w:p w:rsidR="00E70166" w:rsidRPr="002C01D1" w:rsidRDefault="00E70166" w:rsidP="003C279F">
      <w:pPr>
        <w:pStyle w:val="Paragrafi"/>
        <w:ind w:firstLine="0"/>
        <w:rPr>
          <w:lang w:val="sq-AL"/>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AB3AC6" w:rsidRPr="002C01D1" w:rsidRDefault="00AB3AC6" w:rsidP="003C279F">
      <w:pPr>
        <w:pStyle w:val="Paragrafi"/>
        <w:ind w:firstLine="0"/>
        <w:rPr>
          <w:rFonts w:eastAsia="Times New Roman"/>
          <w:spacing w:val="-4"/>
          <w:lang w:val="sq-AL" w:eastAsia="en-GB"/>
        </w:rPr>
      </w:pPr>
    </w:p>
    <w:p w:rsidR="006E2110" w:rsidRPr="002C01D1" w:rsidRDefault="006E2110" w:rsidP="003C279F">
      <w:pPr>
        <w:pStyle w:val="Paragrafi"/>
        <w:ind w:firstLine="0"/>
        <w:rPr>
          <w:rFonts w:eastAsia="Times New Roman"/>
          <w:spacing w:val="-4"/>
          <w:lang w:val="sq-AL" w:eastAsia="en-GB"/>
        </w:rPr>
      </w:pPr>
    </w:p>
    <w:p w:rsidR="009A2780" w:rsidRPr="002C01D1" w:rsidRDefault="009A2780" w:rsidP="003C279F">
      <w:pPr>
        <w:pStyle w:val="Paragrafi"/>
        <w:ind w:firstLine="0"/>
        <w:rPr>
          <w:rFonts w:eastAsia="Times New Roman"/>
          <w:spacing w:val="-4"/>
          <w:lang w:val="sq-AL" w:eastAsia="en-GB"/>
        </w:rPr>
        <w:sectPr w:rsidR="009A2780" w:rsidRPr="002C01D1" w:rsidSect="00101B28">
          <w:pgSz w:w="16840" w:h="11907" w:orient="landscape" w:code="9"/>
          <w:pgMar w:top="1134" w:right="720" w:bottom="1134" w:left="720" w:header="851" w:footer="851" w:gutter="0"/>
          <w:cols w:space="454"/>
          <w:docGrid w:linePitch="360"/>
        </w:sectPr>
      </w:pPr>
    </w:p>
    <w:p w:rsidR="007350ED" w:rsidRPr="002C01D1" w:rsidRDefault="007350ED" w:rsidP="003C279F">
      <w:pPr>
        <w:pStyle w:val="Paragrafi"/>
        <w:ind w:firstLine="0"/>
        <w:rPr>
          <w:rFonts w:eastAsia="Times New Roman"/>
          <w:spacing w:val="-4"/>
          <w:lang w:val="sq-AL" w:eastAsia="en-GB"/>
        </w:rPr>
      </w:pPr>
    </w:p>
    <w:p w:rsidR="00B5158E" w:rsidRPr="002C01D1" w:rsidRDefault="00B5158E" w:rsidP="003C279F">
      <w:pPr>
        <w:pStyle w:val="Paragrafi"/>
        <w:ind w:firstLine="0"/>
        <w:rPr>
          <w:rFonts w:eastAsia="Times New Roman"/>
          <w:spacing w:val="-4"/>
          <w:lang w:val="sq-AL" w:eastAsia="en-GB"/>
        </w:rPr>
      </w:pPr>
    </w:p>
    <w:p w:rsidR="00B5158E" w:rsidRPr="002C01D1" w:rsidRDefault="00B5158E"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350ED" w:rsidRPr="002C01D1" w:rsidRDefault="007350ED" w:rsidP="003C279F">
      <w:pPr>
        <w:pStyle w:val="Paragrafi"/>
        <w:ind w:firstLine="0"/>
        <w:rPr>
          <w:rFonts w:eastAsia="Times New Roman"/>
          <w:spacing w:val="-4"/>
          <w:lang w:val="sq-AL" w:eastAsia="en-GB"/>
        </w:rPr>
      </w:pPr>
    </w:p>
    <w:p w:rsidR="0079291B" w:rsidRPr="002C01D1" w:rsidRDefault="0079291B" w:rsidP="003C279F">
      <w:pPr>
        <w:pStyle w:val="Paragrafi"/>
        <w:ind w:firstLine="0"/>
        <w:rPr>
          <w:lang w:val="sq-AL"/>
        </w:rPr>
      </w:pPr>
    </w:p>
    <w:sectPr w:rsidR="0079291B" w:rsidRPr="002C01D1" w:rsidSect="00101B28">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130" w:rsidRDefault="00EE5130" w:rsidP="00375B7D">
      <w:pPr>
        <w:spacing w:after="0" w:line="240" w:lineRule="auto"/>
      </w:pPr>
      <w:r>
        <w:separator/>
      </w:r>
    </w:p>
  </w:endnote>
  <w:endnote w:type="continuationSeparator" w:id="0">
    <w:p w:rsidR="00EE5130" w:rsidRDefault="00EE513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EE5130" w:rsidRPr="00B4283E" w:rsidRDefault="00EE5130" w:rsidP="00BB433C">
        <w:pPr>
          <w:pStyle w:val="Footer"/>
          <w:ind w:firstLine="0"/>
          <w:rPr>
            <w:rFonts w:ascii="Garamond" w:hAnsi="Garamond"/>
            <w:sz w:val="24"/>
            <w:szCs w:val="24"/>
          </w:rPr>
        </w:pPr>
        <w:r w:rsidRPr="00B4283E">
          <w:rPr>
            <w:rFonts w:ascii="Garamond" w:hAnsi="Garamond"/>
            <w:sz w:val="24"/>
            <w:szCs w:val="24"/>
          </w:rPr>
          <w:t>Faqe|</w:t>
        </w:r>
        <w:r w:rsidR="00DA1C8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A1C88" w:rsidRPr="00B4283E">
          <w:rPr>
            <w:rFonts w:ascii="Garamond" w:hAnsi="Garamond"/>
            <w:sz w:val="24"/>
            <w:szCs w:val="24"/>
          </w:rPr>
          <w:fldChar w:fldCharType="separate"/>
        </w:r>
        <w:r w:rsidR="009D09EA">
          <w:rPr>
            <w:rFonts w:ascii="Garamond" w:hAnsi="Garamond"/>
            <w:noProof/>
            <w:sz w:val="24"/>
            <w:szCs w:val="24"/>
          </w:rPr>
          <w:t>2760</w:t>
        </w:r>
        <w:r w:rsidR="00DA1C8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EE5130" w:rsidRPr="005B4361" w:rsidRDefault="00DA1C8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E5130" w:rsidRPr="00B4283E">
              <w:rPr>
                <w:rFonts w:ascii="Garamond" w:hAnsi="Garamond"/>
                <w:sz w:val="24"/>
                <w:szCs w:val="24"/>
              </w:rPr>
              <w:t>Faqe|</w:t>
            </w:r>
            <w:r w:rsidRPr="00B4283E">
              <w:rPr>
                <w:rFonts w:ascii="Garamond" w:hAnsi="Garamond"/>
                <w:sz w:val="24"/>
                <w:szCs w:val="24"/>
              </w:rPr>
              <w:fldChar w:fldCharType="begin"/>
            </w:r>
            <w:r w:rsidR="00EE513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D09EA">
              <w:rPr>
                <w:rFonts w:ascii="Garamond" w:hAnsi="Garamond"/>
                <w:noProof/>
                <w:sz w:val="24"/>
                <w:szCs w:val="24"/>
              </w:rPr>
              <w:t>2759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EE5130" w:rsidRPr="00833610" w:rsidRDefault="00EE5130">
        <w:pPr>
          <w:pStyle w:val="Footer"/>
          <w:rPr>
            <w:rFonts w:ascii="Garamond" w:hAnsi="Garamond"/>
            <w:sz w:val="24"/>
            <w:szCs w:val="24"/>
          </w:rPr>
        </w:pPr>
        <w:r w:rsidRPr="00833610">
          <w:rPr>
            <w:rFonts w:ascii="Garamond" w:hAnsi="Garamond"/>
            <w:sz w:val="24"/>
            <w:szCs w:val="24"/>
          </w:rPr>
          <w:t>Faqe|</w:t>
        </w:r>
        <w:r w:rsidR="00DA1C8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A1C88" w:rsidRPr="00833610">
          <w:rPr>
            <w:rFonts w:ascii="Garamond" w:hAnsi="Garamond"/>
            <w:sz w:val="24"/>
            <w:szCs w:val="24"/>
          </w:rPr>
          <w:fldChar w:fldCharType="separate"/>
        </w:r>
        <w:r>
          <w:rPr>
            <w:rFonts w:ascii="Garamond" w:hAnsi="Garamond"/>
            <w:noProof/>
            <w:sz w:val="24"/>
            <w:szCs w:val="24"/>
          </w:rPr>
          <w:t>1</w:t>
        </w:r>
        <w:r w:rsidR="00DA1C88" w:rsidRPr="00833610">
          <w:rPr>
            <w:rFonts w:ascii="Garamond" w:hAnsi="Garamond"/>
            <w:noProof/>
            <w:sz w:val="24"/>
            <w:szCs w:val="24"/>
          </w:rPr>
          <w:fldChar w:fldCharType="end"/>
        </w:r>
      </w:p>
    </w:sdtContent>
  </w:sdt>
  <w:p w:rsidR="00EE5130" w:rsidRDefault="00EE51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130" w:rsidRDefault="00EE5130" w:rsidP="00375B7D">
      <w:pPr>
        <w:spacing w:after="0" w:line="240" w:lineRule="auto"/>
      </w:pPr>
      <w:r>
        <w:separator/>
      </w:r>
    </w:p>
  </w:footnote>
  <w:footnote w:type="continuationSeparator" w:id="0">
    <w:p w:rsidR="00EE5130" w:rsidRDefault="00EE5130" w:rsidP="00375B7D">
      <w:pPr>
        <w:spacing w:after="0" w:line="240" w:lineRule="auto"/>
      </w:pPr>
      <w:r>
        <w:continuationSeparator/>
      </w:r>
    </w:p>
  </w:footnote>
  <w:footnote w:id="1">
    <w:p w:rsidR="00EE5130" w:rsidRPr="00CC7554" w:rsidRDefault="00EE5130" w:rsidP="00674B27">
      <w:pPr>
        <w:pStyle w:val="FootnoteText"/>
        <w:rPr>
          <w:rFonts w:ascii="Garamond" w:hAnsi="Garamond"/>
          <w:sz w:val="18"/>
          <w:szCs w:val="18"/>
        </w:rPr>
      </w:pPr>
      <w:r w:rsidRPr="00CC7554">
        <w:rPr>
          <w:rStyle w:val="FootnoteReference"/>
          <w:rFonts w:ascii="Garamond" w:eastAsiaTheme="majorEastAsia" w:hAnsi="Garamond"/>
          <w:sz w:val="18"/>
          <w:szCs w:val="18"/>
        </w:rPr>
        <w:footnoteRef/>
      </w:r>
      <w:r w:rsidRPr="00CC7554">
        <w:rPr>
          <w:rFonts w:ascii="Garamond" w:hAnsi="Garamond"/>
          <w:sz w:val="18"/>
          <w:szCs w:val="18"/>
        </w:rPr>
        <w:t xml:space="preserve"> Kodimi i klasifikimit aktual ekonomik buxhetor.</w:t>
      </w:r>
    </w:p>
  </w:footnote>
  <w:footnote w:id="2">
    <w:p w:rsidR="00EE5130" w:rsidRPr="003F7CE1" w:rsidRDefault="00EE5130" w:rsidP="00FA33CD">
      <w:pPr>
        <w:pStyle w:val="footnote"/>
        <w:rPr>
          <w:rFonts w:ascii="Garamond" w:hAnsi="Garamond"/>
          <w:szCs w:val="18"/>
          <w:lang w:val="sq-AL"/>
        </w:rPr>
      </w:pPr>
      <w:r w:rsidRPr="004F1F17">
        <w:rPr>
          <w:rStyle w:val="FootnoteReference"/>
          <w:rFonts w:ascii="Garamond" w:eastAsiaTheme="majorEastAsia" w:hAnsi="Garamond"/>
          <w:sz w:val="18"/>
          <w:szCs w:val="18"/>
          <w:lang w:val="en-US"/>
        </w:rPr>
        <w:footnoteRef/>
      </w:r>
      <w:r w:rsidRPr="004F1F17">
        <w:rPr>
          <w:rFonts w:ascii="Garamond" w:hAnsi="Garamond"/>
          <w:sz w:val="18"/>
          <w:szCs w:val="18"/>
          <w:lang w:val="en-US"/>
        </w:rPr>
        <w:t xml:space="preserve"> </w:t>
      </w:r>
      <w:r>
        <w:rPr>
          <w:rFonts w:ascii="Garamond" w:hAnsi="Garamond"/>
          <w:szCs w:val="18"/>
          <w:lang w:val="sq-AL"/>
        </w:rPr>
        <w:t>Për më tepër</w:t>
      </w:r>
      <w:r w:rsidRPr="003F7CE1">
        <w:rPr>
          <w:rFonts w:ascii="Garamond" w:hAnsi="Garamond"/>
          <w:szCs w:val="18"/>
          <w:lang w:val="sq-AL"/>
        </w:rPr>
        <w:t xml:space="preserve"> këshillohet të bëhet verifikimi nëse projektet e reja të </w:t>
      </w:r>
      <w:proofErr w:type="spellStart"/>
      <w:r w:rsidRPr="003F7CE1">
        <w:rPr>
          <w:rFonts w:ascii="Garamond" w:hAnsi="Garamond"/>
          <w:szCs w:val="18"/>
          <w:lang w:val="sq-AL"/>
        </w:rPr>
        <w:t>fizibilitetit</w:t>
      </w:r>
      <w:proofErr w:type="spellEnd"/>
      <w:r w:rsidRPr="003F7CE1">
        <w:rPr>
          <w:rFonts w:ascii="Garamond" w:hAnsi="Garamond"/>
          <w:szCs w:val="18"/>
          <w:lang w:val="sq-AL"/>
        </w:rPr>
        <w:t xml:space="preserve"> i janë nënshtruar:</w:t>
      </w:r>
    </w:p>
    <w:p w:rsidR="00EE5130" w:rsidRPr="003F7CE1" w:rsidRDefault="00EE5130" w:rsidP="00FA33CD">
      <w:pPr>
        <w:pStyle w:val="footnote"/>
        <w:numPr>
          <w:ilvl w:val="0"/>
          <w:numId w:val="24"/>
        </w:numPr>
        <w:tabs>
          <w:tab w:val="left" w:pos="284"/>
        </w:tabs>
        <w:ind w:left="0" w:firstLine="0"/>
        <w:jc w:val="both"/>
        <w:rPr>
          <w:rFonts w:ascii="Garamond" w:hAnsi="Garamond"/>
          <w:szCs w:val="18"/>
          <w:lang w:val="sq-AL"/>
        </w:rPr>
      </w:pPr>
      <w:r w:rsidRPr="003F7CE1">
        <w:rPr>
          <w:rFonts w:ascii="Garamond" w:hAnsi="Garamond"/>
          <w:szCs w:val="18"/>
          <w:lang w:val="sq-AL"/>
        </w:rPr>
        <w:t xml:space="preserve">Një analizë paraprake </w:t>
      </w:r>
      <w:proofErr w:type="spellStart"/>
      <w:r w:rsidRPr="003F7CE1">
        <w:rPr>
          <w:rFonts w:ascii="Garamond" w:hAnsi="Garamond"/>
          <w:szCs w:val="18"/>
          <w:lang w:val="sq-AL"/>
        </w:rPr>
        <w:t>fizibiliteti</w:t>
      </w:r>
      <w:proofErr w:type="spellEnd"/>
      <w:r w:rsidRPr="003F7CE1">
        <w:rPr>
          <w:rFonts w:ascii="Garamond" w:hAnsi="Garamond"/>
          <w:szCs w:val="18"/>
          <w:lang w:val="sq-AL"/>
        </w:rPr>
        <w:t xml:space="preserve">, e cila mund të përfshijë: 1) një analizë të nevojave për të përcaktuar qartë a) arsyetimin e propozimit të projektit dhe b) objektivat që duhet të plotësojë projekti dhe c) të demonstrojë </w:t>
      </w:r>
      <w:proofErr w:type="spellStart"/>
      <w:r w:rsidRPr="003F7CE1">
        <w:rPr>
          <w:rFonts w:ascii="Garamond" w:hAnsi="Garamond"/>
          <w:szCs w:val="18"/>
          <w:lang w:val="sq-AL"/>
        </w:rPr>
        <w:t>linjëzimin</w:t>
      </w:r>
      <w:proofErr w:type="spellEnd"/>
      <w:r w:rsidRPr="003F7CE1">
        <w:rPr>
          <w:rFonts w:ascii="Garamond" w:hAnsi="Garamond"/>
          <w:szCs w:val="18"/>
          <w:lang w:val="sq-AL"/>
        </w:rPr>
        <w:t xml:space="preserve"> e projektit me drejtimin e politikave qeveritare dhe përshta</w:t>
      </w:r>
      <w:r>
        <w:rPr>
          <w:rFonts w:ascii="Garamond" w:hAnsi="Garamond"/>
          <w:szCs w:val="18"/>
          <w:lang w:val="sq-AL"/>
        </w:rPr>
        <w:t>t</w:t>
      </w:r>
      <w:r w:rsidRPr="003F7CE1">
        <w:rPr>
          <w:rFonts w:ascii="Garamond" w:hAnsi="Garamond"/>
          <w:szCs w:val="18"/>
          <w:lang w:val="sq-AL"/>
        </w:rPr>
        <w:t>shmërinë me objektivat dhe prioritetet strategjike të një departamenti dhe njësie publike; 2) një analizë të opsioneve për të vlerësuar të gjitha opsionet e mundshme për arritjen e objektivit të identifikuar në mënyrë që të japë informacion që ndihmon vendimmarrjen e hershme për propozimet që ka të ngjarë të jenë të suksesshme.</w:t>
      </w:r>
    </w:p>
    <w:p w:rsidR="00EE5130" w:rsidRPr="004F1F17" w:rsidRDefault="00EE5130" w:rsidP="00FA33CD">
      <w:pPr>
        <w:pStyle w:val="footnote"/>
        <w:numPr>
          <w:ilvl w:val="0"/>
          <w:numId w:val="24"/>
        </w:numPr>
        <w:ind w:left="0" w:firstLine="0"/>
        <w:jc w:val="both"/>
        <w:rPr>
          <w:rFonts w:ascii="Garamond" w:hAnsi="Garamond"/>
          <w:sz w:val="18"/>
          <w:szCs w:val="18"/>
          <w:lang w:val="en-US"/>
        </w:rPr>
      </w:pPr>
      <w:r>
        <w:rPr>
          <w:rFonts w:ascii="Garamond" w:hAnsi="Garamond"/>
          <w:szCs w:val="18"/>
          <w:lang w:val="sq-AL"/>
        </w:rPr>
        <w:t xml:space="preserve"> </w:t>
      </w:r>
      <w:r w:rsidRPr="003F7CE1">
        <w:rPr>
          <w:rFonts w:ascii="Garamond" w:hAnsi="Garamond"/>
          <w:szCs w:val="18"/>
          <w:lang w:val="sq-AL"/>
        </w:rPr>
        <w:t>Një vl</w:t>
      </w:r>
      <w:r>
        <w:rPr>
          <w:rFonts w:ascii="Garamond" w:hAnsi="Garamond"/>
          <w:szCs w:val="18"/>
          <w:lang w:val="sq-AL"/>
        </w:rPr>
        <w:t xml:space="preserve">erësim të thelluar </w:t>
      </w:r>
      <w:proofErr w:type="spellStart"/>
      <w:r>
        <w:rPr>
          <w:rFonts w:ascii="Garamond" w:hAnsi="Garamond"/>
          <w:szCs w:val="18"/>
          <w:lang w:val="sq-AL"/>
        </w:rPr>
        <w:t>fizibiliteti</w:t>
      </w:r>
      <w:proofErr w:type="spellEnd"/>
      <w:r w:rsidRPr="003F7CE1">
        <w:rPr>
          <w:rFonts w:ascii="Garamond" w:hAnsi="Garamond"/>
          <w:szCs w:val="18"/>
          <w:lang w:val="sq-AL"/>
        </w:rPr>
        <w:t xml:space="preserve">, i cili përfshin një vlerësim më të hollësishëm të projektit. Vlerësimi i </w:t>
      </w:r>
      <w:proofErr w:type="spellStart"/>
      <w:r w:rsidRPr="003F7CE1">
        <w:rPr>
          <w:rFonts w:ascii="Garamond" w:hAnsi="Garamond"/>
          <w:szCs w:val="18"/>
          <w:lang w:val="sq-AL"/>
        </w:rPr>
        <w:t>fizibilitetit</w:t>
      </w:r>
      <w:proofErr w:type="spellEnd"/>
      <w:r w:rsidRPr="003F7CE1">
        <w:rPr>
          <w:rFonts w:ascii="Garamond" w:hAnsi="Garamond"/>
          <w:szCs w:val="18"/>
          <w:lang w:val="sq-AL"/>
        </w:rPr>
        <w:t xml:space="preserve"> përfshin shqyrtimin e </w:t>
      </w:r>
      <w:proofErr w:type="spellStart"/>
      <w:r w:rsidRPr="003F7CE1">
        <w:rPr>
          <w:rFonts w:ascii="Garamond" w:hAnsi="Garamond"/>
          <w:szCs w:val="18"/>
          <w:lang w:val="sq-AL"/>
        </w:rPr>
        <w:t>fizibilitetit</w:t>
      </w:r>
      <w:proofErr w:type="spellEnd"/>
      <w:r w:rsidRPr="003F7CE1">
        <w:rPr>
          <w:rFonts w:ascii="Garamond" w:hAnsi="Garamond"/>
          <w:szCs w:val="18"/>
          <w:lang w:val="sq-AL"/>
        </w:rPr>
        <w:t xml:space="preserve"> teknik të projektit dhe nëse projekti i plotëson kriteret financiare, ekonomike dhe sociale të </w:t>
      </w:r>
      <w:proofErr w:type="spellStart"/>
      <w:r w:rsidRPr="003F7CE1">
        <w:rPr>
          <w:rFonts w:ascii="Garamond" w:hAnsi="Garamond"/>
          <w:szCs w:val="18"/>
          <w:lang w:val="sq-AL"/>
        </w:rPr>
        <w:t>dakordësuara</w:t>
      </w:r>
      <w:proofErr w:type="spellEnd"/>
      <w:r w:rsidRPr="003F7CE1">
        <w:rPr>
          <w:rFonts w:ascii="Garamond" w:hAnsi="Garamond"/>
          <w:szCs w:val="18"/>
          <w:lang w:val="sq-AL"/>
        </w:rPr>
        <w:t xml:space="preserve">. Ai përfshin një analizë gjithëpërfshirëse të përfitimit të kostos ose analizën e efektivitetit </w:t>
      </w:r>
      <w:r w:rsidRPr="003F7CE1">
        <w:rPr>
          <w:rFonts w:ascii="Garamond" w:hAnsi="Garamond"/>
          <w:sz w:val="14"/>
          <w:szCs w:val="18"/>
          <w:lang w:val="sq-AL"/>
        </w:rPr>
        <w:t xml:space="preserve">të </w:t>
      </w:r>
      <w:r w:rsidRPr="003F7CE1">
        <w:rPr>
          <w:rFonts w:ascii="Garamond" w:hAnsi="Garamond"/>
          <w:szCs w:val="18"/>
          <w:lang w:val="sq-AL"/>
        </w:rPr>
        <w:t>kostove nga opsioneve të përzgjedhura në bazë të kostove të plota të ciklit të j</w:t>
      </w:r>
      <w:r>
        <w:rPr>
          <w:rFonts w:ascii="Garamond" w:hAnsi="Garamond"/>
          <w:szCs w:val="18"/>
          <w:lang w:val="sq-AL"/>
        </w:rPr>
        <w:t>etës s</w:t>
      </w:r>
      <w:r w:rsidRPr="003F7CE1">
        <w:rPr>
          <w:rFonts w:ascii="Garamond" w:hAnsi="Garamond"/>
          <w:szCs w:val="18"/>
          <w:lang w:val="sq-AL"/>
        </w:rPr>
        <w:t>ë projektit dhe opsioneve të tjera të identifikuara</w:t>
      </w:r>
      <w:r w:rsidRPr="003F7CE1">
        <w:rPr>
          <w:rFonts w:ascii="Garamond" w:hAnsi="Garamond"/>
          <w:szCs w:val="18"/>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E5130" w:rsidRPr="00EB260B" w:rsidTr="00680B77">
      <w:trPr>
        <w:trHeight w:val="936"/>
        <w:jc w:val="center"/>
      </w:trPr>
      <w:tc>
        <w:tcPr>
          <w:tcW w:w="2811" w:type="dxa"/>
          <w:shd w:val="pct5" w:color="auto" w:fill="F2F2F2"/>
          <w:vAlign w:val="center"/>
        </w:tcPr>
        <w:p w:rsidR="00EE5130" w:rsidRPr="00EB260B" w:rsidRDefault="00EE513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5130" w:rsidRPr="00EB260B" w:rsidRDefault="00EE513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5130" w:rsidRPr="00EB260B" w:rsidRDefault="00EE513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48</w:t>
          </w:r>
        </w:p>
      </w:tc>
    </w:tr>
  </w:tbl>
  <w:p w:rsidR="00EE5130" w:rsidRPr="00385E2C" w:rsidRDefault="00EE513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E5130" w:rsidRPr="00EB260B" w:rsidTr="00F63542">
      <w:trPr>
        <w:trHeight w:val="936"/>
        <w:jc w:val="center"/>
      </w:trPr>
      <w:tc>
        <w:tcPr>
          <w:tcW w:w="2811" w:type="dxa"/>
          <w:shd w:val="pct5" w:color="auto" w:fill="F2F2F2"/>
          <w:vAlign w:val="center"/>
        </w:tcPr>
        <w:p w:rsidR="00EE5130" w:rsidRPr="00EB260B" w:rsidRDefault="00EE513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5130" w:rsidRPr="00EB260B" w:rsidRDefault="00EE513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5130" w:rsidRPr="00EB260B" w:rsidRDefault="00EE5130" w:rsidP="008B7F0C">
          <w:pPr>
            <w:pStyle w:val="NoSpacing"/>
            <w:spacing w:before="100" w:after="100"/>
            <w:jc w:val="center"/>
            <w:rPr>
              <w:rFonts w:ascii="Garamond" w:hAnsi="Garamond"/>
              <w:b/>
              <w:sz w:val="28"/>
              <w:szCs w:val="28"/>
            </w:rPr>
          </w:pPr>
          <w:r>
            <w:rPr>
              <w:rFonts w:ascii="Garamond" w:hAnsi="Garamond"/>
              <w:b/>
              <w:sz w:val="28"/>
              <w:szCs w:val="28"/>
            </w:rPr>
            <w:t>Viti 2018 – Numri 48</w:t>
          </w:r>
        </w:p>
      </w:tc>
    </w:tr>
  </w:tbl>
  <w:p w:rsidR="00EE5130" w:rsidRDefault="00EE51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130" w:rsidRDefault="00EE513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E5130" w:rsidRPr="00EB260B" w:rsidTr="00023FE7">
      <w:trPr>
        <w:trHeight w:val="1023"/>
        <w:jc w:val="center"/>
      </w:trPr>
      <w:tc>
        <w:tcPr>
          <w:tcW w:w="1375" w:type="pct"/>
          <w:shd w:val="pct5" w:color="auto" w:fill="F2F2F2"/>
          <w:vAlign w:val="center"/>
        </w:tcPr>
        <w:p w:rsidR="00EE5130" w:rsidRPr="00EB260B" w:rsidRDefault="00EE513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E5130" w:rsidRPr="00EB260B" w:rsidRDefault="00EE513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E5130" w:rsidRPr="00EB260B" w:rsidRDefault="00EE513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E5130" w:rsidRDefault="00EE51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57109D"/>
    <w:multiLevelType w:val="hybridMultilevel"/>
    <w:tmpl w:val="FB2089F6"/>
    <w:lvl w:ilvl="0" w:tplc="4372C0A8">
      <w:start w:val="1"/>
      <w:numFmt w:val="bullet"/>
      <w:lvlText w:val="•"/>
      <w:lvlJc w:val="left"/>
      <w:pPr>
        <w:ind w:left="1000" w:hanging="360"/>
      </w:pPr>
      <w:rPr>
        <w:rFonts w:ascii="Times New Roman" w:hAnsi="Times New Roman" w:cs="Times New Roman" w:hint="default"/>
        <w:b w:val="0"/>
        <w:i w:val="0"/>
        <w:color w:val="0070C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3E33C3"/>
    <w:multiLevelType w:val="hybridMultilevel"/>
    <w:tmpl w:val="EC1C8238"/>
    <w:lvl w:ilvl="0" w:tplc="4372C0A8">
      <w:start w:val="1"/>
      <w:numFmt w:val="bullet"/>
      <w:lvlText w:val="•"/>
      <w:lvlJc w:val="left"/>
      <w:pPr>
        <w:ind w:left="1000" w:hanging="360"/>
      </w:pPr>
      <w:rPr>
        <w:rFonts w:ascii="Times New Roman" w:hAnsi="Times New Roman" w:cs="Times New Roman" w:hint="default"/>
        <w:b w:val="0"/>
        <w:i w:val="0"/>
        <w:color w:val="0070C0"/>
        <w:sz w:val="22"/>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12">
    <w:nsid w:val="09BA4A1F"/>
    <w:multiLevelType w:val="multilevel"/>
    <w:tmpl w:val="BCB60292"/>
    <w:styleLink w:val="list-heading-blue"/>
    <w:lvl w:ilvl="0">
      <w:start w:val="1"/>
      <w:numFmt w:val="decimal"/>
      <w:lvlText w:val="%1"/>
      <w:lvlJc w:val="left"/>
      <w:pPr>
        <w:tabs>
          <w:tab w:val="num" w:pos="0"/>
        </w:tabs>
        <w:ind w:left="0" w:hanging="567"/>
      </w:pPr>
      <w:rPr>
        <w:rFonts w:hint="default"/>
        <w:color w:val="006DB6"/>
        <w:sz w:val="28"/>
      </w:rPr>
    </w:lvl>
    <w:lvl w:ilvl="1">
      <w:start w:val="1"/>
      <w:numFmt w:val="decimal"/>
      <w:lvlText w:val="%1.%2"/>
      <w:lvlJc w:val="left"/>
      <w:pPr>
        <w:tabs>
          <w:tab w:val="num" w:pos="0"/>
        </w:tabs>
        <w:ind w:left="0" w:hanging="567"/>
      </w:pPr>
      <w:rPr>
        <w:rFonts w:hint="default"/>
        <w:color w:val="006DB6"/>
        <w:sz w:val="22"/>
      </w:rPr>
    </w:lvl>
    <w:lvl w:ilvl="2">
      <w:start w:val="1"/>
      <w:numFmt w:val="decimal"/>
      <w:lvlText w:val="%1.%2.%3"/>
      <w:lvlJc w:val="left"/>
      <w:pPr>
        <w:tabs>
          <w:tab w:val="num" w:pos="0"/>
        </w:tabs>
        <w:ind w:left="0" w:hanging="567"/>
      </w:pPr>
      <w:rPr>
        <w:rFonts w:hint="default"/>
        <w:color w:val="006DB6"/>
      </w:rPr>
    </w:lvl>
    <w:lvl w:ilvl="3">
      <w:start w:val="1"/>
      <w:numFmt w:val="none"/>
      <w:lvlText w:val=""/>
      <w:lvlJc w:val="left"/>
      <w:pPr>
        <w:tabs>
          <w:tab w:val="num" w:pos="0"/>
        </w:tabs>
        <w:ind w:left="0" w:firstLine="0"/>
      </w:pPr>
      <w:rPr>
        <w:rFonts w:hint="default"/>
        <w:color w:val="auto"/>
      </w:rPr>
    </w:lvl>
    <w:lvl w:ilvl="4">
      <w:start w:val="1"/>
      <w:numFmt w:val="none"/>
      <w:lvlText w:val=""/>
      <w:lvlJc w:val="left"/>
      <w:pPr>
        <w:tabs>
          <w:tab w:val="num" w:pos="0"/>
        </w:tabs>
        <w:ind w:left="0" w:firstLine="0"/>
      </w:pPr>
      <w:rPr>
        <w:rFonts w:hint="default"/>
        <w:color w:val="auto"/>
      </w:rPr>
    </w:lvl>
    <w:lvl w:ilvl="5">
      <w:start w:val="1"/>
      <w:numFmt w:val="none"/>
      <w:lvlText w:val=""/>
      <w:lvlJc w:val="left"/>
      <w:pPr>
        <w:tabs>
          <w:tab w:val="num" w:pos="0"/>
        </w:tabs>
        <w:ind w:left="0" w:firstLine="0"/>
      </w:pPr>
      <w:rPr>
        <w:rFonts w:hint="default"/>
        <w:color w:val="auto"/>
      </w:rPr>
    </w:lvl>
    <w:lvl w:ilvl="6">
      <w:start w:val="1"/>
      <w:numFmt w:val="none"/>
      <w:lvlText w:val=""/>
      <w:lvlJc w:val="left"/>
      <w:pPr>
        <w:tabs>
          <w:tab w:val="num" w:pos="0"/>
        </w:tabs>
        <w:ind w:left="0" w:firstLine="0"/>
      </w:pPr>
      <w:rPr>
        <w:rFonts w:hint="default"/>
        <w:color w:val="000000"/>
      </w:rPr>
    </w:lvl>
    <w:lvl w:ilvl="7">
      <w:start w:val="1"/>
      <w:numFmt w:val="none"/>
      <w:lvlText w:val=""/>
      <w:lvlJc w:val="left"/>
      <w:pPr>
        <w:tabs>
          <w:tab w:val="num" w:pos="0"/>
        </w:tabs>
        <w:ind w:left="0" w:firstLine="0"/>
      </w:pPr>
      <w:rPr>
        <w:rFonts w:hint="default"/>
        <w:color w:val="000000"/>
      </w:rPr>
    </w:lvl>
    <w:lvl w:ilvl="8">
      <w:start w:val="1"/>
      <w:numFmt w:val="none"/>
      <w:lvlText w:val=""/>
      <w:lvlJc w:val="left"/>
      <w:pPr>
        <w:tabs>
          <w:tab w:val="num" w:pos="0"/>
        </w:tabs>
        <w:ind w:left="0" w:firstLine="0"/>
      </w:pPr>
      <w:rPr>
        <w:rFonts w:hint="default"/>
        <w:color w:val="000000"/>
      </w:rPr>
    </w:lvl>
  </w:abstractNum>
  <w:abstractNum w:abstractNumId="13">
    <w:nsid w:val="0DBB7C0E"/>
    <w:multiLevelType w:val="multilevel"/>
    <w:tmpl w:val="3DB48B94"/>
    <w:name w:val="list-number-color-table2"/>
    <w:lvl w:ilvl="0">
      <w:start w:val="1"/>
      <w:numFmt w:val="decimal"/>
      <w:lvlRestart w:val="0"/>
      <w:pStyle w:val="list-number-color-table"/>
      <w:lvlText w:val="%1."/>
      <w:lvlJc w:val="left"/>
      <w:pPr>
        <w:ind w:left="284" w:hanging="284"/>
      </w:pPr>
      <w:rPr>
        <w:rFonts w:ascii="Arial" w:hAnsi="Arial" w:cs="Arial"/>
        <w:b w:val="0"/>
        <w:i w:val="0"/>
        <w:color w:val="006DB6"/>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42B554D5"/>
    <w:multiLevelType w:val="hybridMultilevel"/>
    <w:tmpl w:val="26EA3D3C"/>
    <w:lvl w:ilvl="0" w:tplc="7B087F6A">
      <w:start w:val="1"/>
      <w:numFmt w:val="bullet"/>
      <w:lvlText w:val=""/>
      <w:lvlJc w:val="left"/>
      <w:pPr>
        <w:ind w:left="1000" w:hanging="360"/>
      </w:pPr>
      <w:rPr>
        <w:rFonts w:ascii="Wingdings" w:hAnsi="Wingdings" w:hint="default"/>
        <w:color w:val="auto"/>
        <w:sz w:val="16"/>
        <w:szCs w:val="16"/>
      </w:rPr>
    </w:lvl>
    <w:lvl w:ilvl="1" w:tplc="04090003" w:tentative="1">
      <w:start w:val="1"/>
      <w:numFmt w:val="bullet"/>
      <w:lvlText w:val="o"/>
      <w:lvlJc w:val="left"/>
      <w:pPr>
        <w:ind w:left="2069" w:hanging="360"/>
      </w:pPr>
      <w:rPr>
        <w:rFonts w:ascii="Courier New" w:hAnsi="Courier New" w:hint="default"/>
      </w:rPr>
    </w:lvl>
    <w:lvl w:ilvl="2" w:tplc="04090005" w:tentative="1">
      <w:start w:val="1"/>
      <w:numFmt w:val="bullet"/>
      <w:lvlText w:val=""/>
      <w:lvlJc w:val="left"/>
      <w:pPr>
        <w:ind w:left="2789" w:hanging="360"/>
      </w:pPr>
      <w:rPr>
        <w:rFonts w:ascii="Wingdings" w:hAnsi="Wingdings" w:hint="default"/>
      </w:rPr>
    </w:lvl>
    <w:lvl w:ilvl="3" w:tplc="04090001" w:tentative="1">
      <w:start w:val="1"/>
      <w:numFmt w:val="bullet"/>
      <w:lvlText w:val=""/>
      <w:lvlJc w:val="left"/>
      <w:pPr>
        <w:ind w:left="3509" w:hanging="360"/>
      </w:pPr>
      <w:rPr>
        <w:rFonts w:ascii="Symbol" w:hAnsi="Symbol" w:hint="default"/>
      </w:rPr>
    </w:lvl>
    <w:lvl w:ilvl="4" w:tplc="04090003" w:tentative="1">
      <w:start w:val="1"/>
      <w:numFmt w:val="bullet"/>
      <w:lvlText w:val="o"/>
      <w:lvlJc w:val="left"/>
      <w:pPr>
        <w:ind w:left="4229" w:hanging="360"/>
      </w:pPr>
      <w:rPr>
        <w:rFonts w:ascii="Courier New" w:hAnsi="Courier New" w:hint="default"/>
      </w:rPr>
    </w:lvl>
    <w:lvl w:ilvl="5" w:tplc="04090005" w:tentative="1">
      <w:start w:val="1"/>
      <w:numFmt w:val="bullet"/>
      <w:lvlText w:val=""/>
      <w:lvlJc w:val="left"/>
      <w:pPr>
        <w:ind w:left="4949" w:hanging="360"/>
      </w:pPr>
      <w:rPr>
        <w:rFonts w:ascii="Wingdings" w:hAnsi="Wingdings" w:hint="default"/>
      </w:rPr>
    </w:lvl>
    <w:lvl w:ilvl="6" w:tplc="04090001" w:tentative="1">
      <w:start w:val="1"/>
      <w:numFmt w:val="bullet"/>
      <w:lvlText w:val=""/>
      <w:lvlJc w:val="left"/>
      <w:pPr>
        <w:ind w:left="5669" w:hanging="360"/>
      </w:pPr>
      <w:rPr>
        <w:rFonts w:ascii="Symbol" w:hAnsi="Symbol" w:hint="default"/>
      </w:rPr>
    </w:lvl>
    <w:lvl w:ilvl="7" w:tplc="04090003" w:tentative="1">
      <w:start w:val="1"/>
      <w:numFmt w:val="bullet"/>
      <w:lvlText w:val="o"/>
      <w:lvlJc w:val="left"/>
      <w:pPr>
        <w:ind w:left="6389" w:hanging="360"/>
      </w:pPr>
      <w:rPr>
        <w:rFonts w:ascii="Courier New" w:hAnsi="Courier New" w:hint="default"/>
      </w:rPr>
    </w:lvl>
    <w:lvl w:ilvl="8" w:tplc="04090005" w:tentative="1">
      <w:start w:val="1"/>
      <w:numFmt w:val="bullet"/>
      <w:lvlText w:val=""/>
      <w:lvlJc w:val="left"/>
      <w:pPr>
        <w:ind w:left="7109" w:hanging="360"/>
      </w:pPr>
      <w:rPr>
        <w:rFonts w:ascii="Wingdings" w:hAnsi="Wingdings" w:hint="default"/>
      </w:rPr>
    </w:lvl>
  </w:abstractNum>
  <w:abstractNum w:abstractNumId="18">
    <w:nsid w:val="48AA6394"/>
    <w:multiLevelType w:val="hybridMultilevel"/>
    <w:tmpl w:val="7C72B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nsid w:val="6E20217F"/>
    <w:multiLevelType w:val="hybridMultilevel"/>
    <w:tmpl w:val="66A68784"/>
    <w:lvl w:ilvl="0" w:tplc="1804A380">
      <w:start w:val="1"/>
      <w:numFmt w:val="bullet"/>
      <w:lvlText w:val=""/>
      <w:lvlJc w:val="left"/>
      <w:pPr>
        <w:ind w:left="720" w:hanging="360"/>
      </w:pPr>
      <w:rPr>
        <w:rFonts w:ascii="Wingdings" w:hAnsi="Wingdings" w:hint="default"/>
        <w:color w:val="0070C0"/>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503408E"/>
    <w:multiLevelType w:val="hybridMultilevel"/>
    <w:tmpl w:val="89BEC908"/>
    <w:lvl w:ilvl="0" w:tplc="9D3CB742">
      <w:start w:val="1"/>
      <w:numFmt w:val="bullet"/>
      <w:pStyle w:val="TableBullet"/>
      <w:lvlText w:val=""/>
      <w:lvlJc w:val="left"/>
      <w:pPr>
        <w:ind w:left="170" w:hanging="17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5"/>
  </w:num>
  <w:num w:numId="16">
    <w:abstractNumId w:val="23"/>
  </w:num>
  <w:num w:numId="17">
    <w:abstractNumId w:val="2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8"/>
  </w:num>
  <w:num w:numId="21">
    <w:abstractNumId w:val="13"/>
  </w:num>
  <w:num w:numId="22">
    <w:abstractNumId w:val="17"/>
  </w:num>
  <w:num w:numId="23">
    <w:abstractNumId w:val="12"/>
  </w:num>
  <w:num w:numId="24">
    <w:abstractNumId w:val="22"/>
  </w:num>
  <w:num w:numId="25">
    <w:abstractNumId w:val="10"/>
  </w:num>
  <w:num w:numId="26">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proofState w:spelling="clean"/>
  <w:stylePaneFormatFilter w:val="1024"/>
  <w:defaultTabStop w:val="0"/>
  <w:evenAndOddHeaders/>
  <w:characterSpacingControl w:val="doNotCompress"/>
  <w:hdrShapeDefaults>
    <o:shapedefaults v:ext="edit" spidmax="20481"/>
  </w:hdrShapeDefaults>
  <w:footnotePr>
    <w:footnote w:id="-1"/>
    <w:footnote w:id="0"/>
  </w:footnotePr>
  <w:endnotePr>
    <w:endnote w:id="-1"/>
    <w:endnote w:id="0"/>
  </w:endnotePr>
  <w:compat/>
  <w:rsids>
    <w:rsidRoot w:val="00375B7D"/>
    <w:rsid w:val="00000314"/>
    <w:rsid w:val="0000289E"/>
    <w:rsid w:val="00004A61"/>
    <w:rsid w:val="0000573E"/>
    <w:rsid w:val="00006B92"/>
    <w:rsid w:val="00013648"/>
    <w:rsid w:val="00016581"/>
    <w:rsid w:val="00016FF8"/>
    <w:rsid w:val="00021AB5"/>
    <w:rsid w:val="00023FE7"/>
    <w:rsid w:val="00025CCC"/>
    <w:rsid w:val="000346CA"/>
    <w:rsid w:val="00040D88"/>
    <w:rsid w:val="00041C84"/>
    <w:rsid w:val="00043608"/>
    <w:rsid w:val="000457CE"/>
    <w:rsid w:val="00051A20"/>
    <w:rsid w:val="00053B9D"/>
    <w:rsid w:val="00053CE5"/>
    <w:rsid w:val="00054A72"/>
    <w:rsid w:val="00055C5D"/>
    <w:rsid w:val="00060759"/>
    <w:rsid w:val="000612FA"/>
    <w:rsid w:val="00061471"/>
    <w:rsid w:val="00063214"/>
    <w:rsid w:val="00065619"/>
    <w:rsid w:val="000737C8"/>
    <w:rsid w:val="00073939"/>
    <w:rsid w:val="00074420"/>
    <w:rsid w:val="00074591"/>
    <w:rsid w:val="00076949"/>
    <w:rsid w:val="000808CF"/>
    <w:rsid w:val="00093294"/>
    <w:rsid w:val="000A0431"/>
    <w:rsid w:val="000A4C36"/>
    <w:rsid w:val="000A68AE"/>
    <w:rsid w:val="000A7ADF"/>
    <w:rsid w:val="000B1560"/>
    <w:rsid w:val="000B6F6E"/>
    <w:rsid w:val="000B7A36"/>
    <w:rsid w:val="000C0357"/>
    <w:rsid w:val="000C2D42"/>
    <w:rsid w:val="000C395D"/>
    <w:rsid w:val="000C3DAF"/>
    <w:rsid w:val="000C4D55"/>
    <w:rsid w:val="000C4ECB"/>
    <w:rsid w:val="000C72B4"/>
    <w:rsid w:val="000C74D8"/>
    <w:rsid w:val="000D0CE1"/>
    <w:rsid w:val="000D3708"/>
    <w:rsid w:val="000D507F"/>
    <w:rsid w:val="000D683B"/>
    <w:rsid w:val="000E4205"/>
    <w:rsid w:val="000E4B9D"/>
    <w:rsid w:val="000E5E9F"/>
    <w:rsid w:val="000E7D84"/>
    <w:rsid w:val="000E7DA3"/>
    <w:rsid w:val="000F2203"/>
    <w:rsid w:val="000F4290"/>
    <w:rsid w:val="000F6706"/>
    <w:rsid w:val="000F6FC0"/>
    <w:rsid w:val="00101B28"/>
    <w:rsid w:val="001021DE"/>
    <w:rsid w:val="001034E9"/>
    <w:rsid w:val="00110462"/>
    <w:rsid w:val="00113356"/>
    <w:rsid w:val="00113674"/>
    <w:rsid w:val="001139B0"/>
    <w:rsid w:val="00115E22"/>
    <w:rsid w:val="00121430"/>
    <w:rsid w:val="00123361"/>
    <w:rsid w:val="0012498E"/>
    <w:rsid w:val="00130939"/>
    <w:rsid w:val="00137B1D"/>
    <w:rsid w:val="00141B6B"/>
    <w:rsid w:val="0014288A"/>
    <w:rsid w:val="00145750"/>
    <w:rsid w:val="00145F8B"/>
    <w:rsid w:val="00147F8A"/>
    <w:rsid w:val="00150178"/>
    <w:rsid w:val="001517DA"/>
    <w:rsid w:val="00152412"/>
    <w:rsid w:val="00152690"/>
    <w:rsid w:val="00153FC2"/>
    <w:rsid w:val="0015421A"/>
    <w:rsid w:val="00161F9E"/>
    <w:rsid w:val="0016643B"/>
    <w:rsid w:val="00171815"/>
    <w:rsid w:val="00171F7D"/>
    <w:rsid w:val="00180875"/>
    <w:rsid w:val="00184D09"/>
    <w:rsid w:val="001855F6"/>
    <w:rsid w:val="00186F73"/>
    <w:rsid w:val="001870B7"/>
    <w:rsid w:val="00190D48"/>
    <w:rsid w:val="0019108A"/>
    <w:rsid w:val="00195296"/>
    <w:rsid w:val="0019571D"/>
    <w:rsid w:val="001960E5"/>
    <w:rsid w:val="00196DA5"/>
    <w:rsid w:val="001A0A7F"/>
    <w:rsid w:val="001A28E0"/>
    <w:rsid w:val="001B2FEB"/>
    <w:rsid w:val="001B3BAF"/>
    <w:rsid w:val="001B43E5"/>
    <w:rsid w:val="001B50C9"/>
    <w:rsid w:val="001B612A"/>
    <w:rsid w:val="001B7359"/>
    <w:rsid w:val="001C0042"/>
    <w:rsid w:val="001C0B47"/>
    <w:rsid w:val="001C22F7"/>
    <w:rsid w:val="001C2677"/>
    <w:rsid w:val="001C2960"/>
    <w:rsid w:val="001C4C20"/>
    <w:rsid w:val="001C6151"/>
    <w:rsid w:val="001C636F"/>
    <w:rsid w:val="001D13BA"/>
    <w:rsid w:val="001D15CD"/>
    <w:rsid w:val="001D672E"/>
    <w:rsid w:val="001D76C5"/>
    <w:rsid w:val="001D77FD"/>
    <w:rsid w:val="001E2817"/>
    <w:rsid w:val="001E7A37"/>
    <w:rsid w:val="001F0282"/>
    <w:rsid w:val="001F15C3"/>
    <w:rsid w:val="001F4DAF"/>
    <w:rsid w:val="001F63DF"/>
    <w:rsid w:val="0020454E"/>
    <w:rsid w:val="0020537D"/>
    <w:rsid w:val="00205BEC"/>
    <w:rsid w:val="00211EA0"/>
    <w:rsid w:val="00211F8E"/>
    <w:rsid w:val="0021220D"/>
    <w:rsid w:val="00214B66"/>
    <w:rsid w:val="00221879"/>
    <w:rsid w:val="002309DC"/>
    <w:rsid w:val="00230D00"/>
    <w:rsid w:val="0023399C"/>
    <w:rsid w:val="00234777"/>
    <w:rsid w:val="00234B71"/>
    <w:rsid w:val="002404BA"/>
    <w:rsid w:val="00241082"/>
    <w:rsid w:val="002419B1"/>
    <w:rsid w:val="00241BDA"/>
    <w:rsid w:val="00245357"/>
    <w:rsid w:val="00247723"/>
    <w:rsid w:val="00251941"/>
    <w:rsid w:val="00254F95"/>
    <w:rsid w:val="00257771"/>
    <w:rsid w:val="00261A6E"/>
    <w:rsid w:val="002631CD"/>
    <w:rsid w:val="0027276C"/>
    <w:rsid w:val="00272B85"/>
    <w:rsid w:val="002754B3"/>
    <w:rsid w:val="0027672B"/>
    <w:rsid w:val="00276956"/>
    <w:rsid w:val="00277011"/>
    <w:rsid w:val="00280C99"/>
    <w:rsid w:val="00282273"/>
    <w:rsid w:val="00285128"/>
    <w:rsid w:val="002855C3"/>
    <w:rsid w:val="00286C09"/>
    <w:rsid w:val="00286C15"/>
    <w:rsid w:val="00290BFA"/>
    <w:rsid w:val="00295A6F"/>
    <w:rsid w:val="00296F6E"/>
    <w:rsid w:val="00297E5D"/>
    <w:rsid w:val="002A0BAB"/>
    <w:rsid w:val="002A3653"/>
    <w:rsid w:val="002A45D6"/>
    <w:rsid w:val="002A4B16"/>
    <w:rsid w:val="002A58C1"/>
    <w:rsid w:val="002B15AB"/>
    <w:rsid w:val="002B7117"/>
    <w:rsid w:val="002B73EA"/>
    <w:rsid w:val="002B742C"/>
    <w:rsid w:val="002C01D1"/>
    <w:rsid w:val="002C0487"/>
    <w:rsid w:val="002C05F2"/>
    <w:rsid w:val="002C0CCC"/>
    <w:rsid w:val="002C35D8"/>
    <w:rsid w:val="002C3AB5"/>
    <w:rsid w:val="002C4EEA"/>
    <w:rsid w:val="002C5B6D"/>
    <w:rsid w:val="002C7AC0"/>
    <w:rsid w:val="002D17BF"/>
    <w:rsid w:val="002D6058"/>
    <w:rsid w:val="002D6E61"/>
    <w:rsid w:val="002E302F"/>
    <w:rsid w:val="002E642D"/>
    <w:rsid w:val="002F0996"/>
    <w:rsid w:val="00305F68"/>
    <w:rsid w:val="00307BC3"/>
    <w:rsid w:val="003114C3"/>
    <w:rsid w:val="00311D2E"/>
    <w:rsid w:val="00314856"/>
    <w:rsid w:val="00314A0F"/>
    <w:rsid w:val="00315737"/>
    <w:rsid w:val="00320DB6"/>
    <w:rsid w:val="00321331"/>
    <w:rsid w:val="003218D4"/>
    <w:rsid w:val="00321A87"/>
    <w:rsid w:val="00322A81"/>
    <w:rsid w:val="00323D8F"/>
    <w:rsid w:val="00330117"/>
    <w:rsid w:val="003303C0"/>
    <w:rsid w:val="00331944"/>
    <w:rsid w:val="00331AA0"/>
    <w:rsid w:val="00333FAB"/>
    <w:rsid w:val="003357BE"/>
    <w:rsid w:val="00342524"/>
    <w:rsid w:val="00344886"/>
    <w:rsid w:val="00346DD1"/>
    <w:rsid w:val="0035110B"/>
    <w:rsid w:val="003522FC"/>
    <w:rsid w:val="00353169"/>
    <w:rsid w:val="00357007"/>
    <w:rsid w:val="0036088C"/>
    <w:rsid w:val="00363BDC"/>
    <w:rsid w:val="003649EC"/>
    <w:rsid w:val="00365328"/>
    <w:rsid w:val="00366D2E"/>
    <w:rsid w:val="003676C6"/>
    <w:rsid w:val="00367F83"/>
    <w:rsid w:val="00370D9E"/>
    <w:rsid w:val="00373717"/>
    <w:rsid w:val="00375B7D"/>
    <w:rsid w:val="00382FF3"/>
    <w:rsid w:val="00383966"/>
    <w:rsid w:val="003846F0"/>
    <w:rsid w:val="00384B3D"/>
    <w:rsid w:val="00385E2C"/>
    <w:rsid w:val="0038629F"/>
    <w:rsid w:val="00390196"/>
    <w:rsid w:val="00391DC0"/>
    <w:rsid w:val="003933C0"/>
    <w:rsid w:val="00394502"/>
    <w:rsid w:val="003951B9"/>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97E"/>
    <w:rsid w:val="003E2ABD"/>
    <w:rsid w:val="003E2BBC"/>
    <w:rsid w:val="003E5641"/>
    <w:rsid w:val="003E6E46"/>
    <w:rsid w:val="003E7F34"/>
    <w:rsid w:val="003F16DA"/>
    <w:rsid w:val="003F216A"/>
    <w:rsid w:val="003F2EFD"/>
    <w:rsid w:val="003F5F6E"/>
    <w:rsid w:val="00407929"/>
    <w:rsid w:val="0041125E"/>
    <w:rsid w:val="00415F17"/>
    <w:rsid w:val="004200D0"/>
    <w:rsid w:val="0042097F"/>
    <w:rsid w:val="004279C5"/>
    <w:rsid w:val="004304C5"/>
    <w:rsid w:val="00430B9E"/>
    <w:rsid w:val="00434EA9"/>
    <w:rsid w:val="00436500"/>
    <w:rsid w:val="00436DE1"/>
    <w:rsid w:val="004418CA"/>
    <w:rsid w:val="00442464"/>
    <w:rsid w:val="00443FD4"/>
    <w:rsid w:val="00444588"/>
    <w:rsid w:val="00450ED2"/>
    <w:rsid w:val="00452B73"/>
    <w:rsid w:val="004620BF"/>
    <w:rsid w:val="0046238A"/>
    <w:rsid w:val="00462945"/>
    <w:rsid w:val="00462CA3"/>
    <w:rsid w:val="004641B9"/>
    <w:rsid w:val="00465CF9"/>
    <w:rsid w:val="00467B92"/>
    <w:rsid w:val="00474FFD"/>
    <w:rsid w:val="0048306C"/>
    <w:rsid w:val="004839F6"/>
    <w:rsid w:val="00483D45"/>
    <w:rsid w:val="004917DE"/>
    <w:rsid w:val="00491C7C"/>
    <w:rsid w:val="004920A7"/>
    <w:rsid w:val="00494D60"/>
    <w:rsid w:val="004960E1"/>
    <w:rsid w:val="004A1BD1"/>
    <w:rsid w:val="004A1E11"/>
    <w:rsid w:val="004A34A2"/>
    <w:rsid w:val="004A34C9"/>
    <w:rsid w:val="004A384D"/>
    <w:rsid w:val="004A5318"/>
    <w:rsid w:val="004A537B"/>
    <w:rsid w:val="004A67F5"/>
    <w:rsid w:val="004A68F5"/>
    <w:rsid w:val="004A6AAA"/>
    <w:rsid w:val="004A7263"/>
    <w:rsid w:val="004B4420"/>
    <w:rsid w:val="004B5841"/>
    <w:rsid w:val="004B5C5C"/>
    <w:rsid w:val="004B7D13"/>
    <w:rsid w:val="004C0E49"/>
    <w:rsid w:val="004C22FC"/>
    <w:rsid w:val="004C337F"/>
    <w:rsid w:val="004C61A3"/>
    <w:rsid w:val="004C6C4C"/>
    <w:rsid w:val="004C7862"/>
    <w:rsid w:val="004D488E"/>
    <w:rsid w:val="004D51DE"/>
    <w:rsid w:val="004D6564"/>
    <w:rsid w:val="004D791B"/>
    <w:rsid w:val="004E1F55"/>
    <w:rsid w:val="004E4BEC"/>
    <w:rsid w:val="004F070F"/>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4488"/>
    <w:rsid w:val="005419D0"/>
    <w:rsid w:val="00543430"/>
    <w:rsid w:val="00543F83"/>
    <w:rsid w:val="005459DC"/>
    <w:rsid w:val="005474B8"/>
    <w:rsid w:val="00550D1D"/>
    <w:rsid w:val="00551E13"/>
    <w:rsid w:val="00555C55"/>
    <w:rsid w:val="0055663E"/>
    <w:rsid w:val="005649F6"/>
    <w:rsid w:val="00566801"/>
    <w:rsid w:val="0057641B"/>
    <w:rsid w:val="00580EB9"/>
    <w:rsid w:val="00581D1E"/>
    <w:rsid w:val="005853BD"/>
    <w:rsid w:val="005854A2"/>
    <w:rsid w:val="0059469E"/>
    <w:rsid w:val="00594A2E"/>
    <w:rsid w:val="0059596E"/>
    <w:rsid w:val="005A192F"/>
    <w:rsid w:val="005A2AE1"/>
    <w:rsid w:val="005A47F1"/>
    <w:rsid w:val="005A6153"/>
    <w:rsid w:val="005A7B0B"/>
    <w:rsid w:val="005B0F08"/>
    <w:rsid w:val="005B1F48"/>
    <w:rsid w:val="005B3456"/>
    <w:rsid w:val="005B38DD"/>
    <w:rsid w:val="005B4361"/>
    <w:rsid w:val="005B54A2"/>
    <w:rsid w:val="005B7C44"/>
    <w:rsid w:val="005C19F0"/>
    <w:rsid w:val="005C2D6B"/>
    <w:rsid w:val="005C5B2C"/>
    <w:rsid w:val="005C625E"/>
    <w:rsid w:val="005C650F"/>
    <w:rsid w:val="005D03A3"/>
    <w:rsid w:val="005D0C74"/>
    <w:rsid w:val="005D2220"/>
    <w:rsid w:val="005D4AFD"/>
    <w:rsid w:val="005D4EC7"/>
    <w:rsid w:val="005D7593"/>
    <w:rsid w:val="005D7BD5"/>
    <w:rsid w:val="005E2A71"/>
    <w:rsid w:val="005E4722"/>
    <w:rsid w:val="005E53F3"/>
    <w:rsid w:val="005E7120"/>
    <w:rsid w:val="005F1C64"/>
    <w:rsid w:val="005F33BB"/>
    <w:rsid w:val="005F3451"/>
    <w:rsid w:val="005F3E60"/>
    <w:rsid w:val="005F4763"/>
    <w:rsid w:val="0060149E"/>
    <w:rsid w:val="00602788"/>
    <w:rsid w:val="00603E4D"/>
    <w:rsid w:val="00603F5F"/>
    <w:rsid w:val="00604549"/>
    <w:rsid w:val="006054DC"/>
    <w:rsid w:val="00611272"/>
    <w:rsid w:val="00613739"/>
    <w:rsid w:val="00617287"/>
    <w:rsid w:val="006176F0"/>
    <w:rsid w:val="006209B4"/>
    <w:rsid w:val="00624F2D"/>
    <w:rsid w:val="006253A8"/>
    <w:rsid w:val="006263E9"/>
    <w:rsid w:val="00634991"/>
    <w:rsid w:val="0064120C"/>
    <w:rsid w:val="006414E3"/>
    <w:rsid w:val="006421B4"/>
    <w:rsid w:val="00642819"/>
    <w:rsid w:val="00643085"/>
    <w:rsid w:val="00645E55"/>
    <w:rsid w:val="006467CF"/>
    <w:rsid w:val="00651279"/>
    <w:rsid w:val="006527C2"/>
    <w:rsid w:val="0065336F"/>
    <w:rsid w:val="00656460"/>
    <w:rsid w:val="00657B6E"/>
    <w:rsid w:val="00663F5D"/>
    <w:rsid w:val="006648AB"/>
    <w:rsid w:val="006666E6"/>
    <w:rsid w:val="0067307F"/>
    <w:rsid w:val="00674B27"/>
    <w:rsid w:val="0067786B"/>
    <w:rsid w:val="00677D0F"/>
    <w:rsid w:val="006806F9"/>
    <w:rsid w:val="00680B77"/>
    <w:rsid w:val="00683207"/>
    <w:rsid w:val="00684397"/>
    <w:rsid w:val="00685CCB"/>
    <w:rsid w:val="00687C73"/>
    <w:rsid w:val="00696B29"/>
    <w:rsid w:val="00696B83"/>
    <w:rsid w:val="00696F8F"/>
    <w:rsid w:val="006A0BAA"/>
    <w:rsid w:val="006A196D"/>
    <w:rsid w:val="006A39AD"/>
    <w:rsid w:val="006A42DF"/>
    <w:rsid w:val="006A5355"/>
    <w:rsid w:val="006B086C"/>
    <w:rsid w:val="006B1A3A"/>
    <w:rsid w:val="006B349C"/>
    <w:rsid w:val="006B46CF"/>
    <w:rsid w:val="006B46F1"/>
    <w:rsid w:val="006C308C"/>
    <w:rsid w:val="006D197E"/>
    <w:rsid w:val="006D1E61"/>
    <w:rsid w:val="006D4072"/>
    <w:rsid w:val="006D4DAE"/>
    <w:rsid w:val="006D5C06"/>
    <w:rsid w:val="006D664B"/>
    <w:rsid w:val="006E2110"/>
    <w:rsid w:val="006E29A7"/>
    <w:rsid w:val="006E4385"/>
    <w:rsid w:val="006E47AB"/>
    <w:rsid w:val="006E487A"/>
    <w:rsid w:val="006E572E"/>
    <w:rsid w:val="006F0F50"/>
    <w:rsid w:val="006F1A71"/>
    <w:rsid w:val="006F257A"/>
    <w:rsid w:val="006F3D7E"/>
    <w:rsid w:val="006F5F64"/>
    <w:rsid w:val="006F757D"/>
    <w:rsid w:val="007008A0"/>
    <w:rsid w:val="00700CE8"/>
    <w:rsid w:val="0070229E"/>
    <w:rsid w:val="00707CAF"/>
    <w:rsid w:val="007100FB"/>
    <w:rsid w:val="00710CF4"/>
    <w:rsid w:val="0071101E"/>
    <w:rsid w:val="007118B8"/>
    <w:rsid w:val="00713731"/>
    <w:rsid w:val="00715298"/>
    <w:rsid w:val="00720913"/>
    <w:rsid w:val="00721B26"/>
    <w:rsid w:val="007303B7"/>
    <w:rsid w:val="00731C2E"/>
    <w:rsid w:val="00732745"/>
    <w:rsid w:val="00733D80"/>
    <w:rsid w:val="007350ED"/>
    <w:rsid w:val="00742FA1"/>
    <w:rsid w:val="00746EFC"/>
    <w:rsid w:val="00747287"/>
    <w:rsid w:val="0075437A"/>
    <w:rsid w:val="007543F1"/>
    <w:rsid w:val="00756512"/>
    <w:rsid w:val="007578AF"/>
    <w:rsid w:val="00762578"/>
    <w:rsid w:val="00773203"/>
    <w:rsid w:val="00773C33"/>
    <w:rsid w:val="00775619"/>
    <w:rsid w:val="0077649F"/>
    <w:rsid w:val="0078188F"/>
    <w:rsid w:val="00782C67"/>
    <w:rsid w:val="00783E8B"/>
    <w:rsid w:val="007867E5"/>
    <w:rsid w:val="00787F19"/>
    <w:rsid w:val="00792369"/>
    <w:rsid w:val="0079291B"/>
    <w:rsid w:val="00794D3A"/>
    <w:rsid w:val="0079535B"/>
    <w:rsid w:val="007A38C6"/>
    <w:rsid w:val="007A6E25"/>
    <w:rsid w:val="007B0ED9"/>
    <w:rsid w:val="007B5F8B"/>
    <w:rsid w:val="007B6B99"/>
    <w:rsid w:val="007B6E92"/>
    <w:rsid w:val="007C219A"/>
    <w:rsid w:val="007C4E9F"/>
    <w:rsid w:val="007C539D"/>
    <w:rsid w:val="007D076D"/>
    <w:rsid w:val="007D1718"/>
    <w:rsid w:val="007D1B3C"/>
    <w:rsid w:val="007D1E2B"/>
    <w:rsid w:val="007E0322"/>
    <w:rsid w:val="007E195A"/>
    <w:rsid w:val="007E5BA2"/>
    <w:rsid w:val="007E65F4"/>
    <w:rsid w:val="007E7D27"/>
    <w:rsid w:val="007F019B"/>
    <w:rsid w:val="007F03AC"/>
    <w:rsid w:val="007F1013"/>
    <w:rsid w:val="007F17C2"/>
    <w:rsid w:val="00805CEE"/>
    <w:rsid w:val="008061DB"/>
    <w:rsid w:val="00806840"/>
    <w:rsid w:val="008103EB"/>
    <w:rsid w:val="0081065F"/>
    <w:rsid w:val="00810855"/>
    <w:rsid w:val="008171A3"/>
    <w:rsid w:val="0082047D"/>
    <w:rsid w:val="0082713C"/>
    <w:rsid w:val="00827159"/>
    <w:rsid w:val="008279B6"/>
    <w:rsid w:val="008307D3"/>
    <w:rsid w:val="00832EBC"/>
    <w:rsid w:val="00832F64"/>
    <w:rsid w:val="00833610"/>
    <w:rsid w:val="00836D32"/>
    <w:rsid w:val="00840D7D"/>
    <w:rsid w:val="00844A0D"/>
    <w:rsid w:val="00846A49"/>
    <w:rsid w:val="00852FB0"/>
    <w:rsid w:val="00861072"/>
    <w:rsid w:val="0086120A"/>
    <w:rsid w:val="00861915"/>
    <w:rsid w:val="00861CF3"/>
    <w:rsid w:val="00861D8B"/>
    <w:rsid w:val="008623B5"/>
    <w:rsid w:val="00863F88"/>
    <w:rsid w:val="00867C64"/>
    <w:rsid w:val="00872B75"/>
    <w:rsid w:val="0087387F"/>
    <w:rsid w:val="00876A54"/>
    <w:rsid w:val="008827A0"/>
    <w:rsid w:val="0088345D"/>
    <w:rsid w:val="00883A04"/>
    <w:rsid w:val="008849DB"/>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3AFC"/>
    <w:rsid w:val="008C4E2A"/>
    <w:rsid w:val="008D0202"/>
    <w:rsid w:val="008D0404"/>
    <w:rsid w:val="008D1BD9"/>
    <w:rsid w:val="008D585D"/>
    <w:rsid w:val="008D6357"/>
    <w:rsid w:val="008D713F"/>
    <w:rsid w:val="008E1E8A"/>
    <w:rsid w:val="008E2022"/>
    <w:rsid w:val="008F0CC6"/>
    <w:rsid w:val="008F1CC6"/>
    <w:rsid w:val="008F33C5"/>
    <w:rsid w:val="008F458D"/>
    <w:rsid w:val="008F6AD3"/>
    <w:rsid w:val="00900F6C"/>
    <w:rsid w:val="0090194D"/>
    <w:rsid w:val="00906613"/>
    <w:rsid w:val="009117F7"/>
    <w:rsid w:val="00915611"/>
    <w:rsid w:val="00921C0F"/>
    <w:rsid w:val="009228CC"/>
    <w:rsid w:val="009256F1"/>
    <w:rsid w:val="00930738"/>
    <w:rsid w:val="0093479D"/>
    <w:rsid w:val="00935223"/>
    <w:rsid w:val="0093596B"/>
    <w:rsid w:val="009362EB"/>
    <w:rsid w:val="00941EF6"/>
    <w:rsid w:val="00941FD2"/>
    <w:rsid w:val="00942DC6"/>
    <w:rsid w:val="009439D2"/>
    <w:rsid w:val="00950D6E"/>
    <w:rsid w:val="009522B6"/>
    <w:rsid w:val="00954E28"/>
    <w:rsid w:val="0095537E"/>
    <w:rsid w:val="00960200"/>
    <w:rsid w:val="00963CE3"/>
    <w:rsid w:val="00964534"/>
    <w:rsid w:val="00964CDB"/>
    <w:rsid w:val="00964D1F"/>
    <w:rsid w:val="00965269"/>
    <w:rsid w:val="00966202"/>
    <w:rsid w:val="00967F59"/>
    <w:rsid w:val="009715F5"/>
    <w:rsid w:val="00972112"/>
    <w:rsid w:val="00973558"/>
    <w:rsid w:val="0097369F"/>
    <w:rsid w:val="0097473C"/>
    <w:rsid w:val="009748C3"/>
    <w:rsid w:val="009768D3"/>
    <w:rsid w:val="009817B4"/>
    <w:rsid w:val="00981D20"/>
    <w:rsid w:val="00981FBA"/>
    <w:rsid w:val="0099031F"/>
    <w:rsid w:val="00991F42"/>
    <w:rsid w:val="009942E6"/>
    <w:rsid w:val="0099640C"/>
    <w:rsid w:val="009A1E58"/>
    <w:rsid w:val="009A1FF6"/>
    <w:rsid w:val="009A26FA"/>
    <w:rsid w:val="009A2780"/>
    <w:rsid w:val="009A3772"/>
    <w:rsid w:val="009A4115"/>
    <w:rsid w:val="009A7833"/>
    <w:rsid w:val="009B1641"/>
    <w:rsid w:val="009C0F58"/>
    <w:rsid w:val="009C2B6E"/>
    <w:rsid w:val="009D09EA"/>
    <w:rsid w:val="009D0BA8"/>
    <w:rsid w:val="009D17E4"/>
    <w:rsid w:val="009D2EA9"/>
    <w:rsid w:val="009D3934"/>
    <w:rsid w:val="009D4AFD"/>
    <w:rsid w:val="009D679D"/>
    <w:rsid w:val="009D7663"/>
    <w:rsid w:val="009E058C"/>
    <w:rsid w:val="009E3FC2"/>
    <w:rsid w:val="009E604A"/>
    <w:rsid w:val="009F3E64"/>
    <w:rsid w:val="00A03228"/>
    <w:rsid w:val="00A0322E"/>
    <w:rsid w:val="00A038EB"/>
    <w:rsid w:val="00A05D7B"/>
    <w:rsid w:val="00A0663D"/>
    <w:rsid w:val="00A17AD9"/>
    <w:rsid w:val="00A2779A"/>
    <w:rsid w:val="00A315A9"/>
    <w:rsid w:val="00A329DB"/>
    <w:rsid w:val="00A3757B"/>
    <w:rsid w:val="00A37BE9"/>
    <w:rsid w:val="00A42F8F"/>
    <w:rsid w:val="00A45F85"/>
    <w:rsid w:val="00A47815"/>
    <w:rsid w:val="00A479C4"/>
    <w:rsid w:val="00A47D32"/>
    <w:rsid w:val="00A53F80"/>
    <w:rsid w:val="00A56CBF"/>
    <w:rsid w:val="00A61221"/>
    <w:rsid w:val="00A61E3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5994"/>
    <w:rsid w:val="00AC6881"/>
    <w:rsid w:val="00AC7AA3"/>
    <w:rsid w:val="00AD0446"/>
    <w:rsid w:val="00AD3D21"/>
    <w:rsid w:val="00AD54B2"/>
    <w:rsid w:val="00AE328B"/>
    <w:rsid w:val="00AE57C2"/>
    <w:rsid w:val="00B01042"/>
    <w:rsid w:val="00B02A28"/>
    <w:rsid w:val="00B0375E"/>
    <w:rsid w:val="00B046B5"/>
    <w:rsid w:val="00B05053"/>
    <w:rsid w:val="00B0587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1E6F"/>
    <w:rsid w:val="00B5245E"/>
    <w:rsid w:val="00B53F3B"/>
    <w:rsid w:val="00B557AE"/>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460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D0376"/>
    <w:rsid w:val="00BD0C6F"/>
    <w:rsid w:val="00BD0F56"/>
    <w:rsid w:val="00BD0F95"/>
    <w:rsid w:val="00BD4C76"/>
    <w:rsid w:val="00BD6052"/>
    <w:rsid w:val="00BD77D2"/>
    <w:rsid w:val="00BD79A4"/>
    <w:rsid w:val="00BE0030"/>
    <w:rsid w:val="00BE2350"/>
    <w:rsid w:val="00BE2E09"/>
    <w:rsid w:val="00BE6EBC"/>
    <w:rsid w:val="00BE74FA"/>
    <w:rsid w:val="00BF4044"/>
    <w:rsid w:val="00BF424B"/>
    <w:rsid w:val="00BF4321"/>
    <w:rsid w:val="00BF5618"/>
    <w:rsid w:val="00BF6EE9"/>
    <w:rsid w:val="00BF6F17"/>
    <w:rsid w:val="00C036B2"/>
    <w:rsid w:val="00C039E4"/>
    <w:rsid w:val="00C061AD"/>
    <w:rsid w:val="00C14B96"/>
    <w:rsid w:val="00C17E08"/>
    <w:rsid w:val="00C21BD6"/>
    <w:rsid w:val="00C21C66"/>
    <w:rsid w:val="00C263B5"/>
    <w:rsid w:val="00C31E85"/>
    <w:rsid w:val="00C31FDB"/>
    <w:rsid w:val="00C3262B"/>
    <w:rsid w:val="00C41C76"/>
    <w:rsid w:val="00C428D4"/>
    <w:rsid w:val="00C44942"/>
    <w:rsid w:val="00C46200"/>
    <w:rsid w:val="00C47F49"/>
    <w:rsid w:val="00C5013E"/>
    <w:rsid w:val="00C50953"/>
    <w:rsid w:val="00C52C4C"/>
    <w:rsid w:val="00C55B82"/>
    <w:rsid w:val="00C65763"/>
    <w:rsid w:val="00C7062D"/>
    <w:rsid w:val="00C707FE"/>
    <w:rsid w:val="00C71ACB"/>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A9F"/>
    <w:rsid w:val="00CD0040"/>
    <w:rsid w:val="00CD0A7B"/>
    <w:rsid w:val="00CD3C97"/>
    <w:rsid w:val="00CE0A1F"/>
    <w:rsid w:val="00CE1308"/>
    <w:rsid w:val="00CE43DC"/>
    <w:rsid w:val="00CE49C0"/>
    <w:rsid w:val="00CE5583"/>
    <w:rsid w:val="00CE5CCC"/>
    <w:rsid w:val="00CE6942"/>
    <w:rsid w:val="00CF0351"/>
    <w:rsid w:val="00D03E3E"/>
    <w:rsid w:val="00D041F1"/>
    <w:rsid w:val="00D07FA3"/>
    <w:rsid w:val="00D11579"/>
    <w:rsid w:val="00D12A46"/>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3783"/>
    <w:rsid w:val="00D75C90"/>
    <w:rsid w:val="00D80B22"/>
    <w:rsid w:val="00D83C12"/>
    <w:rsid w:val="00D85487"/>
    <w:rsid w:val="00D85C46"/>
    <w:rsid w:val="00D87A73"/>
    <w:rsid w:val="00D92743"/>
    <w:rsid w:val="00D92912"/>
    <w:rsid w:val="00D92F8E"/>
    <w:rsid w:val="00D96431"/>
    <w:rsid w:val="00D97E98"/>
    <w:rsid w:val="00DA0D05"/>
    <w:rsid w:val="00DA1C88"/>
    <w:rsid w:val="00DA2981"/>
    <w:rsid w:val="00DB350E"/>
    <w:rsid w:val="00DB44C5"/>
    <w:rsid w:val="00DB4650"/>
    <w:rsid w:val="00DB4E8B"/>
    <w:rsid w:val="00DB64BD"/>
    <w:rsid w:val="00DB6E0A"/>
    <w:rsid w:val="00DB7D0F"/>
    <w:rsid w:val="00DC652E"/>
    <w:rsid w:val="00DC6C06"/>
    <w:rsid w:val="00DC7554"/>
    <w:rsid w:val="00DD14F0"/>
    <w:rsid w:val="00DD2937"/>
    <w:rsid w:val="00DD31C7"/>
    <w:rsid w:val="00DD39BA"/>
    <w:rsid w:val="00DD463B"/>
    <w:rsid w:val="00DE03F9"/>
    <w:rsid w:val="00DE201E"/>
    <w:rsid w:val="00DE2452"/>
    <w:rsid w:val="00DE31BA"/>
    <w:rsid w:val="00DE35EA"/>
    <w:rsid w:val="00DE5569"/>
    <w:rsid w:val="00DE7381"/>
    <w:rsid w:val="00DF25E6"/>
    <w:rsid w:val="00DF3A12"/>
    <w:rsid w:val="00E01A5F"/>
    <w:rsid w:val="00E06461"/>
    <w:rsid w:val="00E06F03"/>
    <w:rsid w:val="00E10B86"/>
    <w:rsid w:val="00E11B7D"/>
    <w:rsid w:val="00E12CB1"/>
    <w:rsid w:val="00E13902"/>
    <w:rsid w:val="00E23E12"/>
    <w:rsid w:val="00E240F8"/>
    <w:rsid w:val="00E37010"/>
    <w:rsid w:val="00E435E7"/>
    <w:rsid w:val="00E5543C"/>
    <w:rsid w:val="00E57182"/>
    <w:rsid w:val="00E57C37"/>
    <w:rsid w:val="00E60C29"/>
    <w:rsid w:val="00E6627F"/>
    <w:rsid w:val="00E70166"/>
    <w:rsid w:val="00E70651"/>
    <w:rsid w:val="00E72874"/>
    <w:rsid w:val="00E76C1C"/>
    <w:rsid w:val="00E847EE"/>
    <w:rsid w:val="00E84962"/>
    <w:rsid w:val="00E851EA"/>
    <w:rsid w:val="00E86A1E"/>
    <w:rsid w:val="00E9173C"/>
    <w:rsid w:val="00E91F67"/>
    <w:rsid w:val="00E92153"/>
    <w:rsid w:val="00E94E4D"/>
    <w:rsid w:val="00E94EC7"/>
    <w:rsid w:val="00E95363"/>
    <w:rsid w:val="00E967EF"/>
    <w:rsid w:val="00E96EC5"/>
    <w:rsid w:val="00EA1264"/>
    <w:rsid w:val="00EB2483"/>
    <w:rsid w:val="00EB7DCF"/>
    <w:rsid w:val="00EC107B"/>
    <w:rsid w:val="00EC2EB5"/>
    <w:rsid w:val="00EC4290"/>
    <w:rsid w:val="00EC657A"/>
    <w:rsid w:val="00ED1065"/>
    <w:rsid w:val="00ED3CAA"/>
    <w:rsid w:val="00ED5F90"/>
    <w:rsid w:val="00ED6F3E"/>
    <w:rsid w:val="00EE1674"/>
    <w:rsid w:val="00EE38EA"/>
    <w:rsid w:val="00EE5130"/>
    <w:rsid w:val="00EE6A6F"/>
    <w:rsid w:val="00EF6A1A"/>
    <w:rsid w:val="00F02E57"/>
    <w:rsid w:val="00F03A14"/>
    <w:rsid w:val="00F04B3B"/>
    <w:rsid w:val="00F05295"/>
    <w:rsid w:val="00F06C8C"/>
    <w:rsid w:val="00F10729"/>
    <w:rsid w:val="00F16203"/>
    <w:rsid w:val="00F17344"/>
    <w:rsid w:val="00F23A81"/>
    <w:rsid w:val="00F3205A"/>
    <w:rsid w:val="00F33104"/>
    <w:rsid w:val="00F3388B"/>
    <w:rsid w:val="00F33E68"/>
    <w:rsid w:val="00F4522D"/>
    <w:rsid w:val="00F46972"/>
    <w:rsid w:val="00F533AE"/>
    <w:rsid w:val="00F55C61"/>
    <w:rsid w:val="00F57C50"/>
    <w:rsid w:val="00F626BB"/>
    <w:rsid w:val="00F63542"/>
    <w:rsid w:val="00F6687A"/>
    <w:rsid w:val="00F67B37"/>
    <w:rsid w:val="00F70C38"/>
    <w:rsid w:val="00F71115"/>
    <w:rsid w:val="00F74F2F"/>
    <w:rsid w:val="00F7517B"/>
    <w:rsid w:val="00F76037"/>
    <w:rsid w:val="00F77EA8"/>
    <w:rsid w:val="00F81525"/>
    <w:rsid w:val="00F818FA"/>
    <w:rsid w:val="00F83258"/>
    <w:rsid w:val="00F83CF3"/>
    <w:rsid w:val="00F842C2"/>
    <w:rsid w:val="00F84499"/>
    <w:rsid w:val="00F912E5"/>
    <w:rsid w:val="00F92555"/>
    <w:rsid w:val="00F94263"/>
    <w:rsid w:val="00FA031B"/>
    <w:rsid w:val="00FA33CD"/>
    <w:rsid w:val="00FA4CC2"/>
    <w:rsid w:val="00FA4DD1"/>
    <w:rsid w:val="00FA529D"/>
    <w:rsid w:val="00FB19DB"/>
    <w:rsid w:val="00FB4A36"/>
    <w:rsid w:val="00FB4E98"/>
    <w:rsid w:val="00FB7757"/>
    <w:rsid w:val="00FC00D4"/>
    <w:rsid w:val="00FC3A44"/>
    <w:rsid w:val="00FC44E3"/>
    <w:rsid w:val="00FC4D15"/>
    <w:rsid w:val="00FC5CA2"/>
    <w:rsid w:val="00FD117C"/>
    <w:rsid w:val="00FD433B"/>
    <w:rsid w:val="00FD5072"/>
    <w:rsid w:val="00FD6FB0"/>
    <w:rsid w:val="00FE06F5"/>
    <w:rsid w:val="00FE2F09"/>
    <w:rsid w:val="00FE3925"/>
    <w:rsid w:val="00FE5793"/>
    <w:rsid w:val="00FE594C"/>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footnote reference" w:qFormat="1"/>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Web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uiPriority w:val="99"/>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Table">
    <w:name w:val="Table"/>
    <w:basedOn w:val="Normal"/>
    <w:qFormat/>
    <w:rsid w:val="00674B27"/>
    <w:pPr>
      <w:spacing w:after="0" w:line="288" w:lineRule="auto"/>
      <w:ind w:firstLine="0"/>
      <w:jc w:val="left"/>
    </w:pPr>
    <w:rPr>
      <w:rFonts w:ascii="Garamond" w:eastAsiaTheme="minorHAnsi" w:hAnsi="Garamond" w:cs="Arial"/>
      <w:sz w:val="17"/>
      <w:szCs w:val="17"/>
      <w:lang w:val="en-GB"/>
    </w:rPr>
  </w:style>
  <w:style w:type="paragraph" w:customStyle="1" w:styleId="TableBullet">
    <w:name w:val="Table Bullet"/>
    <w:basedOn w:val="Table"/>
    <w:qFormat/>
    <w:rsid w:val="00674B27"/>
    <w:pPr>
      <w:numPr>
        <w:numId w:val="19"/>
      </w:numPr>
    </w:pPr>
  </w:style>
  <w:style w:type="paragraph" w:customStyle="1" w:styleId="Heading11">
    <w:name w:val="Heading 11"/>
    <w:basedOn w:val="Heading3"/>
    <w:link w:val="Heading11Char"/>
    <w:qFormat/>
    <w:rsid w:val="00674B27"/>
    <w:pPr>
      <w:keepNext/>
      <w:keepLines/>
      <w:tabs>
        <w:tab w:val="clear" w:pos="1080"/>
      </w:tabs>
      <w:spacing w:before="40" w:line="276" w:lineRule="auto"/>
      <w:ind w:left="1980"/>
    </w:pPr>
    <w:rPr>
      <w:rFonts w:ascii="Times New Roman" w:eastAsiaTheme="majorEastAsia" w:hAnsi="Times New Roman" w:cstheme="majorBidi"/>
      <w:bCs w:val="0"/>
      <w:color w:val="0070C0"/>
      <w:sz w:val="36"/>
      <w:szCs w:val="36"/>
      <w:lang w:val="en-GB"/>
    </w:rPr>
  </w:style>
  <w:style w:type="character" w:customStyle="1" w:styleId="Heading11Char">
    <w:name w:val="Heading 11 Char"/>
    <w:basedOn w:val="DefaultParagraphFont"/>
    <w:link w:val="Heading11"/>
    <w:rsid w:val="00674B27"/>
    <w:rPr>
      <w:rFonts w:ascii="Times New Roman" w:eastAsiaTheme="majorEastAsia" w:hAnsi="Times New Roman" w:cstheme="majorBidi"/>
      <w:b/>
      <w:color w:val="0070C0"/>
      <w:sz w:val="36"/>
      <w:szCs w:val="36"/>
      <w:lang w:val="en-GB"/>
    </w:rPr>
  </w:style>
  <w:style w:type="paragraph" w:customStyle="1" w:styleId="broodtekst">
    <w:name w:val="broodtekst"/>
    <w:basedOn w:val="Normal"/>
    <w:rsid w:val="00674B27"/>
    <w:pPr>
      <w:spacing w:after="0" w:line="280" w:lineRule="atLeast"/>
      <w:ind w:firstLine="0"/>
      <w:jc w:val="left"/>
    </w:pPr>
    <w:rPr>
      <w:rFonts w:ascii="Arial" w:eastAsia="Times New Roman" w:hAnsi="Arial"/>
      <w:sz w:val="18"/>
      <w:szCs w:val="24"/>
      <w:lang w:val="en-GB" w:eastAsia="nl-NL"/>
    </w:rPr>
  </w:style>
  <w:style w:type="paragraph" w:customStyle="1" w:styleId="Heading31">
    <w:name w:val="Heading 31"/>
    <w:basedOn w:val="Normal"/>
    <w:link w:val="heading3Char0"/>
    <w:qFormat/>
    <w:rsid w:val="00674B27"/>
    <w:pPr>
      <w:pBdr>
        <w:bottom w:val="single" w:sz="12" w:space="1" w:color="365F91"/>
      </w:pBdr>
      <w:spacing w:after="0" w:line="240" w:lineRule="auto"/>
      <w:ind w:firstLine="0"/>
      <w:outlineLvl w:val="1"/>
    </w:pPr>
    <w:rPr>
      <w:rFonts w:ascii="Cambria" w:eastAsia="Times New Roman" w:hAnsi="Cambria" w:cs="Arial"/>
      <w:b/>
      <w:color w:val="1F497D" w:themeColor="text2"/>
      <w:sz w:val="24"/>
      <w:szCs w:val="24"/>
      <w:lang w:val="en-GB" w:eastAsia="en-GB"/>
    </w:rPr>
  </w:style>
  <w:style w:type="character" w:customStyle="1" w:styleId="heading3Char0">
    <w:name w:val="heading 3 Char"/>
    <w:basedOn w:val="DefaultParagraphFont"/>
    <w:link w:val="Heading31"/>
    <w:rsid w:val="00674B27"/>
    <w:rPr>
      <w:rFonts w:ascii="Cambria" w:eastAsia="Times New Roman" w:hAnsi="Cambria" w:cs="Arial"/>
      <w:b/>
      <w:color w:val="1F497D" w:themeColor="text2"/>
      <w:sz w:val="24"/>
      <w:szCs w:val="24"/>
      <w:lang w:val="en-GB" w:eastAsia="en-GB"/>
    </w:rPr>
  </w:style>
  <w:style w:type="character" w:customStyle="1" w:styleId="Style3Char">
    <w:name w:val="Style3 Char"/>
    <w:basedOn w:val="DefaultParagraphFont"/>
    <w:rsid w:val="00674B27"/>
    <w:rPr>
      <w:rFonts w:ascii="Garamond" w:eastAsiaTheme="minorHAnsi" w:hAnsi="Garamond"/>
      <w:b/>
      <w:i/>
      <w:color w:val="1F497D" w:themeColor="text2"/>
      <w:sz w:val="22"/>
      <w:szCs w:val="22"/>
      <w:lang w:val="en-GB" w:eastAsia="en-US"/>
    </w:rPr>
  </w:style>
  <w:style w:type="paragraph" w:customStyle="1" w:styleId="TableText">
    <w:name w:val="Table Text"/>
    <w:basedOn w:val="Normal"/>
    <w:link w:val="TableTextChar"/>
    <w:rsid w:val="00674B27"/>
    <w:pPr>
      <w:spacing w:after="0" w:line="280" w:lineRule="atLeast"/>
      <w:ind w:firstLine="0"/>
      <w:jc w:val="left"/>
    </w:pPr>
    <w:rPr>
      <w:rFonts w:ascii="Arial" w:eastAsia="Times New Roman" w:hAnsi="Arial"/>
      <w:sz w:val="16"/>
      <w:szCs w:val="24"/>
      <w:lang w:val="nl-NL"/>
    </w:rPr>
  </w:style>
  <w:style w:type="character" w:customStyle="1" w:styleId="TableTextChar">
    <w:name w:val="Table Text Char"/>
    <w:link w:val="TableText"/>
    <w:rsid w:val="00674B27"/>
    <w:rPr>
      <w:rFonts w:ascii="Arial" w:eastAsia="Times New Roman" w:hAnsi="Arial" w:cs="Times New Roman"/>
      <w:sz w:val="16"/>
      <w:szCs w:val="24"/>
      <w:lang w:val="nl-NL"/>
    </w:rPr>
  </w:style>
  <w:style w:type="paragraph" w:customStyle="1" w:styleId="BlockTitle">
    <w:name w:val="Block Title"/>
    <w:basedOn w:val="BlockText"/>
    <w:next w:val="BlockText"/>
    <w:rsid w:val="00674B27"/>
    <w:pPr>
      <w:keepNext/>
      <w:spacing w:after="0" w:line="280" w:lineRule="atLeast"/>
      <w:ind w:left="567" w:right="0"/>
    </w:pPr>
    <w:rPr>
      <w:rFonts w:ascii="Arial" w:hAnsi="Arial"/>
      <w:b/>
      <w:bCs/>
      <w:sz w:val="16"/>
      <w:szCs w:val="24"/>
      <w:lang w:val="nl-NL" w:eastAsia="en-US"/>
    </w:rPr>
  </w:style>
  <w:style w:type="paragraph" w:customStyle="1" w:styleId="HeadingOther1">
    <w:name w:val="Heading Other 1"/>
    <w:basedOn w:val="Heading1"/>
    <w:next w:val="Normal"/>
    <w:rsid w:val="00674B27"/>
    <w:pPr>
      <w:tabs>
        <w:tab w:val="clear" w:pos="360"/>
      </w:tabs>
      <w:spacing w:before="0" w:after="560" w:line="280" w:lineRule="atLeast"/>
      <w:ind w:left="0" w:firstLine="0"/>
      <w:outlineLvl w:val="9"/>
    </w:pPr>
    <w:rPr>
      <w:rFonts w:ascii="Times New Roman" w:eastAsia="Times New Roman" w:hAnsi="Times New Roman"/>
      <w:color w:val="365F91" w:themeColor="accent1" w:themeShade="BF"/>
      <w:kern w:val="0"/>
      <w:sz w:val="36"/>
      <w:lang w:val="en-GB"/>
    </w:rPr>
  </w:style>
  <w:style w:type="paragraph" w:customStyle="1" w:styleId="HeadingOther2">
    <w:name w:val="Heading Other 2"/>
    <w:basedOn w:val="Heading2"/>
    <w:next w:val="Normal"/>
    <w:rsid w:val="00674B27"/>
    <w:pPr>
      <w:keepNext/>
      <w:tabs>
        <w:tab w:val="clear" w:pos="720"/>
      </w:tabs>
      <w:spacing w:before="240" w:after="280" w:line="280" w:lineRule="atLeast"/>
      <w:ind w:left="0" w:firstLine="0"/>
      <w:outlineLvl w:val="9"/>
    </w:pPr>
    <w:rPr>
      <w:rFonts w:ascii="Times New Roman" w:eastAsia="Times New Roman" w:hAnsi="Times New Roman" w:cs="Arial"/>
      <w:iCs/>
      <w:smallCaps/>
      <w:color w:val="365F91" w:themeColor="accent1" w:themeShade="BF"/>
      <w:sz w:val="30"/>
      <w:szCs w:val="28"/>
      <w:lang w:val="en-GB"/>
    </w:rPr>
  </w:style>
  <w:style w:type="paragraph" w:customStyle="1" w:styleId="TableHeading">
    <w:name w:val="Table Heading"/>
    <w:basedOn w:val="TableText"/>
    <w:rsid w:val="00674B27"/>
    <w:pPr>
      <w:keepNext/>
    </w:pPr>
    <w:rPr>
      <w:b/>
    </w:rPr>
  </w:style>
  <w:style w:type="paragraph" w:customStyle="1" w:styleId="indent-10px">
    <w:name w:val="indent-10px"/>
    <w:basedOn w:val="Normal"/>
    <w:rsid w:val="00674B27"/>
    <w:pPr>
      <w:spacing w:before="100" w:beforeAutospacing="1" w:after="100" w:afterAutospacing="1" w:line="240" w:lineRule="auto"/>
      <w:ind w:left="150" w:firstLine="0"/>
      <w:jc w:val="left"/>
    </w:pPr>
    <w:rPr>
      <w:rFonts w:ascii="Times New Roman" w:eastAsia="Times New Roman" w:hAnsi="Times New Roman"/>
      <w:sz w:val="24"/>
      <w:szCs w:val="24"/>
      <w:lang w:val="nl-NL" w:eastAsia="nl-NL"/>
    </w:rPr>
  </w:style>
  <w:style w:type="paragraph" w:customStyle="1" w:styleId="list-number-color-table">
    <w:name w:val="list-number-color-table"/>
    <w:basedOn w:val="Normal"/>
    <w:link w:val="list-number-color-tableChar"/>
    <w:rsid w:val="00674B27"/>
    <w:pPr>
      <w:numPr>
        <w:numId w:val="21"/>
      </w:numPr>
      <w:spacing w:after="0" w:line="280" w:lineRule="atLeast"/>
      <w:jc w:val="left"/>
    </w:pPr>
    <w:rPr>
      <w:rFonts w:ascii="Arial" w:eastAsia="Times New Roman" w:hAnsi="Arial"/>
      <w:sz w:val="16"/>
      <w:szCs w:val="24"/>
      <w:lang w:val="en-GB" w:eastAsia="nl-NL"/>
    </w:rPr>
  </w:style>
  <w:style w:type="character" w:customStyle="1" w:styleId="list-number-color-tableChar">
    <w:name w:val="list-number-color-table Char"/>
    <w:link w:val="list-number-color-table"/>
    <w:rsid w:val="00674B27"/>
    <w:rPr>
      <w:rFonts w:ascii="Arial" w:eastAsia="Times New Roman" w:hAnsi="Arial" w:cs="Times New Roman"/>
      <w:sz w:val="16"/>
      <w:szCs w:val="24"/>
      <w:lang w:val="en-GB" w:eastAsia="nl-NL"/>
    </w:rPr>
  </w:style>
  <w:style w:type="paragraph" w:customStyle="1" w:styleId="footnote">
    <w:name w:val="footnote"/>
    <w:basedOn w:val="Normal"/>
    <w:rsid w:val="00674B27"/>
    <w:pPr>
      <w:autoSpaceDE w:val="0"/>
      <w:autoSpaceDN w:val="0"/>
      <w:adjustRightInd w:val="0"/>
      <w:spacing w:after="0" w:line="240" w:lineRule="auto"/>
      <w:ind w:firstLine="0"/>
      <w:jc w:val="left"/>
    </w:pPr>
    <w:rPr>
      <w:rFonts w:ascii="Times New Roman" w:eastAsia="Times New Roman" w:hAnsi="Times New Roman"/>
      <w:sz w:val="16"/>
      <w:szCs w:val="16"/>
      <w:lang w:val="en-GB" w:eastAsia="ru-RU"/>
    </w:rPr>
  </w:style>
  <w:style w:type="paragraph" w:customStyle="1" w:styleId="a0">
    <w:name w:val="Абзац списка"/>
    <w:basedOn w:val="Normal"/>
    <w:qFormat/>
    <w:rsid w:val="00674B27"/>
    <w:pPr>
      <w:spacing w:after="0" w:line="240" w:lineRule="auto"/>
      <w:ind w:left="720" w:firstLine="0"/>
      <w:contextualSpacing/>
      <w:jc w:val="left"/>
    </w:pPr>
    <w:rPr>
      <w:rFonts w:ascii="Times New Roman" w:eastAsia="Times New Roman" w:hAnsi="Times New Roman"/>
      <w:sz w:val="24"/>
      <w:szCs w:val="24"/>
      <w:lang w:val="en-GB" w:eastAsia="en-GB"/>
    </w:rPr>
  </w:style>
  <w:style w:type="paragraph" w:customStyle="1" w:styleId="table-text">
    <w:name w:val="table-text"/>
    <w:basedOn w:val="Normal"/>
    <w:rsid w:val="00674B27"/>
    <w:pPr>
      <w:spacing w:after="0" w:line="280" w:lineRule="atLeast"/>
      <w:ind w:firstLine="0"/>
      <w:jc w:val="left"/>
    </w:pPr>
    <w:rPr>
      <w:rFonts w:ascii="Arial" w:eastAsia="Times New Roman" w:hAnsi="Arial"/>
      <w:sz w:val="16"/>
      <w:szCs w:val="24"/>
      <w:lang w:val="en-GB" w:eastAsia="nl-NL"/>
    </w:rPr>
  </w:style>
  <w:style w:type="character" w:customStyle="1" w:styleId="CommentSubjectChar1">
    <w:name w:val="Comment Subject Char1"/>
    <w:uiPriority w:val="99"/>
    <w:semiHidden/>
    <w:rsid w:val="00674B27"/>
    <w:rPr>
      <w:rFonts w:ascii="Times New Roman" w:eastAsia="MS Mincho" w:hAnsi="Times New Roman" w:cs="Times New Roman"/>
      <w:b/>
      <w:bCs/>
      <w:sz w:val="20"/>
      <w:szCs w:val="20"/>
    </w:rPr>
  </w:style>
  <w:style w:type="paragraph" w:customStyle="1" w:styleId="CharCharCharCharCharChar">
    <w:name w:val="Char Char Char Char Char Char"/>
    <w:basedOn w:val="Normal"/>
    <w:link w:val="CharCharCharCharCharCharChar"/>
    <w:uiPriority w:val="99"/>
    <w:rsid w:val="00674B27"/>
    <w:pPr>
      <w:spacing w:after="160" w:line="240" w:lineRule="exact"/>
      <w:ind w:firstLine="0"/>
      <w:jc w:val="left"/>
    </w:pPr>
    <w:rPr>
      <w:rFonts w:ascii="Tahoma" w:eastAsia="MS Mincho" w:hAnsi="Tahoma" w:cs="Tahoma"/>
      <w:sz w:val="20"/>
      <w:szCs w:val="20"/>
    </w:rPr>
  </w:style>
  <w:style w:type="character" w:customStyle="1" w:styleId="CharCharCharCharCharCharChar">
    <w:name w:val="Char Char Char Char Char Char Char"/>
    <w:link w:val="CharCharCharCharCharChar"/>
    <w:uiPriority w:val="99"/>
    <w:locked/>
    <w:rsid w:val="00674B27"/>
    <w:rPr>
      <w:rFonts w:ascii="Tahoma" w:eastAsia="MS Mincho" w:hAnsi="Tahoma" w:cs="Tahoma"/>
      <w:sz w:val="20"/>
      <w:szCs w:val="20"/>
    </w:rPr>
  </w:style>
  <w:style w:type="character" w:customStyle="1" w:styleId="longtext0">
    <w:name w:val="longtext"/>
    <w:uiPriority w:val="99"/>
    <w:rsid w:val="00674B27"/>
    <w:rPr>
      <w:rFonts w:cs="Times New Roman"/>
    </w:rPr>
  </w:style>
  <w:style w:type="character" w:customStyle="1" w:styleId="subtleemphasis">
    <w:name w:val="subtleemphasis"/>
    <w:uiPriority w:val="99"/>
    <w:rsid w:val="00674B27"/>
    <w:rPr>
      <w:rFonts w:cs="Times New Roman"/>
      <w:i/>
      <w:iCs/>
      <w:color w:val="808080"/>
    </w:rPr>
  </w:style>
  <w:style w:type="paragraph" w:customStyle="1" w:styleId="CharCharChar">
    <w:name w:val="Char Char Char"/>
    <w:basedOn w:val="Normal"/>
    <w:uiPriority w:val="99"/>
    <w:rsid w:val="00674B27"/>
    <w:pPr>
      <w:spacing w:after="160" w:line="240" w:lineRule="exact"/>
      <w:ind w:firstLine="0"/>
      <w:jc w:val="left"/>
    </w:pPr>
    <w:rPr>
      <w:rFonts w:ascii="Tahoma" w:eastAsia="MS Mincho" w:hAnsi="Tahoma" w:cs="Tahoma"/>
      <w:sz w:val="20"/>
      <w:szCs w:val="20"/>
      <w:lang w:val="sq-AL"/>
    </w:rPr>
  </w:style>
  <w:style w:type="paragraph" w:customStyle="1" w:styleId="listparagraph1">
    <w:name w:val="listparagraph"/>
    <w:basedOn w:val="Normal"/>
    <w:uiPriority w:val="99"/>
    <w:rsid w:val="00674B27"/>
    <w:pPr>
      <w:ind w:left="720" w:firstLine="0"/>
      <w:jc w:val="left"/>
    </w:pPr>
    <w:rPr>
      <w:rFonts w:eastAsia="MS Mincho"/>
    </w:rPr>
  </w:style>
  <w:style w:type="paragraph" w:customStyle="1" w:styleId="1">
    <w:name w:val="Абзац списка1"/>
    <w:basedOn w:val="Normal"/>
    <w:rsid w:val="00674B27"/>
    <w:pPr>
      <w:spacing w:after="0" w:line="240" w:lineRule="auto"/>
      <w:ind w:left="720" w:firstLine="0"/>
      <w:jc w:val="left"/>
    </w:pPr>
    <w:rPr>
      <w:rFonts w:ascii="Times New Roman" w:hAnsi="Times New Roman"/>
      <w:sz w:val="24"/>
      <w:szCs w:val="24"/>
      <w:lang w:val="ru-RU" w:eastAsia="ru-RU"/>
    </w:rPr>
  </w:style>
  <w:style w:type="numbering" w:customStyle="1" w:styleId="list-heading-blue">
    <w:name w:val="list-heading-blue"/>
    <w:rsid w:val="00674B27"/>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footnote reference" w:qFormat="1"/>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Body Text Indent 3"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Web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uiPriority w:val="99"/>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Table">
    <w:name w:val="Table"/>
    <w:basedOn w:val="Normal"/>
    <w:qFormat/>
    <w:rsid w:val="00674B27"/>
    <w:pPr>
      <w:spacing w:after="0" w:line="288" w:lineRule="auto"/>
      <w:ind w:firstLine="0"/>
      <w:jc w:val="left"/>
    </w:pPr>
    <w:rPr>
      <w:rFonts w:ascii="Garamond" w:eastAsiaTheme="minorHAnsi" w:hAnsi="Garamond" w:cs="Arial"/>
      <w:sz w:val="17"/>
      <w:szCs w:val="17"/>
      <w:lang w:val="en-GB"/>
    </w:rPr>
  </w:style>
  <w:style w:type="paragraph" w:customStyle="1" w:styleId="TableBullet">
    <w:name w:val="Table Bullet"/>
    <w:basedOn w:val="Table"/>
    <w:qFormat/>
    <w:rsid w:val="00674B27"/>
    <w:pPr>
      <w:numPr>
        <w:numId w:val="19"/>
      </w:numPr>
    </w:pPr>
  </w:style>
  <w:style w:type="paragraph" w:customStyle="1" w:styleId="Heading11">
    <w:name w:val="Heading 11"/>
    <w:basedOn w:val="Heading3"/>
    <w:link w:val="Heading11Char"/>
    <w:qFormat/>
    <w:rsid w:val="00674B27"/>
    <w:pPr>
      <w:keepNext/>
      <w:keepLines/>
      <w:tabs>
        <w:tab w:val="clear" w:pos="1080"/>
      </w:tabs>
      <w:spacing w:before="40" w:line="276" w:lineRule="auto"/>
      <w:ind w:left="1980"/>
    </w:pPr>
    <w:rPr>
      <w:rFonts w:ascii="Times New Roman" w:eastAsiaTheme="majorEastAsia" w:hAnsi="Times New Roman" w:cstheme="majorBidi"/>
      <w:bCs w:val="0"/>
      <w:color w:val="0070C0"/>
      <w:sz w:val="36"/>
      <w:szCs w:val="36"/>
      <w:lang w:val="en-GB"/>
    </w:rPr>
  </w:style>
  <w:style w:type="character" w:customStyle="1" w:styleId="Heading11Char">
    <w:name w:val="Heading 11 Char"/>
    <w:basedOn w:val="DefaultParagraphFont"/>
    <w:link w:val="Heading11"/>
    <w:rsid w:val="00674B27"/>
    <w:rPr>
      <w:rFonts w:ascii="Times New Roman" w:eastAsiaTheme="majorEastAsia" w:hAnsi="Times New Roman" w:cstheme="majorBidi"/>
      <w:b/>
      <w:color w:val="0070C0"/>
      <w:sz w:val="36"/>
      <w:szCs w:val="36"/>
      <w:lang w:val="en-GB"/>
    </w:rPr>
  </w:style>
  <w:style w:type="paragraph" w:customStyle="1" w:styleId="broodtekst">
    <w:name w:val="broodtekst"/>
    <w:basedOn w:val="Normal"/>
    <w:rsid w:val="00674B27"/>
    <w:pPr>
      <w:spacing w:after="0" w:line="280" w:lineRule="atLeast"/>
      <w:ind w:firstLine="0"/>
      <w:jc w:val="left"/>
    </w:pPr>
    <w:rPr>
      <w:rFonts w:ascii="Arial" w:eastAsia="Times New Roman" w:hAnsi="Arial"/>
      <w:sz w:val="18"/>
      <w:szCs w:val="24"/>
      <w:lang w:val="en-GB" w:eastAsia="nl-NL"/>
    </w:rPr>
  </w:style>
  <w:style w:type="paragraph" w:customStyle="1" w:styleId="Heading31">
    <w:name w:val="Heading 31"/>
    <w:basedOn w:val="Normal"/>
    <w:link w:val="heading3Char0"/>
    <w:qFormat/>
    <w:rsid w:val="00674B27"/>
    <w:pPr>
      <w:pBdr>
        <w:bottom w:val="single" w:sz="12" w:space="1" w:color="365F91"/>
      </w:pBdr>
      <w:spacing w:after="0" w:line="240" w:lineRule="auto"/>
      <w:ind w:firstLine="0"/>
      <w:outlineLvl w:val="1"/>
    </w:pPr>
    <w:rPr>
      <w:rFonts w:ascii="Cambria" w:eastAsia="Times New Roman" w:hAnsi="Cambria" w:cs="Arial"/>
      <w:b/>
      <w:color w:val="1F497D" w:themeColor="text2"/>
      <w:sz w:val="24"/>
      <w:szCs w:val="24"/>
      <w:lang w:val="en-GB" w:eastAsia="en-GB"/>
    </w:rPr>
  </w:style>
  <w:style w:type="character" w:customStyle="1" w:styleId="heading3Char0">
    <w:name w:val="heading 3 Char"/>
    <w:basedOn w:val="DefaultParagraphFont"/>
    <w:link w:val="Heading31"/>
    <w:rsid w:val="00674B27"/>
    <w:rPr>
      <w:rFonts w:ascii="Cambria" w:eastAsia="Times New Roman" w:hAnsi="Cambria" w:cs="Arial"/>
      <w:b/>
      <w:color w:val="1F497D" w:themeColor="text2"/>
      <w:sz w:val="24"/>
      <w:szCs w:val="24"/>
      <w:lang w:val="en-GB" w:eastAsia="en-GB"/>
    </w:rPr>
  </w:style>
  <w:style w:type="character" w:customStyle="1" w:styleId="Style3Char">
    <w:name w:val="Style3 Char"/>
    <w:basedOn w:val="DefaultParagraphFont"/>
    <w:rsid w:val="00674B27"/>
    <w:rPr>
      <w:rFonts w:ascii="Garamond" w:eastAsiaTheme="minorHAnsi" w:hAnsi="Garamond"/>
      <w:b/>
      <w:i/>
      <w:color w:val="1F497D" w:themeColor="text2"/>
      <w:sz w:val="22"/>
      <w:szCs w:val="22"/>
      <w:lang w:val="en-GB" w:eastAsia="en-US"/>
    </w:rPr>
  </w:style>
  <w:style w:type="paragraph" w:customStyle="1" w:styleId="TableText">
    <w:name w:val="Table Text"/>
    <w:basedOn w:val="Normal"/>
    <w:link w:val="TableTextChar"/>
    <w:rsid w:val="00674B27"/>
    <w:pPr>
      <w:spacing w:after="0" w:line="280" w:lineRule="atLeast"/>
      <w:ind w:firstLine="0"/>
      <w:jc w:val="left"/>
    </w:pPr>
    <w:rPr>
      <w:rFonts w:ascii="Arial" w:eastAsia="Times New Roman" w:hAnsi="Arial"/>
      <w:sz w:val="16"/>
      <w:szCs w:val="24"/>
      <w:lang w:val="nl-NL"/>
    </w:rPr>
  </w:style>
  <w:style w:type="character" w:customStyle="1" w:styleId="TableTextChar">
    <w:name w:val="Table Text Char"/>
    <w:link w:val="TableText"/>
    <w:rsid w:val="00674B27"/>
    <w:rPr>
      <w:rFonts w:ascii="Arial" w:eastAsia="Times New Roman" w:hAnsi="Arial" w:cs="Times New Roman"/>
      <w:sz w:val="16"/>
      <w:szCs w:val="24"/>
      <w:lang w:val="nl-NL"/>
    </w:rPr>
  </w:style>
  <w:style w:type="paragraph" w:customStyle="1" w:styleId="BlockTitle">
    <w:name w:val="Block Title"/>
    <w:basedOn w:val="BlockText"/>
    <w:next w:val="BlockText"/>
    <w:rsid w:val="00674B27"/>
    <w:pPr>
      <w:keepNext/>
      <w:spacing w:after="0" w:line="280" w:lineRule="atLeast"/>
      <w:ind w:left="567" w:right="0"/>
    </w:pPr>
    <w:rPr>
      <w:rFonts w:ascii="Arial" w:hAnsi="Arial"/>
      <w:b/>
      <w:bCs/>
      <w:sz w:val="16"/>
      <w:szCs w:val="24"/>
      <w:lang w:val="nl-NL" w:eastAsia="en-US"/>
    </w:rPr>
  </w:style>
  <w:style w:type="paragraph" w:customStyle="1" w:styleId="HeadingOther1">
    <w:name w:val="Heading Other 1"/>
    <w:basedOn w:val="Heading1"/>
    <w:next w:val="Normal"/>
    <w:rsid w:val="00674B27"/>
    <w:pPr>
      <w:tabs>
        <w:tab w:val="clear" w:pos="360"/>
      </w:tabs>
      <w:spacing w:before="0" w:after="560" w:line="280" w:lineRule="atLeast"/>
      <w:ind w:left="0" w:firstLine="0"/>
      <w:outlineLvl w:val="9"/>
    </w:pPr>
    <w:rPr>
      <w:rFonts w:ascii="Times New Roman" w:eastAsia="Times New Roman" w:hAnsi="Times New Roman"/>
      <w:color w:val="365F91" w:themeColor="accent1" w:themeShade="BF"/>
      <w:kern w:val="0"/>
      <w:sz w:val="36"/>
      <w:lang w:val="en-GB"/>
    </w:rPr>
  </w:style>
  <w:style w:type="paragraph" w:customStyle="1" w:styleId="HeadingOther2">
    <w:name w:val="Heading Other 2"/>
    <w:basedOn w:val="Heading2"/>
    <w:next w:val="Normal"/>
    <w:rsid w:val="00674B27"/>
    <w:pPr>
      <w:keepNext/>
      <w:tabs>
        <w:tab w:val="clear" w:pos="720"/>
      </w:tabs>
      <w:spacing w:before="240" w:after="280" w:line="280" w:lineRule="atLeast"/>
      <w:ind w:left="0" w:firstLine="0"/>
      <w:outlineLvl w:val="9"/>
    </w:pPr>
    <w:rPr>
      <w:rFonts w:ascii="Times New Roman" w:eastAsia="Times New Roman" w:hAnsi="Times New Roman" w:cs="Arial"/>
      <w:iCs/>
      <w:smallCaps/>
      <w:color w:val="365F91" w:themeColor="accent1" w:themeShade="BF"/>
      <w:sz w:val="30"/>
      <w:szCs w:val="28"/>
      <w:lang w:val="en-GB"/>
    </w:rPr>
  </w:style>
  <w:style w:type="paragraph" w:customStyle="1" w:styleId="TableHeading">
    <w:name w:val="Table Heading"/>
    <w:basedOn w:val="TableText"/>
    <w:rsid w:val="00674B27"/>
    <w:pPr>
      <w:keepNext/>
    </w:pPr>
    <w:rPr>
      <w:b/>
    </w:rPr>
  </w:style>
  <w:style w:type="paragraph" w:customStyle="1" w:styleId="indent-10px">
    <w:name w:val="indent-10px"/>
    <w:basedOn w:val="Normal"/>
    <w:rsid w:val="00674B27"/>
    <w:pPr>
      <w:spacing w:before="100" w:beforeAutospacing="1" w:after="100" w:afterAutospacing="1" w:line="240" w:lineRule="auto"/>
      <w:ind w:left="150" w:firstLine="0"/>
      <w:jc w:val="left"/>
    </w:pPr>
    <w:rPr>
      <w:rFonts w:ascii="Times New Roman" w:eastAsia="Times New Roman" w:hAnsi="Times New Roman"/>
      <w:sz w:val="24"/>
      <w:szCs w:val="24"/>
      <w:lang w:val="nl-NL" w:eastAsia="nl-NL"/>
    </w:rPr>
  </w:style>
  <w:style w:type="paragraph" w:customStyle="1" w:styleId="list-number-color-table">
    <w:name w:val="list-number-color-table"/>
    <w:basedOn w:val="Normal"/>
    <w:link w:val="list-number-color-tableChar"/>
    <w:rsid w:val="00674B27"/>
    <w:pPr>
      <w:numPr>
        <w:numId w:val="21"/>
      </w:numPr>
      <w:spacing w:after="0" w:line="280" w:lineRule="atLeast"/>
      <w:jc w:val="left"/>
    </w:pPr>
    <w:rPr>
      <w:rFonts w:ascii="Arial" w:eastAsia="Times New Roman" w:hAnsi="Arial"/>
      <w:sz w:val="16"/>
      <w:szCs w:val="24"/>
      <w:lang w:val="en-GB" w:eastAsia="nl-NL"/>
    </w:rPr>
  </w:style>
  <w:style w:type="character" w:customStyle="1" w:styleId="list-number-color-tableChar">
    <w:name w:val="list-number-color-table Char"/>
    <w:link w:val="list-number-color-table"/>
    <w:rsid w:val="00674B27"/>
    <w:rPr>
      <w:rFonts w:ascii="Arial" w:eastAsia="Times New Roman" w:hAnsi="Arial" w:cs="Times New Roman"/>
      <w:sz w:val="16"/>
      <w:szCs w:val="24"/>
      <w:lang w:val="en-GB" w:eastAsia="nl-NL"/>
    </w:rPr>
  </w:style>
  <w:style w:type="paragraph" w:customStyle="1" w:styleId="footnote">
    <w:name w:val="footnote"/>
    <w:basedOn w:val="Normal"/>
    <w:rsid w:val="00674B27"/>
    <w:pPr>
      <w:autoSpaceDE w:val="0"/>
      <w:autoSpaceDN w:val="0"/>
      <w:adjustRightInd w:val="0"/>
      <w:spacing w:after="0" w:line="240" w:lineRule="auto"/>
      <w:ind w:firstLine="0"/>
      <w:jc w:val="left"/>
    </w:pPr>
    <w:rPr>
      <w:rFonts w:ascii="Times New Roman" w:eastAsia="Times New Roman" w:hAnsi="Times New Roman"/>
      <w:sz w:val="16"/>
      <w:szCs w:val="16"/>
      <w:lang w:val="en-GB" w:eastAsia="ru-RU"/>
    </w:rPr>
  </w:style>
  <w:style w:type="paragraph" w:customStyle="1" w:styleId="a0">
    <w:name w:val="Абзац списка"/>
    <w:basedOn w:val="Normal"/>
    <w:qFormat/>
    <w:rsid w:val="00674B27"/>
    <w:pPr>
      <w:spacing w:after="0" w:line="240" w:lineRule="auto"/>
      <w:ind w:left="720" w:firstLine="0"/>
      <w:contextualSpacing/>
      <w:jc w:val="left"/>
    </w:pPr>
    <w:rPr>
      <w:rFonts w:ascii="Times New Roman" w:eastAsia="Times New Roman" w:hAnsi="Times New Roman"/>
      <w:sz w:val="24"/>
      <w:szCs w:val="24"/>
      <w:lang w:val="en-GB" w:eastAsia="en-GB"/>
    </w:rPr>
  </w:style>
  <w:style w:type="paragraph" w:customStyle="1" w:styleId="table-text">
    <w:name w:val="table-text"/>
    <w:basedOn w:val="Normal"/>
    <w:rsid w:val="00674B27"/>
    <w:pPr>
      <w:spacing w:after="0" w:line="280" w:lineRule="atLeast"/>
      <w:ind w:firstLine="0"/>
      <w:jc w:val="left"/>
    </w:pPr>
    <w:rPr>
      <w:rFonts w:ascii="Arial" w:eastAsia="Times New Roman" w:hAnsi="Arial"/>
      <w:sz w:val="16"/>
      <w:szCs w:val="24"/>
      <w:lang w:val="en-GB" w:eastAsia="nl-NL"/>
    </w:rPr>
  </w:style>
  <w:style w:type="character" w:customStyle="1" w:styleId="CommentSubjectChar1">
    <w:name w:val="Comment Subject Char1"/>
    <w:uiPriority w:val="99"/>
    <w:semiHidden/>
    <w:rsid w:val="00674B27"/>
    <w:rPr>
      <w:rFonts w:ascii="Times New Roman" w:eastAsia="MS Mincho" w:hAnsi="Times New Roman" w:cs="Times New Roman"/>
      <w:b/>
      <w:bCs/>
      <w:sz w:val="20"/>
      <w:szCs w:val="20"/>
    </w:rPr>
  </w:style>
  <w:style w:type="paragraph" w:customStyle="1" w:styleId="CharCharCharCharCharChar">
    <w:name w:val="Char Char Char Char Char Char"/>
    <w:basedOn w:val="Normal"/>
    <w:link w:val="CharCharCharCharCharCharChar"/>
    <w:uiPriority w:val="99"/>
    <w:rsid w:val="00674B27"/>
    <w:pPr>
      <w:spacing w:after="160" w:line="240" w:lineRule="exact"/>
      <w:ind w:firstLine="0"/>
      <w:jc w:val="left"/>
    </w:pPr>
    <w:rPr>
      <w:rFonts w:ascii="Tahoma" w:eastAsia="MS Mincho" w:hAnsi="Tahoma" w:cs="Tahoma"/>
      <w:sz w:val="20"/>
      <w:szCs w:val="20"/>
    </w:rPr>
  </w:style>
  <w:style w:type="character" w:customStyle="1" w:styleId="CharCharCharCharCharCharChar">
    <w:name w:val="Char Char Char Char Char Char Char"/>
    <w:link w:val="CharCharCharCharCharChar"/>
    <w:uiPriority w:val="99"/>
    <w:locked/>
    <w:rsid w:val="00674B27"/>
    <w:rPr>
      <w:rFonts w:ascii="Tahoma" w:eastAsia="MS Mincho" w:hAnsi="Tahoma" w:cs="Tahoma"/>
      <w:sz w:val="20"/>
      <w:szCs w:val="20"/>
    </w:rPr>
  </w:style>
  <w:style w:type="character" w:customStyle="1" w:styleId="longtext0">
    <w:name w:val="longtext"/>
    <w:uiPriority w:val="99"/>
    <w:rsid w:val="00674B27"/>
    <w:rPr>
      <w:rFonts w:cs="Times New Roman"/>
    </w:rPr>
  </w:style>
  <w:style w:type="character" w:customStyle="1" w:styleId="subtleemphasis">
    <w:name w:val="subtleemphasis"/>
    <w:uiPriority w:val="99"/>
    <w:rsid w:val="00674B27"/>
    <w:rPr>
      <w:rFonts w:cs="Times New Roman"/>
      <w:i/>
      <w:iCs/>
      <w:color w:val="808080"/>
    </w:rPr>
  </w:style>
  <w:style w:type="paragraph" w:customStyle="1" w:styleId="CharCharChar">
    <w:name w:val="Char Char Char"/>
    <w:basedOn w:val="Normal"/>
    <w:uiPriority w:val="99"/>
    <w:rsid w:val="00674B27"/>
    <w:pPr>
      <w:spacing w:after="160" w:line="240" w:lineRule="exact"/>
      <w:ind w:firstLine="0"/>
      <w:jc w:val="left"/>
    </w:pPr>
    <w:rPr>
      <w:rFonts w:ascii="Tahoma" w:eastAsia="MS Mincho" w:hAnsi="Tahoma" w:cs="Tahoma"/>
      <w:sz w:val="20"/>
      <w:szCs w:val="20"/>
      <w:lang w:val="sq-AL"/>
    </w:rPr>
  </w:style>
  <w:style w:type="paragraph" w:customStyle="1" w:styleId="listparagraph1">
    <w:name w:val="listparagraph"/>
    <w:basedOn w:val="Normal"/>
    <w:uiPriority w:val="99"/>
    <w:rsid w:val="00674B27"/>
    <w:pPr>
      <w:ind w:left="720" w:firstLine="0"/>
      <w:jc w:val="left"/>
    </w:pPr>
    <w:rPr>
      <w:rFonts w:eastAsia="MS Mincho"/>
    </w:rPr>
  </w:style>
  <w:style w:type="paragraph" w:customStyle="1" w:styleId="1">
    <w:name w:val="Абзац списка1"/>
    <w:basedOn w:val="Normal"/>
    <w:rsid w:val="00674B27"/>
    <w:pPr>
      <w:spacing w:after="0" w:line="240" w:lineRule="auto"/>
      <w:ind w:left="720" w:firstLine="0"/>
      <w:jc w:val="left"/>
    </w:pPr>
    <w:rPr>
      <w:rFonts w:ascii="Times New Roman" w:hAnsi="Times New Roman"/>
      <w:sz w:val="24"/>
      <w:szCs w:val="24"/>
      <w:lang w:val="ru-RU" w:eastAsia="ru-RU"/>
    </w:rPr>
  </w:style>
  <w:style w:type="numbering" w:customStyle="1" w:styleId="list-heading-blue">
    <w:name w:val="list-heading-blue"/>
    <w:rsid w:val="00674B27"/>
    <w:pPr>
      <w:numPr>
        <w:numId w:val="23"/>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94F71-47BB-49A5-A3D6-4216EA4D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21801</Words>
  <Characters>124268</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9</cp:revision>
  <cp:lastPrinted>2018-04-10T12:17:00Z</cp:lastPrinted>
  <dcterms:created xsi:type="dcterms:W3CDTF">2018-04-10T09:03:00Z</dcterms:created>
  <dcterms:modified xsi:type="dcterms:W3CDTF">2018-04-10T13:17:00Z</dcterms:modified>
</cp:coreProperties>
</file>