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113" w:rsidRPr="00610AB3" w:rsidRDefault="00B57736" w:rsidP="003F2250">
      <w:pPr>
        <w:pStyle w:val="NeniTitull"/>
        <w:rPr>
          <w:lang w:val="sq-AL"/>
        </w:rPr>
      </w:pPr>
      <w:r w:rsidRPr="00610AB3">
        <w:rPr>
          <w:lang w:val="sq-AL"/>
        </w:rPr>
        <w:t>DEKRE</w:t>
      </w:r>
      <w:r w:rsidR="005D5113" w:rsidRPr="00610AB3">
        <w:rPr>
          <w:lang w:val="sq-AL"/>
        </w:rPr>
        <w:t>T</w:t>
      </w:r>
    </w:p>
    <w:p w:rsidR="00D32F4C" w:rsidRPr="00610AB3" w:rsidRDefault="00D32F4C" w:rsidP="003F2250">
      <w:pPr>
        <w:pStyle w:val="NeniTitull"/>
        <w:rPr>
          <w:lang w:val="sq-AL"/>
        </w:rPr>
      </w:pPr>
      <w:r w:rsidRPr="00610AB3">
        <w:rPr>
          <w:lang w:val="sq-AL"/>
        </w:rPr>
        <w:t>Nr.</w:t>
      </w:r>
      <w:r w:rsidR="00D43CEC" w:rsidRPr="00610AB3">
        <w:rPr>
          <w:lang w:val="sq-AL"/>
        </w:rPr>
        <w:t xml:space="preserve"> </w:t>
      </w:r>
      <w:r w:rsidRPr="00610AB3">
        <w:rPr>
          <w:lang w:val="sq-AL"/>
        </w:rPr>
        <w:t>10753, datë 3.4.2018</w:t>
      </w:r>
    </w:p>
    <w:p w:rsidR="00B57736" w:rsidRPr="00610AB3" w:rsidRDefault="00B57736" w:rsidP="003F2250">
      <w:pPr>
        <w:pStyle w:val="Hapesira7"/>
        <w:jc w:val="center"/>
        <w:rPr>
          <w:lang w:val="sq-AL"/>
        </w:rPr>
      </w:pPr>
    </w:p>
    <w:p w:rsidR="005D5113" w:rsidRPr="00610AB3" w:rsidRDefault="005D5113" w:rsidP="003F2250">
      <w:pPr>
        <w:pStyle w:val="NeniTitull"/>
        <w:rPr>
          <w:lang w:val="sq-AL"/>
        </w:rPr>
      </w:pPr>
      <w:r w:rsidRPr="00610AB3">
        <w:rPr>
          <w:lang w:val="sq-AL"/>
        </w:rPr>
        <w:t>PËR LEJIMIN E LËNIES SË SHTETËSISË SHQIPTARE</w:t>
      </w:r>
    </w:p>
    <w:p w:rsidR="00B57736" w:rsidRPr="00610AB3" w:rsidRDefault="00B57736" w:rsidP="00423354">
      <w:pPr>
        <w:pStyle w:val="Hapesira7"/>
        <w:jc w:val="left"/>
        <w:rPr>
          <w:lang w:val="sq-AL"/>
        </w:rPr>
      </w:pPr>
    </w:p>
    <w:p w:rsidR="005D5113" w:rsidRPr="00610AB3" w:rsidRDefault="005D5113" w:rsidP="003F2250">
      <w:pPr>
        <w:pStyle w:val="Paragrafi"/>
        <w:rPr>
          <w:lang w:val="sq-AL"/>
        </w:rPr>
      </w:pPr>
      <w:r w:rsidRPr="00610AB3">
        <w:rPr>
          <w:lang w:val="sq-AL"/>
        </w:rPr>
        <w:t>Në mbështetje të nenit 92, pika “c” dhe nenit 93 të Kushtetutës, si dhe të neneve 15</w:t>
      </w:r>
      <w:r w:rsidR="00BF6CE0" w:rsidRPr="00610AB3">
        <w:rPr>
          <w:lang w:val="sq-AL"/>
        </w:rPr>
        <w:t xml:space="preserve"> e 20 të ligjit nr. 8389, datë 5.</w:t>
      </w:r>
      <w:r w:rsidRPr="00610AB3">
        <w:rPr>
          <w:lang w:val="sq-AL"/>
        </w:rPr>
        <w:t>8.1998</w:t>
      </w:r>
      <w:r w:rsidR="00BF6CE0" w:rsidRPr="00610AB3">
        <w:rPr>
          <w:lang w:val="sq-AL"/>
        </w:rPr>
        <w:t>,</w:t>
      </w:r>
      <w:r w:rsidRPr="00610AB3">
        <w:rPr>
          <w:lang w:val="sq-AL"/>
        </w:rPr>
        <w:t xml:space="preserve"> “Për shtetësinë shqiptare”, të ndryshuar, bazuar edhe në propozimin e Ministrisë së Brendshme,</w:t>
      </w:r>
    </w:p>
    <w:p w:rsidR="00B57736" w:rsidRPr="00610AB3" w:rsidRDefault="00B57736" w:rsidP="00423354">
      <w:pPr>
        <w:pStyle w:val="Hapesira7"/>
        <w:jc w:val="left"/>
        <w:rPr>
          <w:lang w:val="sq-AL"/>
        </w:rPr>
      </w:pPr>
    </w:p>
    <w:p w:rsidR="005D5113" w:rsidRPr="00610AB3" w:rsidRDefault="00B57736" w:rsidP="003F2250">
      <w:pPr>
        <w:pStyle w:val="NeniNr"/>
        <w:rPr>
          <w:lang w:val="sq-AL"/>
        </w:rPr>
      </w:pPr>
      <w:r w:rsidRPr="00610AB3">
        <w:rPr>
          <w:lang w:val="sq-AL"/>
        </w:rPr>
        <w:t>DEKRETO</w:t>
      </w:r>
      <w:r w:rsidR="005D5113" w:rsidRPr="00610AB3">
        <w:rPr>
          <w:lang w:val="sq-AL"/>
        </w:rPr>
        <w:t>J</w:t>
      </w:r>
      <w:r w:rsidRPr="00610AB3">
        <w:rPr>
          <w:lang w:val="sq-AL"/>
        </w:rPr>
        <w:t>:</w:t>
      </w:r>
    </w:p>
    <w:p w:rsidR="00B57736" w:rsidRPr="00610AB3" w:rsidRDefault="00B57736" w:rsidP="003F2250">
      <w:pPr>
        <w:pStyle w:val="Hapesira7"/>
        <w:jc w:val="center"/>
        <w:rPr>
          <w:lang w:val="sq-AL"/>
        </w:rPr>
      </w:pPr>
    </w:p>
    <w:p w:rsidR="005D5113" w:rsidRPr="00610AB3" w:rsidRDefault="005D5113" w:rsidP="003F2250">
      <w:pPr>
        <w:pStyle w:val="NeniNr"/>
        <w:rPr>
          <w:lang w:val="sq-AL"/>
        </w:rPr>
      </w:pPr>
      <w:r w:rsidRPr="00610AB3">
        <w:rPr>
          <w:lang w:val="sq-AL"/>
        </w:rPr>
        <w:t>Neni 1</w:t>
      </w:r>
    </w:p>
    <w:p w:rsidR="00B57736" w:rsidRPr="00610AB3" w:rsidRDefault="00B57736" w:rsidP="00423354">
      <w:pPr>
        <w:pStyle w:val="Hapesira7"/>
        <w:jc w:val="left"/>
        <w:rPr>
          <w:lang w:val="sq-AL"/>
        </w:rPr>
      </w:pPr>
    </w:p>
    <w:p w:rsidR="005D5113" w:rsidRPr="00610AB3" w:rsidRDefault="005D5113" w:rsidP="003F2250">
      <w:pPr>
        <w:pStyle w:val="Paragrafi"/>
        <w:rPr>
          <w:spacing w:val="-4"/>
          <w:lang w:val="sq-AL"/>
        </w:rPr>
      </w:pPr>
      <w:r w:rsidRPr="00610AB3">
        <w:rPr>
          <w:spacing w:val="-4"/>
          <w:lang w:val="sq-AL"/>
        </w:rPr>
        <w:t>U lejohet lënia e shtetësisë shqiptare</w:t>
      </w:r>
      <w:r w:rsidR="00BF6CE0" w:rsidRPr="00610AB3">
        <w:rPr>
          <w:spacing w:val="-4"/>
          <w:lang w:val="sq-AL"/>
        </w:rPr>
        <w:t>,</w:t>
      </w:r>
      <w:r w:rsidRPr="00610AB3">
        <w:rPr>
          <w:spacing w:val="-4"/>
          <w:lang w:val="sq-AL"/>
        </w:rPr>
        <w:t xml:space="preserve"> me kërkesë të tyre</w:t>
      </w:r>
      <w:r w:rsidR="00BF6CE0" w:rsidRPr="00610AB3">
        <w:rPr>
          <w:spacing w:val="-4"/>
          <w:lang w:val="sq-AL"/>
        </w:rPr>
        <w:t>,</w:t>
      </w:r>
      <w:r w:rsidRPr="00610AB3">
        <w:rPr>
          <w:spacing w:val="-4"/>
          <w:lang w:val="sq-AL"/>
        </w:rPr>
        <w:t xml:space="preserve"> personave të mëposhtëm:</w:t>
      </w:r>
    </w:p>
    <w:p w:rsidR="005D5113" w:rsidRPr="00610AB3" w:rsidRDefault="005D5113" w:rsidP="003F2250">
      <w:pPr>
        <w:pStyle w:val="Paragrafi"/>
        <w:rPr>
          <w:spacing w:val="-4"/>
          <w:lang w:val="sq-AL"/>
        </w:rPr>
      </w:pPr>
      <w:r w:rsidRPr="00610AB3">
        <w:rPr>
          <w:spacing w:val="-4"/>
          <w:lang w:val="sq-AL"/>
        </w:rPr>
        <w:t>1. Bledar Halit Mihola</w:t>
      </w:r>
    </w:p>
    <w:p w:rsidR="005D5113" w:rsidRPr="00610AB3" w:rsidRDefault="005D5113" w:rsidP="003F2250">
      <w:pPr>
        <w:pStyle w:val="Paragrafi"/>
        <w:rPr>
          <w:spacing w:val="-4"/>
          <w:lang w:val="sq-AL"/>
        </w:rPr>
      </w:pPr>
      <w:r w:rsidRPr="00610AB3">
        <w:rPr>
          <w:spacing w:val="-4"/>
          <w:lang w:val="sq-AL"/>
        </w:rPr>
        <w:t xml:space="preserve">2. Ilija (Ilir) Slobodan </w:t>
      </w:r>
      <w:r w:rsidRPr="00610AB3">
        <w:rPr>
          <w:rFonts w:ascii="Times New Roman" w:hAnsi="Times New Roman" w:cs="Times New Roman"/>
          <w:spacing w:val="-4"/>
          <w:lang w:val="sq-AL"/>
        </w:rPr>
        <w:t>Ɖ</w:t>
      </w:r>
      <w:r w:rsidRPr="00610AB3">
        <w:rPr>
          <w:spacing w:val="-4"/>
          <w:lang w:val="sq-AL"/>
        </w:rPr>
        <w:t>uki</w:t>
      </w:r>
      <w:r w:rsidRPr="00610AB3">
        <w:rPr>
          <w:rFonts w:cs="Garamond"/>
          <w:spacing w:val="-4"/>
          <w:lang w:val="sq-AL"/>
        </w:rPr>
        <w:t>ć</w:t>
      </w:r>
      <w:r w:rsidRPr="00610AB3">
        <w:rPr>
          <w:spacing w:val="-4"/>
          <w:lang w:val="sq-AL"/>
        </w:rPr>
        <w:t xml:space="preserve"> (Kodraj)</w:t>
      </w:r>
    </w:p>
    <w:p w:rsidR="005D5113" w:rsidRPr="00610AB3" w:rsidRDefault="005D5113" w:rsidP="003F2250">
      <w:pPr>
        <w:pStyle w:val="Paragrafi"/>
        <w:rPr>
          <w:spacing w:val="-4"/>
          <w:lang w:val="sq-AL"/>
        </w:rPr>
      </w:pPr>
      <w:r w:rsidRPr="00610AB3">
        <w:rPr>
          <w:spacing w:val="-4"/>
          <w:lang w:val="sq-AL"/>
        </w:rPr>
        <w:t>3. Dragana (Manjola) Vukashin Matanović (Mino/Mimo)</w:t>
      </w:r>
    </w:p>
    <w:p w:rsidR="005D5113" w:rsidRPr="00610AB3" w:rsidRDefault="005D5113" w:rsidP="003F2250">
      <w:pPr>
        <w:pStyle w:val="Paragrafi"/>
        <w:rPr>
          <w:spacing w:val="-4"/>
          <w:lang w:val="sq-AL"/>
        </w:rPr>
      </w:pPr>
      <w:r w:rsidRPr="00610AB3">
        <w:rPr>
          <w:spacing w:val="-4"/>
          <w:lang w:val="sq-AL"/>
        </w:rPr>
        <w:t>4. Athanasios Kristo (Hristos) Zhidro (Zhidros)</w:t>
      </w:r>
    </w:p>
    <w:p w:rsidR="005D5113" w:rsidRPr="00610AB3" w:rsidRDefault="005D5113" w:rsidP="003F2250">
      <w:pPr>
        <w:pStyle w:val="Paragrafi"/>
        <w:rPr>
          <w:spacing w:val="-4"/>
          <w:lang w:val="sq-AL"/>
        </w:rPr>
      </w:pPr>
      <w:r w:rsidRPr="00610AB3">
        <w:rPr>
          <w:spacing w:val="-4"/>
          <w:lang w:val="sq-AL"/>
        </w:rPr>
        <w:t>5. Marsela Besim Blana</w:t>
      </w:r>
    </w:p>
    <w:p w:rsidR="005D5113" w:rsidRPr="00610AB3" w:rsidRDefault="005D5113" w:rsidP="003F2250">
      <w:pPr>
        <w:pStyle w:val="Paragrafi"/>
        <w:rPr>
          <w:spacing w:val="-4"/>
          <w:lang w:val="sq-AL"/>
        </w:rPr>
      </w:pPr>
      <w:r w:rsidRPr="00610AB3">
        <w:rPr>
          <w:spacing w:val="-4"/>
          <w:lang w:val="sq-AL"/>
        </w:rPr>
        <w:t>6. Orges Vango Toçe</w:t>
      </w:r>
    </w:p>
    <w:p w:rsidR="005D5113" w:rsidRPr="00610AB3" w:rsidRDefault="005D5113" w:rsidP="003F2250">
      <w:pPr>
        <w:pStyle w:val="Paragrafi"/>
        <w:rPr>
          <w:spacing w:val="-4"/>
          <w:lang w:val="sq-AL"/>
        </w:rPr>
      </w:pPr>
      <w:r w:rsidRPr="00610AB3">
        <w:rPr>
          <w:spacing w:val="-4"/>
          <w:lang w:val="sq-AL"/>
        </w:rPr>
        <w:t>7. Olsi Paskal Petraj</w:t>
      </w:r>
    </w:p>
    <w:p w:rsidR="005D5113" w:rsidRPr="00610AB3" w:rsidRDefault="005D5113" w:rsidP="003F2250">
      <w:pPr>
        <w:pStyle w:val="Paragrafi"/>
        <w:rPr>
          <w:spacing w:val="-4"/>
          <w:lang w:val="sq-AL"/>
        </w:rPr>
      </w:pPr>
      <w:r w:rsidRPr="00610AB3">
        <w:rPr>
          <w:spacing w:val="-4"/>
          <w:lang w:val="sq-AL"/>
        </w:rPr>
        <w:t>8. Piro Andrea Shtrepi</w:t>
      </w:r>
    </w:p>
    <w:p w:rsidR="005D5113" w:rsidRPr="00610AB3" w:rsidRDefault="005D5113" w:rsidP="003F2250">
      <w:pPr>
        <w:pStyle w:val="Paragrafi"/>
        <w:rPr>
          <w:spacing w:val="-4"/>
          <w:lang w:val="sq-AL"/>
        </w:rPr>
      </w:pPr>
      <w:r w:rsidRPr="00610AB3">
        <w:rPr>
          <w:spacing w:val="-4"/>
          <w:lang w:val="sq-AL"/>
        </w:rPr>
        <w:t>9. Inva Uzri Halili (Kuhn)</w:t>
      </w:r>
    </w:p>
    <w:p w:rsidR="005D5113" w:rsidRPr="00610AB3" w:rsidRDefault="005D5113" w:rsidP="003F2250">
      <w:pPr>
        <w:pStyle w:val="Paragrafi"/>
        <w:rPr>
          <w:spacing w:val="-4"/>
          <w:lang w:val="sq-AL"/>
        </w:rPr>
      </w:pPr>
      <w:r w:rsidRPr="00610AB3">
        <w:rPr>
          <w:spacing w:val="-4"/>
          <w:lang w:val="sq-AL"/>
        </w:rPr>
        <w:t>10. Dave Islam Sommer (Hysa)</w:t>
      </w:r>
    </w:p>
    <w:p w:rsidR="005D5113" w:rsidRPr="00610AB3" w:rsidRDefault="005D5113" w:rsidP="003F2250">
      <w:pPr>
        <w:pStyle w:val="Paragrafi"/>
        <w:rPr>
          <w:spacing w:val="-4"/>
          <w:lang w:val="sq-AL"/>
        </w:rPr>
      </w:pPr>
      <w:r w:rsidRPr="00610AB3">
        <w:rPr>
          <w:spacing w:val="-4"/>
          <w:lang w:val="sq-AL"/>
        </w:rPr>
        <w:t>11. Dejan Branko Vuçiq (Jugu)</w:t>
      </w:r>
    </w:p>
    <w:p w:rsidR="005D5113" w:rsidRPr="00610AB3" w:rsidRDefault="009119E6" w:rsidP="003F2250">
      <w:pPr>
        <w:pStyle w:val="Paragrafi"/>
        <w:rPr>
          <w:spacing w:val="-6"/>
          <w:lang w:val="sq-AL"/>
        </w:rPr>
      </w:pPr>
      <w:r w:rsidRPr="00610AB3">
        <w:rPr>
          <w:spacing w:val="-6"/>
          <w:lang w:val="sq-AL"/>
        </w:rPr>
        <w:t xml:space="preserve">12. </w:t>
      </w:r>
      <w:r w:rsidR="005D5113" w:rsidRPr="00610AB3">
        <w:rPr>
          <w:spacing w:val="-6"/>
          <w:lang w:val="sq-AL"/>
        </w:rPr>
        <w:t>Mirela Qani Helfrich-Kodra (Helfrich/</w:t>
      </w:r>
      <w:r w:rsidR="00FD278D" w:rsidRPr="00610AB3">
        <w:rPr>
          <w:spacing w:val="-6"/>
          <w:lang w:val="sq-AL"/>
        </w:rPr>
        <w:t xml:space="preserve"> </w:t>
      </w:r>
      <w:r w:rsidR="005D5113" w:rsidRPr="00610AB3">
        <w:rPr>
          <w:spacing w:val="-6"/>
          <w:lang w:val="sq-AL"/>
        </w:rPr>
        <w:t>Rakipi)</w:t>
      </w:r>
    </w:p>
    <w:p w:rsidR="005D5113" w:rsidRPr="00610AB3" w:rsidRDefault="005D5113" w:rsidP="003F2250">
      <w:pPr>
        <w:pStyle w:val="Paragrafi"/>
        <w:rPr>
          <w:spacing w:val="-4"/>
          <w:lang w:val="sq-AL"/>
        </w:rPr>
      </w:pPr>
      <w:r w:rsidRPr="00610AB3">
        <w:rPr>
          <w:spacing w:val="-4"/>
          <w:lang w:val="sq-AL"/>
        </w:rPr>
        <w:t>13. Albi Musa Kodra</w:t>
      </w:r>
    </w:p>
    <w:p w:rsidR="005D5113" w:rsidRPr="00610AB3" w:rsidRDefault="005D5113" w:rsidP="003F2250">
      <w:pPr>
        <w:pStyle w:val="Paragrafi"/>
        <w:rPr>
          <w:spacing w:val="-4"/>
          <w:lang w:val="sq-AL"/>
        </w:rPr>
      </w:pPr>
      <w:r w:rsidRPr="00610AB3">
        <w:rPr>
          <w:spacing w:val="-4"/>
          <w:lang w:val="sq-AL"/>
        </w:rPr>
        <w:t>14. Valmir Velo Kontiq</w:t>
      </w:r>
    </w:p>
    <w:p w:rsidR="005D5113" w:rsidRPr="00610AB3" w:rsidRDefault="005D5113" w:rsidP="003F2250">
      <w:pPr>
        <w:pStyle w:val="Paragrafi"/>
        <w:rPr>
          <w:spacing w:val="-4"/>
          <w:lang w:val="sq-AL"/>
        </w:rPr>
      </w:pPr>
      <w:r w:rsidRPr="00610AB3">
        <w:rPr>
          <w:spacing w:val="-4"/>
          <w:lang w:val="sq-AL"/>
        </w:rPr>
        <w:t>15. Natasha Llazar Davidović (Banushi)</w:t>
      </w:r>
    </w:p>
    <w:p w:rsidR="005D5113" w:rsidRPr="00610AB3" w:rsidRDefault="005D5113" w:rsidP="003F2250">
      <w:pPr>
        <w:pStyle w:val="Paragrafi"/>
        <w:rPr>
          <w:spacing w:val="-4"/>
          <w:lang w:val="sq-AL"/>
        </w:rPr>
      </w:pPr>
      <w:r w:rsidRPr="00610AB3">
        <w:rPr>
          <w:spacing w:val="-4"/>
          <w:lang w:val="sq-AL"/>
        </w:rPr>
        <w:t>16. Alba Ivanov Metaj</w:t>
      </w:r>
    </w:p>
    <w:p w:rsidR="005D5113" w:rsidRPr="00610AB3" w:rsidRDefault="005D5113" w:rsidP="003F2250">
      <w:pPr>
        <w:pStyle w:val="Paragrafi"/>
        <w:rPr>
          <w:spacing w:val="-4"/>
          <w:lang w:val="sq-AL"/>
        </w:rPr>
      </w:pPr>
      <w:r w:rsidRPr="00610AB3">
        <w:rPr>
          <w:spacing w:val="-4"/>
          <w:lang w:val="sq-AL"/>
        </w:rPr>
        <w:t>17. Napolon Selim Sulaj</w:t>
      </w:r>
    </w:p>
    <w:p w:rsidR="005D5113" w:rsidRPr="00610AB3" w:rsidRDefault="005D5113" w:rsidP="003F2250">
      <w:pPr>
        <w:pStyle w:val="Paragrafi"/>
        <w:rPr>
          <w:spacing w:val="-4"/>
          <w:lang w:val="sq-AL"/>
        </w:rPr>
      </w:pPr>
      <w:r w:rsidRPr="00610AB3">
        <w:rPr>
          <w:spacing w:val="-4"/>
          <w:lang w:val="sq-AL"/>
        </w:rPr>
        <w:t>18. Erjola Virxhil Eilzer (Mullisi)</w:t>
      </w:r>
    </w:p>
    <w:p w:rsidR="005D5113" w:rsidRPr="00610AB3" w:rsidRDefault="005D5113" w:rsidP="003F2250">
      <w:pPr>
        <w:pStyle w:val="Paragrafi"/>
        <w:rPr>
          <w:spacing w:val="-4"/>
          <w:lang w:val="sq-AL"/>
        </w:rPr>
      </w:pPr>
      <w:r w:rsidRPr="00610AB3">
        <w:rPr>
          <w:spacing w:val="-4"/>
          <w:lang w:val="sq-AL"/>
        </w:rPr>
        <w:t>19. Loreta Agim Bakiu</w:t>
      </w:r>
    </w:p>
    <w:p w:rsidR="005D5113" w:rsidRPr="00610AB3" w:rsidRDefault="005D5113" w:rsidP="003F2250">
      <w:pPr>
        <w:pStyle w:val="Paragrafi"/>
        <w:rPr>
          <w:spacing w:val="-4"/>
          <w:lang w:val="sq-AL"/>
        </w:rPr>
      </w:pPr>
      <w:r w:rsidRPr="00610AB3">
        <w:rPr>
          <w:spacing w:val="-4"/>
          <w:lang w:val="sq-AL"/>
        </w:rPr>
        <w:t>20. Ayoub Hamid Chebaki</w:t>
      </w:r>
    </w:p>
    <w:p w:rsidR="005D5113" w:rsidRPr="00610AB3" w:rsidRDefault="005D5113" w:rsidP="003F2250">
      <w:pPr>
        <w:pStyle w:val="Paragrafi"/>
        <w:rPr>
          <w:spacing w:val="-4"/>
          <w:lang w:val="sq-AL"/>
        </w:rPr>
      </w:pPr>
      <w:r w:rsidRPr="00610AB3">
        <w:rPr>
          <w:spacing w:val="-4"/>
          <w:lang w:val="sq-AL"/>
        </w:rPr>
        <w:t>21. Nouh Hamid Chebaki</w:t>
      </w:r>
    </w:p>
    <w:p w:rsidR="005D5113" w:rsidRPr="00610AB3" w:rsidRDefault="005D5113" w:rsidP="003F2250">
      <w:pPr>
        <w:pStyle w:val="Paragrafi"/>
        <w:rPr>
          <w:spacing w:val="-4"/>
          <w:lang w:val="sq-AL"/>
        </w:rPr>
      </w:pPr>
      <w:r w:rsidRPr="00610AB3">
        <w:rPr>
          <w:spacing w:val="-4"/>
          <w:lang w:val="sq-AL"/>
        </w:rPr>
        <w:t>22. Besmir Elmaz Markaj</w:t>
      </w:r>
    </w:p>
    <w:p w:rsidR="005D5113" w:rsidRPr="00610AB3" w:rsidRDefault="005D5113" w:rsidP="003F2250">
      <w:pPr>
        <w:pStyle w:val="Paragrafi"/>
        <w:rPr>
          <w:spacing w:val="-4"/>
          <w:lang w:val="sq-AL"/>
        </w:rPr>
      </w:pPr>
      <w:r w:rsidRPr="00610AB3">
        <w:rPr>
          <w:spacing w:val="-4"/>
          <w:lang w:val="sq-AL"/>
        </w:rPr>
        <w:t>23. Selvi Dilaver Çarçani (Çeloaliaj)</w:t>
      </w:r>
    </w:p>
    <w:p w:rsidR="005D5113" w:rsidRPr="00610AB3" w:rsidRDefault="005D5113" w:rsidP="003F2250">
      <w:pPr>
        <w:pStyle w:val="Paragrafi"/>
        <w:rPr>
          <w:spacing w:val="-4"/>
          <w:lang w:val="sq-AL"/>
        </w:rPr>
      </w:pPr>
      <w:r w:rsidRPr="00610AB3">
        <w:rPr>
          <w:spacing w:val="-4"/>
          <w:lang w:val="sq-AL"/>
        </w:rPr>
        <w:t>24. Klara Arben Mamli</w:t>
      </w:r>
    </w:p>
    <w:p w:rsidR="005D5113" w:rsidRPr="00610AB3" w:rsidRDefault="005D5113" w:rsidP="003F2250">
      <w:pPr>
        <w:pStyle w:val="Paragrafi"/>
        <w:rPr>
          <w:spacing w:val="-4"/>
          <w:lang w:val="sq-AL"/>
        </w:rPr>
      </w:pPr>
      <w:r w:rsidRPr="00610AB3">
        <w:rPr>
          <w:spacing w:val="-4"/>
          <w:lang w:val="sq-AL"/>
        </w:rPr>
        <w:t>25. Avni Idriz Sturies (Buçpapaj)</w:t>
      </w:r>
    </w:p>
    <w:p w:rsidR="00D32F4C" w:rsidRPr="00610AB3" w:rsidRDefault="00D32F4C" w:rsidP="00423354">
      <w:pPr>
        <w:pStyle w:val="Hapesira7"/>
        <w:jc w:val="left"/>
        <w:rPr>
          <w:lang w:val="sq-AL"/>
        </w:rPr>
      </w:pPr>
    </w:p>
    <w:p w:rsidR="005D5113" w:rsidRPr="00610AB3" w:rsidRDefault="005D5113" w:rsidP="003F2250">
      <w:pPr>
        <w:pStyle w:val="NeniNr"/>
        <w:rPr>
          <w:lang w:val="sq-AL"/>
        </w:rPr>
      </w:pPr>
      <w:r w:rsidRPr="00610AB3">
        <w:rPr>
          <w:lang w:val="sq-AL"/>
        </w:rPr>
        <w:t>Neni 2</w:t>
      </w:r>
    </w:p>
    <w:p w:rsidR="00D32F4C" w:rsidRPr="00610AB3" w:rsidRDefault="00D32F4C" w:rsidP="00423354">
      <w:pPr>
        <w:pStyle w:val="Hapesira7"/>
        <w:jc w:val="left"/>
        <w:rPr>
          <w:lang w:val="sq-AL"/>
        </w:rPr>
      </w:pPr>
    </w:p>
    <w:p w:rsidR="005D5113" w:rsidRPr="00610AB3" w:rsidRDefault="005D5113" w:rsidP="003F2250">
      <w:pPr>
        <w:pStyle w:val="Paragrafi"/>
        <w:rPr>
          <w:lang w:val="sq-AL"/>
        </w:rPr>
      </w:pPr>
      <w:r w:rsidRPr="00610AB3">
        <w:rPr>
          <w:lang w:val="sq-AL"/>
        </w:rPr>
        <w:t>Ky dekret hyn në fuqi menjëherë.</w:t>
      </w:r>
    </w:p>
    <w:p w:rsidR="00D32F4C" w:rsidRPr="00610AB3" w:rsidRDefault="00D32F4C" w:rsidP="00423354">
      <w:pPr>
        <w:pStyle w:val="Hapesira7"/>
        <w:jc w:val="left"/>
        <w:rPr>
          <w:lang w:val="sq-AL"/>
        </w:rPr>
      </w:pPr>
    </w:p>
    <w:p w:rsidR="005D5113" w:rsidRPr="00610AB3" w:rsidRDefault="005D5113" w:rsidP="003F2250">
      <w:pPr>
        <w:pStyle w:val="Paragrafi"/>
        <w:jc w:val="right"/>
        <w:rPr>
          <w:lang w:val="sq-AL"/>
        </w:rPr>
      </w:pPr>
      <w:r w:rsidRPr="00610AB3">
        <w:rPr>
          <w:lang w:val="sq-AL"/>
        </w:rPr>
        <w:t>PRESIDENTI I REPUBLIKËS</w:t>
      </w:r>
      <w:r w:rsidR="006002C4" w:rsidRPr="00610AB3">
        <w:rPr>
          <w:lang w:val="sq-AL"/>
        </w:rPr>
        <w:t xml:space="preserve"> SË SHQIPËRISË</w:t>
      </w:r>
    </w:p>
    <w:p w:rsidR="005D5113" w:rsidRPr="00610AB3" w:rsidRDefault="00D32F4C" w:rsidP="003F2250">
      <w:pPr>
        <w:pStyle w:val="Paragrafi"/>
        <w:jc w:val="right"/>
        <w:rPr>
          <w:b/>
          <w:lang w:val="sq-AL"/>
        </w:rPr>
      </w:pPr>
      <w:r w:rsidRPr="00610AB3">
        <w:rPr>
          <w:b/>
          <w:lang w:val="sq-AL"/>
        </w:rPr>
        <w:t>Ilir Meta</w:t>
      </w:r>
    </w:p>
    <w:p w:rsidR="005D5113" w:rsidRPr="00610AB3" w:rsidRDefault="00D32F4C" w:rsidP="003F2250">
      <w:pPr>
        <w:pStyle w:val="NeniTitull"/>
        <w:rPr>
          <w:lang w:val="sq-AL"/>
        </w:rPr>
      </w:pPr>
      <w:r w:rsidRPr="00610AB3">
        <w:rPr>
          <w:lang w:val="sq-AL"/>
        </w:rPr>
        <w:lastRenderedPageBreak/>
        <w:t>DEKRE</w:t>
      </w:r>
      <w:r w:rsidR="005D5113" w:rsidRPr="00610AB3">
        <w:rPr>
          <w:lang w:val="sq-AL"/>
        </w:rPr>
        <w:t>T</w:t>
      </w:r>
    </w:p>
    <w:p w:rsidR="006002C4" w:rsidRPr="00610AB3" w:rsidRDefault="006002C4" w:rsidP="003F2250">
      <w:pPr>
        <w:pStyle w:val="NeniTitull"/>
        <w:rPr>
          <w:lang w:val="sq-AL"/>
        </w:rPr>
      </w:pPr>
      <w:r w:rsidRPr="00610AB3">
        <w:rPr>
          <w:lang w:val="sq-AL"/>
        </w:rPr>
        <w:t>Nr.</w:t>
      </w:r>
      <w:r w:rsidR="00BF6CE0" w:rsidRPr="00610AB3">
        <w:rPr>
          <w:lang w:val="sq-AL"/>
        </w:rPr>
        <w:t xml:space="preserve"> </w:t>
      </w:r>
      <w:r w:rsidRPr="00610AB3">
        <w:rPr>
          <w:lang w:val="sq-AL"/>
        </w:rPr>
        <w:t>10754, datë 3.4.2018</w:t>
      </w:r>
    </w:p>
    <w:p w:rsidR="00D32F4C" w:rsidRPr="00610AB3" w:rsidRDefault="00D32F4C" w:rsidP="003F2250">
      <w:pPr>
        <w:pStyle w:val="Hapesira7"/>
        <w:jc w:val="center"/>
        <w:rPr>
          <w:lang w:val="sq-AL"/>
        </w:rPr>
      </w:pPr>
    </w:p>
    <w:p w:rsidR="005D5113" w:rsidRPr="00610AB3" w:rsidRDefault="005D5113" w:rsidP="003F2250">
      <w:pPr>
        <w:pStyle w:val="NeniTitull"/>
        <w:rPr>
          <w:lang w:val="sq-AL"/>
        </w:rPr>
      </w:pPr>
      <w:r w:rsidRPr="00610AB3">
        <w:rPr>
          <w:lang w:val="sq-AL"/>
        </w:rPr>
        <w:t>PËR LEJIMIN E LËNIES SË SHTETËSISË SHQIPTARE</w:t>
      </w:r>
    </w:p>
    <w:p w:rsidR="006002C4" w:rsidRPr="00610AB3" w:rsidRDefault="006002C4" w:rsidP="00423354">
      <w:pPr>
        <w:pStyle w:val="Hapesira7"/>
        <w:jc w:val="left"/>
        <w:rPr>
          <w:lang w:val="sq-AL"/>
        </w:rPr>
      </w:pPr>
    </w:p>
    <w:p w:rsidR="005D5113" w:rsidRPr="00610AB3" w:rsidRDefault="005D5113" w:rsidP="003F2250">
      <w:pPr>
        <w:pStyle w:val="Paragrafi"/>
        <w:rPr>
          <w:lang w:val="sq-AL"/>
        </w:rPr>
      </w:pPr>
      <w:r w:rsidRPr="00610AB3">
        <w:rPr>
          <w:lang w:val="sq-AL"/>
        </w:rPr>
        <w:t>Në mbështetje të nenit 92, pika “c” dhe nenit 93 të Kushtetutës, si dhe të neneve 15</w:t>
      </w:r>
      <w:r w:rsidR="00BF6CE0" w:rsidRPr="00610AB3">
        <w:rPr>
          <w:lang w:val="sq-AL"/>
        </w:rPr>
        <w:t xml:space="preserve"> e 20 të ligjit nr. 8389, datë 5.</w:t>
      </w:r>
      <w:r w:rsidRPr="00610AB3">
        <w:rPr>
          <w:lang w:val="sq-AL"/>
        </w:rPr>
        <w:t>8.1998</w:t>
      </w:r>
      <w:r w:rsidR="00BF6CE0" w:rsidRPr="00610AB3">
        <w:rPr>
          <w:lang w:val="sq-AL"/>
        </w:rPr>
        <w:t>,</w:t>
      </w:r>
      <w:r w:rsidRPr="00610AB3">
        <w:rPr>
          <w:lang w:val="sq-AL"/>
        </w:rPr>
        <w:t xml:space="preserve"> “Për shtetësinë shqiptare”, të ndryshuar, bazuar edhe në propozimin e Ministrisë së Brendshme,</w:t>
      </w:r>
    </w:p>
    <w:p w:rsidR="006002C4" w:rsidRPr="00610AB3" w:rsidRDefault="006002C4" w:rsidP="00423354">
      <w:pPr>
        <w:pStyle w:val="Hapesira7"/>
        <w:jc w:val="left"/>
        <w:rPr>
          <w:lang w:val="sq-AL"/>
        </w:rPr>
      </w:pPr>
    </w:p>
    <w:p w:rsidR="005D5113" w:rsidRPr="00610AB3" w:rsidRDefault="006002C4" w:rsidP="003F2250">
      <w:pPr>
        <w:pStyle w:val="NeniNr"/>
        <w:rPr>
          <w:lang w:val="sq-AL"/>
        </w:rPr>
      </w:pPr>
      <w:r w:rsidRPr="00610AB3">
        <w:rPr>
          <w:lang w:val="sq-AL"/>
        </w:rPr>
        <w:t>DEKRETO</w:t>
      </w:r>
      <w:r w:rsidR="005D5113" w:rsidRPr="00610AB3">
        <w:rPr>
          <w:lang w:val="sq-AL"/>
        </w:rPr>
        <w:t>J</w:t>
      </w:r>
      <w:r w:rsidRPr="00610AB3">
        <w:rPr>
          <w:lang w:val="sq-AL"/>
        </w:rPr>
        <w:t>:</w:t>
      </w:r>
    </w:p>
    <w:p w:rsidR="006002C4" w:rsidRPr="00610AB3" w:rsidRDefault="006002C4" w:rsidP="003F2250">
      <w:pPr>
        <w:pStyle w:val="Hapesira7"/>
        <w:jc w:val="center"/>
        <w:rPr>
          <w:lang w:val="sq-AL"/>
        </w:rPr>
      </w:pPr>
    </w:p>
    <w:p w:rsidR="005D5113" w:rsidRPr="00610AB3" w:rsidRDefault="005D5113" w:rsidP="003F2250">
      <w:pPr>
        <w:pStyle w:val="NeniNr"/>
        <w:rPr>
          <w:lang w:val="sq-AL"/>
        </w:rPr>
      </w:pPr>
      <w:r w:rsidRPr="00610AB3">
        <w:rPr>
          <w:lang w:val="sq-AL"/>
        </w:rPr>
        <w:t>Neni 1</w:t>
      </w:r>
    </w:p>
    <w:p w:rsidR="006002C4" w:rsidRPr="00610AB3" w:rsidRDefault="006002C4" w:rsidP="00423354">
      <w:pPr>
        <w:pStyle w:val="Hapesira7"/>
        <w:jc w:val="left"/>
        <w:rPr>
          <w:lang w:val="sq-AL"/>
        </w:rPr>
      </w:pPr>
    </w:p>
    <w:p w:rsidR="005D5113" w:rsidRPr="00610AB3" w:rsidRDefault="005D5113" w:rsidP="003F2250">
      <w:pPr>
        <w:pStyle w:val="Paragrafi"/>
        <w:rPr>
          <w:lang w:val="sq-AL"/>
        </w:rPr>
      </w:pPr>
      <w:r w:rsidRPr="00610AB3">
        <w:rPr>
          <w:lang w:val="sq-AL"/>
        </w:rPr>
        <w:t>U lejohet lënia e shtetësisë shqiptare</w:t>
      </w:r>
      <w:r w:rsidR="00BF6CE0" w:rsidRPr="00610AB3">
        <w:rPr>
          <w:lang w:val="sq-AL"/>
        </w:rPr>
        <w:t>,</w:t>
      </w:r>
      <w:r w:rsidRPr="00610AB3">
        <w:rPr>
          <w:lang w:val="sq-AL"/>
        </w:rPr>
        <w:t xml:space="preserve"> me kërkesë të tyre</w:t>
      </w:r>
      <w:r w:rsidR="00BF6CE0" w:rsidRPr="00610AB3">
        <w:rPr>
          <w:lang w:val="sq-AL"/>
        </w:rPr>
        <w:t>,</w:t>
      </w:r>
      <w:r w:rsidRPr="00610AB3">
        <w:rPr>
          <w:lang w:val="sq-AL"/>
        </w:rPr>
        <w:t xml:space="preserve"> personave të mëposhtëm:</w:t>
      </w:r>
    </w:p>
    <w:p w:rsidR="005D5113" w:rsidRPr="00610AB3" w:rsidRDefault="005D5113" w:rsidP="003F2250">
      <w:pPr>
        <w:pStyle w:val="Paragrafi"/>
        <w:rPr>
          <w:lang w:val="sq-AL"/>
        </w:rPr>
      </w:pPr>
      <w:r w:rsidRPr="00610AB3">
        <w:rPr>
          <w:lang w:val="sq-AL"/>
        </w:rPr>
        <w:t>1. Dorjan Kujtim Sulaj</w:t>
      </w:r>
    </w:p>
    <w:p w:rsidR="005D5113" w:rsidRPr="00610AB3" w:rsidRDefault="005D5113" w:rsidP="003F2250">
      <w:pPr>
        <w:pStyle w:val="Paragrafi"/>
        <w:rPr>
          <w:lang w:val="sq-AL"/>
        </w:rPr>
      </w:pPr>
      <w:r w:rsidRPr="00610AB3">
        <w:rPr>
          <w:lang w:val="sq-AL"/>
        </w:rPr>
        <w:t>2. Etleva Ndue Nikolli</w:t>
      </w:r>
    </w:p>
    <w:p w:rsidR="005D5113" w:rsidRPr="00610AB3" w:rsidRDefault="005D5113" w:rsidP="003F2250">
      <w:pPr>
        <w:pStyle w:val="Paragrafi"/>
        <w:rPr>
          <w:lang w:val="sq-AL"/>
        </w:rPr>
      </w:pPr>
      <w:r w:rsidRPr="00610AB3">
        <w:rPr>
          <w:lang w:val="sq-AL"/>
        </w:rPr>
        <w:t>3. Alketa Mihal Dani (Gjini)</w:t>
      </w:r>
    </w:p>
    <w:p w:rsidR="005D5113" w:rsidRPr="00610AB3" w:rsidRDefault="005D5113" w:rsidP="003F2250">
      <w:pPr>
        <w:pStyle w:val="Paragrafi"/>
        <w:rPr>
          <w:lang w:val="sq-AL"/>
        </w:rPr>
      </w:pPr>
      <w:r w:rsidRPr="00610AB3">
        <w:rPr>
          <w:lang w:val="sq-AL"/>
        </w:rPr>
        <w:t>4. Dorina Ilir Dani</w:t>
      </w:r>
    </w:p>
    <w:p w:rsidR="005D5113" w:rsidRPr="00610AB3" w:rsidRDefault="005D5113" w:rsidP="003F2250">
      <w:pPr>
        <w:pStyle w:val="Paragrafi"/>
        <w:rPr>
          <w:lang w:val="sq-AL"/>
        </w:rPr>
      </w:pPr>
      <w:r w:rsidRPr="00610AB3">
        <w:rPr>
          <w:lang w:val="sq-AL"/>
        </w:rPr>
        <w:t>5. Tomorr Ilir Dani</w:t>
      </w:r>
    </w:p>
    <w:p w:rsidR="005D5113" w:rsidRPr="00610AB3" w:rsidRDefault="005D5113" w:rsidP="003F2250">
      <w:pPr>
        <w:pStyle w:val="Paragrafi"/>
        <w:rPr>
          <w:lang w:val="sq-AL"/>
        </w:rPr>
      </w:pPr>
      <w:r w:rsidRPr="00610AB3">
        <w:rPr>
          <w:lang w:val="sq-AL"/>
        </w:rPr>
        <w:t>6. Lola Mino Gjini</w:t>
      </w:r>
    </w:p>
    <w:p w:rsidR="005D5113" w:rsidRPr="00610AB3" w:rsidRDefault="005D5113" w:rsidP="003F2250">
      <w:pPr>
        <w:pStyle w:val="Paragrafi"/>
        <w:rPr>
          <w:spacing w:val="-6"/>
          <w:lang w:val="sq-AL"/>
        </w:rPr>
      </w:pPr>
      <w:r w:rsidRPr="00610AB3">
        <w:rPr>
          <w:spacing w:val="-6"/>
          <w:lang w:val="sq-AL"/>
        </w:rPr>
        <w:t>7. Dušan (Dushan) Mirko Matanović (Veri/</w:t>
      </w:r>
      <w:r w:rsidR="00FD278D" w:rsidRPr="00610AB3">
        <w:rPr>
          <w:spacing w:val="-6"/>
          <w:lang w:val="sq-AL"/>
        </w:rPr>
        <w:t xml:space="preserve"> </w:t>
      </w:r>
      <w:r w:rsidRPr="00610AB3">
        <w:rPr>
          <w:spacing w:val="-6"/>
          <w:lang w:val="sq-AL"/>
        </w:rPr>
        <w:t>Matanoviq)</w:t>
      </w:r>
    </w:p>
    <w:p w:rsidR="005D5113" w:rsidRPr="00610AB3" w:rsidRDefault="005D5113" w:rsidP="003F2250">
      <w:pPr>
        <w:pStyle w:val="Paragrafi"/>
        <w:rPr>
          <w:spacing w:val="-6"/>
          <w:lang w:val="sq-AL"/>
        </w:rPr>
      </w:pPr>
      <w:r w:rsidRPr="00610AB3">
        <w:rPr>
          <w:spacing w:val="-6"/>
          <w:lang w:val="sq-AL"/>
        </w:rPr>
        <w:t>8. Dushica Bllago Matanović (Matanoviq/</w:t>
      </w:r>
      <w:r w:rsidR="00FD278D" w:rsidRPr="00610AB3">
        <w:rPr>
          <w:spacing w:val="-6"/>
          <w:lang w:val="sq-AL"/>
        </w:rPr>
        <w:t xml:space="preserve"> </w:t>
      </w:r>
      <w:r w:rsidRPr="00610AB3">
        <w:rPr>
          <w:spacing w:val="-6"/>
          <w:lang w:val="sq-AL"/>
        </w:rPr>
        <w:t>Neshoja)</w:t>
      </w:r>
    </w:p>
    <w:p w:rsidR="005D5113" w:rsidRPr="00610AB3" w:rsidRDefault="005D5113" w:rsidP="003F2250">
      <w:pPr>
        <w:pStyle w:val="Paragrafi"/>
        <w:rPr>
          <w:lang w:val="sq-AL"/>
        </w:rPr>
      </w:pPr>
      <w:r w:rsidRPr="00610AB3">
        <w:rPr>
          <w:lang w:val="sq-AL"/>
        </w:rPr>
        <w:t>9. Altin Ali Tepelija</w:t>
      </w:r>
    </w:p>
    <w:p w:rsidR="005D5113" w:rsidRPr="00610AB3" w:rsidRDefault="005D5113" w:rsidP="003F2250">
      <w:pPr>
        <w:pStyle w:val="Paragrafi"/>
        <w:rPr>
          <w:lang w:val="sq-AL"/>
        </w:rPr>
      </w:pPr>
      <w:r w:rsidRPr="00610AB3">
        <w:rPr>
          <w:lang w:val="sq-AL"/>
        </w:rPr>
        <w:t>10. Edoin Marko Pone</w:t>
      </w:r>
    </w:p>
    <w:p w:rsidR="005D5113" w:rsidRPr="00610AB3" w:rsidRDefault="005D5113" w:rsidP="003F2250">
      <w:pPr>
        <w:pStyle w:val="Paragrafi"/>
        <w:rPr>
          <w:lang w:val="sq-AL"/>
        </w:rPr>
      </w:pPr>
      <w:r w:rsidRPr="00610AB3">
        <w:rPr>
          <w:lang w:val="sq-AL"/>
        </w:rPr>
        <w:t>11. Avni Ali Karakushi</w:t>
      </w:r>
    </w:p>
    <w:p w:rsidR="005D5113" w:rsidRPr="00610AB3" w:rsidRDefault="005D5113" w:rsidP="003F2250">
      <w:pPr>
        <w:pStyle w:val="Paragrafi"/>
        <w:rPr>
          <w:lang w:val="sq-AL"/>
        </w:rPr>
      </w:pPr>
      <w:r w:rsidRPr="00610AB3">
        <w:rPr>
          <w:lang w:val="sq-AL"/>
        </w:rPr>
        <w:t>12. Melisa Avni Karakushi</w:t>
      </w:r>
    </w:p>
    <w:p w:rsidR="005D5113" w:rsidRPr="00610AB3" w:rsidRDefault="005D5113" w:rsidP="003F2250">
      <w:pPr>
        <w:pStyle w:val="Paragrafi"/>
        <w:rPr>
          <w:lang w:val="sq-AL"/>
        </w:rPr>
      </w:pPr>
      <w:r w:rsidRPr="00610AB3">
        <w:rPr>
          <w:lang w:val="sq-AL"/>
        </w:rPr>
        <w:t>13. Leona Avni Karakushi</w:t>
      </w:r>
    </w:p>
    <w:p w:rsidR="005D5113" w:rsidRPr="00610AB3" w:rsidRDefault="005D5113" w:rsidP="003F2250">
      <w:pPr>
        <w:pStyle w:val="Paragrafi"/>
        <w:rPr>
          <w:lang w:val="sq-AL"/>
        </w:rPr>
      </w:pPr>
      <w:r w:rsidRPr="00610AB3">
        <w:rPr>
          <w:lang w:val="sq-AL"/>
        </w:rPr>
        <w:t>14. Eglantina Shpetim Karakushi (Ademaj)</w:t>
      </w:r>
    </w:p>
    <w:p w:rsidR="005D5113" w:rsidRPr="00610AB3" w:rsidRDefault="005D5113" w:rsidP="003F2250">
      <w:pPr>
        <w:pStyle w:val="Paragrafi"/>
        <w:rPr>
          <w:lang w:val="sq-AL"/>
        </w:rPr>
      </w:pPr>
      <w:r w:rsidRPr="00610AB3">
        <w:rPr>
          <w:lang w:val="sq-AL"/>
        </w:rPr>
        <w:t>15. Jorian Zenel Muça</w:t>
      </w:r>
    </w:p>
    <w:p w:rsidR="005D5113" w:rsidRPr="00610AB3" w:rsidRDefault="005D5113" w:rsidP="003F2250">
      <w:pPr>
        <w:pStyle w:val="Paragrafi"/>
        <w:rPr>
          <w:lang w:val="sq-AL"/>
        </w:rPr>
      </w:pPr>
      <w:r w:rsidRPr="00610AB3">
        <w:rPr>
          <w:lang w:val="sq-AL"/>
        </w:rPr>
        <w:t>16. Harri Bernard Pambuku</w:t>
      </w:r>
    </w:p>
    <w:p w:rsidR="005D5113" w:rsidRPr="00610AB3" w:rsidRDefault="005D5113" w:rsidP="003F2250">
      <w:pPr>
        <w:pStyle w:val="Paragrafi"/>
        <w:rPr>
          <w:lang w:val="sq-AL"/>
        </w:rPr>
      </w:pPr>
      <w:r w:rsidRPr="00610AB3">
        <w:rPr>
          <w:lang w:val="sq-AL"/>
        </w:rPr>
        <w:t>17. Sara Vladimir Radusinoviq (Radusinović)</w:t>
      </w:r>
    </w:p>
    <w:p w:rsidR="005D5113" w:rsidRPr="00610AB3" w:rsidRDefault="005D5113" w:rsidP="003F2250">
      <w:pPr>
        <w:pStyle w:val="Paragrafi"/>
        <w:rPr>
          <w:lang w:val="sq-AL"/>
        </w:rPr>
      </w:pPr>
      <w:r w:rsidRPr="00610AB3">
        <w:rPr>
          <w:lang w:val="sq-AL"/>
        </w:rPr>
        <w:t>18. Mirela Nuro Schlauß (Schlauss/Hasanaj)</w:t>
      </w:r>
    </w:p>
    <w:p w:rsidR="005D5113" w:rsidRPr="00610AB3" w:rsidRDefault="005D5113" w:rsidP="003F2250">
      <w:pPr>
        <w:pStyle w:val="Paragrafi"/>
        <w:rPr>
          <w:lang w:val="sq-AL"/>
        </w:rPr>
      </w:pPr>
      <w:r w:rsidRPr="00610AB3">
        <w:rPr>
          <w:lang w:val="sq-AL"/>
        </w:rPr>
        <w:t>19. Zdravko (Edrit) Sllobodan Matanoviq</w:t>
      </w:r>
    </w:p>
    <w:p w:rsidR="005D5113" w:rsidRPr="00610AB3" w:rsidRDefault="005D5113" w:rsidP="003F2250">
      <w:pPr>
        <w:pStyle w:val="Paragrafi"/>
        <w:rPr>
          <w:lang w:val="sq-AL"/>
        </w:rPr>
      </w:pPr>
      <w:r w:rsidRPr="00610AB3">
        <w:rPr>
          <w:lang w:val="sq-AL"/>
        </w:rPr>
        <w:t>20. Dejan Pavlo Sekuliq (Ashkja)</w:t>
      </w:r>
    </w:p>
    <w:p w:rsidR="005D5113" w:rsidRPr="00610AB3" w:rsidRDefault="005D5113" w:rsidP="003F2250">
      <w:pPr>
        <w:pStyle w:val="Paragrafi"/>
        <w:rPr>
          <w:lang w:val="sq-AL"/>
        </w:rPr>
      </w:pPr>
      <w:r w:rsidRPr="00610AB3">
        <w:rPr>
          <w:lang w:val="sq-AL"/>
        </w:rPr>
        <w:t>21. Boban Pavlo Sekuliq</w:t>
      </w:r>
    </w:p>
    <w:p w:rsidR="005D5113" w:rsidRPr="00610AB3" w:rsidRDefault="005D5113" w:rsidP="003F2250">
      <w:pPr>
        <w:pStyle w:val="Paragrafi"/>
        <w:rPr>
          <w:lang w:val="sq-AL"/>
        </w:rPr>
      </w:pPr>
      <w:r w:rsidRPr="00610AB3">
        <w:rPr>
          <w:lang w:val="sq-AL"/>
        </w:rPr>
        <w:t>22. Rudina Gligo Krstović (Popoviq)</w:t>
      </w:r>
    </w:p>
    <w:p w:rsidR="005D5113" w:rsidRPr="00610AB3" w:rsidRDefault="005D5113" w:rsidP="003F2250">
      <w:pPr>
        <w:pStyle w:val="Paragrafi"/>
        <w:rPr>
          <w:lang w:val="sq-AL"/>
        </w:rPr>
      </w:pPr>
      <w:r w:rsidRPr="00610AB3">
        <w:rPr>
          <w:lang w:val="sq-AL"/>
        </w:rPr>
        <w:t>23. Vladimir Gligo Matanović (Pjetri)</w:t>
      </w:r>
    </w:p>
    <w:p w:rsidR="005D5113" w:rsidRPr="00610AB3" w:rsidRDefault="005D5113" w:rsidP="003F2250">
      <w:pPr>
        <w:pStyle w:val="Paragrafi"/>
        <w:rPr>
          <w:lang w:val="sq-AL"/>
        </w:rPr>
      </w:pPr>
      <w:r w:rsidRPr="00610AB3">
        <w:rPr>
          <w:lang w:val="sq-AL"/>
        </w:rPr>
        <w:t>24. Kleodjana Luan Çekrezi (Çelikja)</w:t>
      </w:r>
    </w:p>
    <w:p w:rsidR="005D5113" w:rsidRPr="00610AB3" w:rsidRDefault="005D5113" w:rsidP="003F2250">
      <w:pPr>
        <w:pStyle w:val="Paragrafi"/>
        <w:rPr>
          <w:lang w:val="sq-AL"/>
        </w:rPr>
      </w:pPr>
      <w:r w:rsidRPr="00610AB3">
        <w:rPr>
          <w:lang w:val="sq-AL"/>
        </w:rPr>
        <w:t>25. Rigels Kujtim Kateshi</w:t>
      </w:r>
    </w:p>
    <w:p w:rsidR="005D5113" w:rsidRPr="00610AB3" w:rsidRDefault="005D5113" w:rsidP="003F2250">
      <w:pPr>
        <w:pStyle w:val="Paragrafi"/>
        <w:rPr>
          <w:lang w:val="sq-AL"/>
        </w:rPr>
      </w:pPr>
      <w:r w:rsidRPr="00610AB3">
        <w:rPr>
          <w:lang w:val="sq-AL"/>
        </w:rPr>
        <w:t>26. Bler Kujtim Vokshi</w:t>
      </w:r>
    </w:p>
    <w:p w:rsidR="005D5113" w:rsidRPr="00610AB3" w:rsidRDefault="005D5113" w:rsidP="003F2250">
      <w:pPr>
        <w:pStyle w:val="Paragrafi"/>
        <w:rPr>
          <w:lang w:val="sq-AL"/>
        </w:rPr>
      </w:pPr>
      <w:r w:rsidRPr="00610AB3">
        <w:rPr>
          <w:lang w:val="sq-AL"/>
        </w:rPr>
        <w:t>27. Arled Myslim Kërçiku</w:t>
      </w:r>
    </w:p>
    <w:p w:rsidR="005D5113" w:rsidRPr="00610AB3" w:rsidRDefault="005D5113" w:rsidP="003F2250">
      <w:pPr>
        <w:pStyle w:val="Paragrafi"/>
        <w:rPr>
          <w:lang w:val="sq-AL"/>
        </w:rPr>
      </w:pPr>
      <w:r w:rsidRPr="00610AB3">
        <w:rPr>
          <w:lang w:val="sq-AL"/>
        </w:rPr>
        <w:t>28. Florian Arben Bajrami</w:t>
      </w:r>
    </w:p>
    <w:p w:rsidR="005D5113" w:rsidRPr="00610AB3" w:rsidRDefault="005D5113" w:rsidP="003F2250">
      <w:pPr>
        <w:pStyle w:val="Paragrafi"/>
        <w:rPr>
          <w:lang w:val="sq-AL"/>
        </w:rPr>
      </w:pPr>
      <w:r w:rsidRPr="00610AB3">
        <w:rPr>
          <w:lang w:val="sq-AL"/>
        </w:rPr>
        <w:t>29. Lina Florian Bajrami</w:t>
      </w:r>
    </w:p>
    <w:p w:rsidR="005D5113" w:rsidRPr="00610AB3" w:rsidRDefault="005D5113" w:rsidP="003F2250">
      <w:pPr>
        <w:pStyle w:val="Paragrafi"/>
        <w:rPr>
          <w:lang w:val="sq-AL"/>
        </w:rPr>
      </w:pPr>
      <w:r w:rsidRPr="00610AB3">
        <w:rPr>
          <w:lang w:val="sq-AL"/>
        </w:rPr>
        <w:t>30. Emilia Florian Bajrami</w:t>
      </w:r>
    </w:p>
    <w:p w:rsidR="005D5113" w:rsidRPr="00610AB3" w:rsidRDefault="005D5113" w:rsidP="003F2250">
      <w:pPr>
        <w:pStyle w:val="Paragrafi"/>
        <w:rPr>
          <w:lang w:val="sq-AL"/>
        </w:rPr>
      </w:pPr>
      <w:r w:rsidRPr="00610AB3">
        <w:rPr>
          <w:lang w:val="sq-AL"/>
        </w:rPr>
        <w:t>31. Jennifer Ilir Leka</w:t>
      </w:r>
    </w:p>
    <w:p w:rsidR="006002C4" w:rsidRPr="00610AB3" w:rsidRDefault="006002C4" w:rsidP="00423354">
      <w:pPr>
        <w:pStyle w:val="Hapesira7"/>
        <w:jc w:val="left"/>
        <w:rPr>
          <w:lang w:val="sq-AL"/>
        </w:rPr>
      </w:pPr>
    </w:p>
    <w:p w:rsidR="005D5113" w:rsidRPr="00610AB3" w:rsidRDefault="005D5113" w:rsidP="003F2250">
      <w:pPr>
        <w:pStyle w:val="NeniNr"/>
        <w:rPr>
          <w:lang w:val="sq-AL"/>
        </w:rPr>
      </w:pPr>
      <w:r w:rsidRPr="00610AB3">
        <w:rPr>
          <w:lang w:val="sq-AL"/>
        </w:rPr>
        <w:lastRenderedPageBreak/>
        <w:t>Neni 2</w:t>
      </w:r>
    </w:p>
    <w:p w:rsidR="006002C4" w:rsidRPr="00610AB3" w:rsidRDefault="006002C4" w:rsidP="00423354">
      <w:pPr>
        <w:pStyle w:val="Hapesira7"/>
        <w:jc w:val="left"/>
        <w:rPr>
          <w:lang w:val="sq-AL"/>
        </w:rPr>
      </w:pPr>
    </w:p>
    <w:p w:rsidR="005D5113" w:rsidRPr="00610AB3" w:rsidRDefault="005D5113" w:rsidP="003F2250">
      <w:pPr>
        <w:pStyle w:val="Paragrafi"/>
        <w:rPr>
          <w:lang w:val="sq-AL"/>
        </w:rPr>
      </w:pPr>
      <w:r w:rsidRPr="00610AB3">
        <w:rPr>
          <w:lang w:val="sq-AL"/>
        </w:rPr>
        <w:t>Ky dekret hyn në fuqi menjëherë.</w:t>
      </w:r>
    </w:p>
    <w:p w:rsidR="009119E6" w:rsidRPr="00610AB3" w:rsidRDefault="009119E6" w:rsidP="00423354">
      <w:pPr>
        <w:pStyle w:val="Paragrafi"/>
        <w:jc w:val="left"/>
        <w:rPr>
          <w:sz w:val="14"/>
          <w:lang w:val="sq-AL"/>
        </w:rPr>
      </w:pPr>
    </w:p>
    <w:p w:rsidR="009119E6" w:rsidRPr="00610AB3" w:rsidRDefault="006002C4" w:rsidP="003F2250">
      <w:pPr>
        <w:pStyle w:val="Paragrafi"/>
        <w:jc w:val="right"/>
        <w:rPr>
          <w:lang w:val="sq-AL"/>
        </w:rPr>
      </w:pPr>
      <w:r w:rsidRPr="00610AB3">
        <w:rPr>
          <w:lang w:val="sq-AL"/>
        </w:rPr>
        <w:t xml:space="preserve">PRESIDENTI I REPUBLIKËS </w:t>
      </w:r>
    </w:p>
    <w:p w:rsidR="006002C4" w:rsidRPr="00610AB3" w:rsidRDefault="006002C4" w:rsidP="003F2250">
      <w:pPr>
        <w:pStyle w:val="Paragrafi"/>
        <w:jc w:val="right"/>
        <w:rPr>
          <w:lang w:val="sq-AL"/>
        </w:rPr>
      </w:pPr>
      <w:r w:rsidRPr="00610AB3">
        <w:rPr>
          <w:lang w:val="sq-AL"/>
        </w:rPr>
        <w:t>SË SHQIPËRISË</w:t>
      </w:r>
    </w:p>
    <w:p w:rsidR="006002C4" w:rsidRPr="00610AB3" w:rsidRDefault="006002C4" w:rsidP="003F2250">
      <w:pPr>
        <w:pStyle w:val="Paragrafi"/>
        <w:jc w:val="right"/>
        <w:rPr>
          <w:b/>
          <w:lang w:val="sq-AL"/>
        </w:rPr>
      </w:pPr>
      <w:r w:rsidRPr="00610AB3">
        <w:rPr>
          <w:b/>
          <w:lang w:val="sq-AL"/>
        </w:rPr>
        <w:t>Ilir Meta</w:t>
      </w:r>
    </w:p>
    <w:p w:rsidR="006002C4" w:rsidRPr="00610AB3" w:rsidRDefault="006002C4" w:rsidP="00423354">
      <w:pPr>
        <w:pStyle w:val="Paragrafi"/>
        <w:ind w:firstLine="0"/>
        <w:jc w:val="left"/>
        <w:rPr>
          <w:sz w:val="14"/>
          <w:lang w:val="sq-AL"/>
        </w:rPr>
      </w:pPr>
    </w:p>
    <w:p w:rsidR="00B44F90" w:rsidRPr="00610AB3" w:rsidRDefault="006002C4" w:rsidP="003F2250">
      <w:pPr>
        <w:pStyle w:val="NeniTitull"/>
        <w:rPr>
          <w:lang w:val="sq-AL"/>
        </w:rPr>
      </w:pPr>
      <w:r w:rsidRPr="00610AB3">
        <w:rPr>
          <w:lang w:val="sq-AL"/>
        </w:rPr>
        <w:t>DEKRE</w:t>
      </w:r>
      <w:r w:rsidR="00B44F90" w:rsidRPr="00610AB3">
        <w:rPr>
          <w:lang w:val="sq-AL"/>
        </w:rPr>
        <w:t>T</w:t>
      </w:r>
    </w:p>
    <w:p w:rsidR="006002C4" w:rsidRPr="00610AB3" w:rsidRDefault="006002C4" w:rsidP="003F2250">
      <w:pPr>
        <w:pStyle w:val="NeniTitull"/>
        <w:rPr>
          <w:lang w:val="sq-AL"/>
        </w:rPr>
      </w:pPr>
      <w:r w:rsidRPr="00610AB3">
        <w:rPr>
          <w:lang w:val="sq-AL"/>
        </w:rPr>
        <w:t>Nr.</w:t>
      </w:r>
      <w:r w:rsidR="00BF6CE0" w:rsidRPr="00610AB3">
        <w:rPr>
          <w:lang w:val="sq-AL"/>
        </w:rPr>
        <w:t xml:space="preserve"> </w:t>
      </w:r>
      <w:r w:rsidRPr="00610AB3">
        <w:rPr>
          <w:lang w:val="sq-AL"/>
        </w:rPr>
        <w:t>10756, datë 3.4.2018</w:t>
      </w:r>
    </w:p>
    <w:p w:rsidR="006002C4" w:rsidRPr="00610AB3" w:rsidRDefault="006002C4" w:rsidP="003F2250">
      <w:pPr>
        <w:pStyle w:val="Hapesira7"/>
        <w:jc w:val="center"/>
        <w:rPr>
          <w:lang w:val="sq-AL"/>
        </w:rPr>
      </w:pPr>
    </w:p>
    <w:p w:rsidR="00B44F90" w:rsidRPr="00610AB3" w:rsidRDefault="00B44F90" w:rsidP="003F2250">
      <w:pPr>
        <w:pStyle w:val="NeniTitull"/>
        <w:rPr>
          <w:lang w:val="sq-AL"/>
        </w:rPr>
      </w:pPr>
      <w:r w:rsidRPr="00610AB3">
        <w:rPr>
          <w:lang w:val="sq-AL"/>
        </w:rPr>
        <w:t>PËR LEJIMIN E LËNIES SË SHTETËSISË SHQIPTARE</w:t>
      </w:r>
    </w:p>
    <w:p w:rsidR="006002C4" w:rsidRPr="00610AB3" w:rsidRDefault="006002C4" w:rsidP="00423354">
      <w:pPr>
        <w:pStyle w:val="Hapesira7"/>
        <w:jc w:val="left"/>
        <w:rPr>
          <w:lang w:val="sq-AL"/>
        </w:rPr>
      </w:pPr>
    </w:p>
    <w:p w:rsidR="00B44F90" w:rsidRPr="00610AB3" w:rsidRDefault="00B44F90" w:rsidP="00FD278D">
      <w:pPr>
        <w:pStyle w:val="Paragrafi"/>
        <w:rPr>
          <w:lang w:val="sq-AL"/>
        </w:rPr>
      </w:pPr>
      <w:r w:rsidRPr="00610AB3">
        <w:rPr>
          <w:lang w:val="sq-AL"/>
        </w:rPr>
        <w:t>Në mbështetje të nenit 92, pika “c” dhe nenit 93 të Kushtetutës, si dhe të neneve 15</w:t>
      </w:r>
      <w:r w:rsidR="00BF6CE0" w:rsidRPr="00610AB3">
        <w:rPr>
          <w:lang w:val="sq-AL"/>
        </w:rPr>
        <w:t xml:space="preserve"> e 20 të ligjit nr. 8389, datë 5.</w:t>
      </w:r>
      <w:r w:rsidRPr="00610AB3">
        <w:rPr>
          <w:lang w:val="sq-AL"/>
        </w:rPr>
        <w:t>8.1998</w:t>
      </w:r>
      <w:r w:rsidR="00BF6CE0" w:rsidRPr="00610AB3">
        <w:rPr>
          <w:lang w:val="sq-AL"/>
        </w:rPr>
        <w:t>,</w:t>
      </w:r>
      <w:r w:rsidRPr="00610AB3">
        <w:rPr>
          <w:lang w:val="sq-AL"/>
        </w:rPr>
        <w:t xml:space="preserve"> “Për shtetësinë shqiptare”, të ndryshuar, bazuar edhe në propozimin e Ministrisë së Brendshme,</w:t>
      </w:r>
    </w:p>
    <w:p w:rsidR="006002C4" w:rsidRPr="00610AB3" w:rsidRDefault="006002C4" w:rsidP="00423354">
      <w:pPr>
        <w:pStyle w:val="Hapesira7"/>
        <w:jc w:val="left"/>
        <w:rPr>
          <w:lang w:val="sq-AL"/>
        </w:rPr>
      </w:pPr>
    </w:p>
    <w:p w:rsidR="00B44F90" w:rsidRPr="00610AB3" w:rsidRDefault="006002C4" w:rsidP="003F2250">
      <w:pPr>
        <w:pStyle w:val="NeniNr"/>
        <w:rPr>
          <w:lang w:val="sq-AL"/>
        </w:rPr>
      </w:pPr>
      <w:r w:rsidRPr="00610AB3">
        <w:rPr>
          <w:lang w:val="sq-AL"/>
        </w:rPr>
        <w:t>DEKRETO</w:t>
      </w:r>
      <w:r w:rsidR="00B44F90" w:rsidRPr="00610AB3">
        <w:rPr>
          <w:lang w:val="sq-AL"/>
        </w:rPr>
        <w:t>J</w:t>
      </w:r>
      <w:r w:rsidRPr="00610AB3">
        <w:rPr>
          <w:lang w:val="sq-AL"/>
        </w:rPr>
        <w:t>:</w:t>
      </w:r>
    </w:p>
    <w:p w:rsidR="006002C4" w:rsidRPr="00610AB3" w:rsidRDefault="006002C4" w:rsidP="003F2250">
      <w:pPr>
        <w:pStyle w:val="Hapesira7"/>
        <w:jc w:val="center"/>
        <w:rPr>
          <w:lang w:val="sq-AL"/>
        </w:rPr>
      </w:pPr>
    </w:p>
    <w:p w:rsidR="00B44F90" w:rsidRPr="00610AB3" w:rsidRDefault="00B44F90" w:rsidP="003F2250">
      <w:pPr>
        <w:pStyle w:val="NeniNr"/>
        <w:rPr>
          <w:lang w:val="sq-AL"/>
        </w:rPr>
      </w:pPr>
      <w:r w:rsidRPr="00610AB3">
        <w:rPr>
          <w:lang w:val="sq-AL"/>
        </w:rPr>
        <w:t>Neni 1</w:t>
      </w:r>
    </w:p>
    <w:p w:rsidR="006002C4" w:rsidRPr="00610AB3" w:rsidRDefault="006002C4" w:rsidP="00423354">
      <w:pPr>
        <w:pStyle w:val="Hapesira7"/>
        <w:jc w:val="left"/>
        <w:rPr>
          <w:sz w:val="12"/>
          <w:lang w:val="sq-AL"/>
        </w:rPr>
      </w:pPr>
    </w:p>
    <w:p w:rsidR="00B44F90" w:rsidRPr="00610AB3" w:rsidRDefault="00B44F90" w:rsidP="003F2250">
      <w:pPr>
        <w:pStyle w:val="Paragrafi"/>
        <w:rPr>
          <w:lang w:val="sq-AL"/>
        </w:rPr>
      </w:pPr>
      <w:r w:rsidRPr="00610AB3">
        <w:rPr>
          <w:lang w:val="sq-AL"/>
        </w:rPr>
        <w:t>U lejohet lënia e shtetësisë shqiptare</w:t>
      </w:r>
      <w:r w:rsidR="00BF6CE0" w:rsidRPr="00610AB3">
        <w:rPr>
          <w:lang w:val="sq-AL"/>
        </w:rPr>
        <w:t>,</w:t>
      </w:r>
      <w:r w:rsidRPr="00610AB3">
        <w:rPr>
          <w:lang w:val="sq-AL"/>
        </w:rPr>
        <w:t xml:space="preserve"> me kërkesë të tyre</w:t>
      </w:r>
      <w:r w:rsidR="00BF6CE0" w:rsidRPr="00610AB3">
        <w:rPr>
          <w:lang w:val="sq-AL"/>
        </w:rPr>
        <w:t>,</w:t>
      </w:r>
      <w:r w:rsidRPr="00610AB3">
        <w:rPr>
          <w:lang w:val="sq-AL"/>
        </w:rPr>
        <w:t xml:space="preserve"> personave të mëposhtëm:</w:t>
      </w:r>
    </w:p>
    <w:p w:rsidR="00B44F90" w:rsidRPr="00610AB3" w:rsidRDefault="00B44F90" w:rsidP="003F2250">
      <w:pPr>
        <w:pStyle w:val="Paragrafi"/>
        <w:rPr>
          <w:lang w:val="sq-AL"/>
        </w:rPr>
      </w:pPr>
      <w:r w:rsidRPr="00610AB3">
        <w:rPr>
          <w:lang w:val="sq-AL"/>
        </w:rPr>
        <w:t>1. Artenis Etëhem Islamaj</w:t>
      </w:r>
    </w:p>
    <w:p w:rsidR="00B44F90" w:rsidRPr="00610AB3" w:rsidRDefault="00B44F90" w:rsidP="003F2250">
      <w:pPr>
        <w:pStyle w:val="Paragrafi"/>
        <w:rPr>
          <w:lang w:val="sq-AL"/>
        </w:rPr>
      </w:pPr>
      <w:r w:rsidRPr="00610AB3">
        <w:rPr>
          <w:lang w:val="sq-AL"/>
        </w:rPr>
        <w:t>2. Uliks (Lulzim) Stanko Ajković (Hajkoja)</w:t>
      </w:r>
    </w:p>
    <w:p w:rsidR="00B44F90" w:rsidRPr="00610AB3" w:rsidRDefault="00B44F90" w:rsidP="003F2250">
      <w:pPr>
        <w:pStyle w:val="Paragrafi"/>
        <w:rPr>
          <w:lang w:val="sq-AL"/>
        </w:rPr>
      </w:pPr>
      <w:r w:rsidRPr="00610AB3">
        <w:rPr>
          <w:lang w:val="sq-AL"/>
        </w:rPr>
        <w:t>3. Nada Vaso Ajković (Nikolla)</w:t>
      </w:r>
    </w:p>
    <w:p w:rsidR="00B44F90" w:rsidRPr="00610AB3" w:rsidRDefault="00B44F90" w:rsidP="003F2250">
      <w:pPr>
        <w:pStyle w:val="Paragrafi"/>
        <w:rPr>
          <w:lang w:val="sq-AL"/>
        </w:rPr>
      </w:pPr>
      <w:r w:rsidRPr="00610AB3">
        <w:rPr>
          <w:lang w:val="sq-AL"/>
        </w:rPr>
        <w:t>4. Milijana (Mila) Rade Ajković (Pambuku)</w:t>
      </w:r>
    </w:p>
    <w:p w:rsidR="00B44F90" w:rsidRPr="00610AB3" w:rsidRDefault="00B44F90" w:rsidP="003F2250">
      <w:pPr>
        <w:pStyle w:val="Paragrafi"/>
        <w:rPr>
          <w:lang w:val="sq-AL"/>
        </w:rPr>
      </w:pPr>
      <w:r w:rsidRPr="00610AB3">
        <w:rPr>
          <w:lang w:val="sq-AL"/>
        </w:rPr>
        <w:t>5. Krsto (Kastriot) Leko Matanović (Savoja)</w:t>
      </w:r>
    </w:p>
    <w:p w:rsidR="00B44F90" w:rsidRPr="00610AB3" w:rsidRDefault="00B44F90" w:rsidP="003F2250">
      <w:pPr>
        <w:pStyle w:val="Paragrafi"/>
        <w:rPr>
          <w:lang w:val="sq-AL"/>
        </w:rPr>
      </w:pPr>
      <w:r w:rsidRPr="00610AB3">
        <w:rPr>
          <w:lang w:val="sq-AL"/>
        </w:rPr>
        <w:t>6. Milijana Millan Matanović (Musoja)</w:t>
      </w:r>
    </w:p>
    <w:p w:rsidR="00B44F90" w:rsidRPr="00610AB3" w:rsidRDefault="00B44F90" w:rsidP="003F2250">
      <w:pPr>
        <w:pStyle w:val="Paragrafi"/>
        <w:rPr>
          <w:lang w:val="sq-AL"/>
        </w:rPr>
      </w:pPr>
      <w:r w:rsidRPr="00610AB3">
        <w:rPr>
          <w:lang w:val="sq-AL"/>
        </w:rPr>
        <w:t>7. Miron Kostandin Tarushi</w:t>
      </w:r>
    </w:p>
    <w:p w:rsidR="00B44F90" w:rsidRPr="00610AB3" w:rsidRDefault="00B44F90" w:rsidP="003F2250">
      <w:pPr>
        <w:pStyle w:val="Paragrafi"/>
        <w:rPr>
          <w:lang w:val="sq-AL"/>
        </w:rPr>
      </w:pPr>
      <w:r w:rsidRPr="00610AB3">
        <w:rPr>
          <w:lang w:val="sq-AL"/>
        </w:rPr>
        <w:t>8. Sokol Hasaf Nuri</w:t>
      </w:r>
    </w:p>
    <w:p w:rsidR="00B44F90" w:rsidRPr="00610AB3" w:rsidRDefault="00B44F90" w:rsidP="003F2250">
      <w:pPr>
        <w:pStyle w:val="Paragrafi"/>
        <w:rPr>
          <w:lang w:val="sq-AL"/>
        </w:rPr>
      </w:pPr>
      <w:r w:rsidRPr="00610AB3">
        <w:rPr>
          <w:lang w:val="sq-AL"/>
        </w:rPr>
        <w:t>9. Olsi Gjergji Dhami</w:t>
      </w:r>
    </w:p>
    <w:p w:rsidR="00B44F90" w:rsidRPr="00610AB3" w:rsidRDefault="00B44F90" w:rsidP="003F2250">
      <w:pPr>
        <w:pStyle w:val="Paragrafi"/>
        <w:rPr>
          <w:lang w:val="sq-AL"/>
        </w:rPr>
      </w:pPr>
      <w:r w:rsidRPr="00610AB3">
        <w:rPr>
          <w:lang w:val="sq-AL"/>
        </w:rPr>
        <w:t>10. Elgeta Nazër Sulejmani</w:t>
      </w:r>
    </w:p>
    <w:p w:rsidR="00B44F90" w:rsidRPr="00610AB3" w:rsidRDefault="00B44F90" w:rsidP="003F2250">
      <w:pPr>
        <w:pStyle w:val="Paragrafi"/>
        <w:rPr>
          <w:lang w:val="sq-AL"/>
        </w:rPr>
      </w:pPr>
      <w:r w:rsidRPr="00610AB3">
        <w:rPr>
          <w:lang w:val="sq-AL"/>
        </w:rPr>
        <w:t>11. Erlin Hysen Nina</w:t>
      </w:r>
    </w:p>
    <w:p w:rsidR="00B44F90" w:rsidRPr="00610AB3" w:rsidRDefault="00B44F90" w:rsidP="003F2250">
      <w:pPr>
        <w:pStyle w:val="Paragrafi"/>
        <w:rPr>
          <w:lang w:val="sq-AL"/>
        </w:rPr>
      </w:pPr>
      <w:r w:rsidRPr="00610AB3">
        <w:rPr>
          <w:lang w:val="sq-AL"/>
        </w:rPr>
        <w:t>12. Ylli Sabri Xhelilaj</w:t>
      </w:r>
    </w:p>
    <w:p w:rsidR="00B44F90" w:rsidRPr="00610AB3" w:rsidRDefault="00B44F90" w:rsidP="003F2250">
      <w:pPr>
        <w:pStyle w:val="Paragrafi"/>
        <w:rPr>
          <w:lang w:val="sq-AL"/>
        </w:rPr>
      </w:pPr>
      <w:r w:rsidRPr="00610AB3">
        <w:rPr>
          <w:lang w:val="sq-AL"/>
        </w:rPr>
        <w:t>13. Mimoza Minella Xhelilaj (Tzelilai/</w:t>
      </w:r>
      <w:r w:rsidR="00FD278D" w:rsidRPr="00610AB3">
        <w:rPr>
          <w:lang w:val="sq-AL"/>
        </w:rPr>
        <w:t xml:space="preserve"> </w:t>
      </w:r>
      <w:r w:rsidRPr="00610AB3">
        <w:rPr>
          <w:lang w:val="sq-AL"/>
        </w:rPr>
        <w:t>Merkuri)</w:t>
      </w:r>
    </w:p>
    <w:p w:rsidR="00B44F90" w:rsidRPr="00610AB3" w:rsidRDefault="00B44F90" w:rsidP="003F2250">
      <w:pPr>
        <w:pStyle w:val="Paragrafi"/>
        <w:rPr>
          <w:lang w:val="sq-AL"/>
        </w:rPr>
      </w:pPr>
      <w:r w:rsidRPr="00610AB3">
        <w:rPr>
          <w:lang w:val="sq-AL"/>
        </w:rPr>
        <w:t>14. Ines Agim Balla</w:t>
      </w:r>
    </w:p>
    <w:p w:rsidR="00B44F90" w:rsidRPr="00610AB3" w:rsidRDefault="00B44F90" w:rsidP="003F2250">
      <w:pPr>
        <w:pStyle w:val="Paragrafi"/>
        <w:rPr>
          <w:lang w:val="sq-AL"/>
        </w:rPr>
      </w:pPr>
      <w:r w:rsidRPr="00610AB3">
        <w:rPr>
          <w:lang w:val="sq-AL"/>
        </w:rPr>
        <w:t>15. Alexander Edion Cenko</w:t>
      </w:r>
    </w:p>
    <w:p w:rsidR="00B44F90" w:rsidRPr="00610AB3" w:rsidRDefault="00B44F90" w:rsidP="003F2250">
      <w:pPr>
        <w:pStyle w:val="Paragrafi"/>
        <w:rPr>
          <w:lang w:val="sq-AL"/>
        </w:rPr>
      </w:pPr>
      <w:r w:rsidRPr="00610AB3">
        <w:rPr>
          <w:lang w:val="sq-AL"/>
        </w:rPr>
        <w:t>16. Lea Edion Cenko</w:t>
      </w:r>
    </w:p>
    <w:p w:rsidR="00B44F90" w:rsidRPr="00610AB3" w:rsidRDefault="00B44F90" w:rsidP="003F2250">
      <w:pPr>
        <w:pStyle w:val="Paragrafi"/>
        <w:rPr>
          <w:lang w:val="sq-AL"/>
        </w:rPr>
      </w:pPr>
      <w:r w:rsidRPr="00610AB3">
        <w:rPr>
          <w:lang w:val="sq-AL"/>
        </w:rPr>
        <w:t>17. Denisa Luan Guri</w:t>
      </w:r>
    </w:p>
    <w:p w:rsidR="00B44F90" w:rsidRPr="00610AB3" w:rsidRDefault="00B44F90" w:rsidP="003F2250">
      <w:pPr>
        <w:pStyle w:val="Paragrafi"/>
        <w:rPr>
          <w:lang w:val="sq-AL"/>
        </w:rPr>
      </w:pPr>
      <w:r w:rsidRPr="00610AB3">
        <w:rPr>
          <w:lang w:val="sq-AL"/>
        </w:rPr>
        <w:t>18. Aida Shefqet Pengili-Grotkowsky (Pengili)</w:t>
      </w:r>
    </w:p>
    <w:p w:rsidR="00B44F90" w:rsidRPr="00610AB3" w:rsidRDefault="00B44F90" w:rsidP="003F2250">
      <w:pPr>
        <w:pStyle w:val="Paragrafi"/>
        <w:rPr>
          <w:lang w:val="sq-AL"/>
        </w:rPr>
      </w:pPr>
      <w:r w:rsidRPr="00610AB3">
        <w:rPr>
          <w:lang w:val="sq-AL"/>
        </w:rPr>
        <w:t>19. Valbona Martin Kuka (Malçi/Malci)</w:t>
      </w:r>
    </w:p>
    <w:p w:rsidR="00B44F90" w:rsidRPr="00610AB3" w:rsidRDefault="00B44F90" w:rsidP="003F2250">
      <w:pPr>
        <w:pStyle w:val="Paragrafi"/>
        <w:rPr>
          <w:lang w:val="sq-AL"/>
        </w:rPr>
      </w:pPr>
      <w:r w:rsidRPr="00610AB3">
        <w:rPr>
          <w:lang w:val="sq-AL"/>
        </w:rPr>
        <w:t>20. Jenny Arben Kuka</w:t>
      </w:r>
    </w:p>
    <w:p w:rsidR="006002C4" w:rsidRPr="00610AB3" w:rsidRDefault="006002C4" w:rsidP="00423354">
      <w:pPr>
        <w:pStyle w:val="Hapesira7"/>
        <w:jc w:val="left"/>
        <w:rPr>
          <w:sz w:val="12"/>
          <w:lang w:val="sq-AL"/>
        </w:rPr>
      </w:pPr>
    </w:p>
    <w:p w:rsidR="00B44F90" w:rsidRPr="00610AB3" w:rsidRDefault="00B44F90" w:rsidP="003F2250">
      <w:pPr>
        <w:pStyle w:val="NeniNr"/>
        <w:rPr>
          <w:lang w:val="sq-AL"/>
        </w:rPr>
      </w:pPr>
      <w:r w:rsidRPr="00610AB3">
        <w:rPr>
          <w:lang w:val="sq-AL"/>
        </w:rPr>
        <w:t>Neni 2</w:t>
      </w:r>
    </w:p>
    <w:p w:rsidR="006002C4" w:rsidRPr="00610AB3" w:rsidRDefault="006002C4" w:rsidP="00423354">
      <w:pPr>
        <w:pStyle w:val="Hapesira7"/>
        <w:jc w:val="left"/>
        <w:rPr>
          <w:sz w:val="12"/>
          <w:lang w:val="sq-AL"/>
        </w:rPr>
      </w:pPr>
    </w:p>
    <w:p w:rsidR="00B44F90" w:rsidRPr="00610AB3" w:rsidRDefault="00B44F90" w:rsidP="003F2250">
      <w:pPr>
        <w:pStyle w:val="Paragrafi"/>
        <w:rPr>
          <w:lang w:val="sq-AL"/>
        </w:rPr>
      </w:pPr>
      <w:r w:rsidRPr="00610AB3">
        <w:rPr>
          <w:lang w:val="sq-AL"/>
        </w:rPr>
        <w:t>Ky dekret hyn në fuqi menjëherë.</w:t>
      </w:r>
    </w:p>
    <w:p w:rsidR="006002C4" w:rsidRPr="00610AB3" w:rsidRDefault="006002C4" w:rsidP="00423354">
      <w:pPr>
        <w:pStyle w:val="Hapesira7"/>
        <w:jc w:val="left"/>
        <w:rPr>
          <w:lang w:val="sq-AL"/>
        </w:rPr>
      </w:pPr>
    </w:p>
    <w:p w:rsidR="006002C4" w:rsidRPr="00610AB3" w:rsidRDefault="006002C4" w:rsidP="003F2250">
      <w:pPr>
        <w:pStyle w:val="Paragrafi"/>
        <w:jc w:val="right"/>
        <w:rPr>
          <w:lang w:val="sq-AL"/>
        </w:rPr>
      </w:pPr>
      <w:r w:rsidRPr="00610AB3">
        <w:rPr>
          <w:lang w:val="sq-AL"/>
        </w:rPr>
        <w:t>PRESIDENTI I REPUBLIKËS SË SHQIPËRISË</w:t>
      </w:r>
    </w:p>
    <w:p w:rsidR="006002C4" w:rsidRPr="00610AB3" w:rsidRDefault="009119E6" w:rsidP="003F2250">
      <w:pPr>
        <w:pStyle w:val="Paragrafi"/>
        <w:jc w:val="right"/>
        <w:rPr>
          <w:b/>
          <w:lang w:val="sq-AL"/>
        </w:rPr>
      </w:pPr>
      <w:r w:rsidRPr="00610AB3">
        <w:rPr>
          <w:b/>
          <w:lang w:val="sq-AL"/>
        </w:rPr>
        <w:t>Ilir Meta</w:t>
      </w:r>
    </w:p>
    <w:p w:rsidR="00D04997" w:rsidRPr="00610AB3" w:rsidRDefault="00D04997" w:rsidP="003F2250">
      <w:pPr>
        <w:pStyle w:val="NeniTitull"/>
        <w:rPr>
          <w:spacing w:val="-4"/>
          <w:lang w:val="sq-AL"/>
        </w:rPr>
      </w:pPr>
      <w:r w:rsidRPr="00610AB3">
        <w:rPr>
          <w:spacing w:val="-4"/>
          <w:lang w:val="sq-AL"/>
        </w:rPr>
        <w:lastRenderedPageBreak/>
        <w:t>DEKRET</w:t>
      </w:r>
    </w:p>
    <w:p w:rsidR="00D04997" w:rsidRPr="00610AB3" w:rsidRDefault="00D04997" w:rsidP="003F2250">
      <w:pPr>
        <w:pStyle w:val="NeniTitull"/>
        <w:rPr>
          <w:spacing w:val="-4"/>
          <w:lang w:val="sq-AL"/>
        </w:rPr>
      </w:pPr>
      <w:r w:rsidRPr="00610AB3">
        <w:rPr>
          <w:spacing w:val="-4"/>
          <w:lang w:val="sq-AL"/>
        </w:rPr>
        <w:t>Nr.</w:t>
      </w:r>
      <w:r w:rsidR="00610AB3">
        <w:rPr>
          <w:spacing w:val="-4"/>
          <w:lang w:val="sq-AL"/>
        </w:rPr>
        <w:t xml:space="preserve"> </w:t>
      </w:r>
      <w:r w:rsidRPr="00610AB3">
        <w:rPr>
          <w:spacing w:val="-4"/>
          <w:lang w:val="sq-AL"/>
        </w:rPr>
        <w:t>10758, datë 10.4.2018</w:t>
      </w:r>
    </w:p>
    <w:p w:rsidR="00D04997" w:rsidRPr="00610AB3" w:rsidRDefault="00D04997" w:rsidP="003F2250">
      <w:pPr>
        <w:pStyle w:val="Hapesira7"/>
        <w:jc w:val="center"/>
        <w:rPr>
          <w:spacing w:val="-4"/>
          <w:lang w:val="sq-AL"/>
        </w:rPr>
      </w:pPr>
    </w:p>
    <w:p w:rsidR="00D04997" w:rsidRPr="00610AB3" w:rsidRDefault="00FD278D" w:rsidP="003F2250">
      <w:pPr>
        <w:pStyle w:val="NeniTitull"/>
        <w:rPr>
          <w:spacing w:val="-4"/>
          <w:lang w:val="sq-AL"/>
        </w:rPr>
      </w:pPr>
      <w:r w:rsidRPr="00610AB3">
        <w:rPr>
          <w:spacing w:val="-4"/>
          <w:lang w:val="sq-AL"/>
        </w:rPr>
        <w:t>PËR DHËNIE T</w:t>
      </w:r>
      <w:r w:rsidR="00D04997" w:rsidRPr="00610AB3">
        <w:rPr>
          <w:spacing w:val="-4"/>
          <w:lang w:val="sq-AL"/>
        </w:rPr>
        <w:t>Ë SHTETËSISË SHQIPTARE</w:t>
      </w:r>
    </w:p>
    <w:p w:rsidR="00D04997" w:rsidRPr="00610AB3" w:rsidRDefault="00D04997" w:rsidP="00423354">
      <w:pPr>
        <w:pStyle w:val="Hapesira7"/>
        <w:jc w:val="left"/>
        <w:rPr>
          <w:spacing w:val="-4"/>
          <w:lang w:val="sq-AL"/>
        </w:rPr>
      </w:pPr>
    </w:p>
    <w:p w:rsidR="00D04997" w:rsidRPr="00610AB3" w:rsidRDefault="00D04997" w:rsidP="003F2250">
      <w:pPr>
        <w:pStyle w:val="Paragrafi"/>
        <w:rPr>
          <w:spacing w:val="-4"/>
          <w:lang w:val="sq-AL"/>
        </w:rPr>
      </w:pPr>
      <w:r w:rsidRPr="00610AB3">
        <w:rPr>
          <w:spacing w:val="-4"/>
          <w:lang w:val="sq-AL"/>
        </w:rPr>
        <w:t>Në mbështetje të nenit 92, pika “c” dhe nenit 93 të Kushtetutës, si dhe nenit 9, e nenit 20 të ligjit nr. 8389, datë 5.8.1998 “Për shtetësinë shqiptare”, të ndryshuar, bazuar edhe në propozimin e Ministrisë së Brendshme,</w:t>
      </w:r>
    </w:p>
    <w:p w:rsidR="00D04997" w:rsidRPr="00610AB3" w:rsidRDefault="00D04997" w:rsidP="00423354">
      <w:pPr>
        <w:pStyle w:val="Hapesira7"/>
        <w:jc w:val="left"/>
        <w:rPr>
          <w:spacing w:val="-4"/>
          <w:lang w:val="sq-AL"/>
        </w:rPr>
      </w:pPr>
    </w:p>
    <w:p w:rsidR="00D04997" w:rsidRPr="00610AB3" w:rsidRDefault="00D04997" w:rsidP="003F2250">
      <w:pPr>
        <w:pStyle w:val="NeniNr"/>
        <w:rPr>
          <w:spacing w:val="-4"/>
          <w:lang w:val="sq-AL"/>
        </w:rPr>
      </w:pPr>
      <w:r w:rsidRPr="00610AB3">
        <w:rPr>
          <w:spacing w:val="-4"/>
          <w:lang w:val="sq-AL"/>
        </w:rPr>
        <w:t>DEKRETOJ:</w:t>
      </w:r>
    </w:p>
    <w:p w:rsidR="00D04997" w:rsidRPr="00610AB3" w:rsidRDefault="00D04997" w:rsidP="003F2250">
      <w:pPr>
        <w:pStyle w:val="Hapesira7"/>
        <w:jc w:val="center"/>
        <w:rPr>
          <w:spacing w:val="-4"/>
          <w:lang w:val="sq-AL"/>
        </w:rPr>
      </w:pPr>
    </w:p>
    <w:p w:rsidR="00D04997" w:rsidRPr="00610AB3" w:rsidRDefault="00D04997" w:rsidP="003F2250">
      <w:pPr>
        <w:pStyle w:val="NeniNr"/>
        <w:rPr>
          <w:spacing w:val="-4"/>
          <w:lang w:val="sq-AL"/>
        </w:rPr>
      </w:pPr>
      <w:r w:rsidRPr="00610AB3">
        <w:rPr>
          <w:spacing w:val="-4"/>
          <w:lang w:val="sq-AL"/>
        </w:rPr>
        <w:t>Neni 1</w:t>
      </w:r>
    </w:p>
    <w:p w:rsidR="00D04997" w:rsidRPr="00610AB3" w:rsidRDefault="00D04997" w:rsidP="00423354">
      <w:pPr>
        <w:pStyle w:val="Paragrafi"/>
        <w:jc w:val="left"/>
        <w:rPr>
          <w:spacing w:val="-4"/>
          <w:sz w:val="14"/>
          <w:lang w:val="sq-AL"/>
        </w:rPr>
      </w:pPr>
    </w:p>
    <w:p w:rsidR="00D04997" w:rsidRPr="00610AB3" w:rsidRDefault="00D04997" w:rsidP="003F2250">
      <w:pPr>
        <w:pStyle w:val="Paragrafi"/>
        <w:rPr>
          <w:spacing w:val="-4"/>
          <w:lang w:val="sq-AL"/>
        </w:rPr>
      </w:pPr>
      <w:r w:rsidRPr="00610AB3">
        <w:rPr>
          <w:spacing w:val="-4"/>
          <w:lang w:val="sq-AL"/>
        </w:rPr>
        <w:t>U jepet shtetësia shqiptare me kërkesë të tyre personave të mëposhtëm:</w:t>
      </w:r>
    </w:p>
    <w:p w:rsidR="00D04997" w:rsidRPr="00610AB3" w:rsidRDefault="00D04997" w:rsidP="003F2250">
      <w:pPr>
        <w:pStyle w:val="Paragrafi"/>
        <w:rPr>
          <w:spacing w:val="-4"/>
          <w:lang w:val="sq-AL"/>
        </w:rPr>
      </w:pPr>
      <w:r w:rsidRPr="00610AB3">
        <w:rPr>
          <w:spacing w:val="-4"/>
          <w:lang w:val="sq-AL"/>
        </w:rPr>
        <w:t>1. Leotrim Asmon Qevani</w:t>
      </w:r>
    </w:p>
    <w:p w:rsidR="00D04997" w:rsidRPr="00610AB3" w:rsidRDefault="00D04997" w:rsidP="003F2250">
      <w:pPr>
        <w:pStyle w:val="Paragrafi"/>
        <w:rPr>
          <w:spacing w:val="-4"/>
          <w:lang w:val="sq-AL"/>
        </w:rPr>
      </w:pPr>
      <w:r w:rsidRPr="00610AB3">
        <w:rPr>
          <w:spacing w:val="-4"/>
          <w:lang w:val="sq-AL"/>
        </w:rPr>
        <w:t>2. Ismet Avdi Hiseni</w:t>
      </w:r>
    </w:p>
    <w:p w:rsidR="00D04997" w:rsidRPr="00610AB3" w:rsidRDefault="00D04997" w:rsidP="003F2250">
      <w:pPr>
        <w:pStyle w:val="Paragrafi"/>
        <w:rPr>
          <w:spacing w:val="-4"/>
          <w:lang w:val="sq-AL"/>
        </w:rPr>
      </w:pPr>
      <w:r w:rsidRPr="00610AB3">
        <w:rPr>
          <w:spacing w:val="-4"/>
          <w:lang w:val="sq-AL"/>
        </w:rPr>
        <w:t>3. Shpend Pajazit Jashari</w:t>
      </w:r>
    </w:p>
    <w:p w:rsidR="00D04997" w:rsidRPr="00610AB3" w:rsidRDefault="00D04997" w:rsidP="003F2250">
      <w:pPr>
        <w:pStyle w:val="Paragrafi"/>
        <w:rPr>
          <w:spacing w:val="-4"/>
          <w:lang w:val="sq-AL"/>
        </w:rPr>
      </w:pPr>
      <w:r w:rsidRPr="00610AB3">
        <w:rPr>
          <w:spacing w:val="-4"/>
          <w:lang w:val="sq-AL"/>
        </w:rPr>
        <w:t>4. Ardiana Esat Berisha</w:t>
      </w:r>
    </w:p>
    <w:p w:rsidR="00D04997" w:rsidRPr="00610AB3" w:rsidRDefault="00D04997" w:rsidP="003F2250">
      <w:pPr>
        <w:pStyle w:val="Paragrafi"/>
        <w:rPr>
          <w:spacing w:val="-4"/>
          <w:lang w:val="sq-AL"/>
        </w:rPr>
      </w:pPr>
      <w:r w:rsidRPr="00610AB3">
        <w:rPr>
          <w:spacing w:val="-4"/>
          <w:lang w:val="sq-AL"/>
        </w:rPr>
        <w:t>5. Suzana Kemajl Brovina Kica (Brovina)</w:t>
      </w:r>
    </w:p>
    <w:p w:rsidR="00D04997" w:rsidRPr="00610AB3" w:rsidRDefault="00D04997" w:rsidP="003F2250">
      <w:pPr>
        <w:pStyle w:val="Paragrafi"/>
        <w:rPr>
          <w:spacing w:val="-4"/>
          <w:lang w:val="sq-AL"/>
        </w:rPr>
      </w:pPr>
      <w:r w:rsidRPr="00610AB3">
        <w:rPr>
          <w:spacing w:val="-4"/>
          <w:lang w:val="sq-AL"/>
        </w:rPr>
        <w:t>6. Shkurtë Feim Spaho (Mazreku)</w:t>
      </w:r>
    </w:p>
    <w:p w:rsidR="00D04997" w:rsidRPr="00610AB3" w:rsidRDefault="00D04997" w:rsidP="003F2250">
      <w:pPr>
        <w:pStyle w:val="Paragrafi"/>
        <w:rPr>
          <w:spacing w:val="-4"/>
          <w:lang w:val="sq-AL"/>
        </w:rPr>
      </w:pPr>
      <w:r w:rsidRPr="00610AB3">
        <w:rPr>
          <w:spacing w:val="-4"/>
          <w:lang w:val="sq-AL"/>
        </w:rPr>
        <w:t>7. Arlinda Sahit Balaj</w:t>
      </w:r>
    </w:p>
    <w:p w:rsidR="00D04997" w:rsidRPr="00610AB3" w:rsidRDefault="00D04997" w:rsidP="003F2250">
      <w:pPr>
        <w:pStyle w:val="Paragrafi"/>
        <w:rPr>
          <w:spacing w:val="-4"/>
          <w:lang w:val="sq-AL"/>
        </w:rPr>
      </w:pPr>
      <w:r w:rsidRPr="00610AB3">
        <w:rPr>
          <w:spacing w:val="-4"/>
          <w:lang w:val="sq-AL"/>
        </w:rPr>
        <w:t>8. Demir Kadri Lima</w:t>
      </w:r>
    </w:p>
    <w:p w:rsidR="00D04997" w:rsidRPr="00610AB3" w:rsidRDefault="00D04997" w:rsidP="003F2250">
      <w:pPr>
        <w:pStyle w:val="Paragrafi"/>
        <w:rPr>
          <w:spacing w:val="-4"/>
          <w:lang w:val="sq-AL"/>
        </w:rPr>
      </w:pPr>
      <w:r w:rsidRPr="00610AB3">
        <w:rPr>
          <w:spacing w:val="-4"/>
          <w:lang w:val="sq-AL"/>
        </w:rPr>
        <w:t>9. Endrit Mujë Shala</w:t>
      </w:r>
    </w:p>
    <w:p w:rsidR="00D04997" w:rsidRPr="00610AB3" w:rsidRDefault="00D04997" w:rsidP="003F2250">
      <w:pPr>
        <w:pStyle w:val="Paragrafi"/>
        <w:rPr>
          <w:spacing w:val="-4"/>
          <w:lang w:val="sq-AL"/>
        </w:rPr>
      </w:pPr>
      <w:r w:rsidRPr="00610AB3">
        <w:rPr>
          <w:spacing w:val="-4"/>
          <w:lang w:val="sq-AL"/>
        </w:rPr>
        <w:t>10. Fazli Shefshet Gjyliqi</w:t>
      </w:r>
    </w:p>
    <w:p w:rsidR="00D04997" w:rsidRPr="00610AB3" w:rsidRDefault="00D04997" w:rsidP="003F2250">
      <w:pPr>
        <w:pStyle w:val="Paragrafi"/>
        <w:rPr>
          <w:spacing w:val="-4"/>
          <w:sz w:val="14"/>
          <w:lang w:val="sq-AL"/>
        </w:rPr>
      </w:pPr>
    </w:p>
    <w:p w:rsidR="00D04997" w:rsidRPr="00610AB3" w:rsidRDefault="00D04997" w:rsidP="003F2250">
      <w:pPr>
        <w:pStyle w:val="NeniNr"/>
        <w:rPr>
          <w:spacing w:val="-4"/>
          <w:lang w:val="sq-AL"/>
        </w:rPr>
      </w:pPr>
      <w:r w:rsidRPr="00610AB3">
        <w:rPr>
          <w:spacing w:val="-4"/>
          <w:lang w:val="sq-AL"/>
        </w:rPr>
        <w:t>Neni 2</w:t>
      </w:r>
    </w:p>
    <w:p w:rsidR="00D04997" w:rsidRPr="00610AB3" w:rsidRDefault="00D04997" w:rsidP="00423354">
      <w:pPr>
        <w:pStyle w:val="Hapesira7"/>
        <w:jc w:val="left"/>
        <w:rPr>
          <w:spacing w:val="-4"/>
          <w:lang w:val="sq-AL"/>
        </w:rPr>
      </w:pPr>
    </w:p>
    <w:p w:rsidR="00D04997" w:rsidRPr="00610AB3" w:rsidRDefault="00D04997" w:rsidP="003F2250">
      <w:pPr>
        <w:pStyle w:val="Paragrafi"/>
        <w:rPr>
          <w:spacing w:val="-4"/>
          <w:lang w:val="sq-AL"/>
        </w:rPr>
      </w:pPr>
      <w:r w:rsidRPr="00610AB3">
        <w:rPr>
          <w:spacing w:val="-4"/>
          <w:lang w:val="sq-AL"/>
        </w:rPr>
        <w:t>Ky dekret hyn në fuqi menjëherë.</w:t>
      </w:r>
    </w:p>
    <w:p w:rsidR="00D04997" w:rsidRPr="00610AB3" w:rsidRDefault="00D04997" w:rsidP="00423354">
      <w:pPr>
        <w:pStyle w:val="Hapesira7"/>
        <w:jc w:val="left"/>
        <w:rPr>
          <w:spacing w:val="-4"/>
          <w:lang w:val="sq-AL"/>
        </w:rPr>
      </w:pPr>
    </w:p>
    <w:p w:rsidR="00D04997" w:rsidRPr="00610AB3" w:rsidRDefault="00D04997" w:rsidP="003F2250">
      <w:pPr>
        <w:pStyle w:val="Paragrafi"/>
        <w:jc w:val="right"/>
        <w:rPr>
          <w:spacing w:val="-4"/>
          <w:lang w:val="sq-AL"/>
        </w:rPr>
      </w:pPr>
      <w:r w:rsidRPr="00610AB3">
        <w:rPr>
          <w:spacing w:val="-4"/>
          <w:lang w:val="sq-AL"/>
        </w:rPr>
        <w:t>PRESIDENTI I REPUBLIKËS SË SHQIPËRISË</w:t>
      </w:r>
    </w:p>
    <w:p w:rsidR="00D04997" w:rsidRPr="00610AB3" w:rsidRDefault="00D04997" w:rsidP="003F2250">
      <w:pPr>
        <w:pStyle w:val="Paragrafi"/>
        <w:jc w:val="right"/>
        <w:rPr>
          <w:b/>
          <w:spacing w:val="-4"/>
          <w:lang w:val="sq-AL"/>
        </w:rPr>
      </w:pPr>
      <w:r w:rsidRPr="00610AB3">
        <w:rPr>
          <w:b/>
          <w:spacing w:val="-4"/>
          <w:lang w:val="sq-AL"/>
        </w:rPr>
        <w:t>Ilir Meta</w:t>
      </w:r>
    </w:p>
    <w:p w:rsidR="00D04997" w:rsidRPr="00610AB3" w:rsidRDefault="00D04997" w:rsidP="00423354">
      <w:pPr>
        <w:pStyle w:val="NeniTitull"/>
        <w:jc w:val="left"/>
        <w:rPr>
          <w:spacing w:val="-4"/>
          <w:lang w:val="sq-AL"/>
        </w:rPr>
      </w:pPr>
    </w:p>
    <w:p w:rsidR="00DB13E1" w:rsidRPr="00610AB3" w:rsidRDefault="00DB13E1" w:rsidP="003F2250">
      <w:pPr>
        <w:pStyle w:val="NeniTitull"/>
        <w:rPr>
          <w:spacing w:val="-4"/>
          <w:lang w:val="sq-AL"/>
        </w:rPr>
      </w:pPr>
      <w:r w:rsidRPr="00610AB3">
        <w:rPr>
          <w:spacing w:val="-4"/>
          <w:lang w:val="sq-AL"/>
        </w:rPr>
        <w:t>UDHËZIM</w:t>
      </w:r>
    </w:p>
    <w:p w:rsidR="00DB13E1" w:rsidRPr="00610AB3" w:rsidRDefault="00BF3BBF" w:rsidP="003F2250">
      <w:pPr>
        <w:pStyle w:val="NeniTitull"/>
        <w:rPr>
          <w:spacing w:val="-4"/>
          <w:lang w:val="sq-AL"/>
        </w:rPr>
      </w:pPr>
      <w:r w:rsidRPr="00610AB3">
        <w:rPr>
          <w:spacing w:val="-4"/>
          <w:lang w:val="sq-AL"/>
        </w:rPr>
        <w:t>Nr. 2, d</w:t>
      </w:r>
      <w:r w:rsidR="00DB13E1" w:rsidRPr="00610AB3">
        <w:rPr>
          <w:spacing w:val="-4"/>
          <w:lang w:val="sq-AL"/>
        </w:rPr>
        <w:t>atë 23.3.2018</w:t>
      </w:r>
    </w:p>
    <w:p w:rsidR="00DB13E1" w:rsidRPr="00610AB3" w:rsidRDefault="00DB13E1" w:rsidP="003F2250">
      <w:pPr>
        <w:pStyle w:val="NeniTitull"/>
        <w:rPr>
          <w:spacing w:val="-4"/>
          <w:sz w:val="14"/>
          <w:lang w:val="sq-AL"/>
        </w:rPr>
      </w:pPr>
    </w:p>
    <w:p w:rsidR="00DB13E1" w:rsidRPr="00610AB3" w:rsidRDefault="00DB13E1" w:rsidP="003F2250">
      <w:pPr>
        <w:pStyle w:val="NeniTitull"/>
        <w:rPr>
          <w:spacing w:val="-4"/>
          <w:lang w:val="sq-AL"/>
        </w:rPr>
      </w:pPr>
      <w:r w:rsidRPr="00610AB3">
        <w:rPr>
          <w:spacing w:val="-4"/>
          <w:lang w:val="sq-AL"/>
        </w:rPr>
        <w:t>PËR DISA SHTESA DHE NDRYSHIME NË UDHËZIMIN NR. 1, DATË 19.2.2018, “PËR KRITERET, PROCEDURAT DHE MËNYRËN E ADMINISTRIMIT TË FONDIT TË PROGRAMIT PËR BUJQËSINË DHE ZHVILLIMIN RURAL”</w:t>
      </w:r>
    </w:p>
    <w:p w:rsidR="00DB13E1" w:rsidRPr="00610AB3" w:rsidRDefault="00DB13E1" w:rsidP="00423354">
      <w:pPr>
        <w:pStyle w:val="Paragrafi"/>
        <w:jc w:val="left"/>
        <w:rPr>
          <w:spacing w:val="-4"/>
          <w:sz w:val="14"/>
          <w:lang w:val="sq-AL"/>
        </w:rPr>
      </w:pPr>
    </w:p>
    <w:p w:rsidR="00DB13E1" w:rsidRPr="00610AB3" w:rsidRDefault="00DB13E1" w:rsidP="003F2250">
      <w:pPr>
        <w:pStyle w:val="Paragrafi"/>
        <w:rPr>
          <w:lang w:val="sq-AL"/>
        </w:rPr>
      </w:pPr>
      <w:r w:rsidRPr="00610AB3">
        <w:rPr>
          <w:spacing w:val="-4"/>
          <w:lang w:val="sq-AL"/>
        </w:rPr>
        <w:t xml:space="preserve">Në mbështetje të nenit 102, pika 4, të Kushtetutës së Republikës së Shqipërisë, të nenit 6, pika </w:t>
      </w:r>
      <w:r w:rsidR="00BF3BBF" w:rsidRPr="00610AB3">
        <w:rPr>
          <w:spacing w:val="-4"/>
          <w:lang w:val="sq-AL"/>
        </w:rPr>
        <w:t>3, të ligjit nr. 9817, datë 22.10.</w:t>
      </w:r>
      <w:r w:rsidRPr="00610AB3">
        <w:rPr>
          <w:spacing w:val="-4"/>
          <w:lang w:val="sq-AL"/>
        </w:rPr>
        <w:t>2007, “Për buj</w:t>
      </w:r>
      <w:r w:rsidR="00BF3BBF" w:rsidRPr="00610AB3">
        <w:rPr>
          <w:spacing w:val="-4"/>
          <w:lang w:val="sq-AL"/>
        </w:rPr>
        <w:t>qësinë dhe zhvillimin rural”,  të ndryshuar,</w:t>
      </w:r>
      <w:r w:rsidRPr="00610AB3">
        <w:rPr>
          <w:spacing w:val="-4"/>
          <w:lang w:val="sq-AL"/>
        </w:rPr>
        <w:t>” të nenit 18, të ligjit nr. 64/2012, “Për peshkimin”, të VKM</w:t>
      </w:r>
      <w:r w:rsidR="00BF3BBF" w:rsidRPr="00610AB3">
        <w:rPr>
          <w:spacing w:val="-4"/>
          <w:lang w:val="sq-AL"/>
        </w:rPr>
        <w:t>-së nr. 701, datë 12.10.</w:t>
      </w:r>
      <w:r w:rsidRPr="00610AB3">
        <w:rPr>
          <w:spacing w:val="-4"/>
          <w:lang w:val="sq-AL"/>
        </w:rPr>
        <w:t>2016</w:t>
      </w:r>
      <w:r w:rsidR="00BF3BBF" w:rsidRPr="00610AB3">
        <w:rPr>
          <w:spacing w:val="-4"/>
          <w:lang w:val="sq-AL"/>
        </w:rPr>
        <w:t>,</w:t>
      </w:r>
      <w:r w:rsidRPr="00610AB3">
        <w:rPr>
          <w:spacing w:val="-4"/>
          <w:lang w:val="sq-AL"/>
        </w:rPr>
        <w:t xml:space="preserve"> “Për </w:t>
      </w:r>
      <w:r w:rsidRPr="00610AB3">
        <w:rPr>
          <w:lang w:val="sq-AL"/>
        </w:rPr>
        <w:t xml:space="preserve">miratimin e Strategjisë Kombëtare të peshkimit për </w:t>
      </w:r>
      <w:r w:rsidRPr="00610AB3">
        <w:rPr>
          <w:lang w:val="sq-AL"/>
        </w:rPr>
        <w:lastRenderedPageBreak/>
        <w:t>periudhën 2016-</w:t>
      </w:r>
      <w:r w:rsidR="00BF3BBF" w:rsidRPr="00610AB3">
        <w:rPr>
          <w:lang w:val="sq-AL"/>
        </w:rPr>
        <w:t>2021”, ligjit nr. 109, datë 30.</w:t>
      </w:r>
      <w:r w:rsidRPr="00610AB3">
        <w:rPr>
          <w:lang w:val="sq-AL"/>
        </w:rPr>
        <w:t>12</w:t>
      </w:r>
      <w:r w:rsidR="00BF3BBF" w:rsidRPr="00610AB3">
        <w:rPr>
          <w:lang w:val="sq-AL"/>
        </w:rPr>
        <w:t>.</w:t>
      </w:r>
      <w:r w:rsidRPr="00610AB3">
        <w:rPr>
          <w:lang w:val="sq-AL"/>
        </w:rPr>
        <w:t>2017</w:t>
      </w:r>
      <w:r w:rsidR="00BF3BBF" w:rsidRPr="00610AB3">
        <w:rPr>
          <w:lang w:val="sq-AL"/>
        </w:rPr>
        <w:t>,</w:t>
      </w:r>
      <w:r w:rsidRPr="00610AB3">
        <w:rPr>
          <w:lang w:val="sq-AL"/>
        </w:rPr>
        <w:t xml:space="preserve"> “Për buxhetin e vitit 2018”; të pikës 4, të VKM</w:t>
      </w:r>
      <w:r w:rsidR="00BF3BBF" w:rsidRPr="00610AB3">
        <w:rPr>
          <w:lang w:val="sq-AL"/>
        </w:rPr>
        <w:t>-së</w:t>
      </w:r>
      <w:r w:rsidRPr="00610AB3">
        <w:rPr>
          <w:lang w:val="sq-AL"/>
        </w:rPr>
        <w:t xml:space="preserve"> nr. 72, datë 7.2</w:t>
      </w:r>
      <w:r w:rsidR="00BF3BBF" w:rsidRPr="00610AB3">
        <w:rPr>
          <w:lang w:val="sq-AL"/>
        </w:rPr>
        <w:t>.</w:t>
      </w:r>
      <w:r w:rsidRPr="00610AB3">
        <w:rPr>
          <w:lang w:val="sq-AL"/>
        </w:rPr>
        <w:t>2018, “Për përcaktimin e kritereve bazë, të sektorëve që do</w:t>
      </w:r>
      <w:r w:rsidR="00BF3BBF" w:rsidRPr="00610AB3">
        <w:rPr>
          <w:lang w:val="sq-AL"/>
        </w:rPr>
        <w:t xml:space="preserve"> të</w:t>
      </w:r>
      <w:r w:rsidRPr="00610AB3">
        <w:rPr>
          <w:lang w:val="sq-AL"/>
        </w:rPr>
        <w:t xml:space="preserve"> mbështeten dhe të masës së përfitimit nga fondi i programit për bujqësinë dhe zhvillimin rural për vitin 2018”, të VKM</w:t>
      </w:r>
      <w:r w:rsidR="00BF3BBF" w:rsidRPr="00610AB3">
        <w:rPr>
          <w:lang w:val="sq-AL"/>
        </w:rPr>
        <w:t>-së</w:t>
      </w:r>
      <w:r w:rsidRPr="00610AB3">
        <w:rPr>
          <w:lang w:val="sq-AL"/>
        </w:rPr>
        <w:t xml:space="preserve"> nr. 2</w:t>
      </w:r>
      <w:r w:rsidR="00BF3BBF" w:rsidRPr="00610AB3">
        <w:rPr>
          <w:lang w:val="sq-AL"/>
        </w:rPr>
        <w:t>1, datë 12.1.</w:t>
      </w:r>
      <w:r w:rsidRPr="00610AB3">
        <w:rPr>
          <w:lang w:val="sq-AL"/>
        </w:rPr>
        <w:t>2018, “Për disa s</w:t>
      </w:r>
      <w:r w:rsidR="00BF3BBF" w:rsidRPr="00610AB3">
        <w:rPr>
          <w:lang w:val="sq-AL"/>
        </w:rPr>
        <w:t>htesa në vendimin 709, datë 29.10.</w:t>
      </w:r>
      <w:r w:rsidRPr="00610AB3">
        <w:rPr>
          <w:lang w:val="sq-AL"/>
        </w:rPr>
        <w:t>2014</w:t>
      </w:r>
      <w:r w:rsidR="00BF3BBF" w:rsidRPr="00610AB3">
        <w:rPr>
          <w:lang w:val="sq-AL"/>
        </w:rPr>
        <w:t>,</w:t>
      </w:r>
      <w:r w:rsidRPr="00610AB3">
        <w:rPr>
          <w:lang w:val="sq-AL"/>
        </w:rPr>
        <w:t xml:space="preserve"> të Këshillit të Ministrave, “Për miratimin e Strategjisë Ndërsektoriale për Zhvillimin Rural dhe Bujqësor 2014-2020”, VKM</w:t>
      </w:r>
      <w:r w:rsidR="00BF3BBF" w:rsidRPr="00610AB3">
        <w:rPr>
          <w:lang w:val="sq-AL"/>
        </w:rPr>
        <w:t>-së nr. 22, datë 12.1.</w:t>
      </w:r>
      <w:r w:rsidRPr="00610AB3">
        <w:rPr>
          <w:lang w:val="sq-AL"/>
        </w:rPr>
        <w:t>2018</w:t>
      </w:r>
      <w:r w:rsidR="00BF3BBF" w:rsidRPr="00610AB3">
        <w:rPr>
          <w:lang w:val="sq-AL"/>
        </w:rPr>
        <w:t>,</w:t>
      </w:r>
      <w:r w:rsidRPr="00610AB3">
        <w:rPr>
          <w:lang w:val="sq-AL"/>
        </w:rPr>
        <w:t xml:space="preserve"> “Për miratimin e kritereve për certifikimin e vep</w:t>
      </w:r>
      <w:r w:rsidR="00BF3BBF" w:rsidRPr="00610AB3">
        <w:rPr>
          <w:lang w:val="sq-AL"/>
        </w:rPr>
        <w:t>rimtarisë së agroturizmit”, të u</w:t>
      </w:r>
      <w:r w:rsidRPr="00610AB3">
        <w:rPr>
          <w:lang w:val="sq-AL"/>
        </w:rPr>
        <w:t>dhëzimit të Ministris</w:t>
      </w:r>
      <w:r w:rsidR="00BF3BBF" w:rsidRPr="00610AB3">
        <w:rPr>
          <w:lang w:val="sq-AL"/>
        </w:rPr>
        <w:t>ë së Financave, nr. 19, datë 3.11.</w:t>
      </w:r>
      <w:r w:rsidRPr="00610AB3">
        <w:rPr>
          <w:lang w:val="sq-AL"/>
        </w:rPr>
        <w:t>2014</w:t>
      </w:r>
      <w:r w:rsidR="00BF3BBF" w:rsidRPr="00610AB3">
        <w:rPr>
          <w:lang w:val="sq-AL"/>
        </w:rPr>
        <w:t>,</w:t>
      </w:r>
      <w:r w:rsidRPr="00610AB3">
        <w:rPr>
          <w:lang w:val="sq-AL"/>
        </w:rPr>
        <w:t xml:space="preserve"> “Për zbatimin e regjimit të veçantë të masës së kompensimit të prodhimeve bujqësore, për qëllime të tatimit mbi vlerën e shtuar”,</w:t>
      </w:r>
    </w:p>
    <w:p w:rsidR="00DB13E1" w:rsidRPr="00610AB3" w:rsidRDefault="00DB13E1" w:rsidP="003F2250">
      <w:pPr>
        <w:pStyle w:val="Paragrafi"/>
        <w:rPr>
          <w:sz w:val="14"/>
          <w:lang w:val="sq-AL"/>
        </w:rPr>
      </w:pPr>
    </w:p>
    <w:p w:rsidR="00DB13E1" w:rsidRPr="00610AB3" w:rsidRDefault="00DB13E1" w:rsidP="001E27EC">
      <w:pPr>
        <w:pStyle w:val="NeniNr"/>
        <w:rPr>
          <w:lang w:val="sq-AL"/>
        </w:rPr>
      </w:pPr>
      <w:r w:rsidRPr="00610AB3">
        <w:rPr>
          <w:lang w:val="sq-AL"/>
        </w:rPr>
        <w:t>UDHËZOJMË:</w:t>
      </w:r>
    </w:p>
    <w:p w:rsidR="00DB13E1" w:rsidRPr="00610AB3" w:rsidRDefault="00DB13E1" w:rsidP="003F2250">
      <w:pPr>
        <w:pStyle w:val="Paragrafi"/>
        <w:rPr>
          <w:sz w:val="14"/>
          <w:lang w:val="sq-AL"/>
        </w:rPr>
      </w:pPr>
    </w:p>
    <w:p w:rsidR="00DB13E1" w:rsidRPr="00610AB3" w:rsidRDefault="00BF3BBF" w:rsidP="003F2250">
      <w:pPr>
        <w:pStyle w:val="Paragrafi"/>
        <w:rPr>
          <w:spacing w:val="-4"/>
          <w:lang w:val="sq-AL"/>
        </w:rPr>
      </w:pPr>
      <w:r w:rsidRPr="00610AB3">
        <w:rPr>
          <w:spacing w:val="-4"/>
          <w:lang w:val="sq-AL"/>
        </w:rPr>
        <w:t>Në u</w:t>
      </w:r>
      <w:r w:rsidR="00DB13E1" w:rsidRPr="00610AB3">
        <w:rPr>
          <w:spacing w:val="-4"/>
          <w:lang w:val="sq-AL"/>
        </w:rPr>
        <w:t>dhëzimin nr. 1, datë 19.2.2018, “Për kriteret, procedurat dhe mënyrën e administrimit të fondit të programit për bujqësinë dhe zhvillimin rural”, bëhen shtesat dhe ndryshimet si më poshtë vijon:</w:t>
      </w:r>
    </w:p>
    <w:p w:rsidR="00DB13E1" w:rsidRPr="00610AB3" w:rsidRDefault="00DB13E1" w:rsidP="003F2250">
      <w:pPr>
        <w:pStyle w:val="Paragrafi"/>
        <w:rPr>
          <w:spacing w:val="-4"/>
          <w:lang w:val="sq-AL"/>
        </w:rPr>
      </w:pPr>
      <w:r w:rsidRPr="00610AB3">
        <w:rPr>
          <w:spacing w:val="-4"/>
          <w:lang w:val="sq-AL"/>
        </w:rPr>
        <w:t>1. Në kreun IV, paragrafi i dytë, në fund të fjalisë “Aplikimet</w:t>
      </w:r>
      <w:r w:rsidR="00BF3BBF" w:rsidRPr="00610AB3">
        <w:rPr>
          <w:spacing w:val="-4"/>
          <w:lang w:val="sq-AL"/>
        </w:rPr>
        <w:t xml:space="preserve"> do të bëhen nga data 28.2.2018 deri më 28.3.</w:t>
      </w:r>
      <w:r w:rsidRPr="00610AB3">
        <w:rPr>
          <w:spacing w:val="-4"/>
          <w:lang w:val="sq-AL"/>
        </w:rPr>
        <w:t>2018”, shtohet “ndërsa për masat mbështetëse të investimeve me nr. 12, 20-24, 32-36, 40 dhe 44-52, afati i a</w:t>
      </w:r>
      <w:r w:rsidR="00BF3BBF" w:rsidRPr="00610AB3">
        <w:rPr>
          <w:spacing w:val="-4"/>
          <w:lang w:val="sq-AL"/>
        </w:rPr>
        <w:t>plikimit do të jetë deri në 27.4.</w:t>
      </w:r>
      <w:r w:rsidRPr="00610AB3">
        <w:rPr>
          <w:spacing w:val="-4"/>
          <w:lang w:val="sq-AL"/>
        </w:rPr>
        <w:t>2018”.</w:t>
      </w:r>
    </w:p>
    <w:p w:rsidR="00DB13E1" w:rsidRPr="00610AB3" w:rsidRDefault="00DB13E1" w:rsidP="003F2250">
      <w:pPr>
        <w:pStyle w:val="Paragrafi"/>
        <w:rPr>
          <w:spacing w:val="-4"/>
          <w:lang w:val="sq-AL"/>
        </w:rPr>
      </w:pPr>
      <w:r w:rsidRPr="00610AB3">
        <w:rPr>
          <w:spacing w:val="-4"/>
          <w:lang w:val="sq-AL"/>
        </w:rPr>
        <w:t>2. Në kreun VI, pika 2 (i), shkronja “f”, në fund të fjalisë</w:t>
      </w:r>
      <w:r w:rsidR="00BF3BBF" w:rsidRPr="00610AB3">
        <w:rPr>
          <w:spacing w:val="-4"/>
          <w:lang w:val="sq-AL"/>
        </w:rPr>
        <w:t>:</w:t>
      </w:r>
      <w:r w:rsidRPr="00610AB3">
        <w:rPr>
          <w:spacing w:val="-4"/>
          <w:lang w:val="sq-AL"/>
        </w:rPr>
        <w:t xml:space="preserve"> “Të realizojnë mbjelljet brenda 6-mujorit të parë të vitit 2018”, shtohet: “me përjashtim të mbjelljeve të luleshtrydhes në serra dhe/ose tunele, që realizohen edhe në periudhën gusht-tetor”.</w:t>
      </w:r>
    </w:p>
    <w:p w:rsidR="00DB13E1" w:rsidRPr="00610AB3" w:rsidRDefault="00DB13E1" w:rsidP="003F2250">
      <w:pPr>
        <w:pStyle w:val="Paragrafi"/>
        <w:rPr>
          <w:spacing w:val="-4"/>
          <w:lang w:val="sq-AL"/>
        </w:rPr>
      </w:pPr>
      <w:r w:rsidRPr="00610AB3">
        <w:rPr>
          <w:spacing w:val="-4"/>
          <w:lang w:val="sq-AL"/>
        </w:rPr>
        <w:t>3. Në kreun IX, pika 2, Masa 45, “i”, shkronja “a” dhe “iii”, shkronja “c”, shfuqizohen.</w:t>
      </w:r>
    </w:p>
    <w:p w:rsidR="00DB13E1" w:rsidRPr="00610AB3" w:rsidRDefault="00BF3BBF" w:rsidP="003F2250">
      <w:pPr>
        <w:pStyle w:val="Paragrafi"/>
        <w:rPr>
          <w:spacing w:val="-4"/>
          <w:lang w:val="sq-AL"/>
        </w:rPr>
      </w:pPr>
      <w:r w:rsidRPr="00610AB3">
        <w:rPr>
          <w:spacing w:val="-4"/>
          <w:lang w:val="sq-AL"/>
        </w:rPr>
        <w:t>4. Në a</w:t>
      </w:r>
      <w:r w:rsidR="00DB13E1" w:rsidRPr="00610AB3">
        <w:rPr>
          <w:spacing w:val="-4"/>
          <w:lang w:val="sq-AL"/>
        </w:rPr>
        <w:t>neksin 2, grup-masat III, shtohet “</w:t>
      </w:r>
      <w:r w:rsidRPr="00610AB3">
        <w:rPr>
          <w:spacing w:val="-4"/>
          <w:lang w:val="sq-AL"/>
        </w:rPr>
        <w:t>Ambiente</w:t>
      </w:r>
      <w:r w:rsidR="00DB13E1" w:rsidRPr="00610AB3">
        <w:rPr>
          <w:spacing w:val="-4"/>
          <w:lang w:val="sq-AL"/>
        </w:rPr>
        <w:t xml:space="preserve"> grumbullimi dhe ruajtëse frigoriferike për prodhime peshkore (përfshirë dhe akuakulturën), masa 20”.</w:t>
      </w:r>
    </w:p>
    <w:p w:rsidR="00DB13E1" w:rsidRPr="00610AB3" w:rsidRDefault="00DB13E1" w:rsidP="003F2250">
      <w:pPr>
        <w:pStyle w:val="Paragrafi"/>
        <w:rPr>
          <w:spacing w:val="-4"/>
          <w:lang w:val="sq-AL"/>
        </w:rPr>
      </w:pPr>
      <w:r w:rsidRPr="00610AB3">
        <w:rPr>
          <w:spacing w:val="-4"/>
          <w:lang w:val="sq-AL"/>
        </w:rPr>
        <w:t>Ky udhëzim hyn në fuqi menjëherë.</w:t>
      </w:r>
    </w:p>
    <w:p w:rsidR="00DB13E1" w:rsidRPr="00610AB3" w:rsidRDefault="00DB13E1" w:rsidP="00423354">
      <w:pPr>
        <w:pStyle w:val="Paragrafi"/>
        <w:jc w:val="left"/>
        <w:rPr>
          <w:sz w:val="14"/>
          <w:lang w:val="sq-AL"/>
        </w:rPr>
      </w:pPr>
    </w:p>
    <w:p w:rsidR="009119E6" w:rsidRPr="00610AB3" w:rsidRDefault="00DB13E1" w:rsidP="003F2250">
      <w:pPr>
        <w:pStyle w:val="Paragrafi"/>
        <w:jc w:val="right"/>
        <w:rPr>
          <w:lang w:val="sq-AL"/>
        </w:rPr>
      </w:pPr>
      <w:r w:rsidRPr="00610AB3">
        <w:rPr>
          <w:lang w:val="sq-AL"/>
        </w:rPr>
        <w:t xml:space="preserve">MINISTRI I BUJQËSISË </w:t>
      </w:r>
    </w:p>
    <w:p w:rsidR="00DB13E1" w:rsidRPr="00610AB3" w:rsidRDefault="00DB13E1" w:rsidP="003F2250">
      <w:pPr>
        <w:pStyle w:val="Paragrafi"/>
        <w:jc w:val="right"/>
        <w:rPr>
          <w:lang w:val="sq-AL"/>
        </w:rPr>
      </w:pPr>
      <w:r w:rsidRPr="00610AB3">
        <w:rPr>
          <w:lang w:val="sq-AL"/>
        </w:rPr>
        <w:t>DHE ZHVILLIMIT RURAL</w:t>
      </w:r>
    </w:p>
    <w:p w:rsidR="00DB13E1" w:rsidRPr="00610AB3" w:rsidRDefault="00DB13E1" w:rsidP="003F2250">
      <w:pPr>
        <w:pStyle w:val="Paragrafi"/>
        <w:jc w:val="right"/>
        <w:rPr>
          <w:b/>
          <w:lang w:val="sq-AL"/>
        </w:rPr>
      </w:pPr>
      <w:r w:rsidRPr="00610AB3">
        <w:rPr>
          <w:b/>
          <w:lang w:val="sq-AL"/>
        </w:rPr>
        <w:t>Niko Peleshi</w:t>
      </w:r>
    </w:p>
    <w:p w:rsidR="009119E6" w:rsidRPr="00610AB3" w:rsidRDefault="00DB13E1" w:rsidP="003F2250">
      <w:pPr>
        <w:pStyle w:val="Paragrafi"/>
        <w:jc w:val="right"/>
        <w:rPr>
          <w:lang w:val="sq-AL"/>
        </w:rPr>
      </w:pPr>
      <w:r w:rsidRPr="00610AB3">
        <w:rPr>
          <w:lang w:val="sq-AL"/>
        </w:rPr>
        <w:t xml:space="preserve">MINISTRI I FINANCAVE </w:t>
      </w:r>
    </w:p>
    <w:p w:rsidR="00DB13E1" w:rsidRPr="00610AB3" w:rsidRDefault="00DB13E1" w:rsidP="003F2250">
      <w:pPr>
        <w:pStyle w:val="Paragrafi"/>
        <w:jc w:val="right"/>
        <w:rPr>
          <w:lang w:val="sq-AL"/>
        </w:rPr>
      </w:pPr>
      <w:r w:rsidRPr="00610AB3">
        <w:rPr>
          <w:lang w:val="sq-AL"/>
        </w:rPr>
        <w:t>DHE EKONOMISË</w:t>
      </w:r>
    </w:p>
    <w:p w:rsidR="00DB13E1" w:rsidRPr="00610AB3" w:rsidRDefault="00DB13E1" w:rsidP="003F2250">
      <w:pPr>
        <w:pStyle w:val="Paragrafi"/>
        <w:jc w:val="right"/>
        <w:rPr>
          <w:b/>
          <w:lang w:val="sq-AL"/>
        </w:rPr>
      </w:pPr>
      <w:r w:rsidRPr="00610AB3">
        <w:rPr>
          <w:b/>
          <w:lang w:val="sq-AL"/>
        </w:rPr>
        <w:t>Arben Ahmetaj</w:t>
      </w:r>
    </w:p>
    <w:p w:rsidR="00BB74AE" w:rsidRPr="00610AB3" w:rsidRDefault="006002C4" w:rsidP="003F2250">
      <w:pPr>
        <w:pStyle w:val="NeniTitull"/>
        <w:rPr>
          <w:lang w:val="sq-AL"/>
        </w:rPr>
      </w:pPr>
      <w:r w:rsidRPr="00610AB3">
        <w:rPr>
          <w:lang w:val="sq-AL"/>
        </w:rPr>
        <w:t>URDHËR</w:t>
      </w:r>
    </w:p>
    <w:p w:rsidR="00BB74AE" w:rsidRPr="00610AB3" w:rsidRDefault="00BB74AE" w:rsidP="003F2250">
      <w:pPr>
        <w:pStyle w:val="NeniTitull"/>
        <w:rPr>
          <w:lang w:val="sq-AL"/>
        </w:rPr>
      </w:pPr>
      <w:r w:rsidRPr="00610AB3">
        <w:rPr>
          <w:lang w:val="sq-AL"/>
        </w:rPr>
        <w:t>Nr.</w:t>
      </w:r>
      <w:r w:rsidR="00BF3BBF" w:rsidRPr="00610AB3">
        <w:rPr>
          <w:lang w:val="sq-AL"/>
        </w:rPr>
        <w:t xml:space="preserve"> 125, datë 23.</w:t>
      </w:r>
      <w:r w:rsidRPr="00610AB3">
        <w:rPr>
          <w:lang w:val="sq-AL"/>
        </w:rPr>
        <w:t>3.2018</w:t>
      </w:r>
    </w:p>
    <w:p w:rsidR="00BB74AE" w:rsidRPr="00610AB3" w:rsidRDefault="00BB74AE" w:rsidP="003F2250">
      <w:pPr>
        <w:pStyle w:val="Hapesira7"/>
        <w:jc w:val="center"/>
        <w:rPr>
          <w:lang w:val="sq-AL"/>
        </w:rPr>
      </w:pPr>
    </w:p>
    <w:p w:rsidR="00BB74AE" w:rsidRPr="00610AB3" w:rsidRDefault="006002C4" w:rsidP="003F2250">
      <w:pPr>
        <w:pStyle w:val="NeniTitull"/>
        <w:rPr>
          <w:lang w:val="sq-AL"/>
        </w:rPr>
      </w:pPr>
      <w:r w:rsidRPr="00610AB3">
        <w:rPr>
          <w:lang w:val="sq-AL"/>
        </w:rPr>
        <w:t xml:space="preserve">PËR </w:t>
      </w:r>
      <w:r w:rsidR="00BB74AE" w:rsidRPr="00610AB3">
        <w:rPr>
          <w:lang w:val="sq-AL"/>
        </w:rPr>
        <w:t>NJË SHTESË NË ANEKSIN II, “MISH I FRESKËT”, PJESA 1, TË URDHRIT TË MINISTRIT NR. 328, DATË 22.11.2011</w:t>
      </w:r>
      <w:r w:rsidR="00BF3BBF" w:rsidRPr="00610AB3">
        <w:rPr>
          <w:lang w:val="sq-AL"/>
        </w:rPr>
        <w:t>,</w:t>
      </w:r>
      <w:r w:rsidR="00BB74AE" w:rsidRPr="00610AB3">
        <w:rPr>
          <w:lang w:val="sq-AL"/>
        </w:rPr>
        <w:t xml:space="preserve"> PËR MIRATIMIN E RREGULLORES “MBI PËRCAKTIMIN E KRITEREVE DHE KËRKESAVE PËR CERTIFIKIMIN VETERINAR TË DISA LLOJE KAFSHËSH DHE MISHIT TË FRESKËT TË TYRE, TË CILAT HYJNË NË REPUBLIKËN E SHQIPËRISË NGA SHTETE TË CAKTUARA, SI DHE NGA TERRITORE TË TJERA NË AD</w:t>
      </w:r>
      <w:r w:rsidR="00BF3BBF" w:rsidRPr="00610AB3">
        <w:rPr>
          <w:lang w:val="sq-AL"/>
        </w:rPr>
        <w:t>MINISTRIM TË KËTYRE SHTETEVE”, TË</w:t>
      </w:r>
      <w:r w:rsidR="00BB74AE" w:rsidRPr="00610AB3">
        <w:rPr>
          <w:lang w:val="sq-AL"/>
        </w:rPr>
        <w:t xml:space="preserve"> NDRYSHUAR</w:t>
      </w:r>
    </w:p>
    <w:p w:rsidR="00BB74AE" w:rsidRPr="00610AB3" w:rsidRDefault="001229F1" w:rsidP="00423354">
      <w:pPr>
        <w:pStyle w:val="Hapesira7"/>
        <w:jc w:val="left"/>
        <w:rPr>
          <w:lang w:val="sq-AL"/>
        </w:rPr>
      </w:pPr>
      <w:r w:rsidRPr="00610AB3">
        <w:rPr>
          <w:lang w:val="sq-AL"/>
        </w:rPr>
        <w:t xml:space="preserve"> </w:t>
      </w:r>
    </w:p>
    <w:p w:rsidR="00BB74AE" w:rsidRPr="00610AB3" w:rsidRDefault="00BB74AE" w:rsidP="003F2250">
      <w:pPr>
        <w:pStyle w:val="Paragrafi"/>
        <w:rPr>
          <w:lang w:val="sq-AL"/>
        </w:rPr>
      </w:pPr>
      <w:r w:rsidRPr="00610AB3">
        <w:rPr>
          <w:lang w:val="sq-AL"/>
        </w:rPr>
        <w:t>Në mbështetje të nenit 102, pika 4 të Kushtetutës së Republikës së Shqipërisë, nenit 55 të ligjit nr.</w:t>
      </w:r>
      <w:r w:rsidR="00D632AB" w:rsidRPr="00610AB3">
        <w:rPr>
          <w:lang w:val="sq-AL"/>
        </w:rPr>
        <w:t xml:space="preserve"> </w:t>
      </w:r>
      <w:r w:rsidRPr="00610AB3">
        <w:rPr>
          <w:lang w:val="sq-AL"/>
        </w:rPr>
        <w:t>10 465</w:t>
      </w:r>
      <w:r w:rsidR="00D632AB" w:rsidRPr="00610AB3">
        <w:rPr>
          <w:lang w:val="sq-AL"/>
        </w:rPr>
        <w:t>,</w:t>
      </w:r>
      <w:r w:rsidRPr="00610AB3">
        <w:rPr>
          <w:lang w:val="sq-AL"/>
        </w:rPr>
        <w:t xml:space="preserve"> datë 29.9.2011</w:t>
      </w:r>
      <w:r w:rsidR="00D632AB" w:rsidRPr="00610AB3">
        <w:rPr>
          <w:lang w:val="sq-AL"/>
        </w:rPr>
        <w:t>,</w:t>
      </w:r>
      <w:r w:rsidRPr="00610AB3">
        <w:rPr>
          <w:lang w:val="sq-AL"/>
        </w:rPr>
        <w:t xml:space="preserve"> “Për shërbimin veterina</w:t>
      </w:r>
      <w:r w:rsidR="00D632AB" w:rsidRPr="00610AB3">
        <w:rPr>
          <w:lang w:val="sq-AL"/>
        </w:rPr>
        <w:t>r në Republikën e Shqipërisë”, të ndryshuar,</w:t>
      </w:r>
      <w:r w:rsidRPr="00610AB3">
        <w:rPr>
          <w:lang w:val="sq-AL"/>
        </w:rPr>
        <w:t xml:space="preserve"> nenit 18 të ligjit nr.</w:t>
      </w:r>
      <w:r w:rsidR="00D632AB" w:rsidRPr="00610AB3">
        <w:rPr>
          <w:lang w:val="sq-AL"/>
        </w:rPr>
        <w:t xml:space="preserve"> </w:t>
      </w:r>
      <w:r w:rsidRPr="00610AB3">
        <w:rPr>
          <w:lang w:val="sq-AL"/>
        </w:rPr>
        <w:t>9863, datë 28.1.2008</w:t>
      </w:r>
      <w:r w:rsidR="00D632AB" w:rsidRPr="00610AB3">
        <w:rPr>
          <w:lang w:val="sq-AL"/>
        </w:rPr>
        <w:t>, “Për ushqimin”, të</w:t>
      </w:r>
      <w:r w:rsidRPr="00610AB3">
        <w:rPr>
          <w:lang w:val="sq-AL"/>
        </w:rPr>
        <w:t xml:space="preserve"> ndryshuar,</w:t>
      </w:r>
    </w:p>
    <w:p w:rsidR="00BB74AE" w:rsidRPr="00610AB3" w:rsidRDefault="00BB74AE" w:rsidP="00423354">
      <w:pPr>
        <w:pStyle w:val="Hapesira7"/>
        <w:jc w:val="left"/>
        <w:rPr>
          <w:lang w:val="sq-AL"/>
        </w:rPr>
      </w:pPr>
    </w:p>
    <w:p w:rsidR="00BB74AE" w:rsidRPr="00610AB3" w:rsidRDefault="00BB74AE" w:rsidP="003F2250">
      <w:pPr>
        <w:pStyle w:val="NeniNr"/>
        <w:rPr>
          <w:lang w:val="sq-AL"/>
        </w:rPr>
      </w:pPr>
      <w:r w:rsidRPr="00610AB3">
        <w:rPr>
          <w:lang w:val="sq-AL"/>
        </w:rPr>
        <w:t>URDHËROJ</w:t>
      </w:r>
    </w:p>
    <w:p w:rsidR="00BB74AE" w:rsidRPr="00610AB3" w:rsidRDefault="00BB74AE" w:rsidP="00423354">
      <w:pPr>
        <w:pStyle w:val="Hapesira7"/>
        <w:jc w:val="left"/>
        <w:rPr>
          <w:lang w:val="sq-AL"/>
        </w:rPr>
      </w:pPr>
    </w:p>
    <w:p w:rsidR="00BB74AE" w:rsidRPr="00610AB3" w:rsidRDefault="001229F1" w:rsidP="003F2250">
      <w:pPr>
        <w:pStyle w:val="Paragrafi"/>
        <w:rPr>
          <w:lang w:val="sq-AL"/>
        </w:rPr>
      </w:pPr>
      <w:r w:rsidRPr="00610AB3">
        <w:rPr>
          <w:lang w:val="sq-AL"/>
        </w:rPr>
        <w:t xml:space="preserve">1. </w:t>
      </w:r>
      <w:r w:rsidR="00BB74AE" w:rsidRPr="00610AB3">
        <w:rPr>
          <w:lang w:val="sq-AL"/>
        </w:rPr>
        <w:t>Në urdhrin e ministrit nr. 328, datë 22.11.2011</w:t>
      </w:r>
      <w:r w:rsidR="00D632AB" w:rsidRPr="00610AB3">
        <w:rPr>
          <w:lang w:val="sq-AL"/>
        </w:rPr>
        <w:t>,</w:t>
      </w:r>
      <w:r w:rsidR="00BB74AE" w:rsidRPr="00610AB3">
        <w:rPr>
          <w:lang w:val="sq-AL"/>
        </w:rPr>
        <w:t xml:space="preserve">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w:t>
      </w:r>
      <w:r w:rsidR="00D632AB" w:rsidRPr="00610AB3">
        <w:rPr>
          <w:lang w:val="sq-AL"/>
        </w:rPr>
        <w:t>”, të ndryshuar, në aneksin II, “Mish i freskët”, p</w:t>
      </w:r>
      <w:r w:rsidR="00BB74AE" w:rsidRPr="00610AB3">
        <w:rPr>
          <w:lang w:val="sq-AL"/>
        </w:rPr>
        <w:t>jesa 1, në pikën 2</w:t>
      </w:r>
      <w:r w:rsidR="00D632AB" w:rsidRPr="00610AB3">
        <w:rPr>
          <w:lang w:val="sq-AL"/>
        </w:rPr>
        <w:t>,</w:t>
      </w:r>
      <w:r w:rsidR="00BB74AE" w:rsidRPr="00610AB3">
        <w:rPr>
          <w:lang w:val="sq-AL"/>
        </w:rPr>
        <w:t xml:space="preserve"> “Lista e vendeve jashtë Bashkimit Europian, territoreve dhe pjesëve të tyre”, </w:t>
      </w:r>
      <w:r w:rsidR="00D632AB" w:rsidRPr="00610AB3">
        <w:rPr>
          <w:lang w:val="sq-AL"/>
        </w:rPr>
        <w:t>rreshti</w:t>
      </w:r>
      <w:r w:rsidR="00BB74AE" w:rsidRPr="00610AB3">
        <w:rPr>
          <w:lang w:val="sq-AL"/>
        </w:rPr>
        <w:t xml:space="preserve"> RS – Serbi, </w:t>
      </w:r>
      <w:r w:rsidR="00D632AB" w:rsidRPr="00610AB3">
        <w:rPr>
          <w:lang w:val="sq-AL"/>
        </w:rPr>
        <w:t>kolona</w:t>
      </w:r>
      <w:r w:rsidR="00BB74AE" w:rsidRPr="00610AB3">
        <w:rPr>
          <w:lang w:val="sq-AL"/>
        </w:rPr>
        <w:t xml:space="preserve"> 4, pas fjalës “EQU” shtohet fjala “POR”.</w:t>
      </w:r>
    </w:p>
    <w:p w:rsidR="00BB74AE" w:rsidRPr="00610AB3" w:rsidRDefault="001229F1" w:rsidP="003F2250">
      <w:pPr>
        <w:pStyle w:val="Paragrafi"/>
        <w:rPr>
          <w:lang w:val="sq-AL"/>
        </w:rPr>
      </w:pPr>
      <w:r w:rsidRPr="00610AB3">
        <w:rPr>
          <w:lang w:val="sq-AL"/>
        </w:rPr>
        <w:t xml:space="preserve">2. </w:t>
      </w:r>
      <w:r w:rsidR="00BB74AE" w:rsidRPr="00610AB3">
        <w:rPr>
          <w:lang w:val="sq-AL"/>
        </w:rPr>
        <w:t xml:space="preserve">Për zbatimin e këtij urdhri ngarkohen Drejtoria e Derregullimit, Lejeve, Licencave dhe Monitorimit dhe </w:t>
      </w:r>
      <w:r w:rsidRPr="00610AB3">
        <w:rPr>
          <w:lang w:val="sq-AL"/>
        </w:rPr>
        <w:t>Autoriteti Kombëtar i Ushqimit.</w:t>
      </w:r>
    </w:p>
    <w:p w:rsidR="00BB74AE" w:rsidRPr="00610AB3" w:rsidRDefault="00BB74AE" w:rsidP="003F2250">
      <w:pPr>
        <w:pStyle w:val="Paragrafi"/>
        <w:rPr>
          <w:lang w:val="sq-AL"/>
        </w:rPr>
      </w:pPr>
      <w:r w:rsidRPr="00610AB3">
        <w:rPr>
          <w:lang w:val="sq-AL"/>
        </w:rPr>
        <w:t xml:space="preserve">Ky urdhër hyn në fuqi menjëherë dhe botohet në Fletoren Zyrtare. </w:t>
      </w:r>
    </w:p>
    <w:p w:rsidR="001229F1" w:rsidRPr="00610AB3" w:rsidRDefault="001229F1" w:rsidP="00423354">
      <w:pPr>
        <w:pStyle w:val="Hapesira7"/>
        <w:jc w:val="left"/>
        <w:rPr>
          <w:lang w:val="sq-AL"/>
        </w:rPr>
      </w:pPr>
    </w:p>
    <w:p w:rsidR="001229F1" w:rsidRPr="00610AB3" w:rsidRDefault="001229F1" w:rsidP="003F2250">
      <w:pPr>
        <w:pStyle w:val="Paragrafi"/>
        <w:jc w:val="right"/>
        <w:rPr>
          <w:lang w:val="sq-AL"/>
        </w:rPr>
      </w:pPr>
      <w:r w:rsidRPr="00610AB3">
        <w:rPr>
          <w:lang w:val="sq-AL"/>
        </w:rPr>
        <w:t xml:space="preserve">MINISTRI I BUJQËSISË </w:t>
      </w:r>
    </w:p>
    <w:p w:rsidR="00BB74AE" w:rsidRPr="00610AB3" w:rsidRDefault="001229F1" w:rsidP="003F2250">
      <w:pPr>
        <w:pStyle w:val="Paragrafi"/>
        <w:jc w:val="right"/>
        <w:rPr>
          <w:lang w:val="sq-AL"/>
        </w:rPr>
      </w:pPr>
      <w:r w:rsidRPr="00610AB3">
        <w:rPr>
          <w:lang w:val="sq-AL"/>
        </w:rPr>
        <w:t>DHE ZHVILLIMIT RURAL</w:t>
      </w:r>
    </w:p>
    <w:p w:rsidR="004962AE" w:rsidRPr="00610AB3" w:rsidRDefault="00BB74AE" w:rsidP="003F2250">
      <w:pPr>
        <w:pStyle w:val="Paragrafi"/>
        <w:jc w:val="right"/>
        <w:rPr>
          <w:b/>
          <w:lang w:val="sq-AL"/>
        </w:rPr>
      </w:pPr>
      <w:r w:rsidRPr="00610AB3">
        <w:rPr>
          <w:b/>
          <w:lang w:val="sq-AL"/>
        </w:rPr>
        <w:t>Niko Peleshi</w:t>
      </w:r>
    </w:p>
    <w:p w:rsidR="004962AE" w:rsidRPr="00610AB3" w:rsidRDefault="004962AE" w:rsidP="00423354">
      <w:pPr>
        <w:pStyle w:val="Paragrafi"/>
        <w:jc w:val="left"/>
        <w:rPr>
          <w:b/>
          <w:lang w:val="sq-AL"/>
        </w:rPr>
      </w:pPr>
    </w:p>
    <w:p w:rsidR="000D68A1" w:rsidRPr="00610AB3" w:rsidRDefault="000D68A1" w:rsidP="003F2250">
      <w:pPr>
        <w:pStyle w:val="NeniTitull"/>
        <w:rPr>
          <w:iCs/>
          <w:lang w:val="sq-AL"/>
        </w:rPr>
      </w:pPr>
      <w:r w:rsidRPr="00610AB3">
        <w:rPr>
          <w:lang w:val="sq-AL"/>
        </w:rPr>
        <w:t>VENDIM</w:t>
      </w:r>
    </w:p>
    <w:p w:rsidR="000D68A1" w:rsidRPr="00610AB3" w:rsidRDefault="000D68A1" w:rsidP="003F2250">
      <w:pPr>
        <w:pStyle w:val="NeniTitull"/>
        <w:rPr>
          <w:lang w:val="sq-AL"/>
        </w:rPr>
      </w:pPr>
      <w:r w:rsidRPr="00610AB3">
        <w:rPr>
          <w:lang w:val="sq-AL"/>
        </w:rPr>
        <w:t>Nr. 1, datë 10.4.2018</w:t>
      </w:r>
    </w:p>
    <w:p w:rsidR="000D68A1" w:rsidRPr="00610AB3" w:rsidRDefault="000D68A1" w:rsidP="003F2250">
      <w:pPr>
        <w:pStyle w:val="Paragrafi"/>
        <w:jc w:val="center"/>
        <w:rPr>
          <w:sz w:val="14"/>
          <w:lang w:val="sq-AL"/>
        </w:rPr>
      </w:pPr>
    </w:p>
    <w:p w:rsidR="000D68A1" w:rsidRPr="00610AB3" w:rsidRDefault="000D68A1" w:rsidP="003F2250">
      <w:pPr>
        <w:pStyle w:val="NeniTitull"/>
        <w:rPr>
          <w:lang w:val="sq-AL"/>
        </w:rPr>
      </w:pPr>
      <w:r w:rsidRPr="00610AB3">
        <w:rPr>
          <w:lang w:val="sq-AL"/>
        </w:rPr>
        <w:t>PËR MIRATIMIN E PROGRAMIT OPERACIONAL “ZHVILLIMI RAJONAL 2018–2019”, TË GRANTEVE TË FONDIT PËR ZHVILLIMIN E RAJONEVE</w:t>
      </w:r>
    </w:p>
    <w:p w:rsidR="000D68A1" w:rsidRPr="00610AB3" w:rsidRDefault="000D68A1" w:rsidP="00423354">
      <w:pPr>
        <w:pStyle w:val="Paragrafi"/>
        <w:jc w:val="left"/>
        <w:rPr>
          <w:caps/>
          <w:color w:val="000000"/>
          <w:sz w:val="14"/>
          <w:u w:val="single"/>
          <w:lang w:val="sq-AL"/>
        </w:rPr>
      </w:pPr>
    </w:p>
    <w:p w:rsidR="000D68A1" w:rsidRPr="00610AB3" w:rsidRDefault="000D68A1" w:rsidP="003F2250">
      <w:pPr>
        <w:pStyle w:val="Paragrafi"/>
        <w:rPr>
          <w:color w:val="000000"/>
          <w:lang w:val="sq-AL"/>
        </w:rPr>
      </w:pPr>
      <w:r w:rsidRPr="00610AB3">
        <w:rPr>
          <w:lang w:val="sq-AL"/>
        </w:rPr>
        <w:t xml:space="preserve">Në mbështetje të </w:t>
      </w:r>
      <w:r w:rsidRPr="00610AB3">
        <w:rPr>
          <w:color w:val="000000"/>
          <w:lang w:val="sq-AL"/>
        </w:rPr>
        <w:t xml:space="preserve">nenit 100 të Kushtetutës, të nenit 16 dhe të aneksit 3, të </w:t>
      </w:r>
      <w:r w:rsidRPr="00610AB3">
        <w:rPr>
          <w:lang w:val="sq-AL"/>
        </w:rPr>
        <w:t xml:space="preserve">ligjit nr. 109, datë 30.11.2017, “Për buxhetin e vitit 2018”, </w:t>
      </w:r>
      <w:r w:rsidRPr="00610AB3">
        <w:rPr>
          <w:color w:val="000000"/>
          <w:lang w:val="sq-AL"/>
        </w:rPr>
        <w:t>Komiteti për Zhvillimin e Rajoneve</w:t>
      </w:r>
    </w:p>
    <w:p w:rsidR="000D68A1" w:rsidRPr="00610AB3" w:rsidRDefault="000D68A1" w:rsidP="00423354">
      <w:pPr>
        <w:pStyle w:val="Paragrafi"/>
        <w:jc w:val="left"/>
        <w:rPr>
          <w:color w:val="000000"/>
          <w:sz w:val="14"/>
          <w:lang w:val="sq-AL"/>
        </w:rPr>
      </w:pPr>
    </w:p>
    <w:p w:rsidR="000D68A1" w:rsidRPr="00610AB3" w:rsidRDefault="000D68A1" w:rsidP="003F2250">
      <w:pPr>
        <w:pStyle w:val="NeniNr"/>
        <w:rPr>
          <w:lang w:val="sq-AL"/>
        </w:rPr>
      </w:pPr>
      <w:r w:rsidRPr="00610AB3">
        <w:rPr>
          <w:lang w:val="sq-AL"/>
        </w:rPr>
        <w:t>VENDOSI:</w:t>
      </w:r>
    </w:p>
    <w:p w:rsidR="000D68A1" w:rsidRPr="00610AB3" w:rsidRDefault="000D68A1" w:rsidP="00423354">
      <w:pPr>
        <w:pStyle w:val="Paragrafi"/>
        <w:jc w:val="left"/>
        <w:rPr>
          <w:sz w:val="14"/>
          <w:lang w:val="sq-AL"/>
        </w:rPr>
      </w:pPr>
    </w:p>
    <w:p w:rsidR="000D68A1" w:rsidRPr="00610AB3" w:rsidRDefault="000D68A1" w:rsidP="003F2250">
      <w:pPr>
        <w:pStyle w:val="Paragrafi"/>
        <w:rPr>
          <w:lang w:val="sq-AL"/>
        </w:rPr>
      </w:pPr>
      <w:r w:rsidRPr="00610AB3">
        <w:rPr>
          <w:lang w:val="sq-AL"/>
        </w:rPr>
        <w:t xml:space="preserve">1. Miratimin e programit operacional “Zhvillimi rajonal 2018–2019”, sipas drejtimeve prioritare të politikës së Fondit për Zhvillimin e Rajoneve për vitin 2018, sipas aneksit 1 bashkëlidhur këtij vendimi. </w:t>
      </w:r>
    </w:p>
    <w:p w:rsidR="000D68A1" w:rsidRPr="00610AB3" w:rsidRDefault="000D68A1" w:rsidP="003F2250">
      <w:pPr>
        <w:pStyle w:val="Paragrafi"/>
        <w:rPr>
          <w:rFonts w:eastAsia="Times New Roman"/>
          <w:lang w:val="sq-AL"/>
        </w:rPr>
      </w:pPr>
      <w:r w:rsidRPr="00610AB3">
        <w:rPr>
          <w:rFonts w:eastAsia="Times New Roman"/>
          <w:lang w:val="sq-AL"/>
        </w:rPr>
        <w:t>2. Ngarkohen ministri i Financave dhe Ekonomisë, ministri i Infrastrukturës dhe Energjisë, ministri i Arsimit, Sportit dhe Rinisë, ministri i Bujqësisë dhe Zhvillimit Rural, ministri i Shëndetësisë dhe Mbrojtjes Sociale, ministri i Kulturës, ministri i Turizmit dhe Mjedisit dhe Fondi Shqiptar i Zhvillimit për zbatimin e këtij vendimi.</w:t>
      </w:r>
      <w:r w:rsidRPr="00610AB3">
        <w:rPr>
          <w:lang w:val="sq-AL"/>
        </w:rPr>
        <w:t xml:space="preserve"> </w:t>
      </w:r>
    </w:p>
    <w:p w:rsidR="000D68A1" w:rsidRPr="00610AB3" w:rsidRDefault="000D68A1" w:rsidP="003F2250">
      <w:pPr>
        <w:pStyle w:val="Paragrafi"/>
        <w:rPr>
          <w:color w:val="000000"/>
          <w:lang w:val="sq-AL"/>
        </w:rPr>
      </w:pPr>
      <w:r w:rsidRPr="00610AB3">
        <w:rPr>
          <w:lang w:val="sq-AL"/>
        </w:rPr>
        <w:tab/>
      </w:r>
      <w:r w:rsidRPr="00610AB3">
        <w:rPr>
          <w:color w:val="000000"/>
          <w:lang w:val="sq-AL"/>
        </w:rPr>
        <w:t>Ky vendim hyn në fuqi pas botimit në Fletoren Zyrtare.</w:t>
      </w:r>
    </w:p>
    <w:p w:rsidR="000D68A1" w:rsidRPr="00610AB3" w:rsidRDefault="000D68A1" w:rsidP="00423354">
      <w:pPr>
        <w:pStyle w:val="Paragrafi"/>
        <w:jc w:val="left"/>
        <w:rPr>
          <w:color w:val="000000"/>
          <w:lang w:val="sq-AL"/>
        </w:rPr>
      </w:pPr>
    </w:p>
    <w:p w:rsidR="000D68A1" w:rsidRPr="00610AB3" w:rsidRDefault="000D68A1" w:rsidP="00105A0F">
      <w:pPr>
        <w:pStyle w:val="Autoriteti"/>
        <w:keepNext w:val="0"/>
        <w:rPr>
          <w:lang w:val="sq-AL"/>
        </w:rPr>
      </w:pPr>
      <w:r w:rsidRPr="00610AB3">
        <w:rPr>
          <w:lang w:val="sq-AL"/>
        </w:rPr>
        <w:t>ZËvendësKRYETARI</w:t>
      </w:r>
    </w:p>
    <w:p w:rsidR="000D68A1" w:rsidRPr="00610AB3" w:rsidRDefault="000D68A1" w:rsidP="00105A0F">
      <w:pPr>
        <w:pStyle w:val="AutoritetiEmer"/>
        <w:rPr>
          <w:rFonts w:eastAsia="Times New Roman"/>
          <w:lang w:val="sq-AL"/>
        </w:rPr>
      </w:pPr>
      <w:r w:rsidRPr="00610AB3">
        <w:rPr>
          <w:lang w:val="sq-AL"/>
        </w:rPr>
        <w:t>Senida Mesi</w:t>
      </w:r>
    </w:p>
    <w:p w:rsidR="000D68A1" w:rsidRPr="00610AB3" w:rsidRDefault="000D68A1" w:rsidP="00423354">
      <w:pPr>
        <w:pStyle w:val="NeniTitull"/>
        <w:keepNext w:val="0"/>
        <w:jc w:val="left"/>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8"/>
      </w:tblGrid>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Zëvendëskryeministri</w:t>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Financave dhe Ekonomisë</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Infrastrukturës dhe Energjisë</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Arsimit, Sportit dhe Rinisë</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 xml:space="preserve">Ministri i Bujqësisë dhe Zhvillimit Rural </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Shëndetësisë dhe Mbrojtjes Sociale</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Kulturës</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Turizmit dhe Mjedisit</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Brendshëm</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eastAsia="Times New Roman" w:hAnsi="Garamond"/>
                <w:sz w:val="16"/>
                <w:szCs w:val="16"/>
                <w:lang w:val="sq-AL"/>
              </w:rPr>
            </w:pPr>
            <w:r w:rsidRPr="00610AB3">
              <w:rPr>
                <w:rFonts w:ascii="Garamond" w:eastAsia="Times New Roman" w:hAnsi="Garamond"/>
                <w:sz w:val="16"/>
                <w:szCs w:val="16"/>
                <w:lang w:val="sq-AL"/>
              </w:rPr>
              <w:t>Ministri i Shtetit për Mbrojtjen e Sipërmarrjes</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Bashkive të Shqipërisë</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për Autonomi Vendore</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Qarqeve të Shqipërisë</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Përfaqësuesi i Fondit Shqiptar të Zhvillimit</w:t>
            </w:r>
          </w:p>
        </w:tc>
        <w:tc>
          <w:tcPr>
            <w:tcW w:w="1278" w:type="dxa"/>
          </w:tcPr>
          <w:p w:rsidR="000D68A1" w:rsidRPr="00610AB3" w:rsidRDefault="000D68A1" w:rsidP="00423354">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bl>
    <w:p w:rsidR="003F2250" w:rsidRPr="00610AB3" w:rsidRDefault="003F2250" w:rsidP="00423354">
      <w:pPr>
        <w:pStyle w:val="Paragrafi"/>
        <w:jc w:val="left"/>
        <w:rPr>
          <w:b/>
          <w:lang w:val="sq-AL" w:eastAsia="en-GB"/>
        </w:rPr>
      </w:pPr>
      <w:bookmarkStart w:id="0" w:name="_Toc504727668"/>
    </w:p>
    <w:p w:rsidR="000D68A1" w:rsidRPr="00610AB3" w:rsidRDefault="000D68A1" w:rsidP="00787ADC">
      <w:pPr>
        <w:pStyle w:val="Paragrafi"/>
        <w:rPr>
          <w:b/>
          <w:lang w:val="sq-AL" w:eastAsia="en-GB"/>
        </w:rPr>
      </w:pPr>
      <w:r w:rsidRPr="00610AB3">
        <w:rPr>
          <w:b/>
          <w:lang w:val="sq-AL" w:eastAsia="en-GB"/>
        </w:rPr>
        <w:t>Programi</w:t>
      </w:r>
      <w:r w:rsidRPr="00610AB3">
        <w:rPr>
          <w:b/>
          <w:lang w:val="sq-AL"/>
        </w:rPr>
        <w:t xml:space="preserve"> operacional</w:t>
      </w:r>
    </w:p>
    <w:bookmarkEnd w:id="0"/>
    <w:p w:rsidR="000D68A1" w:rsidRPr="00610AB3" w:rsidRDefault="000D68A1" w:rsidP="00787ADC">
      <w:pPr>
        <w:pStyle w:val="Paragrafi"/>
        <w:rPr>
          <w:lang w:val="sq-AL"/>
        </w:rPr>
      </w:pPr>
      <w:r w:rsidRPr="00610AB3">
        <w:rPr>
          <w:lang w:val="sq-AL"/>
        </w:rPr>
        <w:t xml:space="preserve">Programi operacional për zhvillimin rajonal (POZHR) është dokumenti kuadër që paraqet fokusin kryesor të Fondit për Zhvillimin e Rajoneve (FZHR), për periudhën 2018–2019, si edhe orientimet të shpërndarjes së fondeve të reja të FZHR-së. </w:t>
      </w:r>
    </w:p>
    <w:p w:rsidR="000D68A1" w:rsidRPr="00610AB3" w:rsidRDefault="000D68A1" w:rsidP="00787ADC">
      <w:pPr>
        <w:pStyle w:val="Paragrafi"/>
        <w:rPr>
          <w:lang w:val="sq-AL"/>
        </w:rPr>
      </w:pPr>
      <w:r w:rsidRPr="00610AB3">
        <w:rPr>
          <w:lang w:val="sq-AL"/>
        </w:rPr>
        <w:t>Dokumenti është hartuar në përputhje me parashikimet në mbështetje të ligjit nr. 109/2017, “Për buxhetin e vitit 2018”, aneksi 3, ku përcaktohen rregullat e funksionimit të Fondit për Zhvillimin e Rajoneve (FZHR).</w:t>
      </w:r>
    </w:p>
    <w:p w:rsidR="000D68A1" w:rsidRPr="00610AB3" w:rsidRDefault="000D68A1" w:rsidP="00787ADC">
      <w:pPr>
        <w:pStyle w:val="Paragrafi"/>
        <w:rPr>
          <w:lang w:val="sq-AL"/>
        </w:rPr>
      </w:pPr>
      <w:r w:rsidRPr="00610AB3">
        <w:rPr>
          <w:lang w:val="sq-AL"/>
        </w:rPr>
        <w:t xml:space="preserve">Programi operacional paraprihet nga kuadri strategjik i politikës së zhvillimit rajonal në Shqipëri, dhe kuptohet dhe zbatohet së bashku me të. </w:t>
      </w:r>
    </w:p>
    <w:p w:rsidR="000D68A1" w:rsidRPr="00610AB3" w:rsidRDefault="000D68A1" w:rsidP="00787ADC">
      <w:pPr>
        <w:pStyle w:val="Paragrafi"/>
        <w:rPr>
          <w:b/>
          <w:lang w:val="sq-AL"/>
        </w:rPr>
      </w:pPr>
      <w:bookmarkStart w:id="1" w:name="_Toc504727669"/>
      <w:r w:rsidRPr="00610AB3">
        <w:rPr>
          <w:b/>
          <w:lang w:val="sq-AL"/>
        </w:rPr>
        <w:t>Kuadri strategjik i politikës së zhvillimit rajonal në Shqipëri</w:t>
      </w:r>
      <w:bookmarkEnd w:id="1"/>
    </w:p>
    <w:p w:rsidR="000D68A1" w:rsidRPr="00610AB3" w:rsidRDefault="000D68A1" w:rsidP="00787ADC">
      <w:pPr>
        <w:pStyle w:val="Paragrafi"/>
        <w:rPr>
          <w:b/>
          <w:lang w:val="sq-AL"/>
        </w:rPr>
      </w:pPr>
      <w:bookmarkStart w:id="2" w:name="_Toc504727670"/>
      <w:r w:rsidRPr="00610AB3">
        <w:rPr>
          <w:b/>
          <w:lang w:val="sq-AL"/>
        </w:rPr>
        <w:t>Kuadri dhe zhvillimi i politikës</w:t>
      </w:r>
      <w:bookmarkEnd w:id="2"/>
    </w:p>
    <w:p w:rsidR="000D68A1" w:rsidRPr="00610AB3" w:rsidRDefault="000D68A1" w:rsidP="00787ADC">
      <w:pPr>
        <w:pStyle w:val="Paragrafi"/>
        <w:rPr>
          <w:lang w:val="sq-AL"/>
        </w:rPr>
      </w:pPr>
      <w:r w:rsidRPr="00610AB3">
        <w:rPr>
          <w:lang w:val="sq-AL"/>
        </w:rPr>
        <w:t xml:space="preserve">Politikat e zhvillimit rajonal e kohezionit dhe instrumentet e lidhura me to janë pasqyrimi më i drejtpërdrejtë i qasjes territoriale, me qëllim sjelljen e perspektivës territoriale (horizontale), nëpërmjet koordinimit me instrumentet sektoriale (vertikale) dhe vendimmarrëse. </w:t>
      </w:r>
    </w:p>
    <w:p w:rsidR="000D68A1" w:rsidRPr="00610AB3" w:rsidRDefault="000D68A1" w:rsidP="00787ADC">
      <w:pPr>
        <w:pStyle w:val="Paragrafi"/>
        <w:rPr>
          <w:lang w:val="sq-AL"/>
        </w:rPr>
      </w:pPr>
      <w:r w:rsidRPr="00610AB3">
        <w:rPr>
          <w:lang w:val="sq-AL"/>
        </w:rPr>
        <w:t>Arsyeja pas kësaj qasjeje i ka rrënjët në nevojën për ndërhyrje të integruara për zhvillimin e territoreve dhe fuqizimin e potencialeve social-ekonomike të rajoneve, inkurajimin e modeleve të qëndrueshme të bashkëpunimit dhe partneriteteve për zhvillimin, reduktimin e diferencave socioekonomike midis rajoneve/territoreve dhe promovimin e fuqizimin e ekonomive lokale, rajonale e ndërrajonale.</w:t>
      </w:r>
    </w:p>
    <w:p w:rsidR="000D68A1" w:rsidRPr="00610AB3" w:rsidRDefault="000D68A1" w:rsidP="00787ADC">
      <w:pPr>
        <w:pStyle w:val="Paragrafi"/>
        <w:rPr>
          <w:lang w:val="sq-AL"/>
        </w:rPr>
      </w:pPr>
      <w:r w:rsidRPr="00610AB3">
        <w:rPr>
          <w:lang w:val="sq-AL"/>
        </w:rPr>
        <w:t>Kuadri strategjik i politikës së zhvillimit rajonal përbëhet nga tërësia e dokumenteve strategjike dhe zhvillimore të lidhur në nivel qendror dhe vendor. Orientimet kryesore të politikës dhe të drejtimeve prioritare të saj vijnë nga kuadri strategjik i politikës që paraqet edhe politikën për zhvillimin rajonal dhe përbëhet nga</w:t>
      </w:r>
      <w:r w:rsidRPr="00610AB3">
        <w:rPr>
          <w:rStyle w:val="FootnoteReference"/>
          <w:szCs w:val="24"/>
          <w:lang w:val="sq-AL"/>
        </w:rPr>
        <w:footnoteReference w:id="1"/>
      </w:r>
      <w:r w:rsidRPr="00610AB3">
        <w:rPr>
          <w:lang w:val="sq-AL"/>
        </w:rPr>
        <w:t>:</w:t>
      </w:r>
    </w:p>
    <w:p w:rsidR="000D68A1" w:rsidRPr="00610AB3" w:rsidRDefault="000D68A1" w:rsidP="00787ADC">
      <w:pPr>
        <w:pStyle w:val="Paragrafi"/>
        <w:rPr>
          <w:lang w:val="sq-AL"/>
        </w:rPr>
      </w:pPr>
      <w:r w:rsidRPr="00610AB3">
        <w:rPr>
          <w:lang w:val="sq-AL"/>
        </w:rPr>
        <w:t>i) Strategjia Kombëtare për Zhvillim dhe Integrim;</w:t>
      </w:r>
    </w:p>
    <w:p w:rsidR="000D68A1" w:rsidRPr="00610AB3" w:rsidRDefault="000D68A1" w:rsidP="00787ADC">
      <w:pPr>
        <w:pStyle w:val="Paragrafi"/>
        <w:rPr>
          <w:lang w:val="sq-AL"/>
        </w:rPr>
      </w:pPr>
      <w:r w:rsidRPr="00610AB3">
        <w:rPr>
          <w:lang w:val="sq-AL"/>
        </w:rPr>
        <w:t>ii) Dokumentet strategjike sektoriale dhe ndërsektoriale, sipas granteve të Fondit për Zhvillimin e Rajoneve, si dhe ato të zhvillimit rural;</w:t>
      </w:r>
    </w:p>
    <w:p w:rsidR="000D68A1" w:rsidRPr="00610AB3" w:rsidRDefault="000D68A1" w:rsidP="00787ADC">
      <w:pPr>
        <w:pStyle w:val="Paragrafi"/>
        <w:rPr>
          <w:lang w:val="sq-AL"/>
        </w:rPr>
      </w:pPr>
      <w:r w:rsidRPr="00610AB3">
        <w:rPr>
          <w:lang w:val="sq-AL"/>
        </w:rPr>
        <w:t>iii) Plani i Përgjithshëm Kombëtar;</w:t>
      </w:r>
    </w:p>
    <w:p w:rsidR="000D68A1" w:rsidRPr="00610AB3" w:rsidRDefault="000D68A1" w:rsidP="00787ADC">
      <w:pPr>
        <w:pStyle w:val="Paragrafi"/>
        <w:rPr>
          <w:lang w:val="sq-AL"/>
        </w:rPr>
      </w:pPr>
      <w:r w:rsidRPr="00610AB3">
        <w:rPr>
          <w:lang w:val="sq-AL"/>
        </w:rPr>
        <w:t>iv) Strategjitë e zhvillimit në nivel qarku dhe ato vendore;</w:t>
      </w:r>
    </w:p>
    <w:p w:rsidR="000D68A1" w:rsidRPr="00610AB3" w:rsidRDefault="000D68A1" w:rsidP="00787ADC">
      <w:pPr>
        <w:pStyle w:val="Paragrafi"/>
        <w:rPr>
          <w:lang w:val="sq-AL"/>
        </w:rPr>
      </w:pPr>
      <w:r w:rsidRPr="00610AB3">
        <w:rPr>
          <w:lang w:val="sq-AL"/>
        </w:rPr>
        <w:t>v) Planet e detajuara vendore.</w:t>
      </w:r>
    </w:p>
    <w:p w:rsidR="000D68A1" w:rsidRPr="00610AB3" w:rsidRDefault="000D68A1" w:rsidP="00787ADC">
      <w:pPr>
        <w:pStyle w:val="Paragrafi"/>
        <w:rPr>
          <w:lang w:val="sq-AL"/>
        </w:rPr>
      </w:pPr>
      <w:r w:rsidRPr="00610AB3">
        <w:rPr>
          <w:lang w:val="sq-AL"/>
        </w:rPr>
        <w:t>Ka filluar puna për të “pilotuar” hartimin e programeve operacionale mbi bazën e rajoneve të zhvillimit, siç është rasti i projektdokumentit të programit të rajonit nr. 2, si dhe i zhvillimit të mjeteve të tjera të lidhur me zhvillimin rajonal. Kontribut në këtë drejtim po japin edhe Agjencitë për Zhvillimin Rajonal dhe Agjencia Kombëtare për Zhvillimin Ekonomik Rajonal, me aktivitetin e tyre.</w:t>
      </w:r>
    </w:p>
    <w:p w:rsidR="000D68A1" w:rsidRPr="00610AB3" w:rsidRDefault="000D68A1" w:rsidP="00787ADC">
      <w:pPr>
        <w:pStyle w:val="Paragrafi"/>
        <w:rPr>
          <w:lang w:val="sq-AL"/>
        </w:rPr>
      </w:pPr>
      <w:r w:rsidRPr="00610AB3">
        <w:rPr>
          <w:lang w:val="sq-AL"/>
        </w:rPr>
        <w:t>Në kuadër të progresit në procesin e çeljes së negociatave dhe të përgatitjes për integrimin në Bashkimin Evropian të vendit, veç kuadrit strategjik të politikës, orientimet kryesore të politikës dhe drejtimet prioritare të saj kanë ndikim orientues edhe nga politika për zhvillim rajonal e BE-së.</w:t>
      </w:r>
    </w:p>
    <w:p w:rsidR="000D68A1" w:rsidRPr="00610AB3" w:rsidRDefault="000D68A1" w:rsidP="00787ADC">
      <w:pPr>
        <w:pStyle w:val="Paragrafi"/>
        <w:rPr>
          <w:b/>
          <w:lang w:val="sq-AL"/>
        </w:rPr>
      </w:pPr>
      <w:bookmarkStart w:id="3" w:name="_Toc504727671"/>
      <w:r w:rsidRPr="00610AB3">
        <w:rPr>
          <w:b/>
          <w:lang w:val="sq-AL"/>
        </w:rPr>
        <w:t>Konteksti i politikës rajonale të BE-së për zhvillimin rajonal</w:t>
      </w:r>
      <w:bookmarkEnd w:id="3"/>
    </w:p>
    <w:p w:rsidR="000D68A1" w:rsidRPr="00610AB3" w:rsidRDefault="000D68A1" w:rsidP="00787ADC">
      <w:pPr>
        <w:pStyle w:val="Paragrafi"/>
        <w:rPr>
          <w:lang w:val="sq-AL"/>
        </w:rPr>
      </w:pPr>
      <w:r w:rsidRPr="00610AB3">
        <w:rPr>
          <w:lang w:val="sq-AL"/>
        </w:rPr>
        <w:t>Fondi Evropian i Zhvillimit të Rajoneve</w:t>
      </w:r>
      <w:r w:rsidRPr="00610AB3">
        <w:rPr>
          <w:rStyle w:val="FootnoteReference"/>
          <w:lang w:val="sq-AL"/>
        </w:rPr>
        <w:footnoteReference w:id="2"/>
      </w:r>
      <w:r w:rsidRPr="00610AB3">
        <w:rPr>
          <w:lang w:val="sq-AL"/>
        </w:rPr>
        <w:t xml:space="preserve"> (FEZHR) për periudhën 2014–2020, i fokuson ndërhyrjet dhe investimet në disa akse prioritare, të njohura si “përqendrime tematike”, përkatësisht:</w:t>
      </w:r>
    </w:p>
    <w:p w:rsidR="000D68A1" w:rsidRPr="00610AB3" w:rsidRDefault="000D68A1" w:rsidP="00787ADC">
      <w:pPr>
        <w:pStyle w:val="Paragrafi"/>
        <w:rPr>
          <w:lang w:val="sq-AL"/>
        </w:rPr>
      </w:pPr>
      <w:r w:rsidRPr="00610AB3">
        <w:rPr>
          <w:lang w:val="sq-AL"/>
        </w:rPr>
        <w:t>- Inovacioni dhe hulumtimi;</w:t>
      </w:r>
    </w:p>
    <w:p w:rsidR="000D68A1" w:rsidRPr="00610AB3" w:rsidRDefault="000D68A1" w:rsidP="00787ADC">
      <w:pPr>
        <w:pStyle w:val="Paragrafi"/>
        <w:rPr>
          <w:lang w:val="sq-AL"/>
        </w:rPr>
      </w:pPr>
      <w:r w:rsidRPr="00610AB3">
        <w:rPr>
          <w:lang w:val="sq-AL"/>
        </w:rPr>
        <w:t>- Agjenda digjitale;</w:t>
      </w:r>
    </w:p>
    <w:p w:rsidR="000D68A1" w:rsidRPr="00610AB3" w:rsidRDefault="000D68A1" w:rsidP="00787ADC">
      <w:pPr>
        <w:pStyle w:val="Paragrafi"/>
        <w:rPr>
          <w:lang w:val="sq-AL"/>
        </w:rPr>
      </w:pPr>
      <w:r w:rsidRPr="00610AB3">
        <w:rPr>
          <w:lang w:val="sq-AL"/>
        </w:rPr>
        <w:t>- Mbështetje për ndërmarrjet e vogla dhe të mesme (SME);</w:t>
      </w:r>
    </w:p>
    <w:p w:rsidR="000D68A1" w:rsidRPr="00610AB3" w:rsidRDefault="000D68A1" w:rsidP="00787ADC">
      <w:pPr>
        <w:pStyle w:val="Paragrafi"/>
        <w:rPr>
          <w:lang w:val="sq-AL"/>
        </w:rPr>
      </w:pPr>
      <w:r w:rsidRPr="00610AB3">
        <w:rPr>
          <w:lang w:val="sq-AL"/>
        </w:rPr>
        <w:t>- Ekonomia e ulët e karbonit.</w:t>
      </w:r>
    </w:p>
    <w:p w:rsidR="000D68A1" w:rsidRPr="00610AB3" w:rsidRDefault="000D68A1" w:rsidP="00787ADC">
      <w:pPr>
        <w:pStyle w:val="Paragrafi"/>
        <w:rPr>
          <w:lang w:val="sq-AL"/>
        </w:rPr>
      </w:pPr>
      <w:r w:rsidRPr="00610AB3">
        <w:rPr>
          <w:lang w:val="sq-AL"/>
        </w:rPr>
        <w:t xml:space="preserve">FEZHR-ja, gjithashtu, u kushton vëmendje të veçantë karakteristikave specifike territoriale. Masat e FEZHR-së janë projektuar për të reduktuar problemet ekonomike, mjedisore dhe sociale në zonat urbane, me fokus të veçantë në zhvillimin e qëndrueshëm urban. </w:t>
      </w:r>
    </w:p>
    <w:p w:rsidR="000D68A1" w:rsidRPr="00610AB3" w:rsidRDefault="000D68A1" w:rsidP="00787ADC">
      <w:pPr>
        <w:pStyle w:val="Paragrafi"/>
        <w:rPr>
          <w:lang w:val="sq-AL"/>
        </w:rPr>
      </w:pPr>
      <w:r w:rsidRPr="00610AB3">
        <w:rPr>
          <w:lang w:val="sq-AL"/>
        </w:rPr>
        <w:t>Të paktën 5% e burimeve të FEZHR-së janë të vendosura përmes “veprimeve të integruara”, të menaxhuara nga qytetet.</w:t>
      </w:r>
    </w:p>
    <w:p w:rsidR="000D68A1" w:rsidRPr="00610AB3" w:rsidRDefault="000D68A1" w:rsidP="00787ADC">
      <w:pPr>
        <w:pStyle w:val="Paragrafi"/>
        <w:rPr>
          <w:lang w:val="sq-AL"/>
        </w:rPr>
      </w:pPr>
      <w:r w:rsidRPr="00610AB3">
        <w:rPr>
          <w:lang w:val="sq-AL"/>
        </w:rPr>
        <w:t>Zonat e pafavorizuara nga një këndvështrim gjeografik (zonat e largëta malore ose zonat me popullsi të ulët) përfitojnë nga trajtimi i veçantë. Së fundi, zonat larg qendrës, gjithashtu, përfitojnë nga ndihma specifike e FEZHR-së, për të trajtuar dizavantazhet e mundshme për shkak të largësisë së tyre.</w:t>
      </w:r>
    </w:p>
    <w:p w:rsidR="000D68A1" w:rsidRPr="00610AB3" w:rsidRDefault="000D68A1" w:rsidP="00787ADC">
      <w:pPr>
        <w:pStyle w:val="Paragrafi"/>
        <w:rPr>
          <w:b/>
          <w:lang w:val="sq-AL"/>
        </w:rPr>
      </w:pPr>
      <w:bookmarkStart w:id="4" w:name="_Toc504727672"/>
      <w:r w:rsidRPr="00610AB3">
        <w:rPr>
          <w:b/>
          <w:lang w:val="sq-AL"/>
        </w:rPr>
        <w:t>Kuadri ligjor për zhvillimin rajonal</w:t>
      </w:r>
      <w:bookmarkEnd w:id="4"/>
    </w:p>
    <w:p w:rsidR="000D68A1" w:rsidRPr="00610AB3" w:rsidRDefault="000D68A1" w:rsidP="00787ADC">
      <w:pPr>
        <w:pStyle w:val="Paragrafi"/>
        <w:rPr>
          <w:lang w:val="sq-AL"/>
        </w:rPr>
      </w:pPr>
      <w:r w:rsidRPr="00610AB3">
        <w:rPr>
          <w:lang w:val="sq-AL"/>
        </w:rPr>
        <w:t>Ligji vjetor i buxhetit</w:t>
      </w:r>
      <w:r w:rsidRPr="00610AB3">
        <w:rPr>
          <w:rStyle w:val="FootnoteReference"/>
          <w:lang w:val="sq-AL"/>
        </w:rPr>
        <w:footnoteReference w:id="3"/>
      </w:r>
      <w:r w:rsidRPr="00610AB3">
        <w:rPr>
          <w:lang w:val="sq-AL"/>
        </w:rPr>
        <w:t xml:space="preserve"> përbën bazën kryesore ligjore të lidhur me funksionimin e Fondit për Zhvillimin e Rajoneve (FZHR), si instrument zhvillimor dhe një mekanizëm financiar konkurrues, që mbështet politikën kombëtare të zhvillimit rajonal dhe lokal, e cila si u përmend më lart derivon nga kuadri strategjik i politikës. </w:t>
      </w:r>
    </w:p>
    <w:p w:rsidR="000D68A1" w:rsidRPr="00610AB3" w:rsidRDefault="000D68A1" w:rsidP="00787ADC">
      <w:pPr>
        <w:pStyle w:val="Paragrafi"/>
        <w:rPr>
          <w:lang w:val="sq-AL"/>
        </w:rPr>
      </w:pPr>
      <w:r w:rsidRPr="00610AB3">
        <w:rPr>
          <w:lang w:val="sq-AL"/>
        </w:rPr>
        <w:t>Sipas tij, qëllimi i FZHR-së është sigurimi i zbatimit të objektivave të politikës së kohezionit territorial, për të pasur rajone me zhvillim të balancuar, konkurruese dhe me zhvillim të qëndrueshëm ekonomik, social e mjedisor. FZHR-ja, për vitin 2018 përbëhet dhe financohet nga 6 grante konkurruese.</w:t>
      </w:r>
    </w:p>
    <w:p w:rsidR="000D68A1" w:rsidRPr="00610AB3" w:rsidRDefault="000D68A1" w:rsidP="00787ADC">
      <w:pPr>
        <w:pStyle w:val="Paragrafi"/>
        <w:rPr>
          <w:b/>
          <w:lang w:val="sq-AL"/>
        </w:rPr>
      </w:pPr>
      <w:bookmarkStart w:id="5" w:name="_Toc504727673"/>
      <w:r w:rsidRPr="00610AB3">
        <w:rPr>
          <w:b/>
          <w:lang w:val="sq-AL"/>
        </w:rPr>
        <w:t>Vështrim në vitin pararendës (cikli 2017–2018)</w:t>
      </w:r>
      <w:bookmarkEnd w:id="5"/>
    </w:p>
    <w:p w:rsidR="000D68A1" w:rsidRPr="00610AB3" w:rsidRDefault="000D68A1" w:rsidP="00787ADC">
      <w:pPr>
        <w:pStyle w:val="Paragrafi"/>
        <w:rPr>
          <w:lang w:val="sq-AL"/>
        </w:rPr>
      </w:pPr>
      <w:r w:rsidRPr="00610AB3">
        <w:rPr>
          <w:lang w:val="sq-AL"/>
        </w:rPr>
        <w:t>Për vitin 2017, Fondi për Zhvillimin e Rajoneve u orientua për financimin e projekteve të reja, që mbështesin ndërhyrjet e nisura dhe fuqizimin e impaktit të tyre, duke synuar rritjen e efektivitetit dhe të efikasitetit të politikave të zhvillimit rajonal.</w:t>
      </w:r>
    </w:p>
    <w:p w:rsidR="000D68A1" w:rsidRPr="00610AB3" w:rsidRDefault="000D68A1" w:rsidP="00787ADC">
      <w:pPr>
        <w:pStyle w:val="Paragrafi"/>
        <w:rPr>
          <w:lang w:val="sq-AL"/>
        </w:rPr>
      </w:pPr>
      <w:r w:rsidRPr="00610AB3">
        <w:rPr>
          <w:lang w:val="sq-AL"/>
        </w:rPr>
        <w:t>Përgjatë vitit 2017, drejtimet prioritare të Fondit për Zhvillimin e Rajoneve kanë qenë, ndër të tjera:</w:t>
      </w:r>
    </w:p>
    <w:p w:rsidR="000D68A1" w:rsidRPr="00610AB3" w:rsidRDefault="000D68A1" w:rsidP="00787ADC">
      <w:pPr>
        <w:pStyle w:val="Paragrafi"/>
        <w:rPr>
          <w:lang w:val="sq-AL"/>
        </w:rPr>
      </w:pPr>
      <w:r w:rsidRPr="00610AB3">
        <w:rPr>
          <w:lang w:val="sq-AL"/>
        </w:rPr>
        <w:t>- Rivitalizimi i poliqendrave urbane dhe ekonomive lokale;</w:t>
      </w:r>
    </w:p>
    <w:p w:rsidR="000D68A1" w:rsidRPr="00610AB3" w:rsidRDefault="000D68A1" w:rsidP="00787ADC">
      <w:pPr>
        <w:pStyle w:val="Paragrafi"/>
        <w:rPr>
          <w:lang w:val="sq-AL"/>
        </w:rPr>
      </w:pPr>
      <w:r w:rsidRPr="00610AB3">
        <w:rPr>
          <w:lang w:val="sq-AL"/>
        </w:rPr>
        <w:t>- Kohezioni territorial dhe zhvillimi rajonal;</w:t>
      </w:r>
    </w:p>
    <w:p w:rsidR="000D68A1" w:rsidRPr="00610AB3" w:rsidRDefault="000D68A1" w:rsidP="00787ADC">
      <w:pPr>
        <w:pStyle w:val="Paragrafi"/>
        <w:rPr>
          <w:lang w:val="sq-AL"/>
        </w:rPr>
      </w:pPr>
      <w:r w:rsidRPr="00610AB3">
        <w:rPr>
          <w:lang w:val="sq-AL"/>
        </w:rPr>
        <w:t>- Stimulimi i zonave dhe i poleve potenciale</w:t>
      </w:r>
      <w:r w:rsidRPr="00610AB3">
        <w:rPr>
          <w:i/>
          <w:lang w:val="sq-AL"/>
        </w:rPr>
        <w:t>, cluster</w:t>
      </w:r>
      <w:r w:rsidRPr="00610AB3">
        <w:rPr>
          <w:lang w:val="sq-AL"/>
        </w:rPr>
        <w:t xml:space="preserve"> të zhvillimit;</w:t>
      </w:r>
    </w:p>
    <w:p w:rsidR="000D68A1" w:rsidRPr="00610AB3" w:rsidRDefault="000D68A1" w:rsidP="00787ADC">
      <w:pPr>
        <w:pStyle w:val="Paragrafi"/>
        <w:rPr>
          <w:i/>
          <w:lang w:val="sq-AL"/>
        </w:rPr>
      </w:pPr>
      <w:r w:rsidRPr="00610AB3">
        <w:rPr>
          <w:lang w:val="sq-AL"/>
        </w:rPr>
        <w:t xml:space="preserve">- Qytetet moderne, digjitalizimi dhe modernizimi i qyteteve - </w:t>
      </w:r>
      <w:r w:rsidRPr="00610AB3">
        <w:rPr>
          <w:i/>
          <w:lang w:val="sq-AL"/>
        </w:rPr>
        <w:t>Smart City.</w:t>
      </w:r>
    </w:p>
    <w:p w:rsidR="000D68A1" w:rsidRPr="00610AB3" w:rsidRDefault="000D68A1" w:rsidP="00787ADC">
      <w:pPr>
        <w:pStyle w:val="Paragrafi"/>
        <w:rPr>
          <w:lang w:val="sq-AL"/>
        </w:rPr>
      </w:pPr>
      <w:r w:rsidRPr="00610AB3">
        <w:rPr>
          <w:lang w:val="sq-AL"/>
        </w:rPr>
        <w:t>Programi i infrastrukturës vendore dhe rajonale, së pari, përmes grantit të infrastrukturës vendore dhe rajonale, ka qenë i fokusuar në rikualifiminin urban të hapësirave dhe të infrastrukturës publike, duke synuar rivitalizimin e qytetit dhe të fshatit, zonave urbane dhe të lidhjes me ato rurale dhe, konkretisht ka orientuar ndërhyrje në sheshe dhe “qendra” urbane e rurale etj. Investimet e projektuara nga aplikuesit në këto hapësira, qartësisht kanë përmirësuar jo vetëm infrastrukturën, por edhe kanë kontribuar në rritjen dhe fuqizimin e ekonomive lokale, si edhe në rritjen e vlerës në zonat e investuara dhe përreth.</w:t>
      </w:r>
    </w:p>
    <w:p w:rsidR="000D68A1" w:rsidRPr="00610AB3" w:rsidRDefault="000D68A1" w:rsidP="00787ADC">
      <w:pPr>
        <w:pStyle w:val="Paragrafi"/>
        <w:rPr>
          <w:lang w:val="sq-AL"/>
        </w:rPr>
      </w:pPr>
      <w:r w:rsidRPr="00610AB3">
        <w:rPr>
          <w:lang w:val="sq-AL"/>
        </w:rPr>
        <w:t>Në vitin 2017 janë vënë në realizim 66 projekte të reja, veç atyre në vazhdim, miratuar në vitin 2017 nga Fondi për Zhvillimin e Rajoneve. Në përmbledhje ato janë:</w:t>
      </w:r>
    </w:p>
    <w:p w:rsidR="000D68A1" w:rsidRPr="00610AB3" w:rsidRDefault="000D68A1" w:rsidP="00787ADC">
      <w:pPr>
        <w:pStyle w:val="Paragrafi"/>
        <w:rPr>
          <w:lang w:val="sq-AL"/>
        </w:rPr>
      </w:pPr>
      <w:r w:rsidRPr="00610AB3">
        <w:rPr>
          <w:lang w:val="sq-AL"/>
        </w:rPr>
        <w:t>i) 15 projekte të ndërlidhjes së zonave rurale (nevojat për ndërhyrje, prodhim-tregje ose lidhjes me shërbimet), rrugësh rurale, p.sh., rikonstruksion i rrugës fshati Zaharishtë - Has, rikonstruksioni i rrugës Xhami – Golem në Kavajë, rikonstruksion i rrugës Gostim - Tregan në Elbasan, rikonstruksion i rrugës Pishporo – Bregdet - Fier, rikonstruksion i rrugës Kthesa e Pilurit - Himarë etj.;</w:t>
      </w:r>
    </w:p>
    <w:p w:rsidR="000D68A1" w:rsidRPr="00610AB3" w:rsidRDefault="000D68A1" w:rsidP="00787ADC">
      <w:pPr>
        <w:pStyle w:val="Paragrafi"/>
        <w:rPr>
          <w:lang w:val="sq-AL"/>
        </w:rPr>
      </w:pPr>
      <w:r w:rsidRPr="00610AB3">
        <w:rPr>
          <w:lang w:val="sq-AL"/>
        </w:rPr>
        <w:t xml:space="preserve">ii) 30 projekte të ndërlidhjes së zonave urbane (nevojat për ndërhyrje dhe forcimi i lidhjeve rajonale ose ndërqytetase, si dhe i lëvizjes në qytete), rrugësh urbane, si p.sh., ndërtimi i </w:t>
      </w:r>
      <w:r w:rsidRPr="00610AB3">
        <w:rPr>
          <w:i/>
          <w:lang w:val="sq-AL"/>
        </w:rPr>
        <w:t>By Pass</w:t>
      </w:r>
      <w:r w:rsidRPr="00610AB3">
        <w:rPr>
          <w:lang w:val="sq-AL"/>
        </w:rPr>
        <w:t>-it Klos, unaza lindore në Kavajë, unaza e Pogonit në Dropull, zgjatim i unazës së Rrëshenit, rikonstruksioni i rrjetit rrugor Shijak etj.;</w:t>
      </w:r>
    </w:p>
    <w:p w:rsidR="000D68A1" w:rsidRPr="00610AB3" w:rsidRDefault="000D68A1" w:rsidP="00787ADC">
      <w:pPr>
        <w:pStyle w:val="Paragrafi"/>
        <w:rPr>
          <w:lang w:val="sq-AL"/>
        </w:rPr>
      </w:pPr>
      <w:r w:rsidRPr="00610AB3">
        <w:rPr>
          <w:lang w:val="sq-AL"/>
        </w:rPr>
        <w:t>iii) 11 projekte të rivitalizimit të jetës komunitare dhe të mbështetjes së zhvillimit të potencialit të ekonomisë lokale dhe të potencialit për zona të përmirësuara biznesi në qytete, si sheshet dhe qendrat urbane, si p.sh., rikualifikimi i sheshit “Livadhja” - Finiq, i qendrës së Leskovikut, sheshi urban Zaranika - Elbasan, sheshi “Mustafa Merlika”, Krujë, qendra e qytetit Bulqizë etj.;</w:t>
      </w:r>
    </w:p>
    <w:p w:rsidR="000D68A1" w:rsidRPr="00610AB3" w:rsidRDefault="000D68A1" w:rsidP="00787ADC">
      <w:pPr>
        <w:pStyle w:val="Paragrafi"/>
        <w:rPr>
          <w:lang w:val="sq-AL"/>
        </w:rPr>
      </w:pPr>
      <w:r w:rsidRPr="00610AB3">
        <w:rPr>
          <w:lang w:val="sq-AL"/>
        </w:rPr>
        <w:t>iv) 10 projekte të përmirësimit të cilësisë së infrastrukturës së qyteteve (blloqeve dhe lagjeve të banimit), si p.sh., ndërhyrje dhe rehabilitim i fasadave: Vau i Dejës, Bajram Curri, në shëtitoren “Miqësia” në Poliçan, në qendrën e Belshit, në bulevardin “Republika” në Berat etj.</w:t>
      </w:r>
    </w:p>
    <w:p w:rsidR="000D68A1" w:rsidRPr="00610AB3" w:rsidRDefault="000D68A1" w:rsidP="00787ADC">
      <w:pPr>
        <w:pStyle w:val="Paragrafi"/>
        <w:rPr>
          <w:lang w:val="sq-AL"/>
        </w:rPr>
      </w:pPr>
      <w:r w:rsidRPr="00610AB3">
        <w:rPr>
          <w:lang w:val="sq-AL"/>
        </w:rPr>
        <w:t>Granti i arsimit, ka mundësuar mbështesje në rehabilitimin e rreth 29 objekteve arsimore dhe terreneve sportive, si p.sh., shkolla “Saba Sinani”, Pukë; shkolla “Gjocaj”, Peqin; shkolla artistike “Jakov Xoxa”, Fier; shkolla “Papa Kristo Negovani”, Ersekë; shkolla “14 Nëntori”, Durrës etj., si dhe p.sh., palestra sportive “Ismail Qemali”, Vlorë; terrenet sportive të shkollës “Gaqi Karakashi” dhe “28 Nëntori”, Kuçovë; rikonstruksion i ambienteve sportive shkolla “Gjin Pjetri”, Kurbin etj.</w:t>
      </w:r>
    </w:p>
    <w:p w:rsidR="000D68A1" w:rsidRPr="00610AB3" w:rsidRDefault="000D68A1" w:rsidP="00787ADC">
      <w:pPr>
        <w:pStyle w:val="Paragrafi"/>
        <w:rPr>
          <w:lang w:val="sq-AL"/>
        </w:rPr>
      </w:pPr>
      <w:r w:rsidRPr="00610AB3">
        <w:rPr>
          <w:lang w:val="sq-AL"/>
        </w:rPr>
        <w:t>Granti për rehabilitim mjedisor, gjelbërim dhe pyllëzim ka mbështetur 2 projekte nga Fondi për Zhvillimin e Rajoneve për vitin 2017, atë të gjelbërimit dhe pyllëzimin e ambienteve përreth qyteteve Përrenjas dhe Vau i Dejës.</w:t>
      </w:r>
    </w:p>
    <w:p w:rsidR="000D68A1" w:rsidRPr="00610AB3" w:rsidRDefault="000D68A1" w:rsidP="00787ADC">
      <w:pPr>
        <w:pStyle w:val="Paragrafi"/>
        <w:rPr>
          <w:lang w:val="sq-AL"/>
        </w:rPr>
      </w:pPr>
      <w:r w:rsidRPr="00610AB3">
        <w:rPr>
          <w:lang w:val="sq-AL"/>
        </w:rPr>
        <w:t>Programi “Shqipëria digjitale”, ka pasur si synim të mbështesë inovacionin në ofrimin e shërbimeve dhe informimin e qytetarëve, përmes objektivit “Qytete të zgjuara” (</w:t>
      </w:r>
      <w:r w:rsidRPr="00610AB3">
        <w:rPr>
          <w:i/>
          <w:lang w:val="sq-AL"/>
        </w:rPr>
        <w:t>Smart Cities</w:t>
      </w:r>
      <w:r w:rsidRPr="00610AB3">
        <w:rPr>
          <w:lang w:val="sq-AL"/>
        </w:rPr>
        <w:t>), si dhe sistemet të administrimit publik dhe të shërbimeve të njësive të qeverisjes vendore apo infrastrukturën e ndërlidhjes digjitale. Granti “Shqipëria digjitale” ka mundësuar financimin e 5 projekteve nga Fondi për Zhvillimin e Rajoneve për vitin 2017, më konkretisht:</w:t>
      </w:r>
    </w:p>
    <w:p w:rsidR="000D68A1" w:rsidRPr="00610AB3" w:rsidRDefault="000D68A1" w:rsidP="00787ADC">
      <w:pPr>
        <w:pStyle w:val="Paragrafi"/>
        <w:rPr>
          <w:lang w:val="sq-AL"/>
        </w:rPr>
      </w:pPr>
      <w:r w:rsidRPr="00610AB3">
        <w:rPr>
          <w:lang w:val="sq-AL"/>
        </w:rPr>
        <w:t>v) Projekte (sisteme infrastrukture) “</w:t>
      </w:r>
      <w:r w:rsidRPr="00610AB3">
        <w:rPr>
          <w:i/>
          <w:lang w:val="sq-AL"/>
        </w:rPr>
        <w:t>Virtual Smart City”,</w:t>
      </w:r>
      <w:r w:rsidRPr="00610AB3">
        <w:rPr>
          <w:lang w:val="sq-AL"/>
        </w:rPr>
        <w:t xml:space="preserve"> si p.sh., modeli 3D i qytetit Gjirokastër, sistemi multifunksional “</w:t>
      </w:r>
      <w:r w:rsidRPr="00610AB3">
        <w:rPr>
          <w:i/>
          <w:lang w:val="sq-AL"/>
        </w:rPr>
        <w:t>Smart City</w:t>
      </w:r>
      <w:r w:rsidRPr="00610AB3">
        <w:rPr>
          <w:lang w:val="sq-AL"/>
        </w:rPr>
        <w:t>”, Lungomare;</w:t>
      </w:r>
    </w:p>
    <w:p w:rsidR="000D68A1" w:rsidRPr="00610AB3" w:rsidRDefault="000D68A1" w:rsidP="00787ADC">
      <w:pPr>
        <w:pStyle w:val="Paragrafi"/>
        <w:ind w:firstLine="288"/>
        <w:rPr>
          <w:lang w:val="sq-AL"/>
        </w:rPr>
      </w:pPr>
      <w:r w:rsidRPr="00610AB3">
        <w:rPr>
          <w:lang w:val="sq-AL"/>
        </w:rPr>
        <w:t xml:space="preserve">vi) Sisteme </w:t>
      </w:r>
      <w:r w:rsidRPr="00610AB3">
        <w:rPr>
          <w:i/>
          <w:lang w:val="sq-AL"/>
        </w:rPr>
        <w:t>Wi-Fi</w:t>
      </w:r>
      <w:r w:rsidRPr="00610AB3">
        <w:rPr>
          <w:lang w:val="sq-AL"/>
        </w:rPr>
        <w:t xml:space="preserve"> dhe ndërtim i infrastrukturës përkatëse, si p.sh., sistemi për shkollat në Malësinë e Madhe dhe infrastrukturë komunikimi për Bashkinë Elbasan;</w:t>
      </w:r>
    </w:p>
    <w:p w:rsidR="000D68A1" w:rsidRPr="00610AB3" w:rsidRDefault="000D68A1" w:rsidP="00787ADC">
      <w:pPr>
        <w:pStyle w:val="Paragrafi"/>
        <w:rPr>
          <w:lang w:val="sq-AL"/>
        </w:rPr>
      </w:pPr>
      <w:r w:rsidRPr="00610AB3">
        <w:rPr>
          <w:lang w:val="sq-AL"/>
        </w:rPr>
        <w:t>vii) Sistem i qendërzuar për monitorimin e detyrimeve të prapambetura Bashkia Tiranë.</w:t>
      </w:r>
    </w:p>
    <w:p w:rsidR="000D68A1" w:rsidRPr="00610AB3" w:rsidRDefault="000D68A1" w:rsidP="00787ADC">
      <w:pPr>
        <w:pStyle w:val="Paragrafi"/>
        <w:rPr>
          <w:b/>
          <w:lang w:val="sq-AL"/>
        </w:rPr>
      </w:pPr>
      <w:bookmarkStart w:id="6" w:name="_Toc504727675"/>
      <w:r w:rsidRPr="00610AB3">
        <w:rPr>
          <w:b/>
          <w:lang w:val="sq-AL"/>
        </w:rPr>
        <w:t>Programi operacional</w:t>
      </w:r>
      <w:bookmarkEnd w:id="6"/>
      <w:r w:rsidRPr="00610AB3">
        <w:rPr>
          <w:b/>
          <w:lang w:val="sq-AL"/>
        </w:rPr>
        <w:t xml:space="preserve"> 2018–2019</w:t>
      </w:r>
    </w:p>
    <w:p w:rsidR="000D68A1" w:rsidRPr="00610AB3" w:rsidRDefault="000D68A1" w:rsidP="00787ADC">
      <w:pPr>
        <w:pStyle w:val="Paragrafi"/>
        <w:rPr>
          <w:lang w:val="sq-AL"/>
        </w:rPr>
      </w:pPr>
      <w:r w:rsidRPr="00610AB3">
        <w:rPr>
          <w:lang w:val="sq-AL"/>
        </w:rPr>
        <w:t>Për vitin 2018, Fondi për Zhvillimin e Rajoneve përbëhet nga 6 grante, me financim nga buxheti i ministrive dhe Fondi Shqiptar i Zhvillimit.</w:t>
      </w:r>
    </w:p>
    <w:p w:rsidR="000D68A1" w:rsidRPr="00610AB3" w:rsidRDefault="000D68A1" w:rsidP="00787ADC">
      <w:pPr>
        <w:pStyle w:val="Paragrafi"/>
        <w:rPr>
          <w:lang w:val="sq-AL"/>
        </w:rPr>
      </w:pPr>
      <w:r w:rsidRPr="00610AB3">
        <w:rPr>
          <w:lang w:val="sq-AL"/>
        </w:rPr>
        <w:t>Ligji parashikon që portofoli i fondit për vitin 2018, për projekte të reja, të ketë si kontribut edhe bashkëfinancimin nga njësitë e qeverisjes vendore dhe aplikuesit. Vlera e këtij bashkëfinancimi, sipas ligjit të buxhetit 2018, përcaktohet me vendim të Komitetit për Zhvillimin e Rajoneve.</w:t>
      </w:r>
    </w:p>
    <w:p w:rsidR="000D68A1" w:rsidRPr="00610AB3" w:rsidRDefault="000D68A1" w:rsidP="00787ADC">
      <w:pPr>
        <w:pStyle w:val="Paragrafi"/>
        <w:rPr>
          <w:lang w:val="sq-AL"/>
        </w:rPr>
      </w:pPr>
      <w:r w:rsidRPr="00610AB3">
        <w:rPr>
          <w:lang w:val="sq-AL"/>
        </w:rPr>
        <w:t>Për vitin 2018, për së pari, Fondi, përmes programeve buxhetore të granteve në ministrinë përkatëse dhe Fondit Shqiptar të Zhvillimit, mbështet financimin dhe përfundimin e punimeve të objekteve në vazhdim, të cilat parashikohen sipas legjislacionit financiar në fuqi dhe udhëzimeve përkatëse të Ministrisë së Financave dhe Ekonomisë.</w:t>
      </w:r>
    </w:p>
    <w:p w:rsidR="000D68A1" w:rsidRPr="00610AB3" w:rsidRDefault="000D68A1" w:rsidP="00787ADC">
      <w:pPr>
        <w:pStyle w:val="Paragrafi"/>
        <w:rPr>
          <w:lang w:val="sq-AL"/>
        </w:rPr>
      </w:pPr>
      <w:r w:rsidRPr="00610AB3">
        <w:rPr>
          <w:lang w:val="sq-AL"/>
        </w:rPr>
        <w:t>Për vitin 2018 nuk parashikohen fonde për investime/projekte të reja, për:</w:t>
      </w:r>
    </w:p>
    <w:p w:rsidR="000D68A1" w:rsidRPr="00610AB3" w:rsidRDefault="000D68A1" w:rsidP="00787ADC">
      <w:pPr>
        <w:pStyle w:val="Paragrafi"/>
        <w:rPr>
          <w:lang w:val="sq-AL"/>
        </w:rPr>
      </w:pPr>
      <w:r w:rsidRPr="00610AB3">
        <w:rPr>
          <w:lang w:val="sq-AL"/>
        </w:rPr>
        <w:t>1. Granti për infrastrukturë vendore dhe rajonale;</w:t>
      </w:r>
    </w:p>
    <w:p w:rsidR="000D68A1" w:rsidRPr="00610AB3" w:rsidRDefault="000D68A1" w:rsidP="00787ADC">
      <w:pPr>
        <w:pStyle w:val="Paragrafi"/>
        <w:rPr>
          <w:lang w:val="sq-AL"/>
        </w:rPr>
      </w:pPr>
      <w:r w:rsidRPr="00610AB3">
        <w:rPr>
          <w:lang w:val="sq-AL"/>
        </w:rPr>
        <w:t>2. Granti për shëndetësinë (shërbimet e kujdesit shëndetësor parësor);</w:t>
      </w:r>
    </w:p>
    <w:p w:rsidR="000D68A1" w:rsidRPr="00610AB3" w:rsidRDefault="000D68A1" w:rsidP="00787ADC">
      <w:pPr>
        <w:pStyle w:val="Paragrafi"/>
        <w:rPr>
          <w:lang w:val="sq-AL"/>
        </w:rPr>
      </w:pPr>
      <w:r w:rsidRPr="00610AB3">
        <w:rPr>
          <w:lang w:val="sq-AL"/>
        </w:rPr>
        <w:t>3. Granti për artin dhe kulturën;</w:t>
      </w:r>
    </w:p>
    <w:p w:rsidR="000D68A1" w:rsidRPr="00610AB3" w:rsidRDefault="000D68A1" w:rsidP="00787ADC">
      <w:pPr>
        <w:pStyle w:val="Paragrafi"/>
        <w:rPr>
          <w:lang w:val="sq-AL"/>
        </w:rPr>
      </w:pPr>
      <w:r w:rsidRPr="00610AB3">
        <w:rPr>
          <w:lang w:val="sq-AL"/>
        </w:rPr>
        <w:t>4. Granti për ujësjellës-kanalizimet;</w:t>
      </w:r>
    </w:p>
    <w:p w:rsidR="000D68A1" w:rsidRPr="00610AB3" w:rsidRDefault="000D68A1" w:rsidP="00787ADC">
      <w:pPr>
        <w:pStyle w:val="Paragrafi"/>
        <w:rPr>
          <w:lang w:val="sq-AL"/>
        </w:rPr>
      </w:pPr>
      <w:r w:rsidRPr="00610AB3">
        <w:rPr>
          <w:lang w:val="sq-AL"/>
        </w:rPr>
        <w:t>5. Granti për rehabilitimin mjedisor, gjelbërimin dhe pyllëzimin.</w:t>
      </w:r>
    </w:p>
    <w:p w:rsidR="000D68A1" w:rsidRPr="00610AB3" w:rsidRDefault="000D68A1" w:rsidP="00787ADC">
      <w:pPr>
        <w:pStyle w:val="Paragrafi"/>
        <w:rPr>
          <w:lang w:val="sq-AL"/>
        </w:rPr>
      </w:pPr>
      <w:r w:rsidRPr="00610AB3">
        <w:rPr>
          <w:lang w:val="sq-AL"/>
        </w:rPr>
        <w:t>Për grantet “Arsimi” ku parashikohen fonde për investime/projekte të reja për vitin 2018–2019, si orientim/fokus të jetë “zgjerimi i ndërhyrjeve rehabilituese dhe të përmirësimit të kushteve në objektet arsimore, me qëllim rritjen e aksesit në shkolla dhe përmirësimin e kushteve dhe infrastrukturës shkollore dhe të mjediseve të tjera sportive dhe të shkollës qendër komunitare”.</w:t>
      </w:r>
    </w:p>
    <w:p w:rsidR="000D68A1" w:rsidRPr="00610AB3" w:rsidRDefault="000D68A1" w:rsidP="00787ADC">
      <w:pPr>
        <w:pStyle w:val="Paragrafi"/>
        <w:rPr>
          <w:lang w:val="sq-AL"/>
        </w:rPr>
      </w:pPr>
      <w:r w:rsidRPr="00610AB3">
        <w:rPr>
          <w:lang w:val="sq-AL"/>
        </w:rPr>
        <w:t>Drejtimet e thirrjes, për çdo thirrje për projekte të reja, në grantet e fondit, miratohen më konkretisht rast pas rasti, me vendim të Komitetit për Zhvillimin e Rajoneve.</w:t>
      </w:r>
    </w:p>
    <w:p w:rsidR="000D68A1" w:rsidRPr="00610AB3" w:rsidRDefault="000D68A1" w:rsidP="00787ADC">
      <w:pPr>
        <w:pStyle w:val="Paragrafi"/>
        <w:rPr>
          <w:b/>
          <w:lang w:val="sq-AL"/>
        </w:rPr>
      </w:pPr>
      <w:bookmarkStart w:id="7" w:name="_Toc504727678"/>
      <w:r w:rsidRPr="00610AB3">
        <w:rPr>
          <w:b/>
          <w:lang w:val="sq-AL"/>
        </w:rPr>
        <w:t>Mekanizmat institucionalë dhe instrumentet financiare</w:t>
      </w:r>
      <w:bookmarkEnd w:id="7"/>
    </w:p>
    <w:p w:rsidR="000D68A1" w:rsidRPr="00610AB3" w:rsidRDefault="000D68A1" w:rsidP="00787ADC">
      <w:pPr>
        <w:pStyle w:val="Paragrafi"/>
        <w:rPr>
          <w:lang w:val="sq-AL"/>
        </w:rPr>
      </w:pPr>
      <w:r w:rsidRPr="00610AB3">
        <w:rPr>
          <w:lang w:val="sq-AL"/>
        </w:rPr>
        <w:t>Në bazë të aneksit 3, të ligjit nr. 109/2017, “Për buxhetin e vitit 2018”, instrumenti i financimit, i cili adreson praktikisht disa aspekte dhe çështje të zhvillimit rajonal, është Fondi për Zhvillimin e Rajoneve. Fondi për Zhvillimin e Rajoneve përfaqëson një instrument zhvillimor dhe një mekanizëm financiar konkurrues që mbështet politikën kombëtare të zhvillimit rajonal e vendor, për të siguruar zbatimin e objektivave të politikës së kohezionit territorial, për të pasur rajone me zhvillim të balancuar, konkurruese dhe me zhvillim të qëndrueshëm ekonomik, social e mjedisor.</w:t>
      </w:r>
    </w:p>
    <w:p w:rsidR="000D68A1" w:rsidRPr="00610AB3" w:rsidRDefault="000D68A1" w:rsidP="00787ADC">
      <w:pPr>
        <w:pStyle w:val="Paragrafi"/>
        <w:rPr>
          <w:lang w:val="sq-AL"/>
        </w:rPr>
      </w:pPr>
      <w:r w:rsidRPr="00610AB3">
        <w:rPr>
          <w:lang w:val="sq-AL"/>
        </w:rPr>
        <w:t>Fondi për Zhvillimin e Rajoneve përbëhet nga 6 grante konkurruese:</w:t>
      </w:r>
    </w:p>
    <w:p w:rsidR="000D68A1" w:rsidRPr="00610AB3" w:rsidRDefault="000D68A1" w:rsidP="00787ADC">
      <w:pPr>
        <w:pStyle w:val="Paragrafi"/>
        <w:rPr>
          <w:lang w:val="sq-AL"/>
        </w:rPr>
      </w:pPr>
      <w:r w:rsidRPr="00610AB3">
        <w:rPr>
          <w:lang w:val="sq-AL"/>
        </w:rPr>
        <w:t>1. Granti për infrastrukturën vendore dhe rajonale;</w:t>
      </w:r>
    </w:p>
    <w:p w:rsidR="000D68A1" w:rsidRPr="00BA1E80" w:rsidRDefault="000D68A1" w:rsidP="00787ADC">
      <w:pPr>
        <w:pStyle w:val="Paragrafi"/>
        <w:rPr>
          <w:spacing w:val="-4"/>
          <w:lang w:val="sq-AL"/>
        </w:rPr>
      </w:pPr>
      <w:r w:rsidRPr="00BA1E80">
        <w:rPr>
          <w:spacing w:val="-4"/>
          <w:lang w:val="sq-AL"/>
        </w:rPr>
        <w:t>2. Grantet për arsimin;</w:t>
      </w:r>
    </w:p>
    <w:p w:rsidR="000D68A1" w:rsidRPr="00BA1E80" w:rsidRDefault="000D68A1" w:rsidP="00787ADC">
      <w:pPr>
        <w:pStyle w:val="Paragrafi"/>
        <w:rPr>
          <w:spacing w:val="-4"/>
          <w:lang w:val="sq-AL"/>
        </w:rPr>
      </w:pPr>
      <w:r w:rsidRPr="00BA1E80">
        <w:rPr>
          <w:spacing w:val="-4"/>
          <w:lang w:val="sq-AL"/>
        </w:rPr>
        <w:t>3. Granti për shëndetësinë;</w:t>
      </w:r>
    </w:p>
    <w:p w:rsidR="000D68A1" w:rsidRPr="00BA1E80" w:rsidRDefault="000D68A1" w:rsidP="00787ADC">
      <w:pPr>
        <w:pStyle w:val="Paragrafi"/>
        <w:rPr>
          <w:spacing w:val="-4"/>
          <w:lang w:val="sq-AL"/>
        </w:rPr>
      </w:pPr>
      <w:r w:rsidRPr="00BA1E80">
        <w:rPr>
          <w:spacing w:val="-4"/>
          <w:lang w:val="sq-AL"/>
        </w:rPr>
        <w:t>4. Granti për artin dhe kulturën;</w:t>
      </w:r>
    </w:p>
    <w:p w:rsidR="000D68A1" w:rsidRPr="00BA1E80" w:rsidRDefault="000D68A1" w:rsidP="00787ADC">
      <w:pPr>
        <w:pStyle w:val="Paragrafi"/>
        <w:rPr>
          <w:spacing w:val="-4"/>
          <w:lang w:val="sq-AL"/>
        </w:rPr>
      </w:pPr>
      <w:r w:rsidRPr="00BA1E80">
        <w:rPr>
          <w:spacing w:val="-4"/>
          <w:lang w:val="sq-AL"/>
        </w:rPr>
        <w:t>5. Granti për ujësjellës-kanalizimet;</w:t>
      </w:r>
    </w:p>
    <w:p w:rsidR="000D68A1" w:rsidRPr="00BA1E80" w:rsidRDefault="000D68A1" w:rsidP="00787ADC">
      <w:pPr>
        <w:pStyle w:val="Paragrafi"/>
        <w:rPr>
          <w:spacing w:val="-4"/>
          <w:lang w:val="sq-AL"/>
        </w:rPr>
      </w:pPr>
      <w:r w:rsidRPr="00BA1E80">
        <w:rPr>
          <w:spacing w:val="-4"/>
          <w:lang w:val="sq-AL"/>
        </w:rPr>
        <w:t>6. Granti për rehabilitim mjedisor, gjelbërim dhe pyllëzimin.</w:t>
      </w:r>
    </w:p>
    <w:p w:rsidR="000D68A1" w:rsidRPr="00BA1E80" w:rsidRDefault="000D68A1" w:rsidP="00787ADC">
      <w:pPr>
        <w:pStyle w:val="Paragrafi"/>
        <w:rPr>
          <w:spacing w:val="-4"/>
          <w:lang w:val="sq-AL"/>
        </w:rPr>
      </w:pPr>
      <w:r w:rsidRPr="00BA1E80">
        <w:rPr>
          <w:spacing w:val="-4"/>
          <w:lang w:val="sq-AL"/>
        </w:rPr>
        <w:t>Subjektet aplikuese dhe zbatuese (autoritetet kontraktore), përfituese të programeve, ndjekin rregullat, si më poshtë:</w:t>
      </w:r>
    </w:p>
    <w:p w:rsidR="000D68A1" w:rsidRPr="00610AB3" w:rsidRDefault="000D68A1" w:rsidP="00787ADC">
      <w:pPr>
        <w:pStyle w:val="Paragrafi"/>
        <w:rPr>
          <w:lang w:val="sq-AL"/>
        </w:rPr>
      </w:pPr>
      <w:r w:rsidRPr="00BA1E80">
        <w:rPr>
          <w:spacing w:val="-4"/>
          <w:lang w:val="sq-AL"/>
        </w:rPr>
        <w:t xml:space="preserve">a) </w:t>
      </w:r>
      <w:r w:rsidRPr="00BA1E80">
        <w:rPr>
          <w:spacing w:val="-4"/>
          <w:lang w:val="sq-AL"/>
        </w:rPr>
        <w:tab/>
        <w:t>Aplikimi për financimin e projekteve nga fondet për infrastrukturën vendore bëhet nga njësitë e vetëqeverisjes vendore, subjekte të kompetencave të përbashkëta të tyre, shoqëritë e ujësjellës-kanalizimeve, Agjencia Kombëtare për Zhvillim Rajonal, agjencitë për zhvillim rajonal nr. 1, nr. 2, nr. 3 dhe nr. 4, partneritetet ndërvendore dhe rajonale, agjentët zhvillimorë në nivel lokal dhe/ose rajonal. Njësitë e vetëqeverisjes vendore, të cilat do të aplikojnë, duhet të sigurojnë kontributin nga buxheti i tyre si bashkëfinancim. Komiteti për Zhvillimin e Rajoneve (KZHR) vendos vlerën e</w:t>
      </w:r>
      <w:r w:rsidRPr="00610AB3">
        <w:rPr>
          <w:lang w:val="sq-AL"/>
        </w:rPr>
        <w:t xml:space="preserve"> bashkëfinancimit për çdo projekt.</w:t>
      </w:r>
    </w:p>
    <w:p w:rsidR="000D68A1" w:rsidRPr="002B16D8" w:rsidRDefault="000D68A1" w:rsidP="00787ADC">
      <w:pPr>
        <w:pStyle w:val="Paragrafi"/>
        <w:rPr>
          <w:lang w:val="sq-AL"/>
        </w:rPr>
      </w:pPr>
      <w:r w:rsidRPr="002B16D8">
        <w:rPr>
          <w:lang w:val="sq-AL"/>
        </w:rPr>
        <w:t xml:space="preserve">b) </w:t>
      </w:r>
      <w:r w:rsidRPr="002B16D8">
        <w:rPr>
          <w:lang w:val="sq-AL"/>
        </w:rPr>
        <w:tab/>
        <w:t>Në rastet e projekteve me disa përfitues në skemat e partneritetit ndërvendor dhe rajonal ose në raste të tjera të veçanta, marrëveshja e partneritetit midis përfituesve cakton autoritetin kontraktor që i propozohet Komitetit për Zhvillimin e Rajoneve për miratim. Komiteti miraton me vendim autoritetin kontraktor për zbatimin e projektit, i cili mund të jetë njëri prej përfituesve dhe/ose Agjencia Kombëtare për Zhvillim Rajonal, dhe/ose Agjencia për Zhvillim Rajonal, dhe/ose Fondi Shqiptar i Zhvillimit, dhe/ose agjenti zhvillimor në nivel lokal dhe/ose rajonal, përfaqësues i partneritetit ndërvendor dhe rajonal.</w:t>
      </w:r>
    </w:p>
    <w:p w:rsidR="000D68A1" w:rsidRPr="002B16D8" w:rsidRDefault="000D68A1" w:rsidP="00787ADC">
      <w:pPr>
        <w:pStyle w:val="Paragrafi"/>
        <w:rPr>
          <w:lang w:val="sq-AL"/>
        </w:rPr>
      </w:pPr>
      <w:r w:rsidRPr="002B16D8">
        <w:rPr>
          <w:lang w:val="sq-AL"/>
        </w:rPr>
        <w:t xml:space="preserve">c) </w:t>
      </w:r>
      <w:r w:rsidRPr="002B16D8">
        <w:rPr>
          <w:lang w:val="sq-AL"/>
        </w:rPr>
        <w:tab/>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0D68A1" w:rsidRPr="002B16D8" w:rsidRDefault="000D68A1" w:rsidP="00787ADC">
      <w:pPr>
        <w:pStyle w:val="Paragrafi"/>
        <w:rPr>
          <w:lang w:val="sq-AL"/>
        </w:rPr>
      </w:pPr>
      <w:r w:rsidRPr="002B16D8">
        <w:rPr>
          <w:lang w:val="sq-AL"/>
        </w:rPr>
        <w:t xml:space="preserve">ç) </w:t>
      </w:r>
      <w:r w:rsidRPr="002B16D8">
        <w:rPr>
          <w:lang w:val="sq-AL"/>
        </w:rPr>
        <w:tab/>
        <w:t>Rregulla të hollësishme lidhur me raportimin e autoriteteve kontraktuese miratohen me vendim të Komitetit për Zhvillimin e Rajoneve.</w:t>
      </w:r>
    </w:p>
    <w:p w:rsidR="000D68A1" w:rsidRPr="002B16D8" w:rsidRDefault="000D68A1" w:rsidP="00787ADC">
      <w:pPr>
        <w:pStyle w:val="Paragrafi"/>
        <w:rPr>
          <w:lang w:val="sq-AL"/>
        </w:rPr>
      </w:pPr>
      <w:r w:rsidRPr="002B16D8">
        <w:rPr>
          <w:lang w:val="sq-AL"/>
        </w:rPr>
        <w:t>Sekretariatet teknike të programeve të zhvillimit të infrastrukturës vendore ngrihen në ministritë përkatëse të linjës dhe pranë Fondit Shqiptar të Zhvillimit, si më poshtë:</w:t>
      </w:r>
    </w:p>
    <w:p w:rsidR="000D68A1" w:rsidRPr="002B16D8" w:rsidRDefault="000D68A1" w:rsidP="00787ADC">
      <w:pPr>
        <w:pStyle w:val="Paragrafi"/>
        <w:rPr>
          <w:lang w:val="sq-AL"/>
        </w:rPr>
      </w:pPr>
      <w:r w:rsidRPr="002B16D8">
        <w:rPr>
          <w:lang w:val="sq-AL"/>
        </w:rPr>
        <w:t>i) Sekretariati teknik i grantit për infrastrukturën vendore dhe rajonale ngrihet pranë Fondit Shqiptar të Zhvillimit;</w:t>
      </w:r>
    </w:p>
    <w:p w:rsidR="000D68A1" w:rsidRPr="002B16D8" w:rsidRDefault="000D68A1" w:rsidP="00787ADC">
      <w:pPr>
        <w:pStyle w:val="Paragrafi"/>
        <w:rPr>
          <w:lang w:val="sq-AL"/>
        </w:rPr>
      </w:pPr>
      <w:r w:rsidRPr="002B16D8">
        <w:rPr>
          <w:lang w:val="sq-AL"/>
        </w:rPr>
        <w:t>ii) Sekretariati teknik i grantit për arsimin ngrihet pranë Ministrisë së Arsimit, Sportit dhe Rinisë;</w:t>
      </w:r>
    </w:p>
    <w:p w:rsidR="000D68A1" w:rsidRPr="002B16D8" w:rsidRDefault="000D68A1" w:rsidP="00787ADC">
      <w:pPr>
        <w:pStyle w:val="Paragrafi"/>
        <w:rPr>
          <w:lang w:val="sq-AL"/>
        </w:rPr>
      </w:pPr>
      <w:r w:rsidRPr="002B16D8">
        <w:rPr>
          <w:lang w:val="sq-AL"/>
        </w:rPr>
        <w:t>iii) Sekretariati teknik i grantit për shëndetësinë ngrihet pranë Ministrisë së Shëndetësisë dhe Mbrojtjes Sociale;</w:t>
      </w:r>
    </w:p>
    <w:p w:rsidR="000D68A1" w:rsidRPr="002B16D8" w:rsidRDefault="000D68A1" w:rsidP="00787ADC">
      <w:pPr>
        <w:pStyle w:val="Paragrafi"/>
        <w:rPr>
          <w:lang w:val="sq-AL"/>
        </w:rPr>
      </w:pPr>
      <w:r w:rsidRPr="002B16D8">
        <w:rPr>
          <w:lang w:val="sq-AL"/>
        </w:rPr>
        <w:t>iv) Sekretariati teknik i grantit për artin dhe kulturën ngrihet pranë Ministrisë së Kulturës;</w:t>
      </w:r>
    </w:p>
    <w:p w:rsidR="000D68A1" w:rsidRPr="002B16D8" w:rsidRDefault="000D68A1" w:rsidP="00787ADC">
      <w:pPr>
        <w:pStyle w:val="Paragrafi"/>
        <w:rPr>
          <w:lang w:val="sq-AL"/>
        </w:rPr>
      </w:pPr>
      <w:r w:rsidRPr="002B16D8">
        <w:rPr>
          <w:lang w:val="sq-AL"/>
        </w:rPr>
        <w:t>v) Sekretariati teknik i grantit për ujësjellës-kanalizimet ngrihet pranë Ministrisë së Infrastrukturës dhe Energjisë;</w:t>
      </w:r>
    </w:p>
    <w:p w:rsidR="000D68A1" w:rsidRPr="002B16D8" w:rsidRDefault="000D68A1" w:rsidP="00787ADC">
      <w:pPr>
        <w:pStyle w:val="Paragrafi"/>
        <w:rPr>
          <w:lang w:val="sq-AL"/>
        </w:rPr>
      </w:pPr>
      <w:r w:rsidRPr="002B16D8">
        <w:rPr>
          <w:lang w:val="sq-AL"/>
        </w:rPr>
        <w:t>vi) Sekretariati teknik i grantit për rehabilitimin mjedisor, gjelbërimin dhe pyllëzimin ngrihet pranë Ministrisë së Turizmit dhe Mjedisit.</w:t>
      </w:r>
    </w:p>
    <w:p w:rsidR="002B16D8" w:rsidRDefault="002B16D8" w:rsidP="00787ADC">
      <w:pPr>
        <w:pStyle w:val="Paragrafi"/>
        <w:rPr>
          <w:b/>
          <w:lang w:val="sq-AL"/>
        </w:rPr>
      </w:pPr>
    </w:p>
    <w:p w:rsidR="002B16D8" w:rsidRDefault="002B16D8" w:rsidP="00787ADC">
      <w:pPr>
        <w:pStyle w:val="Paragrafi"/>
        <w:rPr>
          <w:b/>
          <w:lang w:val="sq-AL"/>
        </w:rPr>
      </w:pPr>
    </w:p>
    <w:p w:rsidR="002B16D8" w:rsidRDefault="002B16D8" w:rsidP="00787ADC">
      <w:pPr>
        <w:pStyle w:val="Paragrafi"/>
        <w:rPr>
          <w:b/>
          <w:lang w:val="sq-AL"/>
        </w:rPr>
      </w:pPr>
    </w:p>
    <w:p w:rsidR="000D68A1" w:rsidRPr="002B16D8" w:rsidRDefault="000D68A1" w:rsidP="00787ADC">
      <w:pPr>
        <w:pStyle w:val="Paragrafi"/>
        <w:rPr>
          <w:b/>
          <w:lang w:val="sq-AL"/>
        </w:rPr>
      </w:pPr>
      <w:r w:rsidRPr="002B16D8">
        <w:rPr>
          <w:b/>
          <w:lang w:val="sq-AL"/>
        </w:rPr>
        <w:t>Kalendari i thirrjeve për projekte të reja 2018</w:t>
      </w:r>
    </w:p>
    <w:p w:rsidR="000D68A1" w:rsidRPr="00610AB3" w:rsidRDefault="000D68A1" w:rsidP="00787ADC">
      <w:pPr>
        <w:pStyle w:val="Paragrafi"/>
        <w:rPr>
          <w:lang w:val="sq-AL"/>
        </w:rPr>
      </w:pPr>
      <w:r w:rsidRPr="002B16D8">
        <w:rPr>
          <w:lang w:val="sq-AL"/>
        </w:rPr>
        <w:t>Kalendari i thirrjeve për projekte të reja parashikohet sipas ciklit të zbatimit të buxhetit për vitin 2018 dhe hartimit të buxhetit për vitin</w:t>
      </w:r>
      <w:r w:rsidRPr="00610AB3">
        <w:rPr>
          <w:lang w:val="sq-AL"/>
        </w:rPr>
        <w:t xml:space="preserve"> 2019 etj., në përputhje me aktet dhe udhëzimet për këtë qëllim.</w:t>
      </w:r>
    </w:p>
    <w:p w:rsidR="000D68A1" w:rsidRPr="00610AB3" w:rsidRDefault="000D68A1" w:rsidP="00787ADC">
      <w:pPr>
        <w:pStyle w:val="Paragrafi"/>
        <w:rPr>
          <w:lang w:val="sq-AL"/>
        </w:rPr>
      </w:pPr>
      <w:r w:rsidRPr="00610AB3">
        <w:rPr>
          <w:lang w:val="sq-AL"/>
        </w:rPr>
        <w:t>Thirrjet për projektet e reja, për ato grante ku parashikohen fonde për projekte te reja, zhvillohen gjatë periudhës prill–maj 2018, ndërsa për të parapërgatitur vitin buxhetor 2019, sipas parashikimit në aneksin 3, të ligjit të buxhetit 2018, thirrjet për vitin pasardhës mund të zhvillohen që në muajin nëntor të vitit paraardhës, pra në nëntor të vitit 2018.</w:t>
      </w:r>
    </w:p>
    <w:p w:rsidR="000D68A1" w:rsidRPr="00610AB3" w:rsidRDefault="000D68A1" w:rsidP="00423354">
      <w:pPr>
        <w:pStyle w:val="Paragrafi"/>
        <w:jc w:val="left"/>
        <w:rPr>
          <w:lang w:val="sq-AL"/>
        </w:rPr>
      </w:pPr>
    </w:p>
    <w:p w:rsidR="000D68A1" w:rsidRPr="00610AB3" w:rsidRDefault="000D68A1" w:rsidP="00787ADC">
      <w:pPr>
        <w:pStyle w:val="NeniTitull"/>
        <w:keepNext w:val="0"/>
        <w:rPr>
          <w:lang w:val="sq-AL"/>
        </w:rPr>
      </w:pPr>
      <w:r w:rsidRPr="00610AB3">
        <w:rPr>
          <w:lang w:val="sq-AL"/>
        </w:rPr>
        <w:t>VENDIM</w:t>
      </w:r>
    </w:p>
    <w:p w:rsidR="000D68A1" w:rsidRPr="00610AB3" w:rsidRDefault="000D68A1" w:rsidP="00787ADC">
      <w:pPr>
        <w:pStyle w:val="NeniTitull"/>
        <w:keepNext w:val="0"/>
        <w:rPr>
          <w:lang w:val="sq-AL"/>
        </w:rPr>
      </w:pPr>
      <w:r w:rsidRPr="00610AB3">
        <w:rPr>
          <w:lang w:val="sq-AL"/>
        </w:rPr>
        <w:t>Nr. 3, datë 10.4.2018</w:t>
      </w:r>
    </w:p>
    <w:p w:rsidR="000D68A1" w:rsidRPr="00610AB3" w:rsidRDefault="000D68A1" w:rsidP="00787ADC">
      <w:pPr>
        <w:pStyle w:val="NeniTitull"/>
        <w:keepNext w:val="0"/>
        <w:rPr>
          <w:sz w:val="14"/>
          <w:lang w:val="sq-AL"/>
        </w:rPr>
      </w:pPr>
    </w:p>
    <w:p w:rsidR="000D68A1" w:rsidRPr="00610AB3" w:rsidRDefault="000D68A1" w:rsidP="00787ADC">
      <w:pPr>
        <w:pStyle w:val="NeniTitull"/>
        <w:keepNext w:val="0"/>
        <w:rPr>
          <w:lang w:val="sq-AL"/>
        </w:rPr>
      </w:pPr>
      <w:r w:rsidRPr="00610AB3">
        <w:rPr>
          <w:lang w:val="sq-AL"/>
        </w:rPr>
        <w:t>PËR DISA NDRYSHIME NË VENDIMIN NR. 8, DATË 13.2.2017, TË KOMITETIT PËR ZHVILLIMIN E RAJONEVE, “PËR SHPËRNDARJEN E FINANCIMIT PËR PROJEKTE, THIRRJA E KATËRT PËR VITIN 2016, TË GRANTIT “INFRASTRUKTURA VENDORE DHE RAJONALE”, PROGRAMI I ZHVILLIMIT TË INFRASTRUKTURËS VENDORE DHE RAJONALE, SHTYLLA I”</w:t>
      </w:r>
    </w:p>
    <w:p w:rsidR="000D68A1" w:rsidRPr="00610AB3" w:rsidRDefault="000D68A1" w:rsidP="00787ADC">
      <w:pPr>
        <w:pStyle w:val="Paragrafi"/>
        <w:jc w:val="center"/>
        <w:rPr>
          <w:b/>
          <w:bCs/>
          <w:sz w:val="14"/>
          <w:szCs w:val="24"/>
          <w:u w:val="single"/>
          <w:lang w:val="sq-AL"/>
        </w:rPr>
      </w:pPr>
    </w:p>
    <w:p w:rsidR="000D68A1" w:rsidRPr="00610AB3" w:rsidRDefault="000D68A1" w:rsidP="00787ADC">
      <w:pPr>
        <w:pStyle w:val="Paragrafi"/>
        <w:rPr>
          <w:szCs w:val="24"/>
          <w:lang w:val="sq-AL"/>
        </w:rPr>
      </w:pPr>
      <w:r w:rsidRPr="00610AB3">
        <w:rPr>
          <w:szCs w:val="24"/>
          <w:lang w:val="sq-AL"/>
        </w:rPr>
        <w:t>Në mbështetje të nenit 100 të Kushtetutës, të nenit 16 dhe të aneksit 3, të ligjit nr. 109, datë 30.11.2017, “Për buxhetin e vitit 2018”, me propozim të Fondit Shqiptar të Zhvillimit, Komiteti për Zhvillimin e Rajoneve</w:t>
      </w:r>
    </w:p>
    <w:p w:rsidR="000D68A1" w:rsidRPr="00610AB3" w:rsidRDefault="000D68A1" w:rsidP="00423354">
      <w:pPr>
        <w:pStyle w:val="Paragrafi"/>
        <w:jc w:val="left"/>
        <w:rPr>
          <w:b/>
          <w:caps/>
          <w:color w:val="000000"/>
          <w:sz w:val="14"/>
          <w:szCs w:val="24"/>
          <w:lang w:val="sq-AL"/>
        </w:rPr>
      </w:pPr>
    </w:p>
    <w:p w:rsidR="000D68A1" w:rsidRPr="00610AB3" w:rsidRDefault="000D68A1" w:rsidP="00787ADC">
      <w:pPr>
        <w:pStyle w:val="NeniNr"/>
        <w:keepNext w:val="0"/>
        <w:rPr>
          <w:lang w:val="sq-AL"/>
        </w:rPr>
      </w:pPr>
      <w:r w:rsidRPr="00610AB3">
        <w:rPr>
          <w:lang w:val="sq-AL"/>
        </w:rPr>
        <w:t>VENDOS</w:t>
      </w:r>
      <w:r w:rsidRPr="00610AB3">
        <w:rPr>
          <w:szCs w:val="24"/>
          <w:lang w:val="sq-AL"/>
        </w:rPr>
        <w:t>I:</w:t>
      </w:r>
    </w:p>
    <w:p w:rsidR="000D68A1" w:rsidRPr="00610AB3" w:rsidRDefault="000D68A1" w:rsidP="00423354">
      <w:pPr>
        <w:pStyle w:val="Paragrafi"/>
        <w:jc w:val="left"/>
        <w:rPr>
          <w:b/>
          <w:caps/>
          <w:color w:val="000000"/>
          <w:sz w:val="14"/>
          <w:szCs w:val="24"/>
          <w:lang w:val="sq-AL"/>
        </w:rPr>
      </w:pPr>
    </w:p>
    <w:p w:rsidR="000D68A1" w:rsidRPr="00610AB3" w:rsidRDefault="000D68A1" w:rsidP="00787ADC">
      <w:pPr>
        <w:pStyle w:val="Paragrafi"/>
        <w:rPr>
          <w:rFonts w:eastAsia="Times New Roman"/>
          <w:color w:val="000000"/>
          <w:szCs w:val="24"/>
          <w:lang w:val="sq-AL"/>
        </w:rPr>
      </w:pPr>
      <w:r w:rsidRPr="00610AB3">
        <w:rPr>
          <w:rFonts w:eastAsia="Times New Roman"/>
          <w:color w:val="000000"/>
          <w:szCs w:val="24"/>
          <w:lang w:val="sq-AL"/>
        </w:rPr>
        <w:t>1. Në tabelën nr. 1/1 që i bashkëlidhet vendimit nr. 8, datë 13.2.2017, të Komitetit për Zhvillimin e Rajoneve, “Për shpërndarjen e financimit për projekte, thirrja e katërt për vitin 2016, të grantit “Infrastrukturë vendore dhe rajonale”, Programi i Zhvillimit të Infrastrukturës Vendore dhe Rajonale, shtylla I, për vitin 2016”, bëhen ndryshimet sipas tabelës 1/1 bashkëlidhur këtij vendimi.</w:t>
      </w:r>
    </w:p>
    <w:p w:rsidR="000D68A1" w:rsidRPr="00610AB3" w:rsidRDefault="000D68A1" w:rsidP="00787ADC">
      <w:pPr>
        <w:pStyle w:val="Paragrafi"/>
        <w:rPr>
          <w:rFonts w:eastAsia="Times New Roman"/>
          <w:color w:val="000000"/>
          <w:szCs w:val="24"/>
          <w:lang w:val="sq-AL"/>
        </w:rPr>
      </w:pPr>
      <w:r w:rsidRPr="00610AB3">
        <w:rPr>
          <w:rFonts w:eastAsia="Times New Roman"/>
          <w:color w:val="000000"/>
          <w:szCs w:val="24"/>
          <w:lang w:val="sq-AL"/>
        </w:rPr>
        <w:t>2. Ngarkohen ministri i Financave dhe Ekonomisë dhe Fondi Shqiptar i Zhvillimit për zbatimin e këtij vendimi.</w:t>
      </w:r>
    </w:p>
    <w:p w:rsidR="000D68A1" w:rsidRPr="00610AB3" w:rsidRDefault="000D68A1" w:rsidP="00787ADC">
      <w:pPr>
        <w:pStyle w:val="Paragrafi"/>
        <w:rPr>
          <w:rFonts w:eastAsia="Times New Roman"/>
          <w:color w:val="000000"/>
          <w:szCs w:val="24"/>
          <w:lang w:val="sq-AL"/>
        </w:rPr>
      </w:pPr>
      <w:r w:rsidRPr="00610AB3">
        <w:rPr>
          <w:rFonts w:eastAsia="Times New Roman"/>
          <w:color w:val="000000"/>
          <w:szCs w:val="24"/>
          <w:lang w:val="sq-AL"/>
        </w:rPr>
        <w:t>Ky vendim hyn në fuqi pas botimit në Fletoren Zyrtare.</w:t>
      </w:r>
    </w:p>
    <w:p w:rsidR="000D68A1" w:rsidRPr="00610AB3" w:rsidRDefault="000D68A1" w:rsidP="00787ADC">
      <w:pPr>
        <w:pStyle w:val="Paragrafi"/>
        <w:rPr>
          <w:rFonts w:eastAsia="Times New Roman"/>
          <w:color w:val="000000"/>
          <w:sz w:val="14"/>
          <w:szCs w:val="24"/>
          <w:lang w:val="sq-AL"/>
        </w:rPr>
      </w:pPr>
    </w:p>
    <w:p w:rsidR="000D68A1" w:rsidRPr="00610AB3" w:rsidRDefault="000D68A1" w:rsidP="00787ADC">
      <w:pPr>
        <w:pStyle w:val="Autoriteti"/>
        <w:keepNext w:val="0"/>
        <w:rPr>
          <w:lang w:val="sq-AL"/>
        </w:rPr>
      </w:pPr>
      <w:r w:rsidRPr="00610AB3">
        <w:rPr>
          <w:lang w:val="sq-AL"/>
        </w:rPr>
        <w:t>ZËvendësKRYETARI</w:t>
      </w:r>
    </w:p>
    <w:p w:rsidR="000D68A1" w:rsidRPr="00610AB3" w:rsidRDefault="000D68A1" w:rsidP="00787ADC">
      <w:pPr>
        <w:pStyle w:val="AutoritetiEmer"/>
        <w:rPr>
          <w:rFonts w:eastAsia="Times New Roman"/>
          <w:lang w:val="sq-AL"/>
        </w:rPr>
      </w:pPr>
      <w:r w:rsidRPr="00610AB3">
        <w:rPr>
          <w:lang w:val="sq-AL"/>
        </w:rPr>
        <w:t>Senida Mesi</w:t>
      </w:r>
    </w:p>
    <w:p w:rsidR="000D68A1" w:rsidRPr="00610AB3" w:rsidRDefault="000D68A1" w:rsidP="00787ADC">
      <w:pPr>
        <w:widowControl w:val="0"/>
        <w:spacing w:after="0" w:line="240" w:lineRule="auto"/>
        <w:ind w:firstLine="0"/>
        <w:rPr>
          <w:rFonts w:ascii="Garamond" w:hAnsi="Garamond"/>
          <w:b/>
          <w:color w:val="000000"/>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8"/>
      </w:tblGrid>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Zëvendëskryeministri</w:t>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zëvendëskryetar;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Ministri i Financave dhe Ekonomisë</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Ministri i Infrastrukturës dhe Energjisë</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Ministri i Arsimit, Sportit dhe Rinisë</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 xml:space="preserve">Ministri i Bujqësisë dhe Zhvillimit Rural </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Ministri i Shëndetësisë dhe Mbrojtjes Sociale</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Ministri i Kulturës</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eastAsia="Times New Roman" w:hAnsi="Garamond"/>
                <w:sz w:val="16"/>
                <w:szCs w:val="16"/>
                <w:lang w:val="sq-AL"/>
              </w:rPr>
            </w:pPr>
            <w:r w:rsidRPr="00610AB3">
              <w:rPr>
                <w:rFonts w:ascii="Garamond" w:eastAsia="Times New Roman" w:hAnsi="Garamond"/>
                <w:sz w:val="16"/>
                <w:szCs w:val="16"/>
                <w:lang w:val="sq-AL"/>
              </w:rPr>
              <w:t>Ministri i Turizmit dhe Mjedisit</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eastAsia="Times New Roman" w:hAnsi="Garamond"/>
                <w:sz w:val="16"/>
                <w:szCs w:val="16"/>
                <w:lang w:val="sq-AL"/>
              </w:rPr>
            </w:pPr>
            <w:r w:rsidRPr="00610AB3">
              <w:rPr>
                <w:rFonts w:ascii="Garamond" w:eastAsia="Times New Roman" w:hAnsi="Garamond"/>
                <w:sz w:val="16"/>
                <w:szCs w:val="16"/>
                <w:lang w:val="sq-AL"/>
              </w:rPr>
              <w:t>Ministri i Brendshëm</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eastAsia="Times New Roman" w:hAnsi="Garamond"/>
                <w:sz w:val="16"/>
                <w:szCs w:val="16"/>
                <w:lang w:val="sq-AL"/>
              </w:rPr>
            </w:pPr>
            <w:r w:rsidRPr="00610AB3">
              <w:rPr>
                <w:rFonts w:ascii="Garamond" w:eastAsia="Times New Roman" w:hAnsi="Garamond"/>
                <w:sz w:val="16"/>
                <w:szCs w:val="16"/>
                <w:lang w:val="sq-AL"/>
              </w:rPr>
              <w:t>Ministri i Shtetit për Mbrojtjen e Sipërmarrjes</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Kryetari i Shoqatës së Bashkive të Shqipërisë</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Kryetari i Shoqatës për Autonomi Vendore</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Kryetari i Shoqatës së Qarqeve të Shqipërisë</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Përfaqësuesi i Fondit Shqiptar të Zhvillimit</w:t>
            </w:r>
          </w:p>
        </w:tc>
        <w:tc>
          <w:tcPr>
            <w:tcW w:w="1278" w:type="dxa"/>
          </w:tcPr>
          <w:p w:rsidR="000D68A1" w:rsidRPr="00610AB3" w:rsidRDefault="000D68A1" w:rsidP="00787ADC">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bl>
    <w:p w:rsidR="000D68A1" w:rsidRPr="00610AB3" w:rsidRDefault="000D68A1" w:rsidP="00787ADC">
      <w:pPr>
        <w:widowControl w:val="0"/>
        <w:tabs>
          <w:tab w:val="num" w:pos="1413"/>
        </w:tabs>
        <w:spacing w:after="0" w:line="240" w:lineRule="auto"/>
        <w:ind w:firstLine="0"/>
        <w:rPr>
          <w:rFonts w:ascii="Garamond" w:hAnsi="Garamond"/>
          <w:sz w:val="24"/>
          <w:szCs w:val="24"/>
          <w:lang w:val="sq-AL"/>
        </w:rPr>
      </w:pPr>
    </w:p>
    <w:p w:rsidR="000D68A1" w:rsidRPr="00610AB3" w:rsidRDefault="000D68A1" w:rsidP="00787ADC">
      <w:pPr>
        <w:pStyle w:val="Paragrafi"/>
        <w:rPr>
          <w:lang w:val="sq-AL"/>
        </w:rPr>
      </w:pPr>
      <w:r w:rsidRPr="00610AB3">
        <w:rPr>
          <w:lang w:val="sq-AL"/>
        </w:rPr>
        <w:t>Në tabelën 1/1 që i bashkëlidhet vendimit nr. 8, datë 13.2.2017, të Komitetit për Zhvillimin e Rajoneve, “Për shpërndarjen e financimit për projekte, thirrja e katërt për vitin 2016, të grantit “Infrastrukturë vendore dhe rajonale”, Programi i Zhvillimit të Infrastrukturës Vendore dhe Rajonale, shtylla I, për vitin 2016”, bëhen ndryshimet, si më poshtë vijon:</w:t>
      </w:r>
    </w:p>
    <w:p w:rsidR="000D68A1" w:rsidRPr="00610AB3" w:rsidRDefault="000D68A1" w:rsidP="00787ADC">
      <w:pPr>
        <w:widowControl w:val="0"/>
        <w:tabs>
          <w:tab w:val="num" w:pos="1413"/>
        </w:tabs>
        <w:spacing w:after="0" w:line="240" w:lineRule="auto"/>
        <w:ind w:firstLine="0"/>
        <w:rPr>
          <w:rFonts w:ascii="Garamond" w:eastAsia="Times New Roman" w:hAnsi="Garamond"/>
          <w:sz w:val="24"/>
          <w:szCs w:val="24"/>
          <w:lang w:val="sq-AL"/>
        </w:rPr>
      </w:pPr>
      <w:r w:rsidRPr="00610AB3">
        <w:rPr>
          <w:rFonts w:ascii="Garamond" w:eastAsia="Times New Roman" w:hAnsi="Garamond"/>
          <w:sz w:val="24"/>
          <w:szCs w:val="24"/>
          <w:lang w:val="sq-AL"/>
        </w:rPr>
        <w:t>Tabela 1/1.</w:t>
      </w:r>
      <w:r w:rsidRPr="00610AB3">
        <w:rPr>
          <w:rFonts w:ascii="Garamond" w:eastAsia="Times New Roman" w:hAnsi="Garamond"/>
          <w:b/>
          <w:sz w:val="24"/>
          <w:szCs w:val="24"/>
          <w:lang w:val="sq-AL"/>
        </w:rPr>
        <w:t xml:space="preserve"> </w:t>
      </w:r>
      <w:r w:rsidRPr="00610AB3">
        <w:rPr>
          <w:rFonts w:ascii="Garamond" w:eastAsia="Times New Roman" w:hAnsi="Garamond"/>
          <w:sz w:val="24"/>
          <w:szCs w:val="24"/>
          <w:lang w:val="sq-AL"/>
        </w:rPr>
        <w:t>Lista e disa projekteve të reja, thirrja e katërt për vitin 2016, me cikël zbatimi 2017–2018</w:t>
      </w:r>
    </w:p>
    <w:p w:rsidR="003F2250" w:rsidRPr="00610AB3" w:rsidRDefault="003F2250" w:rsidP="00787ADC">
      <w:pPr>
        <w:widowControl w:val="0"/>
        <w:tabs>
          <w:tab w:val="num" w:pos="1413"/>
        </w:tabs>
        <w:spacing w:after="0" w:line="240" w:lineRule="auto"/>
        <w:ind w:firstLine="0"/>
        <w:rPr>
          <w:rFonts w:ascii="Garamond" w:eastAsia="Times New Roman" w:hAnsi="Garamond"/>
          <w:sz w:val="24"/>
          <w:szCs w:val="24"/>
          <w:lang w:val="sq-AL"/>
        </w:rPr>
      </w:pPr>
    </w:p>
    <w:p w:rsidR="00787ADC" w:rsidRPr="00610AB3" w:rsidRDefault="00787ADC" w:rsidP="00787ADC">
      <w:pPr>
        <w:widowControl w:val="0"/>
        <w:tabs>
          <w:tab w:val="num" w:pos="1413"/>
        </w:tabs>
        <w:spacing w:after="0" w:line="240" w:lineRule="auto"/>
        <w:ind w:firstLine="0"/>
        <w:rPr>
          <w:rFonts w:ascii="Garamond" w:eastAsia="Times New Roman" w:hAnsi="Garamond"/>
          <w:sz w:val="24"/>
          <w:szCs w:val="24"/>
          <w:lang w:val="sq-AL"/>
        </w:rPr>
        <w:sectPr w:rsidR="00787ADC" w:rsidRPr="00610AB3" w:rsidSect="006559F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35"/>
          <w:cols w:num="2" w:space="454"/>
          <w:docGrid w:linePitch="360"/>
        </w:sectPr>
      </w:pPr>
    </w:p>
    <w:p w:rsidR="00A278F9" w:rsidRDefault="00A278F9" w:rsidP="00787ADC">
      <w:pPr>
        <w:widowControl w:val="0"/>
        <w:tabs>
          <w:tab w:val="num" w:pos="1413"/>
        </w:tabs>
        <w:spacing w:after="0" w:line="240" w:lineRule="auto"/>
        <w:ind w:firstLine="0"/>
        <w:rPr>
          <w:rFonts w:ascii="Garamond" w:eastAsia="Times New Roman" w:hAnsi="Garamond"/>
          <w:sz w:val="14"/>
          <w:szCs w:val="24"/>
          <w:lang w:val="sq-AL"/>
        </w:rPr>
      </w:pPr>
    </w:p>
    <w:p w:rsidR="002B16D8" w:rsidRPr="00610AB3" w:rsidRDefault="002B16D8" w:rsidP="00787ADC">
      <w:pPr>
        <w:widowControl w:val="0"/>
        <w:tabs>
          <w:tab w:val="num" w:pos="1413"/>
        </w:tabs>
        <w:spacing w:after="0" w:line="240" w:lineRule="auto"/>
        <w:ind w:firstLine="0"/>
        <w:rPr>
          <w:rFonts w:ascii="Garamond" w:eastAsia="Times New Roman" w:hAnsi="Garamond"/>
          <w:sz w:val="14"/>
          <w:szCs w:val="24"/>
          <w:lang w:val="sq-AL"/>
        </w:rPr>
      </w:pPr>
    </w:p>
    <w:tbl>
      <w:tblPr>
        <w:tblW w:w="5000" w:type="pct"/>
        <w:jc w:val="center"/>
        <w:tblLook w:val="04A0" w:firstRow="1" w:lastRow="0" w:firstColumn="1" w:lastColumn="0" w:noHBand="0" w:noVBand="1"/>
      </w:tblPr>
      <w:tblGrid>
        <w:gridCol w:w="547"/>
        <w:gridCol w:w="1660"/>
        <w:gridCol w:w="4147"/>
        <w:gridCol w:w="1567"/>
        <w:gridCol w:w="1934"/>
      </w:tblGrid>
      <w:tr w:rsidR="000D68A1" w:rsidRPr="00610AB3" w:rsidTr="000D68A1">
        <w:trPr>
          <w:trHeight w:val="675"/>
          <w:jc w:val="center"/>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Nr.</w:t>
            </w:r>
          </w:p>
        </w:tc>
        <w:tc>
          <w:tcPr>
            <w:tcW w:w="842" w:type="pct"/>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Autoriteti kontraktues</w:t>
            </w:r>
          </w:p>
        </w:tc>
        <w:tc>
          <w:tcPr>
            <w:tcW w:w="2104" w:type="pct"/>
            <w:tcBorders>
              <w:top w:val="single" w:sz="4" w:space="0" w:color="auto"/>
              <w:left w:val="nil"/>
              <w:bottom w:val="single" w:sz="4" w:space="0" w:color="auto"/>
              <w:right w:val="single" w:sz="4" w:space="0" w:color="auto"/>
            </w:tcBorders>
            <w:shd w:val="clear" w:color="auto" w:fill="auto"/>
            <w:noWrap/>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Emërtimi i projektit</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Vlera e plotë e projektit</w:t>
            </w:r>
          </w:p>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(në lekë)</w:t>
            </w:r>
          </w:p>
        </w:tc>
        <w:tc>
          <w:tcPr>
            <w:tcW w:w="982" w:type="pct"/>
            <w:tcBorders>
              <w:top w:val="single" w:sz="4" w:space="0" w:color="auto"/>
              <w:left w:val="nil"/>
              <w:bottom w:val="single" w:sz="4" w:space="0" w:color="auto"/>
              <w:right w:val="single" w:sz="4" w:space="0" w:color="auto"/>
            </w:tcBorders>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Vlera e financimit për vitin 2018</w:t>
            </w:r>
          </w:p>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(në lekë)</w:t>
            </w:r>
          </w:p>
        </w:tc>
      </w:tr>
      <w:tr w:rsidR="000D68A1" w:rsidRPr="00610AB3" w:rsidTr="000D68A1">
        <w:trPr>
          <w:trHeight w:val="720"/>
          <w:jc w:val="center"/>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5</w:t>
            </w:r>
          </w:p>
        </w:tc>
        <w:tc>
          <w:tcPr>
            <w:tcW w:w="842" w:type="pct"/>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Bashkia Tiranë</w:t>
            </w:r>
          </w:p>
        </w:tc>
        <w:tc>
          <w:tcPr>
            <w:tcW w:w="2104" w:type="pct"/>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 xml:space="preserve">Rikualifikim urban i bllokut që kufizohet nga: Rruga e Elbasanit </w:t>
            </w:r>
            <w:r w:rsidRPr="00610AB3">
              <w:rPr>
                <w:rFonts w:ascii="Garamond" w:eastAsia="Times New Roman" w:hAnsi="Garamond"/>
                <w:sz w:val="20"/>
                <w:szCs w:val="20"/>
                <w:lang w:val="sq-AL"/>
              </w:rPr>
              <w:t>–</w:t>
            </w:r>
            <w:r w:rsidRPr="00610AB3">
              <w:rPr>
                <w:rFonts w:ascii="Garamond" w:eastAsia="Times New Roman" w:hAnsi="Garamond"/>
                <w:color w:val="000000"/>
                <w:sz w:val="20"/>
                <w:szCs w:val="20"/>
                <w:lang w:val="sq-AL"/>
              </w:rPr>
              <w:t xml:space="preserve"> “Stavri Vinjaku” </w:t>
            </w:r>
            <w:r w:rsidRPr="00610AB3">
              <w:rPr>
                <w:rFonts w:ascii="Garamond" w:eastAsia="Times New Roman" w:hAnsi="Garamond"/>
                <w:sz w:val="20"/>
                <w:szCs w:val="20"/>
                <w:lang w:val="sq-AL"/>
              </w:rPr>
              <w:t xml:space="preserve">– </w:t>
            </w:r>
            <w:r w:rsidR="00610AB3">
              <w:rPr>
                <w:rFonts w:ascii="Garamond" w:eastAsia="Times New Roman" w:hAnsi="Garamond"/>
                <w:color w:val="000000"/>
                <w:sz w:val="20"/>
                <w:szCs w:val="20"/>
                <w:lang w:val="sq-AL"/>
              </w:rPr>
              <w:t>“Pjetë</w:t>
            </w:r>
            <w:r w:rsidRPr="00610AB3">
              <w:rPr>
                <w:rFonts w:ascii="Garamond" w:eastAsia="Times New Roman" w:hAnsi="Garamond"/>
                <w:color w:val="000000"/>
                <w:sz w:val="20"/>
                <w:szCs w:val="20"/>
                <w:lang w:val="sq-AL"/>
              </w:rPr>
              <w:t xml:space="preserve">r Budi” </w:t>
            </w:r>
            <w:r w:rsidRPr="00610AB3">
              <w:rPr>
                <w:rFonts w:ascii="Garamond" w:eastAsia="Times New Roman" w:hAnsi="Garamond"/>
                <w:sz w:val="20"/>
                <w:szCs w:val="20"/>
                <w:lang w:val="sq-AL"/>
              </w:rPr>
              <w:t xml:space="preserve">–  </w:t>
            </w:r>
            <w:r w:rsidRPr="00610AB3">
              <w:rPr>
                <w:rFonts w:ascii="Garamond" w:eastAsia="Times New Roman" w:hAnsi="Garamond"/>
                <w:color w:val="000000"/>
                <w:sz w:val="20"/>
                <w:szCs w:val="20"/>
                <w:lang w:val="sq-AL"/>
              </w:rPr>
              <w:t>“Ali Visha”, NJA 2</w:t>
            </w:r>
          </w:p>
        </w:tc>
        <w:tc>
          <w:tcPr>
            <w:tcW w:w="795" w:type="pct"/>
            <w:tcBorders>
              <w:top w:val="nil"/>
              <w:left w:val="nil"/>
              <w:bottom w:val="single" w:sz="4" w:space="0" w:color="auto"/>
              <w:right w:val="single" w:sz="4" w:space="0" w:color="auto"/>
            </w:tcBorders>
            <w:shd w:val="clear" w:color="auto" w:fill="auto"/>
            <w:noWrap/>
            <w:vAlign w:val="center"/>
          </w:tcPr>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141,426,758</w:t>
            </w:r>
          </w:p>
        </w:tc>
        <w:tc>
          <w:tcPr>
            <w:tcW w:w="982" w:type="pct"/>
            <w:tcBorders>
              <w:top w:val="nil"/>
              <w:left w:val="nil"/>
              <w:bottom w:val="single" w:sz="4" w:space="0" w:color="auto"/>
              <w:right w:val="single" w:sz="4" w:space="0" w:color="auto"/>
            </w:tcBorders>
          </w:tcPr>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p>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70,713,379</w:t>
            </w:r>
          </w:p>
        </w:tc>
      </w:tr>
    </w:tbl>
    <w:p w:rsidR="000D68A1" w:rsidRPr="00610AB3" w:rsidRDefault="000D68A1" w:rsidP="000D68A1">
      <w:pPr>
        <w:pStyle w:val="Paragrafi"/>
        <w:rPr>
          <w:sz w:val="14"/>
          <w:lang w:val="sq-AL" w:eastAsia="en-GB"/>
        </w:rPr>
      </w:pPr>
    </w:p>
    <w:p w:rsidR="00787ADC" w:rsidRPr="00610AB3" w:rsidRDefault="00787ADC" w:rsidP="000D68A1">
      <w:pPr>
        <w:pStyle w:val="Paragrafi"/>
        <w:rPr>
          <w:lang w:val="sq-AL" w:eastAsia="en-GB"/>
        </w:rPr>
        <w:sectPr w:rsidR="00787ADC" w:rsidRPr="00610AB3" w:rsidSect="000D68A1">
          <w:type w:val="continuous"/>
          <w:pgSz w:w="11907" w:h="16840" w:code="9"/>
          <w:pgMar w:top="720" w:right="1134" w:bottom="720" w:left="1134" w:header="851" w:footer="851" w:gutter="0"/>
          <w:pgNumType w:start="1"/>
          <w:cols w:space="454"/>
          <w:docGrid w:linePitch="360"/>
        </w:sect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2B16D8" w:rsidRDefault="002B16D8" w:rsidP="000D68A1">
      <w:pPr>
        <w:pStyle w:val="Paragrafi"/>
        <w:rPr>
          <w:lang w:val="sq-AL" w:eastAsia="en-GB"/>
        </w:rPr>
      </w:pPr>
    </w:p>
    <w:p w:rsidR="000D68A1" w:rsidRPr="002B16D8" w:rsidRDefault="000D68A1" w:rsidP="000D68A1">
      <w:pPr>
        <w:pStyle w:val="Paragrafi"/>
        <w:rPr>
          <w:spacing w:val="-4"/>
          <w:lang w:val="sq-AL" w:eastAsia="en-GB"/>
        </w:rPr>
      </w:pPr>
      <w:r w:rsidRPr="002B16D8">
        <w:rPr>
          <w:spacing w:val="-4"/>
          <w:lang w:val="sq-AL" w:eastAsia="en-GB"/>
        </w:rPr>
        <w:t>Shënim:</w:t>
      </w:r>
    </w:p>
    <w:p w:rsidR="000D68A1" w:rsidRPr="002B16D8" w:rsidRDefault="000D68A1" w:rsidP="000D68A1">
      <w:pPr>
        <w:pStyle w:val="Paragrafi"/>
        <w:rPr>
          <w:spacing w:val="-4"/>
          <w:lang w:val="sq-AL" w:eastAsia="en-GB"/>
        </w:rPr>
      </w:pPr>
      <w:r w:rsidRPr="002B16D8">
        <w:rPr>
          <w:spacing w:val="-4"/>
          <w:lang w:val="sq-AL" w:eastAsia="en-GB"/>
        </w:rPr>
        <w:t>1. “Vlera e projektit” përfaqëson vlerën e financimit të projektit, miratuar me vendim të Komitetit për Zhvillimin e Rajoneve.</w:t>
      </w:r>
    </w:p>
    <w:p w:rsidR="000D68A1" w:rsidRPr="002B16D8" w:rsidRDefault="000D68A1" w:rsidP="000D68A1">
      <w:pPr>
        <w:pStyle w:val="Paragrafi"/>
        <w:rPr>
          <w:spacing w:val="-4"/>
          <w:lang w:val="sq-AL" w:eastAsia="en-GB"/>
        </w:rPr>
      </w:pPr>
      <w:r w:rsidRPr="002B16D8">
        <w:rPr>
          <w:spacing w:val="-4"/>
          <w:lang w:val="sq-AL" w:eastAsia="en-GB"/>
        </w:rPr>
        <w:t>2. “Vlera e financimit për vitin 2018” është financimi që jepet për vitin 2018, me burim fondin për projekte në vazhdim, të programit buxhetor “Infrastrukturë vendore dhe rajonale” të Fondit Shqiptar të Zhvillimit për vitin 2018.</w:t>
      </w:r>
    </w:p>
    <w:p w:rsidR="000D68A1" w:rsidRPr="002B16D8" w:rsidRDefault="000D68A1" w:rsidP="000D68A1">
      <w:pPr>
        <w:pStyle w:val="Paragrafi"/>
        <w:rPr>
          <w:spacing w:val="-4"/>
          <w:lang w:val="sq-AL" w:eastAsia="en-GB"/>
        </w:rPr>
      </w:pPr>
      <w:r w:rsidRPr="002B16D8">
        <w:rPr>
          <w:spacing w:val="-4"/>
          <w:lang w:val="sq-AL" w:eastAsia="en-GB"/>
        </w:rPr>
        <w:t>3. Likuidimi financiar për vlerën e projektit (ose për vlerën e kontratës pas prokurimit publik) në vitet në vazhdim do të kryhet nga Fondi Shqiptar i Zhvillimit, duke u bazuar edhe në ecurinë e zbatimit dhe të realizimit të projekteve, programuar në buxhet, me shtrirje në 2 vite.</w:t>
      </w:r>
    </w:p>
    <w:p w:rsidR="000D68A1" w:rsidRPr="002B16D8" w:rsidRDefault="000D68A1" w:rsidP="000D68A1">
      <w:pPr>
        <w:pStyle w:val="Paragrafi"/>
        <w:ind w:firstLine="0"/>
        <w:rPr>
          <w:rFonts w:eastAsia="Times New Roman"/>
          <w:spacing w:val="-4"/>
          <w:lang w:val="sq-AL" w:eastAsia="en-GB"/>
        </w:rPr>
      </w:pPr>
    </w:p>
    <w:p w:rsidR="000D68A1" w:rsidRPr="002B16D8" w:rsidRDefault="000D68A1" w:rsidP="000D68A1">
      <w:pPr>
        <w:pStyle w:val="NeniTitull"/>
        <w:keepNext w:val="0"/>
        <w:rPr>
          <w:spacing w:val="-4"/>
          <w:lang w:val="sq-AL"/>
        </w:rPr>
      </w:pPr>
      <w:r w:rsidRPr="002B16D8">
        <w:rPr>
          <w:spacing w:val="-4"/>
          <w:lang w:val="sq-AL"/>
        </w:rPr>
        <w:t xml:space="preserve">VENDIM </w:t>
      </w:r>
    </w:p>
    <w:p w:rsidR="000D68A1" w:rsidRPr="002B16D8" w:rsidRDefault="000D68A1" w:rsidP="000D68A1">
      <w:pPr>
        <w:pStyle w:val="NeniTitull"/>
        <w:keepNext w:val="0"/>
        <w:rPr>
          <w:spacing w:val="-4"/>
          <w:lang w:val="sq-AL"/>
        </w:rPr>
      </w:pPr>
      <w:r w:rsidRPr="002B16D8">
        <w:rPr>
          <w:spacing w:val="-4"/>
          <w:lang w:val="sq-AL"/>
        </w:rPr>
        <w:t>Nr. 4, datë 10.4.2018</w:t>
      </w:r>
    </w:p>
    <w:p w:rsidR="000D68A1" w:rsidRPr="002B16D8" w:rsidRDefault="000D68A1" w:rsidP="000D68A1">
      <w:pPr>
        <w:pStyle w:val="NeniTitull"/>
        <w:keepNext w:val="0"/>
        <w:rPr>
          <w:spacing w:val="-4"/>
          <w:lang w:val="sq-AL"/>
        </w:rPr>
      </w:pPr>
    </w:p>
    <w:p w:rsidR="000D68A1" w:rsidRPr="002B16D8" w:rsidRDefault="000D68A1" w:rsidP="000D68A1">
      <w:pPr>
        <w:pStyle w:val="NeniTitull"/>
        <w:keepNext w:val="0"/>
        <w:rPr>
          <w:spacing w:val="-4"/>
          <w:lang w:val="sq-AL"/>
        </w:rPr>
      </w:pPr>
      <w:r w:rsidRPr="002B16D8">
        <w:rPr>
          <w:spacing w:val="-4"/>
          <w:lang w:val="sq-AL"/>
        </w:rPr>
        <w:t>PËR DISA NDRYSHIME NË VENDIMIN NR. 12, DATË 21.3.2017, TË KOMITETIT PËR ZHVILLIMIN E RAJONEVE “PËR SHPËRNDARJEN E FINANCIMIT PËR PROJEKTE TË GRANTIT “INFRASTRUKTURA VENDORE DHE RAJONALE”, PROGRAMI I ZHVILLIMIT TË INFRASTRUKTURËS VENDORE DHE RAJONALE, SHTYLLA I”</w:t>
      </w:r>
    </w:p>
    <w:p w:rsidR="000D68A1" w:rsidRPr="002B16D8" w:rsidRDefault="000D68A1" w:rsidP="000D68A1">
      <w:pPr>
        <w:pStyle w:val="Paragrafi"/>
        <w:rPr>
          <w:spacing w:val="-4"/>
          <w:lang w:val="sq-AL"/>
        </w:rPr>
      </w:pPr>
    </w:p>
    <w:p w:rsidR="000D68A1" w:rsidRPr="002B16D8" w:rsidRDefault="000D68A1" w:rsidP="000D68A1">
      <w:pPr>
        <w:pStyle w:val="Paragrafi"/>
        <w:rPr>
          <w:spacing w:val="-4"/>
          <w:lang w:val="sq-AL"/>
        </w:rPr>
      </w:pPr>
      <w:r w:rsidRPr="002B16D8">
        <w:rPr>
          <w:spacing w:val="-4"/>
          <w:lang w:val="sq-AL"/>
        </w:rPr>
        <w:t>Në mbështetje të nenit 100 të Kushtetutës, të nenit 16 dhe të aneksit 3, të ligjit nr. 109 datë 30.11.2017, “Për buxhetin e vitit 2018”, me propozim të Fondit Shqiptar të Zhvillimit, Komiteti për Zhvillimin e Rajoneve</w:t>
      </w:r>
    </w:p>
    <w:p w:rsidR="000D68A1" w:rsidRPr="002B16D8" w:rsidRDefault="000D68A1" w:rsidP="000D68A1">
      <w:pPr>
        <w:pStyle w:val="Paragrafi"/>
        <w:rPr>
          <w:caps/>
          <w:spacing w:val="-4"/>
          <w:sz w:val="14"/>
          <w:lang w:val="sq-AL"/>
        </w:rPr>
      </w:pPr>
    </w:p>
    <w:p w:rsidR="000D68A1" w:rsidRPr="002B16D8" w:rsidRDefault="000D68A1" w:rsidP="000D68A1">
      <w:pPr>
        <w:pStyle w:val="NeniNr"/>
        <w:keepNext w:val="0"/>
        <w:rPr>
          <w:spacing w:val="-4"/>
          <w:lang w:val="sq-AL"/>
        </w:rPr>
      </w:pPr>
      <w:r w:rsidRPr="002B16D8">
        <w:rPr>
          <w:spacing w:val="-4"/>
          <w:lang w:val="sq-AL"/>
        </w:rPr>
        <w:t>VENDOSI:</w:t>
      </w:r>
    </w:p>
    <w:p w:rsidR="000D68A1" w:rsidRPr="002B16D8" w:rsidRDefault="000D68A1" w:rsidP="000D68A1">
      <w:pPr>
        <w:pStyle w:val="Paragrafi"/>
        <w:rPr>
          <w:caps/>
          <w:spacing w:val="-4"/>
          <w:sz w:val="14"/>
          <w:lang w:val="sq-AL"/>
        </w:rPr>
      </w:pPr>
    </w:p>
    <w:p w:rsidR="000D68A1" w:rsidRPr="002B16D8" w:rsidRDefault="000D68A1" w:rsidP="000D68A1">
      <w:pPr>
        <w:pStyle w:val="Paragrafi"/>
        <w:rPr>
          <w:rFonts w:eastAsia="Times New Roman"/>
          <w:spacing w:val="-4"/>
          <w:lang w:val="sq-AL"/>
        </w:rPr>
      </w:pPr>
      <w:r w:rsidRPr="002B16D8">
        <w:rPr>
          <w:rFonts w:eastAsia="Times New Roman"/>
          <w:spacing w:val="-4"/>
          <w:lang w:val="sq-AL"/>
        </w:rPr>
        <w:t>1. Në tabelën 1 që i bashkëlidhet vendimit nr. 12, datë 21.3.2017, të Komitetit për Zhvillimin e Rajoneve, “Për shpërndarjen e financimit për projekte të reja, thirrja e parë për vitin 2017, të grantit “Infrastrukturë vendore dhe rajonale”, Programi i Zhvillimit të Infrastrukturës Vendore dhe Rajonale, shtylla I”, bëhen ndryshimet sipas tabelës 1 bashkëlidhur këtij vendimi.</w:t>
      </w:r>
    </w:p>
    <w:p w:rsidR="000D68A1" w:rsidRPr="002B16D8" w:rsidRDefault="000D68A1" w:rsidP="000D68A1">
      <w:pPr>
        <w:pStyle w:val="Paragrafi"/>
        <w:rPr>
          <w:rFonts w:eastAsia="Times New Roman"/>
          <w:spacing w:val="-4"/>
          <w:lang w:val="sq-AL"/>
        </w:rPr>
      </w:pPr>
      <w:r w:rsidRPr="002B16D8">
        <w:rPr>
          <w:rFonts w:eastAsia="Times New Roman"/>
          <w:spacing w:val="-4"/>
          <w:lang w:val="sq-AL"/>
        </w:rPr>
        <w:t>2. Ngarkohen ministri i Financave dhe Ekonomisë dhe Fondi Shqiptar i Zhvillimit për zbatimin e këtij vendimi.</w:t>
      </w:r>
    </w:p>
    <w:p w:rsidR="000D68A1" w:rsidRPr="002B16D8" w:rsidRDefault="000D68A1" w:rsidP="000D68A1">
      <w:pPr>
        <w:pStyle w:val="Paragrafi"/>
        <w:rPr>
          <w:rFonts w:eastAsia="Times New Roman"/>
          <w:spacing w:val="-4"/>
          <w:lang w:val="sq-AL"/>
        </w:rPr>
      </w:pPr>
      <w:r w:rsidRPr="002B16D8">
        <w:rPr>
          <w:rFonts w:eastAsia="Times New Roman"/>
          <w:spacing w:val="-4"/>
          <w:lang w:val="sq-AL"/>
        </w:rPr>
        <w:t>Ky vendim hyn në fuqi pas botimit në Fletoren Zyrtare.</w:t>
      </w:r>
    </w:p>
    <w:p w:rsidR="000D68A1" w:rsidRPr="00610AB3" w:rsidRDefault="000D68A1" w:rsidP="000D68A1">
      <w:pPr>
        <w:pStyle w:val="Paragrafi"/>
        <w:rPr>
          <w:rFonts w:eastAsia="Times New Roman"/>
          <w:lang w:val="sq-AL"/>
        </w:rPr>
      </w:pPr>
    </w:p>
    <w:p w:rsidR="000D68A1" w:rsidRPr="00610AB3" w:rsidRDefault="000D68A1" w:rsidP="000D68A1">
      <w:pPr>
        <w:pStyle w:val="Autoriteti"/>
        <w:keepNext w:val="0"/>
        <w:rPr>
          <w:lang w:val="sq-AL"/>
        </w:rPr>
      </w:pPr>
      <w:r w:rsidRPr="00610AB3">
        <w:rPr>
          <w:lang w:val="sq-AL"/>
        </w:rPr>
        <w:t>ZËvendësKRYETARI</w:t>
      </w:r>
    </w:p>
    <w:p w:rsidR="000D68A1" w:rsidRPr="00610AB3" w:rsidRDefault="000D68A1" w:rsidP="000D68A1">
      <w:pPr>
        <w:pStyle w:val="AutoritetiEmer"/>
        <w:rPr>
          <w:rFonts w:eastAsia="Times New Roman"/>
          <w:lang w:val="sq-AL"/>
        </w:rPr>
      </w:pPr>
      <w:r w:rsidRPr="00610AB3">
        <w:rPr>
          <w:lang w:val="sq-AL"/>
        </w:rPr>
        <w:t>Senida Mesi</w:t>
      </w:r>
    </w:p>
    <w:p w:rsidR="000D68A1" w:rsidRPr="00610AB3" w:rsidRDefault="000D68A1" w:rsidP="000D68A1">
      <w:pPr>
        <w:widowControl w:val="0"/>
        <w:spacing w:after="0" w:line="240" w:lineRule="auto"/>
        <w:ind w:firstLine="0"/>
        <w:rPr>
          <w:rFonts w:ascii="Garamond" w:hAnsi="Garamond"/>
          <w:b/>
          <w:color w:val="000000"/>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8"/>
      </w:tblGrid>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Zëvendëskryeministri</w:t>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Financave dhe Ekonomisë</w:t>
            </w:r>
          </w:p>
        </w:tc>
        <w:tc>
          <w:tcPr>
            <w:tcW w:w="1278" w:type="dxa"/>
          </w:tcPr>
          <w:p w:rsidR="000D68A1" w:rsidRPr="00610AB3" w:rsidRDefault="000D68A1" w:rsidP="000D68A1">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Infrastrukturës dhe Energjisë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Arsimit, Sportit dhe Rinisë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 xml:space="preserve">Ministri i Bujqësisë dhe Zhvillimit Rural </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Shëndetësisë dhe Mbrojtjes Sociale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Kulturës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Turizmit dhe Mjedisit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Brendshëm</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Shtetit për Mbrojtjen e Sipërmarrjes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Bashkive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për Autonomi Vendore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Qarqeve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Përfaqësuesi i Fondit Shqiptar të Zhvillimit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bl>
    <w:p w:rsidR="000D68A1" w:rsidRPr="00610AB3" w:rsidRDefault="000D68A1" w:rsidP="000D68A1">
      <w:pPr>
        <w:widowControl w:val="0"/>
        <w:spacing w:after="0" w:line="240" w:lineRule="auto"/>
        <w:ind w:firstLine="0"/>
        <w:rPr>
          <w:rFonts w:ascii="Garamond" w:hAnsi="Garamond"/>
          <w:sz w:val="24"/>
          <w:szCs w:val="24"/>
          <w:lang w:val="sq-AL"/>
        </w:rPr>
      </w:pPr>
    </w:p>
    <w:p w:rsidR="000D68A1" w:rsidRPr="00610AB3" w:rsidRDefault="000D68A1" w:rsidP="000D68A1">
      <w:pPr>
        <w:pStyle w:val="Paragrafi"/>
        <w:rPr>
          <w:lang w:val="sq-AL"/>
        </w:rPr>
      </w:pPr>
      <w:r w:rsidRPr="00610AB3">
        <w:rPr>
          <w:lang w:val="sq-AL"/>
        </w:rPr>
        <w:t>Në tabelën 1 që i bashkëlidhet vendimit nr. 12, datë 21.3.2017, të Komitetit për Zhvillimin e Rajoneve, “Për shpërndarjen e financimit për projekte të reja, thirrja e parë për vitin 2017, të grantit “Infrastrukturë vendore dhe rajonale”, Programi i Zhvillimit të Infrastrukturës Vendore dhe Rajonale, shtylla I, bëhen ndryshimet, si më poshtë vijon:</w:t>
      </w:r>
    </w:p>
    <w:p w:rsidR="000D68A1" w:rsidRPr="00610AB3" w:rsidRDefault="000D68A1" w:rsidP="000D68A1">
      <w:pPr>
        <w:pStyle w:val="Paragrafi"/>
        <w:rPr>
          <w:lang w:val="sq-AL"/>
        </w:rPr>
      </w:pPr>
      <w:r w:rsidRPr="00610AB3">
        <w:rPr>
          <w:lang w:val="sq-AL"/>
        </w:rPr>
        <w:t>Tabela 1. Lista e projekteve të reja, thirrja I për vitin 2017, për grantin “Infrastruktura vendore dhe rajonale”, Programi i Zhvillimit të Infrastrukturës Vendore dhe Rajonale, me cikël zbatimi 2017–2018</w:t>
      </w:r>
    </w:p>
    <w:p w:rsidR="00787ADC" w:rsidRPr="00610AB3" w:rsidRDefault="00787ADC" w:rsidP="000D68A1">
      <w:pPr>
        <w:pStyle w:val="Paragrafi"/>
        <w:rPr>
          <w:lang w:val="sq-AL"/>
        </w:rPr>
        <w:sectPr w:rsidR="00787ADC" w:rsidRPr="00610AB3" w:rsidSect="00C26B8A">
          <w:type w:val="continuous"/>
          <w:pgSz w:w="11907" w:h="16840" w:code="9"/>
          <w:pgMar w:top="720" w:right="1134" w:bottom="720" w:left="1134" w:header="851" w:footer="851" w:gutter="0"/>
          <w:pgNumType w:start="3242"/>
          <w:cols w:num="2" w:space="454"/>
          <w:docGrid w:linePitch="360"/>
        </w:sectPr>
      </w:pPr>
    </w:p>
    <w:p w:rsidR="00787ADC" w:rsidRPr="002B16D8" w:rsidRDefault="00787ADC" w:rsidP="000D68A1">
      <w:pPr>
        <w:pStyle w:val="Paragrafi"/>
        <w:rPr>
          <w:sz w:val="14"/>
          <w:lang w:val="sq-AL"/>
        </w:rPr>
      </w:pPr>
    </w:p>
    <w:tbl>
      <w:tblPr>
        <w:tblW w:w="4730" w:type="pct"/>
        <w:tblLook w:val="04A0" w:firstRow="1" w:lastRow="0" w:firstColumn="1" w:lastColumn="0" w:noHBand="0" w:noVBand="1"/>
      </w:tblPr>
      <w:tblGrid>
        <w:gridCol w:w="540"/>
        <w:gridCol w:w="1410"/>
        <w:gridCol w:w="3261"/>
        <w:gridCol w:w="1701"/>
        <w:gridCol w:w="2411"/>
      </w:tblGrid>
      <w:tr w:rsidR="000D68A1" w:rsidRPr="00610AB3" w:rsidTr="002B16D8">
        <w:trPr>
          <w:trHeight w:val="675"/>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8A1" w:rsidRPr="00610AB3" w:rsidRDefault="000D68A1" w:rsidP="000D68A1">
            <w:pPr>
              <w:pStyle w:val="Paragrafi"/>
              <w:ind w:firstLine="0"/>
              <w:jc w:val="center"/>
              <w:rPr>
                <w:b/>
                <w:bCs/>
                <w:sz w:val="20"/>
                <w:szCs w:val="20"/>
                <w:lang w:val="sq-AL"/>
              </w:rPr>
            </w:pPr>
            <w:r w:rsidRPr="00610AB3">
              <w:rPr>
                <w:b/>
                <w:bCs/>
                <w:sz w:val="20"/>
                <w:szCs w:val="20"/>
                <w:lang w:val="sq-AL"/>
              </w:rPr>
              <w:t>Nr.</w:t>
            </w:r>
          </w:p>
        </w:tc>
        <w:tc>
          <w:tcPr>
            <w:tcW w:w="756" w:type="pct"/>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pStyle w:val="Paragrafi"/>
              <w:ind w:firstLine="0"/>
              <w:jc w:val="center"/>
              <w:rPr>
                <w:b/>
                <w:bCs/>
                <w:sz w:val="20"/>
                <w:szCs w:val="20"/>
                <w:lang w:val="sq-AL"/>
              </w:rPr>
            </w:pPr>
            <w:r w:rsidRPr="00610AB3">
              <w:rPr>
                <w:b/>
                <w:bCs/>
                <w:sz w:val="20"/>
                <w:szCs w:val="20"/>
                <w:lang w:val="sq-AL"/>
              </w:rPr>
              <w:t>Autoriteti kontraktues</w:t>
            </w:r>
          </w:p>
        </w:tc>
        <w:tc>
          <w:tcPr>
            <w:tcW w:w="1749" w:type="pct"/>
            <w:tcBorders>
              <w:top w:val="single" w:sz="4" w:space="0" w:color="auto"/>
              <w:left w:val="nil"/>
              <w:bottom w:val="single" w:sz="4" w:space="0" w:color="auto"/>
              <w:right w:val="single" w:sz="4" w:space="0" w:color="auto"/>
            </w:tcBorders>
            <w:shd w:val="clear" w:color="auto" w:fill="auto"/>
            <w:noWrap/>
            <w:vAlign w:val="center"/>
            <w:hideMark/>
          </w:tcPr>
          <w:p w:rsidR="000D68A1" w:rsidRPr="00610AB3" w:rsidRDefault="000D68A1" w:rsidP="000D68A1">
            <w:pPr>
              <w:pStyle w:val="Paragrafi"/>
              <w:ind w:firstLine="0"/>
              <w:jc w:val="center"/>
              <w:rPr>
                <w:b/>
                <w:bCs/>
                <w:sz w:val="20"/>
                <w:szCs w:val="20"/>
                <w:lang w:val="sq-AL"/>
              </w:rPr>
            </w:pPr>
            <w:r w:rsidRPr="00610AB3">
              <w:rPr>
                <w:b/>
                <w:bCs/>
                <w:sz w:val="20"/>
                <w:szCs w:val="20"/>
                <w:lang w:val="sq-AL"/>
              </w:rPr>
              <w:t>Emërtimi i projektit</w:t>
            </w:r>
          </w:p>
        </w:tc>
        <w:tc>
          <w:tcPr>
            <w:tcW w:w="912" w:type="pct"/>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pStyle w:val="Paragrafi"/>
              <w:ind w:firstLine="0"/>
              <w:jc w:val="center"/>
              <w:rPr>
                <w:b/>
                <w:bCs/>
                <w:sz w:val="20"/>
                <w:szCs w:val="20"/>
                <w:lang w:val="sq-AL"/>
              </w:rPr>
            </w:pPr>
            <w:r w:rsidRPr="00610AB3">
              <w:rPr>
                <w:b/>
                <w:bCs/>
                <w:sz w:val="20"/>
                <w:szCs w:val="20"/>
                <w:lang w:val="sq-AL"/>
              </w:rPr>
              <w:t>Vlera e plotë e projektit</w:t>
            </w:r>
          </w:p>
          <w:p w:rsidR="000D68A1" w:rsidRPr="00610AB3" w:rsidRDefault="000D68A1" w:rsidP="000D68A1">
            <w:pPr>
              <w:pStyle w:val="Paragrafi"/>
              <w:ind w:firstLine="0"/>
              <w:jc w:val="center"/>
              <w:rPr>
                <w:b/>
                <w:bCs/>
                <w:sz w:val="20"/>
                <w:szCs w:val="20"/>
                <w:lang w:val="sq-AL"/>
              </w:rPr>
            </w:pPr>
            <w:r w:rsidRPr="00610AB3">
              <w:rPr>
                <w:b/>
                <w:bCs/>
                <w:sz w:val="20"/>
                <w:szCs w:val="20"/>
                <w:lang w:val="sq-AL"/>
              </w:rPr>
              <w:t>(në lekë)</w:t>
            </w:r>
          </w:p>
        </w:tc>
        <w:tc>
          <w:tcPr>
            <w:tcW w:w="1293" w:type="pct"/>
            <w:tcBorders>
              <w:top w:val="single" w:sz="4" w:space="0" w:color="auto"/>
              <w:left w:val="nil"/>
              <w:bottom w:val="single" w:sz="4" w:space="0" w:color="auto"/>
              <w:right w:val="single" w:sz="4" w:space="0" w:color="auto"/>
            </w:tcBorders>
          </w:tcPr>
          <w:p w:rsidR="000D68A1" w:rsidRPr="00610AB3" w:rsidRDefault="000D68A1" w:rsidP="000D68A1">
            <w:pPr>
              <w:pStyle w:val="Paragrafi"/>
              <w:ind w:firstLine="0"/>
              <w:jc w:val="center"/>
              <w:rPr>
                <w:b/>
                <w:bCs/>
                <w:sz w:val="20"/>
                <w:szCs w:val="20"/>
                <w:lang w:val="sq-AL"/>
              </w:rPr>
            </w:pPr>
            <w:r w:rsidRPr="00610AB3">
              <w:rPr>
                <w:b/>
                <w:bCs/>
                <w:sz w:val="20"/>
                <w:szCs w:val="20"/>
                <w:lang w:val="sq-AL"/>
              </w:rPr>
              <w:t xml:space="preserve">Vlera e financimit për vitin 2018 </w:t>
            </w:r>
          </w:p>
          <w:p w:rsidR="000D68A1" w:rsidRPr="00610AB3" w:rsidRDefault="000D68A1" w:rsidP="000D68A1">
            <w:pPr>
              <w:pStyle w:val="Paragrafi"/>
              <w:ind w:firstLine="0"/>
              <w:jc w:val="center"/>
              <w:rPr>
                <w:b/>
                <w:bCs/>
                <w:sz w:val="20"/>
                <w:szCs w:val="20"/>
                <w:lang w:val="sq-AL"/>
              </w:rPr>
            </w:pPr>
            <w:r w:rsidRPr="00610AB3">
              <w:rPr>
                <w:b/>
                <w:bCs/>
                <w:sz w:val="20"/>
                <w:szCs w:val="20"/>
                <w:lang w:val="sq-AL"/>
              </w:rPr>
              <w:t>(në lekë)</w:t>
            </w:r>
          </w:p>
        </w:tc>
      </w:tr>
      <w:tr w:rsidR="000D68A1" w:rsidRPr="00610AB3" w:rsidTr="002B16D8">
        <w:trPr>
          <w:trHeight w:val="506"/>
        </w:trPr>
        <w:tc>
          <w:tcPr>
            <w:tcW w:w="290" w:type="pct"/>
            <w:tcBorders>
              <w:top w:val="nil"/>
              <w:left w:val="single" w:sz="4" w:space="0" w:color="auto"/>
              <w:bottom w:val="single" w:sz="4" w:space="0" w:color="auto"/>
              <w:right w:val="single" w:sz="4" w:space="0" w:color="auto"/>
            </w:tcBorders>
            <w:shd w:val="clear" w:color="auto" w:fill="auto"/>
            <w:noWrap/>
            <w:vAlign w:val="center"/>
            <w:hideMark/>
          </w:tcPr>
          <w:p w:rsidR="000D68A1" w:rsidRPr="00610AB3" w:rsidRDefault="000D68A1" w:rsidP="000D68A1">
            <w:pPr>
              <w:pStyle w:val="Paragrafi"/>
              <w:ind w:firstLine="0"/>
              <w:jc w:val="center"/>
              <w:rPr>
                <w:sz w:val="20"/>
                <w:szCs w:val="20"/>
                <w:lang w:val="sq-AL"/>
              </w:rPr>
            </w:pPr>
            <w:r w:rsidRPr="00610AB3">
              <w:rPr>
                <w:sz w:val="20"/>
                <w:szCs w:val="20"/>
                <w:lang w:val="sq-AL"/>
              </w:rPr>
              <w:t>30</w:t>
            </w:r>
          </w:p>
        </w:tc>
        <w:tc>
          <w:tcPr>
            <w:tcW w:w="756" w:type="pct"/>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pStyle w:val="Paragrafi"/>
              <w:ind w:firstLine="0"/>
              <w:jc w:val="center"/>
              <w:rPr>
                <w:sz w:val="20"/>
                <w:szCs w:val="20"/>
                <w:lang w:val="sq-AL"/>
              </w:rPr>
            </w:pPr>
            <w:r w:rsidRPr="00610AB3">
              <w:rPr>
                <w:sz w:val="20"/>
                <w:szCs w:val="20"/>
                <w:lang w:val="sq-AL"/>
              </w:rPr>
              <w:t>Bashkia Libohovë</w:t>
            </w:r>
          </w:p>
        </w:tc>
        <w:tc>
          <w:tcPr>
            <w:tcW w:w="1749" w:type="pct"/>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pStyle w:val="Paragrafi"/>
              <w:ind w:firstLine="0"/>
              <w:jc w:val="left"/>
              <w:rPr>
                <w:sz w:val="20"/>
                <w:szCs w:val="20"/>
                <w:lang w:val="sq-AL"/>
              </w:rPr>
            </w:pPr>
            <w:r w:rsidRPr="00610AB3">
              <w:rPr>
                <w:sz w:val="20"/>
                <w:szCs w:val="20"/>
                <w:lang w:val="sq-AL"/>
              </w:rPr>
              <w:t xml:space="preserve">Rikonstruksion i rrugës “Kthesë e Nepravishtës” </w:t>
            </w:r>
            <w:r w:rsidRPr="00610AB3">
              <w:rPr>
                <w:rFonts w:eastAsia="Times New Roman"/>
                <w:sz w:val="20"/>
                <w:szCs w:val="20"/>
                <w:lang w:val="sq-AL"/>
              </w:rPr>
              <w:t>–</w:t>
            </w:r>
            <w:r w:rsidRPr="00610AB3">
              <w:rPr>
                <w:sz w:val="20"/>
                <w:szCs w:val="20"/>
                <w:lang w:val="sq-AL"/>
              </w:rPr>
              <w:t xml:space="preserve"> “Fushë Nepravishtë”</w:t>
            </w:r>
          </w:p>
        </w:tc>
        <w:tc>
          <w:tcPr>
            <w:tcW w:w="912" w:type="pct"/>
            <w:tcBorders>
              <w:top w:val="nil"/>
              <w:left w:val="nil"/>
              <w:bottom w:val="single" w:sz="4" w:space="0" w:color="auto"/>
              <w:right w:val="single" w:sz="4" w:space="0" w:color="auto"/>
            </w:tcBorders>
            <w:shd w:val="clear" w:color="auto" w:fill="auto"/>
            <w:noWrap/>
            <w:vAlign w:val="center"/>
          </w:tcPr>
          <w:p w:rsidR="000D68A1" w:rsidRPr="00610AB3" w:rsidRDefault="000D68A1" w:rsidP="000D68A1">
            <w:pPr>
              <w:pStyle w:val="Paragrafi"/>
              <w:ind w:firstLine="0"/>
              <w:jc w:val="right"/>
              <w:rPr>
                <w:sz w:val="20"/>
                <w:szCs w:val="20"/>
                <w:lang w:val="sq-AL"/>
              </w:rPr>
            </w:pPr>
            <w:r w:rsidRPr="00610AB3">
              <w:rPr>
                <w:bCs/>
                <w:sz w:val="20"/>
                <w:szCs w:val="20"/>
                <w:lang w:val="sq-AL"/>
              </w:rPr>
              <w:t>17,908,818</w:t>
            </w:r>
          </w:p>
        </w:tc>
        <w:tc>
          <w:tcPr>
            <w:tcW w:w="1293" w:type="pct"/>
            <w:tcBorders>
              <w:top w:val="nil"/>
              <w:left w:val="nil"/>
              <w:bottom w:val="single" w:sz="4" w:space="0" w:color="auto"/>
              <w:right w:val="single" w:sz="4" w:space="0" w:color="auto"/>
            </w:tcBorders>
          </w:tcPr>
          <w:p w:rsidR="000D68A1" w:rsidRPr="00610AB3" w:rsidRDefault="000D68A1" w:rsidP="000D68A1">
            <w:pPr>
              <w:pStyle w:val="Paragrafi"/>
              <w:ind w:firstLine="0"/>
              <w:jc w:val="right"/>
              <w:rPr>
                <w:sz w:val="20"/>
                <w:szCs w:val="20"/>
                <w:lang w:val="sq-AL"/>
              </w:rPr>
            </w:pPr>
          </w:p>
          <w:p w:rsidR="000D68A1" w:rsidRPr="00610AB3" w:rsidRDefault="000D68A1" w:rsidP="000D68A1">
            <w:pPr>
              <w:pStyle w:val="Paragrafi"/>
              <w:ind w:firstLine="0"/>
              <w:jc w:val="right"/>
              <w:rPr>
                <w:sz w:val="20"/>
                <w:szCs w:val="20"/>
                <w:lang w:val="sq-AL"/>
              </w:rPr>
            </w:pPr>
            <w:r w:rsidRPr="00610AB3">
              <w:rPr>
                <w:sz w:val="20"/>
                <w:szCs w:val="20"/>
                <w:lang w:val="sq-AL"/>
              </w:rPr>
              <w:t>17,908,818</w:t>
            </w:r>
          </w:p>
        </w:tc>
      </w:tr>
    </w:tbl>
    <w:p w:rsidR="000D68A1" w:rsidRPr="00610AB3" w:rsidRDefault="000D68A1" w:rsidP="000D68A1">
      <w:pPr>
        <w:pStyle w:val="Paragrafi"/>
        <w:rPr>
          <w:bCs/>
          <w:lang w:val="sq-AL" w:eastAsia="en-GB"/>
        </w:rPr>
      </w:pPr>
      <w:r w:rsidRPr="00610AB3">
        <w:rPr>
          <w:bCs/>
          <w:lang w:val="sq-AL" w:eastAsia="en-GB"/>
        </w:rPr>
        <w:t>Shënim:</w:t>
      </w:r>
    </w:p>
    <w:p w:rsidR="000D68A1" w:rsidRPr="002B16D8" w:rsidRDefault="000D68A1" w:rsidP="000D68A1">
      <w:pPr>
        <w:pStyle w:val="Paragrafi"/>
        <w:rPr>
          <w:bCs/>
          <w:spacing w:val="-4"/>
          <w:lang w:val="sq-AL" w:eastAsia="en-GB"/>
        </w:rPr>
      </w:pPr>
      <w:r w:rsidRPr="002B16D8">
        <w:rPr>
          <w:bCs/>
          <w:spacing w:val="-4"/>
          <w:lang w:val="sq-AL" w:eastAsia="en-GB"/>
        </w:rPr>
        <w:t>1. “Vlera e projektit” përfaqëson vlerën e financimit të projektit, miratuar me vendim të Komitetit për Zhvillimin e Rajoneve.</w:t>
      </w:r>
    </w:p>
    <w:p w:rsidR="000D68A1" w:rsidRPr="00610AB3" w:rsidRDefault="000D68A1" w:rsidP="000D68A1">
      <w:pPr>
        <w:pStyle w:val="Paragrafi"/>
        <w:rPr>
          <w:bCs/>
          <w:lang w:val="sq-AL" w:eastAsia="en-GB"/>
        </w:rPr>
      </w:pPr>
      <w:r w:rsidRPr="002B16D8">
        <w:rPr>
          <w:bCs/>
          <w:spacing w:val="-4"/>
          <w:lang w:val="sq-AL" w:eastAsia="en-GB"/>
        </w:rPr>
        <w:t xml:space="preserve">2. “Vlera e financimit për vitin 2018” është financimi që jepet për vitin 2018, me burim fondin për projekte në vazhdim, të programit buxhetor “Infrastrukturë vendore dhe rajonale” të Fondit Shqiptar të </w:t>
      </w:r>
      <w:r w:rsidRPr="00610AB3">
        <w:rPr>
          <w:bCs/>
          <w:lang w:val="sq-AL" w:eastAsia="en-GB"/>
        </w:rPr>
        <w:t>Zhvillimit për vitin 2018.</w:t>
      </w:r>
    </w:p>
    <w:p w:rsidR="004720FC" w:rsidRPr="00610AB3" w:rsidRDefault="004720FC" w:rsidP="002B16D8">
      <w:pPr>
        <w:pStyle w:val="NeniTitull"/>
        <w:keepNext w:val="0"/>
        <w:jc w:val="both"/>
        <w:rPr>
          <w:lang w:val="sq-AL"/>
        </w:rPr>
        <w:sectPr w:rsidR="004720FC" w:rsidRPr="00610AB3" w:rsidSect="000D68A1">
          <w:type w:val="continuous"/>
          <w:pgSz w:w="11907" w:h="16840" w:code="9"/>
          <w:pgMar w:top="720" w:right="1134" w:bottom="720" w:left="1134" w:header="851" w:footer="851" w:gutter="0"/>
          <w:pgNumType w:start="1"/>
          <w:cols w:space="454"/>
          <w:docGrid w:linePitch="360"/>
        </w:sectPr>
      </w:pPr>
    </w:p>
    <w:p w:rsidR="000D68A1" w:rsidRPr="003949F8" w:rsidRDefault="000D68A1" w:rsidP="000D68A1">
      <w:pPr>
        <w:pStyle w:val="NeniTitull"/>
        <w:keepNext w:val="0"/>
        <w:rPr>
          <w:spacing w:val="-4"/>
          <w:lang w:val="sq-AL"/>
        </w:rPr>
      </w:pPr>
      <w:r w:rsidRPr="003949F8">
        <w:rPr>
          <w:spacing w:val="-4"/>
          <w:lang w:val="sq-AL"/>
        </w:rPr>
        <w:t xml:space="preserve">VENDIM </w:t>
      </w:r>
    </w:p>
    <w:p w:rsidR="000D68A1" w:rsidRPr="003949F8" w:rsidRDefault="000D68A1" w:rsidP="000D68A1">
      <w:pPr>
        <w:pStyle w:val="NeniTitull"/>
        <w:keepNext w:val="0"/>
        <w:rPr>
          <w:spacing w:val="-4"/>
          <w:szCs w:val="24"/>
          <w:lang w:val="sq-AL"/>
        </w:rPr>
      </w:pPr>
      <w:r w:rsidRPr="003949F8">
        <w:rPr>
          <w:spacing w:val="-4"/>
          <w:szCs w:val="24"/>
          <w:lang w:val="sq-AL"/>
        </w:rPr>
        <w:t>Nr. 5, datë 10.4.2018</w:t>
      </w:r>
    </w:p>
    <w:p w:rsidR="000D68A1" w:rsidRPr="003949F8" w:rsidRDefault="000D68A1" w:rsidP="000D68A1">
      <w:pPr>
        <w:pStyle w:val="NeniTitull"/>
        <w:keepNext w:val="0"/>
        <w:rPr>
          <w:spacing w:val="-4"/>
          <w:sz w:val="14"/>
          <w:szCs w:val="24"/>
          <w:lang w:val="sq-AL"/>
        </w:rPr>
      </w:pPr>
    </w:p>
    <w:p w:rsidR="003949F8" w:rsidRPr="003949F8" w:rsidRDefault="000D68A1" w:rsidP="000D68A1">
      <w:pPr>
        <w:pStyle w:val="NeniTitull"/>
        <w:keepNext w:val="0"/>
        <w:rPr>
          <w:spacing w:val="-4"/>
          <w:lang w:val="sq-AL"/>
        </w:rPr>
      </w:pPr>
      <w:r w:rsidRPr="003949F8">
        <w:rPr>
          <w:spacing w:val="-4"/>
          <w:lang w:val="sq-AL"/>
        </w:rPr>
        <w:t xml:space="preserve">PËR DISA NDRYSHIME NË VENDIMIN NR. 16, DATË 12.4.2017, TË KOMITETIT PËR ZHVILLIMIN E RAJONEVE </w:t>
      </w:r>
    </w:p>
    <w:p w:rsidR="003949F8" w:rsidRPr="003949F8" w:rsidRDefault="000D68A1" w:rsidP="000D68A1">
      <w:pPr>
        <w:pStyle w:val="NeniTitull"/>
        <w:keepNext w:val="0"/>
        <w:rPr>
          <w:spacing w:val="-4"/>
          <w:lang w:val="sq-AL"/>
        </w:rPr>
      </w:pPr>
      <w:r w:rsidRPr="003949F8">
        <w:rPr>
          <w:spacing w:val="-4"/>
          <w:lang w:val="sq-AL"/>
        </w:rPr>
        <w:t xml:space="preserve">QË NDRYSHON VENDIMIN </w:t>
      </w:r>
    </w:p>
    <w:p w:rsidR="000D68A1" w:rsidRPr="003949F8" w:rsidRDefault="000D68A1" w:rsidP="003949F8">
      <w:pPr>
        <w:pStyle w:val="NeniTitull"/>
        <w:keepNext w:val="0"/>
        <w:rPr>
          <w:spacing w:val="-4"/>
          <w:lang w:val="sq-AL"/>
        </w:rPr>
      </w:pPr>
      <w:r w:rsidRPr="003949F8">
        <w:rPr>
          <w:spacing w:val="-4"/>
          <w:lang w:val="sq-AL"/>
        </w:rPr>
        <w:t xml:space="preserve">NR. 37, DATË 13.7.2016, </w:t>
      </w:r>
    </w:p>
    <w:p w:rsidR="00CF5BD9" w:rsidRPr="003949F8" w:rsidRDefault="000D68A1" w:rsidP="000D68A1">
      <w:pPr>
        <w:pStyle w:val="NeniTitull"/>
        <w:keepNext w:val="0"/>
        <w:rPr>
          <w:spacing w:val="-4"/>
          <w:lang w:val="sq-AL"/>
        </w:rPr>
      </w:pPr>
      <w:r w:rsidRPr="003949F8">
        <w:rPr>
          <w:spacing w:val="-4"/>
          <w:lang w:val="sq-AL"/>
        </w:rPr>
        <w:t xml:space="preserve">TË KOMITETIT PËR ZHVILLIMIN E RAJONEVE, “PËR SHPËRNDARJEN E FINANCIMIT PËR PROJEKTE TË GRANTIT “ARSIMI”, THIRRJA E DYTË, PROGRAMI I ZHVILLIMIT TË INFRASTRUKTURËS VENDORE DHE RAJONALE, SHTYLLA I, </w:t>
      </w:r>
    </w:p>
    <w:p w:rsidR="000D68A1" w:rsidRPr="003949F8" w:rsidRDefault="000D68A1" w:rsidP="000D68A1">
      <w:pPr>
        <w:pStyle w:val="NeniTitull"/>
        <w:keepNext w:val="0"/>
        <w:rPr>
          <w:spacing w:val="-4"/>
          <w:lang w:val="sq-AL"/>
        </w:rPr>
      </w:pPr>
      <w:r w:rsidRPr="003949F8">
        <w:rPr>
          <w:spacing w:val="-4"/>
          <w:lang w:val="sq-AL"/>
        </w:rPr>
        <w:t>PËR VITIN 2016”</w:t>
      </w:r>
    </w:p>
    <w:p w:rsidR="000D68A1" w:rsidRPr="003949F8" w:rsidRDefault="000D68A1" w:rsidP="000D68A1">
      <w:pPr>
        <w:pStyle w:val="Paragrafi"/>
        <w:rPr>
          <w:spacing w:val="-4"/>
          <w:sz w:val="14"/>
          <w:szCs w:val="24"/>
          <w:lang w:val="sq-AL"/>
        </w:rPr>
      </w:pPr>
    </w:p>
    <w:p w:rsidR="000D68A1" w:rsidRPr="003949F8" w:rsidRDefault="000D68A1" w:rsidP="000D68A1">
      <w:pPr>
        <w:pStyle w:val="Paragrafi"/>
        <w:rPr>
          <w:spacing w:val="-4"/>
          <w:szCs w:val="24"/>
          <w:lang w:val="sq-AL"/>
        </w:rPr>
      </w:pPr>
      <w:r w:rsidRPr="003949F8">
        <w:rPr>
          <w:spacing w:val="-4"/>
          <w:szCs w:val="24"/>
          <w:lang w:val="sq-AL"/>
        </w:rPr>
        <w:t>Në mbështetje të nenit 100 të Kushtetutës, të nenit 16 dhe të aneksit 3, të ligjit nr. 109, datë 30.11.2017, “Për buxhetin e vitit 2018”, me propozim të ministrit të Arsimit, Sportit dhe Rinisë, Komiteti për Zhvillimin e Rajoneve</w:t>
      </w:r>
    </w:p>
    <w:p w:rsidR="000D68A1" w:rsidRPr="003949F8" w:rsidRDefault="000D68A1" w:rsidP="000D68A1">
      <w:pPr>
        <w:pStyle w:val="Paragrafi"/>
        <w:rPr>
          <w:caps/>
          <w:spacing w:val="-4"/>
          <w:sz w:val="14"/>
          <w:lang w:val="sq-AL"/>
        </w:rPr>
      </w:pPr>
    </w:p>
    <w:p w:rsidR="000D68A1" w:rsidRPr="003949F8" w:rsidRDefault="000D68A1" w:rsidP="000D68A1">
      <w:pPr>
        <w:pStyle w:val="NeniNr"/>
        <w:keepNext w:val="0"/>
        <w:rPr>
          <w:spacing w:val="-4"/>
          <w:lang w:val="sq-AL"/>
        </w:rPr>
      </w:pPr>
      <w:r w:rsidRPr="003949F8">
        <w:rPr>
          <w:spacing w:val="-4"/>
          <w:lang w:val="sq-AL"/>
        </w:rPr>
        <w:t>VENDOSI:</w:t>
      </w:r>
    </w:p>
    <w:p w:rsidR="000D68A1" w:rsidRPr="003949F8" w:rsidRDefault="000D68A1" w:rsidP="000D68A1">
      <w:pPr>
        <w:pStyle w:val="Paragrafi"/>
        <w:rPr>
          <w:caps/>
          <w:spacing w:val="-4"/>
          <w:sz w:val="14"/>
          <w:lang w:val="sq-AL"/>
        </w:rPr>
      </w:pPr>
    </w:p>
    <w:p w:rsidR="000D68A1" w:rsidRPr="00610AB3" w:rsidRDefault="000D68A1" w:rsidP="000D68A1">
      <w:pPr>
        <w:pStyle w:val="Paragrafi"/>
        <w:rPr>
          <w:rFonts w:eastAsia="Times New Roman"/>
          <w:szCs w:val="24"/>
          <w:lang w:val="sq-AL"/>
        </w:rPr>
      </w:pPr>
      <w:r w:rsidRPr="003949F8">
        <w:rPr>
          <w:rFonts w:eastAsia="Times New Roman"/>
          <w:spacing w:val="-4"/>
          <w:szCs w:val="24"/>
          <w:lang w:val="sq-AL"/>
        </w:rPr>
        <w:t>1. Në tabelën 1, që i bashkëlidhet vendimit nr. 16, datë 12.4.2017, të Komitetit për Zhvillimin e Rajoneve që ndryshon vendimin nr. 37, datë 13.7.2016, të Komitetit për Zhvillimin e Rajoneve, “Për shpërndarjen e financimit për projekte të grantit “Arsimi”, thirrja e dytë, Programi i Zhvillimit të Infrastrukturës Vendore dhe Rajonale, shtylla I, për vitin 2016”, bëhen ndryshimet sipas tabelës 1, bashkëlidhur këtij</w:t>
      </w:r>
      <w:r w:rsidRPr="00610AB3">
        <w:rPr>
          <w:rFonts w:eastAsia="Times New Roman"/>
          <w:szCs w:val="24"/>
          <w:lang w:val="sq-AL"/>
        </w:rPr>
        <w:t xml:space="preserve"> vendimi.</w:t>
      </w:r>
    </w:p>
    <w:p w:rsidR="000D68A1" w:rsidRPr="00610AB3" w:rsidRDefault="000D68A1" w:rsidP="000D68A1">
      <w:pPr>
        <w:pStyle w:val="Paragrafi"/>
        <w:rPr>
          <w:rFonts w:eastAsia="Times New Roman"/>
          <w:szCs w:val="24"/>
          <w:lang w:val="sq-AL"/>
        </w:rPr>
      </w:pPr>
      <w:r w:rsidRPr="00610AB3">
        <w:rPr>
          <w:rFonts w:eastAsia="Times New Roman"/>
          <w:szCs w:val="24"/>
          <w:lang w:val="sq-AL"/>
        </w:rPr>
        <w:t>2. Ngarkohen ministri i Financave dhe Ekonomisë dhe ministri i Arsimit,</w:t>
      </w:r>
      <w:r w:rsidRPr="00610AB3">
        <w:rPr>
          <w:szCs w:val="24"/>
          <w:lang w:val="sq-AL"/>
        </w:rPr>
        <w:t xml:space="preserve"> Sportit</w:t>
      </w:r>
      <w:r w:rsidRPr="00610AB3">
        <w:rPr>
          <w:rFonts w:eastAsia="Times New Roman"/>
          <w:szCs w:val="24"/>
          <w:lang w:val="sq-AL"/>
        </w:rPr>
        <w:t xml:space="preserve"> dhe Rinisë për zbatimin e këtij vendimi.</w:t>
      </w:r>
    </w:p>
    <w:p w:rsidR="000D68A1" w:rsidRPr="00610AB3" w:rsidRDefault="000D68A1" w:rsidP="000D68A1">
      <w:pPr>
        <w:pStyle w:val="Paragrafi"/>
        <w:rPr>
          <w:rFonts w:eastAsia="Times New Roman"/>
          <w:szCs w:val="24"/>
          <w:lang w:val="sq-AL"/>
        </w:rPr>
      </w:pPr>
      <w:r w:rsidRPr="00610AB3">
        <w:rPr>
          <w:rFonts w:eastAsia="Times New Roman"/>
          <w:szCs w:val="24"/>
          <w:lang w:val="sq-AL"/>
        </w:rPr>
        <w:t>Ky vendim hyn në fuqi pas botimit në Fletoren Zyrtare.</w:t>
      </w:r>
    </w:p>
    <w:p w:rsidR="000D68A1" w:rsidRPr="003949F8" w:rsidRDefault="000D68A1" w:rsidP="000D68A1">
      <w:pPr>
        <w:pStyle w:val="Paragrafi"/>
        <w:rPr>
          <w:sz w:val="14"/>
          <w:szCs w:val="24"/>
          <w:lang w:val="sq-AL"/>
        </w:rPr>
      </w:pPr>
    </w:p>
    <w:p w:rsidR="000D68A1" w:rsidRPr="00610AB3" w:rsidRDefault="000D68A1" w:rsidP="000D68A1">
      <w:pPr>
        <w:pStyle w:val="Autoriteti"/>
        <w:keepNext w:val="0"/>
        <w:rPr>
          <w:lang w:val="sq-AL"/>
        </w:rPr>
      </w:pPr>
      <w:r w:rsidRPr="00610AB3">
        <w:rPr>
          <w:lang w:val="sq-AL"/>
        </w:rPr>
        <w:t>ZËvendësKRYETARI</w:t>
      </w:r>
    </w:p>
    <w:p w:rsidR="000D68A1" w:rsidRPr="00610AB3" w:rsidRDefault="000D68A1" w:rsidP="004720FC">
      <w:pPr>
        <w:pStyle w:val="AutoritetiEmer"/>
        <w:rPr>
          <w:rFonts w:eastAsia="Times New Roman"/>
          <w:lang w:val="sq-AL"/>
        </w:rPr>
      </w:pPr>
      <w:r w:rsidRPr="00610AB3">
        <w:rPr>
          <w:lang w:val="sq-AL"/>
        </w:rPr>
        <w:t>Senida Mesi</w:t>
      </w:r>
    </w:p>
    <w:p w:rsidR="000D68A1" w:rsidRPr="00610AB3" w:rsidRDefault="000D68A1" w:rsidP="000D68A1">
      <w:pPr>
        <w:widowControl w:val="0"/>
        <w:tabs>
          <w:tab w:val="num" w:pos="1413"/>
        </w:tabs>
        <w:spacing w:after="0" w:line="240" w:lineRule="auto"/>
        <w:ind w:firstLine="0"/>
        <w:jc w:val="center"/>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8"/>
      </w:tblGrid>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Zëvendëskryeministri</w:t>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Financave dhe Ekonomisë</w:t>
            </w:r>
          </w:p>
        </w:tc>
        <w:tc>
          <w:tcPr>
            <w:tcW w:w="1278" w:type="dxa"/>
          </w:tcPr>
          <w:p w:rsidR="000D68A1" w:rsidRPr="00610AB3" w:rsidRDefault="000D68A1" w:rsidP="000D68A1">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Infrastrukturës dhe Energjisë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Arsimit, Sportit dhe Rinisë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 xml:space="preserve">Ministri i Bujqësisë dhe Zhvillimit Rural </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Shëndetësisë dhe Mbrojtjes Sociale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Kulturës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Turizmit dhe Mjedisit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Brendshëm</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Shtetit për Mbrojtjen e Sipërmarrjes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Bashkive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për Autonomi Vendore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Qarqeve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Përfaqësuesi i Fondit Shqiptar të Zhvillimit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bl>
    <w:p w:rsidR="000D68A1" w:rsidRPr="00610AB3" w:rsidRDefault="000D68A1" w:rsidP="000D68A1">
      <w:pPr>
        <w:widowControl w:val="0"/>
        <w:spacing w:after="0" w:line="240" w:lineRule="auto"/>
        <w:ind w:firstLine="0"/>
        <w:rPr>
          <w:rFonts w:ascii="Garamond" w:hAnsi="Garamond"/>
          <w:sz w:val="24"/>
          <w:szCs w:val="24"/>
          <w:lang w:val="sq-AL"/>
        </w:rPr>
      </w:pPr>
    </w:p>
    <w:p w:rsidR="000D68A1" w:rsidRPr="00610AB3" w:rsidRDefault="000D68A1" w:rsidP="00113B4D">
      <w:pPr>
        <w:pStyle w:val="Paragrafi"/>
        <w:rPr>
          <w:lang w:val="sq-AL"/>
        </w:rPr>
      </w:pPr>
      <w:r w:rsidRPr="00610AB3">
        <w:rPr>
          <w:lang w:val="sq-AL"/>
        </w:rPr>
        <w:t>Në tabelën 1 që i bashkëlidhet vendimit nr. 16, datë 12.4.2017, të Komitetit për Zhvillimin e Rajoneve, që ndryshon vendimin nr. 37, datë 13.7.2016, “</w:t>
      </w:r>
      <w:r w:rsidRPr="00610AB3">
        <w:rPr>
          <w:color w:val="000000"/>
          <w:lang w:val="sq-AL"/>
        </w:rPr>
        <w:t>Për shpërndarjen e financimit për projekte të grantit “Arsimi”, thirrja e dytë, Programi i Zhvillimit të Infrastrukturës Vendore dhe Rajonale, shtylla I, për vitin 2016</w:t>
      </w:r>
      <w:r w:rsidRPr="00610AB3">
        <w:rPr>
          <w:lang w:val="sq-AL"/>
        </w:rPr>
        <w:t xml:space="preserve">”, bëhen </w:t>
      </w:r>
      <w:r w:rsidR="00113B4D" w:rsidRPr="00610AB3">
        <w:rPr>
          <w:lang w:val="sq-AL"/>
        </w:rPr>
        <w:t>ndryshimet, si më poshtë vijon:</w:t>
      </w:r>
    </w:p>
    <w:p w:rsidR="000D68A1" w:rsidRPr="00610AB3" w:rsidRDefault="000D68A1" w:rsidP="000D68A1">
      <w:pPr>
        <w:pStyle w:val="Paragrafi"/>
        <w:rPr>
          <w:i/>
          <w:lang w:val="sq-AL"/>
        </w:rPr>
      </w:pPr>
      <w:r w:rsidRPr="00610AB3">
        <w:rPr>
          <w:lang w:val="sq-AL"/>
        </w:rPr>
        <w:t>Tabela 1. Lista e projekteve të reja për financim, thirrja e dytë, përmes grantit “Arsimi”, Programi i Zhvillimit të Infrastrukturës Vendore dhe Rajonale, shtylla I, për vitin 2016</w:t>
      </w:r>
    </w:p>
    <w:p w:rsidR="004720FC" w:rsidRPr="00610AB3" w:rsidRDefault="004720FC" w:rsidP="000D68A1">
      <w:pPr>
        <w:widowControl w:val="0"/>
        <w:tabs>
          <w:tab w:val="num" w:pos="1413"/>
        </w:tabs>
        <w:spacing w:after="0" w:line="240" w:lineRule="auto"/>
        <w:ind w:firstLine="0"/>
        <w:rPr>
          <w:rFonts w:ascii="Garamond" w:eastAsia="Times New Roman" w:hAnsi="Garamond"/>
          <w:i/>
          <w:sz w:val="24"/>
          <w:szCs w:val="24"/>
          <w:lang w:val="sq-AL"/>
        </w:rPr>
        <w:sectPr w:rsidR="004720FC" w:rsidRPr="00610AB3" w:rsidSect="00C26B8A">
          <w:type w:val="continuous"/>
          <w:pgSz w:w="11907" w:h="16840" w:code="9"/>
          <w:pgMar w:top="720" w:right="1134" w:bottom="720" w:left="1134" w:header="851" w:footer="851" w:gutter="0"/>
          <w:pgNumType w:start="3244"/>
          <w:cols w:num="2" w:space="454"/>
          <w:docGrid w:linePitch="360"/>
        </w:sectPr>
      </w:pPr>
    </w:p>
    <w:p w:rsidR="000D68A1" w:rsidRPr="00610AB3" w:rsidRDefault="000D68A1" w:rsidP="000D68A1">
      <w:pPr>
        <w:widowControl w:val="0"/>
        <w:tabs>
          <w:tab w:val="num" w:pos="1413"/>
        </w:tabs>
        <w:spacing w:after="0" w:line="240" w:lineRule="auto"/>
        <w:ind w:firstLine="0"/>
        <w:rPr>
          <w:rFonts w:ascii="Garamond" w:eastAsia="Times New Roman" w:hAnsi="Garamond"/>
          <w:i/>
          <w:sz w:val="24"/>
          <w:szCs w:val="24"/>
          <w:lang w:val="sq-AL"/>
        </w:rPr>
      </w:pPr>
    </w:p>
    <w:tbl>
      <w:tblPr>
        <w:tblW w:w="9805" w:type="dxa"/>
        <w:jc w:val="center"/>
        <w:tblLook w:val="04A0" w:firstRow="1" w:lastRow="0" w:firstColumn="1" w:lastColumn="0" w:noHBand="0" w:noVBand="1"/>
      </w:tblPr>
      <w:tblGrid>
        <w:gridCol w:w="535"/>
        <w:gridCol w:w="1620"/>
        <w:gridCol w:w="3240"/>
        <w:gridCol w:w="2160"/>
        <w:gridCol w:w="2250"/>
      </w:tblGrid>
      <w:tr w:rsidR="000D68A1" w:rsidRPr="00610AB3" w:rsidTr="000D68A1">
        <w:trPr>
          <w:trHeight w:val="675"/>
          <w:jc w:val="cent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Nr.</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Autoriteti kontraktues</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Emërtimi i projektit</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Vlera e plotë e projektit</w:t>
            </w:r>
          </w:p>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(në lekë)</w:t>
            </w:r>
          </w:p>
        </w:tc>
        <w:tc>
          <w:tcPr>
            <w:tcW w:w="2250" w:type="dxa"/>
            <w:tcBorders>
              <w:top w:val="single" w:sz="4" w:space="0" w:color="auto"/>
              <w:left w:val="nil"/>
              <w:bottom w:val="single" w:sz="4" w:space="0" w:color="auto"/>
              <w:right w:val="single" w:sz="4" w:space="0" w:color="auto"/>
            </w:tcBorders>
          </w:tcPr>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Vlera e financimit për vitin 2018</w:t>
            </w:r>
          </w:p>
          <w:p w:rsidR="000D68A1" w:rsidRPr="00610AB3" w:rsidRDefault="000D68A1" w:rsidP="000D68A1">
            <w:pPr>
              <w:widowControl w:val="0"/>
              <w:spacing w:after="0" w:line="240" w:lineRule="auto"/>
              <w:ind w:firstLine="0"/>
              <w:jc w:val="center"/>
              <w:rPr>
                <w:rFonts w:ascii="Garamond" w:eastAsia="Times New Roman" w:hAnsi="Garamond"/>
                <w:b/>
                <w:bCs/>
                <w:color w:val="000000"/>
                <w:sz w:val="20"/>
                <w:szCs w:val="20"/>
                <w:lang w:val="sq-AL"/>
              </w:rPr>
            </w:pPr>
            <w:r w:rsidRPr="00610AB3">
              <w:rPr>
                <w:rFonts w:ascii="Garamond" w:eastAsia="Times New Roman" w:hAnsi="Garamond"/>
                <w:b/>
                <w:bCs/>
                <w:color w:val="000000"/>
                <w:sz w:val="20"/>
                <w:szCs w:val="20"/>
                <w:lang w:val="sq-AL"/>
              </w:rPr>
              <w:t>(në lekë)</w:t>
            </w:r>
          </w:p>
        </w:tc>
      </w:tr>
      <w:tr w:rsidR="000D68A1" w:rsidRPr="00610AB3" w:rsidTr="000D68A1">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0D68A1" w:rsidRPr="00610AB3" w:rsidRDefault="000D68A1" w:rsidP="000D68A1">
            <w:pPr>
              <w:widowControl w:val="0"/>
              <w:spacing w:after="0" w:line="240" w:lineRule="auto"/>
              <w:ind w:firstLine="0"/>
              <w:jc w:val="center"/>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1</w:t>
            </w:r>
          </w:p>
        </w:tc>
        <w:tc>
          <w:tcPr>
            <w:tcW w:w="1620" w:type="dxa"/>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Bashkia Gramsh</w:t>
            </w:r>
          </w:p>
        </w:tc>
        <w:tc>
          <w:tcPr>
            <w:tcW w:w="3240" w:type="dxa"/>
            <w:tcBorders>
              <w:top w:val="nil"/>
              <w:left w:val="nil"/>
              <w:bottom w:val="single" w:sz="4" w:space="0" w:color="auto"/>
              <w:right w:val="single" w:sz="4" w:space="0" w:color="auto"/>
            </w:tcBorders>
            <w:shd w:val="clear" w:color="auto" w:fill="auto"/>
            <w:vAlign w:val="center"/>
            <w:hideMark/>
          </w:tcPr>
          <w:p w:rsidR="000D68A1" w:rsidRPr="00610AB3" w:rsidRDefault="000D68A1" w:rsidP="000D68A1">
            <w:pPr>
              <w:widowControl w:val="0"/>
              <w:spacing w:after="0" w:line="240" w:lineRule="auto"/>
              <w:ind w:firstLine="0"/>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Rikonstruksion i shkollës 9-vjeçare “Asllan Shahini”, Bashkia Gramsh</w:t>
            </w:r>
          </w:p>
        </w:tc>
        <w:tc>
          <w:tcPr>
            <w:tcW w:w="2160" w:type="dxa"/>
            <w:tcBorders>
              <w:top w:val="nil"/>
              <w:left w:val="nil"/>
              <w:bottom w:val="single" w:sz="4" w:space="0" w:color="auto"/>
              <w:right w:val="single" w:sz="4" w:space="0" w:color="auto"/>
            </w:tcBorders>
            <w:shd w:val="clear" w:color="auto" w:fill="auto"/>
            <w:noWrap/>
            <w:vAlign w:val="center"/>
          </w:tcPr>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55,024,983</w:t>
            </w:r>
          </w:p>
        </w:tc>
        <w:tc>
          <w:tcPr>
            <w:tcW w:w="2250" w:type="dxa"/>
            <w:tcBorders>
              <w:top w:val="nil"/>
              <w:left w:val="nil"/>
              <w:bottom w:val="single" w:sz="4" w:space="0" w:color="auto"/>
              <w:right w:val="single" w:sz="4" w:space="0" w:color="auto"/>
            </w:tcBorders>
          </w:tcPr>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p>
          <w:p w:rsidR="000D68A1" w:rsidRPr="00610AB3" w:rsidRDefault="000D68A1" w:rsidP="000D68A1">
            <w:pPr>
              <w:widowControl w:val="0"/>
              <w:spacing w:after="0" w:line="240" w:lineRule="auto"/>
              <w:ind w:firstLine="0"/>
              <w:jc w:val="right"/>
              <w:rPr>
                <w:rFonts w:ascii="Garamond" w:eastAsia="Times New Roman" w:hAnsi="Garamond"/>
                <w:color w:val="000000"/>
                <w:sz w:val="20"/>
                <w:szCs w:val="20"/>
                <w:lang w:val="sq-AL"/>
              </w:rPr>
            </w:pPr>
            <w:r w:rsidRPr="00610AB3">
              <w:rPr>
                <w:rFonts w:ascii="Garamond" w:eastAsia="Times New Roman" w:hAnsi="Garamond"/>
                <w:color w:val="000000"/>
                <w:sz w:val="20"/>
                <w:szCs w:val="20"/>
                <w:lang w:val="sq-AL"/>
              </w:rPr>
              <w:t>27,000,000</w:t>
            </w:r>
          </w:p>
        </w:tc>
      </w:tr>
    </w:tbl>
    <w:p w:rsidR="000D68A1" w:rsidRPr="00610AB3" w:rsidRDefault="000D68A1" w:rsidP="000D68A1">
      <w:pPr>
        <w:widowControl w:val="0"/>
        <w:spacing w:after="0" w:line="240" w:lineRule="auto"/>
        <w:ind w:firstLine="0"/>
        <w:rPr>
          <w:rFonts w:ascii="Garamond" w:hAnsi="Garamond"/>
          <w:sz w:val="24"/>
          <w:szCs w:val="24"/>
          <w:lang w:val="sq-AL"/>
        </w:rPr>
      </w:pPr>
    </w:p>
    <w:p w:rsidR="000D68A1" w:rsidRPr="00610AB3" w:rsidRDefault="000D68A1" w:rsidP="000D68A1">
      <w:pPr>
        <w:pStyle w:val="Paragrafi"/>
        <w:rPr>
          <w:lang w:val="sq-AL" w:eastAsia="en-GB"/>
        </w:rPr>
      </w:pPr>
      <w:r w:rsidRPr="00610AB3">
        <w:rPr>
          <w:lang w:val="sq-AL" w:eastAsia="en-GB"/>
        </w:rPr>
        <w:t>Shënim:</w:t>
      </w:r>
    </w:p>
    <w:p w:rsidR="000D68A1" w:rsidRPr="00610AB3" w:rsidRDefault="000D68A1" w:rsidP="000D68A1">
      <w:pPr>
        <w:pStyle w:val="Paragrafi"/>
        <w:rPr>
          <w:lang w:val="sq-AL" w:eastAsia="en-GB"/>
        </w:rPr>
      </w:pPr>
      <w:r w:rsidRPr="00610AB3">
        <w:rPr>
          <w:lang w:val="sq-AL" w:eastAsia="en-GB"/>
        </w:rPr>
        <w:t>1. “Vlera e projektit” përfaqëson vlerën e financimit të projektit, miratuar me vendim të Komitetit për Zhvillimin e Rajoneve.</w:t>
      </w:r>
    </w:p>
    <w:p w:rsidR="000D68A1" w:rsidRPr="00610AB3" w:rsidRDefault="000D68A1" w:rsidP="000D68A1">
      <w:pPr>
        <w:pStyle w:val="Paragrafi"/>
        <w:rPr>
          <w:lang w:val="sq-AL" w:eastAsia="en-GB"/>
        </w:rPr>
      </w:pPr>
      <w:r w:rsidRPr="00610AB3">
        <w:rPr>
          <w:lang w:val="sq-AL" w:eastAsia="en-GB"/>
        </w:rPr>
        <w:t>2. “Vlera e financimit për vitin 2018” është financimi që jepet për vitin 2018, me burim fondin për projekte në vazhdim, të programit buxhetor “Arsimi bazë” të Ministrisë së Arsimit dhe Sportit, për vitin 2018.</w:t>
      </w:r>
    </w:p>
    <w:p w:rsidR="000D68A1" w:rsidRPr="00610AB3" w:rsidRDefault="000D68A1" w:rsidP="004720FC">
      <w:pPr>
        <w:pStyle w:val="Paragrafi"/>
        <w:rPr>
          <w:lang w:val="sq-AL" w:eastAsia="en-GB"/>
        </w:rPr>
      </w:pPr>
      <w:r w:rsidRPr="00610AB3">
        <w:rPr>
          <w:lang w:val="sq-AL" w:eastAsia="en-GB"/>
        </w:rPr>
        <w:t>3. Likuidimi financiar për vlerën e projektit (ose për vlerën e kontratës pas prokurimit publik) në vitet në vazhdim do të kryhet nga Ministria e Arsimit dhe Sportit, duke u bazuar edhe në ecurinë e zbatimit dhe të realizimit të projekteve, programuar në buxhet, me shtrirje në 2 vite.</w:t>
      </w:r>
    </w:p>
    <w:p w:rsidR="004720FC" w:rsidRPr="00610AB3" w:rsidRDefault="004720FC" w:rsidP="000D68A1">
      <w:pPr>
        <w:pStyle w:val="NeniTitull"/>
        <w:keepNext w:val="0"/>
        <w:rPr>
          <w:lang w:val="sq-AL"/>
        </w:rPr>
        <w:sectPr w:rsidR="004720FC" w:rsidRPr="00610AB3" w:rsidSect="000D68A1">
          <w:type w:val="continuous"/>
          <w:pgSz w:w="11907" w:h="16840" w:code="9"/>
          <w:pgMar w:top="720" w:right="1134" w:bottom="720" w:left="1134" w:header="851" w:footer="851" w:gutter="0"/>
          <w:pgNumType w:start="1"/>
          <w:cols w:space="454"/>
          <w:docGrid w:linePitch="360"/>
        </w:sectPr>
      </w:pPr>
    </w:p>
    <w:p w:rsidR="00CF5BD9" w:rsidRPr="00610AB3" w:rsidRDefault="00CF5BD9" w:rsidP="000D68A1">
      <w:pPr>
        <w:pStyle w:val="NeniTitull"/>
        <w:keepNext w:val="0"/>
        <w:rPr>
          <w:lang w:val="sq-AL"/>
        </w:rPr>
      </w:pPr>
    </w:p>
    <w:p w:rsidR="00CF5BD9" w:rsidRPr="00610AB3" w:rsidRDefault="00CF5BD9" w:rsidP="000D68A1">
      <w:pPr>
        <w:pStyle w:val="NeniTitull"/>
        <w:keepNext w:val="0"/>
        <w:rPr>
          <w:lang w:val="sq-AL"/>
        </w:rPr>
      </w:pPr>
    </w:p>
    <w:p w:rsidR="000D68A1" w:rsidRPr="00610AB3" w:rsidRDefault="000D68A1" w:rsidP="000D68A1">
      <w:pPr>
        <w:pStyle w:val="NeniTitull"/>
        <w:keepNext w:val="0"/>
        <w:rPr>
          <w:iCs/>
          <w:lang w:val="sq-AL"/>
        </w:rPr>
      </w:pPr>
      <w:r w:rsidRPr="00610AB3">
        <w:rPr>
          <w:lang w:val="sq-AL"/>
        </w:rPr>
        <w:t xml:space="preserve">VENDIM </w:t>
      </w:r>
    </w:p>
    <w:p w:rsidR="000D68A1" w:rsidRPr="00610AB3" w:rsidRDefault="000D68A1" w:rsidP="000D68A1">
      <w:pPr>
        <w:pStyle w:val="NeniTitull"/>
        <w:keepNext w:val="0"/>
        <w:rPr>
          <w:lang w:val="sq-AL"/>
        </w:rPr>
      </w:pPr>
      <w:r w:rsidRPr="00610AB3">
        <w:rPr>
          <w:lang w:val="sq-AL"/>
        </w:rPr>
        <w:t>Nr. 6, datë 10.4.2018</w:t>
      </w:r>
    </w:p>
    <w:p w:rsidR="000D68A1" w:rsidRPr="00610AB3" w:rsidRDefault="000D68A1" w:rsidP="000D68A1">
      <w:pPr>
        <w:pStyle w:val="NeniTitull"/>
        <w:keepNext w:val="0"/>
        <w:rPr>
          <w:sz w:val="14"/>
          <w:lang w:val="sq-AL"/>
        </w:rPr>
      </w:pPr>
    </w:p>
    <w:p w:rsidR="000D68A1" w:rsidRPr="00610AB3" w:rsidRDefault="000D68A1" w:rsidP="000D68A1">
      <w:pPr>
        <w:pStyle w:val="NeniTitull"/>
        <w:keepNext w:val="0"/>
        <w:rPr>
          <w:lang w:val="sq-AL"/>
        </w:rPr>
      </w:pPr>
      <w:r w:rsidRPr="00610AB3">
        <w:rPr>
          <w:lang w:val="sq-AL"/>
        </w:rPr>
        <w:t>PËR SHPALLJEN E THIRRJES SË PARË, PËR FINANCIMIN E PROJEKTEVE NGA GRANTET “ARSIMI”, PJESË E FONDIT PËR ZHVILLIMIN E RAJONEVE, PËR VITIN 2018</w:t>
      </w:r>
    </w:p>
    <w:p w:rsidR="000D68A1" w:rsidRPr="00610AB3" w:rsidRDefault="000D68A1" w:rsidP="000D68A1">
      <w:pPr>
        <w:pStyle w:val="Paragrafi"/>
        <w:rPr>
          <w:sz w:val="14"/>
          <w:lang w:val="sq-AL"/>
        </w:rPr>
      </w:pPr>
    </w:p>
    <w:p w:rsidR="000D68A1" w:rsidRPr="00610AB3" w:rsidRDefault="000D68A1" w:rsidP="000D68A1">
      <w:pPr>
        <w:pStyle w:val="Paragrafi"/>
        <w:rPr>
          <w:lang w:val="sq-AL"/>
        </w:rPr>
      </w:pPr>
      <w:r w:rsidRPr="00610AB3">
        <w:rPr>
          <w:lang w:val="sq-AL"/>
        </w:rPr>
        <w:t>Në mbështetje të nenit 100 të Kushtetutës, të nenit 16 dhe të aneksit 3, të ligjit nr. 109, datë 30.11.2017, “Për buxhetin e vitit 2018”, me propozim të ministrit të Arsimit, Sportit dhe Rinisë, Komiteti për Zhvillimin e Rajoneve</w:t>
      </w:r>
    </w:p>
    <w:p w:rsidR="000D68A1" w:rsidRPr="00610AB3" w:rsidRDefault="000D68A1" w:rsidP="000D68A1">
      <w:pPr>
        <w:pStyle w:val="Paragrafi"/>
        <w:rPr>
          <w:sz w:val="14"/>
          <w:lang w:val="sq-AL"/>
        </w:rPr>
      </w:pPr>
    </w:p>
    <w:p w:rsidR="000D68A1" w:rsidRPr="00610AB3" w:rsidRDefault="000D68A1" w:rsidP="000D68A1">
      <w:pPr>
        <w:pStyle w:val="NeniNr"/>
        <w:keepNext w:val="0"/>
        <w:rPr>
          <w:lang w:val="sq-AL"/>
        </w:rPr>
      </w:pPr>
      <w:r w:rsidRPr="00610AB3">
        <w:rPr>
          <w:lang w:val="sq-AL"/>
        </w:rPr>
        <w:t>VENDOSI:</w:t>
      </w:r>
    </w:p>
    <w:p w:rsidR="000D68A1" w:rsidRPr="00610AB3" w:rsidRDefault="000D68A1" w:rsidP="000D68A1">
      <w:pPr>
        <w:pStyle w:val="Paragrafi"/>
        <w:rPr>
          <w:sz w:val="14"/>
          <w:lang w:val="sq-AL"/>
        </w:rPr>
      </w:pPr>
    </w:p>
    <w:p w:rsidR="000D68A1" w:rsidRPr="00610AB3" w:rsidRDefault="000D68A1" w:rsidP="000D68A1">
      <w:pPr>
        <w:pStyle w:val="Paragrafi"/>
        <w:rPr>
          <w:lang w:val="sq-AL"/>
        </w:rPr>
      </w:pPr>
      <w:r w:rsidRPr="00610AB3">
        <w:rPr>
          <w:lang w:val="sq-AL"/>
        </w:rPr>
        <w:t>1. Shpalljen e thirrjes së parë për financimin e projekteve të reja nga Fondi për Zhvillimin e Rajoneve për vitin 2018, sipas granteve të financimit, si më poshtë vijon:</w:t>
      </w:r>
    </w:p>
    <w:p w:rsidR="000D68A1" w:rsidRPr="00610AB3" w:rsidRDefault="000D68A1" w:rsidP="000D68A1">
      <w:pPr>
        <w:pStyle w:val="Paragrafi"/>
        <w:rPr>
          <w:szCs w:val="24"/>
          <w:lang w:val="sq-AL"/>
        </w:rPr>
      </w:pPr>
      <w:r w:rsidRPr="00610AB3">
        <w:rPr>
          <w:lang w:val="sq-AL"/>
        </w:rPr>
        <w:t xml:space="preserve">1.1 Grantet për “Arsimin” </w:t>
      </w:r>
      <w:r w:rsidRPr="00610AB3">
        <w:rPr>
          <w:szCs w:val="24"/>
          <w:lang w:val="sq-AL"/>
        </w:rPr>
        <w:t>(a) granti për arsimin bazë; b) granti për arsimin e mesëm të përgjithshëm, c) granti për arsimin e lartë dhe d) granti për sportin).</w:t>
      </w:r>
    </w:p>
    <w:p w:rsidR="000D68A1" w:rsidRPr="00610AB3" w:rsidRDefault="000D68A1" w:rsidP="000D68A1">
      <w:pPr>
        <w:pStyle w:val="Paragrafi"/>
        <w:rPr>
          <w:lang w:val="sq-AL"/>
        </w:rPr>
      </w:pPr>
      <w:r w:rsidRPr="00610AB3">
        <w:rPr>
          <w:lang w:val="sq-AL"/>
        </w:rPr>
        <w:t>1.2 Drejtimet e thirrjes për financim janë:</w:t>
      </w:r>
    </w:p>
    <w:p w:rsidR="000D68A1" w:rsidRPr="0009198F" w:rsidRDefault="000D68A1" w:rsidP="000D68A1">
      <w:pPr>
        <w:pStyle w:val="Paragrafi"/>
        <w:rPr>
          <w:spacing w:val="-4"/>
          <w:lang w:val="sq-AL"/>
        </w:rPr>
      </w:pPr>
      <w:r w:rsidRPr="0009198F">
        <w:rPr>
          <w:spacing w:val="-4"/>
          <w:lang w:val="sq-AL"/>
        </w:rPr>
        <w:t>a) Rehabilitim dhe zgjerim kapacitetesh të objekteve arsimore ekzistuese në arsimin bazë, me qëllim reduktimin/eliminimin e mësimit me turne dhe ose për të bërë të mundur ndarjen e ambienteve në shkollat e bashkuara (ndarjen e mjediseve të nxënësve/fëmijëve që mësojnë në shkolla 9-vjeçare nga nxënësit që mësojnë në shkolla të arsimit të mesëm të përgjithshëm), si dhe të atyre që kanë nevojë emergjente për ndërhyrje apo kanë të domosdoshme ndërhyrjet në infrastrukturën fizike;</w:t>
      </w:r>
    </w:p>
    <w:p w:rsidR="000D68A1" w:rsidRPr="0009198F" w:rsidRDefault="000D68A1" w:rsidP="000D68A1">
      <w:pPr>
        <w:pStyle w:val="Paragrafi"/>
        <w:rPr>
          <w:spacing w:val="-4"/>
          <w:lang w:val="sq-AL"/>
        </w:rPr>
      </w:pPr>
      <w:r w:rsidRPr="0009198F">
        <w:rPr>
          <w:spacing w:val="-4"/>
          <w:lang w:val="sq-AL"/>
        </w:rPr>
        <w:t>b) Rehabilitim dhe/ose zgjerim kapacitetesh të objekteve arsimore ekzistuese në arsimin e mesëm të përgjithshëm, të cilat paraqesin rrezik shembjeje dhe/ose kanë nevojë emergjente për ndërhyrje dhe/ose kanë të domosdoshme ndërhyrjet në infrastrukturën fizike;</w:t>
      </w:r>
    </w:p>
    <w:p w:rsidR="000D68A1" w:rsidRPr="0009198F" w:rsidRDefault="000D68A1" w:rsidP="000D68A1">
      <w:pPr>
        <w:pStyle w:val="Paragrafi"/>
        <w:rPr>
          <w:spacing w:val="-4"/>
          <w:lang w:val="sq-AL"/>
        </w:rPr>
      </w:pPr>
      <w:r w:rsidRPr="0009198F">
        <w:rPr>
          <w:spacing w:val="-4"/>
          <w:lang w:val="sq-AL"/>
        </w:rPr>
        <w:t>c) Rehabilitim dhe/ose zgjerim kapacitetesh të objekteve arsimore ekzistuese në arsimin e lartë, me qëllim përmirësimin e standartit infrastrukturor (raporti student/m</w:t>
      </w:r>
      <w:r w:rsidRPr="0009198F">
        <w:rPr>
          <w:spacing w:val="-4"/>
          <w:vertAlign w:val="superscript"/>
          <w:lang w:val="sq-AL"/>
        </w:rPr>
        <w:t>2</w:t>
      </w:r>
      <w:r w:rsidRPr="0009198F">
        <w:rPr>
          <w:spacing w:val="-4"/>
          <w:lang w:val="sq-AL"/>
        </w:rPr>
        <w:t>) dhe/ose përmirësimi i kushteve në ambientet dhe infrastrukturën e godinave të IAL-ve publike;</w:t>
      </w:r>
    </w:p>
    <w:p w:rsidR="000D68A1" w:rsidRPr="00610AB3" w:rsidRDefault="000D68A1" w:rsidP="000D68A1">
      <w:pPr>
        <w:pStyle w:val="Paragrafi"/>
        <w:rPr>
          <w:lang w:val="sq-AL"/>
        </w:rPr>
      </w:pPr>
      <w:r w:rsidRPr="0009198F">
        <w:rPr>
          <w:spacing w:val="-4"/>
          <w:lang w:val="sq-AL"/>
        </w:rPr>
        <w:t>d) Rijetësim të terreneve sportive të shkollave dhe/ose shkollës, si qendër komunitare në mjediset e tjera sportive, në shërbim të</w:t>
      </w:r>
      <w:r w:rsidRPr="00610AB3">
        <w:rPr>
          <w:lang w:val="sq-AL"/>
        </w:rPr>
        <w:t xml:space="preserve"> komunitetit.</w:t>
      </w:r>
    </w:p>
    <w:p w:rsidR="000D68A1" w:rsidRPr="00610AB3" w:rsidRDefault="000D68A1" w:rsidP="000D68A1">
      <w:pPr>
        <w:pStyle w:val="Paragrafi"/>
        <w:rPr>
          <w:lang w:val="sq-AL"/>
        </w:rPr>
      </w:pPr>
      <w:r w:rsidRPr="00610AB3">
        <w:rPr>
          <w:lang w:val="sq-AL"/>
        </w:rPr>
        <w:t xml:space="preserve">2. Për grante sipas pikës 1.1 dhe drejtimet sipas shkronjave “a”, “b”, “c” dhe “d”, të pikës 1.2 të këtij vendimi, vlera e financimit të thirrjes së parë për vitin 2018 është </w:t>
      </w:r>
      <w:r w:rsidRPr="00476F75">
        <w:rPr>
          <w:lang w:val="sq-AL"/>
        </w:rPr>
        <w:t>1.500.000</w:t>
      </w:r>
      <w:r w:rsidR="00476F75" w:rsidRPr="00476F75">
        <w:rPr>
          <w:lang w:val="sq-AL"/>
        </w:rPr>
        <w:t>.000</w:t>
      </w:r>
      <w:r w:rsidRPr="00476F75">
        <w:rPr>
          <w:lang w:val="sq-AL"/>
        </w:rPr>
        <w:t xml:space="preserve"> lekë (një miliard e pesëqind milionë)</w:t>
      </w:r>
      <w:r w:rsidRPr="00610AB3">
        <w:rPr>
          <w:lang w:val="sq-AL"/>
        </w:rPr>
        <w:t xml:space="preserve"> lekë. </w:t>
      </w:r>
    </w:p>
    <w:p w:rsidR="000D68A1" w:rsidRPr="00610AB3" w:rsidRDefault="000D68A1" w:rsidP="000D68A1">
      <w:pPr>
        <w:pStyle w:val="Paragrafi"/>
        <w:rPr>
          <w:lang w:val="sq-AL"/>
        </w:rPr>
      </w:pPr>
      <w:r w:rsidRPr="00610AB3">
        <w:rPr>
          <w:lang w:val="sq-AL"/>
        </w:rPr>
        <w:t>3. Vlera e bashkëfinancimit nga aplikuesi për çdo projekt sipas granteve është sipas shtojcës I bashkëlidhur këtij vendimi.</w:t>
      </w:r>
    </w:p>
    <w:p w:rsidR="000D68A1" w:rsidRPr="00610AB3" w:rsidRDefault="000D68A1" w:rsidP="000D68A1">
      <w:pPr>
        <w:pStyle w:val="Paragrafi"/>
        <w:rPr>
          <w:lang w:val="sq-AL"/>
        </w:rPr>
      </w:pPr>
      <w:r w:rsidRPr="00610AB3">
        <w:rPr>
          <w:lang w:val="sq-AL"/>
        </w:rPr>
        <w:t xml:space="preserve">4. Aplikimi për financimin e projekteve të përmendura në shkronjat “a”, “b”, dhe “d”, të pikës 1.2 të këtij vendimi, bëhet nga njësitë e qeverisjes vendore, si dhe nga njësitë e qeverisjes vendore të cilat kanë marrëveshje partneriteti me Fondin Shqiptar të Zhvillimit, sipas shtojcave II dhe III, bashkëlidhur këtij vendimi. </w:t>
      </w:r>
    </w:p>
    <w:p w:rsidR="000D68A1" w:rsidRPr="00610AB3" w:rsidRDefault="000D68A1" w:rsidP="000D68A1">
      <w:pPr>
        <w:pStyle w:val="Paragrafi"/>
        <w:rPr>
          <w:lang w:val="sq-AL"/>
        </w:rPr>
      </w:pPr>
      <w:r w:rsidRPr="00610AB3">
        <w:rPr>
          <w:lang w:val="sq-AL"/>
        </w:rPr>
        <w:t xml:space="preserve">5. Aplikimi për financimin e projekteve të përmendura në shkronjat “c”, të pikës 1.2 të këtij vendimi, bëhet nga institucionet e arsimit të lartë, sipas shtojcave II dhe III bashkëlidhur këtij vendimi. </w:t>
      </w:r>
    </w:p>
    <w:p w:rsidR="000D68A1" w:rsidRPr="00610AB3" w:rsidRDefault="000D68A1" w:rsidP="000D68A1">
      <w:pPr>
        <w:pStyle w:val="Paragrafi"/>
        <w:rPr>
          <w:lang w:val="sq-AL"/>
        </w:rPr>
      </w:pPr>
      <w:r w:rsidRPr="00610AB3">
        <w:rPr>
          <w:lang w:val="sq-AL"/>
        </w:rPr>
        <w:t>6. Procedura e vlerësimit të projekteve të aplikuara kryhet nga sekretariati teknik, në Ministrinë e Arsimit, Sportit dhe Rinisë, sipas kritereve të dhëna në shtojcën IV bashkëlidhur këtij vendimi.</w:t>
      </w:r>
    </w:p>
    <w:p w:rsidR="000D68A1" w:rsidRPr="00610AB3" w:rsidRDefault="000D68A1" w:rsidP="000D68A1">
      <w:pPr>
        <w:pStyle w:val="Paragrafi"/>
        <w:rPr>
          <w:lang w:val="sq-AL"/>
        </w:rPr>
      </w:pPr>
      <w:r w:rsidRPr="00610AB3">
        <w:rPr>
          <w:lang w:val="sq-AL"/>
        </w:rPr>
        <w:t>7. Ngarkohet ministri i Arsimit, Sportit dhe Rinisë dhe ministri i Brendshëm për zbatimin e këtij vendimi.</w:t>
      </w:r>
    </w:p>
    <w:p w:rsidR="000D68A1" w:rsidRPr="00610AB3" w:rsidRDefault="000D68A1" w:rsidP="000D68A1">
      <w:pPr>
        <w:pStyle w:val="Paragrafi"/>
        <w:rPr>
          <w:lang w:val="sq-AL"/>
        </w:rPr>
      </w:pPr>
      <w:r w:rsidRPr="00610AB3">
        <w:rPr>
          <w:lang w:val="sq-AL"/>
        </w:rPr>
        <w:t>Ky vendim hyn në fuqi pas botimit në Fletoren Zyrtare.</w:t>
      </w:r>
    </w:p>
    <w:p w:rsidR="000D68A1" w:rsidRPr="00610AB3" w:rsidRDefault="000D68A1" w:rsidP="000D68A1">
      <w:pPr>
        <w:pStyle w:val="Paragrafi"/>
        <w:rPr>
          <w:lang w:val="sq-AL"/>
        </w:rPr>
      </w:pPr>
    </w:p>
    <w:p w:rsidR="000D68A1" w:rsidRPr="00610AB3" w:rsidRDefault="000D68A1" w:rsidP="000D68A1">
      <w:pPr>
        <w:pStyle w:val="Autoriteti"/>
        <w:keepNext w:val="0"/>
        <w:rPr>
          <w:lang w:val="sq-AL"/>
        </w:rPr>
      </w:pPr>
      <w:r w:rsidRPr="00610AB3">
        <w:rPr>
          <w:lang w:val="sq-AL"/>
        </w:rPr>
        <w:t>ZËvendësKRYETARI</w:t>
      </w:r>
    </w:p>
    <w:p w:rsidR="000D68A1" w:rsidRPr="00610AB3" w:rsidRDefault="000D68A1" w:rsidP="000D68A1">
      <w:pPr>
        <w:pStyle w:val="AutoritetiEmer"/>
        <w:rPr>
          <w:rFonts w:eastAsia="Times New Roman"/>
          <w:lang w:val="sq-AL"/>
        </w:rPr>
      </w:pPr>
      <w:r w:rsidRPr="00610AB3">
        <w:rPr>
          <w:lang w:val="sq-AL"/>
        </w:rPr>
        <w:t>Senida Mesi</w:t>
      </w:r>
    </w:p>
    <w:p w:rsidR="000D68A1" w:rsidRPr="00610AB3" w:rsidRDefault="000D68A1" w:rsidP="000D68A1">
      <w:pPr>
        <w:widowControl w:val="0"/>
        <w:spacing w:after="0" w:line="240" w:lineRule="auto"/>
        <w:ind w:firstLine="0"/>
        <w:rPr>
          <w:rFonts w:ascii="Garamond" w:hAnsi="Garamond"/>
          <w:b/>
          <w:color w:val="000000"/>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8"/>
      </w:tblGrid>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Zëvendëskryeministri</w:t>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r w:rsidRPr="00610AB3">
              <w:rPr>
                <w:rFonts w:ascii="Garamond" w:eastAsia="Times New Roman" w:hAnsi="Garamond"/>
                <w:sz w:val="16"/>
                <w:szCs w:val="16"/>
                <w:lang w:val="sq-AL"/>
              </w:rPr>
              <w:tab/>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zëvendëskryetar;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Financave dhe Ekonomisë</w:t>
            </w:r>
          </w:p>
        </w:tc>
        <w:tc>
          <w:tcPr>
            <w:tcW w:w="1278" w:type="dxa"/>
          </w:tcPr>
          <w:p w:rsidR="000D68A1" w:rsidRPr="00610AB3" w:rsidRDefault="000D68A1" w:rsidP="000D68A1">
            <w:pPr>
              <w:widowControl w:val="0"/>
              <w:tabs>
                <w:tab w:val="num" w:pos="1413"/>
              </w:tabs>
              <w:ind w:firstLine="0"/>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Infrastrukturës dhe Energjisë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Arsimit, Sportit dhe Rinisë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 xml:space="preserve">Ministri i Bujqësisë dhe Zhvillimit Rural </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Shëndetësisë dhe Mbrojtjes Sociale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Ministri i Kulturës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Turizmit dhe Mjedisit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Brendshëm</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eastAsia="Times New Roman" w:hAnsi="Garamond"/>
                <w:sz w:val="16"/>
                <w:szCs w:val="16"/>
                <w:lang w:val="sq-AL"/>
              </w:rPr>
            </w:pPr>
            <w:r w:rsidRPr="00610AB3">
              <w:rPr>
                <w:rFonts w:ascii="Garamond" w:eastAsia="Times New Roman" w:hAnsi="Garamond"/>
                <w:sz w:val="16"/>
                <w:szCs w:val="16"/>
                <w:lang w:val="sq-AL"/>
              </w:rPr>
              <w:t>Ministri i Shtetit për Mbrojtjen e Sipërmarrjes</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Bashkive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për Autonomi Vendore</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Kryetari i Shoqatës së Qarqeve të Shqipërisë</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r w:rsidR="000D68A1" w:rsidRPr="00610AB3" w:rsidTr="000D68A1">
        <w:tc>
          <w:tcPr>
            <w:tcW w:w="3085"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Përfaqësuesi i Fondit Shqiptar të Zhvillimit</w:t>
            </w:r>
          </w:p>
        </w:tc>
        <w:tc>
          <w:tcPr>
            <w:tcW w:w="1278" w:type="dxa"/>
          </w:tcPr>
          <w:p w:rsidR="000D68A1" w:rsidRPr="00610AB3" w:rsidRDefault="000D68A1" w:rsidP="000D68A1">
            <w:pPr>
              <w:widowControl w:val="0"/>
              <w:tabs>
                <w:tab w:val="num" w:pos="1413"/>
              </w:tabs>
              <w:ind w:firstLine="0"/>
              <w:jc w:val="left"/>
              <w:rPr>
                <w:rFonts w:ascii="Garamond" w:hAnsi="Garamond"/>
                <w:sz w:val="16"/>
                <w:szCs w:val="16"/>
                <w:lang w:val="sq-AL"/>
              </w:rPr>
            </w:pPr>
            <w:r w:rsidRPr="00610AB3">
              <w:rPr>
                <w:rFonts w:ascii="Garamond" w:eastAsia="Times New Roman" w:hAnsi="Garamond"/>
                <w:sz w:val="16"/>
                <w:szCs w:val="16"/>
                <w:lang w:val="sq-AL"/>
              </w:rPr>
              <w:t>anëtar.</w:t>
            </w:r>
          </w:p>
        </w:tc>
      </w:tr>
    </w:tbl>
    <w:p w:rsidR="000D68A1" w:rsidRPr="00610AB3" w:rsidRDefault="000D68A1" w:rsidP="000D68A1">
      <w:pPr>
        <w:widowControl w:val="0"/>
        <w:tabs>
          <w:tab w:val="num" w:pos="1413"/>
        </w:tabs>
        <w:spacing w:after="0" w:line="240" w:lineRule="auto"/>
        <w:ind w:firstLine="0"/>
        <w:rPr>
          <w:rFonts w:ascii="Garamond" w:eastAsia="Times New Roman" w:hAnsi="Garamond"/>
          <w:sz w:val="24"/>
          <w:szCs w:val="24"/>
          <w:lang w:val="sq-AL"/>
        </w:rPr>
      </w:pPr>
    </w:p>
    <w:p w:rsidR="000D68A1" w:rsidRPr="00610AB3" w:rsidRDefault="000D68A1" w:rsidP="000D68A1">
      <w:pPr>
        <w:pStyle w:val="NeniTitull"/>
        <w:keepNext w:val="0"/>
        <w:rPr>
          <w:lang w:val="sq-AL"/>
        </w:rPr>
      </w:pPr>
    </w:p>
    <w:p w:rsidR="004720FC" w:rsidRDefault="004720FC" w:rsidP="004720FC">
      <w:pPr>
        <w:rPr>
          <w:lang w:val="sq-AL"/>
        </w:rPr>
      </w:pPr>
    </w:p>
    <w:p w:rsidR="0065319B" w:rsidRDefault="0065319B" w:rsidP="004720FC">
      <w:pPr>
        <w:rPr>
          <w:lang w:val="sq-AL"/>
        </w:rPr>
      </w:pPr>
    </w:p>
    <w:p w:rsidR="0009198F" w:rsidRPr="00610AB3" w:rsidRDefault="0009198F" w:rsidP="004720FC">
      <w:pPr>
        <w:rPr>
          <w:lang w:val="sq-AL"/>
        </w:rPr>
      </w:pPr>
    </w:p>
    <w:p w:rsidR="000D68A1" w:rsidRPr="00610AB3" w:rsidRDefault="000D68A1" w:rsidP="000D68A1">
      <w:pPr>
        <w:pStyle w:val="NeniTitull"/>
        <w:keepNext w:val="0"/>
        <w:rPr>
          <w:b w:val="0"/>
          <w:lang w:val="sq-AL"/>
        </w:rPr>
      </w:pPr>
      <w:r w:rsidRPr="00610AB3">
        <w:rPr>
          <w:b w:val="0"/>
          <w:lang w:val="sq-AL"/>
        </w:rPr>
        <w:t xml:space="preserve">SHTOJCË I </w:t>
      </w:r>
    </w:p>
    <w:p w:rsidR="000D68A1" w:rsidRPr="00610AB3" w:rsidRDefault="000D68A1" w:rsidP="000D68A1">
      <w:pPr>
        <w:pStyle w:val="NeniTitull"/>
        <w:keepNext w:val="0"/>
        <w:rPr>
          <w:b w:val="0"/>
          <w:lang w:val="sq-AL"/>
        </w:rPr>
      </w:pPr>
      <w:r w:rsidRPr="00610AB3">
        <w:rPr>
          <w:b w:val="0"/>
          <w:lang w:val="sq-AL"/>
        </w:rPr>
        <w:t>VLERA E BASHKËFINANCIMIT PËR ÇDO PROJEKT</w:t>
      </w:r>
    </w:p>
    <w:p w:rsidR="000D68A1" w:rsidRPr="002075DD" w:rsidRDefault="000D68A1" w:rsidP="000D68A1">
      <w:pPr>
        <w:pStyle w:val="Paragrafi"/>
        <w:rPr>
          <w:sz w:val="14"/>
          <w:lang w:val="sq-AL"/>
        </w:rPr>
      </w:pPr>
    </w:p>
    <w:p w:rsidR="000D68A1" w:rsidRPr="00610AB3" w:rsidRDefault="000D68A1" w:rsidP="000D68A1">
      <w:pPr>
        <w:pStyle w:val="Paragrafi"/>
        <w:rPr>
          <w:lang w:val="sq-AL"/>
        </w:rPr>
      </w:pPr>
      <w:r w:rsidRPr="00610AB3">
        <w:rPr>
          <w:lang w:val="sq-AL"/>
        </w:rPr>
        <w:t>Vlera e bashkëfinancimit për çdo projekt të jetë, si më poshtë vijon:</w:t>
      </w:r>
    </w:p>
    <w:p w:rsidR="000D68A1" w:rsidRPr="00610AB3" w:rsidRDefault="000D68A1" w:rsidP="000D68A1">
      <w:pPr>
        <w:pStyle w:val="Paragrafi"/>
        <w:rPr>
          <w:lang w:val="sq-AL"/>
        </w:rPr>
      </w:pPr>
      <w:r w:rsidRPr="00610AB3">
        <w:rPr>
          <w:lang w:val="sq-AL"/>
        </w:rPr>
        <w:t xml:space="preserve">a) Për njësitë e qeverisjes vendore me popullsi nën 50 000 (pesëdhjetë mijë) banorë, vlera dysheme e bashkëfinancimit nga ana e njësisë së qeverisjes vendore të jetë në masën 10% të vlerës së plotë të projektit, alokuar për vitin 2018 ose 2019 (nëse projekti zbatohet në dy vite). Edhe në rastet kur njësia e qeverisjes vendore ka nënshkruar marrëveshje partneriteti me Fondin Shqiptar të Zhvillimit, masa e bashkëfinancimit do të përballohet nga njësia e qeverisjes vendore. </w:t>
      </w:r>
    </w:p>
    <w:p w:rsidR="000D68A1" w:rsidRPr="00610AB3" w:rsidRDefault="000D68A1" w:rsidP="000D68A1">
      <w:pPr>
        <w:pStyle w:val="Paragrafi"/>
        <w:rPr>
          <w:lang w:val="sq-AL"/>
        </w:rPr>
      </w:pPr>
      <w:r w:rsidRPr="00610AB3">
        <w:rPr>
          <w:lang w:val="sq-AL"/>
        </w:rPr>
        <w:t>b) Për njësitë e qeverisjes vendore me popullsi mbi 50 000 (pesëdhjetë mijë) banorë, vlera dysheme e bashkëfinancimit nga ana e njësisë së qeverisjes vendore, të jetë në masën 30% të vlerës së plotë të projektit, nga të cilat të alokuara 15% për vitin 2018 dhe 15% për vitin 2019 (nëse projekti zbatohet në dy vite). Edhe në rastet kur njësia e qeverisjes vendore lidh marrëveshje partneriteti me Fondin Shqiptar të Zhvillimit, masa e bashkëfinancimit do të përballohet nga njësia e qeverisjes vendore.</w:t>
      </w:r>
    </w:p>
    <w:p w:rsidR="000D68A1" w:rsidRPr="00610AB3" w:rsidRDefault="000D68A1" w:rsidP="000D68A1">
      <w:pPr>
        <w:pStyle w:val="Paragrafi"/>
        <w:rPr>
          <w:lang w:val="sq-AL"/>
        </w:rPr>
      </w:pPr>
      <w:r w:rsidRPr="00610AB3">
        <w:rPr>
          <w:lang w:val="sq-AL"/>
        </w:rPr>
        <w:t>c) Për IAL-të, vlera dysheme e bashkëfinancimit nga ana e IAL-ve, të jetë në masën 30% të vlerës së plotë të projekti, nga të cilat të alokuara 15% për vitin 2018 dhe 15% për vitin 2019 (nëse projekti zbatohet në dy vite).</w:t>
      </w:r>
    </w:p>
    <w:p w:rsidR="000D68A1" w:rsidRPr="00610AB3" w:rsidRDefault="000D68A1" w:rsidP="000D68A1">
      <w:pPr>
        <w:pStyle w:val="Paragrafi"/>
        <w:rPr>
          <w:lang w:val="sq-AL"/>
        </w:rPr>
      </w:pPr>
      <w:r w:rsidRPr="00610AB3">
        <w:rPr>
          <w:lang w:val="sq-AL"/>
        </w:rPr>
        <w:t>Diferenca mes vlerës së projektit me vlerën e kontratës (nëse ka një të tillë pas prokurimit publik dhe mbas nënshkrimit të saj), do t’i zbritet financimit me burim grantin “Arsimi”, pjesë e buxhetit të Ministrisë së Arsimit, Sportit dhe Rinisë, Fondi për Zhvillimin e Rajoneve.</w:t>
      </w:r>
    </w:p>
    <w:p w:rsidR="000D68A1" w:rsidRPr="00610AB3" w:rsidRDefault="000D68A1" w:rsidP="000D68A1">
      <w:pPr>
        <w:pStyle w:val="Paragrafi"/>
        <w:rPr>
          <w:lang w:val="sq-AL"/>
        </w:rPr>
      </w:pPr>
      <w:r w:rsidRPr="00610AB3">
        <w:rPr>
          <w:lang w:val="sq-AL"/>
        </w:rPr>
        <w:t>Shënim:</w:t>
      </w:r>
    </w:p>
    <w:p w:rsidR="000D68A1" w:rsidRPr="00610AB3" w:rsidRDefault="000D68A1" w:rsidP="000D68A1">
      <w:pPr>
        <w:pStyle w:val="Paragrafi"/>
        <w:rPr>
          <w:lang w:val="sq-AL"/>
        </w:rPr>
      </w:pPr>
      <w:r w:rsidRPr="00610AB3">
        <w:rPr>
          <w:lang w:val="sq-AL"/>
        </w:rPr>
        <w:t xml:space="preserve">Ministria e Brendshme dërgon listën e njësive të qeverisjes vendore me mbi dhe nën 50.000 (pesëdhjetë mijë) banorë, pranë Sekretariatit Teknik në Ministrinë e Arsimit, Sportit dhe Rinisë. </w:t>
      </w:r>
    </w:p>
    <w:p w:rsidR="000D68A1" w:rsidRPr="00610AB3" w:rsidRDefault="000D68A1" w:rsidP="000D68A1">
      <w:pPr>
        <w:widowControl w:val="0"/>
        <w:spacing w:after="0" w:line="240" w:lineRule="auto"/>
        <w:ind w:firstLine="0"/>
        <w:rPr>
          <w:rFonts w:ascii="Garamond" w:eastAsia="Times New Roman" w:hAnsi="Garamond"/>
          <w:b/>
          <w:color w:val="000000"/>
          <w:sz w:val="24"/>
          <w:szCs w:val="24"/>
          <w:lang w:val="sq-AL"/>
        </w:rPr>
      </w:pPr>
    </w:p>
    <w:p w:rsidR="004720FC" w:rsidRPr="00610AB3" w:rsidRDefault="004720FC" w:rsidP="000D68A1">
      <w:pPr>
        <w:pStyle w:val="NeniTitull"/>
        <w:keepNext w:val="0"/>
        <w:rPr>
          <w:b w:val="0"/>
          <w:lang w:val="sq-AL"/>
        </w:rPr>
        <w:sectPr w:rsidR="004720FC" w:rsidRPr="00610AB3" w:rsidSect="00C26B8A">
          <w:type w:val="continuous"/>
          <w:pgSz w:w="11907" w:h="16840" w:code="9"/>
          <w:pgMar w:top="720" w:right="1134" w:bottom="720" w:left="1134" w:header="851" w:footer="851" w:gutter="0"/>
          <w:pgNumType w:start="3244"/>
          <w:cols w:num="2" w:space="454"/>
          <w:docGrid w:linePitch="360"/>
        </w:sectPr>
      </w:pPr>
    </w:p>
    <w:p w:rsidR="004720FC" w:rsidRPr="00610AB3" w:rsidRDefault="004720FC" w:rsidP="000D68A1">
      <w:pPr>
        <w:pStyle w:val="NeniTitull"/>
        <w:keepNext w:val="0"/>
        <w:rPr>
          <w:b w:val="0"/>
          <w:lang w:val="sq-AL"/>
        </w:rPr>
      </w:pPr>
    </w:p>
    <w:p w:rsidR="000D68A1" w:rsidRPr="00610AB3" w:rsidRDefault="000D68A1" w:rsidP="000D68A1">
      <w:pPr>
        <w:pStyle w:val="NeniTitull"/>
        <w:keepNext w:val="0"/>
        <w:rPr>
          <w:b w:val="0"/>
          <w:lang w:val="sq-AL"/>
        </w:rPr>
      </w:pPr>
      <w:r w:rsidRPr="00610AB3">
        <w:rPr>
          <w:b w:val="0"/>
          <w:lang w:val="sq-AL"/>
        </w:rPr>
        <w:t>SHTOJCË II</w:t>
      </w:r>
    </w:p>
    <w:p w:rsidR="000D68A1" w:rsidRPr="00610AB3" w:rsidRDefault="000D68A1" w:rsidP="000D68A1">
      <w:pPr>
        <w:pStyle w:val="NeniTitull"/>
        <w:keepNext w:val="0"/>
        <w:rPr>
          <w:b w:val="0"/>
          <w:lang w:val="sq-AL"/>
        </w:rPr>
      </w:pPr>
      <w:r w:rsidRPr="00610AB3">
        <w:rPr>
          <w:b w:val="0"/>
          <w:lang w:val="sq-AL"/>
        </w:rPr>
        <w:t xml:space="preserve">KALENDARI ME AFATET E APLIKIMIT DHE VLERËSIMIT </w:t>
      </w:r>
    </w:p>
    <w:p w:rsidR="000D68A1" w:rsidRPr="00610AB3" w:rsidRDefault="000D68A1" w:rsidP="000D68A1">
      <w:pPr>
        <w:pStyle w:val="NeniTitull"/>
        <w:keepNext w:val="0"/>
        <w:rPr>
          <w:lang w:val="sq-AL"/>
        </w:rPr>
      </w:pPr>
      <w:r w:rsidRPr="00610AB3">
        <w:rPr>
          <w:b w:val="0"/>
          <w:lang w:val="sq-AL"/>
        </w:rPr>
        <w:t>TË PROJEKTEVE</w:t>
      </w:r>
    </w:p>
    <w:p w:rsidR="000D68A1" w:rsidRPr="00610AB3" w:rsidRDefault="000D68A1" w:rsidP="000D68A1">
      <w:pPr>
        <w:widowControl w:val="0"/>
        <w:spacing w:after="0" w:line="240" w:lineRule="auto"/>
        <w:ind w:firstLine="0"/>
        <w:rPr>
          <w:rFonts w:ascii="Garamond" w:hAnsi="Garamond"/>
          <w:sz w:val="24"/>
          <w:szCs w:val="2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4"/>
        <w:gridCol w:w="2675"/>
        <w:gridCol w:w="4766"/>
      </w:tblGrid>
      <w:tr w:rsidR="000D68A1" w:rsidRPr="00610AB3" w:rsidTr="000D68A1">
        <w:trPr>
          <w:jc w:val="center"/>
        </w:trPr>
        <w:tc>
          <w:tcPr>
            <w:tcW w:w="1225" w:type="pct"/>
            <w:shd w:val="clear" w:color="auto" w:fill="auto"/>
            <w:vAlign w:val="center"/>
          </w:tcPr>
          <w:p w:rsidR="000D68A1" w:rsidRPr="00610AB3" w:rsidRDefault="000D68A1" w:rsidP="000D68A1">
            <w:pPr>
              <w:widowControl w:val="0"/>
              <w:spacing w:after="0" w:line="240" w:lineRule="auto"/>
              <w:ind w:firstLine="0"/>
              <w:jc w:val="center"/>
              <w:rPr>
                <w:rFonts w:ascii="Garamond" w:eastAsia="Times New Roman" w:hAnsi="Garamond"/>
                <w:b/>
                <w:sz w:val="20"/>
                <w:szCs w:val="20"/>
                <w:lang w:val="sq-AL"/>
              </w:rPr>
            </w:pPr>
            <w:r w:rsidRPr="00610AB3">
              <w:rPr>
                <w:rFonts w:ascii="Garamond" w:eastAsia="Times New Roman" w:hAnsi="Garamond"/>
                <w:b/>
                <w:sz w:val="20"/>
                <w:szCs w:val="20"/>
                <w:lang w:val="sq-AL"/>
              </w:rPr>
              <w:t>Afati</w:t>
            </w:r>
          </w:p>
        </w:tc>
        <w:tc>
          <w:tcPr>
            <w:tcW w:w="1357" w:type="pct"/>
            <w:shd w:val="clear" w:color="auto" w:fill="auto"/>
            <w:vAlign w:val="center"/>
          </w:tcPr>
          <w:p w:rsidR="000D68A1" w:rsidRPr="00610AB3" w:rsidRDefault="000D68A1" w:rsidP="000D68A1">
            <w:pPr>
              <w:widowControl w:val="0"/>
              <w:spacing w:after="0" w:line="240" w:lineRule="auto"/>
              <w:ind w:firstLine="0"/>
              <w:jc w:val="center"/>
              <w:rPr>
                <w:rFonts w:ascii="Garamond" w:eastAsia="Times New Roman" w:hAnsi="Garamond"/>
                <w:b/>
                <w:sz w:val="20"/>
                <w:szCs w:val="20"/>
                <w:lang w:val="sq-AL"/>
              </w:rPr>
            </w:pPr>
            <w:r w:rsidRPr="00610AB3">
              <w:rPr>
                <w:rFonts w:ascii="Garamond" w:eastAsia="Times New Roman" w:hAnsi="Garamond"/>
                <w:b/>
                <w:sz w:val="20"/>
                <w:szCs w:val="20"/>
                <w:lang w:val="sq-AL"/>
              </w:rPr>
              <w:t>Institucioni përgjegjës</w:t>
            </w:r>
          </w:p>
        </w:tc>
        <w:tc>
          <w:tcPr>
            <w:tcW w:w="2418" w:type="pct"/>
            <w:shd w:val="clear" w:color="auto" w:fill="auto"/>
            <w:vAlign w:val="center"/>
          </w:tcPr>
          <w:p w:rsidR="000D68A1" w:rsidRPr="00610AB3" w:rsidRDefault="000D68A1" w:rsidP="000D68A1">
            <w:pPr>
              <w:widowControl w:val="0"/>
              <w:spacing w:after="0" w:line="240" w:lineRule="auto"/>
              <w:ind w:firstLine="0"/>
              <w:jc w:val="center"/>
              <w:rPr>
                <w:rFonts w:ascii="Garamond" w:eastAsia="Times New Roman" w:hAnsi="Garamond"/>
                <w:b/>
                <w:sz w:val="20"/>
                <w:szCs w:val="20"/>
                <w:lang w:val="sq-AL"/>
              </w:rPr>
            </w:pPr>
            <w:r w:rsidRPr="00610AB3">
              <w:rPr>
                <w:rFonts w:ascii="Garamond" w:eastAsia="Times New Roman" w:hAnsi="Garamond"/>
                <w:b/>
                <w:sz w:val="20"/>
                <w:szCs w:val="20"/>
                <w:lang w:val="sq-AL"/>
              </w:rPr>
              <w:t>Aktiviteti</w:t>
            </w:r>
          </w:p>
        </w:tc>
      </w:tr>
      <w:tr w:rsidR="000D68A1" w:rsidRPr="00610AB3" w:rsidTr="000D68A1">
        <w:trPr>
          <w:jc w:val="center"/>
        </w:trPr>
        <w:tc>
          <w:tcPr>
            <w:tcW w:w="1225" w:type="pct"/>
            <w:shd w:val="clear" w:color="auto" w:fill="auto"/>
            <w:vAlign w:val="center"/>
          </w:tcPr>
          <w:p w:rsidR="000D68A1" w:rsidRPr="00610AB3" w:rsidRDefault="000D68A1" w:rsidP="000D68A1">
            <w:pPr>
              <w:widowControl w:val="0"/>
              <w:spacing w:after="0" w:line="240" w:lineRule="auto"/>
              <w:ind w:firstLine="0"/>
              <w:jc w:val="left"/>
              <w:rPr>
                <w:rFonts w:ascii="Garamond" w:eastAsia="Times New Roman" w:hAnsi="Garamond"/>
                <w:sz w:val="20"/>
                <w:szCs w:val="20"/>
                <w:lang w:val="sq-AL"/>
              </w:rPr>
            </w:pPr>
            <w:r w:rsidRPr="00610AB3">
              <w:rPr>
                <w:rFonts w:ascii="Garamond" w:eastAsia="Times New Roman" w:hAnsi="Garamond"/>
                <w:sz w:val="20"/>
                <w:szCs w:val="20"/>
                <w:lang w:val="sq-AL"/>
              </w:rPr>
              <w:t>Botimi në Fletoren Zyrtare</w:t>
            </w:r>
          </w:p>
        </w:tc>
        <w:tc>
          <w:tcPr>
            <w:tcW w:w="1357" w:type="pct"/>
            <w:shd w:val="clear" w:color="auto" w:fill="auto"/>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Komiteti për Zhvillimin e Rajoneve</w:t>
            </w:r>
          </w:p>
        </w:tc>
        <w:tc>
          <w:tcPr>
            <w:tcW w:w="2418"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Hapja e thirrjes për projekte të reja sipas drejtimeve të thirrjes së grantit, sipas pikës 1 të këtij vendimi.</w:t>
            </w:r>
          </w:p>
        </w:tc>
      </w:tr>
      <w:tr w:rsidR="000D68A1" w:rsidRPr="00610AB3" w:rsidTr="000D68A1">
        <w:trPr>
          <w:trHeight w:val="3032"/>
          <w:jc w:val="center"/>
        </w:trPr>
        <w:tc>
          <w:tcPr>
            <w:tcW w:w="1225"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b/>
                <w:sz w:val="20"/>
                <w:szCs w:val="20"/>
                <w:lang w:val="sq-AL"/>
              </w:rPr>
              <w:t xml:space="preserve">12 ditë kalendarike nga botimi në Fletoren Zyrtare </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b/>
                <w:sz w:val="20"/>
                <w:szCs w:val="20"/>
                <w:lang w:val="sq-AL"/>
              </w:rPr>
            </w:pPr>
          </w:p>
        </w:tc>
        <w:tc>
          <w:tcPr>
            <w:tcW w:w="1357"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Aplikuesit sipas pikës 3 të këtij vendimi</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p w:rsidR="000D68A1" w:rsidRPr="00610AB3" w:rsidRDefault="000D68A1" w:rsidP="000D68A1">
            <w:pPr>
              <w:widowControl w:val="0"/>
              <w:spacing w:after="0" w:line="240" w:lineRule="auto"/>
              <w:ind w:firstLine="0"/>
              <w:rPr>
                <w:rFonts w:ascii="Garamond" w:eastAsia="Times New Roman" w:hAnsi="Garamond"/>
                <w:sz w:val="20"/>
                <w:szCs w:val="20"/>
                <w:lang w:val="sq-AL"/>
              </w:rPr>
            </w:pPr>
          </w:p>
        </w:tc>
        <w:tc>
          <w:tcPr>
            <w:tcW w:w="2418"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Dërgimi i aplikimeve nga aplikuesit, si më poshtë vijon:</w:t>
            </w:r>
          </w:p>
          <w:p w:rsidR="000D68A1" w:rsidRPr="00610AB3" w:rsidRDefault="000D68A1" w:rsidP="000D68A1">
            <w:pPr>
              <w:widowControl w:val="0"/>
              <w:numPr>
                <w:ilvl w:val="0"/>
                <w:numId w:val="20"/>
              </w:numPr>
              <w:spacing w:after="0" w:line="240" w:lineRule="auto"/>
              <w:ind w:left="0"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 Aplikimi </w:t>
            </w:r>
            <w:r w:rsidRPr="00610AB3">
              <w:rPr>
                <w:rFonts w:ascii="Garamond" w:eastAsia="Times New Roman" w:hAnsi="Garamond"/>
                <w:i/>
                <w:sz w:val="20"/>
                <w:szCs w:val="20"/>
                <w:lang w:val="sq-AL"/>
              </w:rPr>
              <w:t>online</w:t>
            </w:r>
            <w:r w:rsidRPr="00610AB3">
              <w:rPr>
                <w:rFonts w:ascii="Garamond" w:eastAsia="Times New Roman" w:hAnsi="Garamond"/>
                <w:sz w:val="20"/>
                <w:szCs w:val="20"/>
                <w:lang w:val="sq-AL"/>
              </w:rPr>
              <w:t xml:space="preserve"> në faqen elektronike të </w:t>
            </w:r>
            <w:r w:rsidRPr="00610AB3">
              <w:rPr>
                <w:rFonts w:ascii="Garamond" w:eastAsia="Times New Roman" w:hAnsi="Garamond"/>
                <w:i/>
                <w:sz w:val="20"/>
                <w:szCs w:val="20"/>
                <w:lang w:val="sq-AL"/>
              </w:rPr>
              <w:t>e-Albania</w:t>
            </w:r>
            <w:r w:rsidRPr="00610AB3">
              <w:rPr>
                <w:rFonts w:ascii="Garamond" w:eastAsia="Times New Roman" w:hAnsi="Garamond"/>
                <w:sz w:val="20"/>
                <w:szCs w:val="20"/>
                <w:lang w:val="sq-AL"/>
              </w:rPr>
              <w:t xml:space="preserve">: </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Shërbimi.Aplikimi </w:t>
            </w:r>
            <w:r w:rsidRPr="00610AB3">
              <w:rPr>
                <w:rFonts w:ascii="Garamond" w:eastAsia="Times New Roman" w:hAnsi="Garamond"/>
                <w:i/>
                <w:sz w:val="20"/>
                <w:szCs w:val="20"/>
                <w:lang w:val="sq-AL"/>
              </w:rPr>
              <w:t>online</w:t>
            </w:r>
            <w:r w:rsidRPr="00610AB3">
              <w:rPr>
                <w:rFonts w:ascii="Garamond" w:eastAsia="Times New Roman" w:hAnsi="Garamond"/>
                <w:sz w:val="20"/>
                <w:szCs w:val="20"/>
                <w:lang w:val="sq-AL"/>
              </w:rPr>
              <w:t xml:space="preserve"> për FZHR-në:</w:t>
            </w:r>
          </w:p>
          <w:p w:rsidR="000D68A1" w:rsidRPr="00610AB3" w:rsidRDefault="0005493D" w:rsidP="000D68A1">
            <w:pPr>
              <w:widowControl w:val="0"/>
              <w:spacing w:after="0" w:line="240" w:lineRule="auto"/>
              <w:ind w:firstLine="0"/>
              <w:rPr>
                <w:rFonts w:ascii="Garamond" w:eastAsia="Times New Roman" w:hAnsi="Garamond"/>
                <w:sz w:val="20"/>
                <w:szCs w:val="20"/>
                <w:lang w:val="sq-AL"/>
              </w:rPr>
            </w:pPr>
            <w:hyperlink r:id="rId15" w:history="1">
              <w:r w:rsidR="000D68A1" w:rsidRPr="00610AB3">
                <w:rPr>
                  <w:rFonts w:ascii="Garamond" w:eastAsia="Times New Roman" w:hAnsi="Garamond"/>
                  <w:color w:val="0000FF"/>
                  <w:sz w:val="20"/>
                  <w:szCs w:val="20"/>
                  <w:u w:val="single"/>
                  <w:lang w:val="sq-AL"/>
                </w:rPr>
                <w:t>https://e-albania.al/sherbimi.aspx?kodi=7203</w:t>
              </w:r>
            </w:hyperlink>
            <w:r w:rsidR="000D68A1" w:rsidRPr="00610AB3">
              <w:rPr>
                <w:rFonts w:ascii="Garamond" w:eastAsia="Times New Roman" w:hAnsi="Garamond"/>
                <w:sz w:val="20"/>
                <w:szCs w:val="20"/>
                <w:u w:val="single"/>
                <w:lang w:val="sq-AL"/>
              </w:rPr>
              <w:t xml:space="preserve">; </w:t>
            </w:r>
            <w:r w:rsidR="000D68A1" w:rsidRPr="00610AB3">
              <w:rPr>
                <w:rFonts w:ascii="Garamond" w:eastAsia="Times New Roman" w:hAnsi="Garamond"/>
                <w:sz w:val="20"/>
                <w:szCs w:val="20"/>
                <w:lang w:val="sq-AL"/>
              </w:rPr>
              <w:t>ose</w:t>
            </w:r>
          </w:p>
          <w:p w:rsidR="000D68A1" w:rsidRPr="00610AB3" w:rsidRDefault="000D68A1" w:rsidP="000D68A1">
            <w:pPr>
              <w:widowControl w:val="0"/>
              <w:numPr>
                <w:ilvl w:val="0"/>
                <w:numId w:val="20"/>
              </w:numPr>
              <w:spacing w:after="0" w:line="240" w:lineRule="auto"/>
              <w:ind w:left="0"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 Aplikimi me shkresë zyrtare (postë ose protokollim dorazi), ku dosja e plotë e aplikimit (në CD) dërgohet pranë Sekretariatit Teknik në Ministrinë e Arsimit , Sportit dhe Rinisë. </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Pranë Sekretariatit të Përgjithshëm të Komitetit për Zhvillimin e Rajoneve (në Kryeministri), </w:t>
            </w:r>
            <w:r w:rsidRPr="00610AB3">
              <w:rPr>
                <w:rFonts w:ascii="Garamond" w:eastAsia="Times New Roman" w:hAnsi="Garamond"/>
                <w:b/>
                <w:sz w:val="20"/>
                <w:szCs w:val="20"/>
                <w:u w:val="single"/>
                <w:lang w:val="sq-AL"/>
              </w:rPr>
              <w:t>nuk dorëzohen dosjet e aplikimit, por ato dorëzohen vetëm pranë Sekretariatit Teknik në ministri.</w:t>
            </w:r>
          </w:p>
        </w:tc>
      </w:tr>
      <w:tr w:rsidR="000D68A1" w:rsidRPr="00610AB3" w:rsidTr="000D68A1">
        <w:trPr>
          <w:trHeight w:val="425"/>
          <w:jc w:val="center"/>
        </w:trPr>
        <w:tc>
          <w:tcPr>
            <w:tcW w:w="1225" w:type="pct"/>
            <w:vMerge w:val="restart"/>
            <w:shd w:val="clear" w:color="auto" w:fill="auto"/>
            <w:vAlign w:val="center"/>
          </w:tcPr>
          <w:p w:rsidR="000D68A1" w:rsidRPr="00610AB3" w:rsidRDefault="000D68A1" w:rsidP="000D68A1">
            <w:pPr>
              <w:widowControl w:val="0"/>
              <w:spacing w:after="0" w:line="240" w:lineRule="auto"/>
              <w:ind w:firstLine="0"/>
              <w:jc w:val="left"/>
              <w:rPr>
                <w:rFonts w:ascii="Garamond" w:eastAsia="Times New Roman" w:hAnsi="Garamond"/>
                <w:sz w:val="20"/>
                <w:szCs w:val="20"/>
                <w:lang w:val="sq-AL"/>
              </w:rPr>
            </w:pPr>
            <w:r w:rsidRPr="00610AB3">
              <w:rPr>
                <w:rFonts w:ascii="Garamond" w:eastAsia="Times New Roman" w:hAnsi="Garamond"/>
                <w:sz w:val="20"/>
                <w:szCs w:val="20"/>
                <w:lang w:val="sq-AL"/>
              </w:rPr>
              <w:t>5 ditë kalendarike nga mbyllja e aplikimit</w:t>
            </w:r>
          </w:p>
        </w:tc>
        <w:tc>
          <w:tcPr>
            <w:tcW w:w="1357" w:type="pct"/>
            <w:shd w:val="clear" w:color="auto" w:fill="auto"/>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Sekretariati teknik përkatës</w:t>
            </w:r>
          </w:p>
        </w:tc>
        <w:tc>
          <w:tcPr>
            <w:tcW w:w="2418"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Vlerësimi i projekteve të aplikuara sipas shtojcës III të këtij vendimi. </w:t>
            </w:r>
          </w:p>
        </w:tc>
      </w:tr>
      <w:tr w:rsidR="000D68A1" w:rsidRPr="00610AB3" w:rsidTr="000D68A1">
        <w:trPr>
          <w:trHeight w:val="286"/>
          <w:jc w:val="center"/>
        </w:trPr>
        <w:tc>
          <w:tcPr>
            <w:tcW w:w="1225" w:type="pct"/>
            <w:vMerge/>
            <w:shd w:val="clear" w:color="auto" w:fill="auto"/>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p>
        </w:tc>
        <w:tc>
          <w:tcPr>
            <w:tcW w:w="1357" w:type="pct"/>
            <w:shd w:val="clear" w:color="auto" w:fill="auto"/>
            <w:vAlign w:val="center"/>
          </w:tcPr>
          <w:p w:rsidR="000D68A1" w:rsidRPr="00610AB3" w:rsidRDefault="000D68A1" w:rsidP="000D68A1">
            <w:pPr>
              <w:widowControl w:val="0"/>
              <w:spacing w:after="0" w:line="240" w:lineRule="auto"/>
              <w:ind w:firstLine="0"/>
              <w:rPr>
                <w:rFonts w:ascii="Garamond" w:eastAsia="Times New Roman" w:hAnsi="Garamond"/>
                <w:b/>
                <w:sz w:val="20"/>
                <w:szCs w:val="20"/>
                <w:lang w:val="sq-AL"/>
              </w:rPr>
            </w:pPr>
            <w:r w:rsidRPr="00610AB3">
              <w:rPr>
                <w:rFonts w:ascii="Garamond" w:eastAsia="Times New Roman" w:hAnsi="Garamond"/>
                <w:sz w:val="20"/>
                <w:szCs w:val="20"/>
                <w:lang w:val="sq-AL"/>
              </w:rPr>
              <w:t>Sekretariati teknik përkatës</w:t>
            </w:r>
          </w:p>
        </w:tc>
        <w:tc>
          <w:tcPr>
            <w:tcW w:w="2418" w:type="pct"/>
            <w:shd w:val="clear" w:color="auto" w:fill="auto"/>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Sekretariati teknik paraqet zyrtarisht pranë Sekretariatit të Përgjithshëm listën e projekteve që propozohen për financim, si dhe projektvendimin që i propozohet Komitetit për Zhvillimin e Rajoneve.</w:t>
            </w:r>
          </w:p>
        </w:tc>
      </w:tr>
    </w:tbl>
    <w:p w:rsidR="000D68A1" w:rsidRPr="00610AB3" w:rsidRDefault="000D68A1" w:rsidP="000D68A1">
      <w:pPr>
        <w:pStyle w:val="NeniTitull"/>
        <w:keepNext w:val="0"/>
        <w:jc w:val="both"/>
        <w:rPr>
          <w:b w:val="0"/>
          <w:color w:val="000000"/>
          <w:lang w:val="sq-AL"/>
        </w:rPr>
      </w:pPr>
    </w:p>
    <w:p w:rsidR="004720FC" w:rsidRPr="00610AB3" w:rsidRDefault="004720FC" w:rsidP="004720FC">
      <w:pPr>
        <w:rPr>
          <w:lang w:val="sq-AL"/>
        </w:rPr>
      </w:pPr>
    </w:p>
    <w:p w:rsidR="000D68A1" w:rsidRPr="00610AB3" w:rsidRDefault="000D68A1" w:rsidP="000D68A1">
      <w:pPr>
        <w:pStyle w:val="NeniTitull"/>
        <w:keepNext w:val="0"/>
        <w:rPr>
          <w:b w:val="0"/>
          <w:color w:val="000000"/>
          <w:lang w:val="sq-AL"/>
        </w:rPr>
      </w:pPr>
      <w:r w:rsidRPr="00610AB3">
        <w:rPr>
          <w:b w:val="0"/>
          <w:color w:val="000000"/>
          <w:lang w:val="sq-AL"/>
        </w:rPr>
        <w:t>SHTOJCË III</w:t>
      </w:r>
    </w:p>
    <w:p w:rsidR="000D68A1" w:rsidRPr="00610AB3" w:rsidRDefault="000D68A1" w:rsidP="000D68A1">
      <w:pPr>
        <w:pStyle w:val="NeniTitull"/>
        <w:keepNext w:val="0"/>
        <w:rPr>
          <w:b w:val="0"/>
          <w:lang w:val="sq-AL"/>
        </w:rPr>
      </w:pPr>
      <w:r w:rsidRPr="00610AB3">
        <w:rPr>
          <w:b w:val="0"/>
          <w:lang w:val="sq-AL"/>
        </w:rPr>
        <w:t xml:space="preserve">FORMATI I APLIKIMIT PËR PROJEKTET </w:t>
      </w:r>
    </w:p>
    <w:p w:rsidR="000D68A1" w:rsidRPr="00610AB3" w:rsidRDefault="000D68A1" w:rsidP="000D68A1">
      <w:pPr>
        <w:pStyle w:val="Paragrafi"/>
        <w:rPr>
          <w:lang w:val="sq-AL"/>
        </w:rPr>
      </w:pPr>
    </w:p>
    <w:p w:rsidR="000D68A1" w:rsidRPr="00610AB3" w:rsidRDefault="000D68A1" w:rsidP="000D68A1">
      <w:pPr>
        <w:pStyle w:val="Paragrafi"/>
        <w:rPr>
          <w:lang w:val="sq-AL"/>
        </w:rPr>
      </w:pPr>
      <w:r w:rsidRPr="00610AB3">
        <w:rPr>
          <w:lang w:val="sq-AL"/>
        </w:rPr>
        <w:t>Ky format plotësohet për të gjitha projektet.</w:t>
      </w:r>
    </w:p>
    <w:p w:rsidR="000D68A1" w:rsidRPr="00610AB3" w:rsidRDefault="000D68A1" w:rsidP="000D68A1">
      <w:pPr>
        <w:pStyle w:val="Paragrafi"/>
        <w:ind w:firstLine="0"/>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2"/>
        <w:gridCol w:w="6343"/>
      </w:tblGrid>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Aplikuesi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Përcaktohet automatikisht nga sistemi.</w:t>
            </w:r>
          </w:p>
        </w:tc>
      </w:tr>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Data e aplikimit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Përcaktohet automatikisht nga sistemi.</w:t>
            </w:r>
          </w:p>
        </w:tc>
      </w:tr>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Titulli i projektit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Titulli i projektit të jetë i njëjtë me titullin që specifikohet në kërkesën e depozituar pranë sekretariatit teknik.</w:t>
            </w:r>
          </w:p>
        </w:tc>
      </w:tr>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Programi i projektit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përcaktohet për cilën shtyllë aplikohet (sipas aneksit 3, të ligjit nr. 109/2017, “Për buxhetin e vitit 2018”).</w:t>
            </w:r>
          </w:p>
        </w:tc>
      </w:tr>
      <w:tr w:rsidR="000D68A1" w:rsidRPr="00610AB3" w:rsidTr="000D68A1">
        <w:trPr>
          <w:jc w:val="center"/>
        </w:trPr>
        <w:tc>
          <w:tcPr>
            <w:tcW w:w="1782" w:type="pct"/>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Nënprogrami i projektit (*)</w:t>
            </w:r>
          </w:p>
        </w:tc>
        <w:tc>
          <w:tcPr>
            <w:tcW w:w="3218" w:type="pct"/>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përcaktohet për cilin program aplikohet (sipas aneksit 3, të ligjit nr. 109/2017, “Për buxhetin e vitit 2018”).</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Data e fillimit të projektit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paraqitet grafiku i prokurimit dhe grafiku i zbatimit të punimeve të projektit, për të qartësuar shtrirjen kohore të tij.</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Data e mbarimit të projektit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p>
        </w:tc>
      </w:tr>
      <w:tr w:rsidR="000D68A1" w:rsidRPr="00610AB3" w:rsidTr="000D68A1">
        <w:trPr>
          <w:trHeight w:val="2888"/>
          <w:jc w:val="center"/>
        </w:trPr>
        <w:tc>
          <w:tcPr>
            <w:tcW w:w="1782" w:type="pct"/>
            <w:tcBorders>
              <w:top w:val="single" w:sz="4" w:space="0" w:color="000000"/>
              <w:left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Përshkrimi i projektit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pStyle w:val="BodyText"/>
              <w:widowControl w:val="0"/>
              <w:numPr>
                <w:ilvl w:val="0"/>
                <w:numId w:val="0"/>
              </w:numPr>
              <w:rPr>
                <w:rFonts w:ascii="Garamond" w:hAnsi="Garamond"/>
                <w:sz w:val="20"/>
                <w:szCs w:val="20"/>
                <w:lang w:val="sq-AL"/>
              </w:rPr>
            </w:pPr>
            <w:r w:rsidRPr="00610AB3">
              <w:rPr>
                <w:rFonts w:ascii="Garamond" w:hAnsi="Garamond"/>
                <w:sz w:val="20"/>
                <w:szCs w:val="20"/>
                <w:lang w:val="sq-AL"/>
              </w:rPr>
              <w:t>Të bëhet përshkrim i detajuar i projektit të propozuar, duke përmbajtur informacionin e mëposhtëm, por jo vetëm:</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Vendndodhja e objektit të investimit; specifikuar në hartë ku është sqaruar qartë kufiri i ndërhyrjes;</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Përshkrimi i kushteve të objektit ekzistues (nëse ka) dhe terrenit, si dhe nevojës për këtë projekt;</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Përshkrimi i detajuar i punimeve/i ndërhyrjeve që do të kryhen;</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Grafiku i prokurimit dhe grafiku i zbatimit të punimeve;</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Cilat janë problemet që adreson ky projekt dhe shkalla e ndikimit të tij;</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Risqet për zbatimin e tij;</w:t>
            </w:r>
          </w:p>
          <w:p w:rsidR="000D68A1" w:rsidRPr="00610AB3" w:rsidRDefault="000D68A1" w:rsidP="000D68A1">
            <w:pPr>
              <w:pStyle w:val="BodyText"/>
              <w:widowControl w:val="0"/>
              <w:numPr>
                <w:ilvl w:val="0"/>
                <w:numId w:val="21"/>
              </w:numPr>
              <w:ind w:left="0" w:firstLine="0"/>
              <w:rPr>
                <w:rFonts w:ascii="Garamond" w:hAnsi="Garamond"/>
                <w:sz w:val="20"/>
                <w:szCs w:val="20"/>
                <w:lang w:val="sq-AL"/>
              </w:rPr>
            </w:pPr>
            <w:r w:rsidRPr="00610AB3">
              <w:rPr>
                <w:rFonts w:ascii="Garamond" w:hAnsi="Garamond"/>
                <w:sz w:val="20"/>
                <w:szCs w:val="20"/>
                <w:lang w:val="sq-AL"/>
              </w:rPr>
              <w:t xml:space="preserve"> Informacion i qartë në lidhje me pronësinë e tokës (nëse aplikohet), si edhe dokumentacioni përkatës (harta përkatëse kadastrale etj.).</w:t>
            </w:r>
          </w:p>
        </w:tc>
      </w:tr>
      <w:tr w:rsidR="000D68A1" w:rsidRPr="00610AB3" w:rsidTr="000D68A1">
        <w:trPr>
          <w:trHeight w:val="350"/>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Qëllimi dhe objektivat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paraqitet qëllimi i përgjithshëm i projektit, si dhe objektivat specifikë të tij.</w:t>
            </w:r>
          </w:p>
        </w:tc>
      </w:tr>
      <w:tr w:rsidR="000D68A1" w:rsidRPr="00610AB3" w:rsidTr="000D68A1">
        <w:trPr>
          <w:trHeight w:val="710"/>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Numri i përfituesve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hAnsi="Garamond"/>
                <w:sz w:val="20"/>
                <w:szCs w:val="20"/>
                <w:lang w:val="sq-AL"/>
              </w:rPr>
              <w:t>Të jepet numri i popullsisë (nxënës/mësues/komunitet) që përfitojnë drejtpërdrejt dhe tërthorazi nga zbatimi i projektit. Vlera e dhënë të shoqërohet me shpjegim për secilën kategori përfituesish.</w:t>
            </w:r>
          </w:p>
        </w:tc>
      </w:tr>
      <w:tr w:rsidR="000D68A1" w:rsidRPr="00610AB3" w:rsidTr="000D68A1">
        <w:trPr>
          <w:trHeight w:val="586"/>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Sipërfaqe e trajtuar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hAnsi="Garamond"/>
                <w:sz w:val="20"/>
                <w:szCs w:val="20"/>
                <w:lang w:val="sq-AL"/>
              </w:rPr>
              <w:t xml:space="preserve">Të specifikohet sa është sipërfaqja e përgjithshme në të cilën ndërhyn projekti dhe nëse zhvillohet me faza apo lote. </w:t>
            </w:r>
          </w:p>
        </w:tc>
      </w:tr>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Rendi prioritar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hAnsi="Garamond"/>
                <w:sz w:val="20"/>
                <w:szCs w:val="20"/>
                <w:lang w:val="sq-AL"/>
              </w:rPr>
              <w:t>Në rastet e aplikimit të më shumë se 1 (një) projekti për të njëjtin program, renditini projektet sipas prioritetit/nevojës për ndërhyrje/lidhjes me drejtimet e thirrjes (numri 1 për shumë prioritar, numri 2 për më pak prioritar e kështu me radhë).</w:t>
            </w:r>
          </w:p>
        </w:tc>
      </w:tr>
      <w:tr w:rsidR="000D68A1" w:rsidRPr="00610AB3" w:rsidTr="000D68A1">
        <w:trPr>
          <w:trHeight w:val="1007"/>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Qëndrueshmëria e projektit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përshkruhet në mënyrë analitike nëse aplikuesi do të ketë nga ky projekt:</w:t>
            </w:r>
          </w:p>
          <w:p w:rsidR="000D68A1" w:rsidRPr="00610AB3" w:rsidRDefault="000D68A1" w:rsidP="000D68A1">
            <w:pPr>
              <w:widowControl w:val="0"/>
              <w:numPr>
                <w:ilvl w:val="0"/>
                <w:numId w:val="23"/>
              </w:numPr>
              <w:spacing w:after="0" w:line="240" w:lineRule="auto"/>
              <w:ind w:left="0"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 Kosto për mirëmbajtjen e projektit, pas zbatimit të tij;</w:t>
            </w:r>
          </w:p>
          <w:p w:rsidR="000D68A1" w:rsidRPr="00610AB3" w:rsidRDefault="000D68A1" w:rsidP="000D68A1">
            <w:pPr>
              <w:widowControl w:val="0"/>
              <w:numPr>
                <w:ilvl w:val="0"/>
                <w:numId w:val="23"/>
              </w:numPr>
              <w:spacing w:after="0" w:line="240" w:lineRule="auto"/>
              <w:ind w:left="0"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 Nëse po, specifikoni sa parashikohen, si do të sigurohen etj.;</w:t>
            </w:r>
          </w:p>
          <w:p w:rsidR="000D68A1" w:rsidRPr="00610AB3" w:rsidRDefault="000D68A1" w:rsidP="000D68A1">
            <w:pPr>
              <w:widowControl w:val="0"/>
              <w:numPr>
                <w:ilvl w:val="0"/>
                <w:numId w:val="23"/>
              </w:numPr>
              <w:spacing w:after="0" w:line="240" w:lineRule="auto"/>
              <w:ind w:left="0" w:firstLine="0"/>
              <w:rPr>
                <w:rFonts w:ascii="Garamond" w:eastAsia="Times New Roman" w:hAnsi="Garamond"/>
                <w:sz w:val="20"/>
                <w:szCs w:val="20"/>
                <w:lang w:val="sq-AL"/>
              </w:rPr>
            </w:pPr>
            <w:r w:rsidRPr="00610AB3">
              <w:rPr>
                <w:rFonts w:ascii="Garamond" w:hAnsi="Garamond"/>
                <w:sz w:val="20"/>
                <w:szCs w:val="20"/>
                <w:lang w:val="sq-AL"/>
              </w:rPr>
              <w:t xml:space="preserve"> Të specifikohet periudha në vite për kostot e mirëmbajtjes.</w:t>
            </w:r>
          </w:p>
        </w:tc>
      </w:tr>
      <w:tr w:rsidR="000D68A1" w:rsidRPr="00610AB3" w:rsidTr="000D68A1">
        <w:trPr>
          <w:trHeight w:val="980"/>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Fondet e kërkuara nga Fondi për Zhvillimin e Rajoneve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Në rast se projekti nuk ka financim nga donatorë, kostoja/fondi që kërkohet është e barabartë me koston totale të projektit (</w:t>
            </w:r>
            <w:r w:rsidRPr="00610AB3">
              <w:rPr>
                <w:rFonts w:ascii="Garamond" w:hAnsi="Garamond"/>
                <w:sz w:val="20"/>
                <w:szCs w:val="20"/>
                <w:lang w:val="sq-AL"/>
              </w:rPr>
              <w:t>në çdo rast,</w:t>
            </w:r>
            <w:r w:rsidRPr="00610AB3">
              <w:rPr>
                <w:rFonts w:ascii="Garamond" w:eastAsia="Times New Roman" w:hAnsi="Garamond"/>
                <w:sz w:val="20"/>
                <w:szCs w:val="20"/>
                <w:lang w:val="sq-AL"/>
              </w:rPr>
              <w:t xml:space="preserve"> vlera të jetë me TVSH) minus vlerën dysheme të detyrueshme të bashkëfinancimit nga njësia e qeverisjes vendore/IAL, sipas shtojcës I të këtij vendimi.</w:t>
            </w:r>
          </w:p>
        </w:tc>
      </w:tr>
      <w:tr w:rsidR="000D68A1" w:rsidRPr="00610AB3" w:rsidTr="000D68A1">
        <w:trPr>
          <w:trHeight w:val="665"/>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Kontributi i detyrueshëm në bashkëfinancimin nga njësia e qeverisjes vendore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Aplikuesi e shoqëron aplikimin me një shkresë zyrtare, të nënshkruar nga kryetari i bashkisë, drejtuesi i IAL-së, ku merr përsipër së paku vlerën dysheme të bashkëfinancimit, të përcaktuar në shtojcën I të këtij vendimi. </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Aplikuesi mund të bashkëfinancojë një vlerë me të madhe sesa vlera dysheme, nëse e shikon të mundur.</w:t>
            </w:r>
          </w:p>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Marrja përsipër e bashkëfinancimit nga aplikuesi, në, minimumi, vlerën dysheme të tij të përcaktuar në shtojcën I të këtij vendimi dhe paraqitja e shkresës që e konfirmon këtë është kusht detyrues për kalimin në fazën e vlerësimit të aplikimit dhe për (potencialisht) miratimin e financimit.</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Financim nga donatorë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Nëse ka financim nga donatorë, të jepet vlera e donacionit në monedhën lekë.</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Financime të tjera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Nëse ka burime të tjera financimi, të jepet vlera e financimit në monedhën lekë.</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Kostoja totale e projektit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hAnsi="Garamond"/>
                <w:sz w:val="20"/>
                <w:szCs w:val="20"/>
                <w:lang w:val="sq-AL"/>
              </w:rPr>
              <w:t>Kostoja totale e projektit të jepet me TVSH.</w:t>
            </w:r>
          </w:p>
        </w:tc>
      </w:tr>
      <w:tr w:rsidR="000D68A1" w:rsidRPr="00610AB3" w:rsidTr="000D68A1">
        <w:trPr>
          <w:trHeight w:val="478"/>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Projekti ka një analizë kosto-përfitim të cilësisë së mirë (opsionale)</w:t>
            </w:r>
          </w:p>
        </w:tc>
        <w:tc>
          <w:tcPr>
            <w:tcW w:w="3218" w:type="pct"/>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 </w:t>
            </w:r>
            <w:r w:rsidRPr="00610AB3">
              <w:rPr>
                <w:noProof/>
                <w:sz w:val="20"/>
                <w:szCs w:val="20"/>
                <w:lang w:val="sq-AL" w:eastAsia="sq-AL"/>
              </w:rPr>
              <mc:AlternateContent>
                <mc:Choice Requires="wps">
                  <w:drawing>
                    <wp:inline distT="0" distB="0" distL="0" distR="0" wp14:anchorId="7072F4F6" wp14:editId="052C73B6">
                      <wp:extent cx="119380" cy="111125"/>
                      <wp:effectExtent l="0" t="0" r="13970" b="22225"/>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">
                      <w10:anchorlock/>
                    </v:rect>
                  </w:pict>
                </mc:Fallback>
              </mc:AlternateContent>
            </w:r>
            <w:r w:rsidRPr="00610AB3">
              <w:rPr>
                <w:rFonts w:ascii="Garamond" w:eastAsia="Times New Roman" w:hAnsi="Garamond"/>
                <w:sz w:val="20"/>
                <w:szCs w:val="20"/>
                <w:lang w:val="sq-AL"/>
              </w:rPr>
              <w:t xml:space="preserve"> Po / </w:t>
            </w:r>
            <w:r w:rsidRPr="00610AB3">
              <w:rPr>
                <w:noProof/>
                <w:sz w:val="20"/>
                <w:szCs w:val="20"/>
                <w:lang w:val="sq-AL" w:eastAsia="sq-AL"/>
              </w:rPr>
              <mc:AlternateContent>
                <mc:Choice Requires="wps">
                  <w:drawing>
                    <wp:inline distT="0" distB="0" distL="0" distR="0" wp14:anchorId="155FC7CA" wp14:editId="16804C7A">
                      <wp:extent cx="119380" cy="111125"/>
                      <wp:effectExtent l="0" t="0" r="13970" b="22225"/>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">
                      <w10:anchorlock/>
                    </v:rect>
                  </w:pict>
                </mc:Fallback>
              </mc:AlternateContent>
            </w:r>
            <w:r w:rsidRPr="00610AB3">
              <w:rPr>
                <w:rFonts w:ascii="Garamond" w:eastAsia="Times New Roman" w:hAnsi="Garamond"/>
                <w:sz w:val="20"/>
                <w:szCs w:val="20"/>
                <w:lang w:val="sq-AL"/>
              </w:rPr>
              <w:t xml:space="preserve"> Jo</w:t>
            </w:r>
          </w:p>
        </w:tc>
      </w:tr>
      <w:tr w:rsidR="000D68A1" w:rsidRPr="00610AB3" w:rsidTr="000D68A1">
        <w:trPr>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Përmbledhje e analizës kosto-përfitim</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paraqitet një përmbledhje e shkurtër e analizës kosto-përfitim, nëse ka një të tillë.</w:t>
            </w:r>
          </w:p>
        </w:tc>
      </w:tr>
      <w:tr w:rsidR="000D68A1" w:rsidRPr="00610AB3" w:rsidTr="000D68A1">
        <w:trPr>
          <w:trHeight w:val="566"/>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Projekti ka një vlerësim të ndikimit në mjedis të cilësisë së mirë (opsionale)</w:t>
            </w:r>
          </w:p>
        </w:tc>
        <w:tc>
          <w:tcPr>
            <w:tcW w:w="3218" w:type="pct"/>
            <w:vAlign w:val="center"/>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noProof/>
                <w:sz w:val="20"/>
                <w:szCs w:val="20"/>
                <w:lang w:val="sq-AL" w:eastAsia="sq-AL"/>
              </w:rPr>
              <mc:AlternateContent>
                <mc:Choice Requires="wps">
                  <w:drawing>
                    <wp:inline distT="0" distB="0" distL="0" distR="0" wp14:anchorId="5302B1B8" wp14:editId="2968D209">
                      <wp:extent cx="119380" cy="111125"/>
                      <wp:effectExtent l="0" t="0" r="13970" b="22225"/>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">
                      <w10:anchorlock/>
                    </v:rect>
                  </w:pict>
                </mc:Fallback>
              </mc:AlternateContent>
            </w:r>
            <w:r w:rsidRPr="00610AB3">
              <w:rPr>
                <w:rFonts w:ascii="Garamond" w:eastAsia="Times New Roman" w:hAnsi="Garamond"/>
                <w:sz w:val="20"/>
                <w:szCs w:val="20"/>
                <w:lang w:val="sq-AL"/>
              </w:rPr>
              <w:t xml:space="preserve"> Po / </w:t>
            </w:r>
            <w:r w:rsidRPr="00610AB3">
              <w:rPr>
                <w:noProof/>
                <w:sz w:val="20"/>
                <w:szCs w:val="20"/>
                <w:lang w:val="sq-AL" w:eastAsia="sq-AL"/>
              </w:rPr>
              <mc:AlternateContent>
                <mc:Choice Requires="wps">
                  <w:drawing>
                    <wp:inline distT="0" distB="0" distL="0" distR="0" wp14:anchorId="354E7637" wp14:editId="1E19F8BE">
                      <wp:extent cx="119380" cy="111125"/>
                      <wp:effectExtent l="0" t="0" r="13970" b="22225"/>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">
                      <w10:anchorlock/>
                    </v:rect>
                  </w:pict>
                </mc:Fallback>
              </mc:AlternateContent>
            </w:r>
            <w:r w:rsidRPr="00610AB3">
              <w:rPr>
                <w:rFonts w:ascii="Garamond" w:eastAsia="Times New Roman" w:hAnsi="Garamond"/>
                <w:sz w:val="20"/>
                <w:szCs w:val="20"/>
                <w:lang w:val="sq-AL"/>
              </w:rPr>
              <w:t xml:space="preserve"> Jo</w:t>
            </w:r>
          </w:p>
        </w:tc>
      </w:tr>
      <w:tr w:rsidR="000D68A1" w:rsidRPr="00610AB3" w:rsidTr="000D68A1">
        <w:trPr>
          <w:trHeight w:val="490"/>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Përmbledhje e vlerësimit të ndikimit në mjedis</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paraqitet një përmbledhje e shkurtër e vlerësimit të ndikimit në mjedis, nëse ka një të tillë.</w:t>
            </w:r>
          </w:p>
        </w:tc>
      </w:tr>
      <w:tr w:rsidR="000D68A1" w:rsidRPr="00610AB3" w:rsidTr="000D68A1">
        <w:trPr>
          <w:trHeight w:val="3023"/>
          <w:jc w:val="center"/>
        </w:trPr>
        <w:tc>
          <w:tcPr>
            <w:tcW w:w="1782"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Deklarime (*)</w:t>
            </w:r>
          </w:p>
        </w:tc>
        <w:tc>
          <w:tcPr>
            <w:tcW w:w="3218" w:type="pct"/>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Aplikuesi deklaron se:</w:t>
            </w:r>
          </w:p>
          <w:p w:rsidR="000D68A1" w:rsidRPr="00610AB3" w:rsidRDefault="000D68A1" w:rsidP="000D68A1">
            <w:pPr>
              <w:widowControl w:val="0"/>
              <w:spacing w:after="0" w:line="240" w:lineRule="auto"/>
              <w:ind w:firstLine="0"/>
              <w:contextualSpacing/>
              <w:rPr>
                <w:rFonts w:ascii="Garamond" w:eastAsia="Times New Roman" w:hAnsi="Garamond"/>
                <w:sz w:val="20"/>
                <w:szCs w:val="20"/>
                <w:lang w:val="sq-AL"/>
              </w:rPr>
            </w:pPr>
            <w:r w:rsidRPr="00610AB3">
              <w:rPr>
                <w:rFonts w:ascii="Garamond" w:eastAsia="Times New Roman" w:hAnsi="Garamond"/>
                <w:sz w:val="20"/>
                <w:szCs w:val="20"/>
                <w:lang w:val="sq-AL"/>
              </w:rPr>
              <w:t>i) Projekti është gati për zbatim (pra, nëse i disponon të gjitha dokumentet që nevojiten për zbatimin e tij) dhe koha kur mund të fillojë dhe të përfundojë procedura e prokurimit publik dhe kur mund të fillojë dhe të përfundojë zbatimi i punimeve.</w:t>
            </w:r>
          </w:p>
          <w:p w:rsidR="000D68A1" w:rsidRPr="00610AB3" w:rsidRDefault="000D68A1" w:rsidP="000D68A1">
            <w:pPr>
              <w:widowControl w:val="0"/>
              <w:spacing w:after="0" w:line="240" w:lineRule="auto"/>
              <w:ind w:firstLine="0"/>
              <w:contextualSpacing/>
              <w:rPr>
                <w:rFonts w:ascii="Garamond" w:eastAsia="Times New Roman" w:hAnsi="Garamond"/>
                <w:sz w:val="20"/>
                <w:szCs w:val="20"/>
                <w:lang w:val="sq-AL"/>
              </w:rPr>
            </w:pPr>
            <w:r w:rsidRPr="00610AB3">
              <w:rPr>
                <w:rFonts w:ascii="Garamond" w:eastAsia="Times New Roman" w:hAnsi="Garamond"/>
                <w:sz w:val="20"/>
                <w:szCs w:val="20"/>
                <w:lang w:val="sq-AL"/>
              </w:rPr>
              <w:t xml:space="preserve">ii) Projekti është në listën e projekteve/e nevojave të parashikuara nga institucioni përkatës, është pjesë e planeve vendore të zhvillimit dhe/ose të prioriteteve. </w:t>
            </w:r>
          </w:p>
          <w:p w:rsidR="000D68A1" w:rsidRPr="00610AB3" w:rsidRDefault="000D68A1" w:rsidP="000D68A1">
            <w:pPr>
              <w:widowControl w:val="0"/>
              <w:spacing w:after="0" w:line="240" w:lineRule="auto"/>
              <w:ind w:firstLine="0"/>
              <w:contextualSpacing/>
              <w:rPr>
                <w:rFonts w:ascii="Garamond" w:eastAsia="Times New Roman" w:hAnsi="Garamond"/>
                <w:sz w:val="20"/>
                <w:szCs w:val="20"/>
                <w:lang w:val="sq-AL"/>
              </w:rPr>
            </w:pPr>
            <w:r w:rsidRPr="00610AB3">
              <w:rPr>
                <w:rFonts w:ascii="Garamond" w:eastAsia="Times New Roman" w:hAnsi="Garamond"/>
                <w:sz w:val="20"/>
                <w:szCs w:val="20"/>
                <w:lang w:val="sq-AL"/>
              </w:rPr>
              <w:t>iii) Me miratimin e financimit, autoriteti kontraktues ka siguruar për pajisjen me të gjitha lejimet e nevojshme për zbatimin e projektit, sipas legjislacionit të fuqi.</w:t>
            </w:r>
          </w:p>
          <w:p w:rsidR="000D68A1" w:rsidRPr="00610AB3" w:rsidRDefault="000D68A1" w:rsidP="000D68A1">
            <w:pPr>
              <w:widowControl w:val="0"/>
              <w:spacing w:after="0" w:line="240" w:lineRule="auto"/>
              <w:ind w:firstLine="0"/>
              <w:contextualSpacing/>
              <w:rPr>
                <w:rFonts w:ascii="Garamond" w:eastAsia="Times New Roman" w:hAnsi="Garamond"/>
                <w:sz w:val="20"/>
                <w:szCs w:val="20"/>
                <w:lang w:val="sq-AL"/>
              </w:rPr>
            </w:pPr>
            <w:r w:rsidRPr="00610AB3">
              <w:rPr>
                <w:rFonts w:ascii="Garamond" w:eastAsia="Times New Roman" w:hAnsi="Garamond"/>
                <w:sz w:val="20"/>
                <w:szCs w:val="20"/>
                <w:lang w:val="sq-AL"/>
              </w:rPr>
              <w:t>iv) Janë zbatuar çmimet e referencës dhe legjislacioni në fuqi për përllogaritjen e kostos dhe të vlerës financiare të projektit.</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Dokumentet teknike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pStyle w:val="BodyText"/>
              <w:widowControl w:val="0"/>
              <w:numPr>
                <w:ilvl w:val="0"/>
                <w:numId w:val="0"/>
              </w:numPr>
              <w:rPr>
                <w:rFonts w:ascii="Garamond" w:hAnsi="Garamond"/>
                <w:sz w:val="20"/>
                <w:szCs w:val="20"/>
                <w:lang w:val="sq-AL"/>
              </w:rPr>
            </w:pPr>
            <w:r w:rsidRPr="00610AB3">
              <w:rPr>
                <w:rFonts w:ascii="Garamond" w:hAnsi="Garamond"/>
                <w:sz w:val="20"/>
                <w:szCs w:val="20"/>
                <w:lang w:val="sq-AL"/>
              </w:rPr>
              <w:t>Të sqarohet nëse dosja e aplikimit përmban:</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Projektin teknik/projektin e zbatimit;</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Preventivin;</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Grafikun e prokurimit dhe grafikun e zbatimit të punimeve;</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Relacionin teknik;</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Specifikimet teknike;</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CD;</w:t>
            </w:r>
          </w:p>
          <w:p w:rsidR="000D68A1" w:rsidRPr="00610AB3" w:rsidRDefault="000D68A1" w:rsidP="000D68A1">
            <w:pPr>
              <w:pStyle w:val="BodyText"/>
              <w:widowControl w:val="0"/>
              <w:numPr>
                <w:ilvl w:val="0"/>
                <w:numId w:val="23"/>
              </w:numPr>
              <w:ind w:left="0" w:firstLine="0"/>
              <w:rPr>
                <w:rFonts w:ascii="Garamond" w:hAnsi="Garamond"/>
                <w:sz w:val="20"/>
                <w:szCs w:val="20"/>
                <w:lang w:val="sq-AL"/>
              </w:rPr>
            </w:pPr>
            <w:r w:rsidRPr="00610AB3">
              <w:rPr>
                <w:rFonts w:ascii="Garamond" w:hAnsi="Garamond"/>
                <w:sz w:val="20"/>
                <w:szCs w:val="20"/>
                <w:lang w:val="sq-AL"/>
              </w:rPr>
              <w:t xml:space="preserve"> Përllogaritjet/parashikimin e kostove të mirëmbajtjes së investimit.</w:t>
            </w:r>
          </w:p>
        </w:tc>
      </w:tr>
      <w:tr w:rsidR="000D68A1" w:rsidRPr="00610AB3" w:rsidTr="000D68A1">
        <w:trPr>
          <w:trHeight w:val="524"/>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Koordinatat e projektit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Të hidhen koordinatat e vendndodhjes së projektit, sipas sistemit të gjeoreferencuar, WGS 84 UTM 34 N.</w:t>
            </w:r>
          </w:p>
        </w:tc>
      </w:tr>
      <w:tr w:rsidR="000D68A1" w:rsidRPr="00610AB3" w:rsidTr="000D68A1">
        <w:trPr>
          <w:trHeight w:val="282"/>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Foto - Gjendja ekzistuese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Imazhe në formatin </w:t>
            </w:r>
            <w:r w:rsidRPr="00610AB3">
              <w:rPr>
                <w:rFonts w:ascii="Garamond" w:eastAsia="Times New Roman" w:hAnsi="Garamond"/>
                <w:i/>
                <w:sz w:val="20"/>
                <w:szCs w:val="20"/>
                <w:lang w:val="sq-AL"/>
              </w:rPr>
              <w:t>jpeg</w:t>
            </w:r>
            <w:r w:rsidRPr="00610AB3">
              <w:rPr>
                <w:rFonts w:ascii="Garamond" w:eastAsia="Times New Roman" w:hAnsi="Garamond"/>
                <w:sz w:val="20"/>
                <w:szCs w:val="20"/>
                <w:lang w:val="sq-AL"/>
              </w:rPr>
              <w:t xml:space="preserve"> ose </w:t>
            </w:r>
            <w:r w:rsidRPr="00610AB3">
              <w:rPr>
                <w:rFonts w:ascii="Garamond" w:eastAsia="Times New Roman" w:hAnsi="Garamond"/>
                <w:i/>
                <w:sz w:val="20"/>
                <w:szCs w:val="20"/>
                <w:lang w:val="sq-AL"/>
              </w:rPr>
              <w:t>pdf</w:t>
            </w:r>
          </w:p>
        </w:tc>
      </w:tr>
      <w:tr w:rsidR="000D68A1" w:rsidRPr="00610AB3" w:rsidTr="000D68A1">
        <w:trPr>
          <w:jc w:val="center"/>
        </w:trPr>
        <w:tc>
          <w:tcPr>
            <w:tcW w:w="1782"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Pamje 3-dimensionale (*) i detyrueshëm </w:t>
            </w:r>
          </w:p>
        </w:tc>
        <w:tc>
          <w:tcPr>
            <w:tcW w:w="3218" w:type="pct"/>
            <w:tcBorders>
              <w:top w:val="single" w:sz="4" w:space="0" w:color="000000"/>
              <w:left w:val="single" w:sz="4" w:space="0" w:color="000000"/>
              <w:bottom w:val="single" w:sz="4" w:space="0" w:color="000000"/>
              <w:right w:val="single" w:sz="4" w:space="0" w:color="000000"/>
            </w:tcBorders>
          </w:tcPr>
          <w:p w:rsidR="000D68A1" w:rsidRPr="00610AB3" w:rsidRDefault="000D68A1" w:rsidP="000D68A1">
            <w:pPr>
              <w:widowControl w:val="0"/>
              <w:spacing w:after="0" w:line="240" w:lineRule="auto"/>
              <w:ind w:firstLine="0"/>
              <w:rPr>
                <w:rFonts w:ascii="Garamond" w:eastAsia="Times New Roman" w:hAnsi="Garamond"/>
                <w:sz w:val="20"/>
                <w:szCs w:val="20"/>
                <w:lang w:val="sq-AL"/>
              </w:rPr>
            </w:pPr>
            <w:r w:rsidRPr="00610AB3">
              <w:rPr>
                <w:rFonts w:ascii="Garamond" w:eastAsia="Times New Roman" w:hAnsi="Garamond"/>
                <w:sz w:val="20"/>
                <w:szCs w:val="20"/>
                <w:lang w:val="sq-AL"/>
              </w:rPr>
              <w:t xml:space="preserve">Imazhe në formatin </w:t>
            </w:r>
            <w:r w:rsidRPr="00610AB3">
              <w:rPr>
                <w:rFonts w:ascii="Garamond" w:eastAsia="Times New Roman" w:hAnsi="Garamond"/>
                <w:i/>
                <w:sz w:val="20"/>
                <w:szCs w:val="20"/>
                <w:lang w:val="sq-AL"/>
              </w:rPr>
              <w:t>jpeg</w:t>
            </w:r>
            <w:r w:rsidRPr="00610AB3">
              <w:rPr>
                <w:rFonts w:ascii="Garamond" w:eastAsia="Times New Roman" w:hAnsi="Garamond"/>
                <w:sz w:val="20"/>
                <w:szCs w:val="20"/>
                <w:lang w:val="sq-AL"/>
              </w:rPr>
              <w:t xml:space="preserve"> ose </w:t>
            </w:r>
            <w:r w:rsidRPr="00610AB3">
              <w:rPr>
                <w:rFonts w:ascii="Garamond" w:eastAsia="Times New Roman" w:hAnsi="Garamond"/>
                <w:i/>
                <w:sz w:val="20"/>
                <w:szCs w:val="20"/>
                <w:lang w:val="sq-AL"/>
              </w:rPr>
              <w:t>pdf</w:t>
            </w:r>
          </w:p>
        </w:tc>
      </w:tr>
    </w:tbl>
    <w:p w:rsidR="000D68A1" w:rsidRPr="00610AB3" w:rsidRDefault="000D68A1" w:rsidP="00113B4D">
      <w:pPr>
        <w:widowControl w:val="0"/>
        <w:spacing w:after="0" w:line="240" w:lineRule="auto"/>
        <w:ind w:firstLine="0"/>
        <w:rPr>
          <w:rFonts w:ascii="Garamond" w:eastAsia="Times New Roman" w:hAnsi="Garamond"/>
          <w:sz w:val="24"/>
          <w:szCs w:val="24"/>
          <w:lang w:val="sq-AL"/>
        </w:rPr>
      </w:pPr>
      <w:r w:rsidRPr="00610AB3">
        <w:rPr>
          <w:rFonts w:ascii="Garamond" w:eastAsia="Times New Roman" w:hAnsi="Garamond"/>
          <w:sz w:val="24"/>
          <w:szCs w:val="24"/>
          <w:lang w:val="sq-AL"/>
        </w:rPr>
        <w:t xml:space="preserve">(*) Fushat që kanë * janë të </w:t>
      </w:r>
      <w:r w:rsidR="00113B4D" w:rsidRPr="00610AB3">
        <w:rPr>
          <w:rFonts w:ascii="Garamond" w:eastAsia="Times New Roman" w:hAnsi="Garamond"/>
          <w:sz w:val="24"/>
          <w:szCs w:val="24"/>
          <w:lang w:val="sq-AL"/>
        </w:rPr>
        <w:t xml:space="preserve">detyrueshme për t’u plotësuar. </w:t>
      </w:r>
    </w:p>
    <w:p w:rsidR="000D68A1" w:rsidRPr="00610AB3" w:rsidRDefault="000D68A1" w:rsidP="000D68A1">
      <w:pPr>
        <w:pStyle w:val="Paragrafi"/>
        <w:rPr>
          <w:lang w:val="sq-AL"/>
        </w:rPr>
      </w:pPr>
      <w:r w:rsidRPr="00610AB3">
        <w:rPr>
          <w:lang w:val="sq-AL"/>
        </w:rPr>
        <w:t>Shënim. Dërgimi i aplikimeve, sipas afatit.</w:t>
      </w:r>
    </w:p>
    <w:p w:rsidR="000D68A1" w:rsidRPr="00610AB3" w:rsidRDefault="000D68A1" w:rsidP="000D68A1">
      <w:pPr>
        <w:pStyle w:val="Paragrafi"/>
        <w:rPr>
          <w:szCs w:val="24"/>
          <w:lang w:val="sq-AL"/>
        </w:rPr>
      </w:pPr>
      <w:r w:rsidRPr="00610AB3">
        <w:rPr>
          <w:szCs w:val="24"/>
          <w:lang w:val="sq-AL"/>
        </w:rPr>
        <w:t>1. Aplikimet për projekte duhet të dërgohen:</w:t>
      </w:r>
    </w:p>
    <w:p w:rsidR="000D68A1" w:rsidRPr="00610AB3" w:rsidRDefault="000D68A1" w:rsidP="000D68A1">
      <w:pPr>
        <w:pStyle w:val="Paragrafi"/>
        <w:rPr>
          <w:lang w:val="sq-AL"/>
        </w:rPr>
      </w:pPr>
      <w:r w:rsidRPr="00610AB3">
        <w:rPr>
          <w:lang w:val="sq-AL"/>
        </w:rPr>
        <w:t xml:space="preserve">a) Aplikimi </w:t>
      </w:r>
      <w:r w:rsidRPr="00610AB3">
        <w:rPr>
          <w:i/>
          <w:lang w:val="sq-AL"/>
        </w:rPr>
        <w:t>online</w:t>
      </w:r>
      <w:r w:rsidRPr="00610AB3">
        <w:rPr>
          <w:lang w:val="sq-AL"/>
        </w:rPr>
        <w:t xml:space="preserve"> në faqen elektronike të </w:t>
      </w:r>
      <w:r w:rsidRPr="00610AB3">
        <w:rPr>
          <w:i/>
          <w:lang w:val="sq-AL"/>
        </w:rPr>
        <w:t>e-Albania</w:t>
      </w:r>
      <w:r w:rsidRPr="00610AB3">
        <w:rPr>
          <w:lang w:val="sq-AL"/>
        </w:rPr>
        <w:t xml:space="preserve">. Shërbimi. Aplikimi </w:t>
      </w:r>
      <w:r w:rsidRPr="00610AB3">
        <w:rPr>
          <w:i/>
          <w:lang w:val="sq-AL"/>
        </w:rPr>
        <w:t>online</w:t>
      </w:r>
      <w:r w:rsidRPr="00610AB3">
        <w:rPr>
          <w:lang w:val="sq-AL"/>
        </w:rPr>
        <w:t xml:space="preserve"> për FZHR-në (</w:t>
      </w:r>
      <w:hyperlink r:id="rId16" w:history="1">
        <w:r w:rsidRPr="00610AB3">
          <w:rPr>
            <w:rStyle w:val="Hyperlink"/>
            <w:rFonts w:eastAsia="Calibri"/>
            <w:lang w:val="sq-AL"/>
          </w:rPr>
          <w:t>https://e-albania.al/sherbimi.aspx?kodi=7203</w:t>
        </w:r>
      </w:hyperlink>
      <w:r w:rsidRPr="00610AB3">
        <w:rPr>
          <w:lang w:val="sq-AL"/>
        </w:rPr>
        <w:t>); ose</w:t>
      </w:r>
    </w:p>
    <w:p w:rsidR="000D68A1" w:rsidRPr="00610AB3" w:rsidRDefault="000D68A1" w:rsidP="000D68A1">
      <w:pPr>
        <w:pStyle w:val="Paragrafi"/>
        <w:rPr>
          <w:lang w:val="sq-AL"/>
        </w:rPr>
      </w:pPr>
      <w:r w:rsidRPr="00610AB3">
        <w:rPr>
          <w:lang w:val="sq-AL"/>
        </w:rPr>
        <w:t>b) Me shkresë zyrtare (postë ose protokollim dorazi), së bashku me dosjen e plotë të aplikimit të hedhur në CD, pranë Sekretariatit Teknik në Ministrinë e Arsimit, Sportit dhe Rinisë.</w:t>
      </w:r>
    </w:p>
    <w:p w:rsidR="000D68A1" w:rsidRPr="00610AB3" w:rsidRDefault="000D68A1" w:rsidP="000D68A1">
      <w:pPr>
        <w:pStyle w:val="Paragrafi"/>
        <w:rPr>
          <w:szCs w:val="24"/>
          <w:lang w:val="sq-AL"/>
        </w:rPr>
      </w:pPr>
      <w:r w:rsidRPr="00610AB3">
        <w:rPr>
          <w:szCs w:val="24"/>
          <w:lang w:val="sq-AL"/>
        </w:rPr>
        <w:t>2. Formati i aplikimit duhet të dorëzohet i firmosur dhe i vulosur nga institucioni/subjekti aplikues.</w:t>
      </w:r>
    </w:p>
    <w:p w:rsidR="000D68A1" w:rsidRPr="00610AB3" w:rsidRDefault="000D68A1" w:rsidP="000D68A1">
      <w:pPr>
        <w:pStyle w:val="Paragrafi"/>
        <w:rPr>
          <w:rFonts w:eastAsia="Times New Roman"/>
          <w:szCs w:val="24"/>
          <w:lang w:val="sq-AL"/>
        </w:rPr>
      </w:pPr>
      <w:r w:rsidRPr="00610AB3">
        <w:rPr>
          <w:rFonts w:eastAsia="Times New Roman"/>
          <w:szCs w:val="24"/>
          <w:lang w:val="sq-AL"/>
        </w:rPr>
        <w:t>3. Dokumentacioni teknik i dorëzuar duhet të jetë detyrimisht i firmosur dhe i vulosur nga autorët përkatës.</w:t>
      </w:r>
    </w:p>
    <w:p w:rsidR="000D68A1" w:rsidRPr="00610AB3" w:rsidRDefault="000D68A1" w:rsidP="000D68A1">
      <w:pPr>
        <w:pStyle w:val="Paragrafi"/>
        <w:rPr>
          <w:rFonts w:eastAsia="Times New Roman"/>
          <w:color w:val="000000"/>
          <w:szCs w:val="24"/>
          <w:lang w:val="sq-AL"/>
        </w:rPr>
      </w:pPr>
    </w:p>
    <w:p w:rsidR="00BC1522" w:rsidRPr="00610AB3" w:rsidRDefault="00BC1522" w:rsidP="000D68A1">
      <w:pPr>
        <w:pStyle w:val="Paragrafi"/>
        <w:rPr>
          <w:rFonts w:eastAsia="Times New Roman"/>
          <w:color w:val="000000"/>
          <w:szCs w:val="24"/>
          <w:lang w:val="sq-AL"/>
        </w:rPr>
      </w:pPr>
    </w:p>
    <w:p w:rsidR="00BC1522" w:rsidRPr="00610AB3" w:rsidRDefault="00BC1522" w:rsidP="000D68A1">
      <w:pPr>
        <w:pStyle w:val="Paragrafi"/>
        <w:rPr>
          <w:rFonts w:eastAsia="Times New Roman"/>
          <w:color w:val="000000"/>
          <w:szCs w:val="24"/>
          <w:lang w:val="sq-AL"/>
        </w:rPr>
      </w:pPr>
    </w:p>
    <w:p w:rsidR="00BC1522" w:rsidRPr="00610AB3" w:rsidRDefault="00BC1522" w:rsidP="000D68A1">
      <w:pPr>
        <w:pStyle w:val="Paragrafi"/>
        <w:rPr>
          <w:rFonts w:eastAsia="Times New Roman"/>
          <w:color w:val="000000"/>
          <w:szCs w:val="24"/>
          <w:lang w:val="sq-AL"/>
        </w:rPr>
      </w:pPr>
    </w:p>
    <w:p w:rsidR="00BC1522" w:rsidRPr="00610AB3" w:rsidRDefault="00BC1522" w:rsidP="000D68A1">
      <w:pPr>
        <w:pStyle w:val="Paragrafi"/>
        <w:rPr>
          <w:rFonts w:eastAsia="Times New Roman"/>
          <w:color w:val="000000"/>
          <w:szCs w:val="24"/>
          <w:lang w:val="sq-AL"/>
        </w:rPr>
      </w:pPr>
    </w:p>
    <w:p w:rsidR="00CF5BD9" w:rsidRPr="00610AB3" w:rsidRDefault="00CF5BD9" w:rsidP="000D68A1">
      <w:pPr>
        <w:pStyle w:val="Paragrafi"/>
        <w:rPr>
          <w:rFonts w:eastAsia="Times New Roman"/>
          <w:color w:val="000000"/>
          <w:szCs w:val="24"/>
          <w:lang w:val="sq-AL"/>
        </w:rPr>
      </w:pPr>
    </w:p>
    <w:p w:rsidR="00BC1522" w:rsidRPr="00610AB3" w:rsidRDefault="00BC1522" w:rsidP="00FC6FEC">
      <w:pPr>
        <w:pStyle w:val="NeniTitull"/>
        <w:keepNext w:val="0"/>
        <w:jc w:val="both"/>
        <w:rPr>
          <w:b w:val="0"/>
          <w:lang w:val="sq-AL"/>
        </w:rPr>
      </w:pPr>
    </w:p>
    <w:p w:rsidR="00113B4D" w:rsidRPr="00610AB3" w:rsidRDefault="00113B4D" w:rsidP="00113B4D">
      <w:pPr>
        <w:rPr>
          <w:lang w:val="sq-AL"/>
        </w:rPr>
        <w:sectPr w:rsidR="00113B4D" w:rsidRPr="00610AB3" w:rsidSect="00C26B8A">
          <w:type w:val="continuous"/>
          <w:pgSz w:w="11907" w:h="16840" w:code="9"/>
          <w:pgMar w:top="720" w:right="1134" w:bottom="720" w:left="1134" w:header="851" w:footer="851" w:gutter="0"/>
          <w:pgNumType w:start="3246"/>
          <w:cols w:space="454"/>
          <w:docGrid w:linePitch="360"/>
        </w:sectPr>
      </w:pPr>
    </w:p>
    <w:p w:rsidR="000D68A1" w:rsidRPr="00610AB3" w:rsidRDefault="000D68A1" w:rsidP="000D68A1">
      <w:pPr>
        <w:pStyle w:val="NeniTitull"/>
        <w:keepNext w:val="0"/>
        <w:rPr>
          <w:b w:val="0"/>
          <w:lang w:val="sq-AL"/>
        </w:rPr>
      </w:pPr>
      <w:r w:rsidRPr="00610AB3">
        <w:rPr>
          <w:b w:val="0"/>
          <w:lang w:val="sq-AL"/>
        </w:rPr>
        <w:t>SHTOJCA IV</w:t>
      </w:r>
    </w:p>
    <w:p w:rsidR="000D68A1" w:rsidRPr="00610AB3" w:rsidRDefault="000D68A1" w:rsidP="000D68A1">
      <w:pPr>
        <w:pStyle w:val="NeniTitull"/>
        <w:keepNext w:val="0"/>
        <w:rPr>
          <w:b w:val="0"/>
          <w:lang w:val="sq-AL"/>
        </w:rPr>
      </w:pPr>
      <w:r w:rsidRPr="00610AB3">
        <w:rPr>
          <w:b w:val="0"/>
          <w:lang w:val="sq-AL"/>
        </w:rPr>
        <w:t xml:space="preserve">KRITERET E VLERËSIMIT TË PROJEKTEVE QË PROPOZOHEN PËR FINANCIM </w:t>
      </w:r>
    </w:p>
    <w:p w:rsidR="000D68A1" w:rsidRPr="00610AB3" w:rsidRDefault="000D68A1" w:rsidP="000D68A1">
      <w:pPr>
        <w:pStyle w:val="Paragrafi"/>
        <w:rPr>
          <w:rFonts w:eastAsia="Times New Roman"/>
          <w:color w:val="000000"/>
          <w:szCs w:val="24"/>
          <w:u w:val="single"/>
          <w:lang w:val="sq-AL"/>
        </w:rPr>
      </w:pPr>
    </w:p>
    <w:p w:rsidR="000D68A1" w:rsidRPr="00610AB3" w:rsidRDefault="000D68A1" w:rsidP="000D68A1">
      <w:pPr>
        <w:pStyle w:val="Paragrafi"/>
        <w:rPr>
          <w:rFonts w:eastAsia="Times New Roman"/>
          <w:color w:val="000000"/>
          <w:szCs w:val="24"/>
          <w:lang w:val="sq-AL"/>
        </w:rPr>
      </w:pPr>
      <w:r w:rsidRPr="00610AB3">
        <w:rPr>
          <w:rFonts w:eastAsia="Times New Roman"/>
          <w:color w:val="000000"/>
          <w:szCs w:val="24"/>
          <w:lang w:val="sq-AL"/>
        </w:rPr>
        <w:t>Këto kritere përdoren nga Sekretariati Teknik për të vlerësuar teknikisht projektin dhe në bazë të tyre kryhet vlerësimi, maksimalisht, me 100 pikë, i një projekti që propozohet për financim/miratim nga Komitetit për Zhvillimin e Rajoneve.</w:t>
      </w:r>
    </w:p>
    <w:p w:rsidR="000D68A1" w:rsidRPr="00610AB3" w:rsidRDefault="000D68A1" w:rsidP="000D68A1">
      <w:pPr>
        <w:pStyle w:val="Paragrafi"/>
        <w:rPr>
          <w:rFonts w:eastAsia="Times New Roman"/>
          <w:szCs w:val="24"/>
          <w:lang w:val="sq-AL"/>
        </w:rPr>
      </w:pPr>
      <w:r w:rsidRPr="00610AB3">
        <w:rPr>
          <w:rFonts w:eastAsia="Times New Roman"/>
          <w:color w:val="000000"/>
          <w:szCs w:val="24"/>
          <w:lang w:val="sq-AL"/>
        </w:rPr>
        <w:t xml:space="preserve">Kriteret detajohen në nënkriteret përkatëse, nga Sekretariati Teknik i ngritur pranë Ministrisë së Arsimit, Sportit dhe Rinisë, sipas aneksit 3, të </w:t>
      </w:r>
      <w:r w:rsidRPr="00610AB3">
        <w:rPr>
          <w:rFonts w:eastAsia="Times New Roman"/>
          <w:szCs w:val="24"/>
          <w:lang w:val="sq-AL"/>
        </w:rPr>
        <w:t xml:space="preserve">ligjit nr. 109/2017, “Për buxhetin e vitit 2018”. </w:t>
      </w:r>
    </w:p>
    <w:p w:rsidR="000D68A1" w:rsidRPr="00610AB3" w:rsidRDefault="000D68A1" w:rsidP="000D68A1">
      <w:pPr>
        <w:pStyle w:val="Paragrafi"/>
        <w:rPr>
          <w:rFonts w:eastAsia="Times New Roman"/>
          <w:szCs w:val="24"/>
          <w:lang w:val="sq-AL"/>
        </w:rPr>
      </w:pPr>
      <w:r w:rsidRPr="00610AB3">
        <w:rPr>
          <w:rFonts w:eastAsia="Times New Roman"/>
          <w:szCs w:val="24"/>
          <w:lang w:val="sq-AL"/>
        </w:rPr>
        <w:t>Kriteret e domosdoshme për të kualifikuar për vlerësim një projekt, i përcakton Sekretariati Teknik.</w:t>
      </w:r>
    </w:p>
    <w:p w:rsidR="000D68A1" w:rsidRPr="00610AB3" w:rsidRDefault="000D68A1" w:rsidP="000D68A1">
      <w:pPr>
        <w:pStyle w:val="Paragrafi"/>
        <w:rPr>
          <w:rFonts w:eastAsia="Times New Roman"/>
          <w:color w:val="000000"/>
          <w:szCs w:val="24"/>
          <w:lang w:val="sq-AL"/>
        </w:rPr>
      </w:pPr>
      <w:r w:rsidRPr="00610AB3">
        <w:rPr>
          <w:rFonts w:eastAsia="Times New Roman"/>
          <w:color w:val="000000"/>
          <w:szCs w:val="24"/>
          <w:lang w:val="sq-AL"/>
        </w:rPr>
        <w:t>Kriteret për vlerësimin e projekteve janë si më poshtë vijon:</w:t>
      </w:r>
    </w:p>
    <w:p w:rsidR="000D68A1" w:rsidRPr="00610AB3" w:rsidRDefault="000D68A1" w:rsidP="000D68A1">
      <w:pPr>
        <w:pStyle w:val="Paragrafi"/>
        <w:rPr>
          <w:rFonts w:eastAsia="Times New Roman"/>
          <w:b/>
          <w:color w:val="000000"/>
          <w:szCs w:val="24"/>
          <w:lang w:val="sq-AL"/>
        </w:rPr>
      </w:pPr>
      <w:r w:rsidRPr="00610AB3">
        <w:rPr>
          <w:rFonts w:eastAsia="Times New Roman"/>
          <w:color w:val="000000"/>
          <w:szCs w:val="24"/>
          <w:lang w:val="sq-AL"/>
        </w:rPr>
        <w:t xml:space="preserve">1. Shkalla e ndikimit në arritjen e objektivave të politikës dhe impakti në realizimin e masave, sipas drejtimeve të thirrjes dhe vendimeve të Komitetit për Zhvillimin e Rajoneve: Ky kriter vlerësohet me </w:t>
      </w:r>
      <w:r w:rsidRPr="00610AB3">
        <w:rPr>
          <w:rFonts w:eastAsia="Times New Roman"/>
          <w:b/>
          <w:color w:val="000000"/>
          <w:szCs w:val="24"/>
          <w:lang w:val="sq-AL"/>
        </w:rPr>
        <w:t>0 deri në, maksimalisht, 20 pikë.</w:t>
      </w:r>
    </w:p>
    <w:p w:rsidR="000D68A1" w:rsidRPr="00610AB3" w:rsidRDefault="000D68A1" w:rsidP="000D68A1">
      <w:pPr>
        <w:pStyle w:val="Paragrafi"/>
        <w:rPr>
          <w:rFonts w:eastAsia="Times New Roman"/>
          <w:color w:val="000000"/>
          <w:szCs w:val="24"/>
          <w:lang w:val="sq-AL"/>
        </w:rPr>
      </w:pPr>
      <w:r w:rsidRPr="00610AB3">
        <w:rPr>
          <w:rFonts w:eastAsia="Times New Roman"/>
          <w:color w:val="000000"/>
          <w:szCs w:val="24"/>
          <w:lang w:val="sq-AL"/>
        </w:rPr>
        <w:t xml:space="preserve">2. Cilësia teknike dhe kostimi, vlerësimi financiar i projekteve të propozuara nga njësitë e qeverisjes vendore. Ky kriter nënkupton se projektet që teknikisht janë detajuar saktë dhe qartë me grafik punimesh të detajuar, si dhe ato projekte, ku kostimi i tyre dhe preventivi janë përpiluar e vlerësuar saktë nga aplikanti, me çmimet referencë sipas buletineve etj., do të vlerësohen si koherente për financim: Ky kriter vlerësohet me </w:t>
      </w:r>
      <w:r w:rsidRPr="00610AB3">
        <w:rPr>
          <w:rFonts w:eastAsia="Times New Roman"/>
          <w:b/>
          <w:color w:val="000000"/>
          <w:szCs w:val="24"/>
          <w:lang w:val="sq-AL"/>
        </w:rPr>
        <w:t>0 deri në, maksimalisht, 25 pikë.</w:t>
      </w:r>
    </w:p>
    <w:p w:rsidR="000D68A1" w:rsidRPr="00610AB3" w:rsidRDefault="000D68A1" w:rsidP="000D68A1">
      <w:pPr>
        <w:pStyle w:val="Paragrafi"/>
        <w:rPr>
          <w:rFonts w:eastAsia="Times New Roman"/>
          <w:szCs w:val="24"/>
          <w:lang w:val="sq-AL"/>
        </w:rPr>
      </w:pPr>
      <w:r w:rsidRPr="00610AB3">
        <w:rPr>
          <w:rFonts w:eastAsia="Times New Roman"/>
          <w:color w:val="000000"/>
          <w:szCs w:val="24"/>
          <w:lang w:val="sq-AL"/>
        </w:rPr>
        <w:t>3. Ndikimi i projekteve dhe i avantazhet në lehtësimin e aksesit në shërbimet arsimore, ndërveprimit midis zonave urbane e rurale duke rritur mbulimin në shërbime</w:t>
      </w:r>
      <w:r w:rsidRPr="00610AB3">
        <w:rPr>
          <w:rFonts w:eastAsia="Times New Roman"/>
          <w:szCs w:val="24"/>
          <w:lang w:val="sq-AL"/>
        </w:rPr>
        <w:t xml:space="preserve">, zgjidhjen e nevojës emergjente për ndërhyrje, </w:t>
      </w:r>
      <w:r w:rsidRPr="00610AB3">
        <w:rPr>
          <w:rFonts w:eastAsia="Times New Roman"/>
          <w:color w:val="000000"/>
          <w:szCs w:val="24"/>
          <w:lang w:val="sq-AL"/>
        </w:rPr>
        <w:t>përmirësimit të cilësisë së shërbimit dhe jetës komunitare</w:t>
      </w:r>
      <w:r w:rsidRPr="00610AB3">
        <w:rPr>
          <w:rFonts w:eastAsia="Times New Roman"/>
          <w:szCs w:val="24"/>
          <w:lang w:val="sq-AL"/>
        </w:rPr>
        <w:t xml:space="preserve"> dhe më gjerë, zhvillimin ekonomiko-social, parë nga ana e përfituesit, qytetarit: </w:t>
      </w:r>
      <w:r w:rsidRPr="00610AB3">
        <w:rPr>
          <w:rFonts w:eastAsia="Times New Roman"/>
          <w:color w:val="000000"/>
          <w:szCs w:val="24"/>
          <w:lang w:val="sq-AL"/>
        </w:rPr>
        <w:t xml:space="preserve">Ky kriter vlerësohet me </w:t>
      </w:r>
      <w:r w:rsidRPr="00610AB3">
        <w:rPr>
          <w:rFonts w:eastAsia="Times New Roman"/>
          <w:b/>
          <w:color w:val="000000"/>
          <w:szCs w:val="24"/>
          <w:lang w:val="sq-AL"/>
        </w:rPr>
        <w:t>0 deri në, maksimalisht, 25 pikë.</w:t>
      </w:r>
    </w:p>
    <w:p w:rsidR="000D68A1" w:rsidRPr="00610AB3" w:rsidRDefault="000D68A1" w:rsidP="000D68A1">
      <w:pPr>
        <w:pStyle w:val="Paragrafi"/>
        <w:rPr>
          <w:rFonts w:eastAsia="Times New Roman"/>
          <w:color w:val="000000"/>
          <w:szCs w:val="24"/>
          <w:lang w:val="sq-AL"/>
        </w:rPr>
      </w:pPr>
      <w:r w:rsidRPr="00610AB3">
        <w:rPr>
          <w:rFonts w:eastAsia="Times New Roman"/>
          <w:color w:val="000000"/>
          <w:szCs w:val="24"/>
          <w:lang w:val="sq-AL"/>
        </w:rPr>
        <w:t xml:space="preserve">4. Niveli i ulët i riskut për zbatimin e projektit, bazuar në elemente të përshkrimit të projektit që orientojnë mbi riskun e mundshëm në prokurimin publik, zbatimin me sukses të projektit dhe përdorimin në kohë të fondeve publike: Ky kriter vlerësohet me </w:t>
      </w:r>
      <w:r w:rsidRPr="00610AB3">
        <w:rPr>
          <w:rFonts w:eastAsia="Times New Roman"/>
          <w:b/>
          <w:color w:val="000000"/>
          <w:szCs w:val="24"/>
          <w:lang w:val="sq-AL"/>
        </w:rPr>
        <w:t>0 deri në, maksimalisht, 10 pikë.</w:t>
      </w:r>
      <w:r w:rsidRPr="00610AB3">
        <w:rPr>
          <w:rFonts w:eastAsia="Times New Roman"/>
          <w:color w:val="000000"/>
          <w:szCs w:val="24"/>
          <w:lang w:val="sq-AL"/>
        </w:rPr>
        <w:t xml:space="preserve"> </w:t>
      </w:r>
    </w:p>
    <w:p w:rsidR="000D68A1" w:rsidRPr="00610AB3" w:rsidRDefault="000D68A1" w:rsidP="000D68A1">
      <w:pPr>
        <w:pStyle w:val="Paragrafi"/>
        <w:rPr>
          <w:rFonts w:eastAsia="Times New Roman"/>
          <w:szCs w:val="24"/>
          <w:lang w:val="sq-AL"/>
        </w:rPr>
      </w:pPr>
      <w:r w:rsidRPr="00610AB3">
        <w:rPr>
          <w:rFonts w:eastAsia="Times New Roman"/>
          <w:szCs w:val="24"/>
          <w:lang w:val="sq-AL"/>
        </w:rPr>
        <w:t xml:space="preserve">5. Numri i përfituesve në mënyrë të drejtpërdrejtë dhe/ose të tërthortë (nxënës/mësues/komunitet) nga projekti ose zona kryesore dhe dytësore e ndikimit/mbulimit të shërbimit prej tij. Vlerësimi sipas këtij kriteri kryhet në varësi të numrit të institucioneve/përdoruesve/shërbimeve që përfitojnë në mënyrë të drejtpërdrejtë dhe/ose të tërthortë: </w:t>
      </w:r>
      <w:r w:rsidRPr="00610AB3">
        <w:rPr>
          <w:rFonts w:eastAsia="Times New Roman"/>
          <w:color w:val="000000"/>
          <w:szCs w:val="24"/>
          <w:lang w:val="sq-AL"/>
        </w:rPr>
        <w:t xml:space="preserve">Ky kriter vlerësohet me </w:t>
      </w:r>
      <w:r w:rsidRPr="00610AB3">
        <w:rPr>
          <w:rFonts w:eastAsia="Times New Roman"/>
          <w:b/>
          <w:color w:val="000000"/>
          <w:szCs w:val="24"/>
          <w:lang w:val="sq-AL"/>
        </w:rPr>
        <w:t>0 deri në, maksimalisht, 10 pikë.</w:t>
      </w:r>
    </w:p>
    <w:p w:rsidR="000D68A1" w:rsidRPr="00610AB3" w:rsidRDefault="000D68A1" w:rsidP="000D68A1">
      <w:pPr>
        <w:pStyle w:val="Paragrafi"/>
        <w:rPr>
          <w:rFonts w:eastAsia="Times New Roman"/>
          <w:szCs w:val="24"/>
          <w:lang w:val="sq-AL"/>
        </w:rPr>
      </w:pPr>
      <w:r w:rsidRPr="00610AB3">
        <w:rPr>
          <w:rFonts w:eastAsia="Times New Roman"/>
          <w:szCs w:val="24"/>
          <w:lang w:val="sq-AL"/>
        </w:rPr>
        <w:t>6. Niveli i bashkëfinancimit suplementarisht/</w:t>
      </w:r>
      <w:r w:rsidR="004C1CFF" w:rsidRPr="00610AB3">
        <w:rPr>
          <w:rFonts w:eastAsia="Times New Roman"/>
          <w:szCs w:val="24"/>
          <w:lang w:val="sq-AL"/>
        </w:rPr>
        <w:t xml:space="preserve"> </w:t>
      </w:r>
      <w:r w:rsidRPr="00610AB3">
        <w:rPr>
          <w:rFonts w:eastAsia="Times New Roman"/>
          <w:szCs w:val="24"/>
          <w:lang w:val="sq-AL"/>
        </w:rPr>
        <w:t xml:space="preserve">përmbi vlerën dysheme (minimale) të bashkëfinancimit, me fonde të tjera nga njësitë e qeverisjes vendore, IAL-të apo me fondet e donatorëve: </w:t>
      </w:r>
      <w:r w:rsidRPr="00610AB3">
        <w:rPr>
          <w:rFonts w:eastAsia="Times New Roman"/>
          <w:color w:val="000000"/>
          <w:szCs w:val="24"/>
          <w:lang w:val="sq-AL"/>
        </w:rPr>
        <w:t>Ky kriter vlerësohet me</w:t>
      </w:r>
      <w:r w:rsidRPr="00610AB3">
        <w:rPr>
          <w:rFonts w:eastAsia="Times New Roman"/>
          <w:szCs w:val="24"/>
          <w:lang w:val="sq-AL"/>
        </w:rPr>
        <w:t xml:space="preserve"> </w:t>
      </w:r>
      <w:r w:rsidRPr="00610AB3">
        <w:rPr>
          <w:rFonts w:eastAsia="Times New Roman"/>
          <w:b/>
          <w:szCs w:val="24"/>
          <w:lang w:val="sq-AL"/>
        </w:rPr>
        <w:t>0 deri në, maksimalisht, 10 pikë.</w:t>
      </w:r>
    </w:p>
    <w:p w:rsidR="000D68A1" w:rsidRPr="00610AB3" w:rsidRDefault="000D68A1" w:rsidP="000D68A1">
      <w:pPr>
        <w:pStyle w:val="Paragrafi"/>
        <w:rPr>
          <w:rFonts w:eastAsia="Times New Roman"/>
          <w:szCs w:val="24"/>
          <w:lang w:val="sq-AL"/>
        </w:rPr>
      </w:pPr>
      <w:r w:rsidRPr="00610AB3">
        <w:rPr>
          <w:rFonts w:eastAsia="Times New Roman"/>
          <w:szCs w:val="24"/>
          <w:lang w:val="sq-AL"/>
        </w:rPr>
        <w:t>Shënim</w:t>
      </w:r>
    </w:p>
    <w:p w:rsidR="000D68A1" w:rsidRPr="00610AB3" w:rsidRDefault="000D68A1" w:rsidP="000D68A1">
      <w:pPr>
        <w:pStyle w:val="Paragrafi"/>
        <w:rPr>
          <w:rFonts w:eastAsia="Times New Roman"/>
          <w:szCs w:val="24"/>
          <w:lang w:val="sq-AL"/>
        </w:rPr>
      </w:pPr>
      <w:r w:rsidRPr="00610AB3">
        <w:rPr>
          <w:rFonts w:eastAsia="Times New Roman"/>
          <w:szCs w:val="24"/>
          <w:lang w:val="sq-AL"/>
        </w:rPr>
        <w:t>Nëse aplikuesi nuk merr përsipër vlerën dysheme të bashkëfinancimit të përcaktuar sipas shtojcës I të këtij vendimi, atëherë aplikimi nuk kalon në fazën e vlerësimit.</w:t>
      </w:r>
    </w:p>
    <w:p w:rsidR="005858AD" w:rsidRPr="00610AB3" w:rsidRDefault="005858AD" w:rsidP="00AF2A45">
      <w:pPr>
        <w:pStyle w:val="Paragrafi"/>
        <w:ind w:firstLine="0"/>
        <w:rPr>
          <w:lang w:val="sq-AL"/>
        </w:rPr>
      </w:pPr>
    </w:p>
    <w:p w:rsidR="00CF599B" w:rsidRPr="00610AB3" w:rsidRDefault="00CF599B" w:rsidP="00C76543">
      <w:pPr>
        <w:pStyle w:val="NeniTitull"/>
        <w:rPr>
          <w:spacing w:val="-4"/>
          <w:lang w:val="sq-AL"/>
        </w:rPr>
      </w:pPr>
      <w:r w:rsidRPr="00610AB3">
        <w:rPr>
          <w:spacing w:val="-4"/>
          <w:lang w:val="sq-AL"/>
        </w:rPr>
        <w:t>VENDIM</w:t>
      </w:r>
    </w:p>
    <w:p w:rsidR="00CF599B" w:rsidRPr="00610AB3" w:rsidRDefault="00CF599B" w:rsidP="00C76543">
      <w:pPr>
        <w:pStyle w:val="NeniTitull"/>
        <w:rPr>
          <w:spacing w:val="-4"/>
          <w:lang w:val="sq-AL"/>
        </w:rPr>
      </w:pPr>
      <w:r w:rsidRPr="00610AB3">
        <w:rPr>
          <w:spacing w:val="-4"/>
          <w:lang w:val="sq-AL"/>
        </w:rPr>
        <w:t>Nr. 31, datë 4.4.2018</w:t>
      </w:r>
    </w:p>
    <w:p w:rsidR="00CF599B" w:rsidRPr="00610AB3" w:rsidRDefault="00CF599B" w:rsidP="002A38BF">
      <w:pPr>
        <w:pStyle w:val="Hapesira7"/>
        <w:rPr>
          <w:spacing w:val="-4"/>
          <w:lang w:val="sq-AL"/>
        </w:rPr>
      </w:pPr>
    </w:p>
    <w:p w:rsidR="00CF599B" w:rsidRPr="00610AB3" w:rsidRDefault="005858AD" w:rsidP="00C76543">
      <w:pPr>
        <w:pStyle w:val="NeniTitull"/>
        <w:rPr>
          <w:spacing w:val="-4"/>
          <w:lang w:val="sq-AL"/>
        </w:rPr>
      </w:pPr>
      <w:r w:rsidRPr="00610AB3">
        <w:rPr>
          <w:spacing w:val="-4"/>
          <w:lang w:val="sq-AL"/>
        </w:rPr>
        <w:t>PËR MIRATIMIN E RREGULLORES “PËR PLANET E NDËRHYRJES SË JASHTËZAKONSHME”</w:t>
      </w:r>
    </w:p>
    <w:p w:rsidR="00CF599B" w:rsidRPr="00610AB3" w:rsidRDefault="00CF599B" w:rsidP="002A38BF">
      <w:pPr>
        <w:pStyle w:val="Hapesira7"/>
        <w:rPr>
          <w:spacing w:val="-4"/>
          <w:lang w:val="sq-AL"/>
        </w:rPr>
      </w:pPr>
    </w:p>
    <w:p w:rsidR="00CF599B" w:rsidRPr="00610AB3" w:rsidRDefault="00CF599B" w:rsidP="00B57736">
      <w:pPr>
        <w:pStyle w:val="Paragrafi"/>
        <w:rPr>
          <w:spacing w:val="-4"/>
          <w:lang w:val="sq-AL"/>
        </w:rPr>
      </w:pPr>
      <w:r w:rsidRPr="00610AB3">
        <w:rPr>
          <w:spacing w:val="-4"/>
          <w:lang w:val="sq-AL"/>
        </w:rPr>
        <w:t>Në bazë dhe për zbatim të nenit 12, shkronja “a”, dhe të nenit 43, shkronja “c”, të ligjit nr. 8269, datë 23.12.1997</w:t>
      </w:r>
      <w:r w:rsidR="00D0531E" w:rsidRPr="00610AB3">
        <w:rPr>
          <w:spacing w:val="-4"/>
          <w:lang w:val="sq-AL"/>
        </w:rPr>
        <w:t>, “Për Bankën e Shqipërisë”, të</w:t>
      </w:r>
      <w:r w:rsidRPr="00610AB3">
        <w:rPr>
          <w:spacing w:val="-4"/>
          <w:lang w:val="sq-AL"/>
        </w:rPr>
        <w:t xml:space="preserve"> ndryshuar, si dhe të nenit 12, pikat 1 dhe 9, nenit 13, nenit 15 dhe nenit 87 të ligjit nr. 133/2016, datë 22.12.2016</w:t>
      </w:r>
      <w:r w:rsidR="00D0531E" w:rsidRPr="00610AB3">
        <w:rPr>
          <w:spacing w:val="-4"/>
          <w:lang w:val="sq-AL"/>
        </w:rPr>
        <w:t>,</w:t>
      </w:r>
      <w:r w:rsidRPr="00610AB3">
        <w:rPr>
          <w:spacing w:val="-4"/>
          <w:lang w:val="sq-AL"/>
        </w:rPr>
        <w:t xml:space="preserve"> “Për rimëkëmbjen dhe ndërhyrjen e jashtëzakonshme në banka në Republikën e Shqipërisë”, me propozim të Departamentit për Ndërhyrjen e Jashtëzakonshme, Këshilli Mb</w:t>
      </w:r>
      <w:r w:rsidR="00D0531E" w:rsidRPr="00610AB3">
        <w:rPr>
          <w:spacing w:val="-4"/>
          <w:lang w:val="sq-AL"/>
        </w:rPr>
        <w:t>ikëqyrës i Bankës së Shqipërisë</w:t>
      </w:r>
    </w:p>
    <w:p w:rsidR="00CF599B" w:rsidRPr="00610AB3" w:rsidRDefault="00CF599B" w:rsidP="002A38BF">
      <w:pPr>
        <w:pStyle w:val="Hapesira7"/>
        <w:rPr>
          <w:spacing w:val="-4"/>
          <w:lang w:val="sq-AL"/>
        </w:rPr>
      </w:pPr>
    </w:p>
    <w:p w:rsidR="00CF599B" w:rsidRPr="00610AB3" w:rsidRDefault="00CF599B" w:rsidP="005858AD">
      <w:pPr>
        <w:pStyle w:val="NeniNr"/>
        <w:rPr>
          <w:spacing w:val="-4"/>
          <w:lang w:val="sq-AL"/>
        </w:rPr>
      </w:pPr>
      <w:r w:rsidRPr="00610AB3">
        <w:rPr>
          <w:spacing w:val="-4"/>
          <w:lang w:val="sq-AL"/>
        </w:rPr>
        <w:t>VENDOSI:</w:t>
      </w:r>
    </w:p>
    <w:p w:rsidR="00CF599B" w:rsidRPr="00610AB3" w:rsidRDefault="00CF599B" w:rsidP="002A38BF">
      <w:pPr>
        <w:pStyle w:val="Hapesira7"/>
        <w:rPr>
          <w:spacing w:val="-4"/>
          <w:sz w:val="12"/>
          <w:lang w:val="sq-AL"/>
        </w:rPr>
      </w:pPr>
    </w:p>
    <w:p w:rsidR="00CF599B" w:rsidRPr="00610AB3" w:rsidRDefault="005858AD" w:rsidP="005858AD">
      <w:pPr>
        <w:pStyle w:val="Paragrafi"/>
        <w:rPr>
          <w:spacing w:val="-4"/>
          <w:lang w:val="sq-AL"/>
        </w:rPr>
      </w:pPr>
      <w:r w:rsidRPr="00610AB3">
        <w:rPr>
          <w:spacing w:val="-4"/>
          <w:lang w:val="sq-AL"/>
        </w:rPr>
        <w:t xml:space="preserve">1. </w:t>
      </w:r>
      <w:r w:rsidR="00CF599B" w:rsidRPr="00610AB3">
        <w:rPr>
          <w:spacing w:val="-4"/>
          <w:lang w:val="sq-AL"/>
        </w:rPr>
        <w:t>Të miratojë rregulloren “Për planet e ndërhyrjes së jashtëzakonshme”, sipas teks</w:t>
      </w:r>
      <w:r w:rsidRPr="00610AB3">
        <w:rPr>
          <w:spacing w:val="-4"/>
          <w:lang w:val="sq-AL"/>
        </w:rPr>
        <w:t>tit bashkëlidhur këtij vendimi.</w:t>
      </w:r>
    </w:p>
    <w:p w:rsidR="00CF599B" w:rsidRPr="00610AB3" w:rsidRDefault="005858AD" w:rsidP="005858AD">
      <w:pPr>
        <w:pStyle w:val="Paragrafi"/>
        <w:rPr>
          <w:spacing w:val="-4"/>
          <w:lang w:val="sq-AL"/>
        </w:rPr>
      </w:pPr>
      <w:r w:rsidRPr="00610AB3">
        <w:rPr>
          <w:spacing w:val="-4"/>
          <w:lang w:val="sq-AL"/>
        </w:rPr>
        <w:t xml:space="preserve">2. </w:t>
      </w:r>
      <w:r w:rsidR="00CF599B" w:rsidRPr="00610AB3">
        <w:rPr>
          <w:spacing w:val="-4"/>
          <w:lang w:val="sq-AL"/>
        </w:rPr>
        <w:t>Ngarkohet Departamenti për Ndërhyrjen e Jashtëzakonshme në Bankën e Shqipërisë për ndjekj</w:t>
      </w:r>
      <w:r w:rsidRPr="00610AB3">
        <w:rPr>
          <w:spacing w:val="-4"/>
          <w:lang w:val="sq-AL"/>
        </w:rPr>
        <w:t>en e zbatimit të këtij vendimi.</w:t>
      </w:r>
    </w:p>
    <w:p w:rsidR="004A09CA" w:rsidRDefault="004A09CA" w:rsidP="005858AD">
      <w:pPr>
        <w:pStyle w:val="Paragrafi"/>
        <w:rPr>
          <w:spacing w:val="-4"/>
          <w:lang w:val="sq-AL"/>
        </w:rPr>
      </w:pPr>
    </w:p>
    <w:p w:rsidR="00CF599B" w:rsidRPr="00610AB3" w:rsidRDefault="005858AD" w:rsidP="005858AD">
      <w:pPr>
        <w:pStyle w:val="Paragrafi"/>
        <w:rPr>
          <w:spacing w:val="-4"/>
          <w:lang w:val="sq-AL"/>
        </w:rPr>
      </w:pPr>
      <w:r w:rsidRPr="00610AB3">
        <w:rPr>
          <w:spacing w:val="-4"/>
          <w:lang w:val="sq-AL"/>
        </w:rPr>
        <w:t xml:space="preserve">3. </w:t>
      </w:r>
      <w:r w:rsidR="00CF599B" w:rsidRPr="00610AB3">
        <w:rPr>
          <w:spacing w:val="-4"/>
          <w:lang w:val="sq-AL"/>
        </w:rPr>
        <w:t xml:space="preserve">Ngarkohet Kabineti i Guvernatorit dhe Departamenti i Kërkimeve me publikimin e këtij vendimi, përkatësisht në Fletoren Zyrtare të Republikës së Shqipërisë dhe në Buletinin </w:t>
      </w:r>
      <w:r w:rsidRPr="00610AB3">
        <w:rPr>
          <w:spacing w:val="-4"/>
          <w:lang w:val="sq-AL"/>
        </w:rPr>
        <w:t>Zyrtar të Bankës së Shqipërisë.</w:t>
      </w:r>
    </w:p>
    <w:p w:rsidR="004C1CFF" w:rsidRPr="00610AB3" w:rsidRDefault="00CF599B" w:rsidP="00A31D1D">
      <w:pPr>
        <w:pStyle w:val="Paragrafi"/>
        <w:rPr>
          <w:spacing w:val="-4"/>
          <w:lang w:val="sq-AL"/>
        </w:rPr>
      </w:pPr>
      <w:r w:rsidRPr="00610AB3">
        <w:rPr>
          <w:spacing w:val="-4"/>
          <w:lang w:val="sq-AL"/>
        </w:rPr>
        <w:t>Ky vendim hyn në fuqi 15 (pesëmbëdhjetë) ditë pas botimit në Fletoren Zyrta</w:t>
      </w:r>
      <w:r w:rsidR="00CB66EA" w:rsidRPr="00610AB3">
        <w:rPr>
          <w:spacing w:val="-4"/>
          <w:lang w:val="sq-AL"/>
        </w:rPr>
        <w:t>re të Republikës së Shqipërisë.</w:t>
      </w:r>
    </w:p>
    <w:p w:rsidR="004C1CFF" w:rsidRPr="00610AB3" w:rsidRDefault="004C1CFF" w:rsidP="004C1CFF">
      <w:pPr>
        <w:pStyle w:val="NeniNr"/>
        <w:jc w:val="right"/>
        <w:rPr>
          <w:spacing w:val="-4"/>
          <w:lang w:val="sq-AL"/>
        </w:rPr>
      </w:pPr>
      <w:r w:rsidRPr="00610AB3">
        <w:rPr>
          <w:spacing w:val="-4"/>
          <w:lang w:val="sq-AL"/>
        </w:rPr>
        <w:t>KRYETARI</w:t>
      </w:r>
    </w:p>
    <w:p w:rsidR="004C1CFF" w:rsidRPr="00610AB3" w:rsidRDefault="004C1CFF" w:rsidP="004C1CFF">
      <w:pPr>
        <w:spacing w:after="0" w:line="240" w:lineRule="auto"/>
        <w:jc w:val="right"/>
        <w:rPr>
          <w:rFonts w:ascii="Garamond" w:hAnsi="Garamond"/>
          <w:b/>
          <w:sz w:val="24"/>
          <w:szCs w:val="24"/>
          <w:lang w:val="sq-AL"/>
        </w:rPr>
      </w:pPr>
      <w:r w:rsidRPr="00610AB3">
        <w:rPr>
          <w:rFonts w:ascii="Garamond" w:hAnsi="Garamond"/>
          <w:b/>
          <w:sz w:val="24"/>
          <w:szCs w:val="24"/>
          <w:lang w:val="sq-AL"/>
        </w:rPr>
        <w:t>Gent Sejko</w:t>
      </w:r>
    </w:p>
    <w:p w:rsidR="004C1CFF" w:rsidRPr="004A09CA" w:rsidRDefault="004C1CFF" w:rsidP="005858AD">
      <w:pPr>
        <w:pStyle w:val="NeniNr"/>
        <w:rPr>
          <w:spacing w:val="-4"/>
          <w:sz w:val="14"/>
          <w:lang w:val="sq-AL"/>
        </w:rPr>
      </w:pPr>
    </w:p>
    <w:p w:rsidR="002E1F96" w:rsidRPr="00610AB3" w:rsidRDefault="002E1F96" w:rsidP="005858AD">
      <w:pPr>
        <w:pStyle w:val="NeniNr"/>
        <w:rPr>
          <w:spacing w:val="-4"/>
          <w:lang w:val="sq-AL"/>
        </w:rPr>
      </w:pPr>
      <w:r w:rsidRPr="00610AB3">
        <w:rPr>
          <w:spacing w:val="-4"/>
          <w:lang w:val="sq-AL"/>
        </w:rPr>
        <w:t xml:space="preserve">KREU I </w:t>
      </w:r>
    </w:p>
    <w:p w:rsidR="002E1F96" w:rsidRPr="00610AB3" w:rsidRDefault="002E1F96" w:rsidP="005858AD">
      <w:pPr>
        <w:pStyle w:val="NeniNr"/>
        <w:rPr>
          <w:spacing w:val="-4"/>
          <w:lang w:val="sq-AL"/>
        </w:rPr>
      </w:pPr>
      <w:r w:rsidRPr="00610AB3">
        <w:rPr>
          <w:spacing w:val="-4"/>
          <w:lang w:val="sq-AL"/>
        </w:rPr>
        <w:t xml:space="preserve">TË PËRGJITHSHME </w:t>
      </w:r>
    </w:p>
    <w:p w:rsidR="002E1F96" w:rsidRPr="00610AB3" w:rsidRDefault="002E1F96" w:rsidP="002A38BF">
      <w:pPr>
        <w:pStyle w:val="Hapesira7"/>
        <w:rPr>
          <w:spacing w:val="-4"/>
          <w:sz w:val="12"/>
          <w:lang w:val="sq-AL"/>
        </w:rPr>
      </w:pPr>
    </w:p>
    <w:p w:rsidR="002E1F96" w:rsidRPr="00610AB3" w:rsidRDefault="002E1F96" w:rsidP="005858AD">
      <w:pPr>
        <w:pStyle w:val="NeniNr"/>
        <w:rPr>
          <w:spacing w:val="-4"/>
          <w:lang w:val="sq-AL"/>
        </w:rPr>
      </w:pPr>
      <w:r w:rsidRPr="00610AB3">
        <w:rPr>
          <w:spacing w:val="-4"/>
          <w:lang w:val="sq-AL"/>
        </w:rPr>
        <w:t>Neni 1</w:t>
      </w:r>
    </w:p>
    <w:p w:rsidR="002E1F96" w:rsidRPr="00610AB3" w:rsidRDefault="002E1F96" w:rsidP="005858AD">
      <w:pPr>
        <w:pStyle w:val="NeniNr"/>
        <w:rPr>
          <w:b/>
          <w:spacing w:val="-4"/>
          <w:lang w:val="sq-AL"/>
        </w:rPr>
      </w:pPr>
      <w:r w:rsidRPr="00610AB3">
        <w:rPr>
          <w:b/>
          <w:spacing w:val="-4"/>
          <w:lang w:val="sq-AL"/>
        </w:rPr>
        <w:t xml:space="preserve">Objekti </w:t>
      </w:r>
    </w:p>
    <w:p w:rsidR="002E1F96" w:rsidRPr="00610AB3" w:rsidRDefault="002E1F96" w:rsidP="002A38BF">
      <w:pPr>
        <w:pStyle w:val="Hapesira7"/>
        <w:rPr>
          <w:spacing w:val="-4"/>
          <w:sz w:val="12"/>
          <w:lang w:val="sq-AL"/>
        </w:rPr>
      </w:pPr>
    </w:p>
    <w:p w:rsidR="002E1F96" w:rsidRPr="00610AB3" w:rsidRDefault="002E1F96" w:rsidP="00C76543">
      <w:pPr>
        <w:pStyle w:val="Paragrafi"/>
        <w:rPr>
          <w:spacing w:val="-4"/>
          <w:lang w:val="sq-AL"/>
        </w:rPr>
      </w:pPr>
      <w:r w:rsidRPr="00610AB3">
        <w:rPr>
          <w:spacing w:val="-4"/>
          <w:lang w:val="sq-AL"/>
        </w:rPr>
        <w:t>Objekti i kësaj rr</w:t>
      </w:r>
      <w:r w:rsidR="00C76543" w:rsidRPr="00610AB3">
        <w:rPr>
          <w:spacing w:val="-4"/>
          <w:lang w:val="sq-AL"/>
        </w:rPr>
        <w:t>egulloreje është të përcaktojë:</w:t>
      </w:r>
    </w:p>
    <w:p w:rsidR="002E1F96" w:rsidRPr="00610AB3" w:rsidRDefault="00C76543" w:rsidP="00B57736">
      <w:pPr>
        <w:pStyle w:val="Paragrafi"/>
        <w:rPr>
          <w:spacing w:val="-4"/>
          <w:lang w:val="sq-AL"/>
        </w:rPr>
      </w:pPr>
      <w:r w:rsidRPr="00610AB3">
        <w:rPr>
          <w:spacing w:val="-4"/>
          <w:lang w:val="sq-AL"/>
        </w:rPr>
        <w:t xml:space="preserve">a) </w:t>
      </w:r>
      <w:r w:rsidR="002E1F96" w:rsidRPr="00610AB3">
        <w:rPr>
          <w:spacing w:val="-4"/>
          <w:lang w:val="sq-AL"/>
        </w:rPr>
        <w:t>përmbajtjen e planeve të ndërhyrjes së jashtëzakonshme;</w:t>
      </w:r>
    </w:p>
    <w:p w:rsidR="002E1F96" w:rsidRPr="00610AB3" w:rsidRDefault="00C76543" w:rsidP="00B57736">
      <w:pPr>
        <w:pStyle w:val="Paragrafi"/>
        <w:rPr>
          <w:spacing w:val="-4"/>
          <w:lang w:val="sq-AL"/>
        </w:rPr>
      </w:pPr>
      <w:r w:rsidRPr="00610AB3">
        <w:rPr>
          <w:spacing w:val="-4"/>
          <w:lang w:val="sq-AL"/>
        </w:rPr>
        <w:t xml:space="preserve">b) </w:t>
      </w:r>
      <w:r w:rsidR="002E1F96" w:rsidRPr="00610AB3">
        <w:rPr>
          <w:spacing w:val="-4"/>
          <w:lang w:val="sq-AL"/>
        </w:rPr>
        <w:t>procedurat për hartimin e planeve të ndërhyrjes së jashtëzakonshme;</w:t>
      </w:r>
    </w:p>
    <w:p w:rsidR="002E1F96" w:rsidRPr="00610AB3" w:rsidRDefault="00C76543" w:rsidP="00B57736">
      <w:pPr>
        <w:pStyle w:val="Paragrafi"/>
        <w:rPr>
          <w:spacing w:val="-4"/>
          <w:lang w:val="sq-AL"/>
        </w:rPr>
      </w:pPr>
      <w:r w:rsidRPr="00610AB3">
        <w:rPr>
          <w:spacing w:val="-4"/>
          <w:lang w:val="sq-AL"/>
        </w:rPr>
        <w:t xml:space="preserve">c) </w:t>
      </w:r>
      <w:r w:rsidR="002E1F96" w:rsidRPr="00610AB3">
        <w:rPr>
          <w:spacing w:val="-4"/>
          <w:lang w:val="sq-AL"/>
        </w:rPr>
        <w:t>procesin për vlerësimin e aftësisë për ndërhyrje të jashtëzakonshme.</w:t>
      </w:r>
    </w:p>
    <w:p w:rsidR="002E1F96" w:rsidRPr="00610AB3" w:rsidRDefault="002E1F96" w:rsidP="002A38BF">
      <w:pPr>
        <w:pStyle w:val="Hapesira7"/>
        <w:rPr>
          <w:spacing w:val="-4"/>
          <w:sz w:val="12"/>
          <w:lang w:val="sq-AL"/>
        </w:rPr>
      </w:pPr>
    </w:p>
    <w:p w:rsidR="002E1F96" w:rsidRPr="00610AB3" w:rsidRDefault="002E1F96" w:rsidP="00C76543">
      <w:pPr>
        <w:pStyle w:val="NeniNr"/>
        <w:rPr>
          <w:spacing w:val="-4"/>
          <w:lang w:val="sq-AL"/>
        </w:rPr>
      </w:pPr>
      <w:r w:rsidRPr="00610AB3">
        <w:rPr>
          <w:spacing w:val="-4"/>
          <w:lang w:val="sq-AL"/>
        </w:rPr>
        <w:t>Neni 2</w:t>
      </w:r>
    </w:p>
    <w:p w:rsidR="002E1F96" w:rsidRPr="00610AB3" w:rsidRDefault="002E1F96" w:rsidP="00C76543">
      <w:pPr>
        <w:pStyle w:val="NeniNr"/>
        <w:rPr>
          <w:b/>
          <w:spacing w:val="-4"/>
          <w:lang w:val="sq-AL"/>
        </w:rPr>
      </w:pPr>
      <w:r w:rsidRPr="00610AB3">
        <w:rPr>
          <w:b/>
          <w:spacing w:val="-4"/>
          <w:lang w:val="sq-AL"/>
        </w:rPr>
        <w:t xml:space="preserve">Subjektet </w:t>
      </w:r>
    </w:p>
    <w:p w:rsidR="002E1F96" w:rsidRPr="00610AB3" w:rsidRDefault="002E1F96" w:rsidP="002A38BF">
      <w:pPr>
        <w:pStyle w:val="Hapesira7"/>
        <w:rPr>
          <w:spacing w:val="-4"/>
          <w:sz w:val="12"/>
          <w:lang w:val="sq-AL"/>
        </w:rPr>
      </w:pPr>
    </w:p>
    <w:p w:rsidR="002E1F96" w:rsidRPr="00610AB3" w:rsidRDefault="002E1F96" w:rsidP="00CB66EA">
      <w:pPr>
        <w:pStyle w:val="Paragrafi"/>
        <w:rPr>
          <w:lang w:val="sq-AL"/>
        </w:rPr>
      </w:pPr>
      <w:r w:rsidRPr="00610AB3">
        <w:rPr>
          <w:lang w:val="sq-AL"/>
        </w:rPr>
        <w:t>Subjekte të kësaj rregulloreje janë bankat dhe degët e bankave të huaja, të licencuara nga Banka e Sh</w:t>
      </w:r>
      <w:r w:rsidR="00CB66EA" w:rsidRPr="00610AB3">
        <w:rPr>
          <w:lang w:val="sq-AL"/>
        </w:rPr>
        <w:t>qipërisë.</w:t>
      </w:r>
    </w:p>
    <w:p w:rsidR="002E1F96" w:rsidRPr="00610AB3" w:rsidRDefault="002E1F96" w:rsidP="00C76543">
      <w:pPr>
        <w:pStyle w:val="NeniNr"/>
        <w:rPr>
          <w:lang w:val="sq-AL"/>
        </w:rPr>
      </w:pPr>
      <w:r w:rsidRPr="00610AB3">
        <w:rPr>
          <w:lang w:val="sq-AL"/>
        </w:rPr>
        <w:t>Neni 3</w:t>
      </w:r>
    </w:p>
    <w:p w:rsidR="002E1F96" w:rsidRPr="00610AB3" w:rsidRDefault="002E1F96" w:rsidP="00C76543">
      <w:pPr>
        <w:pStyle w:val="NeniNr"/>
        <w:rPr>
          <w:b/>
          <w:lang w:val="sq-AL"/>
        </w:rPr>
      </w:pPr>
      <w:r w:rsidRPr="00610AB3">
        <w:rPr>
          <w:b/>
          <w:lang w:val="sq-AL"/>
        </w:rPr>
        <w:t xml:space="preserve">Baza juridike </w:t>
      </w:r>
    </w:p>
    <w:p w:rsidR="002E1F96" w:rsidRPr="004A09CA" w:rsidRDefault="002E1F96" w:rsidP="002A38BF">
      <w:pPr>
        <w:pStyle w:val="Hapesira7"/>
        <w:rPr>
          <w:sz w:val="12"/>
          <w:lang w:val="sq-AL"/>
        </w:rPr>
      </w:pPr>
    </w:p>
    <w:p w:rsidR="002E1F96" w:rsidRPr="00610AB3" w:rsidRDefault="002E1F96" w:rsidP="00C76543">
      <w:pPr>
        <w:pStyle w:val="Paragrafi"/>
        <w:rPr>
          <w:lang w:val="sq-AL"/>
        </w:rPr>
      </w:pPr>
      <w:r w:rsidRPr="00610AB3">
        <w:rPr>
          <w:lang w:val="sq-AL"/>
        </w:rPr>
        <w:t>Kjo rregullore nxi</w:t>
      </w:r>
      <w:r w:rsidR="00C76543" w:rsidRPr="00610AB3">
        <w:rPr>
          <w:lang w:val="sq-AL"/>
        </w:rPr>
        <w:t>rret në bazë dhe për zbatim të:</w:t>
      </w:r>
    </w:p>
    <w:p w:rsidR="002E1F96" w:rsidRPr="00610AB3" w:rsidRDefault="00C76543" w:rsidP="00B57736">
      <w:pPr>
        <w:pStyle w:val="Paragrafi"/>
        <w:rPr>
          <w:lang w:val="sq-AL"/>
        </w:rPr>
      </w:pPr>
      <w:r w:rsidRPr="00610AB3">
        <w:rPr>
          <w:lang w:val="sq-AL"/>
        </w:rPr>
        <w:t xml:space="preserve">a) </w:t>
      </w:r>
      <w:r w:rsidR="00465E0C" w:rsidRPr="00610AB3">
        <w:rPr>
          <w:lang w:val="sq-AL"/>
        </w:rPr>
        <w:t>nenit 12, shkronja “a” dhe nenit 43,  shkronja “</w:t>
      </w:r>
      <w:r w:rsidR="002E1F96" w:rsidRPr="00610AB3">
        <w:rPr>
          <w:lang w:val="sq-AL"/>
        </w:rPr>
        <w:t>c” të ligjit nr.</w:t>
      </w:r>
      <w:r w:rsidR="00465E0C" w:rsidRPr="00610AB3">
        <w:rPr>
          <w:lang w:val="sq-AL"/>
        </w:rPr>
        <w:t xml:space="preserve"> </w:t>
      </w:r>
      <w:r w:rsidR="002E1F96" w:rsidRPr="00610AB3">
        <w:rPr>
          <w:lang w:val="sq-AL"/>
        </w:rPr>
        <w:t>8269, datë 23.12.1997</w:t>
      </w:r>
      <w:r w:rsidR="00465E0C" w:rsidRPr="00610AB3">
        <w:rPr>
          <w:lang w:val="sq-AL"/>
        </w:rPr>
        <w:t>, “Për Bankën e Shqipërisë”, të</w:t>
      </w:r>
      <w:r w:rsidR="002E1F96" w:rsidRPr="00610AB3">
        <w:rPr>
          <w:lang w:val="sq-AL"/>
        </w:rPr>
        <w:t xml:space="preserve"> ndryshuar;</w:t>
      </w:r>
    </w:p>
    <w:p w:rsidR="002E1F96" w:rsidRPr="00610AB3" w:rsidRDefault="00C76543" w:rsidP="00B57736">
      <w:pPr>
        <w:pStyle w:val="Paragrafi"/>
        <w:rPr>
          <w:lang w:val="sq-AL"/>
        </w:rPr>
      </w:pPr>
      <w:r w:rsidRPr="00610AB3">
        <w:rPr>
          <w:lang w:val="sq-AL"/>
        </w:rPr>
        <w:t xml:space="preserve">b) </w:t>
      </w:r>
      <w:r w:rsidR="002E1F96" w:rsidRPr="00610AB3">
        <w:rPr>
          <w:lang w:val="sq-AL"/>
        </w:rPr>
        <w:t>nenit 12, pikat 1 dhe 9, nenit 13, nenit 15 dhe nenit 87 të ligjit nr. 133, datë 22.12.2016</w:t>
      </w:r>
      <w:r w:rsidR="001F103C" w:rsidRPr="00610AB3">
        <w:rPr>
          <w:lang w:val="sq-AL"/>
        </w:rPr>
        <w:t>,</w:t>
      </w:r>
      <w:r w:rsidR="002E1F96" w:rsidRPr="00610AB3">
        <w:rPr>
          <w:lang w:val="sq-AL"/>
        </w:rPr>
        <w:t xml:space="preserve"> “Për rimëkëmbjen dhe ndërhyrjen e jashtëzakonshme në banka, në Republikën e Shqipërisë” (më poshtë ligji “Për rimëkëmbjen dhe ndërhyrjen e jashtëzakonshme në banka”).</w:t>
      </w:r>
    </w:p>
    <w:p w:rsidR="002E1F96" w:rsidRPr="00610AB3" w:rsidRDefault="002E1F96" w:rsidP="002A38BF">
      <w:pPr>
        <w:pStyle w:val="Hapesira7"/>
        <w:rPr>
          <w:lang w:val="sq-AL"/>
        </w:rPr>
      </w:pPr>
    </w:p>
    <w:p w:rsidR="002E1F96" w:rsidRPr="00610AB3" w:rsidRDefault="002E1F96" w:rsidP="00C76543">
      <w:pPr>
        <w:pStyle w:val="NeniNr"/>
        <w:rPr>
          <w:lang w:val="sq-AL"/>
        </w:rPr>
      </w:pPr>
      <w:r w:rsidRPr="00610AB3">
        <w:rPr>
          <w:lang w:val="sq-AL"/>
        </w:rPr>
        <w:t>Neni 4</w:t>
      </w:r>
    </w:p>
    <w:p w:rsidR="002E1F96" w:rsidRPr="00610AB3" w:rsidRDefault="002E1F96" w:rsidP="00C76543">
      <w:pPr>
        <w:pStyle w:val="NeniNr"/>
        <w:rPr>
          <w:b/>
          <w:lang w:val="sq-AL"/>
        </w:rPr>
      </w:pPr>
      <w:r w:rsidRPr="00610AB3">
        <w:rPr>
          <w:b/>
          <w:lang w:val="sq-AL"/>
        </w:rPr>
        <w:t>Përkufizime</w:t>
      </w:r>
    </w:p>
    <w:p w:rsidR="002E1F96" w:rsidRPr="00610AB3" w:rsidRDefault="002E1F96" w:rsidP="002A38BF">
      <w:pPr>
        <w:pStyle w:val="Hapesira7"/>
        <w:rPr>
          <w:lang w:val="sq-AL"/>
        </w:rPr>
      </w:pPr>
    </w:p>
    <w:p w:rsidR="002E1F96" w:rsidRPr="00610AB3" w:rsidRDefault="00C76543" w:rsidP="00C76543">
      <w:pPr>
        <w:pStyle w:val="Paragrafi"/>
        <w:rPr>
          <w:lang w:val="sq-AL"/>
        </w:rPr>
      </w:pPr>
      <w:r w:rsidRPr="00610AB3">
        <w:rPr>
          <w:lang w:val="sq-AL"/>
        </w:rPr>
        <w:t xml:space="preserve">1. </w:t>
      </w:r>
      <w:r w:rsidR="002E1F96" w:rsidRPr="00610AB3">
        <w:rPr>
          <w:lang w:val="sq-AL"/>
        </w:rPr>
        <w:t>Termat e përdorur në këtë rregullore kanë të njëjtin kuptim me termat e përkufizuar në nenin 4 të ligjit “Për bank</w:t>
      </w:r>
      <w:r w:rsidR="001F103C" w:rsidRPr="00610AB3">
        <w:rPr>
          <w:lang w:val="sq-AL"/>
        </w:rPr>
        <w:t>at në Republikën e Shqipërisë”,</w:t>
      </w:r>
      <w:r w:rsidR="002E1F96" w:rsidRPr="00610AB3">
        <w:rPr>
          <w:lang w:val="sq-AL"/>
        </w:rPr>
        <w:t xml:space="preserve"> në nenin 4 të ligjit “Për rimëkëmbjen dhe ndërhyrjen e jashtëzakonshme në banka”, si dhe në nenin 4 të rregullores nr. 72</w:t>
      </w:r>
      <w:r w:rsidR="001F103C" w:rsidRPr="00610AB3">
        <w:rPr>
          <w:lang w:val="sq-AL"/>
        </w:rPr>
        <w:t xml:space="preserve">, datë </w:t>
      </w:r>
      <w:r w:rsidR="002E1F96" w:rsidRPr="00610AB3">
        <w:rPr>
          <w:lang w:val="sq-AL"/>
        </w:rPr>
        <w:t>6.12.2017</w:t>
      </w:r>
      <w:r w:rsidR="001F103C" w:rsidRPr="00610AB3">
        <w:rPr>
          <w:lang w:val="sq-AL"/>
        </w:rPr>
        <w:t>,</w:t>
      </w:r>
      <w:r w:rsidR="002E1F96" w:rsidRPr="00610AB3">
        <w:rPr>
          <w:lang w:val="sq-AL"/>
        </w:rPr>
        <w:t xml:space="preserve"> “Për  planet e rimëkëmbjes së bankave”. </w:t>
      </w:r>
    </w:p>
    <w:p w:rsidR="002E1F96" w:rsidRPr="004A09CA" w:rsidRDefault="00C76543" w:rsidP="00C76543">
      <w:pPr>
        <w:pStyle w:val="Paragrafi"/>
        <w:rPr>
          <w:spacing w:val="-4"/>
          <w:lang w:val="sq-AL"/>
        </w:rPr>
      </w:pPr>
      <w:r w:rsidRPr="004A09CA">
        <w:rPr>
          <w:spacing w:val="-4"/>
          <w:lang w:val="sq-AL"/>
        </w:rPr>
        <w:t xml:space="preserve">2. </w:t>
      </w:r>
      <w:r w:rsidR="002E1F96" w:rsidRPr="004A09CA">
        <w:rPr>
          <w:spacing w:val="-4"/>
          <w:lang w:val="sq-AL"/>
        </w:rPr>
        <w:t>Përveç sa parashikohet në pikën 1 të këtij neni, për qëllim të zbatimit të kësaj rregulloreje, terma</w:t>
      </w:r>
      <w:r w:rsidRPr="004A09CA">
        <w:rPr>
          <w:spacing w:val="-4"/>
          <w:lang w:val="sq-AL"/>
        </w:rPr>
        <w:t>t e mëposhtëm kanë këtë kuptim:</w:t>
      </w:r>
    </w:p>
    <w:p w:rsidR="002E1F96" w:rsidRPr="004A09CA" w:rsidRDefault="00C76543" w:rsidP="00C76543">
      <w:pPr>
        <w:pStyle w:val="Paragrafi"/>
        <w:rPr>
          <w:spacing w:val="-4"/>
          <w:lang w:val="sq-AL"/>
        </w:rPr>
      </w:pPr>
      <w:r w:rsidRPr="004A09CA">
        <w:rPr>
          <w:spacing w:val="-4"/>
          <w:lang w:val="sq-AL"/>
        </w:rPr>
        <w:t xml:space="preserve">a) </w:t>
      </w:r>
      <w:r w:rsidR="002E1F96" w:rsidRPr="004A09CA">
        <w:rPr>
          <w:spacing w:val="-4"/>
          <w:lang w:val="sq-AL"/>
        </w:rPr>
        <w:t>Strategji e ndërhyrjes së jashtëzakonshme është tërësia e veprimeve të ndërhyrjes së jashtëzakonshme të parashikuara në planin e ndërhyrjes së jashtëzakonshme;</w:t>
      </w:r>
      <w:r w:rsidRPr="004A09CA">
        <w:rPr>
          <w:spacing w:val="-4"/>
          <w:lang w:val="sq-AL"/>
        </w:rPr>
        <w:t xml:space="preserve">  </w:t>
      </w:r>
    </w:p>
    <w:p w:rsidR="002E1F96" w:rsidRPr="004A09CA" w:rsidRDefault="00C76543" w:rsidP="00B57736">
      <w:pPr>
        <w:pStyle w:val="Paragrafi"/>
        <w:rPr>
          <w:spacing w:val="-4"/>
          <w:lang w:val="sq-AL"/>
        </w:rPr>
      </w:pPr>
      <w:r w:rsidRPr="004A09CA">
        <w:rPr>
          <w:spacing w:val="-4"/>
          <w:lang w:val="sq-AL"/>
        </w:rPr>
        <w:t xml:space="preserve">b) </w:t>
      </w:r>
      <w:r w:rsidR="002E1F96" w:rsidRPr="004A09CA">
        <w:rPr>
          <w:spacing w:val="-4"/>
          <w:lang w:val="sq-AL"/>
        </w:rPr>
        <w:t>Strategji e preferuar është strategjia e ndërhyrjes</w:t>
      </w:r>
      <w:r w:rsidR="001F103C" w:rsidRPr="004A09CA">
        <w:rPr>
          <w:spacing w:val="-4"/>
          <w:lang w:val="sq-AL"/>
        </w:rPr>
        <w:t xml:space="preserve"> së jashtëzakonshme që mundëson</w:t>
      </w:r>
      <w:r w:rsidR="002E1F96" w:rsidRPr="004A09CA">
        <w:rPr>
          <w:spacing w:val="-4"/>
          <w:lang w:val="sq-AL"/>
        </w:rPr>
        <w:t xml:space="preserve"> në sh</w:t>
      </w:r>
      <w:r w:rsidR="001F103C" w:rsidRPr="004A09CA">
        <w:rPr>
          <w:spacing w:val="-4"/>
          <w:lang w:val="sq-AL"/>
        </w:rPr>
        <w:t>kallën më të lartë të mundshme</w:t>
      </w:r>
      <w:r w:rsidR="002E1F96" w:rsidRPr="004A09CA">
        <w:rPr>
          <w:spacing w:val="-4"/>
          <w:lang w:val="sq-AL"/>
        </w:rPr>
        <w:t xml:space="preserve"> përmbushjen e objektivave të ndërhyrjes s</w:t>
      </w:r>
      <w:r w:rsidR="001F103C" w:rsidRPr="004A09CA">
        <w:rPr>
          <w:spacing w:val="-4"/>
          <w:lang w:val="sq-AL"/>
        </w:rPr>
        <w:t>ë jashtëzakonshme të përcaktuar</w:t>
      </w:r>
      <w:r w:rsidR="002E1F96" w:rsidRPr="004A09CA">
        <w:rPr>
          <w:spacing w:val="-4"/>
          <w:lang w:val="sq-AL"/>
        </w:rPr>
        <w:t xml:space="preserve"> në nenin 20 të ligjit “Për rimëkëmbjen dhe ndërhyrjen e jashtëzakonshme në banka”.   </w:t>
      </w:r>
    </w:p>
    <w:p w:rsidR="00C76543" w:rsidRPr="004A09CA" w:rsidRDefault="00C76543" w:rsidP="002A38BF">
      <w:pPr>
        <w:pStyle w:val="Hapesira7"/>
        <w:rPr>
          <w:spacing w:val="-4"/>
          <w:sz w:val="8"/>
          <w:lang w:val="sq-AL"/>
        </w:rPr>
      </w:pPr>
    </w:p>
    <w:p w:rsidR="002E1F96" w:rsidRPr="004A09CA" w:rsidRDefault="002E1F96" w:rsidP="00C76543">
      <w:pPr>
        <w:pStyle w:val="NeniNr"/>
        <w:rPr>
          <w:spacing w:val="-4"/>
          <w:lang w:val="sq-AL"/>
        </w:rPr>
      </w:pPr>
      <w:r w:rsidRPr="004A09CA">
        <w:rPr>
          <w:spacing w:val="-4"/>
          <w:lang w:val="sq-AL"/>
        </w:rPr>
        <w:t>Neni 5</w:t>
      </w:r>
    </w:p>
    <w:p w:rsidR="002E1F96" w:rsidRPr="004A09CA" w:rsidRDefault="002E1F96" w:rsidP="00C76543">
      <w:pPr>
        <w:pStyle w:val="NeniNr"/>
        <w:rPr>
          <w:b/>
          <w:spacing w:val="-4"/>
          <w:lang w:val="sq-AL"/>
        </w:rPr>
      </w:pPr>
      <w:r w:rsidRPr="004A09CA">
        <w:rPr>
          <w:b/>
          <w:spacing w:val="-4"/>
          <w:lang w:val="sq-AL"/>
        </w:rPr>
        <w:t>Kërkesa të përgjithshme</w:t>
      </w:r>
    </w:p>
    <w:p w:rsidR="002E1F96" w:rsidRPr="004A09CA" w:rsidRDefault="002E1F96" w:rsidP="002A38BF">
      <w:pPr>
        <w:pStyle w:val="Hapesira7"/>
        <w:rPr>
          <w:spacing w:val="-4"/>
          <w:lang w:val="sq-AL"/>
        </w:rPr>
      </w:pPr>
    </w:p>
    <w:p w:rsidR="002E1F96" w:rsidRPr="004A09CA" w:rsidRDefault="004C1CFF" w:rsidP="00C76543">
      <w:pPr>
        <w:pStyle w:val="Paragrafi"/>
        <w:rPr>
          <w:spacing w:val="-4"/>
          <w:lang w:val="sq-AL"/>
        </w:rPr>
      </w:pPr>
      <w:r w:rsidRPr="004A09CA">
        <w:rPr>
          <w:spacing w:val="-4"/>
          <w:lang w:val="sq-AL"/>
        </w:rPr>
        <w:t xml:space="preserve">1. </w:t>
      </w:r>
      <w:r w:rsidR="002E1F96" w:rsidRPr="004A09CA">
        <w:rPr>
          <w:spacing w:val="-4"/>
          <w:lang w:val="sq-AL"/>
        </w:rPr>
        <w:t>Autoriteti i Ndërhyrjes së Jashtëzakonshme harton planin e ndërhyrjes së jashtëzakonshme për çdo bankë dhe grup bankar, sipas dispozitave të kësaj rregul</w:t>
      </w:r>
      <w:r w:rsidR="00C76543" w:rsidRPr="004A09CA">
        <w:rPr>
          <w:spacing w:val="-4"/>
          <w:lang w:val="sq-AL"/>
        </w:rPr>
        <w:t>loreje.</w:t>
      </w:r>
    </w:p>
    <w:p w:rsidR="002E1F96" w:rsidRPr="004A09CA" w:rsidRDefault="004C1CFF" w:rsidP="00CB66EA">
      <w:pPr>
        <w:pStyle w:val="Paragrafi"/>
        <w:rPr>
          <w:spacing w:val="-4"/>
          <w:lang w:val="sq-AL"/>
        </w:rPr>
      </w:pPr>
      <w:r w:rsidRPr="004A09CA">
        <w:rPr>
          <w:spacing w:val="-4"/>
          <w:lang w:val="sq-AL"/>
        </w:rPr>
        <w:t xml:space="preserve">2. </w:t>
      </w:r>
      <w:r w:rsidR="002E1F96" w:rsidRPr="004A09CA">
        <w:rPr>
          <w:spacing w:val="-4"/>
          <w:lang w:val="sq-AL"/>
        </w:rPr>
        <w:t xml:space="preserve">Plani për ndërhyrjen e jashtëzakonshme parashikon veprimet e ndërhyrjes së jashtëzakonshme që ndërmerr Autoriteti i Ndërhyrjes së Jashtëzakonshme kur plotësohen kushtet për ndërhyrje të jashtëzakonshme. </w:t>
      </w:r>
    </w:p>
    <w:p w:rsidR="00BC1522" w:rsidRPr="004A09CA" w:rsidRDefault="00BC1522" w:rsidP="00C76543">
      <w:pPr>
        <w:pStyle w:val="NeniNr"/>
        <w:rPr>
          <w:spacing w:val="-4"/>
          <w:sz w:val="14"/>
          <w:lang w:val="sq-AL"/>
        </w:rPr>
      </w:pPr>
    </w:p>
    <w:p w:rsidR="002E1F96" w:rsidRPr="004A09CA" w:rsidRDefault="002E1F96" w:rsidP="00C76543">
      <w:pPr>
        <w:pStyle w:val="NeniNr"/>
        <w:rPr>
          <w:spacing w:val="-4"/>
          <w:lang w:val="sq-AL"/>
        </w:rPr>
      </w:pPr>
      <w:r w:rsidRPr="004A09CA">
        <w:rPr>
          <w:spacing w:val="-4"/>
          <w:lang w:val="sq-AL"/>
        </w:rPr>
        <w:t xml:space="preserve">KREU II </w:t>
      </w:r>
    </w:p>
    <w:p w:rsidR="002E1F96" w:rsidRPr="004A09CA" w:rsidRDefault="002E1F96" w:rsidP="00C76543">
      <w:pPr>
        <w:pStyle w:val="NeniNr"/>
        <w:rPr>
          <w:spacing w:val="-4"/>
          <w:lang w:val="sq-AL"/>
        </w:rPr>
      </w:pPr>
      <w:r w:rsidRPr="004A09CA">
        <w:rPr>
          <w:spacing w:val="-4"/>
          <w:lang w:val="sq-AL"/>
        </w:rPr>
        <w:t>PËRMBAJTJA E PLANIT TË NDËRHYRJES SË JASHTËZAKONSHME</w:t>
      </w:r>
    </w:p>
    <w:p w:rsidR="002E1F96" w:rsidRPr="004A09CA" w:rsidRDefault="002E1F96" w:rsidP="002A38BF">
      <w:pPr>
        <w:pStyle w:val="Hapesira7"/>
        <w:rPr>
          <w:spacing w:val="-4"/>
          <w:sz w:val="8"/>
          <w:lang w:val="sq-AL"/>
        </w:rPr>
      </w:pPr>
    </w:p>
    <w:p w:rsidR="002E1F96" w:rsidRPr="004A09CA" w:rsidRDefault="002E1F96" w:rsidP="00C76543">
      <w:pPr>
        <w:pStyle w:val="NeniNr"/>
        <w:rPr>
          <w:spacing w:val="-4"/>
          <w:lang w:val="sq-AL"/>
        </w:rPr>
      </w:pPr>
      <w:r w:rsidRPr="004A09CA">
        <w:rPr>
          <w:spacing w:val="-4"/>
          <w:lang w:val="sq-AL"/>
        </w:rPr>
        <w:t>Neni 6</w:t>
      </w:r>
    </w:p>
    <w:p w:rsidR="002E1F96" w:rsidRPr="004A09CA" w:rsidRDefault="002E1F96" w:rsidP="00C76543">
      <w:pPr>
        <w:pStyle w:val="NeniNr"/>
        <w:rPr>
          <w:b/>
          <w:spacing w:val="-4"/>
          <w:lang w:val="sq-AL"/>
        </w:rPr>
      </w:pPr>
      <w:r w:rsidRPr="004A09CA">
        <w:rPr>
          <w:b/>
          <w:spacing w:val="-4"/>
          <w:lang w:val="sq-AL"/>
        </w:rPr>
        <w:t xml:space="preserve">Struktura e planit të ndërhyrjes së jashtëzakonshme </w:t>
      </w:r>
    </w:p>
    <w:p w:rsidR="002E1F96" w:rsidRPr="004A09CA" w:rsidRDefault="002E1F96" w:rsidP="002A38BF">
      <w:pPr>
        <w:pStyle w:val="Hapesira7"/>
        <w:rPr>
          <w:spacing w:val="-4"/>
          <w:sz w:val="10"/>
          <w:lang w:val="sq-AL"/>
        </w:rPr>
      </w:pPr>
    </w:p>
    <w:p w:rsidR="002E1F96" w:rsidRPr="004A09CA" w:rsidRDefault="002E1F96" w:rsidP="00B57736">
      <w:pPr>
        <w:pStyle w:val="Paragrafi"/>
        <w:rPr>
          <w:spacing w:val="-4"/>
          <w:lang w:val="sq-AL"/>
        </w:rPr>
      </w:pPr>
      <w:r w:rsidRPr="004A09CA">
        <w:rPr>
          <w:spacing w:val="-4"/>
          <w:lang w:val="sq-AL"/>
        </w:rPr>
        <w:t>Plani i ndërhyrjes së jashtëzako</w:t>
      </w:r>
      <w:r w:rsidR="001F103C" w:rsidRPr="004A09CA">
        <w:rPr>
          <w:spacing w:val="-4"/>
          <w:lang w:val="sq-AL"/>
        </w:rPr>
        <w:t>nshme përmban të paktën elementet e mëposhtme</w:t>
      </w:r>
      <w:r w:rsidRPr="004A09CA">
        <w:rPr>
          <w:spacing w:val="-4"/>
          <w:lang w:val="sq-AL"/>
        </w:rPr>
        <w:t xml:space="preserve">: </w:t>
      </w:r>
    </w:p>
    <w:p w:rsidR="002E1F96" w:rsidRPr="004A09CA" w:rsidRDefault="00C76543" w:rsidP="00B57736">
      <w:pPr>
        <w:pStyle w:val="Paragrafi"/>
        <w:rPr>
          <w:spacing w:val="-4"/>
          <w:lang w:val="sq-AL"/>
        </w:rPr>
      </w:pPr>
      <w:r w:rsidRPr="004A09CA">
        <w:rPr>
          <w:spacing w:val="-4"/>
          <w:lang w:val="sq-AL"/>
        </w:rPr>
        <w:t xml:space="preserve">a) </w:t>
      </w:r>
      <w:r w:rsidR="002E1F96" w:rsidRPr="004A09CA">
        <w:rPr>
          <w:spacing w:val="-4"/>
          <w:lang w:val="sq-AL"/>
        </w:rPr>
        <w:t>përmbledhjen ekzekutive të planit sipas nenit 7 të kësaj rregulloreje;</w:t>
      </w:r>
    </w:p>
    <w:p w:rsidR="002E1F96" w:rsidRPr="004A09CA" w:rsidRDefault="00C76543" w:rsidP="00B57736">
      <w:pPr>
        <w:pStyle w:val="Paragrafi"/>
        <w:rPr>
          <w:spacing w:val="-4"/>
          <w:lang w:val="sq-AL"/>
        </w:rPr>
      </w:pPr>
      <w:r w:rsidRPr="004A09CA">
        <w:rPr>
          <w:spacing w:val="-4"/>
          <w:lang w:val="sq-AL"/>
        </w:rPr>
        <w:t xml:space="preserve">b) </w:t>
      </w:r>
      <w:r w:rsidR="002E1F96" w:rsidRPr="004A09CA">
        <w:rPr>
          <w:spacing w:val="-4"/>
          <w:lang w:val="sq-AL"/>
        </w:rPr>
        <w:t>analizën strategjike të bankës në përputhje me nenin 8 të kësaj rregulloreje;</w:t>
      </w:r>
    </w:p>
    <w:p w:rsidR="002E1F96" w:rsidRPr="004A09CA" w:rsidRDefault="00C76543" w:rsidP="00B57736">
      <w:pPr>
        <w:pStyle w:val="Paragrafi"/>
        <w:rPr>
          <w:spacing w:val="-4"/>
          <w:lang w:val="sq-AL"/>
        </w:rPr>
      </w:pPr>
      <w:r w:rsidRPr="004A09CA">
        <w:rPr>
          <w:spacing w:val="-4"/>
          <w:lang w:val="sq-AL"/>
        </w:rPr>
        <w:t xml:space="preserve">c) </w:t>
      </w:r>
      <w:r w:rsidR="002E1F96" w:rsidRPr="004A09CA">
        <w:rPr>
          <w:spacing w:val="-4"/>
          <w:lang w:val="sq-AL"/>
        </w:rPr>
        <w:t xml:space="preserve">përshkrim të strategjisë së ndërhyrjes së jashtëzakonshme, sipas nenit 9 të kësaj rregulloreje; </w:t>
      </w:r>
    </w:p>
    <w:p w:rsidR="002E1F96" w:rsidRPr="004A09CA" w:rsidRDefault="00C76543" w:rsidP="00B57736">
      <w:pPr>
        <w:pStyle w:val="Paragrafi"/>
        <w:rPr>
          <w:spacing w:val="-4"/>
          <w:lang w:val="sq-AL"/>
        </w:rPr>
      </w:pPr>
      <w:r w:rsidRPr="004A09CA">
        <w:rPr>
          <w:spacing w:val="-4"/>
          <w:lang w:val="sq-AL"/>
        </w:rPr>
        <w:t xml:space="preserve">d) </w:t>
      </w:r>
      <w:r w:rsidR="002E1F96" w:rsidRPr="004A09CA">
        <w:rPr>
          <w:spacing w:val="-4"/>
          <w:lang w:val="sq-AL"/>
        </w:rPr>
        <w:t xml:space="preserve">përshkrim të kërkesës minimale për instrumentet e kapitalit rregullator dhe detyrimet e pranuara, sipas nenit 10 të kësaj rregulloreje; </w:t>
      </w:r>
    </w:p>
    <w:p w:rsidR="002E1F96" w:rsidRPr="00610AB3" w:rsidRDefault="00C76543" w:rsidP="00B57736">
      <w:pPr>
        <w:pStyle w:val="Paragrafi"/>
        <w:rPr>
          <w:lang w:val="sq-AL"/>
        </w:rPr>
      </w:pPr>
      <w:r w:rsidRPr="004A09CA">
        <w:rPr>
          <w:spacing w:val="-4"/>
          <w:lang w:val="sq-AL"/>
        </w:rPr>
        <w:t xml:space="preserve">e) </w:t>
      </w:r>
      <w:r w:rsidR="002E1F96" w:rsidRPr="004A09CA">
        <w:rPr>
          <w:spacing w:val="-4"/>
          <w:lang w:val="sq-AL"/>
        </w:rPr>
        <w:t>kërkesën për financim dhe burimet e financimit për zbatimin e strategjisë së ndërhyrjes</w:t>
      </w:r>
      <w:r w:rsidR="002E1F96" w:rsidRPr="00610AB3">
        <w:rPr>
          <w:lang w:val="sq-AL"/>
        </w:rPr>
        <w:t xml:space="preserve"> së jashtëzakonshme të parashikuar në plan, sipas nenit 11 të kësaj rregulloreje; </w:t>
      </w:r>
    </w:p>
    <w:p w:rsidR="002E1F96" w:rsidRPr="000159A5" w:rsidRDefault="00C76543" w:rsidP="00B57736">
      <w:pPr>
        <w:pStyle w:val="Paragrafi"/>
        <w:rPr>
          <w:spacing w:val="-4"/>
          <w:lang w:val="sq-AL"/>
        </w:rPr>
      </w:pPr>
      <w:r w:rsidRPr="000159A5">
        <w:rPr>
          <w:spacing w:val="-4"/>
          <w:lang w:val="sq-AL"/>
        </w:rPr>
        <w:t xml:space="preserve">f) </w:t>
      </w:r>
      <w:r w:rsidR="002E1F96" w:rsidRPr="000159A5">
        <w:rPr>
          <w:spacing w:val="-4"/>
          <w:lang w:val="sq-AL"/>
        </w:rPr>
        <w:t>marrëveshjet për sigurimin e vazhdimësisë operacionale të funksioneve me rëndësi kritike gjatë ndërhyrjes së jashtëzakonshme, sipas nenit 12 të kësaj rregulloreje;</w:t>
      </w:r>
    </w:p>
    <w:p w:rsidR="002E1F96" w:rsidRPr="000159A5" w:rsidRDefault="00C76543" w:rsidP="00B57736">
      <w:pPr>
        <w:pStyle w:val="Paragrafi"/>
        <w:rPr>
          <w:spacing w:val="-4"/>
          <w:lang w:val="sq-AL"/>
        </w:rPr>
      </w:pPr>
      <w:r w:rsidRPr="000159A5">
        <w:rPr>
          <w:spacing w:val="-4"/>
          <w:lang w:val="sq-AL"/>
        </w:rPr>
        <w:t xml:space="preserve">g) </w:t>
      </w:r>
      <w:r w:rsidR="002E1F96" w:rsidRPr="000159A5">
        <w:rPr>
          <w:spacing w:val="-4"/>
          <w:lang w:val="sq-AL"/>
        </w:rPr>
        <w:t>përshkrim të informacionit dhe marrëveshjeve të nevojshme për sigurimin e tij, për përzgjedhjen dhe zbatimin efektiv të strategjisë së ndërhyrjes së jashtëzakonshme, sipas nenit 13 të kësaj rregulloreje;</w:t>
      </w:r>
    </w:p>
    <w:p w:rsidR="002E1F96" w:rsidRPr="000159A5" w:rsidRDefault="00C76543" w:rsidP="00B57736">
      <w:pPr>
        <w:pStyle w:val="Paragrafi"/>
        <w:rPr>
          <w:spacing w:val="-4"/>
          <w:lang w:val="sq-AL"/>
        </w:rPr>
      </w:pPr>
      <w:r w:rsidRPr="000159A5">
        <w:rPr>
          <w:spacing w:val="-4"/>
          <w:lang w:val="sq-AL"/>
        </w:rPr>
        <w:t xml:space="preserve">h) </w:t>
      </w:r>
      <w:r w:rsidR="002E1F96" w:rsidRPr="000159A5">
        <w:rPr>
          <w:spacing w:val="-4"/>
          <w:lang w:val="sq-AL"/>
        </w:rPr>
        <w:t>planin e komunikimit me grupet e interesit, sipas nenit 14 të kësaj rregulloreje;</w:t>
      </w:r>
    </w:p>
    <w:p w:rsidR="002E1F96" w:rsidRPr="000159A5" w:rsidRDefault="00C76543" w:rsidP="00B57736">
      <w:pPr>
        <w:pStyle w:val="Paragrafi"/>
        <w:rPr>
          <w:spacing w:val="-4"/>
          <w:lang w:val="sq-AL"/>
        </w:rPr>
      </w:pPr>
      <w:r w:rsidRPr="000159A5">
        <w:rPr>
          <w:spacing w:val="-4"/>
          <w:lang w:val="sq-AL"/>
        </w:rPr>
        <w:t xml:space="preserve">i) </w:t>
      </w:r>
      <w:r w:rsidR="002E1F96" w:rsidRPr="000159A5">
        <w:rPr>
          <w:spacing w:val="-4"/>
          <w:lang w:val="sq-AL"/>
        </w:rPr>
        <w:t>përfundimet e vlerësimit të aftësisë për ndërhyrje të jashtëzakonshme ose të likuidimit të detyruar, sipas nenit 15 të kësaj rregulloreje;</w:t>
      </w:r>
    </w:p>
    <w:p w:rsidR="002E1F96" w:rsidRPr="000159A5" w:rsidRDefault="00C76543" w:rsidP="00B57736">
      <w:pPr>
        <w:pStyle w:val="Paragrafi"/>
        <w:rPr>
          <w:spacing w:val="-4"/>
          <w:lang w:val="sq-AL"/>
        </w:rPr>
      </w:pPr>
      <w:r w:rsidRPr="000159A5">
        <w:rPr>
          <w:spacing w:val="-4"/>
          <w:lang w:val="sq-AL"/>
        </w:rPr>
        <w:t xml:space="preserve">j) </w:t>
      </w:r>
      <w:r w:rsidR="002E1F96" w:rsidRPr="000159A5">
        <w:rPr>
          <w:spacing w:val="-4"/>
          <w:lang w:val="sq-AL"/>
        </w:rPr>
        <w:t xml:space="preserve">opinionin e bankës mbi planin periodik të ndërhyrjes së jashtëzakonshme, sipas nenit 16 të kësaj rregulloreje.  </w:t>
      </w:r>
    </w:p>
    <w:p w:rsidR="002E1F96" w:rsidRPr="000159A5" w:rsidRDefault="002E1F96" w:rsidP="002A38BF">
      <w:pPr>
        <w:pStyle w:val="Hapesira7"/>
        <w:rPr>
          <w:spacing w:val="-4"/>
          <w:lang w:val="sq-AL"/>
        </w:rPr>
      </w:pPr>
    </w:p>
    <w:p w:rsidR="002E1F96" w:rsidRPr="000159A5" w:rsidRDefault="002E1F96" w:rsidP="00507241">
      <w:pPr>
        <w:pStyle w:val="NeniNr"/>
        <w:rPr>
          <w:spacing w:val="-4"/>
          <w:lang w:val="sq-AL"/>
        </w:rPr>
      </w:pPr>
      <w:r w:rsidRPr="000159A5">
        <w:rPr>
          <w:spacing w:val="-4"/>
          <w:lang w:val="sq-AL"/>
        </w:rPr>
        <w:t>Neni 7</w:t>
      </w:r>
    </w:p>
    <w:p w:rsidR="002E1F96" w:rsidRPr="000159A5" w:rsidRDefault="002E1F96" w:rsidP="00507241">
      <w:pPr>
        <w:pStyle w:val="NeniNr"/>
        <w:rPr>
          <w:b/>
          <w:spacing w:val="-4"/>
          <w:lang w:val="sq-AL"/>
        </w:rPr>
      </w:pPr>
      <w:r w:rsidRPr="000159A5">
        <w:rPr>
          <w:b/>
          <w:spacing w:val="-4"/>
          <w:lang w:val="sq-AL"/>
        </w:rPr>
        <w:t>Përmbledhja ekzekutive në planin e ndërhyrjes së jashtëzakonshme</w:t>
      </w:r>
    </w:p>
    <w:p w:rsidR="002E1F96" w:rsidRPr="000159A5" w:rsidRDefault="002E1F96" w:rsidP="002A38BF">
      <w:pPr>
        <w:pStyle w:val="Hapesira7"/>
        <w:rPr>
          <w:spacing w:val="-4"/>
          <w:lang w:val="sq-AL"/>
        </w:rPr>
      </w:pPr>
    </w:p>
    <w:p w:rsidR="002E1F96" w:rsidRPr="000159A5" w:rsidRDefault="004C1CFF" w:rsidP="00507241">
      <w:pPr>
        <w:pStyle w:val="Paragrafi"/>
        <w:rPr>
          <w:spacing w:val="-6"/>
          <w:lang w:val="sq-AL"/>
        </w:rPr>
      </w:pPr>
      <w:r w:rsidRPr="000159A5">
        <w:rPr>
          <w:spacing w:val="-6"/>
          <w:lang w:val="sq-AL"/>
        </w:rPr>
        <w:t xml:space="preserve">1. </w:t>
      </w:r>
      <w:r w:rsidR="002E1F96" w:rsidRPr="000159A5">
        <w:rPr>
          <w:spacing w:val="-6"/>
          <w:lang w:val="sq-AL"/>
        </w:rPr>
        <w:t>Përmbledhja ekzekutive në planin e ndërhyrjes së jashtëzakonshme përfshin  përshkrimin e bankës ose të grupit bankar</w:t>
      </w:r>
      <w:r w:rsidR="001F103C" w:rsidRPr="000159A5">
        <w:rPr>
          <w:spacing w:val="-6"/>
          <w:lang w:val="sq-AL"/>
        </w:rPr>
        <w:t xml:space="preserve"> dhe një përmbledhje të elemente</w:t>
      </w:r>
      <w:r w:rsidR="002E1F96" w:rsidRPr="000159A5">
        <w:rPr>
          <w:spacing w:val="-6"/>
          <w:lang w:val="sq-AL"/>
        </w:rPr>
        <w:t>ve të parashikuar</w:t>
      </w:r>
      <w:r w:rsidR="001F103C" w:rsidRPr="000159A5">
        <w:rPr>
          <w:spacing w:val="-6"/>
          <w:lang w:val="sq-AL"/>
        </w:rPr>
        <w:t>a</w:t>
      </w:r>
      <w:r w:rsidR="002E1F96" w:rsidRPr="000159A5">
        <w:rPr>
          <w:spacing w:val="-6"/>
          <w:lang w:val="sq-AL"/>
        </w:rPr>
        <w:t xml:space="preserve"> nga shkronja (b) deri në shkronjën (i), të </w:t>
      </w:r>
      <w:r w:rsidR="00507241" w:rsidRPr="000159A5">
        <w:rPr>
          <w:spacing w:val="-6"/>
          <w:lang w:val="sq-AL"/>
        </w:rPr>
        <w:t xml:space="preserve">nenit 6 të kësaj rregulloreje. </w:t>
      </w:r>
    </w:p>
    <w:p w:rsidR="002E1F96" w:rsidRPr="000159A5" w:rsidRDefault="004C1CFF" w:rsidP="00507241">
      <w:pPr>
        <w:pStyle w:val="Paragrafi"/>
        <w:rPr>
          <w:spacing w:val="-4"/>
          <w:lang w:val="sq-AL"/>
        </w:rPr>
      </w:pPr>
      <w:r w:rsidRPr="000159A5">
        <w:rPr>
          <w:spacing w:val="-4"/>
          <w:lang w:val="sq-AL"/>
        </w:rPr>
        <w:t xml:space="preserve">2. </w:t>
      </w:r>
      <w:r w:rsidR="002E1F96" w:rsidRPr="000159A5">
        <w:rPr>
          <w:spacing w:val="-4"/>
          <w:lang w:val="sq-AL"/>
        </w:rPr>
        <w:t xml:space="preserve">Kjo përmbledhje përmban, gjithashtu, edhe një përshkrim të çdo ndryshimi të rëndësishëm që ka ndodhur në bankë ose në grupin bankar që nga hera e fundit e hartimit të planit të ndërhyrjes së jashtëzakonshme. </w:t>
      </w:r>
    </w:p>
    <w:p w:rsidR="002A38BF" w:rsidRPr="000159A5" w:rsidRDefault="002A38BF" w:rsidP="002A38BF">
      <w:pPr>
        <w:pStyle w:val="Hapesira7"/>
        <w:rPr>
          <w:spacing w:val="-4"/>
          <w:lang w:val="sq-AL"/>
        </w:rPr>
      </w:pPr>
    </w:p>
    <w:p w:rsidR="002E1F96" w:rsidRPr="000159A5" w:rsidRDefault="002E1F96" w:rsidP="00507241">
      <w:pPr>
        <w:pStyle w:val="NeniNr"/>
        <w:rPr>
          <w:spacing w:val="-4"/>
          <w:lang w:val="sq-AL"/>
        </w:rPr>
      </w:pPr>
      <w:r w:rsidRPr="000159A5">
        <w:rPr>
          <w:spacing w:val="-4"/>
          <w:lang w:val="sq-AL"/>
        </w:rPr>
        <w:t>Neni 8</w:t>
      </w:r>
    </w:p>
    <w:p w:rsidR="002E1F96" w:rsidRPr="000159A5" w:rsidRDefault="002E1F96" w:rsidP="00507241">
      <w:pPr>
        <w:pStyle w:val="NeniNr"/>
        <w:rPr>
          <w:b/>
          <w:spacing w:val="-4"/>
          <w:lang w:val="sq-AL"/>
        </w:rPr>
      </w:pPr>
      <w:r w:rsidRPr="000159A5">
        <w:rPr>
          <w:b/>
          <w:spacing w:val="-4"/>
          <w:lang w:val="sq-AL"/>
        </w:rPr>
        <w:t>Analiza strategjike</w:t>
      </w:r>
    </w:p>
    <w:p w:rsidR="002E1F96" w:rsidRPr="000159A5" w:rsidRDefault="002E1F96" w:rsidP="002A38BF">
      <w:pPr>
        <w:pStyle w:val="Hapesira7"/>
        <w:rPr>
          <w:spacing w:val="-4"/>
          <w:lang w:val="sq-AL"/>
        </w:rPr>
      </w:pPr>
    </w:p>
    <w:p w:rsidR="002E1F96" w:rsidRPr="000159A5" w:rsidRDefault="00507241" w:rsidP="00507241">
      <w:pPr>
        <w:pStyle w:val="Paragrafi"/>
        <w:rPr>
          <w:spacing w:val="-4"/>
          <w:lang w:val="sq-AL"/>
        </w:rPr>
      </w:pPr>
      <w:r w:rsidRPr="000159A5">
        <w:rPr>
          <w:spacing w:val="-4"/>
          <w:lang w:val="sq-AL"/>
        </w:rPr>
        <w:t xml:space="preserve">1. </w:t>
      </w:r>
      <w:r w:rsidR="002E1F96" w:rsidRPr="000159A5">
        <w:rPr>
          <w:spacing w:val="-4"/>
          <w:lang w:val="sq-AL"/>
        </w:rPr>
        <w:t>Analiza strategjike në planin e ndërhyrjes së jashtëzakonshme përfshin një pë</w:t>
      </w:r>
      <w:r w:rsidRPr="000159A5">
        <w:rPr>
          <w:spacing w:val="-4"/>
          <w:lang w:val="sq-AL"/>
        </w:rPr>
        <w:t>rshkrim dhe përmbledhje të:</w:t>
      </w:r>
    </w:p>
    <w:p w:rsidR="002E1F96" w:rsidRPr="000159A5" w:rsidRDefault="00507241" w:rsidP="00B57736">
      <w:pPr>
        <w:pStyle w:val="Paragrafi"/>
        <w:rPr>
          <w:spacing w:val="-4"/>
          <w:lang w:val="sq-AL"/>
        </w:rPr>
      </w:pPr>
      <w:r w:rsidRPr="000159A5">
        <w:rPr>
          <w:spacing w:val="-4"/>
          <w:lang w:val="sq-AL"/>
        </w:rPr>
        <w:t xml:space="preserve">a) </w:t>
      </w:r>
      <w:r w:rsidR="002E1F96" w:rsidRPr="000159A5">
        <w:rPr>
          <w:spacing w:val="-4"/>
          <w:lang w:val="sq-AL"/>
        </w:rPr>
        <w:t>strukturës së bankës/grupit bankar, të pronësisë dhe të qeverisjes;</w:t>
      </w:r>
    </w:p>
    <w:p w:rsidR="002E1F96" w:rsidRPr="000159A5" w:rsidRDefault="00507241" w:rsidP="00B57736">
      <w:pPr>
        <w:pStyle w:val="Paragrafi"/>
        <w:rPr>
          <w:spacing w:val="-4"/>
          <w:lang w:val="sq-AL"/>
        </w:rPr>
      </w:pPr>
      <w:r w:rsidRPr="000159A5">
        <w:rPr>
          <w:spacing w:val="-4"/>
          <w:lang w:val="sq-AL"/>
        </w:rPr>
        <w:t xml:space="preserve">b) </w:t>
      </w:r>
      <w:r w:rsidR="002E1F96" w:rsidRPr="000159A5">
        <w:rPr>
          <w:spacing w:val="-4"/>
          <w:lang w:val="sq-AL"/>
        </w:rPr>
        <w:t>aktiveve, kapitalit, të ardhurave dhe strukturës së rreziqeve;</w:t>
      </w:r>
    </w:p>
    <w:p w:rsidR="002E1F96" w:rsidRPr="000159A5" w:rsidRDefault="00507241" w:rsidP="00B57736">
      <w:pPr>
        <w:pStyle w:val="Paragrafi"/>
        <w:rPr>
          <w:spacing w:val="-4"/>
          <w:lang w:val="sq-AL"/>
        </w:rPr>
      </w:pPr>
      <w:r w:rsidRPr="000159A5">
        <w:rPr>
          <w:spacing w:val="-4"/>
          <w:lang w:val="sq-AL"/>
        </w:rPr>
        <w:t xml:space="preserve">c) </w:t>
      </w:r>
      <w:r w:rsidR="002E1F96" w:rsidRPr="000159A5">
        <w:rPr>
          <w:spacing w:val="-4"/>
          <w:lang w:val="sq-AL"/>
        </w:rPr>
        <w:t>modelit të biznesit të bankës dhe linjave të biznesit;</w:t>
      </w:r>
    </w:p>
    <w:p w:rsidR="002E1F96" w:rsidRPr="000159A5" w:rsidRDefault="00507241" w:rsidP="00B57736">
      <w:pPr>
        <w:pStyle w:val="Paragrafi"/>
        <w:rPr>
          <w:spacing w:val="-4"/>
          <w:lang w:val="sq-AL"/>
        </w:rPr>
      </w:pPr>
      <w:r w:rsidRPr="000159A5">
        <w:rPr>
          <w:spacing w:val="-4"/>
          <w:lang w:val="sq-AL"/>
        </w:rPr>
        <w:t xml:space="preserve">d) </w:t>
      </w:r>
      <w:r w:rsidR="002E1F96" w:rsidRPr="000159A5">
        <w:rPr>
          <w:spacing w:val="-4"/>
          <w:lang w:val="sq-AL"/>
        </w:rPr>
        <w:t>funksioneve kritike, veprimtarive kryesore dhe shpërndarjes së tyre ndërmjet subjekteve të rëndësishme;</w:t>
      </w:r>
    </w:p>
    <w:p w:rsidR="002E1F96" w:rsidRPr="000159A5" w:rsidRDefault="00507241" w:rsidP="00B57736">
      <w:pPr>
        <w:pStyle w:val="Paragrafi"/>
        <w:rPr>
          <w:spacing w:val="-4"/>
          <w:lang w:val="sq-AL"/>
        </w:rPr>
      </w:pPr>
      <w:r w:rsidRPr="000159A5">
        <w:rPr>
          <w:spacing w:val="-4"/>
          <w:lang w:val="sq-AL"/>
        </w:rPr>
        <w:t xml:space="preserve">e) </w:t>
      </w:r>
      <w:r w:rsidR="002E1F96" w:rsidRPr="000159A5">
        <w:rPr>
          <w:spacing w:val="-4"/>
          <w:lang w:val="sq-AL"/>
        </w:rPr>
        <w:t>ndërvarësive të brendshme dhe të jashtme, duke përfshirë ato ligjore, financiare dhe operacionale;</w:t>
      </w:r>
    </w:p>
    <w:p w:rsidR="002E1F96" w:rsidRPr="00610AB3" w:rsidRDefault="00507241" w:rsidP="006B05CC">
      <w:pPr>
        <w:pStyle w:val="Paragrafi"/>
        <w:rPr>
          <w:lang w:val="sq-AL"/>
        </w:rPr>
      </w:pPr>
      <w:r w:rsidRPr="00610AB3">
        <w:rPr>
          <w:lang w:val="sq-AL"/>
        </w:rPr>
        <w:t xml:space="preserve">f) </w:t>
      </w:r>
      <w:r w:rsidR="002E1F96" w:rsidRPr="00610AB3">
        <w:rPr>
          <w:lang w:val="sq-AL"/>
        </w:rPr>
        <w:t>sisteme</w:t>
      </w:r>
      <w:r w:rsidR="006B05CC">
        <w:rPr>
          <w:lang w:val="sq-AL"/>
        </w:rPr>
        <w:t>ve kritike dhe infrastrukturës.</w:t>
      </w:r>
    </w:p>
    <w:p w:rsidR="002E1F96" w:rsidRPr="00610AB3" w:rsidRDefault="002E1F96" w:rsidP="00507241">
      <w:pPr>
        <w:pStyle w:val="NeniNr"/>
        <w:rPr>
          <w:lang w:val="sq-AL"/>
        </w:rPr>
      </w:pPr>
      <w:r w:rsidRPr="00610AB3">
        <w:rPr>
          <w:lang w:val="sq-AL"/>
        </w:rPr>
        <w:t>Neni 9</w:t>
      </w:r>
    </w:p>
    <w:p w:rsidR="002E1F96" w:rsidRPr="00610AB3" w:rsidRDefault="002E1F96" w:rsidP="00507241">
      <w:pPr>
        <w:pStyle w:val="NeniNr"/>
        <w:rPr>
          <w:b/>
          <w:lang w:val="sq-AL"/>
        </w:rPr>
      </w:pPr>
      <w:r w:rsidRPr="00610AB3">
        <w:rPr>
          <w:b/>
          <w:lang w:val="sq-AL"/>
        </w:rPr>
        <w:t>Strategjia e ndërhyrjes së jashtëzakonshme</w:t>
      </w:r>
    </w:p>
    <w:p w:rsidR="002E1F96" w:rsidRPr="00610AB3" w:rsidRDefault="002E1F96" w:rsidP="002A38BF">
      <w:pPr>
        <w:pStyle w:val="Hapesira7"/>
        <w:rPr>
          <w:lang w:val="sq-AL"/>
        </w:rPr>
      </w:pPr>
    </w:p>
    <w:p w:rsidR="002E1F96" w:rsidRPr="00610AB3" w:rsidRDefault="00507241" w:rsidP="00B57736">
      <w:pPr>
        <w:pStyle w:val="Paragrafi"/>
        <w:rPr>
          <w:lang w:val="sq-AL"/>
        </w:rPr>
      </w:pPr>
      <w:r w:rsidRPr="00610AB3">
        <w:rPr>
          <w:lang w:val="sq-AL"/>
        </w:rPr>
        <w:t xml:space="preserve">1. </w:t>
      </w:r>
      <w:r w:rsidR="002E1F96" w:rsidRPr="00610AB3">
        <w:rPr>
          <w:lang w:val="sq-AL"/>
        </w:rPr>
        <w:t>Strategjia e ndërhyrjes së jashtëzakonshme përmban një përshkrim të vlerësimit nëse likuidimi i detyruar është i besueshëm dhe i zbatueshëm, të kryer sipas nenit 18 të kësaj rregulloreje. Nëse procedura e likuidimit të detyruar është e besueshme dhe e zbatueshme, strategjia e preferuar është likuidimi i detyruar.</w:t>
      </w:r>
    </w:p>
    <w:p w:rsidR="002E1F96" w:rsidRPr="00610AB3" w:rsidRDefault="00507241" w:rsidP="00B57736">
      <w:pPr>
        <w:pStyle w:val="Paragrafi"/>
        <w:rPr>
          <w:lang w:val="sq-AL"/>
        </w:rPr>
      </w:pPr>
      <w:r w:rsidRPr="00610AB3">
        <w:rPr>
          <w:lang w:val="sq-AL"/>
        </w:rPr>
        <w:t xml:space="preserve">2. </w:t>
      </w:r>
      <w:r w:rsidR="002E1F96" w:rsidRPr="00610AB3">
        <w:rPr>
          <w:lang w:val="sq-AL"/>
        </w:rPr>
        <w:t xml:space="preserve">Nëse procedura e likuidimit të detyruar nuk është e besueshme dhe e zbatueshme, strategjia e ndërhyrjes së </w:t>
      </w:r>
      <w:r w:rsidR="003E7613" w:rsidRPr="00610AB3">
        <w:rPr>
          <w:lang w:val="sq-AL"/>
        </w:rPr>
        <w:t>jashtëzakonshme përmban elemente</w:t>
      </w:r>
      <w:r w:rsidR="002E1F96" w:rsidRPr="00610AB3">
        <w:rPr>
          <w:lang w:val="sq-AL"/>
        </w:rPr>
        <w:t>t në vijim:</w:t>
      </w:r>
    </w:p>
    <w:p w:rsidR="002E1F96" w:rsidRPr="00610AB3" w:rsidRDefault="00507241" w:rsidP="00B57736">
      <w:pPr>
        <w:pStyle w:val="Paragrafi"/>
        <w:rPr>
          <w:lang w:val="sq-AL"/>
        </w:rPr>
      </w:pPr>
      <w:r w:rsidRPr="00610AB3">
        <w:rPr>
          <w:lang w:val="sq-AL"/>
        </w:rPr>
        <w:t xml:space="preserve">a) </w:t>
      </w:r>
      <w:r w:rsidR="002E1F96" w:rsidRPr="00610AB3">
        <w:rPr>
          <w:lang w:val="sq-AL"/>
        </w:rPr>
        <w:t>identifikimin e strategjisë së preferuar dhe të instrumenteve përkatëse, sipas nenit 17, pika 2, të kësaj rregulloreje;</w:t>
      </w:r>
    </w:p>
    <w:p w:rsidR="002E1F96" w:rsidRPr="00610AB3" w:rsidRDefault="00507241" w:rsidP="00B57736">
      <w:pPr>
        <w:pStyle w:val="Paragrafi"/>
        <w:rPr>
          <w:lang w:val="sq-AL"/>
        </w:rPr>
      </w:pPr>
      <w:r w:rsidRPr="00610AB3">
        <w:rPr>
          <w:lang w:val="sq-AL"/>
        </w:rPr>
        <w:t xml:space="preserve">b) </w:t>
      </w:r>
      <w:r w:rsidR="002E1F96" w:rsidRPr="00610AB3">
        <w:rPr>
          <w:lang w:val="sq-AL"/>
        </w:rPr>
        <w:t>identifikimin e funksioneve me rëndësi kritike dhe v</w:t>
      </w:r>
      <w:r w:rsidR="003E7613" w:rsidRPr="00610AB3">
        <w:rPr>
          <w:lang w:val="sq-AL"/>
        </w:rPr>
        <w:t>eprimtarive kryesore të bankës,</w:t>
      </w:r>
      <w:r w:rsidR="002E1F96" w:rsidRPr="00610AB3">
        <w:rPr>
          <w:lang w:val="sq-AL"/>
        </w:rPr>
        <w:t xml:space="preserve"> përfshirë veçimin e funksioneve me rëndësi kritike dhe veprimtarive kryesore të bankës për të cilat do të sigurohet vazhdimësia e tyre, nga funksionet dhe veprimtaritë e tjera të bankës;</w:t>
      </w:r>
    </w:p>
    <w:p w:rsidR="002E1F96" w:rsidRPr="00610AB3" w:rsidRDefault="00507241" w:rsidP="00B57736">
      <w:pPr>
        <w:pStyle w:val="Paragrafi"/>
        <w:rPr>
          <w:lang w:val="sq-AL"/>
        </w:rPr>
      </w:pPr>
      <w:r w:rsidRPr="00610AB3">
        <w:rPr>
          <w:lang w:val="sq-AL"/>
        </w:rPr>
        <w:t xml:space="preserve">c) </w:t>
      </w:r>
      <w:r w:rsidR="002E1F96" w:rsidRPr="00610AB3">
        <w:rPr>
          <w:lang w:val="sq-AL"/>
        </w:rPr>
        <w:t>vlerësimin e afateve kohore për ekzekutimin e çdo veprimi me rëndësi të planit të ndërhyrjes së jashtëzakonshme;</w:t>
      </w:r>
    </w:p>
    <w:p w:rsidR="002E1F96" w:rsidRPr="00610AB3" w:rsidRDefault="00507241" w:rsidP="00B57736">
      <w:pPr>
        <w:pStyle w:val="Paragrafi"/>
        <w:rPr>
          <w:lang w:val="sq-AL"/>
        </w:rPr>
      </w:pPr>
      <w:r w:rsidRPr="00610AB3">
        <w:rPr>
          <w:lang w:val="sq-AL"/>
        </w:rPr>
        <w:t xml:space="preserve">d) </w:t>
      </w:r>
      <w:r w:rsidR="002E1F96" w:rsidRPr="00610AB3">
        <w:rPr>
          <w:lang w:val="sq-AL"/>
        </w:rPr>
        <w:t xml:space="preserve">përshkrim të secilit variant të strategjisë së preferuar të ndërhyrjes së jashtëzakonshme, duke identifikuar dhe adresuar rrethanat, në të cilat strategjia e preferuar nuk mund të zbatohet;  </w:t>
      </w:r>
    </w:p>
    <w:p w:rsidR="002E1F96" w:rsidRPr="00610AB3" w:rsidRDefault="00507241" w:rsidP="00B57736">
      <w:pPr>
        <w:pStyle w:val="Paragrafi"/>
        <w:rPr>
          <w:spacing w:val="-4"/>
          <w:lang w:val="sq-AL"/>
        </w:rPr>
      </w:pPr>
      <w:r w:rsidRPr="00610AB3">
        <w:rPr>
          <w:spacing w:val="-4"/>
          <w:lang w:val="sq-AL"/>
        </w:rPr>
        <w:t xml:space="preserve">e) </w:t>
      </w:r>
      <w:r w:rsidR="002E1F96" w:rsidRPr="00610AB3">
        <w:rPr>
          <w:spacing w:val="-4"/>
          <w:lang w:val="sq-AL"/>
        </w:rPr>
        <w:t xml:space="preserve">përshkrim të procesit të vendimmarrjes, duke përfshirë identifikimin e organeve vendimmarrëse të zbatimit të strategjisë së ndërhyrjes së jashtëzakonshme, së bashku me afatet e nevojshme kohore për marrjen e vendimeve.  </w:t>
      </w:r>
    </w:p>
    <w:p w:rsidR="002E1F96" w:rsidRPr="00A31D1D" w:rsidRDefault="00507241" w:rsidP="00A31D1D">
      <w:pPr>
        <w:pStyle w:val="Paragrafi"/>
        <w:rPr>
          <w:spacing w:val="-4"/>
          <w:lang w:val="sq-AL"/>
        </w:rPr>
      </w:pPr>
      <w:r w:rsidRPr="00610AB3">
        <w:rPr>
          <w:spacing w:val="-4"/>
          <w:lang w:val="sq-AL"/>
        </w:rPr>
        <w:t xml:space="preserve">f) </w:t>
      </w:r>
      <w:r w:rsidR="002E1F96" w:rsidRPr="00610AB3">
        <w:rPr>
          <w:spacing w:val="-4"/>
          <w:lang w:val="sq-AL"/>
        </w:rPr>
        <w:t>për grupin bankar, marrëveshjet e bashkëpunimit dhe koordinimit midis Autoritetit të Ndërhyrjes së Jashtëzako</w:t>
      </w:r>
      <w:r w:rsidR="003E7613" w:rsidRPr="00610AB3">
        <w:rPr>
          <w:spacing w:val="-4"/>
          <w:lang w:val="sq-AL"/>
        </w:rPr>
        <w:t>n</w:t>
      </w:r>
      <w:r w:rsidR="002E1F96" w:rsidRPr="00610AB3">
        <w:rPr>
          <w:spacing w:val="-4"/>
          <w:lang w:val="sq-AL"/>
        </w:rPr>
        <w:t>shme dhe autoriteteve kompetente të ndërhyrjes së jashtëzakonshme të një shteti tjetër ose me organizata ndërkombëtare, të cilat janë përgjegjëse për ndërhyrjen e jashtëzakonshme ndaj një institucioni që është pjesë e një grupi bankar</w:t>
      </w:r>
      <w:r w:rsidR="003E7613" w:rsidRPr="00610AB3">
        <w:rPr>
          <w:spacing w:val="-4"/>
          <w:lang w:val="sq-AL"/>
        </w:rPr>
        <w:t>,</w:t>
      </w:r>
      <w:r w:rsidR="002E1F96" w:rsidRPr="00610AB3">
        <w:rPr>
          <w:spacing w:val="-4"/>
          <w:lang w:val="sq-AL"/>
        </w:rPr>
        <w:t xml:space="preserve"> që vepron në Republikën e Shqipërisë ose anasjelltas, në përputhje me procedurat dhe marrëveshjet e shkruara, </w:t>
      </w:r>
      <w:r w:rsidR="003E7613" w:rsidRPr="00610AB3">
        <w:rPr>
          <w:spacing w:val="-4"/>
          <w:lang w:val="sq-AL"/>
        </w:rPr>
        <w:t>të parashikuara në nenin 70 të l</w:t>
      </w:r>
      <w:r w:rsidR="002E1F96" w:rsidRPr="00610AB3">
        <w:rPr>
          <w:spacing w:val="-4"/>
          <w:lang w:val="sq-AL"/>
        </w:rPr>
        <w:t>igjit “Për rimëkëmbjen dhe ndërhyrjen e jashtëzakonshme në banka”.</w:t>
      </w:r>
    </w:p>
    <w:p w:rsidR="006B05CC" w:rsidRDefault="006B05CC" w:rsidP="006B05CC">
      <w:pPr>
        <w:pStyle w:val="NeniNr"/>
        <w:keepNext w:val="0"/>
        <w:rPr>
          <w:lang w:val="sq-AL"/>
        </w:rPr>
      </w:pPr>
    </w:p>
    <w:p w:rsidR="006B05CC" w:rsidRDefault="006B05CC" w:rsidP="006B05CC">
      <w:pPr>
        <w:pStyle w:val="NeniNr"/>
        <w:keepNext w:val="0"/>
        <w:rPr>
          <w:lang w:val="sq-AL"/>
        </w:rPr>
      </w:pPr>
    </w:p>
    <w:p w:rsidR="002E1F96" w:rsidRPr="006B05CC" w:rsidRDefault="002E1F96" w:rsidP="00507241">
      <w:pPr>
        <w:pStyle w:val="NeniNr"/>
        <w:rPr>
          <w:spacing w:val="-4"/>
          <w:lang w:val="sq-AL"/>
        </w:rPr>
      </w:pPr>
      <w:r w:rsidRPr="006B05CC">
        <w:rPr>
          <w:spacing w:val="-4"/>
          <w:lang w:val="sq-AL"/>
        </w:rPr>
        <w:t>Neni 10</w:t>
      </w:r>
    </w:p>
    <w:p w:rsidR="002E1F96" w:rsidRPr="006B05CC" w:rsidRDefault="002E1F96" w:rsidP="00507241">
      <w:pPr>
        <w:pStyle w:val="NeniNr"/>
        <w:rPr>
          <w:b/>
          <w:spacing w:val="-4"/>
          <w:lang w:val="sq-AL"/>
        </w:rPr>
      </w:pPr>
      <w:r w:rsidRPr="006B05CC">
        <w:rPr>
          <w:b/>
          <w:spacing w:val="-4"/>
          <w:lang w:val="sq-AL"/>
        </w:rPr>
        <w:t>Kërkesa minimale për instrumentet e kapitalit dhe detyrimeve të pranuara</w:t>
      </w:r>
    </w:p>
    <w:p w:rsidR="002E1F96" w:rsidRPr="006B05CC" w:rsidRDefault="002E1F96" w:rsidP="002A38BF">
      <w:pPr>
        <w:pStyle w:val="Hapesira7"/>
        <w:rPr>
          <w:spacing w:val="-4"/>
          <w:lang w:val="sq-AL"/>
        </w:rPr>
      </w:pPr>
    </w:p>
    <w:p w:rsidR="002E1F96" w:rsidRPr="006B05CC" w:rsidRDefault="002E1F96" w:rsidP="00B57736">
      <w:pPr>
        <w:pStyle w:val="Paragrafi"/>
        <w:rPr>
          <w:spacing w:val="-4"/>
          <w:lang w:val="sq-AL"/>
        </w:rPr>
      </w:pPr>
      <w:r w:rsidRPr="006B05CC">
        <w:rPr>
          <w:spacing w:val="-4"/>
          <w:lang w:val="sq-AL"/>
        </w:rPr>
        <w:t>Plani për ndërhyrjen e jashtëzakonshme përmban një përshkrim të kërkesës për nivelin minimal të instrumenteve të kapitalit rregullator dhe detyrimeve të pranuara, sipas pikës 1</w:t>
      </w:r>
      <w:r w:rsidR="003E7613" w:rsidRPr="006B05CC">
        <w:rPr>
          <w:spacing w:val="-4"/>
          <w:lang w:val="sq-AL"/>
        </w:rPr>
        <w:t>,</w:t>
      </w:r>
      <w:r w:rsidRPr="006B05CC">
        <w:rPr>
          <w:spacing w:val="-4"/>
          <w:lang w:val="sq-AL"/>
        </w:rPr>
        <w:t xml:space="preserve"> të nenit 32</w:t>
      </w:r>
      <w:r w:rsidR="003E7613" w:rsidRPr="006B05CC">
        <w:rPr>
          <w:spacing w:val="-4"/>
          <w:lang w:val="sq-AL"/>
        </w:rPr>
        <w:t>,</w:t>
      </w:r>
      <w:r w:rsidRPr="006B05CC">
        <w:rPr>
          <w:spacing w:val="-4"/>
          <w:lang w:val="sq-AL"/>
        </w:rPr>
        <w:t xml:space="preserve"> të ligjit “Për rimëkëmbjen dhe ndërhyrjen e jashtëzakonshme në banka”.</w:t>
      </w:r>
    </w:p>
    <w:p w:rsidR="002E1F96" w:rsidRPr="006B05CC" w:rsidRDefault="002E1F96" w:rsidP="002A38BF">
      <w:pPr>
        <w:pStyle w:val="Hapesira7"/>
        <w:rPr>
          <w:spacing w:val="-4"/>
          <w:lang w:val="sq-AL"/>
        </w:rPr>
      </w:pPr>
    </w:p>
    <w:p w:rsidR="002E1F96" w:rsidRPr="006B05CC" w:rsidRDefault="002E1F96" w:rsidP="00507241">
      <w:pPr>
        <w:pStyle w:val="NeniNr"/>
        <w:rPr>
          <w:spacing w:val="-4"/>
          <w:lang w:val="sq-AL"/>
        </w:rPr>
      </w:pPr>
      <w:r w:rsidRPr="006B05CC">
        <w:rPr>
          <w:spacing w:val="-4"/>
          <w:lang w:val="sq-AL"/>
        </w:rPr>
        <w:t xml:space="preserve">Neni 11 </w:t>
      </w:r>
    </w:p>
    <w:p w:rsidR="002E1F96" w:rsidRPr="006B05CC" w:rsidRDefault="002E1F96" w:rsidP="00507241">
      <w:pPr>
        <w:pStyle w:val="NeniNr"/>
        <w:rPr>
          <w:b/>
          <w:spacing w:val="-4"/>
          <w:lang w:val="sq-AL"/>
        </w:rPr>
      </w:pPr>
      <w:r w:rsidRPr="006B05CC">
        <w:rPr>
          <w:b/>
          <w:spacing w:val="-4"/>
          <w:lang w:val="sq-AL"/>
        </w:rPr>
        <w:t>Kërkesat për financim dhe burimet e financimit për zbatimin e strategjisë së ndërhyrjes së jashtëzakonshme</w:t>
      </w:r>
    </w:p>
    <w:p w:rsidR="002E1F96" w:rsidRPr="006B05CC" w:rsidRDefault="002E1F96" w:rsidP="002A38BF">
      <w:pPr>
        <w:pStyle w:val="Hapesira7"/>
        <w:rPr>
          <w:spacing w:val="-4"/>
          <w:lang w:val="sq-AL"/>
        </w:rPr>
      </w:pPr>
    </w:p>
    <w:p w:rsidR="002E1F96" w:rsidRPr="006B05CC" w:rsidRDefault="002E1F96" w:rsidP="00B57736">
      <w:pPr>
        <w:pStyle w:val="Paragrafi"/>
        <w:rPr>
          <w:spacing w:val="-4"/>
          <w:lang w:val="sq-AL"/>
        </w:rPr>
      </w:pPr>
      <w:r w:rsidRPr="006B05CC">
        <w:rPr>
          <w:spacing w:val="-4"/>
          <w:lang w:val="sq-AL"/>
        </w:rPr>
        <w:t>Plani i ndërhyrjes së jashtëzakonshme përmban një përshkrim të shkurtër të kërkesës për financim për zbatimin e strategjisë së ndërhyrjes së jashtëzakonshme, të modelit të financimit të bankës dhe të planit të kontigjencë</w:t>
      </w:r>
      <w:r w:rsidR="003E7613" w:rsidRPr="006B05CC">
        <w:rPr>
          <w:spacing w:val="-4"/>
          <w:lang w:val="sq-AL"/>
        </w:rPr>
        <w:t>s për likuiditet, sipas elemente</w:t>
      </w:r>
      <w:r w:rsidRPr="006B05CC">
        <w:rPr>
          <w:spacing w:val="-4"/>
          <w:lang w:val="sq-AL"/>
        </w:rPr>
        <w:t>ve në vijim:</w:t>
      </w:r>
    </w:p>
    <w:p w:rsidR="002E1F96" w:rsidRPr="006B05CC" w:rsidRDefault="00507241" w:rsidP="00B57736">
      <w:pPr>
        <w:pStyle w:val="Paragrafi"/>
        <w:rPr>
          <w:spacing w:val="-4"/>
          <w:lang w:val="sq-AL"/>
        </w:rPr>
      </w:pPr>
      <w:r w:rsidRPr="006B05CC">
        <w:rPr>
          <w:spacing w:val="-4"/>
          <w:lang w:val="sq-AL"/>
        </w:rPr>
        <w:t xml:space="preserve">a) </w:t>
      </w:r>
      <w:r w:rsidR="002E1F96" w:rsidRPr="006B05CC">
        <w:rPr>
          <w:spacing w:val="-4"/>
          <w:lang w:val="sq-AL"/>
        </w:rPr>
        <w:t>përshkrimin e kërkesës për financim, për fonde dhe për likuiditet, që parashikohet në strategjinë e ndërhyrjes së jashtëzakonshme;</w:t>
      </w:r>
    </w:p>
    <w:p w:rsidR="002E1F96" w:rsidRPr="006B05CC" w:rsidRDefault="00507241" w:rsidP="00B57736">
      <w:pPr>
        <w:pStyle w:val="Paragrafi"/>
        <w:rPr>
          <w:spacing w:val="-4"/>
          <w:lang w:val="sq-AL"/>
        </w:rPr>
      </w:pPr>
      <w:r w:rsidRPr="006B05CC">
        <w:rPr>
          <w:spacing w:val="-4"/>
          <w:lang w:val="sq-AL"/>
        </w:rPr>
        <w:t xml:space="preserve">b) </w:t>
      </w:r>
      <w:r w:rsidR="002E1F96" w:rsidRPr="006B05CC">
        <w:rPr>
          <w:spacing w:val="-4"/>
          <w:lang w:val="sq-AL"/>
        </w:rPr>
        <w:t>përshkrimin e burimeve të mundshme të financimit të ndërhyrjes së jashtëzakonshme, duke përfshirë termat/kushtet e financimit, kriteret për përdorimin e tij, kohën në të cilën është i disponueshëm, subjektet nga të cilat mund të përfitohet financim, si dhe kërkesat përkatëse për kolateral;</w:t>
      </w:r>
    </w:p>
    <w:p w:rsidR="002E1F96" w:rsidRPr="006B05CC" w:rsidRDefault="00507241" w:rsidP="00B57736">
      <w:pPr>
        <w:pStyle w:val="Paragrafi"/>
        <w:rPr>
          <w:spacing w:val="-4"/>
          <w:lang w:val="sq-AL"/>
        </w:rPr>
      </w:pPr>
      <w:r w:rsidRPr="006B05CC">
        <w:rPr>
          <w:spacing w:val="-4"/>
          <w:lang w:val="sq-AL"/>
        </w:rPr>
        <w:t xml:space="preserve">c) </w:t>
      </w:r>
      <w:r w:rsidR="002E1F96" w:rsidRPr="006B05CC">
        <w:rPr>
          <w:spacing w:val="-4"/>
          <w:lang w:val="sq-AL"/>
        </w:rPr>
        <w:t>aty ku është e përshtatshme, një përshkrim dhe an</w:t>
      </w:r>
      <w:r w:rsidR="003E7613" w:rsidRPr="006B05CC">
        <w:rPr>
          <w:spacing w:val="-4"/>
          <w:lang w:val="sq-AL"/>
        </w:rPr>
        <w:t>alizë të procesit se si dhe kur</w:t>
      </w:r>
      <w:r w:rsidR="002E1F96" w:rsidRPr="006B05CC">
        <w:rPr>
          <w:spacing w:val="-4"/>
          <w:lang w:val="sq-AL"/>
        </w:rPr>
        <w:t xml:space="preserve"> banka mund të aplikojë për përdorimin e instrumenteve financiare të Bankës së Shqipërisë, në kushtet e trajtuara në planin e ndërhyrjes së jashtëzakonshme, duke përfshirë edhe identifikimin e kolateralit përkatës;</w:t>
      </w:r>
    </w:p>
    <w:p w:rsidR="002E1F96" w:rsidRPr="006B05CC" w:rsidRDefault="00507241" w:rsidP="00B57736">
      <w:pPr>
        <w:pStyle w:val="Paragrafi"/>
        <w:rPr>
          <w:spacing w:val="-4"/>
          <w:lang w:val="sq-AL"/>
        </w:rPr>
      </w:pPr>
      <w:r w:rsidRPr="006B05CC">
        <w:rPr>
          <w:spacing w:val="-4"/>
          <w:lang w:val="sq-AL"/>
        </w:rPr>
        <w:t xml:space="preserve">d) </w:t>
      </w:r>
      <w:r w:rsidR="002E1F96" w:rsidRPr="006B05CC">
        <w:rPr>
          <w:spacing w:val="-4"/>
          <w:lang w:val="sq-AL"/>
        </w:rPr>
        <w:t xml:space="preserve">për grupet bankare, një përshkrim të parimeve të miratuara për ndarjen e përgjegjësisë së financimit ndërmjet burimeve të financimit në juridiksione të ndryshme. </w:t>
      </w:r>
    </w:p>
    <w:p w:rsidR="002E1F96" w:rsidRPr="006B05CC" w:rsidRDefault="002E1F96" w:rsidP="004A7304">
      <w:pPr>
        <w:pStyle w:val="Hapesira7"/>
        <w:rPr>
          <w:spacing w:val="-4"/>
          <w:lang w:val="sq-AL"/>
        </w:rPr>
      </w:pPr>
    </w:p>
    <w:p w:rsidR="002E1F96" w:rsidRPr="006B05CC" w:rsidRDefault="002E1F96" w:rsidP="00507241">
      <w:pPr>
        <w:pStyle w:val="NeniNr"/>
        <w:rPr>
          <w:spacing w:val="-4"/>
          <w:lang w:val="sq-AL"/>
        </w:rPr>
      </w:pPr>
      <w:r w:rsidRPr="006B05CC">
        <w:rPr>
          <w:spacing w:val="-4"/>
          <w:lang w:val="sq-AL"/>
        </w:rPr>
        <w:t>Neni 12</w:t>
      </w:r>
    </w:p>
    <w:p w:rsidR="002E1F96" w:rsidRPr="006B05CC" w:rsidRDefault="002E1F96" w:rsidP="00507241">
      <w:pPr>
        <w:pStyle w:val="NeniNr"/>
        <w:rPr>
          <w:b/>
          <w:spacing w:val="-4"/>
          <w:lang w:val="sq-AL"/>
        </w:rPr>
      </w:pPr>
      <w:r w:rsidRPr="006B05CC">
        <w:rPr>
          <w:b/>
          <w:spacing w:val="-4"/>
          <w:lang w:val="sq-AL"/>
        </w:rPr>
        <w:t>Marrëveshjet për sigurimin e vazhdimësisë operacionale</w:t>
      </w:r>
    </w:p>
    <w:p w:rsidR="002E1F96" w:rsidRPr="006B05CC" w:rsidRDefault="002E1F96" w:rsidP="004A7304">
      <w:pPr>
        <w:pStyle w:val="Hapesira7"/>
        <w:rPr>
          <w:spacing w:val="-4"/>
          <w:lang w:val="sq-AL"/>
        </w:rPr>
      </w:pPr>
    </w:p>
    <w:p w:rsidR="002E1F96" w:rsidRPr="00610AB3" w:rsidRDefault="002E1F96" w:rsidP="00B57736">
      <w:pPr>
        <w:pStyle w:val="Paragrafi"/>
        <w:rPr>
          <w:lang w:val="sq-AL"/>
        </w:rPr>
      </w:pPr>
      <w:r w:rsidRPr="006B05CC">
        <w:rPr>
          <w:spacing w:val="-4"/>
          <w:lang w:val="sq-AL"/>
        </w:rPr>
        <w:t>Plani i ndërhyrjes së jashtëzakonshme përmban një përshkrim të marrëveshjeve për sigurimin e vazhdimësisë operacionale të funksioneve me rëndësi kritike gjatë ndërhyrjes së jashtëzakonshme në bankë. Ky përshkr</w:t>
      </w:r>
      <w:r w:rsidRPr="00610AB3">
        <w:rPr>
          <w:lang w:val="sq-AL"/>
        </w:rPr>
        <w:t>im përfshin:</w:t>
      </w:r>
    </w:p>
    <w:p w:rsidR="002E1F96" w:rsidRPr="00610AB3" w:rsidRDefault="002A795B" w:rsidP="00B57736">
      <w:pPr>
        <w:pStyle w:val="Paragrafi"/>
        <w:rPr>
          <w:lang w:val="sq-AL"/>
        </w:rPr>
      </w:pPr>
      <w:r w:rsidRPr="00610AB3">
        <w:rPr>
          <w:lang w:val="sq-AL"/>
        </w:rPr>
        <w:t xml:space="preserve">a) </w:t>
      </w:r>
      <w:r w:rsidR="002E1F96" w:rsidRPr="00610AB3">
        <w:rPr>
          <w:lang w:val="sq-AL"/>
        </w:rPr>
        <w:t>sistemet dhe operacionet kritike të përbashkëta, të cilat janë të nevojshme për ruajtjen e vazhdimësisë së funksioneve me rëndësi kritike, si dhe të marrëveshjeve përkatëse për sigurimin e vazhdimësisë kontraktuale dhe operacionale të tyre gjatë zbatimit të ndërhyrjes së jashtëzakonshme;</w:t>
      </w:r>
    </w:p>
    <w:p w:rsidR="002E1F96" w:rsidRPr="00610AB3" w:rsidRDefault="002A795B" w:rsidP="00B57736">
      <w:pPr>
        <w:pStyle w:val="Paragrafi"/>
        <w:rPr>
          <w:lang w:val="sq-AL"/>
        </w:rPr>
      </w:pPr>
      <w:r w:rsidRPr="00610AB3">
        <w:rPr>
          <w:lang w:val="sq-AL"/>
        </w:rPr>
        <w:t xml:space="preserve">b) </w:t>
      </w:r>
      <w:r w:rsidR="002E1F96" w:rsidRPr="00610AB3">
        <w:rPr>
          <w:lang w:val="sq-AL"/>
        </w:rPr>
        <w:t>marrëveshjet për sigurimin e përdorimit të sistemeve të pagesave ose infrastrukturës së tregjeve financiare, të nevojshme për ruajtjen e vazhdimësisë së funksioneve me rëndësi kritike, përfshirë një vlerësim mbi sigurinë e të dhënave të sistemit të klerimit dhe mundësinë e transferimit të aktiveve dhe pozicioneve të klientëve në anëtarë të tjerë të sistemit.</w:t>
      </w:r>
    </w:p>
    <w:p w:rsidR="002E1F96" w:rsidRPr="00610AB3" w:rsidRDefault="002E1F96" w:rsidP="004A7304">
      <w:pPr>
        <w:pStyle w:val="Hapesira7"/>
        <w:rPr>
          <w:lang w:val="sq-AL"/>
        </w:rPr>
      </w:pPr>
    </w:p>
    <w:p w:rsidR="002E1F96" w:rsidRPr="00610AB3" w:rsidRDefault="002E1F96" w:rsidP="00507241">
      <w:pPr>
        <w:pStyle w:val="NeniNr"/>
        <w:rPr>
          <w:lang w:val="sq-AL"/>
        </w:rPr>
      </w:pPr>
      <w:r w:rsidRPr="00610AB3">
        <w:rPr>
          <w:lang w:val="sq-AL"/>
        </w:rPr>
        <w:t>Neni 13</w:t>
      </w:r>
    </w:p>
    <w:p w:rsidR="00CB66EA" w:rsidRPr="00610AB3" w:rsidRDefault="002E1F96" w:rsidP="00507241">
      <w:pPr>
        <w:pStyle w:val="NeniNr"/>
        <w:rPr>
          <w:b/>
          <w:lang w:val="sq-AL"/>
        </w:rPr>
      </w:pPr>
      <w:r w:rsidRPr="00610AB3">
        <w:rPr>
          <w:b/>
          <w:lang w:val="sq-AL"/>
        </w:rPr>
        <w:t xml:space="preserve">Informacioni dhe marrëveshjet për </w:t>
      </w:r>
    </w:p>
    <w:p w:rsidR="002E1F96" w:rsidRPr="00610AB3" w:rsidRDefault="002E1F96" w:rsidP="00507241">
      <w:pPr>
        <w:pStyle w:val="NeniNr"/>
        <w:rPr>
          <w:b/>
          <w:lang w:val="sq-AL"/>
        </w:rPr>
      </w:pPr>
      <w:r w:rsidRPr="00610AB3">
        <w:rPr>
          <w:b/>
          <w:lang w:val="sq-AL"/>
        </w:rPr>
        <w:t>ofrimin e tij</w:t>
      </w:r>
    </w:p>
    <w:p w:rsidR="002E1F96" w:rsidRPr="00610AB3" w:rsidRDefault="002E1F96" w:rsidP="004A7304">
      <w:pPr>
        <w:pStyle w:val="Hapesira7"/>
        <w:rPr>
          <w:lang w:val="sq-AL"/>
        </w:rPr>
      </w:pPr>
    </w:p>
    <w:p w:rsidR="002E1F96" w:rsidRPr="00A817AA" w:rsidRDefault="002E1F96" w:rsidP="00B57736">
      <w:pPr>
        <w:pStyle w:val="Paragrafi"/>
        <w:rPr>
          <w:spacing w:val="-4"/>
          <w:lang w:val="sq-AL"/>
        </w:rPr>
      </w:pPr>
      <w:r w:rsidRPr="00A817AA">
        <w:rPr>
          <w:spacing w:val="-4"/>
          <w:lang w:val="sq-AL"/>
        </w:rPr>
        <w:t xml:space="preserve">Plani i ndërhyrjes së jashtëzakonshme përmban një përshkrim të informacionit dhe marrëveshjeve për sigurimin e këtij informacioni, të nevojshme për përzgjedhjen dhe zbatimin efektiv të strategjisë së ndërhyrjes së jashtëzakonshme, duke përfshirë: </w:t>
      </w:r>
    </w:p>
    <w:p w:rsidR="002E1F96" w:rsidRPr="00A817AA" w:rsidRDefault="002A795B" w:rsidP="00B57736">
      <w:pPr>
        <w:pStyle w:val="Paragrafi"/>
        <w:rPr>
          <w:spacing w:val="-4"/>
          <w:lang w:val="sq-AL"/>
        </w:rPr>
      </w:pPr>
      <w:r w:rsidRPr="00A817AA">
        <w:rPr>
          <w:spacing w:val="-4"/>
          <w:lang w:val="sq-AL"/>
        </w:rPr>
        <w:t xml:space="preserve">a) </w:t>
      </w:r>
      <w:r w:rsidR="002E1F96" w:rsidRPr="00A817AA">
        <w:rPr>
          <w:spacing w:val="-4"/>
          <w:lang w:val="sq-AL"/>
        </w:rPr>
        <w:t>informacionin dhe proceset për marrjen në kohë të informacionit që nevojitet për vlerësimin për qëllime të ndërhyrjes së jashtëzakonshme në zbatim të nenit 24 dhe nenit 36 të ligjit “Për rimëkëmbjen dhe ndërhyrjen e jashtëzakonshme në banka”</w:t>
      </w:r>
      <w:r w:rsidR="00A83B1B" w:rsidRPr="00A817AA">
        <w:rPr>
          <w:spacing w:val="-4"/>
          <w:lang w:val="sq-AL"/>
        </w:rPr>
        <w:t>,</w:t>
      </w:r>
      <w:r w:rsidR="002E1F96" w:rsidRPr="00A817AA">
        <w:rPr>
          <w:spacing w:val="-4"/>
          <w:lang w:val="sq-AL"/>
        </w:rPr>
        <w:t xml:space="preserve"> si dhe për</w:t>
      </w:r>
      <w:r w:rsidR="00A83B1B" w:rsidRPr="00A817AA">
        <w:rPr>
          <w:spacing w:val="-4"/>
          <w:lang w:val="sq-AL"/>
        </w:rPr>
        <w:t xml:space="preserve"> marketing</w:t>
      </w:r>
      <w:r w:rsidR="002E1F96" w:rsidRPr="00A817AA">
        <w:rPr>
          <w:spacing w:val="-4"/>
          <w:lang w:val="sq-AL"/>
        </w:rPr>
        <w:t>un e të drejtave, detyrimeve, aksioneve ose instrumenteve të tjera të pronësisë së bankës, në rastin e instrumentit të shitjes së aktivitetit tregtar dhe instrumentit të bankës urë;</w:t>
      </w:r>
    </w:p>
    <w:p w:rsidR="002E1F96" w:rsidRPr="00A817AA" w:rsidRDefault="002A795B" w:rsidP="00B57736">
      <w:pPr>
        <w:pStyle w:val="Paragrafi"/>
        <w:rPr>
          <w:spacing w:val="-4"/>
          <w:lang w:val="sq-AL"/>
        </w:rPr>
      </w:pPr>
      <w:r w:rsidRPr="00A817AA">
        <w:rPr>
          <w:spacing w:val="-4"/>
          <w:lang w:val="sq-AL"/>
        </w:rPr>
        <w:t xml:space="preserve">b) </w:t>
      </w:r>
      <w:r w:rsidR="002E1F96" w:rsidRPr="00A817AA">
        <w:rPr>
          <w:spacing w:val="-4"/>
          <w:lang w:val="sq-AL"/>
        </w:rPr>
        <w:t>marrëveshjet për shkëmbimin e informacionit midis Autoritetit të Ndërhyrjes së Jashtëzakonshme me autoritete kompetente të ndërhyrjes së jashtëzakonshme të një shteti tjetër ose me organizata ndërkombëtare, të cilat janë përgjegjëse për ndërhyrjen e jashtëzakonshme ndaj një institucioni që është pjesë e një grupi bankar</w:t>
      </w:r>
      <w:r w:rsidR="00A83B1B" w:rsidRPr="00A817AA">
        <w:rPr>
          <w:spacing w:val="-4"/>
          <w:lang w:val="sq-AL"/>
        </w:rPr>
        <w:t>,</w:t>
      </w:r>
      <w:r w:rsidR="002E1F96" w:rsidRPr="00A817AA">
        <w:rPr>
          <w:spacing w:val="-4"/>
          <w:lang w:val="sq-AL"/>
        </w:rPr>
        <w:t xml:space="preserve"> që vepron në Republikën e Shqipërisë ose </w:t>
      </w:r>
      <w:r w:rsidR="00A83B1B" w:rsidRPr="00A817AA">
        <w:rPr>
          <w:spacing w:val="-4"/>
          <w:lang w:val="sq-AL"/>
        </w:rPr>
        <w:t>anasjelltas, sipas nenit 70 të l</w:t>
      </w:r>
      <w:r w:rsidR="002E1F96" w:rsidRPr="00A817AA">
        <w:rPr>
          <w:spacing w:val="-4"/>
          <w:lang w:val="sq-AL"/>
        </w:rPr>
        <w:t>igjit “Për rimëkëmbjen dhe ndërhyrjen e jashtëzakonshme në banka”;</w:t>
      </w:r>
    </w:p>
    <w:p w:rsidR="002E1F96" w:rsidRPr="00610AB3" w:rsidRDefault="002A795B" w:rsidP="002A795B">
      <w:pPr>
        <w:pStyle w:val="Paragrafi"/>
        <w:rPr>
          <w:lang w:val="sq-AL"/>
        </w:rPr>
      </w:pPr>
      <w:r w:rsidRPr="00610AB3">
        <w:rPr>
          <w:lang w:val="sq-AL"/>
        </w:rPr>
        <w:t xml:space="preserve">c) </w:t>
      </w:r>
      <w:r w:rsidR="002E1F96" w:rsidRPr="00610AB3">
        <w:rPr>
          <w:lang w:val="sq-AL"/>
        </w:rPr>
        <w:t>marrëveshjet për të siguruar që informacioni i kërkuar  në zbatim të neneve 12 dhe 13 të ligjit “Për rimëkëmbjen dhe ndërhyrjen e jashtëzakonshme në banka” të sigurohet i përditësuar në kohën që kërkohet.</w:t>
      </w:r>
    </w:p>
    <w:p w:rsidR="004A7304" w:rsidRPr="00610AB3" w:rsidRDefault="004A7304" w:rsidP="004A7304">
      <w:pPr>
        <w:pStyle w:val="Hapesira7"/>
        <w:rPr>
          <w:lang w:val="sq-AL"/>
        </w:rPr>
      </w:pPr>
    </w:p>
    <w:p w:rsidR="002E1F96" w:rsidRPr="00610AB3" w:rsidRDefault="002E1F96" w:rsidP="002A795B">
      <w:pPr>
        <w:pStyle w:val="NeniNr"/>
        <w:rPr>
          <w:lang w:val="sq-AL"/>
        </w:rPr>
      </w:pPr>
      <w:r w:rsidRPr="00610AB3">
        <w:rPr>
          <w:lang w:val="sq-AL"/>
        </w:rPr>
        <w:t>Neni 14</w:t>
      </w:r>
    </w:p>
    <w:p w:rsidR="002E1F96" w:rsidRPr="00610AB3" w:rsidRDefault="002E1F96" w:rsidP="002A795B">
      <w:pPr>
        <w:pStyle w:val="NeniNr"/>
        <w:rPr>
          <w:b/>
          <w:lang w:val="sq-AL"/>
        </w:rPr>
      </w:pPr>
      <w:r w:rsidRPr="00610AB3">
        <w:rPr>
          <w:b/>
          <w:lang w:val="sq-AL"/>
        </w:rPr>
        <w:t>Plani i komunikimit</w:t>
      </w:r>
    </w:p>
    <w:p w:rsidR="002E1F96" w:rsidRPr="00610AB3" w:rsidRDefault="002E1F96" w:rsidP="004A7304">
      <w:pPr>
        <w:pStyle w:val="Hapesira7"/>
        <w:rPr>
          <w:lang w:val="sq-AL"/>
        </w:rPr>
      </w:pPr>
    </w:p>
    <w:p w:rsidR="002E1F96" w:rsidRPr="00610AB3" w:rsidRDefault="002E1F96" w:rsidP="00B57736">
      <w:pPr>
        <w:pStyle w:val="Paragrafi"/>
        <w:rPr>
          <w:lang w:val="sq-AL"/>
        </w:rPr>
      </w:pPr>
      <w:r w:rsidRPr="00610AB3">
        <w:rPr>
          <w:lang w:val="sq-AL"/>
        </w:rPr>
        <w:t>1. Plani i komunikimit për ndërhyrjen e jashtëzakonshme përfshin komunikimin me:</w:t>
      </w:r>
      <w:r w:rsidR="00A83B1B" w:rsidRPr="00610AB3">
        <w:rPr>
          <w:lang w:val="sq-AL"/>
        </w:rPr>
        <w:t xml:space="preserve"> </w:t>
      </w:r>
    </w:p>
    <w:p w:rsidR="002E1F96" w:rsidRPr="00610AB3" w:rsidRDefault="002A795B" w:rsidP="00B57736">
      <w:pPr>
        <w:pStyle w:val="Paragrafi"/>
        <w:rPr>
          <w:lang w:val="sq-AL"/>
        </w:rPr>
      </w:pPr>
      <w:r w:rsidRPr="00610AB3">
        <w:rPr>
          <w:lang w:val="sq-AL"/>
        </w:rPr>
        <w:t xml:space="preserve">a) </w:t>
      </w:r>
      <w:r w:rsidR="002E1F96" w:rsidRPr="00610AB3">
        <w:rPr>
          <w:lang w:val="sq-AL"/>
        </w:rPr>
        <w:t>drejtuesit ekzekutivë, pronarët (aksionerët) dhe personelin e bankës, duke përfshirë procedurat për konsultimin me personelin dhe</w:t>
      </w:r>
      <w:r w:rsidR="00A83B1B" w:rsidRPr="00610AB3">
        <w:rPr>
          <w:lang w:val="sq-AL"/>
        </w:rPr>
        <w:t>,</w:t>
      </w:r>
      <w:r w:rsidR="002E1F96" w:rsidRPr="00610AB3">
        <w:rPr>
          <w:lang w:val="sq-AL"/>
        </w:rPr>
        <w:t xml:space="preserve"> sipas rastit, dialogun me partnerët socialë, të tillë si organizatat përfaqësuese të punëdhënësve dhe punonjësve, sindikatat dhe një vlerësim të ndikimit të planit mbi punonjësit;</w:t>
      </w:r>
    </w:p>
    <w:p w:rsidR="002E1F96" w:rsidRPr="00610AB3" w:rsidRDefault="002A795B" w:rsidP="00B57736">
      <w:pPr>
        <w:pStyle w:val="Paragrafi"/>
        <w:rPr>
          <w:lang w:val="sq-AL"/>
        </w:rPr>
      </w:pPr>
      <w:r w:rsidRPr="00610AB3">
        <w:rPr>
          <w:lang w:val="sq-AL"/>
        </w:rPr>
        <w:t xml:space="preserve">b) </w:t>
      </w:r>
      <w:r w:rsidR="002E1F96" w:rsidRPr="00610AB3">
        <w:rPr>
          <w:lang w:val="sq-AL"/>
        </w:rPr>
        <w:t>klientët, median dhe publikun e gjerë;</w:t>
      </w:r>
    </w:p>
    <w:p w:rsidR="002E1F96" w:rsidRPr="00610AB3" w:rsidRDefault="002A795B" w:rsidP="00B57736">
      <w:pPr>
        <w:pStyle w:val="Paragrafi"/>
        <w:rPr>
          <w:lang w:val="sq-AL"/>
        </w:rPr>
      </w:pPr>
      <w:r w:rsidRPr="00610AB3">
        <w:rPr>
          <w:lang w:val="sq-AL"/>
        </w:rPr>
        <w:t xml:space="preserve">c) </w:t>
      </w:r>
      <w:r w:rsidR="002E1F96" w:rsidRPr="00610AB3">
        <w:rPr>
          <w:lang w:val="sq-AL"/>
        </w:rPr>
        <w:t>depozituesit, zotëruesit e obligacioneve, kundërpalët, infrastrukturën e tregut financiar dhe pjesëmarrësit e tjerë të ndikuar të tregut;</w:t>
      </w:r>
    </w:p>
    <w:p w:rsidR="002E1F96" w:rsidRPr="00610AB3" w:rsidRDefault="002A795B" w:rsidP="00B57736">
      <w:pPr>
        <w:pStyle w:val="Paragrafi"/>
        <w:rPr>
          <w:lang w:val="sq-AL"/>
        </w:rPr>
      </w:pPr>
      <w:r w:rsidRPr="00610AB3">
        <w:rPr>
          <w:lang w:val="sq-AL"/>
        </w:rPr>
        <w:t xml:space="preserve">d) </w:t>
      </w:r>
      <w:r w:rsidR="002E1F96" w:rsidRPr="00610AB3">
        <w:rPr>
          <w:lang w:val="sq-AL"/>
        </w:rPr>
        <w:t>çdo organ administrativ ose gjyqësor nga i cili kërkohet miratim ose autorizim për zbatimin e strategjisë së ndërhyrjes së jashtëzakonshme;</w:t>
      </w:r>
    </w:p>
    <w:p w:rsidR="002E1F96" w:rsidRPr="00610AB3" w:rsidRDefault="002A795B" w:rsidP="00B57736">
      <w:pPr>
        <w:pStyle w:val="Paragrafi"/>
        <w:rPr>
          <w:lang w:val="sq-AL"/>
        </w:rPr>
      </w:pPr>
      <w:r w:rsidRPr="00610AB3">
        <w:rPr>
          <w:lang w:val="sq-AL"/>
        </w:rPr>
        <w:t xml:space="preserve">e) </w:t>
      </w:r>
      <w:r w:rsidR="002E1F96" w:rsidRPr="00610AB3">
        <w:rPr>
          <w:lang w:val="sq-AL"/>
        </w:rPr>
        <w:t>çdo këshilltar që kërkohet për zbatimin e strategjisë së ndërhyrjes së jashtëzakonshme.</w:t>
      </w:r>
    </w:p>
    <w:p w:rsidR="002E1F96" w:rsidRPr="00610AB3" w:rsidRDefault="002E1F96" w:rsidP="00B57736">
      <w:pPr>
        <w:pStyle w:val="Paragrafi"/>
        <w:rPr>
          <w:lang w:val="sq-AL"/>
        </w:rPr>
      </w:pPr>
      <w:r w:rsidRPr="00610AB3">
        <w:rPr>
          <w:lang w:val="sq-AL"/>
        </w:rPr>
        <w:t>2. Mënyra e komunikimit dhe përmbajtja</w:t>
      </w:r>
      <w:r w:rsidR="00A83B1B" w:rsidRPr="00610AB3">
        <w:rPr>
          <w:lang w:val="sq-AL"/>
        </w:rPr>
        <w:t xml:space="preserve"> e informacionit që komunikohet</w:t>
      </w:r>
      <w:r w:rsidRPr="00610AB3">
        <w:rPr>
          <w:lang w:val="sq-AL"/>
        </w:rPr>
        <w:t xml:space="preserve"> do të reflektojë rëndësinë që ka secili nga grupet e interesit për procesin e ndërhyrjes së jashtëzakonshme.</w:t>
      </w:r>
    </w:p>
    <w:p w:rsidR="002E1F96" w:rsidRPr="00610AB3" w:rsidRDefault="002E1F96" w:rsidP="004A7304">
      <w:pPr>
        <w:pStyle w:val="Hapesira7"/>
        <w:rPr>
          <w:lang w:val="sq-AL"/>
        </w:rPr>
      </w:pPr>
    </w:p>
    <w:p w:rsidR="002E1F96" w:rsidRPr="00610AB3" w:rsidRDefault="002E1F96" w:rsidP="002A795B">
      <w:pPr>
        <w:pStyle w:val="NeniNr"/>
        <w:rPr>
          <w:spacing w:val="-4"/>
          <w:lang w:val="sq-AL"/>
        </w:rPr>
      </w:pPr>
      <w:r w:rsidRPr="00610AB3">
        <w:rPr>
          <w:spacing w:val="-4"/>
          <w:lang w:val="sq-AL"/>
        </w:rPr>
        <w:t>Neni 15</w:t>
      </w:r>
    </w:p>
    <w:p w:rsidR="002E1F96" w:rsidRPr="00610AB3" w:rsidRDefault="002E1F96" w:rsidP="002A795B">
      <w:pPr>
        <w:pStyle w:val="NeniNr"/>
        <w:rPr>
          <w:b/>
          <w:spacing w:val="-4"/>
          <w:lang w:val="sq-AL"/>
        </w:rPr>
      </w:pPr>
      <w:r w:rsidRPr="00610AB3">
        <w:rPr>
          <w:b/>
          <w:spacing w:val="-4"/>
          <w:lang w:val="sq-AL"/>
        </w:rPr>
        <w:t>Përfundimet e vlerësimit të aftësisë për ndërhyrje të jashtëzakonshme</w:t>
      </w:r>
    </w:p>
    <w:p w:rsidR="002E1F96" w:rsidRPr="00610AB3" w:rsidRDefault="002E1F96" w:rsidP="004A7304">
      <w:pPr>
        <w:pStyle w:val="Hapesira7"/>
        <w:rPr>
          <w:spacing w:val="-4"/>
          <w:sz w:val="12"/>
          <w:lang w:val="sq-AL"/>
        </w:rPr>
      </w:pPr>
    </w:p>
    <w:p w:rsidR="002E1F96" w:rsidRPr="00610AB3" w:rsidRDefault="002A795B" w:rsidP="00B57736">
      <w:pPr>
        <w:pStyle w:val="Paragrafi"/>
        <w:rPr>
          <w:spacing w:val="-4"/>
          <w:lang w:val="sq-AL"/>
        </w:rPr>
      </w:pPr>
      <w:r w:rsidRPr="00610AB3">
        <w:rPr>
          <w:spacing w:val="-4"/>
          <w:lang w:val="sq-AL"/>
        </w:rPr>
        <w:t xml:space="preserve">1. </w:t>
      </w:r>
      <w:r w:rsidR="002E1F96" w:rsidRPr="00610AB3">
        <w:rPr>
          <w:spacing w:val="-4"/>
          <w:lang w:val="sq-AL"/>
        </w:rPr>
        <w:t>Plani i ndërhyrjes së jashtëzakonshme përmban përfundimet e vlerësimit të aftësisë për ndërhyrje të jashtëzakonshme dhe përfshin:</w:t>
      </w:r>
    </w:p>
    <w:p w:rsidR="002E1F96" w:rsidRPr="00610AB3" w:rsidRDefault="002A795B" w:rsidP="00B57736">
      <w:pPr>
        <w:pStyle w:val="Paragrafi"/>
        <w:rPr>
          <w:spacing w:val="-4"/>
          <w:lang w:val="sq-AL"/>
        </w:rPr>
      </w:pPr>
      <w:r w:rsidRPr="00610AB3">
        <w:rPr>
          <w:spacing w:val="-4"/>
          <w:lang w:val="sq-AL"/>
        </w:rPr>
        <w:t xml:space="preserve">a) </w:t>
      </w:r>
      <w:r w:rsidR="002E1F96" w:rsidRPr="00610AB3">
        <w:rPr>
          <w:spacing w:val="-4"/>
          <w:lang w:val="sq-AL"/>
        </w:rPr>
        <w:t>përshkrim të vlerësimit të aftësisë për ndërhyrje të jashtëzakonshme në kushtet aktuale, të kryer sipas nenit 17 të kësaj rregulloreje;</w:t>
      </w:r>
    </w:p>
    <w:p w:rsidR="002E1F96" w:rsidRPr="00610AB3" w:rsidRDefault="002A795B" w:rsidP="00B57736">
      <w:pPr>
        <w:pStyle w:val="Paragrafi"/>
        <w:rPr>
          <w:spacing w:val="-4"/>
          <w:lang w:val="sq-AL"/>
        </w:rPr>
      </w:pPr>
      <w:r w:rsidRPr="00610AB3">
        <w:rPr>
          <w:spacing w:val="-4"/>
          <w:lang w:val="sq-AL"/>
        </w:rPr>
        <w:t xml:space="preserve">b) </w:t>
      </w:r>
      <w:r w:rsidR="002E1F96" w:rsidRPr="00610AB3">
        <w:rPr>
          <w:spacing w:val="-4"/>
          <w:lang w:val="sq-AL"/>
        </w:rPr>
        <w:t>përmbledhje të vlerësimit nëse banka duhet t’i nënshtrohet procedurës së likuidimit të detyruar, të kryer sipas</w:t>
      </w:r>
      <w:r w:rsidR="008605E1" w:rsidRPr="00610AB3">
        <w:rPr>
          <w:spacing w:val="-4"/>
          <w:lang w:val="sq-AL"/>
        </w:rPr>
        <w:t xml:space="preserve"> nenit 18 të kësaj rregulloreje;</w:t>
      </w:r>
    </w:p>
    <w:p w:rsidR="002E1F96" w:rsidRPr="00610AB3" w:rsidRDefault="002A795B" w:rsidP="00B57736">
      <w:pPr>
        <w:pStyle w:val="Paragrafi"/>
        <w:rPr>
          <w:spacing w:val="-4"/>
          <w:lang w:val="sq-AL"/>
        </w:rPr>
      </w:pPr>
      <w:r w:rsidRPr="00610AB3">
        <w:rPr>
          <w:spacing w:val="-4"/>
          <w:lang w:val="sq-AL"/>
        </w:rPr>
        <w:t xml:space="preserve">c) </w:t>
      </w:r>
      <w:r w:rsidR="002E1F96" w:rsidRPr="00610AB3">
        <w:rPr>
          <w:spacing w:val="-4"/>
          <w:lang w:val="sq-AL"/>
        </w:rPr>
        <w:t>përshkrim të çdo pengese të identifikuar ndaj aftësisë për ndërhyrje të jashtëzakonshme dhe masat e propozuara nga banka ose të kërkuara nga Autoriteti për Ndërhyrjen e Jashtëzakonshme për trajtimin ose heqjen e këtyre pengesave;</w:t>
      </w:r>
    </w:p>
    <w:p w:rsidR="002E1F96" w:rsidRPr="00610AB3" w:rsidRDefault="002A795B" w:rsidP="00B57736">
      <w:pPr>
        <w:pStyle w:val="Paragrafi"/>
        <w:rPr>
          <w:spacing w:val="-4"/>
          <w:lang w:val="sq-AL"/>
        </w:rPr>
      </w:pPr>
      <w:r w:rsidRPr="00610AB3">
        <w:rPr>
          <w:spacing w:val="-4"/>
          <w:lang w:val="sq-AL"/>
        </w:rPr>
        <w:t xml:space="preserve">d) </w:t>
      </w:r>
      <w:r w:rsidR="002E1F96" w:rsidRPr="00610AB3">
        <w:rPr>
          <w:spacing w:val="-4"/>
          <w:lang w:val="sq-AL"/>
        </w:rPr>
        <w:t>vlerësim sasior të çdo ndryshimi në nivelin minimal të instrumenteve të kapitalit rregullator dhe detyrimeve të pranuara ose evidentimin e saktë të detyrimeve të pranuara që kërkohen për trajtimin ose heqjen e pengesave për ndërhyrje të jashtëzakonshme, duke marrë parasysh kriteret e përcaktuara në aktet nënligjore të miratuara në zbatim të pikës 5</w:t>
      </w:r>
      <w:r w:rsidR="008605E1" w:rsidRPr="00610AB3">
        <w:rPr>
          <w:spacing w:val="-4"/>
          <w:lang w:val="sq-AL"/>
        </w:rPr>
        <w:t>,</w:t>
      </w:r>
      <w:r w:rsidR="002E1F96" w:rsidRPr="00610AB3">
        <w:rPr>
          <w:spacing w:val="-4"/>
          <w:lang w:val="sq-AL"/>
        </w:rPr>
        <w:t xml:space="preserve"> të nenit 32</w:t>
      </w:r>
      <w:r w:rsidR="008605E1" w:rsidRPr="00610AB3">
        <w:rPr>
          <w:spacing w:val="-4"/>
          <w:lang w:val="sq-AL"/>
        </w:rPr>
        <w:t>,</w:t>
      </w:r>
      <w:r w:rsidR="002E1F96" w:rsidRPr="00610AB3">
        <w:rPr>
          <w:spacing w:val="-4"/>
          <w:lang w:val="sq-AL"/>
        </w:rPr>
        <w:t xml:space="preserve"> të ligjit “Për rimëkëmbjen dhe ndërhyrjen e jashtëzakonshme në banka”.</w:t>
      </w:r>
    </w:p>
    <w:p w:rsidR="002E1F96" w:rsidRPr="00610AB3" w:rsidRDefault="002A795B" w:rsidP="00B57736">
      <w:pPr>
        <w:pStyle w:val="Paragrafi"/>
        <w:rPr>
          <w:spacing w:val="-4"/>
          <w:lang w:val="sq-AL"/>
        </w:rPr>
      </w:pPr>
      <w:r w:rsidRPr="00610AB3">
        <w:rPr>
          <w:spacing w:val="-4"/>
          <w:lang w:val="sq-AL"/>
        </w:rPr>
        <w:t xml:space="preserve">2. </w:t>
      </w:r>
      <w:r w:rsidR="002E1F96" w:rsidRPr="00610AB3">
        <w:rPr>
          <w:spacing w:val="-4"/>
          <w:lang w:val="sq-AL"/>
        </w:rPr>
        <w:t>Për bankat, për të cilat Autoriteti për Ndërhyrjen e Jashtëzakonshme vlerëson se likuidimi i detyruar është i besueshëm dhe i zbatueshëm, plani i ndërhyrjes së jashtëzakonshme përmban përmbledhjen për këtë vlerësim. Për bankat e tjera, plani i ndërhyrjes së jashtëz</w:t>
      </w:r>
      <w:r w:rsidR="008605E1" w:rsidRPr="00610AB3">
        <w:rPr>
          <w:spacing w:val="-4"/>
          <w:lang w:val="sq-AL"/>
        </w:rPr>
        <w:t>akonshme përmban të gjitha elemente</w:t>
      </w:r>
      <w:r w:rsidR="002E1F96" w:rsidRPr="00610AB3">
        <w:rPr>
          <w:spacing w:val="-4"/>
          <w:lang w:val="sq-AL"/>
        </w:rPr>
        <w:t>t e specifikuar</w:t>
      </w:r>
      <w:r w:rsidR="008605E1" w:rsidRPr="00610AB3">
        <w:rPr>
          <w:spacing w:val="-4"/>
          <w:lang w:val="sq-AL"/>
        </w:rPr>
        <w:t>a</w:t>
      </w:r>
      <w:r w:rsidR="002E1F96" w:rsidRPr="00610AB3">
        <w:rPr>
          <w:spacing w:val="-4"/>
          <w:lang w:val="sq-AL"/>
        </w:rPr>
        <w:t xml:space="preserve"> në nenin 6 të kësaj rregulloreje.</w:t>
      </w:r>
    </w:p>
    <w:p w:rsidR="002E1F96" w:rsidRPr="00936690" w:rsidRDefault="002E1F96" w:rsidP="004A7304">
      <w:pPr>
        <w:pStyle w:val="Hapesira7"/>
        <w:rPr>
          <w:spacing w:val="-4"/>
          <w:sz w:val="8"/>
          <w:lang w:val="sq-AL"/>
        </w:rPr>
      </w:pPr>
    </w:p>
    <w:p w:rsidR="002E1F96" w:rsidRPr="00610AB3" w:rsidRDefault="002E1F96" w:rsidP="002A795B">
      <w:pPr>
        <w:pStyle w:val="NeniNr"/>
        <w:rPr>
          <w:spacing w:val="-4"/>
          <w:lang w:val="sq-AL"/>
        </w:rPr>
      </w:pPr>
      <w:r w:rsidRPr="00610AB3">
        <w:rPr>
          <w:spacing w:val="-4"/>
          <w:lang w:val="sq-AL"/>
        </w:rPr>
        <w:t>Neni 16</w:t>
      </w:r>
    </w:p>
    <w:p w:rsidR="002E1F96" w:rsidRPr="00610AB3" w:rsidRDefault="002E1F96" w:rsidP="002A795B">
      <w:pPr>
        <w:pStyle w:val="NeniNr"/>
        <w:rPr>
          <w:b/>
          <w:spacing w:val="-4"/>
          <w:lang w:val="sq-AL"/>
        </w:rPr>
      </w:pPr>
      <w:r w:rsidRPr="00610AB3">
        <w:rPr>
          <w:b/>
          <w:spacing w:val="-4"/>
          <w:lang w:val="sq-AL"/>
        </w:rPr>
        <w:t>Opinioni mbi planin e ndërhyrjes së jashtëzakonshme</w:t>
      </w:r>
    </w:p>
    <w:p w:rsidR="002E1F96" w:rsidRPr="00610AB3" w:rsidRDefault="002E1F96" w:rsidP="004A7304">
      <w:pPr>
        <w:pStyle w:val="Hapesira7"/>
        <w:rPr>
          <w:spacing w:val="-4"/>
          <w:sz w:val="10"/>
          <w:lang w:val="sq-AL"/>
        </w:rPr>
      </w:pPr>
    </w:p>
    <w:p w:rsidR="002E1F96" w:rsidRPr="00610AB3" w:rsidRDefault="002A795B" w:rsidP="00B57736">
      <w:pPr>
        <w:pStyle w:val="Paragrafi"/>
        <w:rPr>
          <w:spacing w:val="-6"/>
          <w:lang w:val="sq-AL"/>
        </w:rPr>
      </w:pPr>
      <w:r w:rsidRPr="00610AB3">
        <w:rPr>
          <w:spacing w:val="-6"/>
          <w:lang w:val="sq-AL"/>
        </w:rPr>
        <w:t xml:space="preserve">1. </w:t>
      </w:r>
      <w:r w:rsidR="002E1F96" w:rsidRPr="00610AB3">
        <w:rPr>
          <w:spacing w:val="-6"/>
          <w:lang w:val="sq-AL"/>
        </w:rPr>
        <w:t>Plani i ndërhyrjes së jashtëzakonshme përmban opinionin e shprehur nga banka në lidhje me planin periodik të</w:t>
      </w:r>
      <w:r w:rsidR="008D64F6" w:rsidRPr="00610AB3">
        <w:rPr>
          <w:spacing w:val="-6"/>
          <w:lang w:val="sq-AL"/>
        </w:rPr>
        <w:t xml:space="preserve"> ndërhyrjes së jashtëzakonshme.</w:t>
      </w:r>
      <w:r w:rsidR="002E1F96" w:rsidRPr="00610AB3">
        <w:rPr>
          <w:spacing w:val="-6"/>
          <w:lang w:val="sq-AL"/>
        </w:rPr>
        <w:t xml:space="preserve"> Autoriteti i Ndërhyrjes së Jashtëzakonshme dërgon zyrtar</w:t>
      </w:r>
      <w:r w:rsidR="008D64F6" w:rsidRPr="00610AB3">
        <w:rPr>
          <w:spacing w:val="-6"/>
          <w:lang w:val="sq-AL"/>
        </w:rPr>
        <w:t>isht një përmbledhje të elementeve kryesore</w:t>
      </w:r>
      <w:r w:rsidR="002E1F96" w:rsidRPr="00610AB3">
        <w:rPr>
          <w:spacing w:val="-6"/>
          <w:lang w:val="sq-AL"/>
        </w:rPr>
        <w:t xml:space="preserve"> të planit përkatës së ndërhyrjes së jashtëzakonshme pranë secilës bankë.</w:t>
      </w:r>
    </w:p>
    <w:p w:rsidR="002E1F96" w:rsidRPr="00610AB3" w:rsidRDefault="002A795B" w:rsidP="00262769">
      <w:pPr>
        <w:pStyle w:val="Paragrafi"/>
        <w:rPr>
          <w:lang w:val="sq-AL"/>
        </w:rPr>
      </w:pPr>
      <w:r w:rsidRPr="00610AB3">
        <w:rPr>
          <w:spacing w:val="-4"/>
          <w:lang w:val="sq-AL"/>
        </w:rPr>
        <w:t xml:space="preserve">2. </w:t>
      </w:r>
      <w:r w:rsidR="002E1F96" w:rsidRPr="00610AB3">
        <w:rPr>
          <w:spacing w:val="-4"/>
          <w:lang w:val="sq-AL"/>
        </w:rPr>
        <w:t>Banka dërgon opinionin e saj mbi planin e ndërhyrjes së jashtëzakonshme, jo më vonë se 30</w:t>
      </w:r>
      <w:r w:rsidR="002E1F96" w:rsidRPr="00610AB3">
        <w:rPr>
          <w:lang w:val="sq-AL"/>
        </w:rPr>
        <w:t xml:space="preserve"> ditë nga marrja e përmbledhjes së planit nga Autoriteti i Ndërhyrjes së Jashtëzakonshme.</w:t>
      </w:r>
    </w:p>
    <w:p w:rsidR="00BC1522" w:rsidRPr="00610AB3" w:rsidRDefault="00BC1522" w:rsidP="002A795B">
      <w:pPr>
        <w:pStyle w:val="NeniNr"/>
        <w:rPr>
          <w:sz w:val="14"/>
          <w:lang w:val="sq-AL"/>
        </w:rPr>
      </w:pPr>
    </w:p>
    <w:p w:rsidR="002E1F96" w:rsidRPr="00610AB3" w:rsidRDefault="002E1F96" w:rsidP="002A795B">
      <w:pPr>
        <w:pStyle w:val="NeniNr"/>
        <w:rPr>
          <w:lang w:val="sq-AL"/>
        </w:rPr>
      </w:pPr>
      <w:r w:rsidRPr="00610AB3">
        <w:rPr>
          <w:lang w:val="sq-AL"/>
        </w:rPr>
        <w:t>KREU III</w:t>
      </w:r>
    </w:p>
    <w:p w:rsidR="002E1F96" w:rsidRPr="00610AB3" w:rsidRDefault="002E1F96" w:rsidP="002A795B">
      <w:pPr>
        <w:pStyle w:val="NeniNr"/>
        <w:rPr>
          <w:lang w:val="sq-AL"/>
        </w:rPr>
      </w:pPr>
      <w:r w:rsidRPr="00610AB3">
        <w:rPr>
          <w:lang w:val="sq-AL"/>
        </w:rPr>
        <w:t>VLERËSIMI I AFTËSISË PËR NDËRHYRJE TË JASHTËZAKONSHME</w:t>
      </w:r>
    </w:p>
    <w:p w:rsidR="002E1F96" w:rsidRPr="00936690" w:rsidRDefault="002E1F96" w:rsidP="004A7304">
      <w:pPr>
        <w:pStyle w:val="Hapesira7"/>
        <w:rPr>
          <w:sz w:val="8"/>
          <w:lang w:val="sq-AL"/>
        </w:rPr>
      </w:pPr>
    </w:p>
    <w:p w:rsidR="002E1F96" w:rsidRPr="00610AB3" w:rsidRDefault="002E1F96" w:rsidP="002A795B">
      <w:pPr>
        <w:pStyle w:val="NeniNr"/>
        <w:rPr>
          <w:lang w:val="sq-AL"/>
        </w:rPr>
      </w:pPr>
      <w:r w:rsidRPr="00610AB3">
        <w:rPr>
          <w:lang w:val="sq-AL"/>
        </w:rPr>
        <w:t>Neni 17</w:t>
      </w:r>
    </w:p>
    <w:p w:rsidR="002E1F96" w:rsidRPr="00610AB3" w:rsidRDefault="002E1F96" w:rsidP="002A795B">
      <w:pPr>
        <w:pStyle w:val="NeniNr"/>
        <w:rPr>
          <w:b/>
          <w:lang w:val="sq-AL"/>
        </w:rPr>
      </w:pPr>
      <w:r w:rsidRPr="00610AB3">
        <w:rPr>
          <w:b/>
          <w:lang w:val="sq-AL"/>
        </w:rPr>
        <w:t>Fazat e vlerësimit</w:t>
      </w:r>
    </w:p>
    <w:p w:rsidR="002E1F96" w:rsidRPr="00610AB3" w:rsidRDefault="002E1F96" w:rsidP="004A7304">
      <w:pPr>
        <w:pStyle w:val="Hapesira7"/>
        <w:rPr>
          <w:lang w:val="sq-AL"/>
        </w:rPr>
      </w:pPr>
    </w:p>
    <w:p w:rsidR="002E1F96" w:rsidRPr="00610AB3" w:rsidRDefault="002A795B" w:rsidP="00B57736">
      <w:pPr>
        <w:pStyle w:val="Paragrafi"/>
        <w:rPr>
          <w:lang w:val="sq-AL"/>
        </w:rPr>
      </w:pPr>
      <w:r w:rsidRPr="00610AB3">
        <w:rPr>
          <w:lang w:val="sq-AL"/>
        </w:rPr>
        <w:t xml:space="preserve">1. </w:t>
      </w:r>
      <w:r w:rsidR="002E1F96" w:rsidRPr="00610AB3">
        <w:rPr>
          <w:lang w:val="sq-AL"/>
        </w:rPr>
        <w:t>Autoriteti i Ndërhyrjes së Jashtëzakonshme vlerëson aftësinë për ndërhyrje të jashtëzakonshme, sipas fazave të mëposhtme:</w:t>
      </w:r>
    </w:p>
    <w:p w:rsidR="002E1F96" w:rsidRPr="00610AB3" w:rsidRDefault="002A795B" w:rsidP="00B57736">
      <w:pPr>
        <w:pStyle w:val="Paragrafi"/>
        <w:rPr>
          <w:lang w:val="sq-AL"/>
        </w:rPr>
      </w:pPr>
      <w:r w:rsidRPr="00610AB3">
        <w:rPr>
          <w:lang w:val="sq-AL"/>
        </w:rPr>
        <w:t xml:space="preserve">a) </w:t>
      </w:r>
      <w:r w:rsidR="002E1F96" w:rsidRPr="00610AB3">
        <w:rPr>
          <w:lang w:val="sq-AL"/>
        </w:rPr>
        <w:t xml:space="preserve">së pari, kryhet vlerësimi i besueshmërisë dhe zbatueshmërisë së likuidimit të detyruar të bankës, në përputhje me nenin 18 të kësaj rregulloreje; </w:t>
      </w:r>
    </w:p>
    <w:p w:rsidR="002E1F96" w:rsidRPr="00610AB3" w:rsidRDefault="002A795B" w:rsidP="00B57736">
      <w:pPr>
        <w:pStyle w:val="Paragrafi"/>
        <w:rPr>
          <w:lang w:val="sq-AL"/>
        </w:rPr>
      </w:pPr>
      <w:r w:rsidRPr="00610AB3">
        <w:rPr>
          <w:lang w:val="sq-AL"/>
        </w:rPr>
        <w:t xml:space="preserve">b) </w:t>
      </w:r>
      <w:r w:rsidR="002E1F96" w:rsidRPr="00610AB3">
        <w:rPr>
          <w:lang w:val="sq-AL"/>
        </w:rPr>
        <w:t xml:space="preserve">së dyti, bëhet përzgjedhja e strategjisë së preferuar për ndërhyrje të jashtëzakonshme, në përputhje me nenin 19 të kësaj rregulloreje; </w:t>
      </w:r>
    </w:p>
    <w:p w:rsidR="002E1F96" w:rsidRPr="00610AB3" w:rsidRDefault="002A795B" w:rsidP="00B57736">
      <w:pPr>
        <w:pStyle w:val="Paragrafi"/>
        <w:rPr>
          <w:lang w:val="sq-AL"/>
        </w:rPr>
      </w:pPr>
      <w:r w:rsidRPr="00610AB3">
        <w:rPr>
          <w:lang w:val="sq-AL"/>
        </w:rPr>
        <w:t xml:space="preserve">c) </w:t>
      </w:r>
      <w:r w:rsidR="002E1F96" w:rsidRPr="00610AB3">
        <w:rPr>
          <w:lang w:val="sq-AL"/>
        </w:rPr>
        <w:t xml:space="preserve">së treti, kryhet vlerësimi i besueshmërisë së strategjisë së preferuar për ndërhyrjen e </w:t>
      </w:r>
      <w:r w:rsidR="008D64F6" w:rsidRPr="00610AB3">
        <w:rPr>
          <w:lang w:val="sq-AL"/>
        </w:rPr>
        <w:t>jashtëzakonshme,</w:t>
      </w:r>
      <w:r w:rsidR="002E1F96" w:rsidRPr="00610AB3">
        <w:rPr>
          <w:lang w:val="sq-AL"/>
        </w:rPr>
        <w:t xml:space="preserve"> në përputhje me nenin 20 të kësaj rregulloreje;   </w:t>
      </w:r>
    </w:p>
    <w:p w:rsidR="002E1F96" w:rsidRPr="00610AB3" w:rsidRDefault="002E1F96" w:rsidP="00B57736">
      <w:pPr>
        <w:pStyle w:val="Paragrafi"/>
        <w:rPr>
          <w:spacing w:val="-4"/>
          <w:lang w:val="sq-AL"/>
        </w:rPr>
      </w:pPr>
      <w:r w:rsidRPr="00610AB3">
        <w:rPr>
          <w:spacing w:val="-4"/>
          <w:lang w:val="sq-AL"/>
        </w:rPr>
        <w:t xml:space="preserve"> </w:t>
      </w:r>
      <w:r w:rsidR="002A795B" w:rsidRPr="00610AB3">
        <w:rPr>
          <w:spacing w:val="-4"/>
          <w:lang w:val="sq-AL"/>
        </w:rPr>
        <w:t xml:space="preserve">d) </w:t>
      </w:r>
      <w:r w:rsidRPr="00610AB3">
        <w:rPr>
          <w:spacing w:val="-4"/>
          <w:lang w:val="sq-AL"/>
        </w:rPr>
        <w:t xml:space="preserve">së katërti, kryhet vlerësimi i zbatueshmërisë së strategjisë së preferuar për ndërhyrjen e jashtëzakonshme në përputhje me nenet 21 deri në 26 të kësaj rregulloreje. </w:t>
      </w:r>
    </w:p>
    <w:p w:rsidR="002E1F96" w:rsidRPr="008E1349" w:rsidRDefault="002A795B" w:rsidP="00B57736">
      <w:pPr>
        <w:pStyle w:val="Paragrafi"/>
        <w:rPr>
          <w:spacing w:val="-4"/>
          <w:lang w:val="sq-AL"/>
        </w:rPr>
      </w:pPr>
      <w:r w:rsidRPr="008E1349">
        <w:rPr>
          <w:spacing w:val="-4"/>
          <w:lang w:val="sq-AL"/>
        </w:rPr>
        <w:t xml:space="preserve">2. </w:t>
      </w:r>
      <w:r w:rsidR="002E1F96" w:rsidRPr="008E1349">
        <w:rPr>
          <w:spacing w:val="-4"/>
          <w:lang w:val="sq-AL"/>
        </w:rPr>
        <w:t>Nëse Autoriteti i Ndërhyrjes së Jashtëzakonshme arrin në përfundimin s</w:t>
      </w:r>
      <w:r w:rsidR="0081048B" w:rsidRPr="008E1349">
        <w:rPr>
          <w:spacing w:val="-4"/>
          <w:lang w:val="sq-AL"/>
        </w:rPr>
        <w:t>e likuidimi i detyruar i bankës</w:t>
      </w:r>
      <w:r w:rsidR="002E1F96" w:rsidRPr="008E1349">
        <w:rPr>
          <w:spacing w:val="-4"/>
          <w:lang w:val="sq-AL"/>
        </w:rPr>
        <w:t xml:space="preserve"> nuk është besueshëm dhe i zbatueshëm dhe se vendosja e bankës në ndërhyrje të jashtëzakonshme është në interesin publik, ai identifikon strategjinë e preferuar për ndërhyrje të jashtëzakonshme që është e përshtatshme për bankën, në bazë të informacionit të dërguar nga banka, sipas pikës 5</w:t>
      </w:r>
      <w:r w:rsidR="0081048B" w:rsidRPr="008E1349">
        <w:rPr>
          <w:spacing w:val="-4"/>
          <w:lang w:val="sq-AL"/>
        </w:rPr>
        <w:t>,</w:t>
      </w:r>
      <w:r w:rsidR="002E1F96" w:rsidRPr="008E1349">
        <w:rPr>
          <w:spacing w:val="-4"/>
          <w:lang w:val="sq-AL"/>
        </w:rPr>
        <w:t xml:space="preserve"> të nenit 12, të ligjit “Për rimëkëmbjen dhe ndërhyrjen e jashtëzakonshme në banka” dhe kritereve të përcaktuara në këtë rregullore. Në rast se është e nevojshme, Autoriteti i Ndërhyrjes së Jashtëzakonshme identifikon strategjitë alternative për të adresuar rrethanat në të cilat strategjia e preferuar nuk është e besueshme dhe e zbatueshme. </w:t>
      </w:r>
    </w:p>
    <w:p w:rsidR="002E1F96" w:rsidRPr="008E1349" w:rsidRDefault="002A795B" w:rsidP="00B57736">
      <w:pPr>
        <w:pStyle w:val="Paragrafi"/>
        <w:rPr>
          <w:spacing w:val="-6"/>
          <w:lang w:val="sq-AL"/>
        </w:rPr>
      </w:pPr>
      <w:r w:rsidRPr="008E1349">
        <w:rPr>
          <w:spacing w:val="-6"/>
          <w:lang w:val="sq-AL"/>
        </w:rPr>
        <w:t xml:space="preserve">3. </w:t>
      </w:r>
      <w:r w:rsidR="002E1F96" w:rsidRPr="008E1349">
        <w:rPr>
          <w:spacing w:val="-6"/>
          <w:lang w:val="sq-AL"/>
        </w:rPr>
        <w:t xml:space="preserve">Vlerësimi i besueshmërisë dhe zbatueshmërisë së strategjisë së preferuar të ndërhyrjes së jashtëzakonshme përfshin dhe vlerësimin e strategjive alternative të propozuara si pjesë të saj. </w:t>
      </w:r>
    </w:p>
    <w:p w:rsidR="002E1F96" w:rsidRPr="008E1349" w:rsidRDefault="002A795B" w:rsidP="00B57736">
      <w:pPr>
        <w:pStyle w:val="Paragrafi"/>
        <w:rPr>
          <w:spacing w:val="-4"/>
          <w:lang w:val="sq-AL"/>
        </w:rPr>
      </w:pPr>
      <w:r w:rsidRPr="008E1349">
        <w:rPr>
          <w:spacing w:val="-4"/>
          <w:lang w:val="sq-AL"/>
        </w:rPr>
        <w:t xml:space="preserve">4. </w:t>
      </w:r>
      <w:r w:rsidR="002E1F96" w:rsidRPr="008E1349">
        <w:rPr>
          <w:spacing w:val="-4"/>
          <w:lang w:val="sq-AL"/>
        </w:rPr>
        <w:t>Për vlerësimin e strategjisë së preferuar dhe strategjive alternative, Autoriteti i Ndërhyrjes së Jashtëzakonshme kërkon nga banka informacion shtesë në pë</w:t>
      </w:r>
      <w:r w:rsidR="008D0AB0" w:rsidRPr="008E1349">
        <w:rPr>
          <w:spacing w:val="-4"/>
          <w:lang w:val="sq-AL"/>
        </w:rPr>
        <w:t>rputhje me nenin 12 të ligjit “</w:t>
      </w:r>
      <w:r w:rsidR="002E1F96" w:rsidRPr="008E1349">
        <w:rPr>
          <w:spacing w:val="-4"/>
          <w:lang w:val="sq-AL"/>
        </w:rPr>
        <w:t xml:space="preserve">Për rimëkëmbjen dhe ndërhyrjen e jashtëzakonshme në banka”. Aty ku është e përshtatshme, Autoriteti i Ndërhyrjes së Jashtëzakonshme rishikon strategjinë e preferuar ose konsideron strategji alternative në bazë të vlerësimit të plotë të besueshmërisë dhe zbatueshmërisë së strategjisë së preferuar, sipas pikës 2 të këtij neni. </w:t>
      </w:r>
    </w:p>
    <w:p w:rsidR="002E1F96" w:rsidRPr="008E1349" w:rsidRDefault="002A795B" w:rsidP="00B57736">
      <w:pPr>
        <w:pStyle w:val="Paragrafi"/>
        <w:rPr>
          <w:spacing w:val="-4"/>
          <w:lang w:val="sq-AL"/>
        </w:rPr>
      </w:pPr>
      <w:r w:rsidRPr="008E1349">
        <w:rPr>
          <w:spacing w:val="-4"/>
          <w:lang w:val="sq-AL"/>
        </w:rPr>
        <w:t xml:space="preserve">5. </w:t>
      </w:r>
      <w:r w:rsidR="002E1F96" w:rsidRPr="008E1349">
        <w:rPr>
          <w:spacing w:val="-4"/>
          <w:lang w:val="sq-AL"/>
        </w:rPr>
        <w:t>Nëse Autoriteti i Ndërhyrjes së Jashtëzakonshme rishikon strategjinë e preferuar të ndërhyrjes së jashtëzakonshme, vlerëson besueshmërinë dhe zbatueshmër</w:t>
      </w:r>
      <w:r w:rsidR="008D0AB0" w:rsidRPr="008E1349">
        <w:rPr>
          <w:spacing w:val="-4"/>
          <w:lang w:val="sq-AL"/>
        </w:rPr>
        <w:t>inë e strategjisë së rishikuar,</w:t>
      </w:r>
      <w:r w:rsidR="002E1F96" w:rsidRPr="008E1349">
        <w:rPr>
          <w:spacing w:val="-4"/>
          <w:lang w:val="sq-AL"/>
        </w:rPr>
        <w:t xml:space="preserve"> përkatësisht sipas neneve 20 dhe 21 të kësaj rregulloreje. </w:t>
      </w:r>
    </w:p>
    <w:p w:rsidR="002E1F96" w:rsidRPr="008E1349" w:rsidRDefault="002E1F96" w:rsidP="004A7304">
      <w:pPr>
        <w:pStyle w:val="Hapesira7"/>
        <w:rPr>
          <w:spacing w:val="-4"/>
          <w:lang w:val="sq-AL"/>
        </w:rPr>
      </w:pPr>
    </w:p>
    <w:p w:rsidR="002E1F96" w:rsidRPr="008E1349" w:rsidRDefault="002E1F96" w:rsidP="002A795B">
      <w:pPr>
        <w:pStyle w:val="NeniNr"/>
        <w:rPr>
          <w:spacing w:val="-4"/>
          <w:lang w:val="sq-AL"/>
        </w:rPr>
      </w:pPr>
      <w:r w:rsidRPr="008E1349">
        <w:rPr>
          <w:spacing w:val="-4"/>
          <w:lang w:val="sq-AL"/>
        </w:rPr>
        <w:t>Neni 18</w:t>
      </w:r>
    </w:p>
    <w:p w:rsidR="002E1F96" w:rsidRPr="008E1349" w:rsidRDefault="002E1F96" w:rsidP="002A795B">
      <w:pPr>
        <w:pStyle w:val="NeniNr"/>
        <w:rPr>
          <w:b/>
          <w:spacing w:val="-4"/>
          <w:lang w:val="sq-AL"/>
        </w:rPr>
      </w:pPr>
      <w:r w:rsidRPr="008E1349">
        <w:rPr>
          <w:b/>
          <w:spacing w:val="-4"/>
          <w:lang w:val="sq-AL"/>
        </w:rPr>
        <w:t xml:space="preserve">Besueshmëria dhe zbatueshmëria e likuidimit të detyruar  </w:t>
      </w:r>
    </w:p>
    <w:p w:rsidR="002E1F96" w:rsidRPr="008E1349" w:rsidRDefault="002E1F96" w:rsidP="004A7304">
      <w:pPr>
        <w:pStyle w:val="Hapesira7"/>
        <w:rPr>
          <w:spacing w:val="-4"/>
          <w:lang w:val="sq-AL"/>
        </w:rPr>
      </w:pPr>
    </w:p>
    <w:p w:rsidR="002E1F96" w:rsidRPr="008E1349" w:rsidRDefault="002A795B" w:rsidP="00B57736">
      <w:pPr>
        <w:pStyle w:val="Paragrafi"/>
        <w:rPr>
          <w:spacing w:val="-4"/>
          <w:lang w:val="sq-AL"/>
        </w:rPr>
      </w:pPr>
      <w:r w:rsidRPr="008E1349">
        <w:rPr>
          <w:spacing w:val="-4"/>
          <w:lang w:val="sq-AL"/>
        </w:rPr>
        <w:t xml:space="preserve">1. </w:t>
      </w:r>
      <w:r w:rsidR="002E1F96" w:rsidRPr="008E1349">
        <w:rPr>
          <w:spacing w:val="-4"/>
          <w:lang w:val="sq-AL"/>
        </w:rPr>
        <w:t>Autoriteti i Ndërhyrjes së Jashtëzakonshme vlerëson besueshmërinë dhe zbatueshmërinë e likuidimit të detyruar të bankës, duke konsideruar nëse likuidimi i detyruar përmbush në të njëjtën shkallë objektivat e ndërhyrjes së jashtëza</w:t>
      </w:r>
      <w:r w:rsidR="00DB4676" w:rsidRPr="008E1349">
        <w:rPr>
          <w:spacing w:val="-4"/>
          <w:lang w:val="sq-AL"/>
        </w:rPr>
        <w:t>-</w:t>
      </w:r>
      <w:r w:rsidR="002E1F96" w:rsidRPr="008E1349">
        <w:rPr>
          <w:spacing w:val="-4"/>
          <w:lang w:val="sq-AL"/>
        </w:rPr>
        <w:t>konshme, si ndërhyrja e jashtëzakonshme.</w:t>
      </w:r>
    </w:p>
    <w:p w:rsidR="002E1F96" w:rsidRPr="008E1349" w:rsidRDefault="002A795B" w:rsidP="00B57736">
      <w:pPr>
        <w:pStyle w:val="Paragrafi"/>
        <w:rPr>
          <w:spacing w:val="-4"/>
          <w:lang w:val="sq-AL"/>
        </w:rPr>
      </w:pPr>
      <w:r w:rsidRPr="00610AB3">
        <w:rPr>
          <w:lang w:val="sq-AL"/>
        </w:rPr>
        <w:t xml:space="preserve">2. </w:t>
      </w:r>
      <w:r w:rsidR="002E1F96" w:rsidRPr="00610AB3">
        <w:rPr>
          <w:lang w:val="sq-AL"/>
        </w:rPr>
        <w:t xml:space="preserve">Në vlerësimin e besueshmërisë së likuidimit të detyruar, Autoriteti i Ndërhyrjes së </w:t>
      </w:r>
      <w:r w:rsidR="002E1F96" w:rsidRPr="008E1349">
        <w:rPr>
          <w:spacing w:val="-4"/>
          <w:lang w:val="sq-AL"/>
        </w:rPr>
        <w:t>Jashtëzakonshme konsideron ndikimin e mundshëm që mund të ketë likuidimi i detyruar i bankës në sistemin financiar, me synimin e ruajtjes së vazhdimësisë operacionale të funksioneve me rëndësi kritike dhe përmbushjen e objektivave të ndërhyrjes së jashtëza</w:t>
      </w:r>
      <w:r w:rsidR="008D0AB0" w:rsidRPr="008E1349">
        <w:rPr>
          <w:spacing w:val="-4"/>
          <w:lang w:val="sq-AL"/>
        </w:rPr>
        <w:t>konshme sipas nenit 20 ligjit “</w:t>
      </w:r>
      <w:r w:rsidR="002E1F96" w:rsidRPr="008E1349">
        <w:rPr>
          <w:spacing w:val="-4"/>
          <w:lang w:val="sq-AL"/>
        </w:rPr>
        <w:t>Për rimëkëmbjen dhe ndërhyrjen e jashtëzakonshme</w:t>
      </w:r>
      <w:r w:rsidR="008D0AB0" w:rsidRPr="008E1349">
        <w:rPr>
          <w:spacing w:val="-4"/>
          <w:lang w:val="sq-AL"/>
        </w:rPr>
        <w:t xml:space="preserve"> </w:t>
      </w:r>
      <w:r w:rsidR="002E1F96" w:rsidRPr="008E1349">
        <w:rPr>
          <w:spacing w:val="-4"/>
          <w:lang w:val="sq-AL"/>
        </w:rPr>
        <w:t>në banka”. Për këtë qëllim, Autoriteti i Ndërhyrjes së Jashtëzakonshme mban në vëmendje funksionet e kryera nga banka dhe vlerëson nëse likuidimi ka efekt negativ në:</w:t>
      </w:r>
    </w:p>
    <w:p w:rsidR="002E1F96" w:rsidRPr="008E1349" w:rsidRDefault="002A795B" w:rsidP="00B57736">
      <w:pPr>
        <w:pStyle w:val="Paragrafi"/>
        <w:rPr>
          <w:spacing w:val="-4"/>
          <w:lang w:val="sq-AL"/>
        </w:rPr>
      </w:pPr>
      <w:r w:rsidRPr="008E1349">
        <w:rPr>
          <w:spacing w:val="-4"/>
          <w:lang w:val="sq-AL"/>
        </w:rPr>
        <w:t xml:space="preserve">a) </w:t>
      </w:r>
      <w:r w:rsidR="002E1F96" w:rsidRPr="008E1349">
        <w:rPr>
          <w:spacing w:val="-4"/>
          <w:lang w:val="sq-AL"/>
        </w:rPr>
        <w:t>ekonominë reale dhe në veçanti funksionet kritike;</w:t>
      </w:r>
    </w:p>
    <w:p w:rsidR="002E1F96" w:rsidRPr="008E1349" w:rsidRDefault="002A795B" w:rsidP="00B57736">
      <w:pPr>
        <w:pStyle w:val="Paragrafi"/>
        <w:rPr>
          <w:spacing w:val="-4"/>
          <w:lang w:val="sq-AL"/>
        </w:rPr>
      </w:pPr>
      <w:r w:rsidRPr="008E1349">
        <w:rPr>
          <w:spacing w:val="-4"/>
          <w:lang w:val="sq-AL"/>
        </w:rPr>
        <w:t xml:space="preserve">b) </w:t>
      </w:r>
      <w:r w:rsidR="002E1F96" w:rsidRPr="008E1349">
        <w:rPr>
          <w:spacing w:val="-4"/>
          <w:lang w:val="sq-AL"/>
        </w:rPr>
        <w:t>funksionimin e tregjeve financiare, infrastrukturën e tyre</w:t>
      </w:r>
      <w:r w:rsidR="008D0AB0" w:rsidRPr="008E1349">
        <w:rPr>
          <w:spacing w:val="-4"/>
          <w:lang w:val="sq-AL"/>
        </w:rPr>
        <w:t>,</w:t>
      </w:r>
      <w:r w:rsidR="002E1F96" w:rsidRPr="008E1349">
        <w:rPr>
          <w:spacing w:val="-4"/>
          <w:lang w:val="sq-AL"/>
        </w:rPr>
        <w:t xml:space="preserve"> si dhe</w:t>
      </w:r>
      <w:r w:rsidR="008D0AB0" w:rsidRPr="008E1349">
        <w:rPr>
          <w:spacing w:val="-4"/>
          <w:lang w:val="sq-AL"/>
        </w:rPr>
        <w:t>,</w:t>
      </w:r>
      <w:r w:rsidR="002E1F96" w:rsidRPr="008E1349">
        <w:rPr>
          <w:spacing w:val="-4"/>
          <w:lang w:val="sq-AL"/>
        </w:rPr>
        <w:t xml:space="preserve"> në veçanti, efektin zinxhir të drejtpërdrejtë dhe të tërthortë ndaj institucioneve të tjera financiare;</w:t>
      </w:r>
    </w:p>
    <w:p w:rsidR="002E1F96" w:rsidRPr="008E1349" w:rsidRDefault="002A795B" w:rsidP="00B57736">
      <w:pPr>
        <w:pStyle w:val="Paragrafi"/>
        <w:rPr>
          <w:spacing w:val="-4"/>
          <w:lang w:val="sq-AL"/>
        </w:rPr>
      </w:pPr>
      <w:r w:rsidRPr="008E1349">
        <w:rPr>
          <w:spacing w:val="-4"/>
          <w:lang w:val="sq-AL"/>
        </w:rPr>
        <w:t xml:space="preserve">c) </w:t>
      </w:r>
      <w:r w:rsidR="002E1F96" w:rsidRPr="008E1349">
        <w:rPr>
          <w:spacing w:val="-4"/>
          <w:lang w:val="sq-AL"/>
        </w:rPr>
        <w:t xml:space="preserve">mbrojtjen e fondeve publike, fondeve të klientëve të bankës dhe aktiveve të klientëve të bankës. </w:t>
      </w:r>
    </w:p>
    <w:p w:rsidR="002E1F96" w:rsidRPr="008E1349" w:rsidRDefault="002E1F96" w:rsidP="00B57736">
      <w:pPr>
        <w:pStyle w:val="Paragrafi"/>
        <w:rPr>
          <w:spacing w:val="-4"/>
          <w:lang w:val="sq-AL"/>
        </w:rPr>
      </w:pPr>
      <w:r w:rsidRPr="008E1349">
        <w:rPr>
          <w:spacing w:val="-4"/>
          <w:lang w:val="sq-AL"/>
        </w:rPr>
        <w:t>3.</w:t>
      </w:r>
      <w:r w:rsidR="002A795B" w:rsidRPr="008E1349">
        <w:rPr>
          <w:spacing w:val="-4"/>
          <w:lang w:val="sq-AL"/>
        </w:rPr>
        <w:t xml:space="preserve"> </w:t>
      </w:r>
      <w:r w:rsidRPr="008E1349">
        <w:rPr>
          <w:spacing w:val="-4"/>
          <w:lang w:val="sq-AL"/>
        </w:rPr>
        <w:t xml:space="preserve">Nëse Autoriteti i Ndërhyrjes së Jashtëzakonshme arrin në përfundimin se likuidimi i detyruar është i besueshëm, ai duhet të vlerësojë zbatueshmërinë e tij. </w:t>
      </w:r>
    </w:p>
    <w:p w:rsidR="002E1F96" w:rsidRPr="008E1349" w:rsidRDefault="002A795B" w:rsidP="00B57736">
      <w:pPr>
        <w:pStyle w:val="Paragrafi"/>
        <w:rPr>
          <w:spacing w:val="-4"/>
          <w:lang w:val="sq-AL"/>
        </w:rPr>
      </w:pPr>
      <w:r w:rsidRPr="008E1349">
        <w:rPr>
          <w:spacing w:val="-4"/>
          <w:lang w:val="sq-AL"/>
        </w:rPr>
        <w:t xml:space="preserve">4. </w:t>
      </w:r>
      <w:r w:rsidR="002E1F96" w:rsidRPr="008E1349">
        <w:rPr>
          <w:spacing w:val="-4"/>
          <w:lang w:val="sq-AL"/>
        </w:rPr>
        <w:t>Për vlerësimin e zbatueshmërisë së likuidimit të detyruar, Autoriteti i Ndërhyrjes së Jashtëzakonshme vlerëson nëse sistemet e bankës mund të ofrojnë informacionin e kërkuar nga skema e sigurimit të depozitave me qëllim kryerjen e pagesave për depozitat e siguruara, në sasinë dhe afatet e përcaktuara në ligjin “Për rimëkëmbjen dhe ndërhyrjen e jashtëzakonshme në banka” dhe në ligjin nr. 53/2014</w:t>
      </w:r>
      <w:r w:rsidR="008D0AB0" w:rsidRPr="008E1349">
        <w:rPr>
          <w:spacing w:val="-4"/>
          <w:lang w:val="sq-AL"/>
        </w:rPr>
        <w:t>, “Për sigurimin e depozitave”, të</w:t>
      </w:r>
      <w:r w:rsidR="002E1F96" w:rsidRPr="008E1349">
        <w:rPr>
          <w:spacing w:val="-4"/>
          <w:lang w:val="sq-AL"/>
        </w:rPr>
        <w:t xml:space="preserve"> ndryshuar. Autoriteti i Ndërhyrjes së Jashtëzakonshme, gjithashtu, vlerëson nëse banka ka kapacitetin e nevojshëm për mbështetjen e veprimeve të skemës së sigurimit të depozitave, veçanërisht për veçimin e depozitave të sigu</w:t>
      </w:r>
      <w:r w:rsidR="00D1743F" w:rsidRPr="008E1349">
        <w:rPr>
          <w:spacing w:val="-4"/>
          <w:lang w:val="sq-AL"/>
        </w:rPr>
        <w:t xml:space="preserve">ruara nga ato të pasiguruara. </w:t>
      </w:r>
    </w:p>
    <w:p w:rsidR="002E1F96" w:rsidRPr="008E1349" w:rsidRDefault="002E1F96" w:rsidP="004A7304">
      <w:pPr>
        <w:pStyle w:val="Hapesira7"/>
        <w:rPr>
          <w:spacing w:val="-4"/>
          <w:sz w:val="8"/>
          <w:lang w:val="sq-AL"/>
        </w:rPr>
      </w:pPr>
    </w:p>
    <w:p w:rsidR="002E1F96" w:rsidRPr="008E1349" w:rsidRDefault="002E1F96" w:rsidP="002A795B">
      <w:pPr>
        <w:pStyle w:val="NeniNr"/>
        <w:rPr>
          <w:spacing w:val="-4"/>
          <w:lang w:val="sq-AL"/>
        </w:rPr>
      </w:pPr>
      <w:r w:rsidRPr="008E1349">
        <w:rPr>
          <w:spacing w:val="-4"/>
          <w:lang w:val="sq-AL"/>
        </w:rPr>
        <w:t>Neni 19</w:t>
      </w:r>
    </w:p>
    <w:p w:rsidR="002E1F96" w:rsidRPr="008E1349" w:rsidRDefault="002E1F96" w:rsidP="002A795B">
      <w:pPr>
        <w:pStyle w:val="NeniNr"/>
        <w:rPr>
          <w:b/>
          <w:spacing w:val="-4"/>
          <w:lang w:val="sq-AL"/>
        </w:rPr>
      </w:pPr>
      <w:r w:rsidRPr="008E1349">
        <w:rPr>
          <w:b/>
          <w:spacing w:val="-4"/>
          <w:lang w:val="sq-AL"/>
        </w:rPr>
        <w:t>Identifikimi i strategjisë së ndërhyrjes së jashtëzakonshme</w:t>
      </w:r>
    </w:p>
    <w:p w:rsidR="002E1F96" w:rsidRPr="008E1349" w:rsidRDefault="002E1F96" w:rsidP="004A7304">
      <w:pPr>
        <w:pStyle w:val="Hapesira7"/>
        <w:rPr>
          <w:spacing w:val="-4"/>
          <w:sz w:val="8"/>
          <w:lang w:val="sq-AL"/>
        </w:rPr>
      </w:pPr>
    </w:p>
    <w:p w:rsidR="002E1F96" w:rsidRPr="00610AB3" w:rsidRDefault="002A795B" w:rsidP="00B57736">
      <w:pPr>
        <w:pStyle w:val="Paragrafi"/>
        <w:rPr>
          <w:spacing w:val="-4"/>
          <w:lang w:val="sq-AL"/>
        </w:rPr>
      </w:pPr>
      <w:r w:rsidRPr="008E1349">
        <w:rPr>
          <w:spacing w:val="-4"/>
          <w:lang w:val="sq-AL"/>
        </w:rPr>
        <w:t xml:space="preserve">1. </w:t>
      </w:r>
      <w:r w:rsidR="002E1F96" w:rsidRPr="008E1349">
        <w:rPr>
          <w:spacing w:val="-4"/>
          <w:lang w:val="sq-AL"/>
        </w:rPr>
        <w:t>Në rastet kur në përputhje me pikën 4 të nenit 21 dhe nenin 65 ligjit “Për rimëkëmbjen dhe ndërhyrjen e jashtëzakonshme në banka”, ndërmarrja e veprimit për ndërhyrjen e jashtëzakonshme argumentohet me përmbushjen e interesit publik, Autoriteti i Ndërhyrjes së</w:t>
      </w:r>
      <w:r w:rsidR="002E1F96" w:rsidRPr="00610AB3">
        <w:rPr>
          <w:spacing w:val="-4"/>
          <w:lang w:val="sq-AL"/>
        </w:rPr>
        <w:t xml:space="preserve"> Jashtëzakonshme identifikon strategjinë e përshtatshme dhe instrumentet përkatëse për përmbushjen e objektivave të ndërhyrjes së jashtëzakonshme, duke marrë në konsideratë strukturën dhe</w:t>
      </w:r>
      <w:r w:rsidR="00D1743F" w:rsidRPr="00610AB3">
        <w:rPr>
          <w:spacing w:val="-4"/>
          <w:lang w:val="sq-AL"/>
        </w:rPr>
        <w:t xml:space="preserve"> modelin e biznesit të bankës. </w:t>
      </w:r>
    </w:p>
    <w:p w:rsidR="002E1F96" w:rsidRPr="00610AB3" w:rsidRDefault="002A795B" w:rsidP="00B57736">
      <w:pPr>
        <w:pStyle w:val="Paragrafi"/>
        <w:rPr>
          <w:spacing w:val="-4"/>
          <w:lang w:val="sq-AL"/>
        </w:rPr>
      </w:pPr>
      <w:r w:rsidRPr="00610AB3">
        <w:rPr>
          <w:spacing w:val="-4"/>
          <w:lang w:val="sq-AL"/>
        </w:rPr>
        <w:t xml:space="preserve">2. </w:t>
      </w:r>
      <w:r w:rsidR="002E1F96" w:rsidRPr="00610AB3">
        <w:rPr>
          <w:spacing w:val="-4"/>
          <w:lang w:val="sq-AL"/>
        </w:rPr>
        <w:t>Veprimi i ndërhyrjes së jashtëzakonshme ndërmerret në interes publik nëse ai është i domosdoshëm për përmbushjen në mënyrë proporcionale të një ose më shumë objektivave të ndërhyrjes së jashtëzakonshme dhe kur likuidimi i detyruar i bankës nuk mund t’i përm</w:t>
      </w:r>
      <w:r w:rsidR="00D249FD" w:rsidRPr="00610AB3">
        <w:rPr>
          <w:spacing w:val="-4"/>
          <w:lang w:val="sq-AL"/>
        </w:rPr>
        <w:t>bushë në të njëjtën shkallë këta</w:t>
      </w:r>
      <w:r w:rsidR="002E1F96" w:rsidRPr="00610AB3">
        <w:rPr>
          <w:spacing w:val="-4"/>
          <w:lang w:val="sq-AL"/>
        </w:rPr>
        <w:t xml:space="preserve"> objektiva. </w:t>
      </w:r>
    </w:p>
    <w:p w:rsidR="002E1F96" w:rsidRPr="00610AB3" w:rsidRDefault="002E1F96" w:rsidP="004A7304">
      <w:pPr>
        <w:pStyle w:val="Hapesira7"/>
        <w:rPr>
          <w:spacing w:val="-4"/>
          <w:sz w:val="8"/>
          <w:lang w:val="sq-AL"/>
        </w:rPr>
      </w:pPr>
    </w:p>
    <w:p w:rsidR="002E1F96" w:rsidRPr="00610AB3" w:rsidRDefault="002E1F96" w:rsidP="002A795B">
      <w:pPr>
        <w:pStyle w:val="NeniNr"/>
        <w:rPr>
          <w:spacing w:val="-4"/>
          <w:lang w:val="sq-AL"/>
        </w:rPr>
      </w:pPr>
      <w:r w:rsidRPr="00610AB3">
        <w:rPr>
          <w:spacing w:val="-4"/>
          <w:lang w:val="sq-AL"/>
        </w:rPr>
        <w:t>Neni 20</w:t>
      </w:r>
    </w:p>
    <w:p w:rsidR="002E1F96" w:rsidRPr="00610AB3" w:rsidRDefault="002E1F96" w:rsidP="002A795B">
      <w:pPr>
        <w:pStyle w:val="NeniNr"/>
        <w:rPr>
          <w:b/>
          <w:spacing w:val="-4"/>
          <w:lang w:val="sq-AL"/>
        </w:rPr>
      </w:pPr>
      <w:r w:rsidRPr="00610AB3">
        <w:rPr>
          <w:b/>
          <w:spacing w:val="-4"/>
          <w:lang w:val="sq-AL"/>
        </w:rPr>
        <w:t>Vlerësimi i besueshmërisë së strategjisë së ndërhyrjes së jashtëzakonshme</w:t>
      </w:r>
    </w:p>
    <w:p w:rsidR="002E1F96" w:rsidRPr="00610AB3" w:rsidRDefault="002E1F96" w:rsidP="004A7304">
      <w:pPr>
        <w:pStyle w:val="Hapesira7"/>
        <w:rPr>
          <w:spacing w:val="-4"/>
          <w:sz w:val="8"/>
          <w:lang w:val="sq-AL"/>
        </w:rPr>
      </w:pPr>
    </w:p>
    <w:p w:rsidR="002E1F96" w:rsidRPr="00610AB3" w:rsidRDefault="002A795B" w:rsidP="00B57736">
      <w:pPr>
        <w:pStyle w:val="Paragrafi"/>
        <w:rPr>
          <w:spacing w:val="-4"/>
          <w:lang w:val="sq-AL"/>
        </w:rPr>
      </w:pPr>
      <w:r w:rsidRPr="00610AB3">
        <w:rPr>
          <w:spacing w:val="-4"/>
          <w:lang w:val="sq-AL"/>
        </w:rPr>
        <w:t xml:space="preserve">1. </w:t>
      </w:r>
      <w:r w:rsidR="002E1F96" w:rsidRPr="00610AB3">
        <w:rPr>
          <w:spacing w:val="-4"/>
          <w:lang w:val="sq-AL"/>
        </w:rPr>
        <w:t xml:space="preserve">Autoriteti i Ndërhyrjes së Jashtëzakonshme vlerëson besueshmërinë e strategjisë së ndërhyrjes së jashtëzakonshme duke marrë në konsideratë ndikimin që ka ndërhyrja e jashtëzakonshme në sistemin financiar dhe ekonominë reale, për sigurimin e vazhdimësisë së funksioneve me rëndësi kritike të bankës. </w:t>
      </w:r>
    </w:p>
    <w:p w:rsidR="002E1F96" w:rsidRPr="00610AB3" w:rsidRDefault="002A795B" w:rsidP="00D1743F">
      <w:pPr>
        <w:pStyle w:val="Paragrafi"/>
        <w:rPr>
          <w:spacing w:val="-4"/>
          <w:lang w:val="sq-AL"/>
        </w:rPr>
      </w:pPr>
      <w:r w:rsidRPr="00610AB3">
        <w:rPr>
          <w:spacing w:val="-4"/>
          <w:lang w:val="sq-AL"/>
        </w:rPr>
        <w:t xml:space="preserve">2. </w:t>
      </w:r>
      <w:r w:rsidR="002E1F96" w:rsidRPr="00610AB3">
        <w:rPr>
          <w:spacing w:val="-4"/>
          <w:lang w:val="sq-AL"/>
        </w:rPr>
        <w:t>Për kryerjen e këtij vlerësimi, Autoriteti i Ndërhyrjes së Jashtëzakonshme konsideron çështjet e ad</w:t>
      </w:r>
      <w:r w:rsidR="00F54CA6" w:rsidRPr="00610AB3">
        <w:rPr>
          <w:spacing w:val="-4"/>
          <w:lang w:val="sq-AL"/>
        </w:rPr>
        <w:t>resuara në pikën 20 deri 27 të a</w:t>
      </w:r>
      <w:r w:rsidR="00D1743F" w:rsidRPr="00610AB3">
        <w:rPr>
          <w:spacing w:val="-4"/>
          <w:lang w:val="sq-AL"/>
        </w:rPr>
        <w:t>neksit 1.</w:t>
      </w:r>
    </w:p>
    <w:p w:rsidR="007B0F6D" w:rsidRPr="00A31D1D" w:rsidRDefault="007B0F6D" w:rsidP="002A795B">
      <w:pPr>
        <w:pStyle w:val="NeniNr"/>
        <w:rPr>
          <w:spacing w:val="-4"/>
          <w:sz w:val="12"/>
          <w:lang w:val="sq-AL"/>
        </w:rPr>
      </w:pPr>
    </w:p>
    <w:p w:rsidR="002E1F96" w:rsidRPr="00610AB3" w:rsidRDefault="002E1F96" w:rsidP="002A795B">
      <w:pPr>
        <w:pStyle w:val="NeniNr"/>
        <w:rPr>
          <w:spacing w:val="-4"/>
          <w:lang w:val="sq-AL"/>
        </w:rPr>
      </w:pPr>
      <w:r w:rsidRPr="00610AB3">
        <w:rPr>
          <w:spacing w:val="-4"/>
          <w:lang w:val="sq-AL"/>
        </w:rPr>
        <w:t>Neni 21</w:t>
      </w:r>
    </w:p>
    <w:p w:rsidR="002E1F96" w:rsidRPr="00610AB3" w:rsidRDefault="002E1F96" w:rsidP="002A795B">
      <w:pPr>
        <w:pStyle w:val="NeniNr"/>
        <w:rPr>
          <w:b/>
          <w:spacing w:val="-4"/>
          <w:lang w:val="sq-AL"/>
        </w:rPr>
      </w:pPr>
      <w:r w:rsidRPr="00610AB3">
        <w:rPr>
          <w:b/>
          <w:spacing w:val="-4"/>
          <w:lang w:val="sq-AL"/>
        </w:rPr>
        <w:t>Vlerësimi i zbatueshmërisë së strategjisë së ndërhyrjes së jashtëzakonshme</w:t>
      </w:r>
    </w:p>
    <w:p w:rsidR="002E1F96" w:rsidRPr="00610AB3" w:rsidRDefault="002E1F96" w:rsidP="004A7304">
      <w:pPr>
        <w:pStyle w:val="Hapesira7"/>
        <w:rPr>
          <w:spacing w:val="-4"/>
          <w:lang w:val="sq-AL"/>
        </w:rPr>
      </w:pPr>
    </w:p>
    <w:p w:rsidR="002E1F96" w:rsidRPr="008E1349" w:rsidRDefault="00BF70CE" w:rsidP="00B57736">
      <w:pPr>
        <w:pStyle w:val="Paragrafi"/>
        <w:rPr>
          <w:spacing w:val="-6"/>
          <w:lang w:val="sq-AL"/>
        </w:rPr>
      </w:pPr>
      <w:r w:rsidRPr="008E1349">
        <w:rPr>
          <w:spacing w:val="-6"/>
          <w:lang w:val="sq-AL"/>
        </w:rPr>
        <w:t xml:space="preserve">1. </w:t>
      </w:r>
      <w:r w:rsidR="002E1F96" w:rsidRPr="008E1349">
        <w:rPr>
          <w:spacing w:val="-6"/>
          <w:lang w:val="sq-AL"/>
        </w:rPr>
        <w:t>Autoriteti i Ndërhyrjes së Jashtëzakonshme vlerëson nëse strategjia e përzgjedhur e ndërhyrjes së jashtëzakonshme është efektivisht e zbatueshme në një afat kohor të përshtatshëm, si dhe identifikon pengesat e mundshme për zbatimin e saj.</w:t>
      </w:r>
    </w:p>
    <w:p w:rsidR="002E1F96" w:rsidRPr="00610AB3" w:rsidRDefault="00BF70CE" w:rsidP="00B57736">
      <w:pPr>
        <w:pStyle w:val="Paragrafi"/>
        <w:rPr>
          <w:spacing w:val="-4"/>
          <w:lang w:val="sq-AL"/>
        </w:rPr>
      </w:pPr>
      <w:r w:rsidRPr="00610AB3">
        <w:rPr>
          <w:spacing w:val="-4"/>
          <w:lang w:val="sq-AL"/>
        </w:rPr>
        <w:t xml:space="preserve">2. </w:t>
      </w:r>
      <w:r w:rsidR="002E1F96" w:rsidRPr="00610AB3">
        <w:rPr>
          <w:spacing w:val="-4"/>
          <w:lang w:val="sq-AL"/>
        </w:rPr>
        <w:t>Autoriteti i Ndërhyrjes së Jashtëzakonshme mban në vëmendje pengesat për rivendosjen e qëndrueshmërisë financiare të bankës në peri</w:t>
      </w:r>
      <w:r w:rsidR="00F54CA6" w:rsidRPr="00610AB3">
        <w:rPr>
          <w:spacing w:val="-4"/>
          <w:lang w:val="sq-AL"/>
        </w:rPr>
        <w:t>udhën afatshkurtër. Gjithashtu,</w:t>
      </w:r>
      <w:r w:rsidR="002E1F96" w:rsidRPr="00610AB3">
        <w:rPr>
          <w:spacing w:val="-4"/>
          <w:lang w:val="sq-AL"/>
        </w:rPr>
        <w:t xml:space="preserve"> Autoriteti i Ndërhyrjes së Jashtëzakonshme konsideron pengesat e mundshme ndaj planit për riorganizimin e aktivitetit tregtar të bankës, në zbatim të nenit 39 të ligjit “Për rimëkëmbjen dhe ndërhyrjen e jashtëzakonshme në banka”, ose ato masa që mund të kërkohen në rast se strategjia e ndërhyrjes së jashtëzakonshme parashikon rivendosjen e qëndrueshmërisë afatgjatë të bankës ose të një pjese të saj. </w:t>
      </w:r>
    </w:p>
    <w:p w:rsidR="002E1F96" w:rsidRPr="00610AB3" w:rsidRDefault="00BF70CE" w:rsidP="00B57736">
      <w:pPr>
        <w:pStyle w:val="Paragrafi"/>
        <w:rPr>
          <w:spacing w:val="-4"/>
          <w:lang w:val="sq-AL"/>
        </w:rPr>
      </w:pPr>
      <w:r w:rsidRPr="00610AB3">
        <w:rPr>
          <w:spacing w:val="-4"/>
          <w:lang w:val="sq-AL"/>
        </w:rPr>
        <w:t xml:space="preserve">3. </w:t>
      </w:r>
      <w:r w:rsidR="002E1F96" w:rsidRPr="00610AB3">
        <w:rPr>
          <w:spacing w:val="-4"/>
          <w:lang w:val="sq-AL"/>
        </w:rPr>
        <w:t>Autoriteti i Ndërhyrjes së Jashtëzakonshme identifikon pengesat e mundshme për zbatimin e strategjisë së ndërhyrjes së jashtëzakon</w:t>
      </w:r>
      <w:r w:rsidR="00F54CA6" w:rsidRPr="00610AB3">
        <w:rPr>
          <w:spacing w:val="-4"/>
          <w:lang w:val="sq-AL"/>
        </w:rPr>
        <w:t>shme për kategoritë e mëposhtme</w:t>
      </w:r>
      <w:r w:rsidR="002E1F96" w:rsidRPr="00610AB3">
        <w:rPr>
          <w:spacing w:val="-4"/>
          <w:lang w:val="sq-AL"/>
        </w:rPr>
        <w:t>:</w:t>
      </w:r>
    </w:p>
    <w:p w:rsidR="002E1F96" w:rsidRPr="00610AB3" w:rsidRDefault="00BF70CE" w:rsidP="00B57736">
      <w:pPr>
        <w:pStyle w:val="Paragrafi"/>
        <w:rPr>
          <w:spacing w:val="-4"/>
          <w:lang w:val="sq-AL"/>
        </w:rPr>
      </w:pPr>
      <w:r w:rsidRPr="00610AB3">
        <w:rPr>
          <w:spacing w:val="-4"/>
          <w:lang w:val="sq-AL"/>
        </w:rPr>
        <w:t xml:space="preserve">a) </w:t>
      </w:r>
      <w:r w:rsidR="002E1F96" w:rsidRPr="00610AB3">
        <w:rPr>
          <w:spacing w:val="-4"/>
          <w:lang w:val="sq-AL"/>
        </w:rPr>
        <w:t xml:space="preserve">struktura dhe operacionet; </w:t>
      </w:r>
    </w:p>
    <w:p w:rsidR="002E1F96" w:rsidRPr="00610AB3" w:rsidRDefault="00BF70CE" w:rsidP="00B57736">
      <w:pPr>
        <w:pStyle w:val="Paragrafi"/>
        <w:rPr>
          <w:spacing w:val="-4"/>
          <w:lang w:val="sq-AL"/>
        </w:rPr>
      </w:pPr>
      <w:r w:rsidRPr="00610AB3">
        <w:rPr>
          <w:spacing w:val="-4"/>
          <w:lang w:val="sq-AL"/>
        </w:rPr>
        <w:t xml:space="preserve">b) </w:t>
      </w:r>
      <w:r w:rsidR="002E1F96" w:rsidRPr="00610AB3">
        <w:rPr>
          <w:spacing w:val="-4"/>
          <w:lang w:val="sq-AL"/>
        </w:rPr>
        <w:t xml:space="preserve">burimet financiare; </w:t>
      </w:r>
    </w:p>
    <w:p w:rsidR="002E1F96" w:rsidRPr="00610AB3" w:rsidRDefault="00BF70CE" w:rsidP="00B57736">
      <w:pPr>
        <w:pStyle w:val="Paragrafi"/>
        <w:rPr>
          <w:spacing w:val="-4"/>
          <w:lang w:val="sq-AL"/>
        </w:rPr>
      </w:pPr>
      <w:r w:rsidRPr="00610AB3">
        <w:rPr>
          <w:spacing w:val="-4"/>
          <w:lang w:val="sq-AL"/>
        </w:rPr>
        <w:t xml:space="preserve">c) </w:t>
      </w:r>
      <w:r w:rsidR="002E1F96" w:rsidRPr="00610AB3">
        <w:rPr>
          <w:spacing w:val="-4"/>
          <w:lang w:val="sq-AL"/>
        </w:rPr>
        <w:t>informacioni;</w:t>
      </w:r>
    </w:p>
    <w:p w:rsidR="002E1F96" w:rsidRPr="00610AB3" w:rsidRDefault="00BF70CE" w:rsidP="00B57736">
      <w:pPr>
        <w:pStyle w:val="Paragrafi"/>
        <w:rPr>
          <w:spacing w:val="-4"/>
          <w:lang w:val="sq-AL"/>
        </w:rPr>
      </w:pPr>
      <w:r w:rsidRPr="00610AB3">
        <w:rPr>
          <w:spacing w:val="-4"/>
          <w:lang w:val="sq-AL"/>
        </w:rPr>
        <w:t xml:space="preserve">d) </w:t>
      </w:r>
      <w:r w:rsidR="002E1F96" w:rsidRPr="00610AB3">
        <w:rPr>
          <w:spacing w:val="-4"/>
          <w:lang w:val="sq-AL"/>
        </w:rPr>
        <w:t>çështjet ndërkufitare;</w:t>
      </w:r>
    </w:p>
    <w:p w:rsidR="002E1F96" w:rsidRPr="00610AB3" w:rsidRDefault="00BF70CE" w:rsidP="00B57736">
      <w:pPr>
        <w:pStyle w:val="Paragrafi"/>
        <w:rPr>
          <w:spacing w:val="-4"/>
          <w:lang w:val="sq-AL"/>
        </w:rPr>
      </w:pPr>
      <w:r w:rsidRPr="00610AB3">
        <w:rPr>
          <w:spacing w:val="-4"/>
          <w:lang w:val="sq-AL"/>
        </w:rPr>
        <w:t xml:space="preserve">e) </w:t>
      </w:r>
      <w:r w:rsidR="002E1F96" w:rsidRPr="00610AB3">
        <w:rPr>
          <w:spacing w:val="-4"/>
          <w:lang w:val="sq-AL"/>
        </w:rPr>
        <w:t xml:space="preserve">çështjet ligjore. </w:t>
      </w:r>
    </w:p>
    <w:p w:rsidR="002E1F96" w:rsidRPr="00610AB3" w:rsidRDefault="002E1F96" w:rsidP="004A7304">
      <w:pPr>
        <w:pStyle w:val="Hapesira7"/>
        <w:rPr>
          <w:spacing w:val="-4"/>
          <w:lang w:val="sq-AL"/>
        </w:rPr>
      </w:pPr>
    </w:p>
    <w:p w:rsidR="002E1F96" w:rsidRPr="00610AB3" w:rsidRDefault="002E1F96" w:rsidP="00BF70CE">
      <w:pPr>
        <w:pStyle w:val="NeniNr"/>
        <w:rPr>
          <w:spacing w:val="-4"/>
          <w:lang w:val="sq-AL"/>
        </w:rPr>
      </w:pPr>
      <w:r w:rsidRPr="00610AB3">
        <w:rPr>
          <w:spacing w:val="-4"/>
          <w:lang w:val="sq-AL"/>
        </w:rPr>
        <w:t>Neni 22</w:t>
      </w:r>
    </w:p>
    <w:p w:rsidR="002E1F96" w:rsidRPr="00610AB3" w:rsidRDefault="002E1F96" w:rsidP="00BF70CE">
      <w:pPr>
        <w:pStyle w:val="NeniNr"/>
        <w:rPr>
          <w:b/>
          <w:spacing w:val="-4"/>
          <w:lang w:val="sq-AL"/>
        </w:rPr>
      </w:pPr>
      <w:r w:rsidRPr="00610AB3">
        <w:rPr>
          <w:b/>
          <w:spacing w:val="-4"/>
          <w:lang w:val="sq-AL"/>
        </w:rPr>
        <w:t>Vlerësimi i zbatueshmërisë: struktura dhe operacionet</w:t>
      </w:r>
    </w:p>
    <w:p w:rsidR="002E1F96" w:rsidRPr="00610AB3" w:rsidRDefault="002E1F96" w:rsidP="004A7304">
      <w:pPr>
        <w:pStyle w:val="Hapesira7"/>
        <w:rPr>
          <w:spacing w:val="-4"/>
          <w:lang w:val="sq-AL"/>
        </w:rPr>
      </w:pPr>
    </w:p>
    <w:p w:rsidR="002E1F96" w:rsidRPr="00610AB3" w:rsidRDefault="002E1F96" w:rsidP="00B57736">
      <w:pPr>
        <w:pStyle w:val="Paragrafi"/>
        <w:rPr>
          <w:spacing w:val="-4"/>
          <w:lang w:val="sq-AL"/>
        </w:rPr>
      </w:pPr>
      <w:r w:rsidRPr="00610AB3">
        <w:rPr>
          <w:spacing w:val="-4"/>
          <w:lang w:val="sq-AL"/>
        </w:rPr>
        <w:t xml:space="preserve">Kur Autoriteti i Ndërhyrjes së Jashtëzakonshme vlerëson nëse ka pengesa potenciale për ndërhyrjen e jashtëzakonshme lidhur me strukturën dhe operacionet e bankës, konsideron: </w:t>
      </w:r>
    </w:p>
    <w:p w:rsidR="002E1F96" w:rsidRPr="00610AB3" w:rsidRDefault="00BF70CE" w:rsidP="00B57736">
      <w:pPr>
        <w:pStyle w:val="Paragrafi"/>
        <w:rPr>
          <w:spacing w:val="-4"/>
          <w:lang w:val="sq-AL"/>
        </w:rPr>
      </w:pPr>
      <w:r w:rsidRPr="00610AB3">
        <w:rPr>
          <w:spacing w:val="-4"/>
          <w:lang w:val="sq-AL"/>
        </w:rPr>
        <w:t>a)</w:t>
      </w:r>
      <w:r w:rsidR="002E1F96" w:rsidRPr="00610AB3">
        <w:rPr>
          <w:spacing w:val="-4"/>
          <w:lang w:val="sq-AL"/>
        </w:rPr>
        <w:t xml:space="preserve"> çështjet e adresuara në pikat 1</w:t>
      </w:r>
      <w:r w:rsidR="00F54CA6" w:rsidRPr="00610AB3">
        <w:rPr>
          <w:spacing w:val="-4"/>
          <w:lang w:val="sq-AL"/>
        </w:rPr>
        <w:t xml:space="preserve"> deri në 7, pikat 16 dhe 18 të a</w:t>
      </w:r>
      <w:r w:rsidR="002E1F96" w:rsidRPr="00610AB3">
        <w:rPr>
          <w:spacing w:val="-4"/>
          <w:lang w:val="sq-AL"/>
        </w:rPr>
        <w:t>neksit 1.</w:t>
      </w:r>
    </w:p>
    <w:p w:rsidR="002E1F96" w:rsidRPr="00610AB3" w:rsidRDefault="00BF70CE" w:rsidP="00B57736">
      <w:pPr>
        <w:pStyle w:val="Paragrafi"/>
        <w:rPr>
          <w:spacing w:val="-4"/>
          <w:lang w:val="sq-AL"/>
        </w:rPr>
      </w:pPr>
      <w:r w:rsidRPr="00610AB3">
        <w:rPr>
          <w:spacing w:val="-4"/>
          <w:lang w:val="sq-AL"/>
        </w:rPr>
        <w:t>b)</w:t>
      </w:r>
      <w:r w:rsidR="002E1F96" w:rsidRPr="00610AB3">
        <w:rPr>
          <w:spacing w:val="-4"/>
          <w:lang w:val="sq-AL"/>
        </w:rPr>
        <w:t xml:space="preserve"> varësinë që kanë subjektet e rëndësishme dhe veprimtaritë kryesore ndaj infrastrukturës, teknologjisë së informacionit, funksioneve të financës apo thesarit, punonjësve apo shërbimeve të tjera të përbashkëta me rëndësi kritike; </w:t>
      </w:r>
    </w:p>
    <w:p w:rsidR="002E1F96" w:rsidRPr="00610AB3" w:rsidRDefault="00BF70CE" w:rsidP="00B57736">
      <w:pPr>
        <w:pStyle w:val="Paragrafi"/>
        <w:rPr>
          <w:spacing w:val="-4"/>
          <w:lang w:val="sq-AL"/>
        </w:rPr>
      </w:pPr>
      <w:r w:rsidRPr="00610AB3">
        <w:rPr>
          <w:spacing w:val="-4"/>
          <w:lang w:val="sq-AL"/>
        </w:rPr>
        <w:t>c)</w:t>
      </w:r>
      <w:r w:rsidR="002E1F96" w:rsidRPr="00610AB3">
        <w:rPr>
          <w:spacing w:val="-4"/>
          <w:lang w:val="sq-AL"/>
        </w:rPr>
        <w:t xml:space="preserve"> nëse qeverisja/administrimi, kontrolli dhe marrëveshjet për menaxhimin e rrezikut janë në përputhje me ndryshimet e planifikuara në strukturën e bankës;</w:t>
      </w:r>
    </w:p>
    <w:p w:rsidR="002E1F96" w:rsidRPr="00610AB3" w:rsidRDefault="00BF70CE" w:rsidP="00B57736">
      <w:pPr>
        <w:pStyle w:val="Paragrafi"/>
        <w:rPr>
          <w:spacing w:val="-4"/>
          <w:lang w:val="sq-AL"/>
        </w:rPr>
      </w:pPr>
      <w:r w:rsidRPr="00610AB3">
        <w:rPr>
          <w:spacing w:val="-4"/>
          <w:lang w:val="sq-AL"/>
        </w:rPr>
        <w:t>d)</w:t>
      </w:r>
      <w:r w:rsidR="002E1F96" w:rsidRPr="00610AB3">
        <w:rPr>
          <w:spacing w:val="-4"/>
          <w:lang w:val="sq-AL"/>
        </w:rPr>
        <w:t xml:space="preserve"> nëse struktura ligjore dhe e franshizës së bankës është në përputhje me ndryshimet e planifikuara në strukturën e biznesit të bankës; </w:t>
      </w:r>
    </w:p>
    <w:p w:rsidR="002E1F96" w:rsidRPr="00610AB3" w:rsidRDefault="00BF70CE" w:rsidP="00B57736">
      <w:pPr>
        <w:pStyle w:val="Paragrafi"/>
        <w:rPr>
          <w:spacing w:val="-4"/>
          <w:lang w:val="sq-AL"/>
        </w:rPr>
      </w:pPr>
      <w:r w:rsidRPr="00610AB3">
        <w:rPr>
          <w:spacing w:val="-4"/>
          <w:lang w:val="sq-AL"/>
        </w:rPr>
        <w:t>e)</w:t>
      </w:r>
      <w:r w:rsidR="002E1F96" w:rsidRPr="00610AB3">
        <w:rPr>
          <w:spacing w:val="-4"/>
          <w:lang w:val="sq-AL"/>
        </w:rPr>
        <w:t xml:space="preserve"> nëse ekzist</w:t>
      </w:r>
      <w:r w:rsidR="00F54CA6" w:rsidRPr="00610AB3">
        <w:rPr>
          <w:spacing w:val="-4"/>
          <w:lang w:val="sq-AL"/>
        </w:rPr>
        <w:t>ojnë instrumente të përshtatshme</w:t>
      </w:r>
      <w:r w:rsidR="002E1F96" w:rsidRPr="00610AB3">
        <w:rPr>
          <w:spacing w:val="-4"/>
          <w:lang w:val="sq-AL"/>
        </w:rPr>
        <w:t xml:space="preserve"> të ndërhyrjes së jashtëzakonshme pë</w:t>
      </w:r>
      <w:r w:rsidR="00F54CA6" w:rsidRPr="00610AB3">
        <w:rPr>
          <w:spacing w:val="-4"/>
          <w:lang w:val="sq-AL"/>
        </w:rPr>
        <w:t>r çdo subjekt të grupit bankar,</w:t>
      </w:r>
      <w:r w:rsidR="002E1F96" w:rsidRPr="00610AB3">
        <w:rPr>
          <w:spacing w:val="-4"/>
          <w:lang w:val="sq-AL"/>
        </w:rPr>
        <w:t xml:space="preserve"> me qëllim zbatimin e strategjisë së ndërhyrjes së jashtëzakonshme. </w:t>
      </w:r>
    </w:p>
    <w:p w:rsidR="002E1F96" w:rsidRPr="00610AB3" w:rsidRDefault="002E1F96" w:rsidP="004A7304">
      <w:pPr>
        <w:pStyle w:val="Hapesira7"/>
        <w:rPr>
          <w:spacing w:val="-4"/>
          <w:lang w:val="sq-AL"/>
        </w:rPr>
      </w:pPr>
    </w:p>
    <w:p w:rsidR="002E1F96" w:rsidRPr="00610AB3" w:rsidRDefault="002E1F96" w:rsidP="00BF70CE">
      <w:pPr>
        <w:pStyle w:val="NeniNr"/>
        <w:rPr>
          <w:spacing w:val="-4"/>
          <w:lang w:val="sq-AL"/>
        </w:rPr>
      </w:pPr>
      <w:r w:rsidRPr="00610AB3">
        <w:rPr>
          <w:spacing w:val="-4"/>
          <w:lang w:val="sq-AL"/>
        </w:rPr>
        <w:t>Neni 23</w:t>
      </w:r>
    </w:p>
    <w:p w:rsidR="002E1F96" w:rsidRPr="00610AB3" w:rsidRDefault="002E1F96" w:rsidP="00BF70CE">
      <w:pPr>
        <w:pStyle w:val="NeniNr"/>
        <w:rPr>
          <w:b/>
          <w:spacing w:val="-4"/>
          <w:lang w:val="sq-AL"/>
        </w:rPr>
      </w:pPr>
      <w:r w:rsidRPr="00610AB3">
        <w:rPr>
          <w:b/>
          <w:spacing w:val="-4"/>
          <w:lang w:val="sq-AL"/>
        </w:rPr>
        <w:t>Vlerësimi i zbatueshmërisë: burimet financiare</w:t>
      </w:r>
    </w:p>
    <w:p w:rsidR="002E1F96" w:rsidRPr="00610AB3" w:rsidRDefault="002E1F96" w:rsidP="004A7304">
      <w:pPr>
        <w:pStyle w:val="Hapesira7"/>
        <w:rPr>
          <w:spacing w:val="-4"/>
          <w:lang w:val="sq-AL"/>
        </w:rPr>
      </w:pPr>
    </w:p>
    <w:p w:rsidR="002E1F96" w:rsidRPr="00610AB3" w:rsidRDefault="002E1F96" w:rsidP="00B57736">
      <w:pPr>
        <w:pStyle w:val="Paragrafi"/>
        <w:rPr>
          <w:spacing w:val="-4"/>
          <w:lang w:val="sq-AL"/>
        </w:rPr>
      </w:pPr>
      <w:r w:rsidRPr="00610AB3">
        <w:rPr>
          <w:spacing w:val="-4"/>
          <w:lang w:val="sq-AL"/>
        </w:rPr>
        <w:t xml:space="preserve">Kur Autoriteti i Ndërhyrjes së Jashtëzakonshme vlerëson nëse ka pengesa potenciale për ndërhyrjen e jashtëzakonshme lidhur me burimet financiare, konsideron: </w:t>
      </w:r>
    </w:p>
    <w:p w:rsidR="002E1F96" w:rsidRPr="00610AB3" w:rsidRDefault="00BF70CE" w:rsidP="00B57736">
      <w:pPr>
        <w:pStyle w:val="Paragrafi"/>
        <w:rPr>
          <w:spacing w:val="-4"/>
          <w:lang w:val="sq-AL"/>
        </w:rPr>
      </w:pPr>
      <w:r w:rsidRPr="00610AB3">
        <w:rPr>
          <w:spacing w:val="-4"/>
          <w:lang w:val="sq-AL"/>
        </w:rPr>
        <w:t>a)</w:t>
      </w:r>
      <w:r w:rsidR="002E1F96" w:rsidRPr="00610AB3">
        <w:rPr>
          <w:spacing w:val="-4"/>
          <w:lang w:val="sq-AL"/>
        </w:rPr>
        <w:t xml:space="preserve"> çështjet e adresuara në pikat </w:t>
      </w:r>
      <w:r w:rsidR="00F54CA6" w:rsidRPr="00610AB3">
        <w:rPr>
          <w:spacing w:val="-4"/>
          <w:lang w:val="sq-AL"/>
        </w:rPr>
        <w:t>13, 14, 15 dhe 17 të a</w:t>
      </w:r>
      <w:r w:rsidR="002E1F96" w:rsidRPr="00610AB3">
        <w:rPr>
          <w:spacing w:val="-4"/>
          <w:lang w:val="sq-AL"/>
        </w:rPr>
        <w:t xml:space="preserve">neksit 1; </w:t>
      </w:r>
    </w:p>
    <w:p w:rsidR="002E1F96" w:rsidRPr="00610AB3" w:rsidRDefault="002E1F96" w:rsidP="00B57736">
      <w:pPr>
        <w:pStyle w:val="Paragrafi"/>
        <w:rPr>
          <w:spacing w:val="-4"/>
          <w:lang w:val="sq-AL"/>
        </w:rPr>
      </w:pPr>
      <w:r w:rsidRPr="00610AB3">
        <w:rPr>
          <w:spacing w:val="-4"/>
          <w:lang w:val="sq-AL"/>
        </w:rPr>
        <w:t>b</w:t>
      </w:r>
      <w:r w:rsidR="00BF70CE" w:rsidRPr="00610AB3">
        <w:rPr>
          <w:spacing w:val="-4"/>
          <w:lang w:val="sq-AL"/>
        </w:rPr>
        <w:t>)</w:t>
      </w:r>
      <w:r w:rsidRPr="00610AB3">
        <w:rPr>
          <w:spacing w:val="-4"/>
          <w:lang w:val="sq-AL"/>
        </w:rPr>
        <w:t xml:space="preserve"> identifikimin sasior të detyrimeve, të cilat sipas strategjisë së preferuar p</w:t>
      </w:r>
      <w:r w:rsidR="00F54CA6" w:rsidRPr="00610AB3">
        <w:rPr>
          <w:spacing w:val="-4"/>
          <w:lang w:val="sq-AL"/>
        </w:rPr>
        <w:t>ër ndërhyrjen e jashtëzakonshme</w:t>
      </w:r>
      <w:r w:rsidRPr="00610AB3">
        <w:rPr>
          <w:spacing w:val="-4"/>
          <w:lang w:val="sq-AL"/>
        </w:rPr>
        <w:t xml:space="preserve"> nuk kontribuojnë në përthithjen e humbjeve dhe rikapitalizimin e bankës, duke mbajtur në konsideratë minimalisht faktorët e mëposhtëm:   </w:t>
      </w:r>
    </w:p>
    <w:p w:rsidR="002E1F96" w:rsidRPr="00610AB3" w:rsidRDefault="00BF70CE" w:rsidP="00B57736">
      <w:pPr>
        <w:pStyle w:val="Paragrafi"/>
        <w:rPr>
          <w:spacing w:val="-4"/>
          <w:lang w:val="sq-AL"/>
        </w:rPr>
      </w:pPr>
      <w:r w:rsidRPr="00610AB3">
        <w:rPr>
          <w:spacing w:val="-4"/>
          <w:lang w:val="sq-AL"/>
        </w:rPr>
        <w:t>i)</w:t>
      </w:r>
      <w:r w:rsidR="002E1F96" w:rsidRPr="00610AB3">
        <w:rPr>
          <w:spacing w:val="-4"/>
          <w:lang w:val="sq-AL"/>
        </w:rPr>
        <w:t xml:space="preserve"> afatin e maturimit;</w:t>
      </w:r>
    </w:p>
    <w:p w:rsidR="002E1F96" w:rsidRPr="00610AB3" w:rsidRDefault="00BF70CE" w:rsidP="00B57736">
      <w:pPr>
        <w:pStyle w:val="Paragrafi"/>
        <w:rPr>
          <w:spacing w:val="-4"/>
          <w:lang w:val="sq-AL"/>
        </w:rPr>
      </w:pPr>
      <w:r w:rsidRPr="00610AB3">
        <w:rPr>
          <w:spacing w:val="-4"/>
          <w:lang w:val="sq-AL"/>
        </w:rPr>
        <w:t>ii)</w:t>
      </w:r>
      <w:r w:rsidR="002E1F96" w:rsidRPr="00610AB3">
        <w:rPr>
          <w:spacing w:val="-4"/>
          <w:lang w:val="sq-AL"/>
        </w:rPr>
        <w:t xml:space="preserve"> radhitjen si</w:t>
      </w:r>
      <w:r w:rsidR="00F54CA6" w:rsidRPr="00610AB3">
        <w:rPr>
          <w:spacing w:val="-4"/>
          <w:lang w:val="sq-AL"/>
        </w:rPr>
        <w:t>pas hierarkisë së instrumenteve</w:t>
      </w:r>
      <w:r w:rsidR="002E1F96" w:rsidRPr="00610AB3">
        <w:rPr>
          <w:spacing w:val="-4"/>
          <w:lang w:val="sq-AL"/>
        </w:rPr>
        <w:t>;</w:t>
      </w:r>
    </w:p>
    <w:p w:rsidR="002E1F96" w:rsidRPr="00610AB3" w:rsidRDefault="00BF70CE" w:rsidP="00B57736">
      <w:pPr>
        <w:pStyle w:val="Paragrafi"/>
        <w:rPr>
          <w:spacing w:val="-4"/>
          <w:lang w:val="sq-AL"/>
        </w:rPr>
      </w:pPr>
      <w:r w:rsidRPr="00610AB3">
        <w:rPr>
          <w:spacing w:val="-4"/>
          <w:lang w:val="sq-AL"/>
        </w:rPr>
        <w:t>iii)</w:t>
      </w:r>
      <w:r w:rsidR="002E1F96" w:rsidRPr="00610AB3">
        <w:rPr>
          <w:spacing w:val="-4"/>
          <w:lang w:val="sq-AL"/>
        </w:rPr>
        <w:t xml:space="preserve"> llojin e mbajtësve të instrumentit ose transferueshmërinë e instrumentit; </w:t>
      </w:r>
    </w:p>
    <w:p w:rsidR="002E1F96" w:rsidRPr="008E1349" w:rsidRDefault="00BF70CE" w:rsidP="00B57736">
      <w:pPr>
        <w:pStyle w:val="Paragrafi"/>
        <w:rPr>
          <w:lang w:val="sq-AL"/>
        </w:rPr>
      </w:pPr>
      <w:r w:rsidRPr="008E1349">
        <w:rPr>
          <w:lang w:val="sq-AL"/>
        </w:rPr>
        <w:t>iv)</w:t>
      </w:r>
      <w:r w:rsidR="002E1F96" w:rsidRPr="008E1349">
        <w:rPr>
          <w:lang w:val="sq-AL"/>
        </w:rPr>
        <w:t xml:space="preserve"> pengesat ligjore për përthithjen e humbjeve, të tilla si mosnjohja e instrumenteve të ndërhyrjes së jashtëzakonshme sipas legjislacionit të huaj apo ekzistenca e të drejtës së kompensimit; </w:t>
      </w:r>
    </w:p>
    <w:p w:rsidR="002E1F96" w:rsidRPr="008E1349" w:rsidRDefault="00BF70CE" w:rsidP="00B57736">
      <w:pPr>
        <w:pStyle w:val="Paragrafi"/>
        <w:rPr>
          <w:lang w:val="sq-AL"/>
        </w:rPr>
      </w:pPr>
      <w:r w:rsidRPr="008E1349">
        <w:rPr>
          <w:lang w:val="sq-AL"/>
        </w:rPr>
        <w:t>v)</w:t>
      </w:r>
      <w:r w:rsidR="002E1F96" w:rsidRPr="008E1349">
        <w:rPr>
          <w:lang w:val="sq-AL"/>
        </w:rPr>
        <w:t xml:space="preserve"> faktorë të tjerë që krijojnë rrezik që</w:t>
      </w:r>
      <w:r w:rsidR="00F54CA6" w:rsidRPr="008E1349">
        <w:rPr>
          <w:lang w:val="sq-AL"/>
        </w:rPr>
        <w:t xml:space="preserve"> detyrimet të përjashtohen nga</w:t>
      </w:r>
      <w:r w:rsidR="002E1F96" w:rsidRPr="008E1349">
        <w:rPr>
          <w:lang w:val="sq-AL"/>
        </w:rPr>
        <w:t xml:space="preserve"> përthithja e humbjeve gjatë ndërhyrjes së jashtëzakonshme; </w:t>
      </w:r>
    </w:p>
    <w:p w:rsidR="002E1F96" w:rsidRPr="008E1349" w:rsidRDefault="00BF70CE" w:rsidP="00B57736">
      <w:pPr>
        <w:pStyle w:val="Paragrafi"/>
        <w:rPr>
          <w:lang w:val="sq-AL"/>
        </w:rPr>
      </w:pPr>
      <w:r w:rsidRPr="008E1349">
        <w:rPr>
          <w:lang w:val="sq-AL"/>
        </w:rPr>
        <w:t>vi)</w:t>
      </w:r>
      <w:r w:rsidR="002E1F96" w:rsidRPr="008E1349">
        <w:rPr>
          <w:lang w:val="sq-AL"/>
        </w:rPr>
        <w:t xml:space="preserve"> personat juridikë që emetojnë detyrime të pranuara apo detyrime të tjera dhe vlera e këtyre emetimeve,  të cilat do të përd</w:t>
      </w:r>
      <w:r w:rsidR="00F54CA6" w:rsidRPr="008E1349">
        <w:rPr>
          <w:lang w:val="sq-AL"/>
        </w:rPr>
        <w:t>oren për përthithjen e humbjeve;</w:t>
      </w:r>
      <w:r w:rsidR="002E1F96" w:rsidRPr="008E1349">
        <w:rPr>
          <w:lang w:val="sq-AL"/>
        </w:rPr>
        <w:t xml:space="preserve"> </w:t>
      </w:r>
    </w:p>
    <w:p w:rsidR="002E1F96" w:rsidRPr="008E1349" w:rsidRDefault="00BF70CE" w:rsidP="00B57736">
      <w:pPr>
        <w:pStyle w:val="Paragrafi"/>
        <w:rPr>
          <w:lang w:val="sq-AL"/>
        </w:rPr>
      </w:pPr>
      <w:r w:rsidRPr="008E1349">
        <w:rPr>
          <w:lang w:val="sq-AL"/>
        </w:rPr>
        <w:t>c)</w:t>
      </w:r>
      <w:r w:rsidR="002E1F96" w:rsidRPr="008E1349">
        <w:rPr>
          <w:lang w:val="sq-AL"/>
        </w:rPr>
        <w:t xml:space="preserve"> nevojën për financim përpara dhe gjatë ndërhyrjes së jashtëzakonshme, disponibilitetin e burimeve të financimit dhe pengesat për transferimin e fondeve brenda bankës apo grupit bankar; </w:t>
      </w:r>
    </w:p>
    <w:p w:rsidR="002E1F96" w:rsidRPr="008E1349" w:rsidRDefault="00BF70CE" w:rsidP="00B57736">
      <w:pPr>
        <w:pStyle w:val="Paragrafi"/>
        <w:rPr>
          <w:lang w:val="sq-AL"/>
        </w:rPr>
      </w:pPr>
      <w:r w:rsidRPr="008E1349">
        <w:rPr>
          <w:lang w:val="sq-AL"/>
        </w:rPr>
        <w:t xml:space="preserve"> d)</w:t>
      </w:r>
      <w:r w:rsidR="002E1F96" w:rsidRPr="008E1349">
        <w:rPr>
          <w:lang w:val="sq-AL"/>
        </w:rPr>
        <w:t xml:space="preserve"> nëse ekzistojnë marrëveshje të përshtatshme për transferimin e humbjeve drejt subjekt</w:t>
      </w:r>
      <w:r w:rsidR="00F54CA6" w:rsidRPr="008E1349">
        <w:rPr>
          <w:lang w:val="sq-AL"/>
        </w:rPr>
        <w:t>eve të grupit bankar mbi të cila</w:t>
      </w:r>
      <w:r w:rsidR="002E1F96" w:rsidRPr="008E1349">
        <w:rPr>
          <w:lang w:val="sq-AL"/>
        </w:rPr>
        <w:t>t do të zbatohen instrumentet e ndërhyrjes së jashtëzakonshme nga subjektet e tjera të grupit, duke p</w:t>
      </w:r>
      <w:r w:rsidR="00F54CA6" w:rsidRPr="008E1349">
        <w:rPr>
          <w:lang w:val="sq-AL"/>
        </w:rPr>
        <w:t>ërfshirë atje ku është e mundur</w:t>
      </w:r>
      <w:r w:rsidR="002E1F96" w:rsidRPr="008E1349">
        <w:rPr>
          <w:lang w:val="sq-AL"/>
        </w:rPr>
        <w:t xml:space="preserve"> një vlerësim të shumës dhe kapacitetit përthithës të humbjeve nga financimi brenda grupit bankar.</w:t>
      </w:r>
    </w:p>
    <w:p w:rsidR="002E1F96" w:rsidRPr="008E1349" w:rsidRDefault="002E1F96" w:rsidP="004A7304">
      <w:pPr>
        <w:pStyle w:val="Hapesira7"/>
        <w:rPr>
          <w:lang w:val="sq-AL"/>
        </w:rPr>
      </w:pPr>
    </w:p>
    <w:p w:rsidR="002E1F96" w:rsidRPr="008E1349" w:rsidRDefault="002E1F96" w:rsidP="00BF70CE">
      <w:pPr>
        <w:pStyle w:val="NeniNr"/>
        <w:rPr>
          <w:lang w:val="sq-AL"/>
        </w:rPr>
      </w:pPr>
      <w:r w:rsidRPr="008E1349">
        <w:rPr>
          <w:lang w:val="sq-AL"/>
        </w:rPr>
        <w:t>Neni 24</w:t>
      </w:r>
    </w:p>
    <w:p w:rsidR="002E1F96" w:rsidRPr="008E1349" w:rsidRDefault="002E1F96" w:rsidP="00BF70CE">
      <w:pPr>
        <w:pStyle w:val="NeniNr"/>
        <w:rPr>
          <w:b/>
          <w:lang w:val="sq-AL"/>
        </w:rPr>
      </w:pPr>
      <w:r w:rsidRPr="008E1349">
        <w:rPr>
          <w:b/>
          <w:lang w:val="sq-AL"/>
        </w:rPr>
        <w:t>Vlerësimi i zbatueshmërisë: Informacioni</w:t>
      </w:r>
    </w:p>
    <w:p w:rsidR="002E1F96" w:rsidRPr="008E1349" w:rsidRDefault="002E1F96" w:rsidP="004A7304">
      <w:pPr>
        <w:pStyle w:val="Hapesira7"/>
        <w:rPr>
          <w:lang w:val="sq-AL"/>
        </w:rPr>
      </w:pPr>
    </w:p>
    <w:p w:rsidR="002E1F96" w:rsidRPr="008E1349" w:rsidRDefault="002E1F96" w:rsidP="00B57736">
      <w:pPr>
        <w:pStyle w:val="Paragrafi"/>
        <w:rPr>
          <w:lang w:val="sq-AL"/>
        </w:rPr>
      </w:pPr>
      <w:r w:rsidRPr="008E1349">
        <w:rPr>
          <w:lang w:val="sq-AL"/>
        </w:rPr>
        <w:t>Kur Autoriteti i Ndërhyrjes së Jashtëzakonshme vlerëson se ka pengesa potenciale për ndërhyrjen e jashtëzakonshme lidhur me marrjen e informacionit, konsideron:</w:t>
      </w:r>
    </w:p>
    <w:p w:rsidR="002E1F96" w:rsidRPr="008E1349" w:rsidRDefault="00BC2806" w:rsidP="00B57736">
      <w:pPr>
        <w:pStyle w:val="Paragrafi"/>
        <w:rPr>
          <w:lang w:val="sq-AL"/>
        </w:rPr>
      </w:pPr>
      <w:r w:rsidRPr="008E1349">
        <w:rPr>
          <w:lang w:val="sq-AL"/>
        </w:rPr>
        <w:t>a)</w:t>
      </w:r>
      <w:r w:rsidR="002E1F96" w:rsidRPr="008E1349">
        <w:rPr>
          <w:lang w:val="sq-AL"/>
        </w:rPr>
        <w:t xml:space="preserve"> çështjet e adre</w:t>
      </w:r>
      <w:r w:rsidR="00BE2032" w:rsidRPr="008E1349">
        <w:rPr>
          <w:lang w:val="sq-AL"/>
        </w:rPr>
        <w:t>suara në pikat 8 deri në 12 të a</w:t>
      </w:r>
      <w:r w:rsidR="002E1F96" w:rsidRPr="008E1349">
        <w:rPr>
          <w:lang w:val="sq-AL"/>
        </w:rPr>
        <w:t xml:space="preserve">neksit 1; </w:t>
      </w:r>
    </w:p>
    <w:p w:rsidR="002E1F96" w:rsidRPr="008E1349" w:rsidRDefault="00BC2806" w:rsidP="00B57736">
      <w:pPr>
        <w:pStyle w:val="Paragrafi"/>
        <w:rPr>
          <w:lang w:val="sq-AL"/>
        </w:rPr>
      </w:pPr>
      <w:r w:rsidRPr="008E1349">
        <w:rPr>
          <w:lang w:val="sq-AL"/>
        </w:rPr>
        <w:t>b)</w:t>
      </w:r>
      <w:r w:rsidR="002E1F96" w:rsidRPr="008E1349">
        <w:rPr>
          <w:lang w:val="sq-AL"/>
        </w:rPr>
        <w:t xml:space="preserve"> aftësinë e bankës për të ofruar informacion mbi shumën dhe vendndodhjen brenda grupit bankar të aktiveve, të cilat klasifikohen si kolateral për marrjen hua nga banka qendrore; </w:t>
      </w:r>
    </w:p>
    <w:p w:rsidR="002E1F96" w:rsidRPr="008E1349" w:rsidRDefault="00BC2806" w:rsidP="00B57736">
      <w:pPr>
        <w:pStyle w:val="Paragrafi"/>
        <w:rPr>
          <w:lang w:val="sq-AL"/>
        </w:rPr>
      </w:pPr>
      <w:r w:rsidRPr="008E1349">
        <w:rPr>
          <w:lang w:val="sq-AL"/>
        </w:rPr>
        <w:t>c)</w:t>
      </w:r>
      <w:r w:rsidR="002E1F96" w:rsidRPr="008E1349">
        <w:rPr>
          <w:lang w:val="sq-AL"/>
        </w:rPr>
        <w:t xml:space="preserve"> aftësinë e bankës për të dhënë informacion për realizimin e vlerësimit të shumës së nevojshme të zhvlerësimit ose të rikapitalizimit. </w:t>
      </w:r>
    </w:p>
    <w:p w:rsidR="002E1F96" w:rsidRPr="008E1349" w:rsidRDefault="002E1F96" w:rsidP="004A7304">
      <w:pPr>
        <w:pStyle w:val="Hapesira7"/>
        <w:rPr>
          <w:lang w:val="sq-AL"/>
        </w:rPr>
      </w:pPr>
    </w:p>
    <w:p w:rsidR="002E1F96" w:rsidRPr="008E1349" w:rsidRDefault="002E1F96" w:rsidP="00BC2806">
      <w:pPr>
        <w:pStyle w:val="NeniNr"/>
        <w:rPr>
          <w:lang w:val="sq-AL"/>
        </w:rPr>
      </w:pPr>
      <w:r w:rsidRPr="008E1349">
        <w:rPr>
          <w:lang w:val="sq-AL"/>
        </w:rPr>
        <w:t>Neni 25</w:t>
      </w:r>
    </w:p>
    <w:p w:rsidR="002E1F96" w:rsidRPr="008E1349" w:rsidRDefault="002E1F96" w:rsidP="00BC2806">
      <w:pPr>
        <w:pStyle w:val="NeniNr"/>
        <w:rPr>
          <w:b/>
          <w:lang w:val="sq-AL"/>
        </w:rPr>
      </w:pPr>
      <w:r w:rsidRPr="008E1349">
        <w:rPr>
          <w:b/>
          <w:lang w:val="sq-AL"/>
        </w:rPr>
        <w:t>Vlerësimi i zbatueshmërisë: çështjet ndërkufitare</w:t>
      </w:r>
      <w:r w:rsidR="00F3709F" w:rsidRPr="008E1349">
        <w:rPr>
          <w:b/>
          <w:lang w:val="sq-AL"/>
        </w:rPr>
        <w:t xml:space="preserve"> </w:t>
      </w:r>
    </w:p>
    <w:p w:rsidR="002E1F96" w:rsidRPr="008E1349" w:rsidRDefault="002E1F96" w:rsidP="004A7304">
      <w:pPr>
        <w:pStyle w:val="Hapesira7"/>
        <w:rPr>
          <w:lang w:val="sq-AL"/>
        </w:rPr>
      </w:pPr>
    </w:p>
    <w:p w:rsidR="002E1F96" w:rsidRPr="008E1349" w:rsidRDefault="002E1F96" w:rsidP="00B57736">
      <w:pPr>
        <w:pStyle w:val="Paragrafi"/>
        <w:rPr>
          <w:lang w:val="sq-AL"/>
        </w:rPr>
      </w:pPr>
      <w:r w:rsidRPr="008E1349">
        <w:rPr>
          <w:lang w:val="sq-AL"/>
        </w:rPr>
        <w:t>Kur  Autoriteti i Ndërhyrjes së Jashtëzakonshme vlerëson nëse ka pengesa potenciale për ndërhyrjen e jashtëzakonshme lidhur me çështjet ndërkufitare, konsideron:</w:t>
      </w:r>
    </w:p>
    <w:p w:rsidR="008E1349" w:rsidRDefault="008E1349" w:rsidP="00B57736">
      <w:pPr>
        <w:pStyle w:val="Paragrafi"/>
        <w:rPr>
          <w:spacing w:val="-4"/>
          <w:lang w:val="sq-AL"/>
        </w:rPr>
      </w:pPr>
    </w:p>
    <w:p w:rsidR="002E1F96" w:rsidRPr="00610AB3" w:rsidRDefault="008D4C22" w:rsidP="00B57736">
      <w:pPr>
        <w:pStyle w:val="Paragrafi"/>
        <w:rPr>
          <w:spacing w:val="-4"/>
          <w:lang w:val="sq-AL"/>
        </w:rPr>
      </w:pPr>
      <w:r w:rsidRPr="00610AB3">
        <w:rPr>
          <w:spacing w:val="-4"/>
          <w:lang w:val="sq-AL"/>
        </w:rPr>
        <w:t>a)</w:t>
      </w:r>
      <w:r w:rsidR="002E1F96" w:rsidRPr="00610AB3">
        <w:rPr>
          <w:spacing w:val="-4"/>
          <w:lang w:val="sq-AL"/>
        </w:rPr>
        <w:t xml:space="preserve"> çështjet e adresuar</w:t>
      </w:r>
      <w:r w:rsidR="00F3709F" w:rsidRPr="00610AB3">
        <w:rPr>
          <w:spacing w:val="-4"/>
          <w:lang w:val="sq-AL"/>
        </w:rPr>
        <w:t>a në pikën 19 të a</w:t>
      </w:r>
      <w:r w:rsidR="002E1F96" w:rsidRPr="00610AB3">
        <w:rPr>
          <w:spacing w:val="-4"/>
          <w:lang w:val="sq-AL"/>
        </w:rPr>
        <w:t>neksit 1;</w:t>
      </w:r>
    </w:p>
    <w:p w:rsidR="002E1F96" w:rsidRPr="00610AB3" w:rsidRDefault="008D4C22" w:rsidP="00B57736">
      <w:pPr>
        <w:pStyle w:val="Paragrafi"/>
        <w:rPr>
          <w:spacing w:val="-4"/>
          <w:lang w:val="sq-AL"/>
        </w:rPr>
      </w:pPr>
      <w:r w:rsidRPr="00610AB3">
        <w:rPr>
          <w:spacing w:val="-4"/>
          <w:lang w:val="sq-AL"/>
        </w:rPr>
        <w:t>b)</w:t>
      </w:r>
      <w:r w:rsidR="002E1F96" w:rsidRPr="00610AB3">
        <w:rPr>
          <w:spacing w:val="-4"/>
          <w:lang w:val="sq-AL"/>
        </w:rPr>
        <w:t xml:space="preserve"> ekzistencën e proceseve të përshtatshme për koordinim dhe komunikim, për të siguruar që veprimet e nd</w:t>
      </w:r>
      <w:r w:rsidR="00F3709F" w:rsidRPr="00610AB3">
        <w:rPr>
          <w:spacing w:val="-4"/>
          <w:lang w:val="sq-AL"/>
        </w:rPr>
        <w:t>ërmarra midis autoriteteve vendë</w:t>
      </w:r>
      <w:r w:rsidR="002E1F96" w:rsidRPr="00610AB3">
        <w:rPr>
          <w:spacing w:val="-4"/>
          <w:lang w:val="sq-AL"/>
        </w:rPr>
        <w:t>se dhe të huaja mundësojnë zbatimin e strategjisë së ndërhyrjes së jashtëzakonshme;</w:t>
      </w:r>
    </w:p>
    <w:p w:rsidR="002E1F96" w:rsidRPr="00610AB3" w:rsidRDefault="008D4C22" w:rsidP="00B57736">
      <w:pPr>
        <w:pStyle w:val="Paragrafi"/>
        <w:rPr>
          <w:spacing w:val="-4"/>
          <w:lang w:val="sq-AL"/>
        </w:rPr>
      </w:pPr>
      <w:r w:rsidRPr="00610AB3">
        <w:rPr>
          <w:spacing w:val="-4"/>
          <w:lang w:val="sq-AL"/>
        </w:rPr>
        <w:t>c)</w:t>
      </w:r>
      <w:r w:rsidR="002E1F96" w:rsidRPr="00610AB3">
        <w:rPr>
          <w:spacing w:val="-4"/>
          <w:lang w:val="sq-AL"/>
        </w:rPr>
        <w:t xml:space="preserve"> mënyrën se</w:t>
      </w:r>
      <w:r w:rsidR="00F3709F" w:rsidRPr="00610AB3">
        <w:rPr>
          <w:spacing w:val="-4"/>
          <w:lang w:val="sq-AL"/>
        </w:rPr>
        <w:t xml:space="preserve"> si legjislacioni vendë</w:t>
      </w:r>
      <w:r w:rsidR="002E1F96" w:rsidRPr="00610AB3">
        <w:rPr>
          <w:spacing w:val="-4"/>
          <w:lang w:val="sq-AL"/>
        </w:rPr>
        <w:t xml:space="preserve">s dhe i huaj trajtojnë të drejtat kontraktuale të zgjidhjes së kontratave financiare, të cilat lidhen </w:t>
      </w:r>
      <w:r w:rsidR="00F3709F" w:rsidRPr="00610AB3">
        <w:rPr>
          <w:spacing w:val="-4"/>
          <w:lang w:val="sq-AL"/>
        </w:rPr>
        <w:t>posaçërisht</w:t>
      </w:r>
      <w:r w:rsidR="002E1F96" w:rsidRPr="00610AB3">
        <w:rPr>
          <w:spacing w:val="-4"/>
          <w:lang w:val="sq-AL"/>
        </w:rPr>
        <w:t xml:space="preserve"> me paaftësinë paguese dhe ndërhyrjen e jashtëzakonshme.</w:t>
      </w:r>
    </w:p>
    <w:p w:rsidR="008D4C22" w:rsidRPr="00610AB3" w:rsidRDefault="008D4C22" w:rsidP="004A7304">
      <w:pPr>
        <w:pStyle w:val="Hapesira7"/>
        <w:rPr>
          <w:spacing w:val="-4"/>
          <w:lang w:val="sq-AL"/>
        </w:rPr>
      </w:pPr>
    </w:p>
    <w:p w:rsidR="002E1F96" w:rsidRPr="00610AB3" w:rsidRDefault="002E1F96" w:rsidP="008D4C22">
      <w:pPr>
        <w:pStyle w:val="NeniNr"/>
        <w:rPr>
          <w:spacing w:val="-4"/>
          <w:lang w:val="sq-AL"/>
        </w:rPr>
      </w:pPr>
      <w:r w:rsidRPr="00610AB3">
        <w:rPr>
          <w:spacing w:val="-4"/>
          <w:lang w:val="sq-AL"/>
        </w:rPr>
        <w:t>Neni 26</w:t>
      </w:r>
    </w:p>
    <w:p w:rsidR="002E1F96" w:rsidRPr="00610AB3" w:rsidRDefault="002E1F96" w:rsidP="008D4C22">
      <w:pPr>
        <w:pStyle w:val="NeniNr"/>
        <w:rPr>
          <w:b/>
          <w:spacing w:val="-4"/>
          <w:lang w:val="sq-AL"/>
        </w:rPr>
      </w:pPr>
      <w:r w:rsidRPr="00610AB3">
        <w:rPr>
          <w:b/>
          <w:spacing w:val="-4"/>
          <w:lang w:val="sq-AL"/>
        </w:rPr>
        <w:t>Vlerësimi i zbatueshmërisë: Çështje ligjore</w:t>
      </w:r>
    </w:p>
    <w:p w:rsidR="002E1F96" w:rsidRPr="00610AB3" w:rsidRDefault="002E1F96" w:rsidP="004A7304">
      <w:pPr>
        <w:pStyle w:val="Hapesira7"/>
        <w:rPr>
          <w:spacing w:val="-4"/>
          <w:lang w:val="sq-AL"/>
        </w:rPr>
      </w:pPr>
    </w:p>
    <w:p w:rsidR="002E1F96" w:rsidRPr="00610AB3" w:rsidRDefault="002E1F96" w:rsidP="00B57736">
      <w:pPr>
        <w:pStyle w:val="Paragrafi"/>
        <w:rPr>
          <w:spacing w:val="-4"/>
          <w:lang w:val="sq-AL"/>
        </w:rPr>
      </w:pPr>
      <w:r w:rsidRPr="00610AB3">
        <w:rPr>
          <w:spacing w:val="-4"/>
          <w:lang w:val="sq-AL"/>
        </w:rPr>
        <w:t xml:space="preserve">Për vlerësimin e pengesave potenciale për ndërhyrjen e jashtëzakonshme, Autoriteti i Ndërhyrjes së Jashtëzakonshme konsideron çështjet e mëposhtme ligjore që nuk janë përfshirë në kategoritë e tjera: </w:t>
      </w:r>
    </w:p>
    <w:p w:rsidR="002E1F96" w:rsidRPr="00610AB3" w:rsidRDefault="008D4C22" w:rsidP="00B57736">
      <w:pPr>
        <w:pStyle w:val="Paragrafi"/>
        <w:rPr>
          <w:spacing w:val="-4"/>
          <w:lang w:val="sq-AL"/>
        </w:rPr>
      </w:pPr>
      <w:r w:rsidRPr="00610AB3">
        <w:rPr>
          <w:spacing w:val="-4"/>
          <w:lang w:val="sq-AL"/>
        </w:rPr>
        <w:t>a)</w:t>
      </w:r>
      <w:r w:rsidR="002E1F96" w:rsidRPr="00610AB3">
        <w:rPr>
          <w:spacing w:val="-4"/>
          <w:lang w:val="sq-AL"/>
        </w:rPr>
        <w:t xml:space="preserve"> nëse plotësohen në kohë kërkesat për autorizime apo miratime të autoriteteve rregullatore, të nevojshme për zbatimin e strategjisë së ndërhyrjes së jashtëzakonshme;</w:t>
      </w:r>
    </w:p>
    <w:p w:rsidR="002E1F96" w:rsidRPr="00610AB3" w:rsidRDefault="008D4C22" w:rsidP="00B57736">
      <w:pPr>
        <w:pStyle w:val="Paragrafi"/>
        <w:rPr>
          <w:spacing w:val="-4"/>
          <w:lang w:val="sq-AL"/>
        </w:rPr>
      </w:pPr>
      <w:r w:rsidRPr="00610AB3">
        <w:rPr>
          <w:spacing w:val="-4"/>
          <w:lang w:val="sq-AL"/>
        </w:rPr>
        <w:t>b)</w:t>
      </w:r>
      <w:r w:rsidR="002E1F96" w:rsidRPr="00610AB3">
        <w:rPr>
          <w:spacing w:val="-4"/>
          <w:lang w:val="sq-AL"/>
        </w:rPr>
        <w:t xml:space="preserve"> nëse me fillimin e procesit të ndërhyrjes së jashtëzakonshme, dokumentacioni kontraktual lejon zgjidhjen e kontratave; </w:t>
      </w:r>
    </w:p>
    <w:p w:rsidR="002E1F96" w:rsidRPr="00610AB3" w:rsidRDefault="008D4C22" w:rsidP="00B57736">
      <w:pPr>
        <w:pStyle w:val="Paragrafi"/>
        <w:rPr>
          <w:spacing w:val="-4"/>
          <w:lang w:val="sq-AL"/>
        </w:rPr>
      </w:pPr>
      <w:r w:rsidRPr="00610AB3">
        <w:rPr>
          <w:spacing w:val="-4"/>
          <w:lang w:val="sq-AL"/>
        </w:rPr>
        <w:t>c)</w:t>
      </w:r>
      <w:r w:rsidR="002E1F96" w:rsidRPr="00610AB3">
        <w:rPr>
          <w:spacing w:val="-4"/>
          <w:lang w:val="sq-AL"/>
        </w:rPr>
        <w:t xml:space="preserve"> nëse detyrimet kontraktuale, të ci</w:t>
      </w:r>
      <w:r w:rsidR="00F3709F" w:rsidRPr="00610AB3">
        <w:rPr>
          <w:spacing w:val="-4"/>
          <w:lang w:val="sq-AL"/>
        </w:rPr>
        <w:t>lat nuk mund të shfuqizohen nga</w:t>
      </w:r>
      <w:r w:rsidR="002E1F96" w:rsidRPr="00610AB3">
        <w:rPr>
          <w:spacing w:val="-4"/>
          <w:lang w:val="sq-AL"/>
        </w:rPr>
        <w:t xml:space="preserve"> Autoriteti </w:t>
      </w:r>
      <w:r w:rsidR="00F3709F" w:rsidRPr="00610AB3">
        <w:rPr>
          <w:spacing w:val="-4"/>
          <w:lang w:val="sq-AL"/>
        </w:rPr>
        <w:t>i Ndërhyrjes së Jashtëzakonshme</w:t>
      </w:r>
      <w:r w:rsidR="002E1F96" w:rsidRPr="00610AB3">
        <w:rPr>
          <w:spacing w:val="-4"/>
          <w:lang w:val="sq-AL"/>
        </w:rPr>
        <w:t xml:space="preserve"> ndalojnë transferimin e aktiveve dhe detyrimeve të përfshira në strategjinë e ndërhyrjes së jashtëzakonshme.</w:t>
      </w:r>
    </w:p>
    <w:p w:rsidR="002E1F96" w:rsidRPr="00610AB3" w:rsidRDefault="002E1F96" w:rsidP="004A7304">
      <w:pPr>
        <w:pStyle w:val="Hapesira7"/>
        <w:rPr>
          <w:spacing w:val="-4"/>
          <w:lang w:val="sq-AL"/>
        </w:rPr>
      </w:pPr>
    </w:p>
    <w:p w:rsidR="002E1F96" w:rsidRPr="00610AB3" w:rsidRDefault="002E1F96" w:rsidP="008D4C22">
      <w:pPr>
        <w:pStyle w:val="NeniNr"/>
        <w:rPr>
          <w:spacing w:val="-4"/>
          <w:lang w:val="sq-AL"/>
        </w:rPr>
      </w:pPr>
      <w:r w:rsidRPr="00610AB3">
        <w:rPr>
          <w:spacing w:val="-4"/>
          <w:lang w:val="sq-AL"/>
        </w:rPr>
        <w:t>Neni 27</w:t>
      </w:r>
    </w:p>
    <w:p w:rsidR="002E1F96" w:rsidRPr="00610AB3" w:rsidRDefault="002E1F96" w:rsidP="004A7304">
      <w:pPr>
        <w:pStyle w:val="Hapesira7"/>
        <w:rPr>
          <w:spacing w:val="-4"/>
          <w:lang w:val="sq-AL"/>
        </w:rPr>
      </w:pPr>
    </w:p>
    <w:p w:rsidR="002E1F96" w:rsidRPr="00610AB3" w:rsidRDefault="008D4C22" w:rsidP="008D4C22">
      <w:pPr>
        <w:pStyle w:val="Paragrafi"/>
        <w:rPr>
          <w:spacing w:val="-4"/>
          <w:lang w:val="sq-AL"/>
        </w:rPr>
      </w:pPr>
      <w:r w:rsidRPr="00610AB3">
        <w:rPr>
          <w:spacing w:val="-4"/>
          <w:lang w:val="sq-AL"/>
        </w:rPr>
        <w:t xml:space="preserve">1. </w:t>
      </w:r>
      <w:r w:rsidR="002E1F96" w:rsidRPr="00610AB3">
        <w:rPr>
          <w:spacing w:val="-4"/>
          <w:lang w:val="sq-AL"/>
        </w:rPr>
        <w:t>Nëse në përfundim të vlerësimit sipas këtij kreu, Autoriteti i Ndërhyrjes së Jashtëzakonshme vëren se ka pengesa thelbësore për kryerjen e procedurës së ndërhyrjes së jashtëzakonshme në një bankë, urdhëron marrjen e masave sipas nenit 15 të ligjit “Për rimëkëmbjen dhe ndërhyrj</w:t>
      </w:r>
      <w:r w:rsidRPr="00610AB3">
        <w:rPr>
          <w:spacing w:val="-4"/>
          <w:lang w:val="sq-AL"/>
        </w:rPr>
        <w:t>en e jashtëzakonshme në banka”.</w:t>
      </w:r>
    </w:p>
    <w:p w:rsidR="002E1F96" w:rsidRPr="00610AB3" w:rsidRDefault="008D4C22" w:rsidP="00B57736">
      <w:pPr>
        <w:pStyle w:val="Paragrafi"/>
        <w:rPr>
          <w:spacing w:val="-4"/>
          <w:lang w:val="sq-AL"/>
        </w:rPr>
      </w:pPr>
      <w:r w:rsidRPr="00610AB3">
        <w:rPr>
          <w:spacing w:val="-4"/>
          <w:lang w:val="sq-AL"/>
        </w:rPr>
        <w:t xml:space="preserve">2. </w:t>
      </w:r>
      <w:r w:rsidR="00F3709F" w:rsidRPr="00610AB3">
        <w:rPr>
          <w:spacing w:val="-4"/>
          <w:lang w:val="sq-AL"/>
        </w:rPr>
        <w:t>Urdhri</w:t>
      </w:r>
      <w:r w:rsidR="002E1F96" w:rsidRPr="00610AB3">
        <w:rPr>
          <w:spacing w:val="-4"/>
          <w:lang w:val="sq-AL"/>
        </w:rPr>
        <w:t xml:space="preserve"> sipas pikës 1 të këtij nenit nxirret nga autoriteti i përcaktuar me një akt të veçantë të Këshillit </w:t>
      </w:r>
      <w:r w:rsidR="00F3709F" w:rsidRPr="00610AB3">
        <w:rPr>
          <w:spacing w:val="-4"/>
          <w:lang w:val="sq-AL"/>
        </w:rPr>
        <w:t>Mbikëqyrës</w:t>
      </w:r>
      <w:r w:rsidR="002E1F96" w:rsidRPr="00610AB3">
        <w:rPr>
          <w:spacing w:val="-4"/>
          <w:lang w:val="sq-AL"/>
        </w:rPr>
        <w:t xml:space="preserve">. </w:t>
      </w:r>
    </w:p>
    <w:p w:rsidR="002E1F96" w:rsidRDefault="002E1F96" w:rsidP="004A7304">
      <w:pPr>
        <w:pStyle w:val="Hapesira7"/>
        <w:rPr>
          <w:spacing w:val="-4"/>
          <w:lang w:val="sq-AL"/>
        </w:rPr>
      </w:pPr>
    </w:p>
    <w:p w:rsidR="008E1349" w:rsidRDefault="008E1349" w:rsidP="004A7304">
      <w:pPr>
        <w:pStyle w:val="Hapesira7"/>
        <w:rPr>
          <w:spacing w:val="-4"/>
          <w:lang w:val="sq-AL"/>
        </w:rPr>
      </w:pPr>
    </w:p>
    <w:p w:rsidR="008E1349" w:rsidRDefault="008E1349" w:rsidP="004A7304">
      <w:pPr>
        <w:pStyle w:val="Hapesira7"/>
        <w:rPr>
          <w:spacing w:val="-4"/>
          <w:lang w:val="sq-AL"/>
        </w:rPr>
      </w:pPr>
    </w:p>
    <w:p w:rsidR="008E1349" w:rsidRDefault="008E1349" w:rsidP="004A7304">
      <w:pPr>
        <w:pStyle w:val="Hapesira7"/>
        <w:rPr>
          <w:spacing w:val="-4"/>
          <w:lang w:val="sq-AL"/>
        </w:rPr>
      </w:pPr>
    </w:p>
    <w:p w:rsidR="008E1349" w:rsidRDefault="008E1349" w:rsidP="004A7304">
      <w:pPr>
        <w:pStyle w:val="Hapesira7"/>
        <w:rPr>
          <w:spacing w:val="-4"/>
          <w:lang w:val="sq-AL"/>
        </w:rPr>
      </w:pPr>
    </w:p>
    <w:p w:rsidR="008E1349" w:rsidRDefault="008E1349" w:rsidP="004A7304">
      <w:pPr>
        <w:pStyle w:val="Hapesira7"/>
        <w:rPr>
          <w:spacing w:val="-4"/>
          <w:lang w:val="sq-AL"/>
        </w:rPr>
      </w:pPr>
    </w:p>
    <w:p w:rsidR="008E1349" w:rsidRDefault="008E1349" w:rsidP="004A7304">
      <w:pPr>
        <w:pStyle w:val="Hapesira7"/>
        <w:rPr>
          <w:spacing w:val="-4"/>
          <w:lang w:val="sq-AL"/>
        </w:rPr>
      </w:pPr>
    </w:p>
    <w:p w:rsidR="008E1349" w:rsidRPr="00610AB3" w:rsidRDefault="008E1349" w:rsidP="004A7304">
      <w:pPr>
        <w:pStyle w:val="Hapesira7"/>
        <w:rPr>
          <w:spacing w:val="-4"/>
          <w:lang w:val="sq-AL"/>
        </w:rPr>
      </w:pPr>
    </w:p>
    <w:p w:rsidR="002E1F96" w:rsidRPr="00610AB3" w:rsidRDefault="002E1F96" w:rsidP="008D4C22">
      <w:pPr>
        <w:pStyle w:val="NeniNr"/>
        <w:rPr>
          <w:spacing w:val="-4"/>
          <w:lang w:val="sq-AL"/>
        </w:rPr>
      </w:pPr>
      <w:r w:rsidRPr="00610AB3">
        <w:rPr>
          <w:spacing w:val="-4"/>
          <w:lang w:val="sq-AL"/>
        </w:rPr>
        <w:t>KREU IV</w:t>
      </w:r>
    </w:p>
    <w:p w:rsidR="002E1F96" w:rsidRPr="00610AB3" w:rsidRDefault="002E1F96" w:rsidP="008D4C22">
      <w:pPr>
        <w:pStyle w:val="NeniNr"/>
        <w:rPr>
          <w:spacing w:val="-4"/>
          <w:lang w:val="sq-AL"/>
        </w:rPr>
      </w:pPr>
      <w:r w:rsidRPr="00610AB3">
        <w:rPr>
          <w:spacing w:val="-4"/>
          <w:lang w:val="sq-AL"/>
        </w:rPr>
        <w:t xml:space="preserve">KËRKESAT PËR RAPORTIM </w:t>
      </w:r>
    </w:p>
    <w:p w:rsidR="002E1F96" w:rsidRPr="00610AB3" w:rsidRDefault="002E1F96" w:rsidP="004A7304">
      <w:pPr>
        <w:pStyle w:val="Hapesira7"/>
        <w:rPr>
          <w:spacing w:val="-4"/>
          <w:lang w:val="sq-AL"/>
        </w:rPr>
      </w:pPr>
    </w:p>
    <w:p w:rsidR="002E1F96" w:rsidRPr="00610AB3" w:rsidRDefault="008D4C22" w:rsidP="008D4C22">
      <w:pPr>
        <w:pStyle w:val="NeniNr"/>
        <w:rPr>
          <w:spacing w:val="-4"/>
          <w:lang w:val="sq-AL"/>
        </w:rPr>
      </w:pPr>
      <w:r w:rsidRPr="00610AB3">
        <w:rPr>
          <w:spacing w:val="-4"/>
          <w:lang w:val="sq-AL"/>
        </w:rPr>
        <w:t>Neni 28</w:t>
      </w:r>
    </w:p>
    <w:p w:rsidR="002E1F96" w:rsidRPr="00610AB3" w:rsidRDefault="002E1F96" w:rsidP="008D4C22">
      <w:pPr>
        <w:pStyle w:val="NeniNr"/>
        <w:rPr>
          <w:b/>
          <w:spacing w:val="-4"/>
          <w:lang w:val="sq-AL"/>
        </w:rPr>
      </w:pPr>
      <w:r w:rsidRPr="00610AB3">
        <w:rPr>
          <w:b/>
          <w:spacing w:val="-4"/>
          <w:lang w:val="sq-AL"/>
        </w:rPr>
        <w:t>Kategoritë e informacionit për hartimin e planeve të ndërhyrjes së jashtëzakonshme</w:t>
      </w:r>
    </w:p>
    <w:p w:rsidR="002E1F96" w:rsidRPr="00610AB3" w:rsidRDefault="002E1F96" w:rsidP="004A7304">
      <w:pPr>
        <w:pStyle w:val="Hapesira7"/>
        <w:rPr>
          <w:spacing w:val="-4"/>
          <w:lang w:val="sq-AL"/>
        </w:rPr>
      </w:pPr>
    </w:p>
    <w:p w:rsidR="002E1F96" w:rsidRPr="00610AB3" w:rsidRDefault="008D4C22" w:rsidP="008D4C22">
      <w:pPr>
        <w:pStyle w:val="Paragrafi"/>
        <w:rPr>
          <w:spacing w:val="-4"/>
          <w:lang w:val="sq-AL"/>
        </w:rPr>
      </w:pPr>
      <w:r w:rsidRPr="00610AB3">
        <w:rPr>
          <w:spacing w:val="-4"/>
          <w:lang w:val="sq-AL"/>
        </w:rPr>
        <w:t xml:space="preserve">1. </w:t>
      </w:r>
      <w:r w:rsidR="002E1F96" w:rsidRPr="00610AB3">
        <w:rPr>
          <w:spacing w:val="-4"/>
          <w:lang w:val="sq-AL"/>
        </w:rPr>
        <w:t>Për hartimin e planeve të ndërhyrjes së jashtëzakonshme, Autoriteti i Ndërhyrjes së Jashtëzakonshme kërkon nga subjektet e kësaj rregulloreje çdo informacion të nevojshëm, në përputhje me pikën 5</w:t>
      </w:r>
      <w:r w:rsidR="00F3709F" w:rsidRPr="00610AB3">
        <w:rPr>
          <w:spacing w:val="-4"/>
          <w:lang w:val="sq-AL"/>
        </w:rPr>
        <w:t>,</w:t>
      </w:r>
      <w:r w:rsidR="002E1F96" w:rsidRPr="00610AB3">
        <w:rPr>
          <w:spacing w:val="-4"/>
          <w:lang w:val="sq-AL"/>
        </w:rPr>
        <w:t xml:space="preserve"> të nenit 12</w:t>
      </w:r>
      <w:r w:rsidR="00F3709F" w:rsidRPr="00610AB3">
        <w:rPr>
          <w:spacing w:val="-4"/>
          <w:lang w:val="sq-AL"/>
        </w:rPr>
        <w:t>,</w:t>
      </w:r>
      <w:r w:rsidR="002E1F96" w:rsidRPr="00610AB3">
        <w:rPr>
          <w:spacing w:val="-4"/>
          <w:lang w:val="sq-AL"/>
        </w:rPr>
        <w:t xml:space="preserve"> të ligjit “Për rimëkëmbjen dhe ndërhyrjen e jashtëzakonshme në banka”. Ky informacion përmban</w:t>
      </w:r>
      <w:r w:rsidR="00F3709F" w:rsidRPr="00610AB3">
        <w:rPr>
          <w:spacing w:val="-4"/>
          <w:lang w:val="sq-AL"/>
        </w:rPr>
        <w:t>, por nuk kufizohet, në elementet e mëposhtme</w:t>
      </w:r>
      <w:r w:rsidR="002E1F96" w:rsidRPr="00610AB3">
        <w:rPr>
          <w:spacing w:val="-4"/>
          <w:lang w:val="sq-AL"/>
        </w:rPr>
        <w:t>:</w:t>
      </w:r>
    </w:p>
    <w:p w:rsidR="002E1F96" w:rsidRPr="00610AB3" w:rsidRDefault="008D4C22" w:rsidP="008D4C22">
      <w:pPr>
        <w:pStyle w:val="Paragrafi"/>
        <w:rPr>
          <w:spacing w:val="-4"/>
          <w:lang w:val="sq-AL"/>
        </w:rPr>
      </w:pPr>
      <w:r w:rsidRPr="00610AB3">
        <w:rPr>
          <w:spacing w:val="-4"/>
          <w:lang w:val="sq-AL"/>
        </w:rPr>
        <w:t xml:space="preserve">a) </w:t>
      </w:r>
      <w:r w:rsidR="002E1F96" w:rsidRPr="00610AB3">
        <w:rPr>
          <w:spacing w:val="-4"/>
          <w:lang w:val="sq-AL"/>
        </w:rPr>
        <w:t>“Qeverisja dhe menaxhimi”</w:t>
      </w:r>
      <w:r w:rsidR="00F3709F" w:rsidRPr="00610AB3">
        <w:rPr>
          <w:spacing w:val="-4"/>
          <w:lang w:val="sq-AL"/>
        </w:rPr>
        <w:t>,</w:t>
      </w:r>
      <w:r w:rsidR="002E1F96" w:rsidRPr="00610AB3">
        <w:rPr>
          <w:spacing w:val="-4"/>
          <w:lang w:val="sq-AL"/>
        </w:rPr>
        <w:t xml:space="preserve"> ku raportohet vendndodhja, juridiksioni, praktikat licencuese dhe të drejtimit për bankën </w:t>
      </w:r>
      <w:r w:rsidRPr="00610AB3">
        <w:rPr>
          <w:spacing w:val="-4"/>
          <w:lang w:val="sq-AL"/>
        </w:rPr>
        <w:t xml:space="preserve">dhe subjektet e grupit bankar. </w:t>
      </w:r>
    </w:p>
    <w:p w:rsidR="002E1F96" w:rsidRPr="00610AB3" w:rsidRDefault="008D4C22" w:rsidP="00B57736">
      <w:pPr>
        <w:pStyle w:val="Paragrafi"/>
        <w:rPr>
          <w:spacing w:val="-4"/>
          <w:lang w:val="sq-AL"/>
        </w:rPr>
      </w:pPr>
      <w:r w:rsidRPr="00610AB3">
        <w:rPr>
          <w:spacing w:val="-4"/>
          <w:lang w:val="sq-AL"/>
        </w:rPr>
        <w:t xml:space="preserve">b) </w:t>
      </w:r>
      <w:r w:rsidR="002E1F96" w:rsidRPr="00610AB3">
        <w:rPr>
          <w:spacing w:val="-4"/>
          <w:lang w:val="sq-AL"/>
        </w:rPr>
        <w:t>“Veprimtaritë kryesore”</w:t>
      </w:r>
      <w:r w:rsidR="00F3709F" w:rsidRPr="00610AB3">
        <w:rPr>
          <w:spacing w:val="-4"/>
          <w:lang w:val="sq-AL"/>
        </w:rPr>
        <w:t>,</w:t>
      </w:r>
      <w:r w:rsidR="002E1F96" w:rsidRPr="00610AB3">
        <w:rPr>
          <w:spacing w:val="-4"/>
          <w:lang w:val="sq-AL"/>
        </w:rPr>
        <w:t xml:space="preserve"> ku raportohet: </w:t>
      </w:r>
    </w:p>
    <w:p w:rsidR="002E1F96" w:rsidRPr="00610AB3" w:rsidRDefault="008D4C22" w:rsidP="00B57736">
      <w:pPr>
        <w:pStyle w:val="Paragrafi"/>
        <w:rPr>
          <w:spacing w:val="-4"/>
          <w:lang w:val="sq-AL"/>
        </w:rPr>
      </w:pPr>
      <w:r w:rsidRPr="00610AB3">
        <w:rPr>
          <w:spacing w:val="-4"/>
          <w:lang w:val="sq-AL"/>
        </w:rPr>
        <w:t>i)</w:t>
      </w:r>
      <w:r w:rsidR="002E1F96" w:rsidRPr="00610AB3">
        <w:rPr>
          <w:spacing w:val="-4"/>
          <w:lang w:val="sq-AL"/>
        </w:rPr>
        <w:t xml:space="preserve"> identifikimi i veprimtarive kryesore, që përfshin aktivet dhe detyrimet për secilën veprimtari kryesore, për bankën dhe subjektet e grupit bankar, për ekspoz</w:t>
      </w:r>
      <w:r w:rsidR="00F3709F" w:rsidRPr="00610AB3">
        <w:rPr>
          <w:spacing w:val="-4"/>
          <w:lang w:val="sq-AL"/>
        </w:rPr>
        <w:t>imet brenda dhe jashtë bilancit;</w:t>
      </w:r>
    </w:p>
    <w:p w:rsidR="002E1F96" w:rsidRPr="00610AB3" w:rsidRDefault="008D4C22" w:rsidP="008D4C22">
      <w:pPr>
        <w:pStyle w:val="Paragrafi"/>
        <w:rPr>
          <w:spacing w:val="-4"/>
          <w:lang w:val="sq-AL"/>
        </w:rPr>
      </w:pPr>
      <w:r w:rsidRPr="00610AB3">
        <w:rPr>
          <w:spacing w:val="-4"/>
          <w:lang w:val="sq-AL"/>
        </w:rPr>
        <w:t>ii)</w:t>
      </w:r>
      <w:r w:rsidR="002E1F96" w:rsidRPr="00610AB3">
        <w:rPr>
          <w:spacing w:val="-4"/>
          <w:lang w:val="sq-AL"/>
        </w:rPr>
        <w:t xml:space="preserve"> personat përgjegjës për raportimin e informacionit të nevojshëm për hartimin e planeve të ndërhyrjes së jashtëzakonshme për bankën</w:t>
      </w:r>
      <w:r w:rsidR="00F3709F" w:rsidRPr="00610AB3">
        <w:rPr>
          <w:spacing w:val="-4"/>
          <w:lang w:val="sq-AL"/>
        </w:rPr>
        <w:t>,</w:t>
      </w:r>
      <w:r w:rsidR="002E1F96" w:rsidRPr="00610AB3">
        <w:rPr>
          <w:spacing w:val="-4"/>
          <w:lang w:val="sq-AL"/>
        </w:rPr>
        <w:t xml:space="preserve"> si dhe (nëse janë të ndryshëm), për subjektet e tjera të gr</w:t>
      </w:r>
      <w:r w:rsidRPr="00610AB3">
        <w:rPr>
          <w:spacing w:val="-4"/>
          <w:lang w:val="sq-AL"/>
        </w:rPr>
        <w:t>upit dhe veprimtaritë kryesore.</w:t>
      </w:r>
    </w:p>
    <w:p w:rsidR="002E1F96" w:rsidRPr="00610AB3" w:rsidRDefault="008D4C22" w:rsidP="00B57736">
      <w:pPr>
        <w:pStyle w:val="Paragrafi"/>
        <w:rPr>
          <w:spacing w:val="-4"/>
          <w:lang w:val="sq-AL"/>
        </w:rPr>
      </w:pPr>
      <w:r w:rsidRPr="00610AB3">
        <w:rPr>
          <w:spacing w:val="-4"/>
          <w:lang w:val="sq-AL"/>
        </w:rPr>
        <w:t xml:space="preserve">c) </w:t>
      </w:r>
      <w:r w:rsidR="002E1F96" w:rsidRPr="00610AB3">
        <w:rPr>
          <w:spacing w:val="-4"/>
          <w:lang w:val="sq-AL"/>
        </w:rPr>
        <w:t>“Struktura e pasiveve”</w:t>
      </w:r>
      <w:r w:rsidR="00F3709F" w:rsidRPr="00610AB3">
        <w:rPr>
          <w:spacing w:val="-4"/>
          <w:lang w:val="sq-AL"/>
        </w:rPr>
        <w:t>,</w:t>
      </w:r>
      <w:r w:rsidR="002E1F96" w:rsidRPr="00610AB3">
        <w:rPr>
          <w:spacing w:val="-4"/>
          <w:lang w:val="sq-AL"/>
        </w:rPr>
        <w:t xml:space="preserve"> ku raportohet: </w:t>
      </w:r>
    </w:p>
    <w:p w:rsidR="002E1F96" w:rsidRPr="00610AB3" w:rsidRDefault="008D4C22" w:rsidP="00B57736">
      <w:pPr>
        <w:pStyle w:val="Paragrafi"/>
        <w:rPr>
          <w:spacing w:val="-4"/>
          <w:lang w:val="sq-AL"/>
        </w:rPr>
      </w:pPr>
      <w:r w:rsidRPr="00610AB3">
        <w:rPr>
          <w:spacing w:val="-4"/>
          <w:lang w:val="sq-AL"/>
        </w:rPr>
        <w:t>i)</w:t>
      </w:r>
      <w:r w:rsidR="002E1F96" w:rsidRPr="00610AB3">
        <w:rPr>
          <w:spacing w:val="-4"/>
          <w:lang w:val="sq-AL"/>
        </w:rPr>
        <w:t xml:space="preserve"> struktura e pas</w:t>
      </w:r>
      <w:r w:rsidR="00F3709F" w:rsidRPr="00610AB3">
        <w:rPr>
          <w:spacing w:val="-4"/>
          <w:lang w:val="sq-AL"/>
        </w:rPr>
        <w:t>iveve të bankës dhe e të gjitha</w:t>
      </w:r>
      <w:r w:rsidR="002E1F96" w:rsidRPr="00610AB3">
        <w:rPr>
          <w:spacing w:val="-4"/>
          <w:lang w:val="sq-AL"/>
        </w:rPr>
        <w:t xml:space="preserve"> subjekteve përbërëse të grupit bankar,  duke detajuar së paku detyrimet afatshkurtra dhe ato afatgjata, detyrimet e siguruara dhe ato të pasi</w:t>
      </w:r>
      <w:r w:rsidR="00F3709F" w:rsidRPr="00610AB3">
        <w:rPr>
          <w:spacing w:val="-4"/>
          <w:lang w:val="sq-AL"/>
        </w:rPr>
        <w:t>guruara, si dhe borxhin e varur;</w:t>
      </w:r>
      <w:r w:rsidR="002E1F96" w:rsidRPr="00610AB3">
        <w:rPr>
          <w:spacing w:val="-4"/>
          <w:lang w:val="sq-AL"/>
        </w:rPr>
        <w:t xml:space="preserve"> </w:t>
      </w:r>
    </w:p>
    <w:p w:rsidR="002E1F96" w:rsidRPr="00610AB3" w:rsidRDefault="008D4C22" w:rsidP="008D4C22">
      <w:pPr>
        <w:pStyle w:val="Paragrafi"/>
        <w:rPr>
          <w:spacing w:val="-4"/>
          <w:lang w:val="sq-AL"/>
        </w:rPr>
      </w:pPr>
      <w:r w:rsidRPr="00610AB3">
        <w:rPr>
          <w:spacing w:val="-4"/>
          <w:lang w:val="sq-AL"/>
        </w:rPr>
        <w:t>ii)</w:t>
      </w:r>
      <w:r w:rsidR="002E1F96" w:rsidRPr="00610AB3">
        <w:rPr>
          <w:spacing w:val="-4"/>
          <w:lang w:val="sq-AL"/>
        </w:rPr>
        <w:t xml:space="preserve"> identifikimi i detyrimeve që i përkasin instrumenteve të kapitalit rregulla</w:t>
      </w:r>
      <w:r w:rsidRPr="00610AB3">
        <w:rPr>
          <w:spacing w:val="-4"/>
          <w:lang w:val="sq-AL"/>
        </w:rPr>
        <w:t>tor dhe detyrimeve të pranuara.</w:t>
      </w:r>
    </w:p>
    <w:p w:rsidR="002E1F96" w:rsidRPr="00610AB3" w:rsidRDefault="008D4C22" w:rsidP="008D4C22">
      <w:pPr>
        <w:pStyle w:val="Paragrafi"/>
        <w:rPr>
          <w:spacing w:val="-4"/>
          <w:lang w:val="sq-AL"/>
        </w:rPr>
      </w:pPr>
      <w:r w:rsidRPr="00610AB3">
        <w:rPr>
          <w:spacing w:val="-4"/>
          <w:lang w:val="sq-AL"/>
        </w:rPr>
        <w:t xml:space="preserve">d) </w:t>
      </w:r>
      <w:r w:rsidR="002E1F96" w:rsidRPr="00610AB3">
        <w:rPr>
          <w:spacing w:val="-4"/>
          <w:lang w:val="sq-AL"/>
        </w:rPr>
        <w:t>“Kolateralizimi”</w:t>
      </w:r>
      <w:r w:rsidR="00F3709F" w:rsidRPr="00610AB3">
        <w:rPr>
          <w:spacing w:val="-4"/>
          <w:lang w:val="sq-AL"/>
        </w:rPr>
        <w:t>,</w:t>
      </w:r>
      <w:r w:rsidR="002E1F96" w:rsidRPr="00610AB3">
        <w:rPr>
          <w:spacing w:val="-4"/>
          <w:lang w:val="sq-AL"/>
        </w:rPr>
        <w:t xml:space="preserve"> ku identifikohen proceset e nevojshme për përcaktimin e palëve të treta ku banka ka vendosur kolaterale, mbajtësit e këtyre kolateraleve dhe juridi</w:t>
      </w:r>
      <w:r w:rsidRPr="00610AB3">
        <w:rPr>
          <w:spacing w:val="-4"/>
          <w:lang w:val="sq-AL"/>
        </w:rPr>
        <w:t xml:space="preserve">ksioni i vendndodhjes së tyre. </w:t>
      </w:r>
    </w:p>
    <w:p w:rsidR="002E1F96" w:rsidRPr="00610AB3" w:rsidRDefault="008D4C22" w:rsidP="00B57736">
      <w:pPr>
        <w:pStyle w:val="Paragrafi"/>
        <w:rPr>
          <w:spacing w:val="-4"/>
          <w:lang w:val="sq-AL"/>
        </w:rPr>
      </w:pPr>
      <w:r w:rsidRPr="00610AB3">
        <w:rPr>
          <w:spacing w:val="-4"/>
          <w:lang w:val="sq-AL"/>
        </w:rPr>
        <w:t xml:space="preserve">e) </w:t>
      </w:r>
      <w:r w:rsidR="002E1F96" w:rsidRPr="00610AB3">
        <w:rPr>
          <w:spacing w:val="-4"/>
          <w:lang w:val="sq-AL"/>
        </w:rPr>
        <w:t>“Sistemet e pagesave, klerimit dhe shlyerjeve”</w:t>
      </w:r>
      <w:r w:rsidR="00F3709F" w:rsidRPr="00610AB3">
        <w:rPr>
          <w:spacing w:val="-4"/>
          <w:lang w:val="sq-AL"/>
        </w:rPr>
        <w:t>,</w:t>
      </w:r>
      <w:r w:rsidR="002E1F96" w:rsidRPr="00610AB3">
        <w:rPr>
          <w:spacing w:val="-4"/>
          <w:lang w:val="sq-AL"/>
        </w:rPr>
        <w:t xml:space="preserve"> ku raportohet:</w:t>
      </w:r>
    </w:p>
    <w:p w:rsidR="002E1F96" w:rsidRPr="00610AB3" w:rsidRDefault="008D4C22" w:rsidP="00B57736">
      <w:pPr>
        <w:pStyle w:val="Paragrafi"/>
        <w:rPr>
          <w:spacing w:val="-4"/>
          <w:lang w:val="sq-AL"/>
        </w:rPr>
      </w:pPr>
      <w:r w:rsidRPr="00610AB3">
        <w:rPr>
          <w:spacing w:val="-4"/>
          <w:lang w:val="sq-AL"/>
        </w:rPr>
        <w:t>i)</w:t>
      </w:r>
      <w:r w:rsidR="00F3709F" w:rsidRPr="00610AB3">
        <w:rPr>
          <w:spacing w:val="-4"/>
          <w:lang w:val="sq-AL"/>
        </w:rPr>
        <w:t xml:space="preserve"> të gjitha sistemet, nëpërmjet të cila</w:t>
      </w:r>
      <w:r w:rsidR="002E1F96" w:rsidRPr="00610AB3">
        <w:rPr>
          <w:spacing w:val="-4"/>
          <w:lang w:val="sq-AL"/>
        </w:rPr>
        <w:t>ve banka kryen një numër ose vlerë të konsiderueshme të operacioneve të saj të tregtimit, duke përfshirë lidhjet e bankës me personat juridikë, funksionet me rëndësi kr</w:t>
      </w:r>
      <w:r w:rsidR="00F3709F" w:rsidRPr="00610AB3">
        <w:rPr>
          <w:spacing w:val="-4"/>
          <w:lang w:val="sq-AL"/>
        </w:rPr>
        <w:t>itike dhe veprimtaritë kryesore;</w:t>
      </w:r>
    </w:p>
    <w:p w:rsidR="002E1F96" w:rsidRPr="00610AB3" w:rsidRDefault="008D4C22" w:rsidP="008D4C22">
      <w:pPr>
        <w:pStyle w:val="Paragrafi"/>
        <w:rPr>
          <w:spacing w:val="-4"/>
          <w:lang w:val="sq-AL"/>
        </w:rPr>
      </w:pPr>
      <w:r w:rsidRPr="00610AB3">
        <w:rPr>
          <w:spacing w:val="-4"/>
          <w:lang w:val="sq-AL"/>
        </w:rPr>
        <w:t>ii)</w:t>
      </w:r>
      <w:r w:rsidR="002E1F96" w:rsidRPr="00610AB3">
        <w:rPr>
          <w:spacing w:val="-4"/>
          <w:lang w:val="sq-AL"/>
        </w:rPr>
        <w:t xml:space="preserve"> çdo sistem i pagesave, klerimit dhe shlyerjeve, në të cilët banka është anëtare e drejtpërdrejtë ose jo e drej</w:t>
      </w:r>
      <w:r w:rsidR="00F3709F" w:rsidRPr="00610AB3">
        <w:rPr>
          <w:spacing w:val="-4"/>
          <w:lang w:val="sq-AL"/>
        </w:rPr>
        <w:t>t</w:t>
      </w:r>
      <w:r w:rsidR="002E1F96" w:rsidRPr="00610AB3">
        <w:rPr>
          <w:spacing w:val="-4"/>
          <w:lang w:val="sq-AL"/>
        </w:rPr>
        <w:t>përdrejtë, duke përfshirë lidhjet e bankës me personat juridikë, funksionet me rëndësi kri</w:t>
      </w:r>
      <w:r w:rsidRPr="00610AB3">
        <w:rPr>
          <w:spacing w:val="-4"/>
          <w:lang w:val="sq-AL"/>
        </w:rPr>
        <w:t>tike dhe veprimtaritë kryesore.</w:t>
      </w:r>
    </w:p>
    <w:p w:rsidR="002E1F96" w:rsidRPr="00610AB3" w:rsidRDefault="008D4C22" w:rsidP="00B57736">
      <w:pPr>
        <w:pStyle w:val="Paragrafi"/>
        <w:rPr>
          <w:spacing w:val="-4"/>
          <w:lang w:val="sq-AL"/>
        </w:rPr>
      </w:pPr>
      <w:r w:rsidRPr="00610AB3">
        <w:rPr>
          <w:spacing w:val="-4"/>
          <w:lang w:val="sq-AL"/>
        </w:rPr>
        <w:t xml:space="preserve">f) </w:t>
      </w:r>
      <w:r w:rsidR="002E1F96" w:rsidRPr="00610AB3">
        <w:rPr>
          <w:spacing w:val="-4"/>
          <w:lang w:val="sq-AL"/>
        </w:rPr>
        <w:t>“Sistemet e informacionit”</w:t>
      </w:r>
      <w:r w:rsidR="006221F9" w:rsidRPr="00610AB3">
        <w:rPr>
          <w:spacing w:val="-4"/>
          <w:lang w:val="sq-AL"/>
        </w:rPr>
        <w:t>,</w:t>
      </w:r>
      <w:r w:rsidR="002E1F96" w:rsidRPr="00610AB3">
        <w:rPr>
          <w:spacing w:val="-4"/>
          <w:lang w:val="sq-AL"/>
        </w:rPr>
        <w:t xml:space="preserve"> ku raportohet:</w:t>
      </w:r>
    </w:p>
    <w:p w:rsidR="002E1F96" w:rsidRPr="00610AB3" w:rsidRDefault="008D4C22" w:rsidP="00B57736">
      <w:pPr>
        <w:pStyle w:val="Paragrafi"/>
        <w:rPr>
          <w:spacing w:val="-4"/>
          <w:lang w:val="sq-AL"/>
        </w:rPr>
      </w:pPr>
      <w:r w:rsidRPr="00610AB3">
        <w:rPr>
          <w:spacing w:val="-4"/>
          <w:lang w:val="sq-AL"/>
        </w:rPr>
        <w:t>i)</w:t>
      </w:r>
      <w:r w:rsidR="002E1F96" w:rsidRPr="00610AB3">
        <w:rPr>
          <w:spacing w:val="-4"/>
          <w:lang w:val="sq-AL"/>
        </w:rPr>
        <w:t xml:space="preserve"> inventari dhe përshkrimi i detajuar i sistemeve kryesore të administrimit të informacionit, të tillë si sistemi për administrimin e rreziqeve, kontabilitetin, financën dhe l</w:t>
      </w:r>
      <w:r w:rsidR="006221F9" w:rsidRPr="00610AB3">
        <w:rPr>
          <w:spacing w:val="-4"/>
          <w:lang w:val="sq-AL"/>
        </w:rPr>
        <w:t>injat e raportimit te</w:t>
      </w:r>
      <w:r w:rsidR="002E1F96" w:rsidRPr="00610AB3">
        <w:rPr>
          <w:spacing w:val="-4"/>
          <w:lang w:val="sq-AL"/>
        </w:rPr>
        <w:t xml:space="preserve"> rregullatorët, përfshirë dhe shpërndarjen e tyre sipas personave juridikë, funksioneve me rëndësi kritike dhe veprimtarive kryesore;  </w:t>
      </w:r>
    </w:p>
    <w:p w:rsidR="002E1F96" w:rsidRPr="00610AB3" w:rsidRDefault="008D4C22" w:rsidP="008D4C22">
      <w:pPr>
        <w:pStyle w:val="Paragrafi"/>
        <w:rPr>
          <w:spacing w:val="-4"/>
          <w:lang w:val="sq-AL"/>
        </w:rPr>
      </w:pPr>
      <w:r w:rsidRPr="00610AB3">
        <w:rPr>
          <w:spacing w:val="-4"/>
          <w:lang w:val="sq-AL"/>
        </w:rPr>
        <w:t>ii)</w:t>
      </w:r>
      <w:r w:rsidR="002E1F96" w:rsidRPr="00610AB3">
        <w:rPr>
          <w:spacing w:val="-4"/>
          <w:lang w:val="sq-AL"/>
        </w:rPr>
        <w:t xml:space="preserve"> identifikimin e zotëruesve/prona</w:t>
      </w:r>
      <w:r w:rsidR="006221F9" w:rsidRPr="00610AB3">
        <w:rPr>
          <w:spacing w:val="-4"/>
          <w:lang w:val="sq-AL"/>
        </w:rPr>
        <w:t>rëve të sistemeve të lidhura me</w:t>
      </w:r>
      <w:r w:rsidR="002E1F96" w:rsidRPr="00610AB3">
        <w:rPr>
          <w:spacing w:val="-4"/>
          <w:lang w:val="sq-AL"/>
        </w:rPr>
        <w:t xml:space="preserve"> marrëveshjet përkatëse të shërbimit, të licencave, të programeve dhe sistemeve, përfshirë shpërndarjen e tyre ndërmjet personave juridikë, funksioneve me rëndësi kritike dhe veprimt</w:t>
      </w:r>
      <w:r w:rsidRPr="00610AB3">
        <w:rPr>
          <w:spacing w:val="-4"/>
          <w:lang w:val="sq-AL"/>
        </w:rPr>
        <w:t xml:space="preserve">arive kryesore. </w:t>
      </w:r>
    </w:p>
    <w:p w:rsidR="002E1F96" w:rsidRPr="00610AB3" w:rsidRDefault="008D4C22" w:rsidP="008D4C22">
      <w:pPr>
        <w:pStyle w:val="Paragrafi"/>
        <w:rPr>
          <w:spacing w:val="-4"/>
          <w:lang w:val="sq-AL"/>
        </w:rPr>
      </w:pPr>
      <w:r w:rsidRPr="00610AB3">
        <w:rPr>
          <w:spacing w:val="-4"/>
          <w:lang w:val="sq-AL"/>
        </w:rPr>
        <w:t xml:space="preserve">g) </w:t>
      </w:r>
      <w:r w:rsidR="002E1F96" w:rsidRPr="00610AB3">
        <w:rPr>
          <w:spacing w:val="-4"/>
          <w:lang w:val="sq-AL"/>
        </w:rPr>
        <w:t>“Ndërlidhjet”</w:t>
      </w:r>
      <w:r w:rsidR="006221F9" w:rsidRPr="00610AB3">
        <w:rPr>
          <w:spacing w:val="-4"/>
          <w:lang w:val="sq-AL"/>
        </w:rPr>
        <w:t>,</w:t>
      </w:r>
      <w:r w:rsidR="002E1F96" w:rsidRPr="00610AB3">
        <w:rPr>
          <w:spacing w:val="-4"/>
          <w:lang w:val="sq-AL"/>
        </w:rPr>
        <w:t xml:space="preserve"> ku raportohet mbi identifikimin dhe shpërndarjen e personave juridikë dhe të ndërlidhjeve dhe </w:t>
      </w:r>
      <w:r w:rsidRPr="00610AB3">
        <w:rPr>
          <w:spacing w:val="-4"/>
          <w:lang w:val="sq-AL"/>
        </w:rPr>
        <w:t>ndërvarësive ndërmjet tyre për:</w:t>
      </w:r>
    </w:p>
    <w:p w:rsidR="002E1F96" w:rsidRPr="00610AB3" w:rsidRDefault="008D4C22" w:rsidP="00B57736">
      <w:pPr>
        <w:pStyle w:val="Paragrafi"/>
        <w:rPr>
          <w:spacing w:val="-4"/>
          <w:lang w:val="sq-AL"/>
        </w:rPr>
      </w:pPr>
      <w:r w:rsidRPr="00610AB3">
        <w:rPr>
          <w:spacing w:val="-4"/>
          <w:lang w:val="sq-AL"/>
        </w:rPr>
        <w:t xml:space="preserve">i) </w:t>
      </w:r>
      <w:r w:rsidR="002E1F96" w:rsidRPr="00610AB3">
        <w:rPr>
          <w:spacing w:val="-4"/>
          <w:lang w:val="sq-AL"/>
        </w:rPr>
        <w:t>personelin e për</w:t>
      </w:r>
      <w:r w:rsidR="006221F9" w:rsidRPr="00610AB3">
        <w:rPr>
          <w:spacing w:val="-4"/>
          <w:lang w:val="sq-AL"/>
        </w:rPr>
        <w:t>bashkët, ndërtesat dhe sistemet;</w:t>
      </w:r>
    </w:p>
    <w:p w:rsidR="002E1F96" w:rsidRPr="00610AB3" w:rsidRDefault="008D4C22" w:rsidP="00B57736">
      <w:pPr>
        <w:pStyle w:val="Paragrafi"/>
        <w:rPr>
          <w:spacing w:val="-4"/>
          <w:lang w:val="sq-AL"/>
        </w:rPr>
      </w:pPr>
      <w:r w:rsidRPr="00610AB3">
        <w:rPr>
          <w:spacing w:val="-4"/>
          <w:lang w:val="sq-AL"/>
        </w:rPr>
        <w:t xml:space="preserve">ii) </w:t>
      </w:r>
      <w:r w:rsidR="002E1F96" w:rsidRPr="00610AB3">
        <w:rPr>
          <w:spacing w:val="-4"/>
          <w:lang w:val="sq-AL"/>
        </w:rPr>
        <w:t>kapitalin, marrëveshje</w:t>
      </w:r>
      <w:r w:rsidR="006221F9" w:rsidRPr="00610AB3">
        <w:rPr>
          <w:spacing w:val="-4"/>
          <w:lang w:val="sq-AL"/>
        </w:rPr>
        <w:t>t për financim dhe likuiditetin;</w:t>
      </w:r>
      <w:r w:rsidR="002E1F96" w:rsidRPr="00610AB3">
        <w:rPr>
          <w:spacing w:val="-4"/>
          <w:lang w:val="sq-AL"/>
        </w:rPr>
        <w:t xml:space="preserve"> </w:t>
      </w:r>
    </w:p>
    <w:p w:rsidR="002E1F96" w:rsidRPr="00610AB3" w:rsidRDefault="008D4C22" w:rsidP="00B57736">
      <w:pPr>
        <w:pStyle w:val="Paragrafi"/>
        <w:rPr>
          <w:spacing w:val="-4"/>
          <w:lang w:val="sq-AL"/>
        </w:rPr>
      </w:pPr>
      <w:r w:rsidRPr="00610AB3">
        <w:rPr>
          <w:spacing w:val="-4"/>
          <w:lang w:val="sq-AL"/>
        </w:rPr>
        <w:t xml:space="preserve">iii) </w:t>
      </w:r>
      <w:r w:rsidR="002E1F96" w:rsidRPr="00610AB3">
        <w:rPr>
          <w:spacing w:val="-4"/>
          <w:lang w:val="sq-AL"/>
        </w:rPr>
        <w:t>ekspozimet ekzistuese dhe ato të parashikuara të kredisë</w:t>
      </w:r>
      <w:r w:rsidR="006221F9" w:rsidRPr="00610AB3">
        <w:rPr>
          <w:spacing w:val="-4"/>
          <w:lang w:val="sq-AL"/>
        </w:rPr>
        <w:t>;</w:t>
      </w:r>
    </w:p>
    <w:p w:rsidR="002E1F96" w:rsidRPr="00610AB3" w:rsidRDefault="008D4C22" w:rsidP="00B57736">
      <w:pPr>
        <w:pStyle w:val="Paragrafi"/>
        <w:rPr>
          <w:spacing w:val="-4"/>
          <w:lang w:val="sq-AL"/>
        </w:rPr>
      </w:pPr>
      <w:r w:rsidRPr="00610AB3">
        <w:rPr>
          <w:spacing w:val="-4"/>
          <w:lang w:val="sq-AL"/>
        </w:rPr>
        <w:t xml:space="preserve">iv) </w:t>
      </w:r>
      <w:r w:rsidR="002E1F96" w:rsidRPr="00610AB3">
        <w:rPr>
          <w:spacing w:val="-4"/>
          <w:lang w:val="sq-AL"/>
        </w:rPr>
        <w:t xml:space="preserve">marrëveshjet e garancive të kryqëzuara, të kolateraleve të kryqëzuara, provigjionet e paaftësisë paguese të përbashkët dhe marrëveshjet e netimit mes filialeve; </w:t>
      </w:r>
    </w:p>
    <w:p w:rsidR="002E1F96" w:rsidRPr="00610AB3" w:rsidRDefault="008D4C22" w:rsidP="00B57736">
      <w:pPr>
        <w:pStyle w:val="Paragrafi"/>
        <w:rPr>
          <w:spacing w:val="-4"/>
          <w:lang w:val="sq-AL"/>
        </w:rPr>
      </w:pPr>
      <w:r w:rsidRPr="00610AB3">
        <w:rPr>
          <w:spacing w:val="-4"/>
          <w:lang w:val="sq-AL"/>
        </w:rPr>
        <w:t xml:space="preserve">v) </w:t>
      </w:r>
      <w:r w:rsidR="002E1F96" w:rsidRPr="00610AB3">
        <w:rPr>
          <w:spacing w:val="-4"/>
          <w:lang w:val="sq-AL"/>
        </w:rPr>
        <w:t>transferimi i rrezikut dhe marrëveshjet e mbulimit tregtar (</w:t>
      </w:r>
      <w:r w:rsidR="002E1F96" w:rsidRPr="00610AB3">
        <w:rPr>
          <w:i/>
          <w:spacing w:val="-4"/>
          <w:lang w:val="sq-AL"/>
        </w:rPr>
        <w:t>back to back</w:t>
      </w:r>
      <w:r w:rsidR="002E1F96" w:rsidRPr="00610AB3">
        <w:rPr>
          <w:spacing w:val="-4"/>
          <w:lang w:val="sq-AL"/>
        </w:rPr>
        <w:t xml:space="preserve">); marrëveshjet e shërbimeve. </w:t>
      </w:r>
    </w:p>
    <w:p w:rsidR="002E1F96" w:rsidRPr="00610AB3" w:rsidRDefault="008D4C22" w:rsidP="008D4C22">
      <w:pPr>
        <w:pStyle w:val="Paragrafi"/>
        <w:rPr>
          <w:spacing w:val="-4"/>
          <w:lang w:val="sq-AL"/>
        </w:rPr>
      </w:pPr>
      <w:r w:rsidRPr="00610AB3">
        <w:rPr>
          <w:spacing w:val="-4"/>
          <w:lang w:val="sq-AL"/>
        </w:rPr>
        <w:t xml:space="preserve">h) </w:t>
      </w:r>
      <w:r w:rsidR="002E1F96" w:rsidRPr="00610AB3">
        <w:rPr>
          <w:spacing w:val="-4"/>
          <w:lang w:val="sq-AL"/>
        </w:rPr>
        <w:t>“Marrëveshjet kontraktuale”</w:t>
      </w:r>
      <w:r w:rsidR="006221F9" w:rsidRPr="00610AB3">
        <w:rPr>
          <w:spacing w:val="-4"/>
          <w:lang w:val="sq-AL"/>
        </w:rPr>
        <w:t>,</w:t>
      </w:r>
      <w:r w:rsidR="002E1F96" w:rsidRPr="00610AB3">
        <w:rPr>
          <w:spacing w:val="-4"/>
          <w:lang w:val="sq-AL"/>
        </w:rPr>
        <w:t xml:space="preserve"> ku raportohet mbi të gjitha marrëveshjet e nënshkruara nga banka dhe subjektet e tjera juridike, ndërprerja e të cilave mund të nxitet nga një vendim i autoriteteve për të ndërmarrë veprimet e ndërhy</w:t>
      </w:r>
      <w:r w:rsidR="006221F9" w:rsidRPr="00610AB3">
        <w:rPr>
          <w:spacing w:val="-4"/>
          <w:lang w:val="sq-AL"/>
        </w:rPr>
        <w:t>r</w:t>
      </w:r>
      <w:r w:rsidR="002E1F96" w:rsidRPr="00610AB3">
        <w:rPr>
          <w:spacing w:val="-4"/>
          <w:lang w:val="sq-AL"/>
        </w:rPr>
        <w:t>jes së jashtëzakonshme</w:t>
      </w:r>
      <w:r w:rsidR="006221F9" w:rsidRPr="00610AB3">
        <w:rPr>
          <w:spacing w:val="-4"/>
          <w:lang w:val="sq-AL"/>
        </w:rPr>
        <w:t>,</w:t>
      </w:r>
      <w:r w:rsidR="002E1F96" w:rsidRPr="00610AB3">
        <w:rPr>
          <w:spacing w:val="-4"/>
          <w:lang w:val="sq-AL"/>
        </w:rPr>
        <w:t xml:space="preserve"> si dhe ndikimin e ndërprerjes së marrëveshjes/ve në zbatimin e instrumenteve të ndërhyrjes së jashtëzakonshme.</w:t>
      </w:r>
      <w:r w:rsidRPr="00610AB3">
        <w:rPr>
          <w:spacing w:val="-4"/>
          <w:lang w:val="sq-AL"/>
        </w:rPr>
        <w:t xml:space="preserve">  </w:t>
      </w:r>
    </w:p>
    <w:p w:rsidR="002E1F96" w:rsidRPr="00610AB3" w:rsidRDefault="008D4C22" w:rsidP="008D4C22">
      <w:pPr>
        <w:pStyle w:val="Paragrafi"/>
        <w:rPr>
          <w:spacing w:val="-4"/>
          <w:lang w:val="sq-AL"/>
        </w:rPr>
      </w:pPr>
      <w:r w:rsidRPr="00610AB3">
        <w:rPr>
          <w:spacing w:val="-4"/>
          <w:lang w:val="sq-AL"/>
        </w:rPr>
        <w:t xml:space="preserve">2. </w:t>
      </w:r>
      <w:r w:rsidR="002E1F96" w:rsidRPr="00610AB3">
        <w:rPr>
          <w:spacing w:val="-4"/>
          <w:lang w:val="sq-AL"/>
        </w:rPr>
        <w:t>Për hartimin e planeve të ndërhyrjes së jashtëzakonshme, Autoriteti i Ndërhyrjes së Jashtëzakonshme përdor dhe informacionin e mbledhur në formularët standardë të planeve të rimëkëmbjes sipas rregullores nr. 72, dat</w:t>
      </w:r>
      <w:r w:rsidRPr="00610AB3">
        <w:rPr>
          <w:spacing w:val="-4"/>
          <w:lang w:val="sq-AL"/>
        </w:rPr>
        <w:t>ë</w:t>
      </w:r>
      <w:r w:rsidR="006221F9" w:rsidRPr="00610AB3">
        <w:rPr>
          <w:spacing w:val="-4"/>
          <w:lang w:val="sq-AL"/>
        </w:rPr>
        <w:t xml:space="preserve"> </w:t>
      </w:r>
      <w:r w:rsidR="002E1F96" w:rsidRPr="00610AB3">
        <w:rPr>
          <w:spacing w:val="-4"/>
          <w:lang w:val="sq-AL"/>
        </w:rPr>
        <w:t>6.12.2017</w:t>
      </w:r>
      <w:r w:rsidR="006221F9" w:rsidRPr="00610AB3">
        <w:rPr>
          <w:spacing w:val="-4"/>
          <w:lang w:val="sq-AL"/>
        </w:rPr>
        <w:t>,</w:t>
      </w:r>
      <w:r w:rsidR="002E1F96" w:rsidRPr="00610AB3">
        <w:rPr>
          <w:spacing w:val="-4"/>
          <w:lang w:val="sq-AL"/>
        </w:rPr>
        <w:t xml:space="preserve"> “Për planet e rimëkëmbjes së bankave”, që </w:t>
      </w:r>
      <w:r w:rsidRPr="00610AB3">
        <w:rPr>
          <w:spacing w:val="-4"/>
          <w:lang w:val="sq-AL"/>
        </w:rPr>
        <w:t>përmban kategoritë e mëposhtme:</w:t>
      </w:r>
    </w:p>
    <w:p w:rsidR="002E1F96" w:rsidRPr="00610AB3" w:rsidRDefault="008D4C22" w:rsidP="008D4C22">
      <w:pPr>
        <w:pStyle w:val="Paragrafi"/>
        <w:rPr>
          <w:spacing w:val="-4"/>
          <w:lang w:val="sq-AL"/>
        </w:rPr>
      </w:pPr>
      <w:r w:rsidRPr="00610AB3">
        <w:rPr>
          <w:spacing w:val="-4"/>
          <w:lang w:val="sq-AL"/>
        </w:rPr>
        <w:t>a)</w:t>
      </w:r>
      <w:r w:rsidR="002E1F96" w:rsidRPr="00610AB3">
        <w:rPr>
          <w:spacing w:val="-4"/>
          <w:lang w:val="sq-AL"/>
        </w:rPr>
        <w:t xml:space="preserve"> “Struktura organizativ</w:t>
      </w:r>
      <w:r w:rsidRPr="00610AB3">
        <w:rPr>
          <w:spacing w:val="-4"/>
          <w:lang w:val="sq-AL"/>
        </w:rPr>
        <w:t>e”</w:t>
      </w:r>
      <w:r w:rsidR="006221F9" w:rsidRPr="00610AB3">
        <w:rPr>
          <w:spacing w:val="-4"/>
          <w:lang w:val="sq-AL"/>
        </w:rPr>
        <w:t>,</w:t>
      </w:r>
      <w:r w:rsidRPr="00610AB3">
        <w:rPr>
          <w:spacing w:val="-4"/>
          <w:lang w:val="sq-AL"/>
        </w:rPr>
        <w:t xml:space="preserve"> ku raportohet:</w:t>
      </w:r>
    </w:p>
    <w:p w:rsidR="002E1F96" w:rsidRPr="00610AB3" w:rsidRDefault="008D4C22" w:rsidP="00B57736">
      <w:pPr>
        <w:pStyle w:val="Paragrafi"/>
        <w:rPr>
          <w:spacing w:val="-4"/>
          <w:lang w:val="sq-AL"/>
        </w:rPr>
      </w:pPr>
      <w:r w:rsidRPr="00610AB3">
        <w:rPr>
          <w:spacing w:val="-4"/>
          <w:lang w:val="sq-AL"/>
        </w:rPr>
        <w:t xml:space="preserve">i) </w:t>
      </w:r>
      <w:r w:rsidR="002E1F96" w:rsidRPr="00610AB3">
        <w:rPr>
          <w:spacing w:val="-4"/>
          <w:lang w:val="sq-AL"/>
        </w:rPr>
        <w:t>një përshkrim i detajuar i strukturës organizative të bankës/grupi</w:t>
      </w:r>
      <w:r w:rsidR="006221F9" w:rsidRPr="00610AB3">
        <w:rPr>
          <w:spacing w:val="-4"/>
          <w:lang w:val="sq-AL"/>
        </w:rPr>
        <w:t>t bankar, duke listuar të gjitha</w:t>
      </w:r>
      <w:r w:rsidR="002E1F96" w:rsidRPr="00610AB3">
        <w:rPr>
          <w:spacing w:val="-4"/>
          <w:lang w:val="sq-AL"/>
        </w:rPr>
        <w:t xml:space="preserve"> subjektet juridike;</w:t>
      </w:r>
    </w:p>
    <w:p w:rsidR="002E1F96" w:rsidRPr="00610AB3" w:rsidRDefault="008D4C22" w:rsidP="008D4C22">
      <w:pPr>
        <w:pStyle w:val="Paragrafi"/>
        <w:rPr>
          <w:spacing w:val="-4"/>
          <w:lang w:val="sq-AL"/>
        </w:rPr>
      </w:pPr>
      <w:r w:rsidRPr="00610AB3">
        <w:rPr>
          <w:spacing w:val="-4"/>
          <w:lang w:val="sq-AL"/>
        </w:rPr>
        <w:t xml:space="preserve">ii) </w:t>
      </w:r>
      <w:r w:rsidR="002E1F96" w:rsidRPr="00610AB3">
        <w:rPr>
          <w:spacing w:val="-4"/>
          <w:lang w:val="sq-AL"/>
        </w:rPr>
        <w:t>identifikimi i zotëruesve të drejtpërdrejtë dhe përqindja e të drejtës së votës pë</w:t>
      </w:r>
      <w:r w:rsidRPr="00610AB3">
        <w:rPr>
          <w:spacing w:val="-4"/>
          <w:lang w:val="sq-AL"/>
        </w:rPr>
        <w:t>r çdo subjekt të grupit bankar.</w:t>
      </w:r>
    </w:p>
    <w:p w:rsidR="002E1F96" w:rsidRPr="00610AB3" w:rsidRDefault="008D4C22" w:rsidP="008D4C22">
      <w:pPr>
        <w:pStyle w:val="Paragrafi"/>
        <w:rPr>
          <w:spacing w:val="-4"/>
          <w:lang w:val="sq-AL"/>
        </w:rPr>
      </w:pPr>
      <w:r w:rsidRPr="00610AB3">
        <w:rPr>
          <w:spacing w:val="-4"/>
          <w:lang w:val="sq-AL"/>
        </w:rPr>
        <w:t xml:space="preserve">b) </w:t>
      </w:r>
      <w:r w:rsidR="002E1F96" w:rsidRPr="00610AB3">
        <w:rPr>
          <w:spacing w:val="-4"/>
          <w:lang w:val="sq-AL"/>
        </w:rPr>
        <w:t>“Funksionet me r</w:t>
      </w:r>
      <w:r w:rsidRPr="00610AB3">
        <w:rPr>
          <w:spacing w:val="-4"/>
          <w:lang w:val="sq-AL"/>
        </w:rPr>
        <w:t>ëndësi kritike”</w:t>
      </w:r>
      <w:r w:rsidR="005A7B22" w:rsidRPr="00610AB3">
        <w:rPr>
          <w:spacing w:val="-4"/>
          <w:lang w:val="sq-AL"/>
        </w:rPr>
        <w:t>,</w:t>
      </w:r>
      <w:r w:rsidRPr="00610AB3">
        <w:rPr>
          <w:spacing w:val="-4"/>
          <w:lang w:val="sq-AL"/>
        </w:rPr>
        <w:t xml:space="preserve"> ku raportohet: </w:t>
      </w:r>
    </w:p>
    <w:p w:rsidR="002E1F96" w:rsidRPr="00610AB3" w:rsidRDefault="008D4C22" w:rsidP="00B57736">
      <w:pPr>
        <w:pStyle w:val="Paragrafi"/>
        <w:rPr>
          <w:spacing w:val="-4"/>
          <w:lang w:val="sq-AL"/>
        </w:rPr>
      </w:pPr>
      <w:r w:rsidRPr="00610AB3">
        <w:rPr>
          <w:spacing w:val="-4"/>
          <w:lang w:val="sq-AL"/>
        </w:rPr>
        <w:t xml:space="preserve">i) </w:t>
      </w:r>
      <w:r w:rsidR="002E1F96" w:rsidRPr="00610AB3">
        <w:rPr>
          <w:spacing w:val="-4"/>
          <w:lang w:val="sq-AL"/>
        </w:rPr>
        <w:t>shpërndarja (</w:t>
      </w:r>
      <w:r w:rsidR="002E1F96" w:rsidRPr="00610AB3">
        <w:rPr>
          <w:i/>
          <w:spacing w:val="-4"/>
          <w:lang w:val="sq-AL"/>
        </w:rPr>
        <w:t>mapping</w:t>
      </w:r>
      <w:r w:rsidR="002E1F96" w:rsidRPr="00610AB3">
        <w:rPr>
          <w:spacing w:val="-4"/>
          <w:lang w:val="sq-AL"/>
        </w:rPr>
        <w:t>) e funksioneve me rëndësi kritike me veprimtaritë kryesore, që përfshin aktivet dhe pasivet për secilin funksion me rëndësi kritike, të çdo subjekti juridik, për ekspoz</w:t>
      </w:r>
      <w:r w:rsidR="005A7B22" w:rsidRPr="00610AB3">
        <w:rPr>
          <w:spacing w:val="-4"/>
          <w:lang w:val="sq-AL"/>
        </w:rPr>
        <w:t>imet brenda dhe jashtë bilancit;</w:t>
      </w:r>
      <w:r w:rsidR="002E1F96" w:rsidRPr="00610AB3">
        <w:rPr>
          <w:spacing w:val="-4"/>
          <w:lang w:val="sq-AL"/>
        </w:rPr>
        <w:t xml:space="preserve"> </w:t>
      </w:r>
    </w:p>
    <w:p w:rsidR="002E1F96" w:rsidRPr="00610AB3" w:rsidRDefault="008D4C22" w:rsidP="008D4C22">
      <w:pPr>
        <w:pStyle w:val="Paragrafi"/>
        <w:rPr>
          <w:spacing w:val="-4"/>
          <w:lang w:val="sq-AL"/>
        </w:rPr>
      </w:pPr>
      <w:r w:rsidRPr="00610AB3">
        <w:rPr>
          <w:spacing w:val="-4"/>
          <w:lang w:val="sq-AL"/>
        </w:rPr>
        <w:t xml:space="preserve">ii) </w:t>
      </w:r>
      <w:r w:rsidR="002E1F96" w:rsidRPr="00610AB3">
        <w:rPr>
          <w:spacing w:val="-4"/>
          <w:lang w:val="sq-AL"/>
        </w:rPr>
        <w:t>personat përgjegjës për raportimin e informacionit të nevojshëm për hartimin e planeve të ndërhyrjes së jashtëzakonshme për bankën</w:t>
      </w:r>
      <w:r w:rsidR="00B965CE" w:rsidRPr="00610AB3">
        <w:rPr>
          <w:spacing w:val="-4"/>
          <w:lang w:val="sq-AL"/>
        </w:rPr>
        <w:t>,</w:t>
      </w:r>
      <w:r w:rsidR="002E1F96" w:rsidRPr="00610AB3">
        <w:rPr>
          <w:spacing w:val="-4"/>
          <w:lang w:val="sq-AL"/>
        </w:rPr>
        <w:t xml:space="preserve"> si dhe (nëse janë të ndryshëm), për subjektet e tjera të</w:t>
      </w:r>
      <w:r w:rsidRPr="00610AB3">
        <w:rPr>
          <w:spacing w:val="-4"/>
          <w:lang w:val="sq-AL"/>
        </w:rPr>
        <w:t xml:space="preserve"> grupit dhe funksionet kritike.</w:t>
      </w:r>
    </w:p>
    <w:p w:rsidR="002E1F96" w:rsidRPr="00610AB3" w:rsidRDefault="008D4C22" w:rsidP="00B57736">
      <w:pPr>
        <w:pStyle w:val="Paragrafi"/>
        <w:rPr>
          <w:spacing w:val="-4"/>
          <w:lang w:val="sq-AL"/>
        </w:rPr>
      </w:pPr>
      <w:r w:rsidRPr="00610AB3">
        <w:rPr>
          <w:spacing w:val="-4"/>
          <w:lang w:val="sq-AL"/>
        </w:rPr>
        <w:t>c)</w:t>
      </w:r>
      <w:r w:rsidR="002E1F96" w:rsidRPr="00610AB3">
        <w:rPr>
          <w:spacing w:val="-4"/>
          <w:lang w:val="sq-AL"/>
        </w:rPr>
        <w:t xml:space="preserve"> “Subjekte të rëndësishme”</w:t>
      </w:r>
      <w:r w:rsidR="00B965CE" w:rsidRPr="00610AB3">
        <w:rPr>
          <w:spacing w:val="-4"/>
          <w:lang w:val="sq-AL"/>
        </w:rPr>
        <w:t>,</w:t>
      </w:r>
      <w:r w:rsidR="002E1F96" w:rsidRPr="00610AB3">
        <w:rPr>
          <w:spacing w:val="-4"/>
          <w:lang w:val="sq-AL"/>
        </w:rPr>
        <w:t xml:space="preserve"> ku raportohet identifikimi i subjekteve të rëndësishme</w:t>
      </w:r>
      <w:r w:rsidR="005A7B22" w:rsidRPr="00610AB3">
        <w:rPr>
          <w:spacing w:val="-4"/>
          <w:lang w:val="sq-AL"/>
        </w:rPr>
        <w:t>,</w:t>
      </w:r>
      <w:r w:rsidR="002E1F96" w:rsidRPr="00610AB3">
        <w:rPr>
          <w:spacing w:val="-4"/>
          <w:lang w:val="sq-AL"/>
        </w:rPr>
        <w:t xml:space="preserve"> si dhe analiza mbi ndikimin që sjell paaftësia paguese e tyre në pozicionin financiar të bankës.</w:t>
      </w:r>
    </w:p>
    <w:p w:rsidR="002E1F96" w:rsidRPr="0076367F" w:rsidRDefault="002E1F96" w:rsidP="004A7304">
      <w:pPr>
        <w:pStyle w:val="Hapesira7"/>
        <w:rPr>
          <w:spacing w:val="-4"/>
          <w:sz w:val="12"/>
          <w:lang w:val="sq-AL"/>
        </w:rPr>
      </w:pPr>
    </w:p>
    <w:p w:rsidR="002E1F96" w:rsidRPr="00610AB3" w:rsidRDefault="002E1F96" w:rsidP="008D4C22">
      <w:pPr>
        <w:pStyle w:val="NeniNr"/>
        <w:rPr>
          <w:spacing w:val="-4"/>
          <w:lang w:val="sq-AL"/>
        </w:rPr>
      </w:pPr>
      <w:r w:rsidRPr="00610AB3">
        <w:rPr>
          <w:spacing w:val="-4"/>
          <w:lang w:val="sq-AL"/>
        </w:rPr>
        <w:t>Neni 29</w:t>
      </w:r>
    </w:p>
    <w:p w:rsidR="002E1F96" w:rsidRPr="00610AB3" w:rsidRDefault="002E1F96" w:rsidP="008D4C22">
      <w:pPr>
        <w:pStyle w:val="NeniNr"/>
        <w:rPr>
          <w:b/>
          <w:spacing w:val="-4"/>
          <w:lang w:val="sq-AL"/>
        </w:rPr>
      </w:pPr>
      <w:r w:rsidRPr="00610AB3">
        <w:rPr>
          <w:b/>
          <w:spacing w:val="-4"/>
          <w:lang w:val="sq-AL"/>
        </w:rPr>
        <w:t xml:space="preserve">Dispozitë e fundit </w:t>
      </w:r>
    </w:p>
    <w:p w:rsidR="002E1F96" w:rsidRPr="0076367F" w:rsidRDefault="002E1F96" w:rsidP="004A7304">
      <w:pPr>
        <w:pStyle w:val="Hapesira7"/>
        <w:rPr>
          <w:spacing w:val="-4"/>
          <w:sz w:val="12"/>
          <w:lang w:val="sq-AL"/>
        </w:rPr>
      </w:pPr>
    </w:p>
    <w:p w:rsidR="002E1F96" w:rsidRPr="00610AB3" w:rsidRDefault="008D4C22" w:rsidP="008D4C22">
      <w:pPr>
        <w:pStyle w:val="Paragrafi"/>
        <w:rPr>
          <w:spacing w:val="-4"/>
          <w:lang w:val="sq-AL"/>
        </w:rPr>
      </w:pPr>
      <w:r w:rsidRPr="00610AB3">
        <w:rPr>
          <w:spacing w:val="-4"/>
          <w:lang w:val="sq-AL"/>
        </w:rPr>
        <w:t xml:space="preserve">1. </w:t>
      </w:r>
      <w:r w:rsidR="002E1F96" w:rsidRPr="00610AB3">
        <w:rPr>
          <w:spacing w:val="-4"/>
          <w:lang w:val="sq-AL"/>
        </w:rPr>
        <w:t>Për vitin 2018, bankat paraqesin informacionin e kërkuar në nenin 28 të kësaj rregulloreje jo më vonë se fundi i tre</w:t>
      </w:r>
      <w:r w:rsidRPr="00610AB3">
        <w:rPr>
          <w:spacing w:val="-4"/>
          <w:lang w:val="sq-AL"/>
        </w:rPr>
        <w:t>mujorit të tretë të këtij viti.</w:t>
      </w:r>
    </w:p>
    <w:p w:rsidR="008D4C22" w:rsidRPr="00610AB3" w:rsidRDefault="008D4C22" w:rsidP="007B0F6D">
      <w:pPr>
        <w:pStyle w:val="Paragrafi"/>
        <w:rPr>
          <w:spacing w:val="-4"/>
          <w:lang w:val="sq-AL"/>
        </w:rPr>
      </w:pPr>
      <w:r w:rsidRPr="00610AB3">
        <w:rPr>
          <w:spacing w:val="-4"/>
          <w:lang w:val="sq-AL"/>
        </w:rPr>
        <w:t xml:space="preserve">2. </w:t>
      </w:r>
      <w:r w:rsidR="002E1F96" w:rsidRPr="00610AB3">
        <w:rPr>
          <w:spacing w:val="-4"/>
          <w:lang w:val="sq-AL"/>
        </w:rPr>
        <w:t>Autoriteti i Ndërhyrjes së Jashtëzakonshme harton planet e ndërhyrjes së jashtëzakonshme, brenda 4 viteve nga hyrja në f</w:t>
      </w:r>
      <w:r w:rsidR="007B0F6D" w:rsidRPr="00610AB3">
        <w:rPr>
          <w:spacing w:val="-4"/>
          <w:lang w:val="sq-AL"/>
        </w:rPr>
        <w:t>uqi e kësaj rregulloreje.</w:t>
      </w:r>
    </w:p>
    <w:p w:rsidR="008D4C22" w:rsidRPr="0076367F" w:rsidRDefault="008D4C22" w:rsidP="001F45D2">
      <w:pPr>
        <w:pStyle w:val="Paragrafi"/>
        <w:ind w:firstLine="0"/>
        <w:jc w:val="right"/>
        <w:rPr>
          <w:spacing w:val="-4"/>
          <w:sz w:val="8"/>
          <w:lang w:val="sq-AL"/>
        </w:rPr>
      </w:pPr>
    </w:p>
    <w:p w:rsidR="002E1F96" w:rsidRPr="00610AB3" w:rsidRDefault="002E1F96" w:rsidP="001F45D2">
      <w:pPr>
        <w:pStyle w:val="NeniTitull"/>
        <w:rPr>
          <w:b w:val="0"/>
          <w:spacing w:val="-4"/>
          <w:lang w:val="sq-AL"/>
        </w:rPr>
      </w:pPr>
      <w:r w:rsidRPr="00610AB3">
        <w:rPr>
          <w:b w:val="0"/>
          <w:spacing w:val="-4"/>
          <w:lang w:val="sq-AL"/>
        </w:rPr>
        <w:t>ANEKS 1</w:t>
      </w:r>
    </w:p>
    <w:p w:rsidR="002E1F96" w:rsidRPr="0076367F" w:rsidRDefault="002E1F96" w:rsidP="004A7304">
      <w:pPr>
        <w:pStyle w:val="Hapesira7"/>
        <w:rPr>
          <w:spacing w:val="-4"/>
          <w:sz w:val="12"/>
          <w:lang w:val="sq-AL"/>
        </w:rPr>
      </w:pPr>
    </w:p>
    <w:p w:rsidR="002E1F96" w:rsidRPr="00610AB3" w:rsidRDefault="009A0AF4" w:rsidP="001F45D2">
      <w:pPr>
        <w:pStyle w:val="NeniTitull"/>
        <w:rPr>
          <w:spacing w:val="-4"/>
          <w:lang w:val="sq-AL"/>
        </w:rPr>
      </w:pPr>
      <w:r w:rsidRPr="00610AB3">
        <w:rPr>
          <w:spacing w:val="-4"/>
          <w:lang w:val="sq-AL"/>
        </w:rPr>
        <w:t>Elemente</w:t>
      </w:r>
      <w:r w:rsidR="002E1F96" w:rsidRPr="00610AB3">
        <w:rPr>
          <w:spacing w:val="-4"/>
          <w:lang w:val="sq-AL"/>
        </w:rPr>
        <w:t>t që konsideron Autoriteti i Ndërhyrjes së Jashtëzakonshme për vlerësimin e aftësisë për ndërhyrje të jashtëzakonsh</w:t>
      </w:r>
      <w:r w:rsidRPr="00610AB3">
        <w:rPr>
          <w:spacing w:val="-4"/>
          <w:lang w:val="sq-AL"/>
        </w:rPr>
        <w:t>me në një bankë apo grup bankar</w:t>
      </w:r>
      <w:r w:rsidR="002E1F96" w:rsidRPr="00610AB3">
        <w:rPr>
          <w:spacing w:val="-4"/>
          <w:lang w:val="sq-AL"/>
        </w:rPr>
        <w:t xml:space="preserve"> </w:t>
      </w:r>
    </w:p>
    <w:p w:rsidR="002E1F96" w:rsidRPr="0076367F" w:rsidRDefault="002E1F96" w:rsidP="004A7304">
      <w:pPr>
        <w:pStyle w:val="Hapesira7"/>
        <w:rPr>
          <w:spacing w:val="-4"/>
          <w:sz w:val="12"/>
          <w:lang w:val="sq-AL"/>
        </w:rPr>
      </w:pPr>
    </w:p>
    <w:p w:rsidR="002E1F96" w:rsidRPr="00610AB3" w:rsidRDefault="002E1F96" w:rsidP="001F45D2">
      <w:pPr>
        <w:pStyle w:val="Paragrafi"/>
        <w:rPr>
          <w:spacing w:val="-4"/>
          <w:lang w:val="sq-AL"/>
        </w:rPr>
      </w:pPr>
      <w:r w:rsidRPr="00610AB3">
        <w:rPr>
          <w:spacing w:val="-4"/>
          <w:lang w:val="sq-AL"/>
        </w:rPr>
        <w:t>Kur vlerëson aftësinë për ndërhyrje të jashtëzakonshme në një bankë apo grup bankar, Autoriteti i Ndërhyrjes së Jashtëzakonshme mba</w:t>
      </w:r>
      <w:r w:rsidR="001F45D2" w:rsidRPr="00610AB3">
        <w:rPr>
          <w:spacing w:val="-4"/>
          <w:lang w:val="sq-AL"/>
        </w:rPr>
        <w:t>n në konsideratë këto elemente:</w:t>
      </w:r>
    </w:p>
    <w:p w:rsidR="002E1F96" w:rsidRPr="00610AB3" w:rsidRDefault="001F45D2" w:rsidP="001F45D2">
      <w:pPr>
        <w:pStyle w:val="Paragrafi"/>
        <w:rPr>
          <w:spacing w:val="-4"/>
          <w:lang w:val="sq-AL"/>
        </w:rPr>
      </w:pPr>
      <w:r w:rsidRPr="00610AB3">
        <w:rPr>
          <w:spacing w:val="-4"/>
          <w:lang w:val="sq-AL"/>
        </w:rPr>
        <w:t xml:space="preserve">1. </w:t>
      </w:r>
      <w:r w:rsidR="002E1F96" w:rsidRPr="00610AB3">
        <w:rPr>
          <w:spacing w:val="-4"/>
          <w:lang w:val="sq-AL"/>
        </w:rPr>
        <w:t>aftësinë e bankës për shpërndarjen e veprimtarive kryesore dhe operacioneve me rëndësi</w:t>
      </w:r>
      <w:r w:rsidRPr="00610AB3">
        <w:rPr>
          <w:spacing w:val="-4"/>
          <w:lang w:val="sq-AL"/>
        </w:rPr>
        <w:t xml:space="preserve"> kritike në personat juridikë; </w:t>
      </w:r>
    </w:p>
    <w:p w:rsidR="002E1F96" w:rsidRPr="00610AB3" w:rsidRDefault="001F45D2" w:rsidP="001F45D2">
      <w:pPr>
        <w:pStyle w:val="Paragrafi"/>
        <w:rPr>
          <w:spacing w:val="-4"/>
          <w:lang w:val="sq-AL"/>
        </w:rPr>
      </w:pPr>
      <w:r w:rsidRPr="00610AB3">
        <w:rPr>
          <w:spacing w:val="-4"/>
          <w:lang w:val="sq-AL"/>
        </w:rPr>
        <w:t xml:space="preserve">2. </w:t>
      </w:r>
      <w:r w:rsidR="002E1F96" w:rsidRPr="00610AB3">
        <w:rPr>
          <w:spacing w:val="-4"/>
          <w:lang w:val="sq-AL"/>
        </w:rPr>
        <w:t xml:space="preserve">shkallën e përputhshmërisë së strukturave ligjore dhe korporative me veprimtaritë kryesore dhe </w:t>
      </w:r>
      <w:r w:rsidRPr="00610AB3">
        <w:rPr>
          <w:spacing w:val="-4"/>
          <w:lang w:val="sq-AL"/>
        </w:rPr>
        <w:t>operacionet me rëndësi kritike;</w:t>
      </w:r>
    </w:p>
    <w:p w:rsidR="002E1F96" w:rsidRPr="00610AB3" w:rsidRDefault="001F45D2" w:rsidP="001F45D2">
      <w:pPr>
        <w:pStyle w:val="Paragrafi"/>
        <w:rPr>
          <w:spacing w:val="-6"/>
          <w:lang w:val="sq-AL"/>
        </w:rPr>
      </w:pPr>
      <w:r w:rsidRPr="00610AB3">
        <w:rPr>
          <w:spacing w:val="-6"/>
          <w:lang w:val="sq-AL"/>
        </w:rPr>
        <w:t xml:space="preserve">3. </w:t>
      </w:r>
      <w:r w:rsidR="002E1F96" w:rsidRPr="00610AB3">
        <w:rPr>
          <w:spacing w:val="-6"/>
          <w:lang w:val="sq-AL"/>
        </w:rPr>
        <w:t>ekzistencën e marrëveshjeve për të siguruar personel bazë, infrastrukturë, financim, likuiditet dhe kapital për mbështetjen dhe ruajtjen e veprimtarive kryesore dhe o</w:t>
      </w:r>
      <w:r w:rsidRPr="00610AB3">
        <w:rPr>
          <w:spacing w:val="-6"/>
          <w:lang w:val="sq-AL"/>
        </w:rPr>
        <w:t>peracioneve me rëndësi kritike;</w:t>
      </w:r>
    </w:p>
    <w:p w:rsidR="002E1F96" w:rsidRPr="00610AB3" w:rsidRDefault="001F45D2" w:rsidP="001F45D2">
      <w:pPr>
        <w:pStyle w:val="Paragrafi"/>
        <w:rPr>
          <w:spacing w:val="-4"/>
          <w:lang w:val="sq-AL"/>
        </w:rPr>
      </w:pPr>
      <w:r w:rsidRPr="00610AB3">
        <w:rPr>
          <w:spacing w:val="-4"/>
          <w:lang w:val="sq-AL"/>
        </w:rPr>
        <w:t xml:space="preserve">4. </w:t>
      </w:r>
      <w:r w:rsidR="002E1F96" w:rsidRPr="00610AB3">
        <w:rPr>
          <w:spacing w:val="-4"/>
          <w:lang w:val="sq-AL"/>
        </w:rPr>
        <w:t>shkallën e zbatueshmërisë së kontratave të shërbimit të bankës, në rast të ndërhy</w:t>
      </w:r>
      <w:r w:rsidRPr="00610AB3">
        <w:rPr>
          <w:spacing w:val="-4"/>
          <w:lang w:val="sq-AL"/>
        </w:rPr>
        <w:t xml:space="preserve">rjes së jashtëzakonshme në të; </w:t>
      </w:r>
    </w:p>
    <w:p w:rsidR="002E1F96" w:rsidRPr="00610AB3" w:rsidRDefault="001F45D2" w:rsidP="001F45D2">
      <w:pPr>
        <w:pStyle w:val="Paragrafi"/>
        <w:rPr>
          <w:spacing w:val="-4"/>
          <w:lang w:val="sq-AL"/>
        </w:rPr>
      </w:pPr>
      <w:r w:rsidRPr="00610AB3">
        <w:rPr>
          <w:spacing w:val="-4"/>
          <w:lang w:val="sq-AL"/>
        </w:rPr>
        <w:t xml:space="preserve">5. </w:t>
      </w:r>
      <w:r w:rsidR="002E1F96" w:rsidRPr="00610AB3">
        <w:rPr>
          <w:spacing w:val="-4"/>
          <w:lang w:val="sq-AL"/>
        </w:rPr>
        <w:t>shkallën e përshtatshmërisë së strukturës drejtuese të bankës për të menaxhuar dhe siguruar përputhshmëri me politikat e brendshme të bankës në l</w:t>
      </w:r>
      <w:r w:rsidRPr="00610AB3">
        <w:rPr>
          <w:spacing w:val="-4"/>
          <w:lang w:val="sq-AL"/>
        </w:rPr>
        <w:t>idhje me kontratat e shërbimit;</w:t>
      </w:r>
    </w:p>
    <w:p w:rsidR="002E1F96" w:rsidRPr="00610AB3" w:rsidRDefault="001F45D2" w:rsidP="001F45D2">
      <w:pPr>
        <w:pStyle w:val="Paragrafi"/>
        <w:rPr>
          <w:spacing w:val="-4"/>
          <w:lang w:val="sq-AL"/>
        </w:rPr>
      </w:pPr>
      <w:r w:rsidRPr="00610AB3">
        <w:rPr>
          <w:spacing w:val="-4"/>
          <w:lang w:val="sq-AL"/>
        </w:rPr>
        <w:t xml:space="preserve">6. </w:t>
      </w:r>
      <w:r w:rsidR="002E1F96" w:rsidRPr="00610AB3">
        <w:rPr>
          <w:spacing w:val="-4"/>
          <w:lang w:val="sq-AL"/>
        </w:rPr>
        <w:t>aftësinë e bankës për të transferuar, në rast të ndarjes së funksioneve me rëndësi  kritike ose të veprimtarive kryesore, shërbimet e ofruara nëpërmjet kontratave t</w:t>
      </w:r>
      <w:r w:rsidR="00893970" w:rsidRPr="00610AB3">
        <w:rPr>
          <w:spacing w:val="-4"/>
          <w:lang w:val="sq-AL"/>
        </w:rPr>
        <w:t>ë shërbimit te</w:t>
      </w:r>
      <w:r w:rsidRPr="00610AB3">
        <w:rPr>
          <w:spacing w:val="-4"/>
          <w:lang w:val="sq-AL"/>
        </w:rPr>
        <w:t xml:space="preserve"> palët e treta; </w:t>
      </w:r>
    </w:p>
    <w:p w:rsidR="002E1F96" w:rsidRPr="00610AB3" w:rsidRDefault="001F45D2" w:rsidP="001F45D2">
      <w:pPr>
        <w:pStyle w:val="Paragrafi"/>
        <w:rPr>
          <w:spacing w:val="-4"/>
          <w:lang w:val="sq-AL"/>
        </w:rPr>
      </w:pPr>
      <w:r w:rsidRPr="00610AB3">
        <w:rPr>
          <w:spacing w:val="-4"/>
          <w:lang w:val="sq-AL"/>
        </w:rPr>
        <w:t xml:space="preserve">7. </w:t>
      </w:r>
      <w:r w:rsidR="002E1F96" w:rsidRPr="00610AB3">
        <w:rPr>
          <w:spacing w:val="-4"/>
          <w:lang w:val="sq-AL"/>
        </w:rPr>
        <w:t>aftësinë për të hartuar dhe parashikuar plane d</w:t>
      </w:r>
      <w:r w:rsidR="00893970" w:rsidRPr="00610AB3">
        <w:rPr>
          <w:spacing w:val="-4"/>
          <w:lang w:val="sq-AL"/>
        </w:rPr>
        <w:t>he masa që sigurojnë vazhdimësinë e</w:t>
      </w:r>
      <w:r w:rsidR="002E1F96" w:rsidRPr="00610AB3">
        <w:rPr>
          <w:spacing w:val="-4"/>
          <w:lang w:val="sq-AL"/>
        </w:rPr>
        <w:t xml:space="preserve"> sistemev</w:t>
      </w:r>
      <w:r w:rsidRPr="00610AB3">
        <w:rPr>
          <w:spacing w:val="-4"/>
          <w:lang w:val="sq-AL"/>
        </w:rPr>
        <w:t>e të pagesave dhe të shlyerjes;</w:t>
      </w:r>
    </w:p>
    <w:p w:rsidR="002E1F96" w:rsidRPr="00610AB3" w:rsidRDefault="001F45D2" w:rsidP="001F45D2">
      <w:pPr>
        <w:pStyle w:val="Paragrafi"/>
        <w:rPr>
          <w:spacing w:val="-4"/>
          <w:lang w:val="sq-AL"/>
        </w:rPr>
      </w:pPr>
      <w:r w:rsidRPr="00610AB3">
        <w:rPr>
          <w:spacing w:val="-4"/>
          <w:lang w:val="sq-AL"/>
        </w:rPr>
        <w:t xml:space="preserve">8. </w:t>
      </w:r>
      <w:r w:rsidR="002E1F96" w:rsidRPr="00610AB3">
        <w:rPr>
          <w:spacing w:val="-4"/>
          <w:lang w:val="sq-AL"/>
        </w:rPr>
        <w:t>përshtatshmërinë e sistemeve të menaxhimit të i</w:t>
      </w:r>
      <w:r w:rsidR="00893970" w:rsidRPr="00610AB3">
        <w:rPr>
          <w:spacing w:val="-4"/>
          <w:lang w:val="sq-AL"/>
        </w:rPr>
        <w:t>nformacionit për të siguruar që</w:t>
      </w:r>
      <w:r w:rsidR="002E1F96" w:rsidRPr="00610AB3">
        <w:rPr>
          <w:spacing w:val="-4"/>
          <w:lang w:val="sq-AL"/>
        </w:rPr>
        <w:t xml:space="preserve"> Autoriteti i Ndërhyrjes së Jashtëzakonshme mbledh informacion të saktë dhe të plotë mbi veprimtaritë kryesore dhe shërbimet me rëndësi kritike për të leht</w:t>
      </w:r>
      <w:r w:rsidRPr="00610AB3">
        <w:rPr>
          <w:spacing w:val="-4"/>
          <w:lang w:val="sq-AL"/>
        </w:rPr>
        <w:t>ësuar procesin e vendimmarrjes;</w:t>
      </w:r>
    </w:p>
    <w:p w:rsidR="002E1F96" w:rsidRPr="00610AB3" w:rsidRDefault="001F45D2" w:rsidP="001F45D2">
      <w:pPr>
        <w:pStyle w:val="Paragrafi"/>
        <w:rPr>
          <w:spacing w:val="-4"/>
          <w:lang w:val="sq-AL"/>
        </w:rPr>
      </w:pPr>
      <w:r w:rsidRPr="00610AB3">
        <w:rPr>
          <w:spacing w:val="-4"/>
          <w:lang w:val="sq-AL"/>
        </w:rPr>
        <w:t xml:space="preserve">9. </w:t>
      </w:r>
      <w:r w:rsidR="002E1F96" w:rsidRPr="00610AB3">
        <w:rPr>
          <w:spacing w:val="-4"/>
          <w:lang w:val="sq-AL"/>
        </w:rPr>
        <w:t>kapacitetin e sistemeve të menaxhimit të informacionit për të ofruar informacionin thelbësor të nevojshëm për realizimin efektiv të ndërhyrjes së jashtëzakonshme të bankës, në çdo kohë e madje e</w:t>
      </w:r>
      <w:r w:rsidRPr="00610AB3">
        <w:rPr>
          <w:spacing w:val="-4"/>
          <w:lang w:val="sq-AL"/>
        </w:rPr>
        <w:t xml:space="preserve">dhe në kushte të ndryshueshme; </w:t>
      </w:r>
    </w:p>
    <w:p w:rsidR="002E1F96" w:rsidRPr="00610AB3" w:rsidRDefault="001F45D2" w:rsidP="001F45D2">
      <w:pPr>
        <w:pStyle w:val="Paragrafi"/>
        <w:rPr>
          <w:spacing w:val="-4"/>
          <w:lang w:val="sq-AL"/>
        </w:rPr>
      </w:pPr>
      <w:r w:rsidRPr="00610AB3">
        <w:rPr>
          <w:spacing w:val="-4"/>
          <w:lang w:val="sq-AL"/>
        </w:rPr>
        <w:t xml:space="preserve">10. </w:t>
      </w:r>
      <w:r w:rsidR="00893970" w:rsidRPr="00610AB3">
        <w:rPr>
          <w:spacing w:val="-4"/>
          <w:lang w:val="sq-AL"/>
        </w:rPr>
        <w:t>shkallën në të cilën banka</w:t>
      </w:r>
      <w:r w:rsidR="002E1F96" w:rsidRPr="00610AB3">
        <w:rPr>
          <w:spacing w:val="-4"/>
          <w:lang w:val="sq-AL"/>
        </w:rPr>
        <w:t xml:space="preserve"> ka testuar sistemet e saj të menaxhimit të informacionit në sken</w:t>
      </w:r>
      <w:r w:rsidR="00893970" w:rsidRPr="00610AB3">
        <w:rPr>
          <w:spacing w:val="-4"/>
          <w:lang w:val="sq-AL"/>
        </w:rPr>
        <w:t>arë stresi, siç përcaktohet nga</w:t>
      </w:r>
      <w:r w:rsidR="002E1F96" w:rsidRPr="00610AB3">
        <w:rPr>
          <w:spacing w:val="-4"/>
          <w:lang w:val="sq-AL"/>
        </w:rPr>
        <w:t xml:space="preserve"> Autoriteti i</w:t>
      </w:r>
      <w:r w:rsidRPr="00610AB3">
        <w:rPr>
          <w:spacing w:val="-4"/>
          <w:lang w:val="sq-AL"/>
        </w:rPr>
        <w:t xml:space="preserve"> Ndërhyrjes së Jashtëzakonshme;</w:t>
      </w:r>
    </w:p>
    <w:p w:rsidR="002E1F96" w:rsidRPr="00610AB3" w:rsidRDefault="001F45D2" w:rsidP="001F45D2">
      <w:pPr>
        <w:pStyle w:val="Paragrafi"/>
        <w:rPr>
          <w:spacing w:val="-6"/>
          <w:lang w:val="sq-AL"/>
        </w:rPr>
      </w:pPr>
      <w:r w:rsidRPr="00610AB3">
        <w:rPr>
          <w:spacing w:val="-6"/>
          <w:lang w:val="sq-AL"/>
        </w:rPr>
        <w:t xml:space="preserve">11. </w:t>
      </w:r>
      <w:r w:rsidR="002E1F96" w:rsidRPr="00610AB3">
        <w:rPr>
          <w:spacing w:val="-6"/>
          <w:lang w:val="sq-AL"/>
        </w:rPr>
        <w:t>shkallën në të cilën banka mund të sigurojë vazhdimësinë e sistemeve të saj të menaxhimit të informacionit si për bankën e prekur</w:t>
      </w:r>
      <w:r w:rsidR="00893970" w:rsidRPr="00610AB3">
        <w:rPr>
          <w:spacing w:val="-6"/>
          <w:lang w:val="sq-AL"/>
        </w:rPr>
        <w:t>,</w:t>
      </w:r>
      <w:r w:rsidR="002E1F96" w:rsidRPr="00610AB3">
        <w:rPr>
          <w:spacing w:val="-6"/>
          <w:lang w:val="sq-AL"/>
        </w:rPr>
        <w:t xml:space="preserve"> ashtu edhe për institucionin e ri në rast se shërbimet me rëndësi kritike dhe veprimtaritë kryesore ndahen nga pjesa tjetër e shërbime</w:t>
      </w:r>
      <w:r w:rsidRPr="00610AB3">
        <w:rPr>
          <w:spacing w:val="-6"/>
          <w:lang w:val="sq-AL"/>
        </w:rPr>
        <w:t xml:space="preserve">ve dhe veprimtarive të bankës; </w:t>
      </w:r>
    </w:p>
    <w:p w:rsidR="002E1F96" w:rsidRPr="00610AB3" w:rsidRDefault="001F45D2" w:rsidP="001F45D2">
      <w:pPr>
        <w:pStyle w:val="Paragrafi"/>
        <w:rPr>
          <w:spacing w:val="-4"/>
          <w:lang w:val="sq-AL"/>
        </w:rPr>
      </w:pPr>
      <w:r w:rsidRPr="00610AB3">
        <w:rPr>
          <w:spacing w:val="-4"/>
          <w:lang w:val="sq-AL"/>
        </w:rPr>
        <w:t xml:space="preserve">12. </w:t>
      </w:r>
      <w:r w:rsidR="002E1F96" w:rsidRPr="00610AB3">
        <w:rPr>
          <w:spacing w:val="-4"/>
          <w:lang w:val="sq-AL"/>
        </w:rPr>
        <w:t>përcaktimin nga ana e bankës të proceseve të përshtatshme për t’i ofruar Bankës së Shqipërisë informacionin e nevojshëm në lidhje me depozituesit dhe depozitat e siguruara nga s</w:t>
      </w:r>
      <w:r w:rsidRPr="00610AB3">
        <w:rPr>
          <w:spacing w:val="-4"/>
          <w:lang w:val="sq-AL"/>
        </w:rPr>
        <w:t>kema e sigurimit të depozitave;</w:t>
      </w:r>
    </w:p>
    <w:p w:rsidR="002E1F96" w:rsidRPr="00610AB3" w:rsidRDefault="001F45D2" w:rsidP="001F45D2">
      <w:pPr>
        <w:pStyle w:val="Paragrafi"/>
        <w:rPr>
          <w:spacing w:val="-4"/>
          <w:lang w:val="sq-AL"/>
        </w:rPr>
      </w:pPr>
      <w:r w:rsidRPr="00610AB3">
        <w:rPr>
          <w:spacing w:val="-4"/>
          <w:lang w:val="sq-AL"/>
        </w:rPr>
        <w:t xml:space="preserve">13. </w:t>
      </w:r>
      <w:r w:rsidR="002E1F96" w:rsidRPr="00610AB3">
        <w:rPr>
          <w:spacing w:val="-4"/>
          <w:lang w:val="sq-AL"/>
        </w:rPr>
        <w:t>në rastet e përdori</w:t>
      </w:r>
      <w:r w:rsidR="00893970" w:rsidRPr="00610AB3">
        <w:rPr>
          <w:spacing w:val="-4"/>
          <w:lang w:val="sq-AL"/>
        </w:rPr>
        <w:t>mit të garancisë brenda grupit,</w:t>
      </w:r>
      <w:r w:rsidR="002E1F96" w:rsidRPr="00610AB3">
        <w:rPr>
          <w:spacing w:val="-4"/>
          <w:lang w:val="sq-AL"/>
        </w:rPr>
        <w:t xml:space="preserve"> shkallën me të cilën garancitë janë ofruar me kushtet e tregut dhe efikasiteti i sistemeve të menaxhimit të rrez</w:t>
      </w:r>
      <w:r w:rsidRPr="00610AB3">
        <w:rPr>
          <w:spacing w:val="-4"/>
          <w:lang w:val="sq-AL"/>
        </w:rPr>
        <w:t xml:space="preserve">ikut lidhur me to; </w:t>
      </w:r>
    </w:p>
    <w:p w:rsidR="002E1F96" w:rsidRPr="00610AB3" w:rsidRDefault="001F45D2" w:rsidP="001F45D2">
      <w:pPr>
        <w:pStyle w:val="Paragrafi"/>
        <w:rPr>
          <w:spacing w:val="-6"/>
          <w:lang w:val="sq-AL"/>
        </w:rPr>
      </w:pPr>
      <w:r w:rsidRPr="00610AB3">
        <w:rPr>
          <w:spacing w:val="-6"/>
          <w:lang w:val="sq-AL"/>
        </w:rPr>
        <w:t xml:space="preserve">14. </w:t>
      </w:r>
      <w:r w:rsidR="002E1F96" w:rsidRPr="00610AB3">
        <w:rPr>
          <w:spacing w:val="-6"/>
          <w:lang w:val="sq-AL"/>
        </w:rPr>
        <w:t>nëse grupi angazhohet në transaksione reciproke (</w:t>
      </w:r>
      <w:r w:rsidR="002E1F96" w:rsidRPr="00610AB3">
        <w:rPr>
          <w:i/>
          <w:spacing w:val="-6"/>
          <w:lang w:val="sq-AL"/>
        </w:rPr>
        <w:t>back to back</w:t>
      </w:r>
      <w:r w:rsidR="002E1F96" w:rsidRPr="00610AB3">
        <w:rPr>
          <w:spacing w:val="-6"/>
          <w:lang w:val="sq-AL"/>
        </w:rPr>
        <w:t>), kryerja e transaksioneve me vlerën e tregut dhe efikasiteti i sistemeve të menaxhimit të rrezik</w:t>
      </w:r>
      <w:r w:rsidRPr="00610AB3">
        <w:rPr>
          <w:spacing w:val="-6"/>
          <w:lang w:val="sq-AL"/>
        </w:rPr>
        <w:t>ut lidhur me këto transaksione;</w:t>
      </w:r>
    </w:p>
    <w:p w:rsidR="002E1F96" w:rsidRPr="00610AB3" w:rsidRDefault="001F45D2" w:rsidP="001F45D2">
      <w:pPr>
        <w:pStyle w:val="Paragrafi"/>
        <w:rPr>
          <w:spacing w:val="-4"/>
          <w:lang w:val="sq-AL"/>
        </w:rPr>
      </w:pPr>
      <w:r w:rsidRPr="00610AB3">
        <w:rPr>
          <w:spacing w:val="-4"/>
          <w:lang w:val="sq-AL"/>
        </w:rPr>
        <w:t xml:space="preserve">15. </w:t>
      </w:r>
      <w:r w:rsidR="002E1F96" w:rsidRPr="00610AB3">
        <w:rPr>
          <w:spacing w:val="-4"/>
          <w:lang w:val="sq-AL"/>
        </w:rPr>
        <w:t>shkallën me të cilën përdorimi i garancive brenda grupit ose kontabilizimi i transaksioneve reciproke rrit përhapjen e rrezikut të efekt</w:t>
      </w:r>
      <w:r w:rsidRPr="00610AB3">
        <w:rPr>
          <w:spacing w:val="-4"/>
          <w:lang w:val="sq-AL"/>
        </w:rPr>
        <w:t>it zinxhir në të gjithë grupin;</w:t>
      </w:r>
    </w:p>
    <w:p w:rsidR="002E1F96" w:rsidRPr="00610AB3" w:rsidRDefault="001F45D2" w:rsidP="001F45D2">
      <w:pPr>
        <w:pStyle w:val="Paragrafi"/>
        <w:rPr>
          <w:spacing w:val="-4"/>
          <w:lang w:val="sq-AL"/>
        </w:rPr>
      </w:pPr>
      <w:r w:rsidRPr="00610AB3">
        <w:rPr>
          <w:spacing w:val="-4"/>
          <w:lang w:val="sq-AL"/>
        </w:rPr>
        <w:t xml:space="preserve">16. </w:t>
      </w:r>
      <w:r w:rsidR="002E1F96" w:rsidRPr="00610AB3">
        <w:rPr>
          <w:spacing w:val="-4"/>
          <w:lang w:val="sq-AL"/>
        </w:rPr>
        <w:t>shkallën me të cilën struktura ligjore e grupit pengon zbatimin e instrumenteve të ndërhyrjes së jashtëzakonshme si rezultat i numrit të personave juridikë, kompleksitetit të strukturës së grupit ose vështirësisë në vlerësimin e shpërndarjes së linjave të b</w:t>
      </w:r>
      <w:r w:rsidRPr="00610AB3">
        <w:rPr>
          <w:spacing w:val="-4"/>
          <w:lang w:val="sq-AL"/>
        </w:rPr>
        <w:t>iznesit  me subjektet e grupit;</w:t>
      </w:r>
    </w:p>
    <w:p w:rsidR="002E1F96" w:rsidRPr="00610AB3" w:rsidRDefault="001F45D2" w:rsidP="001F45D2">
      <w:pPr>
        <w:pStyle w:val="Paragrafi"/>
        <w:rPr>
          <w:spacing w:val="-4"/>
          <w:lang w:val="sq-AL"/>
        </w:rPr>
      </w:pPr>
      <w:r w:rsidRPr="00610AB3">
        <w:rPr>
          <w:spacing w:val="-4"/>
          <w:lang w:val="sq-AL"/>
        </w:rPr>
        <w:t xml:space="preserve">17. </w:t>
      </w:r>
      <w:r w:rsidR="002E1F96" w:rsidRPr="00610AB3">
        <w:rPr>
          <w:spacing w:val="-4"/>
          <w:lang w:val="sq-AL"/>
        </w:rPr>
        <w:t>shumën dhe llojin e de</w:t>
      </w:r>
      <w:r w:rsidRPr="00610AB3">
        <w:rPr>
          <w:spacing w:val="-4"/>
          <w:lang w:val="sq-AL"/>
        </w:rPr>
        <w:t>tyrimeve të pranuara të bankës;</w:t>
      </w:r>
    </w:p>
    <w:p w:rsidR="002E1F96" w:rsidRPr="00610AB3" w:rsidRDefault="00CC43F8" w:rsidP="001F45D2">
      <w:pPr>
        <w:pStyle w:val="Paragrafi"/>
        <w:rPr>
          <w:spacing w:val="-4"/>
          <w:lang w:val="sq-AL"/>
        </w:rPr>
      </w:pPr>
      <w:r w:rsidRPr="00610AB3">
        <w:rPr>
          <w:spacing w:val="-4"/>
          <w:lang w:val="sq-AL"/>
        </w:rPr>
        <w:t>18.</w:t>
      </w:r>
      <w:r w:rsidR="002E1F96" w:rsidRPr="00610AB3">
        <w:rPr>
          <w:spacing w:val="-4"/>
          <w:lang w:val="sq-AL"/>
        </w:rPr>
        <w:t xml:space="preserve"> ekzistencën dhe qëndrueshmë</w:t>
      </w:r>
      <w:r w:rsidR="001F45D2" w:rsidRPr="00610AB3">
        <w:rPr>
          <w:spacing w:val="-4"/>
          <w:lang w:val="sq-AL"/>
        </w:rPr>
        <w:t>rinë e kontratave të shërbimit;</w:t>
      </w:r>
    </w:p>
    <w:p w:rsidR="002E1F96" w:rsidRPr="00610AB3" w:rsidRDefault="00CC43F8" w:rsidP="001F45D2">
      <w:pPr>
        <w:pStyle w:val="Paragrafi"/>
        <w:rPr>
          <w:spacing w:val="-4"/>
          <w:lang w:val="sq-AL"/>
        </w:rPr>
      </w:pPr>
      <w:r w:rsidRPr="00610AB3">
        <w:rPr>
          <w:spacing w:val="-4"/>
          <w:lang w:val="sq-AL"/>
        </w:rPr>
        <w:t xml:space="preserve">19. </w:t>
      </w:r>
      <w:r w:rsidR="00893970" w:rsidRPr="00610AB3">
        <w:rPr>
          <w:spacing w:val="-4"/>
          <w:lang w:val="sq-AL"/>
        </w:rPr>
        <w:t>nëse</w:t>
      </w:r>
      <w:r w:rsidR="002E1F96" w:rsidRPr="00610AB3">
        <w:rPr>
          <w:spacing w:val="-4"/>
          <w:lang w:val="sq-AL"/>
        </w:rPr>
        <w:t xml:space="preserve"> Autoriteti i Ndërhyrjes së Jashtëzakonshme ka instrumentet e nev</w:t>
      </w:r>
      <w:r w:rsidR="00893970" w:rsidRPr="00610AB3">
        <w:rPr>
          <w:spacing w:val="-4"/>
          <w:lang w:val="sq-AL"/>
        </w:rPr>
        <w:t>ojshme</w:t>
      </w:r>
      <w:r w:rsidR="002E1F96" w:rsidRPr="00610AB3">
        <w:rPr>
          <w:spacing w:val="-4"/>
          <w:lang w:val="sq-AL"/>
        </w:rPr>
        <w:t xml:space="preserve"> të ndërhyrjes së jashtëzakonshme për mbështetjen e veprimeve të ndërhyrjes së jashtëzakonshme të autoriteteve të  huaja dhe fushëveprim për të koordinuar v</w:t>
      </w:r>
      <w:r w:rsidR="001F45D2" w:rsidRPr="00610AB3">
        <w:rPr>
          <w:spacing w:val="-4"/>
          <w:lang w:val="sq-AL"/>
        </w:rPr>
        <w:t>eprimet me autoritetet e huaja;</w:t>
      </w:r>
    </w:p>
    <w:p w:rsidR="002E1F96" w:rsidRPr="00610AB3" w:rsidRDefault="00CC43F8" w:rsidP="001F45D2">
      <w:pPr>
        <w:pStyle w:val="Paragrafi"/>
        <w:rPr>
          <w:spacing w:val="-4"/>
          <w:lang w:val="sq-AL"/>
        </w:rPr>
      </w:pPr>
      <w:r w:rsidRPr="00610AB3">
        <w:rPr>
          <w:spacing w:val="-4"/>
          <w:lang w:val="sq-AL"/>
        </w:rPr>
        <w:t xml:space="preserve">20. </w:t>
      </w:r>
      <w:r w:rsidR="002E1F96" w:rsidRPr="00610AB3">
        <w:rPr>
          <w:spacing w:val="-4"/>
          <w:lang w:val="sq-AL"/>
        </w:rPr>
        <w:t>mundësinë e përdorimit të instrumenteve të ndërhyrjes së j</w:t>
      </w:r>
      <w:r w:rsidR="00893970" w:rsidRPr="00610AB3">
        <w:rPr>
          <w:spacing w:val="-4"/>
          <w:lang w:val="sq-AL"/>
        </w:rPr>
        <w:t>ashtëzakonshme</w:t>
      </w:r>
      <w:r w:rsidR="002E1F96" w:rsidRPr="00610AB3">
        <w:rPr>
          <w:spacing w:val="-4"/>
          <w:lang w:val="sq-AL"/>
        </w:rPr>
        <w:t xml:space="preserve"> në mënyrë të tillë që të përmbushen objektivat e ndërhyrjes së jashtëzakonshme, duke konsideruar instrumentet në dispoz</w:t>
      </w:r>
      <w:r w:rsidR="001F45D2" w:rsidRPr="00610AB3">
        <w:rPr>
          <w:spacing w:val="-4"/>
          <w:lang w:val="sq-AL"/>
        </w:rPr>
        <w:t>icion dhe strukturën e bankës;</w:t>
      </w:r>
    </w:p>
    <w:p w:rsidR="002E1F96" w:rsidRPr="00610AB3" w:rsidRDefault="00CC43F8" w:rsidP="001F45D2">
      <w:pPr>
        <w:pStyle w:val="Paragrafi"/>
        <w:rPr>
          <w:spacing w:val="-6"/>
          <w:lang w:val="sq-AL"/>
        </w:rPr>
      </w:pPr>
      <w:r w:rsidRPr="00610AB3">
        <w:rPr>
          <w:spacing w:val="-6"/>
          <w:lang w:val="sq-AL"/>
        </w:rPr>
        <w:t xml:space="preserve">21. </w:t>
      </w:r>
      <w:r w:rsidR="002E1F96" w:rsidRPr="00610AB3">
        <w:rPr>
          <w:spacing w:val="-6"/>
          <w:lang w:val="sq-AL"/>
        </w:rPr>
        <w:t xml:space="preserve">shkallën me të cilën struktura e grupit lejon Bankën e Shqipërisë të kryejë ndërhyrjen e jashtëzakonshme në një apo më shumë subjekte të grupit pa shkaktuar ndikim negativ të drejtpërdrejtë apo të tërthortë në sistemin financiar, besimin e tregut ose në ekonomi, dhe me qëllim maksimizimin e vlerës së </w:t>
      </w:r>
      <w:r w:rsidR="001F45D2" w:rsidRPr="00610AB3">
        <w:rPr>
          <w:spacing w:val="-6"/>
          <w:lang w:val="sq-AL"/>
        </w:rPr>
        <w:t>veprimtarisë bankare të grupit;</w:t>
      </w:r>
    </w:p>
    <w:p w:rsidR="002E1F96" w:rsidRPr="00610AB3" w:rsidRDefault="00CC43F8" w:rsidP="001F45D2">
      <w:pPr>
        <w:pStyle w:val="Paragrafi"/>
        <w:rPr>
          <w:spacing w:val="-4"/>
          <w:lang w:val="sq-AL"/>
        </w:rPr>
      </w:pPr>
      <w:r w:rsidRPr="00610AB3">
        <w:rPr>
          <w:spacing w:val="-4"/>
          <w:lang w:val="sq-AL"/>
        </w:rPr>
        <w:t xml:space="preserve">22. </w:t>
      </w:r>
      <w:r w:rsidR="002E1F96" w:rsidRPr="00610AB3">
        <w:rPr>
          <w:spacing w:val="-4"/>
          <w:lang w:val="sq-AL"/>
        </w:rPr>
        <w:t>masat dhe mjetet përmes të cilave mund të lehtëso</w:t>
      </w:r>
      <w:r w:rsidR="00893970" w:rsidRPr="00610AB3">
        <w:rPr>
          <w:spacing w:val="-4"/>
          <w:lang w:val="sq-AL"/>
        </w:rPr>
        <w:t>het ndërhyrja e jashtëzakonshme</w:t>
      </w:r>
      <w:r w:rsidR="002E1F96" w:rsidRPr="00610AB3">
        <w:rPr>
          <w:spacing w:val="-4"/>
          <w:lang w:val="sq-AL"/>
        </w:rPr>
        <w:t xml:space="preserve"> për grupet bankare që kanë filiale në juridiksione t</w:t>
      </w:r>
      <w:r w:rsidR="001F45D2" w:rsidRPr="00610AB3">
        <w:rPr>
          <w:spacing w:val="-4"/>
          <w:lang w:val="sq-AL"/>
        </w:rPr>
        <w:t>ë ndryshme;</w:t>
      </w:r>
    </w:p>
    <w:p w:rsidR="002E1F96" w:rsidRPr="00610AB3" w:rsidRDefault="00CC43F8" w:rsidP="001F45D2">
      <w:pPr>
        <w:pStyle w:val="Paragrafi"/>
        <w:rPr>
          <w:spacing w:val="-4"/>
          <w:lang w:val="sq-AL"/>
        </w:rPr>
      </w:pPr>
      <w:r w:rsidRPr="00610AB3">
        <w:rPr>
          <w:spacing w:val="-4"/>
          <w:lang w:val="sq-AL"/>
        </w:rPr>
        <w:t xml:space="preserve">23. </w:t>
      </w:r>
      <w:r w:rsidR="002E1F96" w:rsidRPr="00610AB3">
        <w:rPr>
          <w:spacing w:val="-4"/>
          <w:lang w:val="sq-AL"/>
        </w:rPr>
        <w:t>besueshmërinë e përdorimit të instrumenteve të ndërhyrjes së jas</w:t>
      </w:r>
      <w:r w:rsidR="00893970" w:rsidRPr="00610AB3">
        <w:rPr>
          <w:spacing w:val="-4"/>
          <w:lang w:val="sq-AL"/>
        </w:rPr>
        <w:t>htëzakonshme në mënyrë të tillë</w:t>
      </w:r>
      <w:r w:rsidR="002E1F96" w:rsidRPr="00610AB3">
        <w:rPr>
          <w:spacing w:val="-4"/>
          <w:lang w:val="sq-AL"/>
        </w:rPr>
        <w:t xml:space="preserve"> që të përmbushen objektivat e ndërhyrjes së jashtëzakonshme, duke pasur </w:t>
      </w:r>
      <w:r w:rsidR="00893970" w:rsidRPr="00610AB3">
        <w:rPr>
          <w:spacing w:val="-4"/>
          <w:lang w:val="sq-AL"/>
        </w:rPr>
        <w:t>parasysh ndikimet e mundshme te</w:t>
      </w:r>
      <w:r w:rsidR="002E1F96" w:rsidRPr="00610AB3">
        <w:rPr>
          <w:spacing w:val="-4"/>
          <w:lang w:val="sq-AL"/>
        </w:rPr>
        <w:t xml:space="preserve"> kreditorët, kundërpalët, konsumatorët dhe punonjësit</w:t>
      </w:r>
      <w:r w:rsidR="00893970" w:rsidRPr="00610AB3">
        <w:rPr>
          <w:spacing w:val="-4"/>
          <w:lang w:val="sq-AL"/>
        </w:rPr>
        <w:t>,</w:t>
      </w:r>
      <w:r w:rsidR="002E1F96" w:rsidRPr="00610AB3">
        <w:rPr>
          <w:spacing w:val="-4"/>
          <w:lang w:val="sq-AL"/>
        </w:rPr>
        <w:t xml:space="preserve"> dhe veprimet e mundshme që mund të ndërmer</w:t>
      </w:r>
      <w:r w:rsidR="001F45D2" w:rsidRPr="00610AB3">
        <w:rPr>
          <w:spacing w:val="-4"/>
          <w:lang w:val="sq-AL"/>
        </w:rPr>
        <w:t xml:space="preserve">ren nga autoritetet përkatëse; </w:t>
      </w:r>
    </w:p>
    <w:p w:rsidR="002E1F96" w:rsidRPr="00610AB3" w:rsidRDefault="00CC43F8" w:rsidP="001F45D2">
      <w:pPr>
        <w:pStyle w:val="Paragrafi"/>
        <w:rPr>
          <w:spacing w:val="-4"/>
          <w:lang w:val="sq-AL"/>
        </w:rPr>
      </w:pPr>
      <w:r w:rsidRPr="00610AB3">
        <w:rPr>
          <w:spacing w:val="-4"/>
          <w:lang w:val="sq-AL"/>
        </w:rPr>
        <w:t xml:space="preserve">24. </w:t>
      </w:r>
      <w:r w:rsidR="002E1F96" w:rsidRPr="00610AB3">
        <w:rPr>
          <w:spacing w:val="-4"/>
          <w:lang w:val="sq-AL"/>
        </w:rPr>
        <w:t>shkallën në të cilën mund të vlerësohet në mënyrë të përshtatshme ndikimi i ndërhyrjes së jashtëzakonshme të bankës  në sistemin financiar dhe në besimin e tre</w:t>
      </w:r>
      <w:r w:rsidR="001F45D2" w:rsidRPr="00610AB3">
        <w:rPr>
          <w:spacing w:val="-4"/>
          <w:lang w:val="sq-AL"/>
        </w:rPr>
        <w:t xml:space="preserve">gut financiar; </w:t>
      </w:r>
    </w:p>
    <w:p w:rsidR="00952D3B" w:rsidRDefault="00952D3B" w:rsidP="001F45D2">
      <w:pPr>
        <w:pStyle w:val="Paragrafi"/>
        <w:rPr>
          <w:spacing w:val="-4"/>
          <w:lang w:val="sq-AL"/>
        </w:rPr>
      </w:pPr>
    </w:p>
    <w:p w:rsidR="002E1F96" w:rsidRPr="00610AB3" w:rsidRDefault="00CC43F8" w:rsidP="001F45D2">
      <w:pPr>
        <w:pStyle w:val="Paragrafi"/>
        <w:rPr>
          <w:spacing w:val="-4"/>
          <w:lang w:val="sq-AL"/>
        </w:rPr>
      </w:pPr>
      <w:r w:rsidRPr="00610AB3">
        <w:rPr>
          <w:spacing w:val="-4"/>
          <w:lang w:val="sq-AL"/>
        </w:rPr>
        <w:t xml:space="preserve">25. </w:t>
      </w:r>
      <w:r w:rsidR="002E1F96" w:rsidRPr="00610AB3">
        <w:rPr>
          <w:spacing w:val="-4"/>
          <w:lang w:val="sq-AL"/>
        </w:rPr>
        <w:t>shkallën në të cilën ndërhyrja e jashtëzakonshme në bankë do të ndikonte negativisht, drejtpërdrejt apo tërthorazi, në sistemin financiar, b</w:t>
      </w:r>
      <w:r w:rsidR="001F45D2" w:rsidRPr="00610AB3">
        <w:rPr>
          <w:spacing w:val="-4"/>
          <w:lang w:val="sq-AL"/>
        </w:rPr>
        <w:t>esimin e tregut apo në ekonomi;</w:t>
      </w:r>
    </w:p>
    <w:p w:rsidR="002E1F96" w:rsidRPr="00610AB3" w:rsidRDefault="00CC43F8" w:rsidP="001F45D2">
      <w:pPr>
        <w:pStyle w:val="Paragrafi"/>
        <w:rPr>
          <w:lang w:val="sq-AL"/>
        </w:rPr>
      </w:pPr>
      <w:r w:rsidRPr="00610AB3">
        <w:rPr>
          <w:lang w:val="sq-AL"/>
        </w:rPr>
        <w:t xml:space="preserve">26. </w:t>
      </w:r>
      <w:r w:rsidR="002E1F96" w:rsidRPr="00610AB3">
        <w:rPr>
          <w:lang w:val="sq-AL"/>
        </w:rPr>
        <w:t>mundësinë  e frenimit të përhapjes së efektit zinxhir në banka të tjera apo në tregjet financiare, përmes zbatimit të instrumenteve dhe kompetencave të ndërhyrjes së jashtëzakonshme;</w:t>
      </w:r>
      <w:r w:rsidR="001F45D2" w:rsidRPr="00610AB3">
        <w:rPr>
          <w:lang w:val="sq-AL"/>
        </w:rPr>
        <w:t xml:space="preserve">  </w:t>
      </w:r>
    </w:p>
    <w:p w:rsidR="002E1F96" w:rsidRPr="00610AB3" w:rsidRDefault="00CC43F8" w:rsidP="00B57736">
      <w:pPr>
        <w:pStyle w:val="Paragrafi"/>
        <w:rPr>
          <w:lang w:val="sq-AL"/>
        </w:rPr>
      </w:pPr>
      <w:r w:rsidRPr="00610AB3">
        <w:rPr>
          <w:lang w:val="sq-AL"/>
        </w:rPr>
        <w:t xml:space="preserve">27. </w:t>
      </w:r>
      <w:r w:rsidR="002E1F96" w:rsidRPr="00610AB3">
        <w:rPr>
          <w:lang w:val="sq-AL"/>
        </w:rPr>
        <w:t>shkallën e ndikimit të ndërhyrjes së jashtëzakonshme në bankë në funksionimin e sistemeve të pagesave dhe shlyerjes.</w:t>
      </w:r>
    </w:p>
    <w:p w:rsidR="00B57736" w:rsidRPr="00610AB3" w:rsidRDefault="00B57736" w:rsidP="004A7304">
      <w:pPr>
        <w:pStyle w:val="Paragrafi"/>
        <w:ind w:firstLine="0"/>
        <w:rPr>
          <w:lang w:val="sq-AL"/>
        </w:rPr>
      </w:pPr>
    </w:p>
    <w:p w:rsidR="00A74C92" w:rsidRPr="00610AB3" w:rsidRDefault="00A74C92" w:rsidP="00A74C92">
      <w:pPr>
        <w:pStyle w:val="NeniTitull"/>
        <w:keepNext w:val="0"/>
        <w:rPr>
          <w:i/>
          <w:szCs w:val="24"/>
          <w:lang w:val="sq-AL"/>
        </w:rPr>
      </w:pPr>
      <w:r w:rsidRPr="00610AB3">
        <w:rPr>
          <w:szCs w:val="24"/>
          <w:lang w:val="sq-AL"/>
        </w:rPr>
        <w:t>VENDIM</w:t>
      </w:r>
    </w:p>
    <w:p w:rsidR="00A74C92" w:rsidRPr="00610AB3" w:rsidRDefault="00A74C92" w:rsidP="00A74C92">
      <w:pPr>
        <w:pStyle w:val="NeniTitull"/>
        <w:keepNext w:val="0"/>
        <w:rPr>
          <w:i/>
          <w:szCs w:val="24"/>
          <w:lang w:val="sq-AL"/>
        </w:rPr>
      </w:pPr>
      <w:r w:rsidRPr="00610AB3">
        <w:rPr>
          <w:szCs w:val="24"/>
          <w:lang w:val="sq-AL"/>
        </w:rPr>
        <w:t>Nr. 15, datë 10.1.2018</w:t>
      </w:r>
    </w:p>
    <w:p w:rsidR="00A74C92" w:rsidRPr="00610AB3" w:rsidRDefault="00A74C92" w:rsidP="00A74C92">
      <w:pPr>
        <w:pStyle w:val="Hapesira7"/>
        <w:rPr>
          <w:lang w:val="sq-AL"/>
        </w:rPr>
      </w:pPr>
    </w:p>
    <w:p w:rsidR="00A74C92" w:rsidRPr="00610AB3" w:rsidRDefault="00A74C92" w:rsidP="00A74C92">
      <w:pPr>
        <w:pStyle w:val="NeniTitull"/>
        <w:keepNext w:val="0"/>
        <w:rPr>
          <w:szCs w:val="24"/>
          <w:lang w:val="sq-AL"/>
        </w:rPr>
      </w:pPr>
      <w:r w:rsidRPr="00610AB3">
        <w:rPr>
          <w:szCs w:val="24"/>
          <w:lang w:val="sq-AL"/>
        </w:rPr>
        <w:t xml:space="preserve">MBI MIRATIMIN E KUSHTEVE </w:t>
      </w:r>
    </w:p>
    <w:p w:rsidR="00A74C92" w:rsidRPr="00610AB3" w:rsidRDefault="00A74C92" w:rsidP="00A74C92">
      <w:pPr>
        <w:pStyle w:val="NeniTitull"/>
        <w:keepNext w:val="0"/>
        <w:rPr>
          <w:szCs w:val="24"/>
          <w:lang w:val="sq-AL"/>
        </w:rPr>
      </w:pPr>
      <w:r w:rsidRPr="00610AB3">
        <w:rPr>
          <w:szCs w:val="24"/>
          <w:lang w:val="sq-AL"/>
        </w:rPr>
        <w:t>TË PËRGJITHSHME TË KONTRATËS SË SHËRBIMIT UNIVERSAL TË FURNIZIMIT ME ENERGJI ELEKTRIKE PËR KLIENTËT FUNDORË</w:t>
      </w:r>
    </w:p>
    <w:p w:rsidR="00A74C92" w:rsidRPr="00610AB3" w:rsidRDefault="00A74C92" w:rsidP="00A74C92">
      <w:pPr>
        <w:pStyle w:val="Hapesira7"/>
        <w:rPr>
          <w:lang w:val="sq-AL"/>
        </w:rPr>
      </w:pPr>
    </w:p>
    <w:p w:rsidR="00A74C92" w:rsidRPr="00952D3B" w:rsidRDefault="00A74C92" w:rsidP="00A74C92">
      <w:pPr>
        <w:pStyle w:val="Paragrafi"/>
        <w:rPr>
          <w:b/>
          <w:spacing w:val="-4"/>
          <w:szCs w:val="24"/>
          <w:lang w:val="sq-AL"/>
        </w:rPr>
      </w:pPr>
      <w:r w:rsidRPr="00952D3B">
        <w:rPr>
          <w:spacing w:val="-4"/>
          <w:szCs w:val="24"/>
          <w:lang w:val="sq-AL"/>
        </w:rPr>
        <w:t xml:space="preserve">Në mbështetje të nenit 16, 20, germat “a” dhe “h”; të nenit  80, 81, 82, 83, 84, 85, 94 dhe 96 të ligjit nr. 43/2015, “Për sektorin e energjisë elektrike”, si dhe </w:t>
      </w:r>
      <w:r w:rsidRPr="00952D3B">
        <w:rPr>
          <w:bCs/>
          <w:spacing w:val="-4"/>
          <w:szCs w:val="24"/>
          <w:lang w:val="sq-AL"/>
        </w:rPr>
        <w:t>nenit 26 të “Rregullores për organizimin,</w:t>
      </w:r>
      <w:r w:rsidRPr="00952D3B">
        <w:rPr>
          <w:bCs/>
          <w:i/>
          <w:spacing w:val="-4"/>
          <w:szCs w:val="24"/>
          <w:lang w:val="sq-AL"/>
        </w:rPr>
        <w:t xml:space="preserve"> </w:t>
      </w:r>
      <w:r w:rsidRPr="00952D3B">
        <w:rPr>
          <w:bCs/>
          <w:spacing w:val="-4"/>
          <w:szCs w:val="24"/>
          <w:lang w:val="sq-AL"/>
        </w:rPr>
        <w:t>funksionimin dhe procedurave të ERE-s”,</w:t>
      </w:r>
      <w:r w:rsidRPr="00952D3B">
        <w:rPr>
          <w:spacing w:val="-4"/>
          <w:szCs w:val="24"/>
          <w:lang w:val="sq-AL"/>
        </w:rPr>
        <w:t xml:space="preserve"> miratuar me vendimin nr. 96, datë 17.6.2016, Bordi i Entit Rregullator të Energjisë (ERE), në mbledhjen e tij të datës </w:t>
      </w:r>
      <w:r w:rsidRPr="00952D3B">
        <w:rPr>
          <w:bCs/>
          <w:spacing w:val="-4"/>
          <w:szCs w:val="24"/>
          <w:lang w:val="sq-AL"/>
        </w:rPr>
        <w:t>10.1.</w:t>
      </w:r>
      <w:r w:rsidRPr="00952D3B">
        <w:rPr>
          <w:spacing w:val="-4"/>
          <w:szCs w:val="24"/>
          <w:lang w:val="sq-AL"/>
        </w:rPr>
        <w:t xml:space="preserve">2018, mbasi shqyrtoi relacionin mbi miratimin e “Kushteve të përgjithshme të Kontratës së Shërbimit Universal të Furnizimit me Energji Elektrike për Klientët Fundorë”, të përgatitur nga drejtoritë teknike, </w:t>
      </w:r>
    </w:p>
    <w:p w:rsidR="00A74C92" w:rsidRPr="00952D3B" w:rsidRDefault="00A74C92" w:rsidP="00A74C92">
      <w:pPr>
        <w:pStyle w:val="Paragrafi"/>
        <w:rPr>
          <w:spacing w:val="-4"/>
          <w:szCs w:val="24"/>
          <w:lang w:val="sq-AL"/>
        </w:rPr>
      </w:pPr>
      <w:r w:rsidRPr="00952D3B">
        <w:rPr>
          <w:spacing w:val="-4"/>
          <w:szCs w:val="24"/>
          <w:lang w:val="sq-AL"/>
        </w:rPr>
        <w:t xml:space="preserve">konstatoi se: </w:t>
      </w:r>
    </w:p>
    <w:p w:rsidR="00A74C92" w:rsidRPr="00952D3B" w:rsidRDefault="00A74C92" w:rsidP="00A74C92">
      <w:pPr>
        <w:pStyle w:val="Paragrafi"/>
        <w:rPr>
          <w:spacing w:val="-4"/>
          <w:szCs w:val="24"/>
          <w:lang w:val="sq-AL"/>
        </w:rPr>
      </w:pPr>
      <w:r w:rsidRPr="00952D3B">
        <w:rPr>
          <w:spacing w:val="-4"/>
          <w:szCs w:val="24"/>
          <w:lang w:val="sq-AL"/>
        </w:rPr>
        <w:t xml:space="preserve">- Me vendimin nr. 59, datë 29.4.2016, bordi i ERE-s vendosi: fillimin e procedurave për miratimin e “Kushteve të përgjithshme të Kontratës së Shërbimit Universal të Furnizimit me Energji Elektrike për Klientët Fundorë”. </w:t>
      </w:r>
    </w:p>
    <w:p w:rsidR="00A74C92" w:rsidRPr="00610AB3" w:rsidRDefault="00A74C92" w:rsidP="00A74C92">
      <w:pPr>
        <w:pStyle w:val="Paragrafi"/>
        <w:rPr>
          <w:szCs w:val="24"/>
          <w:lang w:val="sq-AL"/>
        </w:rPr>
      </w:pPr>
      <w:r w:rsidRPr="00610AB3">
        <w:rPr>
          <w:szCs w:val="24"/>
          <w:lang w:val="sq-AL"/>
        </w:rPr>
        <w:t xml:space="preserve">- Në shkresën nr. 351 prot., datë 4.5.2016, ERE u ka dërguar të gjitha palëve të treta dhe grupeve të interesit, draftkontratën mbi “Kushtet e Përgjithshme të Kontratës së Shërbimit Universal të Furnizimit me Energji Elektrike për Klientët Fundorë” për konsultim dhe për të marrë komente me qëllim përmirësimin e parashikimeve të propozuara nga grupi i punës. </w:t>
      </w:r>
    </w:p>
    <w:p w:rsidR="00A74C92" w:rsidRPr="00610AB3" w:rsidRDefault="00A74C92" w:rsidP="00A74C92">
      <w:pPr>
        <w:pStyle w:val="Paragrafi"/>
        <w:rPr>
          <w:szCs w:val="24"/>
          <w:lang w:val="sq-AL"/>
        </w:rPr>
      </w:pPr>
      <w:r w:rsidRPr="00610AB3">
        <w:rPr>
          <w:szCs w:val="24"/>
          <w:lang w:val="sq-AL"/>
        </w:rPr>
        <w:t xml:space="preserve">- Në shkresën me nr. 351/8, datë 6.6.2017, dhe shkresën me nr. 195/3, datë 24.3.2017, Autoriteti i Konkurrencës ka dhënë komentet përkatëse. </w:t>
      </w:r>
    </w:p>
    <w:p w:rsidR="00A74C92" w:rsidRPr="00721425" w:rsidRDefault="00A74C92" w:rsidP="00A74C92">
      <w:pPr>
        <w:pStyle w:val="Paragrafi"/>
        <w:rPr>
          <w:spacing w:val="-4"/>
          <w:szCs w:val="24"/>
          <w:lang w:val="sq-AL"/>
        </w:rPr>
      </w:pPr>
      <w:r w:rsidRPr="00721425">
        <w:rPr>
          <w:spacing w:val="-4"/>
          <w:szCs w:val="24"/>
          <w:lang w:val="sq-AL"/>
        </w:rPr>
        <w:t>- Në shkresën nr. 351/9 prot., datë 4.7.2016, Ministria e Energjisë dhe Industrisë ka shprehur dakordësinë e saj lidhur me draftkontratën.</w:t>
      </w:r>
    </w:p>
    <w:p w:rsidR="00A74C92" w:rsidRPr="00721425" w:rsidRDefault="00A74C92" w:rsidP="00A74C92">
      <w:pPr>
        <w:pStyle w:val="Paragrafi"/>
        <w:rPr>
          <w:spacing w:val="-4"/>
          <w:szCs w:val="24"/>
          <w:lang w:val="sq-AL"/>
        </w:rPr>
      </w:pPr>
      <w:r w:rsidRPr="00721425">
        <w:rPr>
          <w:spacing w:val="-4"/>
          <w:szCs w:val="24"/>
          <w:lang w:val="sq-AL"/>
        </w:rPr>
        <w:t xml:space="preserve">- Në shkresën në nr. 351/1, datë 17.5.2016, MZHETTS-i ka paraqitur komentet e tij lidhur me draftkontratën. </w:t>
      </w:r>
    </w:p>
    <w:p w:rsidR="00A74C92" w:rsidRPr="00721425" w:rsidRDefault="00A74C92" w:rsidP="00D1743F">
      <w:pPr>
        <w:pStyle w:val="Paragrafi"/>
        <w:rPr>
          <w:spacing w:val="-4"/>
          <w:szCs w:val="24"/>
          <w:lang w:val="sq-AL"/>
        </w:rPr>
      </w:pPr>
      <w:r w:rsidRPr="00721425">
        <w:rPr>
          <w:spacing w:val="-4"/>
          <w:szCs w:val="24"/>
          <w:lang w:val="sq-AL"/>
        </w:rPr>
        <w:t>- Në shkresën me nr. 351/3 prot</w:t>
      </w:r>
      <w:r w:rsidR="002A4185" w:rsidRPr="00721425">
        <w:rPr>
          <w:spacing w:val="-4"/>
          <w:szCs w:val="24"/>
          <w:lang w:val="sq-AL"/>
        </w:rPr>
        <w:t>.</w:t>
      </w:r>
      <w:r w:rsidRPr="00721425">
        <w:rPr>
          <w:spacing w:val="-4"/>
          <w:szCs w:val="24"/>
          <w:lang w:val="sq-AL"/>
        </w:rPr>
        <w:t>, datë 19.5.2016, subjekti Bashkimi i Sindikatave të Pavarura ka paraqitur sugjerimet e</w:t>
      </w:r>
      <w:r w:rsidR="00D1743F" w:rsidRPr="00721425">
        <w:rPr>
          <w:spacing w:val="-4"/>
          <w:szCs w:val="24"/>
          <w:lang w:val="sq-AL"/>
        </w:rPr>
        <w:t xml:space="preserve"> tij lidhur me draftkontratën. </w:t>
      </w:r>
    </w:p>
    <w:p w:rsidR="00A74C92" w:rsidRPr="00721425" w:rsidRDefault="00A74C92" w:rsidP="00A74C92">
      <w:pPr>
        <w:pStyle w:val="Paragrafi"/>
        <w:rPr>
          <w:spacing w:val="-4"/>
          <w:szCs w:val="24"/>
          <w:lang w:val="sq-AL"/>
        </w:rPr>
      </w:pPr>
      <w:r w:rsidRPr="00721425">
        <w:rPr>
          <w:spacing w:val="-4"/>
          <w:szCs w:val="24"/>
          <w:lang w:val="sq-AL"/>
        </w:rPr>
        <w:t xml:space="preserve">- Në shkresën nr. 351/1 prot., datë 25.5.2016, Operatori i Sistemit të Transmetimit ka paraqitur komentet e tij. </w:t>
      </w:r>
    </w:p>
    <w:p w:rsidR="00A74C92" w:rsidRPr="00721425" w:rsidRDefault="00A74C92" w:rsidP="00A74C92">
      <w:pPr>
        <w:pStyle w:val="Paragrafi"/>
        <w:rPr>
          <w:spacing w:val="-4"/>
          <w:szCs w:val="24"/>
          <w:lang w:val="sq-AL"/>
        </w:rPr>
      </w:pPr>
      <w:r w:rsidRPr="00721425">
        <w:rPr>
          <w:spacing w:val="-4"/>
          <w:szCs w:val="24"/>
          <w:lang w:val="sq-AL"/>
        </w:rPr>
        <w:t xml:space="preserve">- Në shkresën me nr. 351/2 prot., datë 17.5.2016, Shoqata e Konsumatorit Shqiptar ka paraqitur komentet e saj lidhur me draftkontratën. </w:t>
      </w:r>
    </w:p>
    <w:p w:rsidR="00A74C92" w:rsidRPr="00721425" w:rsidRDefault="00A74C92" w:rsidP="00A74C92">
      <w:pPr>
        <w:pStyle w:val="Paragrafi"/>
        <w:rPr>
          <w:spacing w:val="-4"/>
          <w:szCs w:val="24"/>
          <w:lang w:val="sq-AL"/>
        </w:rPr>
      </w:pPr>
      <w:r w:rsidRPr="00721425">
        <w:rPr>
          <w:spacing w:val="-4"/>
          <w:szCs w:val="24"/>
          <w:lang w:val="sq-AL"/>
        </w:rPr>
        <w:t>- Në shkresën me nr. 429/1 prot., datë 6.6.2016, Operatori i Shpërndarjes së Energjisë Elektrike ka paraqitur 2 draftkontrata:</w:t>
      </w:r>
    </w:p>
    <w:p w:rsidR="00A74C92" w:rsidRPr="00721425" w:rsidRDefault="00A74C92" w:rsidP="00A74C92">
      <w:pPr>
        <w:pStyle w:val="Paragrafi"/>
        <w:rPr>
          <w:spacing w:val="-4"/>
          <w:szCs w:val="24"/>
          <w:lang w:val="sq-AL"/>
        </w:rPr>
      </w:pPr>
      <w:r w:rsidRPr="00721425">
        <w:rPr>
          <w:spacing w:val="-4"/>
          <w:szCs w:val="24"/>
          <w:lang w:val="sq-AL"/>
        </w:rPr>
        <w:t xml:space="preserve">- “Kushtet e Përgjithshme të Shërbimit Universal të Furnizimit me Energji Elektrike për Klientët Familjarë” </w:t>
      </w:r>
    </w:p>
    <w:p w:rsidR="00A74C92" w:rsidRPr="00721425" w:rsidRDefault="00A74C92" w:rsidP="00A74C92">
      <w:pPr>
        <w:pStyle w:val="Paragrafi"/>
        <w:rPr>
          <w:spacing w:val="-4"/>
          <w:szCs w:val="24"/>
          <w:lang w:val="sq-AL"/>
        </w:rPr>
      </w:pPr>
      <w:r w:rsidRPr="00721425">
        <w:rPr>
          <w:spacing w:val="-4"/>
          <w:szCs w:val="24"/>
          <w:lang w:val="sq-AL"/>
        </w:rPr>
        <w:t>- “Kushtet e Përgjithshme të Shërbimit Universal të Furnizimit me Energji Elektrike për Klientët Jofamiljarë”</w:t>
      </w:r>
    </w:p>
    <w:p w:rsidR="00A74C92" w:rsidRPr="00721425" w:rsidRDefault="00A74C92" w:rsidP="00A74C92">
      <w:pPr>
        <w:pStyle w:val="Paragrafi"/>
        <w:rPr>
          <w:spacing w:val="-4"/>
          <w:szCs w:val="24"/>
          <w:lang w:val="sq-AL"/>
        </w:rPr>
      </w:pPr>
      <w:r w:rsidRPr="00721425">
        <w:rPr>
          <w:spacing w:val="-4"/>
          <w:szCs w:val="24"/>
          <w:lang w:val="sq-AL"/>
        </w:rPr>
        <w:t>- Në shkresën me nr. 508 prot., datë 4.7.2016, ERE ka njoftuar të gjitha palët që kanë dërguar komente për zhvillimin e një seance dëgjimore.</w:t>
      </w:r>
    </w:p>
    <w:p w:rsidR="00A74C92" w:rsidRPr="00721425" w:rsidRDefault="00A74C92" w:rsidP="00A74C92">
      <w:pPr>
        <w:pStyle w:val="Paragrafi"/>
        <w:rPr>
          <w:spacing w:val="-4"/>
          <w:szCs w:val="24"/>
          <w:lang w:val="sq-AL"/>
        </w:rPr>
      </w:pPr>
      <w:r w:rsidRPr="00721425">
        <w:rPr>
          <w:spacing w:val="-4"/>
          <w:szCs w:val="24"/>
          <w:lang w:val="sq-AL"/>
        </w:rPr>
        <w:t>- Në shkresën me nr. 195 prot., datë 27.2.2017, ERE u ka dërguar të gjitha palëve të interesuar draftkontratën dhe komentet e OSHEE sh.a.  lidhur me këtë draftkontratë të paraqitur pranë ERE-s,  me shkresën nr. 5655 prot., datë 13.2.2017.</w:t>
      </w:r>
    </w:p>
    <w:p w:rsidR="00A74C92" w:rsidRPr="00721425" w:rsidRDefault="00A74C92" w:rsidP="00A74C92">
      <w:pPr>
        <w:pStyle w:val="Paragrafi"/>
        <w:rPr>
          <w:spacing w:val="-4"/>
          <w:szCs w:val="24"/>
          <w:lang w:val="sq-AL"/>
        </w:rPr>
      </w:pPr>
      <w:r w:rsidRPr="00721425">
        <w:rPr>
          <w:spacing w:val="-4"/>
          <w:szCs w:val="24"/>
          <w:lang w:val="sq-AL"/>
        </w:rPr>
        <w:t xml:space="preserve">- Në shkresën me nr. 195/3 prot., datë 24.3.2017, Autoriteti i  Konkurrencës konfirmon se draftkontrata mbi “Kushtet e përgjithshme të Kontratës së Shërbimit Universal të Furnizimit me Energji Elektrike për Klientët Familjarë” nuk bie në kundërshtim me ligjin nr. 9121, datë 28.7.2003, “Për mbrojtjen e konkurrencës”. </w:t>
      </w:r>
    </w:p>
    <w:p w:rsidR="00A74C92" w:rsidRPr="00721425" w:rsidRDefault="00A74C92" w:rsidP="00A74C92">
      <w:pPr>
        <w:pStyle w:val="Paragrafi"/>
        <w:rPr>
          <w:spacing w:val="-4"/>
          <w:szCs w:val="24"/>
          <w:lang w:val="sq-AL"/>
        </w:rPr>
      </w:pPr>
      <w:r w:rsidRPr="00721425">
        <w:rPr>
          <w:spacing w:val="-4"/>
          <w:szCs w:val="24"/>
          <w:lang w:val="sq-AL"/>
        </w:rPr>
        <w:t xml:space="preserve">- Në shkresën me nr. 195/1 prot., datë 9.3.2017, subjekti Bashkimi i Sindikatave të Pavarura ka paraqitur të njëjtat sugjerime si në shkresën nr. 351/3 prot., datë 19.5.2016.  </w:t>
      </w:r>
    </w:p>
    <w:p w:rsidR="00A74C92" w:rsidRPr="00610AB3" w:rsidRDefault="00A74C92" w:rsidP="00A74C92">
      <w:pPr>
        <w:pStyle w:val="Paragrafi"/>
        <w:rPr>
          <w:szCs w:val="24"/>
          <w:lang w:val="sq-AL"/>
        </w:rPr>
      </w:pPr>
      <w:r w:rsidRPr="00721425">
        <w:rPr>
          <w:spacing w:val="-4"/>
          <w:szCs w:val="24"/>
          <w:lang w:val="sq-AL"/>
        </w:rPr>
        <w:t>- Në shkresën me nr. 195/4 prot., datë 29.3.2017, Ministria e Zhvillimit Ekonomik, Turizmit, Tregtisë dhe Sipërmarrjes ka shprehur komentet e saj lidhur me propozimet e OSHEE</w:t>
      </w:r>
      <w:r w:rsidRPr="00610AB3">
        <w:rPr>
          <w:szCs w:val="24"/>
          <w:lang w:val="sq-AL"/>
        </w:rPr>
        <w:t xml:space="preserve"> sh.a. mbi  ristrukturimin e draftkontratës. </w:t>
      </w:r>
    </w:p>
    <w:p w:rsidR="00A74C92" w:rsidRPr="00721425" w:rsidRDefault="00A74C92" w:rsidP="00A74C92">
      <w:pPr>
        <w:pStyle w:val="Paragrafi"/>
        <w:rPr>
          <w:spacing w:val="-4"/>
          <w:szCs w:val="24"/>
          <w:lang w:val="sq-AL"/>
        </w:rPr>
      </w:pPr>
      <w:r w:rsidRPr="00610AB3">
        <w:rPr>
          <w:szCs w:val="24"/>
          <w:lang w:val="sq-AL"/>
        </w:rPr>
        <w:t xml:space="preserve">- ERE ka analizuar të gjitha komentet e dërguara nga palët dhe ka reflektuar në </w:t>
      </w:r>
      <w:r w:rsidRPr="00721425">
        <w:rPr>
          <w:spacing w:val="-4"/>
          <w:szCs w:val="24"/>
          <w:lang w:val="sq-AL"/>
        </w:rPr>
        <w:t>draftkontratë ato komente që i ka gjykuar të arsyeshme, në diskutim me palët, e që nuk bien ndesh me legjislacionin në fuqi.</w:t>
      </w:r>
    </w:p>
    <w:p w:rsidR="00A74C92" w:rsidRPr="00721425" w:rsidRDefault="00A74C92" w:rsidP="00A74C92">
      <w:pPr>
        <w:pStyle w:val="Paragrafi"/>
        <w:rPr>
          <w:spacing w:val="-4"/>
          <w:szCs w:val="24"/>
          <w:lang w:val="sq-AL"/>
        </w:rPr>
      </w:pPr>
      <w:r w:rsidRPr="00721425">
        <w:rPr>
          <w:spacing w:val="-4"/>
          <w:szCs w:val="24"/>
          <w:lang w:val="sq-AL"/>
        </w:rPr>
        <w:t>Për gjithë sa më sipër cituar, bordi i ERE-s</w:t>
      </w:r>
    </w:p>
    <w:p w:rsidR="00A74C92" w:rsidRPr="00721425" w:rsidRDefault="00A74C92" w:rsidP="00A74C92">
      <w:pPr>
        <w:pStyle w:val="Hapesira7"/>
        <w:rPr>
          <w:spacing w:val="-4"/>
          <w:lang w:val="sq-AL"/>
        </w:rPr>
      </w:pPr>
    </w:p>
    <w:p w:rsidR="00A74C92" w:rsidRPr="00721425" w:rsidRDefault="00A74C92" w:rsidP="00A74C92">
      <w:pPr>
        <w:pStyle w:val="NeniNr"/>
        <w:keepNext w:val="0"/>
        <w:rPr>
          <w:spacing w:val="-4"/>
          <w:szCs w:val="24"/>
          <w:lang w:val="sq-AL"/>
        </w:rPr>
      </w:pPr>
      <w:r w:rsidRPr="00721425">
        <w:rPr>
          <w:spacing w:val="-4"/>
          <w:szCs w:val="24"/>
          <w:lang w:val="sq-AL"/>
        </w:rPr>
        <w:t>VENDOSI:</w:t>
      </w:r>
    </w:p>
    <w:p w:rsidR="00A74C92" w:rsidRPr="00721425" w:rsidRDefault="00A74C92" w:rsidP="00A74C92">
      <w:pPr>
        <w:pStyle w:val="Hapesira7"/>
        <w:rPr>
          <w:spacing w:val="-4"/>
          <w:lang w:val="sq-AL"/>
        </w:rPr>
      </w:pPr>
    </w:p>
    <w:p w:rsidR="00A74C92" w:rsidRPr="00721425" w:rsidRDefault="00A74C92" w:rsidP="00A74C92">
      <w:pPr>
        <w:pStyle w:val="Paragrafi"/>
        <w:rPr>
          <w:spacing w:val="-4"/>
          <w:szCs w:val="24"/>
          <w:lang w:val="sq-AL"/>
        </w:rPr>
      </w:pPr>
      <w:r w:rsidRPr="00721425">
        <w:rPr>
          <w:spacing w:val="-4"/>
          <w:szCs w:val="24"/>
          <w:lang w:val="sq-AL"/>
        </w:rPr>
        <w:t>1. Të miratojë “Kushtet e përgjithshme të Kontratës së Shërbimit Universal të Furnizimit me Energji Elektrike për Klientët Fundorë”.</w:t>
      </w:r>
    </w:p>
    <w:p w:rsidR="00A74C92" w:rsidRPr="00721425" w:rsidRDefault="00A74C92" w:rsidP="00A74C92">
      <w:pPr>
        <w:pStyle w:val="Paragrafi"/>
        <w:rPr>
          <w:spacing w:val="-4"/>
          <w:szCs w:val="24"/>
          <w:lang w:val="sq-AL"/>
        </w:rPr>
      </w:pPr>
      <w:r w:rsidRPr="00721425">
        <w:rPr>
          <w:spacing w:val="-4"/>
          <w:szCs w:val="24"/>
          <w:lang w:val="sq-AL"/>
        </w:rPr>
        <w:t xml:space="preserve"> 2. Drejtoria Juridike dhe e Mbrojtjes së Konsumatorit do të njoftojë palët e interesuara për vendimin e bordit të ERE-s. </w:t>
      </w:r>
    </w:p>
    <w:p w:rsidR="00A74C92" w:rsidRPr="00721425" w:rsidRDefault="00A74C92" w:rsidP="00A74C92">
      <w:pPr>
        <w:pStyle w:val="Paragrafi"/>
        <w:rPr>
          <w:bCs/>
          <w:spacing w:val="-4"/>
          <w:szCs w:val="24"/>
          <w:lang w:val="sq-AL"/>
        </w:rPr>
      </w:pPr>
      <w:r w:rsidRPr="00721425">
        <w:rPr>
          <w:bCs/>
          <w:spacing w:val="-4"/>
          <w:szCs w:val="24"/>
          <w:lang w:val="sq-AL"/>
        </w:rPr>
        <w:t>Ky vendim hyn në fuqi pas botimit në Fletoren Zyrtare.</w:t>
      </w:r>
    </w:p>
    <w:p w:rsidR="00A74C92" w:rsidRPr="00721425" w:rsidRDefault="00A74C92" w:rsidP="00721425">
      <w:pPr>
        <w:pStyle w:val="Paragrafi"/>
        <w:rPr>
          <w:bCs/>
          <w:spacing w:val="-4"/>
          <w:szCs w:val="24"/>
          <w:lang w:val="sq-AL"/>
        </w:rPr>
      </w:pPr>
      <w:r w:rsidRPr="00721425">
        <w:rPr>
          <w:bCs/>
          <w:spacing w:val="-4"/>
          <w:szCs w:val="24"/>
          <w:lang w:val="sq-AL"/>
        </w:rPr>
        <w:t xml:space="preserve">Ky  vendim  mund të ankimohet  në  Gjykatën Administrative  Tiranë, brenda 30 ditëve kalendarike,  </w:t>
      </w:r>
      <w:r w:rsidR="00721425" w:rsidRPr="00721425">
        <w:rPr>
          <w:bCs/>
          <w:spacing w:val="-4"/>
          <w:szCs w:val="24"/>
          <w:lang w:val="sq-AL"/>
        </w:rPr>
        <w:t>nga botimi në Fletoren Zyrtare.</w:t>
      </w:r>
    </w:p>
    <w:p w:rsidR="00721425" w:rsidRPr="00721425" w:rsidRDefault="00721425" w:rsidP="00C11B91">
      <w:pPr>
        <w:pStyle w:val="Autoriteti"/>
        <w:keepNext w:val="0"/>
        <w:rPr>
          <w:spacing w:val="-4"/>
          <w:sz w:val="14"/>
          <w:szCs w:val="24"/>
          <w:lang w:val="sq-AL"/>
        </w:rPr>
      </w:pPr>
      <w:bookmarkStart w:id="8" w:name="_Toc301847594"/>
    </w:p>
    <w:p w:rsidR="00BC1522" w:rsidRPr="00721425" w:rsidRDefault="00C11B91" w:rsidP="00C11B91">
      <w:pPr>
        <w:pStyle w:val="Autoriteti"/>
        <w:keepNext w:val="0"/>
        <w:rPr>
          <w:caps w:val="0"/>
          <w:spacing w:val="-4"/>
          <w:szCs w:val="24"/>
          <w:lang w:val="sq-AL"/>
        </w:rPr>
      </w:pPr>
      <w:r w:rsidRPr="00721425">
        <w:rPr>
          <w:spacing w:val="-4"/>
          <w:szCs w:val="24"/>
          <w:lang w:val="sq-AL"/>
        </w:rPr>
        <w:t>ANËTAR</w:t>
      </w:r>
      <w:r w:rsidR="00C75F43" w:rsidRPr="00721425">
        <w:rPr>
          <w:spacing w:val="-4"/>
          <w:szCs w:val="24"/>
          <w:lang w:val="sq-AL"/>
        </w:rPr>
        <w:t xml:space="preserve"> </w:t>
      </w:r>
      <w:r w:rsidR="00973DAB" w:rsidRPr="00721425">
        <w:rPr>
          <w:spacing w:val="-4"/>
          <w:szCs w:val="24"/>
          <w:lang w:val="sq-AL"/>
        </w:rPr>
        <w:t>I</w:t>
      </w:r>
      <w:r w:rsidRPr="00721425">
        <w:rPr>
          <w:spacing w:val="-4"/>
          <w:szCs w:val="24"/>
          <w:lang w:val="sq-AL"/>
        </w:rPr>
        <w:t xml:space="preserve"> BORDIT TË ERE</w:t>
      </w:r>
      <w:r w:rsidR="00C75F43" w:rsidRPr="00721425">
        <w:rPr>
          <w:caps w:val="0"/>
          <w:spacing w:val="-4"/>
          <w:szCs w:val="24"/>
          <w:lang w:val="sq-AL"/>
        </w:rPr>
        <w:t>-S</w:t>
      </w:r>
    </w:p>
    <w:p w:rsidR="00C11B91" w:rsidRPr="00721425" w:rsidRDefault="00C11B91" w:rsidP="00C11B91">
      <w:pPr>
        <w:pStyle w:val="Paragrafi"/>
        <w:jc w:val="right"/>
        <w:rPr>
          <w:b/>
          <w:spacing w:val="-4"/>
          <w:lang w:val="sq-AL"/>
        </w:rPr>
      </w:pPr>
      <w:r w:rsidRPr="00721425">
        <w:rPr>
          <w:b/>
          <w:spacing w:val="-4"/>
          <w:lang w:val="sq-AL"/>
        </w:rPr>
        <w:t>Erjola Sadushi</w:t>
      </w:r>
    </w:p>
    <w:p w:rsidR="00C11B91" w:rsidRPr="00721425" w:rsidRDefault="00C11B91" w:rsidP="00C11B91">
      <w:pPr>
        <w:pStyle w:val="Paragrafi"/>
        <w:jc w:val="right"/>
        <w:rPr>
          <w:b/>
          <w:spacing w:val="-4"/>
          <w:lang w:val="sq-AL"/>
        </w:rPr>
      </w:pPr>
    </w:p>
    <w:p w:rsidR="008901BA" w:rsidRPr="00721425" w:rsidRDefault="008901BA" w:rsidP="008901BA">
      <w:pPr>
        <w:pStyle w:val="NeniTitull"/>
        <w:rPr>
          <w:spacing w:val="-4"/>
          <w:lang w:val="sq-AL"/>
        </w:rPr>
      </w:pPr>
      <w:r w:rsidRPr="00721425">
        <w:rPr>
          <w:spacing w:val="-4"/>
          <w:lang w:val="sq-AL"/>
        </w:rPr>
        <w:t>KUSHTET E PËRGJITHSHME TË KONTRATËS SË SHËRBIMIT UNIVERSAL TË FURNIZIMIT ME ENERGJI ELEKTRIKE PËR KLIENTËT FUNDOR</w:t>
      </w:r>
      <w:r w:rsidR="00C75F43" w:rsidRPr="00721425">
        <w:rPr>
          <w:spacing w:val="-4"/>
          <w:lang w:val="sq-AL"/>
        </w:rPr>
        <w:t>Ë</w:t>
      </w:r>
    </w:p>
    <w:p w:rsidR="008901BA" w:rsidRPr="00721425" w:rsidRDefault="008901BA" w:rsidP="00A74C92">
      <w:pPr>
        <w:pStyle w:val="Paragrafi"/>
        <w:jc w:val="right"/>
        <w:rPr>
          <w:spacing w:val="-4"/>
          <w:szCs w:val="24"/>
          <w:lang w:val="sq-AL"/>
        </w:rPr>
      </w:pPr>
    </w:p>
    <w:p w:rsidR="00A74C92" w:rsidRPr="00721425" w:rsidRDefault="008901BA" w:rsidP="00A74C92">
      <w:pPr>
        <w:pStyle w:val="Paragrafi"/>
        <w:jc w:val="right"/>
        <w:rPr>
          <w:spacing w:val="-4"/>
          <w:szCs w:val="24"/>
          <w:lang w:val="sq-AL"/>
        </w:rPr>
      </w:pPr>
      <w:r w:rsidRPr="00721425">
        <w:rPr>
          <w:rStyle w:val="FootnoteReference"/>
          <w:spacing w:val="-4"/>
          <w:szCs w:val="24"/>
          <w:lang w:val="sq-AL"/>
        </w:rPr>
        <w:footnoteReference w:id="4"/>
      </w:r>
      <w:r w:rsidR="00A74C92" w:rsidRPr="00721425">
        <w:rPr>
          <w:spacing w:val="-4"/>
          <w:szCs w:val="24"/>
          <w:lang w:val="sq-AL"/>
        </w:rPr>
        <w:t>Kontratë nr. _______.</w:t>
      </w:r>
    </w:p>
    <w:p w:rsidR="0048467C" w:rsidRPr="00721425" w:rsidRDefault="0048467C" w:rsidP="00A74C92">
      <w:pPr>
        <w:pStyle w:val="Paragrafi"/>
        <w:jc w:val="center"/>
        <w:rPr>
          <w:spacing w:val="-4"/>
          <w:szCs w:val="24"/>
          <w:lang w:val="sq-AL"/>
        </w:rPr>
      </w:pPr>
    </w:p>
    <w:p w:rsidR="00A74C92" w:rsidRPr="00721425" w:rsidRDefault="00A74C92" w:rsidP="00A74C92">
      <w:pPr>
        <w:pStyle w:val="Paragrafi"/>
        <w:jc w:val="center"/>
        <w:rPr>
          <w:spacing w:val="-4"/>
          <w:szCs w:val="24"/>
          <w:lang w:val="sq-AL"/>
        </w:rPr>
      </w:pPr>
      <w:r w:rsidRPr="00721425">
        <w:rPr>
          <w:spacing w:val="-4"/>
          <w:szCs w:val="24"/>
          <w:lang w:val="sq-AL"/>
        </w:rPr>
        <w:t>PJESA E PARË</w:t>
      </w:r>
    </w:p>
    <w:p w:rsidR="00A74C92" w:rsidRPr="00721425" w:rsidRDefault="00A74C92" w:rsidP="00A74C92">
      <w:pPr>
        <w:pStyle w:val="Hapesira7"/>
        <w:rPr>
          <w:spacing w:val="-4"/>
          <w:lang w:val="sq-AL"/>
        </w:rPr>
      </w:pPr>
    </w:p>
    <w:p w:rsidR="009A1211" w:rsidRPr="00721425" w:rsidRDefault="009A1211" w:rsidP="00A74C92">
      <w:pPr>
        <w:pStyle w:val="Hapesira7"/>
        <w:rPr>
          <w:spacing w:val="-4"/>
          <w:lang w:val="sq-AL"/>
        </w:rPr>
      </w:pPr>
    </w:p>
    <w:p w:rsidR="00A74C92" w:rsidRPr="00721425" w:rsidRDefault="00A74C92" w:rsidP="00A74C92">
      <w:pPr>
        <w:pStyle w:val="Paragrafi"/>
        <w:rPr>
          <w:spacing w:val="-4"/>
          <w:szCs w:val="24"/>
          <w:lang w:val="sq-AL"/>
        </w:rPr>
      </w:pPr>
      <w:r w:rsidRPr="00721425">
        <w:rPr>
          <w:spacing w:val="-4"/>
          <w:szCs w:val="24"/>
          <w:lang w:val="sq-AL"/>
        </w:rPr>
        <w:t>E lidhur sot më datë______, në _______________</w:t>
      </w:r>
    </w:p>
    <w:p w:rsidR="00A74C92" w:rsidRPr="00721425" w:rsidRDefault="00A74C92" w:rsidP="00A74C92">
      <w:pPr>
        <w:pStyle w:val="Paragrafi"/>
        <w:rPr>
          <w:spacing w:val="-4"/>
          <w:szCs w:val="24"/>
          <w:lang w:val="sq-AL"/>
        </w:rPr>
      </w:pPr>
      <w:r w:rsidRPr="00721425">
        <w:rPr>
          <w:spacing w:val="-4"/>
          <w:szCs w:val="24"/>
          <w:lang w:val="sq-AL"/>
        </w:rPr>
        <w:t>Nga palët në kontratë:</w:t>
      </w:r>
    </w:p>
    <w:p w:rsidR="009A1211" w:rsidRPr="00721425" w:rsidRDefault="009A1211" w:rsidP="00A74C92">
      <w:pPr>
        <w:pStyle w:val="Paragrafi"/>
        <w:rPr>
          <w:spacing w:val="-4"/>
          <w:szCs w:val="24"/>
          <w:lang w:val="sq-AL"/>
        </w:rPr>
      </w:pPr>
    </w:p>
    <w:p w:rsidR="00A74C92" w:rsidRPr="00610AB3" w:rsidRDefault="00A74C92" w:rsidP="00A74C92">
      <w:pPr>
        <w:pStyle w:val="Paragrafi"/>
        <w:rPr>
          <w:szCs w:val="24"/>
          <w:lang w:val="sq-AL"/>
        </w:rPr>
      </w:pPr>
      <w:r w:rsidRPr="00721425">
        <w:rPr>
          <w:b/>
          <w:bCs/>
          <w:spacing w:val="-4"/>
          <w:szCs w:val="24"/>
          <w:lang w:val="sq-AL"/>
        </w:rPr>
        <w:t xml:space="preserve">Furnizuesi i shërbimit universal </w:t>
      </w:r>
      <w:r w:rsidRPr="00721425">
        <w:rPr>
          <w:b/>
          <w:spacing w:val="-4"/>
          <w:szCs w:val="24"/>
          <w:lang w:val="sq-AL"/>
        </w:rPr>
        <w:t>__________,</w:t>
      </w:r>
      <w:r w:rsidRPr="00721425">
        <w:rPr>
          <w:spacing w:val="-4"/>
          <w:szCs w:val="24"/>
          <w:lang w:val="sq-AL"/>
        </w:rPr>
        <w:t xml:space="preserve"> i regjistruar si person juridik sipas legjislacionit në fuqi, sipas vendimit nr._______, datë ________ të QKR-së, pajisur me numër identifikimi pranë organeve tatimore__________ dhe me licencën për furnizimin me energji elektrike dhe i ngarkuar me detyrimin e shërbimit universal të furnizimit, të miratuar me vendimin e bordit të ERE-s nr. _______, datë  _________, në adresën zyrtare: _______________ Shqipëri, përfaqësuar nga  personi i autorizuar z./znj.________,</w:t>
      </w:r>
      <w:r w:rsidRPr="00610AB3">
        <w:rPr>
          <w:szCs w:val="24"/>
          <w:lang w:val="sq-AL"/>
        </w:rPr>
        <w:t xml:space="preserve">  identifikuar këtu e më poshtë si furnizuesi</w:t>
      </w:r>
    </w:p>
    <w:p w:rsidR="009A1211" w:rsidRPr="00952D3B" w:rsidRDefault="009A1211" w:rsidP="00A74C92">
      <w:pPr>
        <w:pStyle w:val="Paragrafi"/>
        <w:rPr>
          <w:b/>
          <w:sz w:val="14"/>
          <w:szCs w:val="24"/>
          <w:lang w:val="sq-AL"/>
        </w:rPr>
      </w:pPr>
    </w:p>
    <w:p w:rsidR="00A74C92" w:rsidRPr="00610AB3" w:rsidRDefault="009A1211" w:rsidP="00A74C92">
      <w:pPr>
        <w:pStyle w:val="Paragrafi"/>
        <w:rPr>
          <w:b/>
          <w:szCs w:val="24"/>
          <w:lang w:val="sq-AL"/>
        </w:rPr>
      </w:pPr>
      <w:r w:rsidRPr="00610AB3">
        <w:rPr>
          <w:b/>
          <w:szCs w:val="24"/>
          <w:lang w:val="sq-AL"/>
        </w:rPr>
        <w:t>d</w:t>
      </w:r>
      <w:r w:rsidR="00A74C92" w:rsidRPr="00610AB3">
        <w:rPr>
          <w:b/>
          <w:szCs w:val="24"/>
          <w:lang w:val="sq-AL"/>
        </w:rPr>
        <w:t>he</w:t>
      </w:r>
    </w:p>
    <w:p w:rsidR="009A1211" w:rsidRPr="00952D3B" w:rsidRDefault="009A1211" w:rsidP="00A74C92">
      <w:pPr>
        <w:pStyle w:val="Paragrafi"/>
        <w:rPr>
          <w:b/>
          <w:sz w:val="14"/>
          <w:szCs w:val="24"/>
          <w:lang w:val="sq-AL"/>
        </w:rPr>
      </w:pPr>
    </w:p>
    <w:p w:rsidR="00A74C92" w:rsidRPr="001E646B" w:rsidRDefault="00A74C92" w:rsidP="00A74C92">
      <w:pPr>
        <w:pStyle w:val="Paragrafi"/>
        <w:rPr>
          <w:spacing w:val="-4"/>
          <w:szCs w:val="24"/>
          <w:lang w:val="sq-AL"/>
        </w:rPr>
      </w:pPr>
      <w:r w:rsidRPr="001E646B">
        <w:rPr>
          <w:b/>
          <w:spacing w:val="-4"/>
          <w:szCs w:val="24"/>
          <w:lang w:val="sq-AL"/>
        </w:rPr>
        <w:t xml:space="preserve">Klienti fundor që përfiton nga shërbimi universal i furnizimit ________, </w:t>
      </w:r>
      <w:r w:rsidRPr="001E646B">
        <w:rPr>
          <w:spacing w:val="-4"/>
          <w:szCs w:val="24"/>
          <w:lang w:val="sq-AL"/>
        </w:rPr>
        <w:t>përfaqësuar ________ (emri, atësia, dhe mbiemri i përfaqësuesit ligjor të klientit) në adresën: qytet/fshat ___________, seksioni,  ______, rruga_______, ndërtesa ______, ap._______, tel nr.________, identifikuar nëpërmjet dokumentit të identifikimit të tij: nr. i pasaportës/kartë identiteti</w:t>
      </w:r>
    </w:p>
    <w:p w:rsidR="00A74C92" w:rsidRPr="001E646B" w:rsidRDefault="00A74C92" w:rsidP="00A74C92">
      <w:pPr>
        <w:pStyle w:val="Paragrafi"/>
        <w:rPr>
          <w:spacing w:val="-4"/>
          <w:szCs w:val="24"/>
          <w:lang w:val="sq-AL"/>
        </w:rPr>
      </w:pPr>
      <w:r w:rsidRPr="001E646B">
        <w:rPr>
          <w:b/>
          <w:spacing w:val="-4"/>
          <w:szCs w:val="24"/>
          <w:lang w:val="sq-AL"/>
        </w:rPr>
        <w:t>Pika e lëvrimit të energjisë</w:t>
      </w:r>
      <w:r w:rsidRPr="001E646B">
        <w:rPr>
          <w:spacing w:val="-4"/>
          <w:szCs w:val="24"/>
          <w:lang w:val="sq-AL"/>
        </w:rPr>
        <w:t>………………………………………………………</w:t>
      </w:r>
    </w:p>
    <w:p w:rsidR="00A74C92" w:rsidRPr="001E646B" w:rsidRDefault="00A74C92" w:rsidP="00A74C92">
      <w:pPr>
        <w:pStyle w:val="Paragrafi"/>
        <w:rPr>
          <w:spacing w:val="-4"/>
          <w:szCs w:val="24"/>
          <w:lang w:val="sq-AL"/>
        </w:rPr>
      </w:pPr>
      <w:r w:rsidRPr="001E646B">
        <w:rPr>
          <w:b/>
          <w:spacing w:val="-4"/>
          <w:szCs w:val="24"/>
          <w:lang w:val="sq-AL"/>
        </w:rPr>
        <w:t>Adresa e klientit fundor</w:t>
      </w:r>
      <w:r w:rsidRPr="001E646B">
        <w:rPr>
          <w:spacing w:val="-4"/>
          <w:szCs w:val="24"/>
          <w:lang w:val="sq-AL"/>
        </w:rPr>
        <w:t xml:space="preserve"> për shërbimin e dërgimit të faturës………………….…</w:t>
      </w:r>
    </w:p>
    <w:p w:rsidR="00A74C92" w:rsidRPr="001E646B" w:rsidRDefault="00A74C92" w:rsidP="00A74C92">
      <w:pPr>
        <w:pStyle w:val="Paragrafi"/>
        <w:rPr>
          <w:spacing w:val="-4"/>
          <w:szCs w:val="24"/>
          <w:lang w:val="sq-AL"/>
        </w:rPr>
      </w:pPr>
      <w:r w:rsidRPr="001E646B">
        <w:rPr>
          <w:b/>
          <w:spacing w:val="-4"/>
          <w:szCs w:val="24"/>
          <w:lang w:val="sq-AL"/>
        </w:rPr>
        <w:t>Nr. i tel</w:t>
      </w:r>
      <w:r w:rsidRPr="001E646B">
        <w:rPr>
          <w:spacing w:val="-4"/>
          <w:szCs w:val="24"/>
          <w:lang w:val="sq-AL"/>
        </w:rPr>
        <w:t xml:space="preserve"> …………………………… adresa e </w:t>
      </w:r>
      <w:r w:rsidRPr="001E646B">
        <w:rPr>
          <w:i/>
          <w:spacing w:val="-4"/>
          <w:szCs w:val="24"/>
          <w:lang w:val="sq-AL"/>
        </w:rPr>
        <w:t>e-mail</w:t>
      </w:r>
      <w:r w:rsidRPr="001E646B">
        <w:rPr>
          <w:spacing w:val="-4"/>
          <w:szCs w:val="24"/>
          <w:lang w:val="sq-AL"/>
        </w:rPr>
        <w:t xml:space="preserve"> (nëse ka)………………..……………</w:t>
      </w:r>
    </w:p>
    <w:p w:rsidR="00A74C92" w:rsidRPr="001E646B" w:rsidRDefault="00A74C92" w:rsidP="00A74C92">
      <w:pPr>
        <w:pStyle w:val="Paragrafi"/>
        <w:rPr>
          <w:spacing w:val="-4"/>
          <w:szCs w:val="24"/>
          <w:lang w:val="sq-AL"/>
        </w:rPr>
      </w:pPr>
      <w:r w:rsidRPr="001E646B">
        <w:rPr>
          <w:spacing w:val="-4"/>
          <w:szCs w:val="24"/>
          <w:lang w:val="sq-AL"/>
        </w:rPr>
        <w:t xml:space="preserve">Palët bien dakord që pjesa e dytë “Termat dhe kushtet” është pjesë përbërëse dhe e pandashme e kësaj kontrate. </w:t>
      </w:r>
    </w:p>
    <w:p w:rsidR="00A74C92" w:rsidRPr="001E646B" w:rsidRDefault="00A74C92" w:rsidP="00A74C92">
      <w:pPr>
        <w:pStyle w:val="Hapesira7"/>
        <w:rPr>
          <w:spacing w:val="-4"/>
          <w:lang w:val="sq-AL"/>
        </w:rPr>
      </w:pPr>
    </w:p>
    <w:p w:rsidR="009A1211" w:rsidRPr="001E646B" w:rsidRDefault="009A1211" w:rsidP="00A74C92">
      <w:pPr>
        <w:pStyle w:val="Hapesira7"/>
        <w:rPr>
          <w:spacing w:val="-4"/>
          <w:lang w:val="sq-AL"/>
        </w:rPr>
      </w:pPr>
    </w:p>
    <w:p w:rsidR="00A74C92" w:rsidRPr="001E646B" w:rsidRDefault="00A74C92" w:rsidP="00BC1522">
      <w:pPr>
        <w:pStyle w:val="Paragrafi"/>
        <w:ind w:firstLine="0"/>
        <w:rPr>
          <w:bCs/>
          <w:spacing w:val="-4"/>
          <w:szCs w:val="24"/>
          <w:lang w:val="sq-AL"/>
        </w:rPr>
      </w:pPr>
      <w:r w:rsidRPr="001E646B">
        <w:rPr>
          <w:bCs/>
          <w:spacing w:val="-4"/>
          <w:szCs w:val="24"/>
          <w:lang w:val="sq-AL"/>
        </w:rPr>
        <w:t xml:space="preserve">FURNIZUESI </w:t>
      </w:r>
      <w:r w:rsidR="0003251E" w:rsidRPr="001E646B">
        <w:rPr>
          <w:bCs/>
          <w:spacing w:val="-4"/>
          <w:szCs w:val="24"/>
          <w:lang w:val="sq-AL"/>
        </w:rPr>
        <w:tab/>
      </w:r>
      <w:r w:rsidR="00BC1522" w:rsidRPr="001E646B">
        <w:rPr>
          <w:bCs/>
          <w:spacing w:val="-4"/>
          <w:szCs w:val="24"/>
          <w:lang w:val="sq-AL"/>
        </w:rPr>
        <w:t xml:space="preserve">    </w:t>
      </w:r>
      <w:r w:rsidR="00BC1522" w:rsidRPr="001E646B">
        <w:rPr>
          <w:bCs/>
          <w:spacing w:val="-4"/>
          <w:szCs w:val="24"/>
          <w:lang w:val="sq-AL"/>
        </w:rPr>
        <w:tab/>
      </w:r>
      <w:r w:rsidR="00BC1522" w:rsidRPr="001E646B">
        <w:rPr>
          <w:bCs/>
          <w:spacing w:val="-4"/>
          <w:szCs w:val="24"/>
          <w:lang w:val="sq-AL"/>
        </w:rPr>
        <w:tab/>
      </w:r>
      <w:r w:rsidR="00BC1522" w:rsidRPr="001E646B">
        <w:rPr>
          <w:bCs/>
          <w:spacing w:val="-4"/>
          <w:szCs w:val="24"/>
          <w:lang w:val="sq-AL"/>
        </w:rPr>
        <w:tab/>
      </w:r>
      <w:r w:rsidR="00BC1522" w:rsidRPr="001E646B">
        <w:rPr>
          <w:bCs/>
          <w:spacing w:val="-4"/>
          <w:szCs w:val="24"/>
          <w:lang w:val="sq-AL"/>
        </w:rPr>
        <w:tab/>
      </w:r>
      <w:r w:rsidR="00BC1522" w:rsidRPr="001E646B">
        <w:rPr>
          <w:bCs/>
          <w:spacing w:val="-4"/>
          <w:szCs w:val="24"/>
          <w:lang w:val="sq-AL"/>
        </w:rPr>
        <w:tab/>
      </w:r>
      <w:r w:rsidR="0003251E" w:rsidRPr="001E646B">
        <w:rPr>
          <w:bCs/>
          <w:spacing w:val="-4"/>
          <w:szCs w:val="24"/>
          <w:lang w:val="sq-AL"/>
        </w:rPr>
        <w:tab/>
      </w:r>
      <w:r w:rsidRPr="001E646B">
        <w:rPr>
          <w:bCs/>
          <w:spacing w:val="-4"/>
          <w:szCs w:val="24"/>
          <w:lang w:val="sq-AL"/>
        </w:rPr>
        <w:t>KLIENTI</w:t>
      </w:r>
      <w:r w:rsidRPr="001E646B">
        <w:rPr>
          <w:bCs/>
          <w:spacing w:val="-4"/>
          <w:szCs w:val="24"/>
          <w:lang w:val="sq-AL"/>
        </w:rPr>
        <w:tab/>
      </w:r>
    </w:p>
    <w:p w:rsidR="00A74C92" w:rsidRPr="001E646B" w:rsidRDefault="00A74C92" w:rsidP="00A74C92">
      <w:pPr>
        <w:pStyle w:val="NeniNr"/>
        <w:keepNext w:val="0"/>
        <w:rPr>
          <w:spacing w:val="-4"/>
          <w:lang w:val="sq-AL"/>
        </w:rPr>
      </w:pPr>
      <w:bookmarkStart w:id="9" w:name="_Toc301847580"/>
    </w:p>
    <w:p w:rsidR="00A74C92" w:rsidRPr="001E646B" w:rsidRDefault="00A74C92" w:rsidP="00A74C92">
      <w:pPr>
        <w:pStyle w:val="NeniNr"/>
        <w:keepNext w:val="0"/>
        <w:rPr>
          <w:spacing w:val="-4"/>
          <w:lang w:val="sq-AL"/>
        </w:rPr>
      </w:pPr>
      <w:r w:rsidRPr="001E646B">
        <w:rPr>
          <w:spacing w:val="-4"/>
          <w:lang w:val="sq-AL"/>
        </w:rPr>
        <w:t>PJESA E DYT</w:t>
      </w:r>
      <w:bookmarkEnd w:id="9"/>
      <w:r w:rsidRPr="001E646B">
        <w:rPr>
          <w:spacing w:val="-4"/>
          <w:lang w:val="sq-AL"/>
        </w:rPr>
        <w:t>Ë</w:t>
      </w:r>
    </w:p>
    <w:p w:rsidR="00A74C92" w:rsidRPr="001E646B" w:rsidRDefault="00A74C92" w:rsidP="00A74C92">
      <w:pPr>
        <w:pStyle w:val="NeniNr"/>
        <w:keepNext w:val="0"/>
        <w:rPr>
          <w:spacing w:val="-4"/>
          <w:lang w:val="sq-AL"/>
        </w:rPr>
      </w:pPr>
      <w:r w:rsidRPr="001E646B">
        <w:rPr>
          <w:spacing w:val="-4"/>
          <w:lang w:val="sq-AL"/>
        </w:rPr>
        <w:t>TERMAT DHE KUSHTET</w:t>
      </w:r>
    </w:p>
    <w:p w:rsidR="00A74C92" w:rsidRPr="001E646B" w:rsidRDefault="00A74C92" w:rsidP="00A74C92">
      <w:pPr>
        <w:pStyle w:val="Hapesira7"/>
        <w:rPr>
          <w:spacing w:val="-4"/>
          <w:lang w:val="sq-AL"/>
        </w:rPr>
      </w:pPr>
    </w:p>
    <w:p w:rsidR="00A74C92" w:rsidRPr="001E646B" w:rsidRDefault="00A74C92" w:rsidP="00A74C92">
      <w:pPr>
        <w:pStyle w:val="NeniNr"/>
        <w:keepNext w:val="0"/>
        <w:rPr>
          <w:spacing w:val="-4"/>
          <w:lang w:val="sq-AL"/>
        </w:rPr>
      </w:pPr>
      <w:bookmarkStart w:id="10" w:name="_Toc301847581"/>
      <w:r w:rsidRPr="001E646B">
        <w:rPr>
          <w:spacing w:val="-4"/>
          <w:lang w:val="sq-AL"/>
        </w:rPr>
        <w:t>Neni 1</w:t>
      </w:r>
      <w:bookmarkEnd w:id="10"/>
    </w:p>
    <w:p w:rsidR="00A74C92" w:rsidRPr="001E646B" w:rsidRDefault="00A74C92" w:rsidP="00A74C92">
      <w:pPr>
        <w:pStyle w:val="NeniTitull"/>
        <w:rPr>
          <w:spacing w:val="-4"/>
          <w:lang w:val="sq-AL"/>
        </w:rPr>
      </w:pPr>
      <w:r w:rsidRPr="001E646B">
        <w:rPr>
          <w:spacing w:val="-4"/>
          <w:lang w:val="sq-AL"/>
        </w:rPr>
        <w:t>Qëllimi</w:t>
      </w:r>
    </w:p>
    <w:p w:rsidR="00A74C92" w:rsidRPr="001E646B" w:rsidRDefault="00A74C92" w:rsidP="00A74C92">
      <w:pPr>
        <w:pStyle w:val="Hapesira7"/>
        <w:rPr>
          <w:spacing w:val="-4"/>
          <w:lang w:val="sq-AL"/>
        </w:rPr>
      </w:pPr>
    </w:p>
    <w:p w:rsidR="00A74C92" w:rsidRPr="00610AB3" w:rsidRDefault="00A74C92" w:rsidP="00A74C92">
      <w:pPr>
        <w:pStyle w:val="Paragrafi"/>
        <w:rPr>
          <w:lang w:val="sq-AL"/>
        </w:rPr>
      </w:pPr>
      <w:r w:rsidRPr="00610AB3">
        <w:rPr>
          <w:lang w:val="sq-AL"/>
        </w:rPr>
        <w:t xml:space="preserve">Qëllimi  i kësaj kontrate konsiston në ofrimin e shërbimit të furnizimit me energjisë elektrike si shërbim publik, në kuadër të aktivitetit të shërbimit universal të furnizimit me energji elektrike për klientët fundor.  </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r w:rsidRPr="00610AB3">
        <w:rPr>
          <w:lang w:val="sq-AL"/>
        </w:rPr>
        <w:t xml:space="preserve">Neni 2 </w:t>
      </w:r>
    </w:p>
    <w:p w:rsidR="00A74C92" w:rsidRPr="00610AB3" w:rsidRDefault="00A74C92" w:rsidP="00A74C92">
      <w:pPr>
        <w:pStyle w:val="NeniTitull"/>
        <w:rPr>
          <w:lang w:val="sq-AL"/>
        </w:rPr>
      </w:pPr>
      <w:r w:rsidRPr="00610AB3">
        <w:rPr>
          <w:lang w:val="sq-AL"/>
        </w:rPr>
        <w:t xml:space="preserve">Baza ligjore </w:t>
      </w:r>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 xml:space="preserve">Kjo kontratë hartohet në mbështet të neneve 80, 82, 83, 84, 85, 94, 96 të ligjit nr. 43/2015, “Për sektorin e energjisë elektrike”, gjithashtu dhe ligjit nr. 9902, datë 17.4.2008, “Për mbrojtjen e konsumatorëve”, të ndryshuar si dhe ligjit nr. 9887, datë 10.3.2008, “Për mbrojtjen e të dhënave personale”, të ndryshuar. </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bookmarkStart w:id="11" w:name="_Toc301847582"/>
      <w:r w:rsidRPr="00610AB3">
        <w:rPr>
          <w:lang w:val="sq-AL"/>
        </w:rPr>
        <w:t>Neni 3</w:t>
      </w:r>
      <w:bookmarkEnd w:id="11"/>
    </w:p>
    <w:p w:rsidR="00A74C92" w:rsidRPr="00610AB3" w:rsidRDefault="00A74C92" w:rsidP="00A74C92">
      <w:pPr>
        <w:pStyle w:val="NeniTitull"/>
        <w:keepNext w:val="0"/>
        <w:rPr>
          <w:lang w:val="sq-AL"/>
        </w:rPr>
      </w:pPr>
      <w:bookmarkStart w:id="12" w:name="_Toc301847583"/>
      <w:r w:rsidRPr="00610AB3">
        <w:rPr>
          <w:lang w:val="sq-AL"/>
        </w:rPr>
        <w:t xml:space="preserve">Objekti i </w:t>
      </w:r>
      <w:bookmarkEnd w:id="12"/>
      <w:r w:rsidRPr="00610AB3">
        <w:rPr>
          <w:lang w:val="sq-AL"/>
        </w:rPr>
        <w:t>kontratës</w:t>
      </w:r>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 xml:space="preserve">3.1 Objekti i kësaj kontrate është furnizimi i pandërprerë me energji elektrike nga ana e furnizuesit të ngarkuar me shërbimin universal të furnizimit dhe detyrimi i klientit fundor për të paguar energjinë elektrike të konsumuar, në përputhje me termat dhe kushtet e kësaj kontrate. </w:t>
      </w:r>
    </w:p>
    <w:p w:rsidR="00A74C92" w:rsidRPr="00610AB3" w:rsidRDefault="00A74C92" w:rsidP="00A74C92">
      <w:pPr>
        <w:pStyle w:val="Paragrafi"/>
        <w:rPr>
          <w:lang w:val="sq-AL"/>
        </w:rPr>
      </w:pPr>
      <w:r w:rsidRPr="00610AB3">
        <w:rPr>
          <w:lang w:val="sq-AL"/>
        </w:rPr>
        <w:t>3.2 Furnizimi me energji elektrike i klientëve fundorë nga furnizuesi  i shërbimit universal  në pikën e kërkuar nga klienti  fundor  ofrohet me këta parametra teknikë:</w:t>
      </w:r>
    </w:p>
    <w:p w:rsidR="00A74C92" w:rsidRPr="00610AB3" w:rsidRDefault="00A74C92" w:rsidP="00A74C92">
      <w:pPr>
        <w:pStyle w:val="Paragrafi"/>
        <w:rPr>
          <w:lang w:val="sq-AL"/>
        </w:rPr>
      </w:pPr>
      <w:r w:rsidRPr="00610AB3">
        <w:rPr>
          <w:lang w:val="sq-AL"/>
        </w:rPr>
        <w:t xml:space="preserve">- me fuqi të kërkuar______kw  ose/limitator ______ A, </w:t>
      </w:r>
    </w:p>
    <w:p w:rsidR="00A74C92" w:rsidRPr="00610AB3" w:rsidRDefault="00A74C92" w:rsidP="00A74C92">
      <w:pPr>
        <w:pStyle w:val="Paragrafi"/>
        <w:rPr>
          <w:lang w:val="sq-AL"/>
        </w:rPr>
      </w:pPr>
      <w:r w:rsidRPr="00610AB3">
        <w:rPr>
          <w:lang w:val="sq-AL"/>
        </w:rPr>
        <w:t xml:space="preserve">- me  tension_______ V </w:t>
      </w:r>
    </w:p>
    <w:p w:rsidR="00A74C92" w:rsidRPr="00610AB3" w:rsidRDefault="00A74C92" w:rsidP="00A74C92">
      <w:pPr>
        <w:pStyle w:val="Paragrafi"/>
        <w:rPr>
          <w:lang w:val="sq-AL"/>
        </w:rPr>
      </w:pPr>
      <w:r w:rsidRPr="00610AB3">
        <w:rPr>
          <w:lang w:val="sq-AL"/>
        </w:rPr>
        <w:t xml:space="preserve">- sistem _____ fazor  </w:t>
      </w:r>
    </w:p>
    <w:p w:rsidR="00A74C92" w:rsidRPr="00610AB3" w:rsidRDefault="00A74C92" w:rsidP="00A74C92">
      <w:pPr>
        <w:pStyle w:val="Paragrafi"/>
        <w:rPr>
          <w:lang w:val="sq-AL"/>
        </w:rPr>
      </w:pPr>
      <w:r w:rsidRPr="00610AB3">
        <w:rPr>
          <w:lang w:val="sq-AL"/>
        </w:rPr>
        <w:t>- frekuencë  50 Hz</w:t>
      </w:r>
      <w:r w:rsidRPr="00610AB3">
        <w:rPr>
          <w:lang w:val="sq-AL"/>
        </w:rPr>
        <w:tab/>
      </w:r>
    </w:p>
    <w:p w:rsidR="00A74C92" w:rsidRPr="00610AB3" w:rsidRDefault="00A74C92" w:rsidP="00A74C92">
      <w:pPr>
        <w:pStyle w:val="Hapesira7"/>
        <w:rPr>
          <w:lang w:val="sq-AL"/>
        </w:rPr>
      </w:pPr>
      <w:bookmarkStart w:id="13" w:name="_Toc301847584"/>
    </w:p>
    <w:p w:rsidR="00A74C92" w:rsidRPr="00610AB3" w:rsidRDefault="00A74C92" w:rsidP="00A74C92">
      <w:pPr>
        <w:pStyle w:val="NeniNr"/>
        <w:keepNext w:val="0"/>
        <w:rPr>
          <w:lang w:val="sq-AL"/>
        </w:rPr>
      </w:pPr>
      <w:r w:rsidRPr="00610AB3">
        <w:rPr>
          <w:lang w:val="sq-AL"/>
        </w:rPr>
        <w:t>Neni 4</w:t>
      </w:r>
      <w:bookmarkEnd w:id="13"/>
    </w:p>
    <w:p w:rsidR="00A74C92" w:rsidRPr="00610AB3" w:rsidRDefault="00A74C92" w:rsidP="00A74C92">
      <w:pPr>
        <w:pStyle w:val="NeniTitull"/>
        <w:keepNext w:val="0"/>
        <w:rPr>
          <w:u w:val="single"/>
          <w:lang w:val="sq-AL"/>
        </w:rPr>
      </w:pPr>
      <w:bookmarkStart w:id="14" w:name="_Toc301847585"/>
      <w:r w:rsidRPr="00610AB3">
        <w:rPr>
          <w:lang w:val="sq-AL"/>
        </w:rPr>
        <w:t>Dispozita  të përgjithshme</w:t>
      </w:r>
      <w:bookmarkEnd w:id="14"/>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4.1</w:t>
      </w:r>
      <w:r w:rsidRPr="00610AB3">
        <w:rPr>
          <w:lang w:val="sq-AL"/>
        </w:rPr>
        <w:tab/>
        <w:t xml:space="preserve"> Kushtet e përgjithshme të përcaktuara në këtë kontratë janë të vlefshme për të gjithë klientët që përfitojnë nga shërbimi universal i furnizimit. Klienti nuk mund t’i japë apo shesë energji elektrike klientëve të tjerë nga pika e tij e lidhjes dhe nga sistemi elektrik i  brendshëm. </w:t>
      </w:r>
    </w:p>
    <w:p w:rsidR="00A74C92" w:rsidRPr="00610AB3" w:rsidRDefault="00A74C92" w:rsidP="00A74C92">
      <w:pPr>
        <w:pStyle w:val="Paragrafi"/>
        <w:rPr>
          <w:lang w:val="sq-AL" w:bidi="ar-DZ"/>
        </w:rPr>
      </w:pPr>
      <w:r w:rsidRPr="00610AB3">
        <w:rPr>
          <w:lang w:val="sq-AL" w:bidi="ar-DZ"/>
        </w:rPr>
        <w:t xml:space="preserve">4.2 </w:t>
      </w:r>
      <w:r w:rsidRPr="00610AB3">
        <w:rPr>
          <w:lang w:val="sq-AL" w:bidi="ar-DZ"/>
        </w:rPr>
        <w:tab/>
      </w:r>
      <w:r w:rsidRPr="00610AB3">
        <w:rPr>
          <w:lang w:val="sq-AL" w:bidi="ar-DZ"/>
        </w:rPr>
        <w:tab/>
        <w:t xml:space="preserve">Furnizuesi është i detyruar të mbrojë dhe të mos nxjerrë të dhënat personale të klientit konform ligjit nr. </w:t>
      </w:r>
      <w:r w:rsidRPr="00610AB3">
        <w:rPr>
          <w:lang w:val="sq-AL"/>
        </w:rPr>
        <w:t xml:space="preserve">9887, datë 10.3.2008, “Për mbrojtjen e të dhënave personale”, të ndryshuar. </w:t>
      </w:r>
      <w:r w:rsidRPr="00610AB3">
        <w:rPr>
          <w:lang w:val="sq-AL" w:bidi="ar-DZ"/>
        </w:rPr>
        <w:t>Të dhënat personale të klientit mund të jepen nga furnizuesi në rastet e mëposhtme:</w:t>
      </w:r>
    </w:p>
    <w:p w:rsidR="00A74C92" w:rsidRPr="00610AB3" w:rsidRDefault="00A74C92" w:rsidP="00A74C92">
      <w:pPr>
        <w:pStyle w:val="Paragrafi"/>
        <w:rPr>
          <w:lang w:val="sq-AL" w:bidi="ar-DZ"/>
        </w:rPr>
      </w:pPr>
      <w:r w:rsidRPr="00610AB3">
        <w:rPr>
          <w:lang w:val="sq-AL" w:bidi="ar-DZ"/>
        </w:rPr>
        <w:t xml:space="preserve">- Me pëlqimin e klientit; </w:t>
      </w:r>
    </w:p>
    <w:p w:rsidR="00A74C92" w:rsidRPr="00610AB3" w:rsidRDefault="00A74C92" w:rsidP="00A74C92">
      <w:pPr>
        <w:pStyle w:val="Paragrafi"/>
        <w:rPr>
          <w:lang w:val="sq-AL" w:bidi="ar-DZ"/>
        </w:rPr>
      </w:pPr>
      <w:r w:rsidRPr="00610AB3">
        <w:rPr>
          <w:lang w:val="sq-AL" w:bidi="ar-DZ"/>
        </w:rPr>
        <w:t>- Në rast të respektimit të detyrimeve kontraktuale të furnizuesit në lidhje me përmbushjen e shërbimit të shpërndarjes së faturave të energjisë elektrike dhe/ose arkëtimin e detyrimeve.</w:t>
      </w:r>
    </w:p>
    <w:p w:rsidR="00A74C92" w:rsidRPr="00610AB3" w:rsidRDefault="00A74C92" w:rsidP="00A74C92">
      <w:pPr>
        <w:pStyle w:val="Paragrafi"/>
        <w:rPr>
          <w:lang w:val="sq-AL" w:bidi="ar-DZ"/>
        </w:rPr>
      </w:pPr>
      <w:r w:rsidRPr="00610AB3">
        <w:rPr>
          <w:lang w:val="sq-AL" w:bidi="ar-DZ"/>
        </w:rPr>
        <w:t>- Në zbatim të legjislacionit në fuqi.</w:t>
      </w:r>
    </w:p>
    <w:p w:rsidR="00A74C92" w:rsidRPr="00610AB3" w:rsidRDefault="00A74C92" w:rsidP="00A74C92">
      <w:pPr>
        <w:pStyle w:val="Hapesira7"/>
        <w:rPr>
          <w:lang w:val="sq-AL"/>
        </w:rPr>
      </w:pPr>
      <w:bookmarkStart w:id="15" w:name="_Toc301847586"/>
    </w:p>
    <w:p w:rsidR="00A74C92" w:rsidRPr="00610AB3" w:rsidRDefault="00A74C92" w:rsidP="00A74C92">
      <w:pPr>
        <w:pStyle w:val="NeniNr"/>
        <w:keepNext w:val="0"/>
        <w:rPr>
          <w:lang w:val="sq-AL"/>
        </w:rPr>
      </w:pPr>
      <w:r w:rsidRPr="00610AB3">
        <w:rPr>
          <w:lang w:val="sq-AL"/>
        </w:rPr>
        <w:t>Neni 5</w:t>
      </w:r>
      <w:bookmarkEnd w:id="15"/>
    </w:p>
    <w:p w:rsidR="00A74C92" w:rsidRPr="00610AB3" w:rsidRDefault="00A74C92" w:rsidP="00A74C92">
      <w:pPr>
        <w:pStyle w:val="NeniTitull"/>
        <w:keepNext w:val="0"/>
        <w:rPr>
          <w:lang w:val="sq-AL"/>
        </w:rPr>
      </w:pPr>
      <w:bookmarkStart w:id="16" w:name="_Toc301847587"/>
      <w:r w:rsidRPr="00610AB3">
        <w:rPr>
          <w:lang w:val="sq-AL"/>
        </w:rPr>
        <w:t>Lidhja e kontratës</w:t>
      </w:r>
      <w:bookmarkEnd w:id="16"/>
    </w:p>
    <w:p w:rsidR="00A74C92" w:rsidRPr="00610AB3" w:rsidRDefault="00A74C92" w:rsidP="00A74C92">
      <w:pPr>
        <w:pStyle w:val="Hapesira7"/>
        <w:rPr>
          <w:lang w:val="sq-AL"/>
        </w:rPr>
      </w:pPr>
    </w:p>
    <w:p w:rsidR="00A74C92" w:rsidRPr="00610AB3" w:rsidRDefault="00A74C92" w:rsidP="00A74C92">
      <w:pPr>
        <w:pStyle w:val="Paragrafi"/>
        <w:rPr>
          <w:bCs/>
          <w:lang w:val="sq-AL"/>
        </w:rPr>
      </w:pPr>
      <w:r w:rsidRPr="00610AB3">
        <w:rPr>
          <w:lang w:val="sq-AL"/>
        </w:rPr>
        <w:t>5.1 Ka të drejtë të kërkojë lidhjen e kontratës për furnizimin me energji elektrike çdo person jo debitor ndaj furnizuesit universal,</w:t>
      </w:r>
      <w:r w:rsidRPr="00610AB3">
        <w:rPr>
          <w:i/>
          <w:lang w:val="sq-AL"/>
        </w:rPr>
        <w:t xml:space="preserve"> </w:t>
      </w:r>
      <w:r w:rsidRPr="00610AB3">
        <w:rPr>
          <w:lang w:val="sq-AL"/>
        </w:rPr>
        <w:t>që ka një pikë lidhje të miratuar me rrjetin e shpërndarjes të energjisë elektrike dhe  që  plotëson kërkesat e përcaktuara në ligjin e sektorit të energjisë elektrike.</w:t>
      </w:r>
    </w:p>
    <w:p w:rsidR="00A74C92" w:rsidRPr="00610AB3" w:rsidRDefault="00A74C92" w:rsidP="00A74C92">
      <w:pPr>
        <w:pStyle w:val="Paragrafi"/>
        <w:rPr>
          <w:bCs/>
          <w:lang w:val="sq-AL"/>
        </w:rPr>
      </w:pPr>
      <w:r w:rsidRPr="00610AB3">
        <w:rPr>
          <w:lang w:val="sq-AL"/>
        </w:rPr>
        <w:t>5.2 Të drejtën e furnizimit nga furnizuesi i shërbimit universal e ka edhe çdo klient i cili ka përfituar statusin e “klientit në nevojë”, sipas përcaktimeve të nenit 95 të ligjit nr. 43/2015, “Për sektorin e  energjisë elektrike” dhe që është regjistruar pranë OSHEE-së si i tillë.</w:t>
      </w:r>
    </w:p>
    <w:p w:rsidR="00A74C92" w:rsidRPr="00610AB3" w:rsidRDefault="00A74C92" w:rsidP="00A74C92">
      <w:pPr>
        <w:pStyle w:val="Paragrafi"/>
        <w:rPr>
          <w:bCs/>
          <w:lang w:val="sq-AL"/>
        </w:rPr>
      </w:pPr>
      <w:r w:rsidRPr="00610AB3">
        <w:rPr>
          <w:lang w:val="sq-AL" w:bidi="ar-DZ"/>
        </w:rPr>
        <w:t xml:space="preserve">5.3 Klienti fundor që kërkon </w:t>
      </w:r>
      <w:r w:rsidRPr="00610AB3">
        <w:rPr>
          <w:lang w:val="sq-AL"/>
        </w:rPr>
        <w:t xml:space="preserve">lidhjen e kontratës me furnizuesin e ngarkuar me shërbimin universal të furnizimit </w:t>
      </w:r>
      <w:r w:rsidRPr="00610AB3">
        <w:rPr>
          <w:lang w:val="sq-AL" w:bidi="ar-DZ"/>
        </w:rPr>
        <w:t xml:space="preserve">duhet të depozitojë një kërkesë me shkrim pranë çdo përfaqësie të furnizuesit nga i cili merr shërbimin e furnizimit, shoqëruar me dokumentacionin e përcaktuar në këtë kontratë. </w:t>
      </w:r>
    </w:p>
    <w:p w:rsidR="00A74C92" w:rsidRPr="00FF2DE0" w:rsidRDefault="00A74C92" w:rsidP="00A74C92">
      <w:pPr>
        <w:pStyle w:val="Paragrafi"/>
        <w:rPr>
          <w:bCs/>
          <w:spacing w:val="-4"/>
          <w:lang w:val="sq-AL"/>
        </w:rPr>
      </w:pPr>
      <w:r w:rsidRPr="00FF2DE0">
        <w:rPr>
          <w:spacing w:val="-4"/>
          <w:lang w:val="sq-AL" w:bidi="ar-DZ"/>
        </w:rPr>
        <w:t>5.4 Furnizuesi, pasi ka kontrolluar dhe verifikuar të gjithë dokumentacionin e kërkuar, nënshkruan kontratën me klientin</w:t>
      </w:r>
      <w:r w:rsidRPr="00FF2DE0">
        <w:rPr>
          <w:spacing w:val="-4"/>
          <w:lang w:val="sq-AL"/>
        </w:rPr>
        <w:t xml:space="preserve"> brenda 15 ditëve  kalendarike nga marrja e kërkesës së aplikuesit.</w:t>
      </w:r>
    </w:p>
    <w:p w:rsidR="00A74C92" w:rsidRPr="00FF2DE0" w:rsidRDefault="00A74C92" w:rsidP="00A74C92">
      <w:pPr>
        <w:pStyle w:val="Paragrafi"/>
        <w:rPr>
          <w:bCs/>
          <w:spacing w:val="-4"/>
          <w:lang w:val="sq-AL"/>
        </w:rPr>
      </w:pPr>
      <w:r w:rsidRPr="00FF2DE0">
        <w:rPr>
          <w:spacing w:val="-4"/>
          <w:lang w:val="sq-AL" w:bidi="ar-DZ"/>
        </w:rPr>
        <w:t>5.5 Nëse kërkesa e aplikuesit nuk është e shoqëruar me dokumentacionin e plotë, furnizuesi, brenda 7 ditësh kalendarike, do të njoftojë me shkrim aplikuesin për mangësitë e konstatuara. Aplikuesi  duhet të paraqesë dokumentacionin e munguar brenda 7 ditësh kalendarike nga momenti i njofti</w:t>
      </w:r>
      <w:r w:rsidRPr="00FF2DE0">
        <w:rPr>
          <w:bCs/>
          <w:spacing w:val="-4"/>
          <w:lang w:val="sq-AL" w:bidi="ar-DZ"/>
        </w:rPr>
        <w:t>m</w:t>
      </w:r>
      <w:r w:rsidRPr="00FF2DE0">
        <w:rPr>
          <w:spacing w:val="-4"/>
          <w:lang w:val="sq-AL" w:bidi="ar-DZ"/>
        </w:rPr>
        <w:t xml:space="preserve">it. Kërkesa do të refuzohet në rast mosplotësimi të këtij dokumentacioni. Furnizuesi duhet të njoftojë me shkrim aplikuesin në adresën e përcaktuar nga aplikuesi, në kërkesën për furnizim, në çdo rast për pranimin ose jo të kërkesës së tij. </w:t>
      </w:r>
    </w:p>
    <w:p w:rsidR="00A74C92" w:rsidRPr="00FF2DE0" w:rsidRDefault="00A74C92" w:rsidP="00A74C92">
      <w:pPr>
        <w:pStyle w:val="Paragrafi"/>
        <w:rPr>
          <w:bCs/>
          <w:spacing w:val="-4"/>
          <w:lang w:val="sq-AL"/>
        </w:rPr>
      </w:pPr>
      <w:r w:rsidRPr="00FF2DE0">
        <w:rPr>
          <w:spacing w:val="-4"/>
          <w:lang w:val="sq-AL" w:bidi="ar-DZ"/>
        </w:rPr>
        <w:t xml:space="preserve">5.6 Për një objekt i cili është furnizuar më parë me energji elektrike, furnizuesi do të sigurojë lidhjen e kontratës së re brenda 7 ditëve kalendarike nga paraqitja e kërkesës dhe plotësimi i dokumentacionit përkatës nga ana e subjektit të interesuar. </w:t>
      </w:r>
    </w:p>
    <w:p w:rsidR="00A74C92" w:rsidRPr="00FF2DE0" w:rsidRDefault="00A74C92" w:rsidP="00A74C92">
      <w:pPr>
        <w:pStyle w:val="Hapesira7"/>
        <w:rPr>
          <w:spacing w:val="-4"/>
          <w:lang w:val="sq-AL"/>
        </w:rPr>
      </w:pPr>
    </w:p>
    <w:p w:rsidR="00A74C92" w:rsidRPr="00FF2DE0" w:rsidRDefault="00A74C92" w:rsidP="00A74C92">
      <w:pPr>
        <w:pStyle w:val="NeniNr"/>
        <w:keepNext w:val="0"/>
        <w:rPr>
          <w:spacing w:val="-4"/>
          <w:lang w:val="sq-AL"/>
        </w:rPr>
      </w:pPr>
      <w:bookmarkStart w:id="17" w:name="_Toc301847588"/>
      <w:r w:rsidRPr="00FF2DE0">
        <w:rPr>
          <w:spacing w:val="-4"/>
          <w:lang w:val="sq-AL"/>
        </w:rPr>
        <w:t>Neni 6</w:t>
      </w:r>
      <w:bookmarkEnd w:id="17"/>
    </w:p>
    <w:p w:rsidR="00A74C92" w:rsidRPr="00FF2DE0" w:rsidRDefault="00A74C92" w:rsidP="00A74C92">
      <w:pPr>
        <w:pStyle w:val="NeniTitull"/>
        <w:keepNext w:val="0"/>
        <w:rPr>
          <w:spacing w:val="-4"/>
          <w:lang w:val="sq-AL" w:bidi="ar-DZ"/>
        </w:rPr>
      </w:pPr>
      <w:bookmarkStart w:id="18" w:name="_Toc301847589"/>
      <w:r w:rsidRPr="00FF2DE0">
        <w:rPr>
          <w:spacing w:val="-4"/>
          <w:lang w:val="sq-AL"/>
        </w:rPr>
        <w:t xml:space="preserve">Pezullimi dhe </w:t>
      </w:r>
      <w:r w:rsidRPr="00FF2DE0">
        <w:rPr>
          <w:spacing w:val="-4"/>
          <w:lang w:val="sq-AL" w:bidi="ar-DZ"/>
        </w:rPr>
        <w:t>përfundimi i kontratës</w:t>
      </w:r>
      <w:bookmarkEnd w:id="18"/>
    </w:p>
    <w:p w:rsidR="00A74C92" w:rsidRPr="00FF2DE0" w:rsidRDefault="00A74C92" w:rsidP="00A74C92">
      <w:pPr>
        <w:pStyle w:val="Hapesira7"/>
        <w:rPr>
          <w:spacing w:val="-4"/>
          <w:lang w:val="sq-AL" w:bidi="ar-DZ"/>
        </w:rPr>
      </w:pPr>
    </w:p>
    <w:p w:rsidR="00A74C92" w:rsidRPr="00FF2DE0" w:rsidRDefault="00A74C92" w:rsidP="00A74C92">
      <w:pPr>
        <w:pStyle w:val="Paragrafi"/>
        <w:rPr>
          <w:spacing w:val="-4"/>
          <w:lang w:val="sq-AL" w:bidi="ar-DZ"/>
        </w:rPr>
      </w:pPr>
      <w:r w:rsidRPr="00FF2DE0">
        <w:rPr>
          <w:spacing w:val="-4"/>
          <w:lang w:val="sq-AL" w:bidi="ar-DZ"/>
        </w:rPr>
        <w:t>6.1 Kontrata e furnizimit lidhet për një periudhë të pacaktuar dhe mund të ndërpritet vetëm në rastet e parashikuara si më poshtë:</w:t>
      </w:r>
    </w:p>
    <w:p w:rsidR="00A74C92" w:rsidRPr="00FF2DE0" w:rsidRDefault="00A74C92" w:rsidP="00A74C92">
      <w:pPr>
        <w:pStyle w:val="Paragrafi"/>
        <w:rPr>
          <w:spacing w:val="-4"/>
          <w:lang w:val="sq-AL" w:bidi="ar-DZ"/>
        </w:rPr>
      </w:pPr>
      <w:r w:rsidRPr="00FF2DE0">
        <w:rPr>
          <w:spacing w:val="-4"/>
          <w:lang w:val="sq-AL" w:bidi="ar-DZ"/>
        </w:rPr>
        <w:t>6.1.1 Me kërkesë të klientit, pas ekzekutimit të të gjitha detyrimeve monetare, dhe në bazë të kushteve të përcaktuara në nenin 6.2.</w:t>
      </w:r>
    </w:p>
    <w:p w:rsidR="00A74C92" w:rsidRPr="00610AB3" w:rsidRDefault="00A74C92" w:rsidP="00A74C92">
      <w:pPr>
        <w:pStyle w:val="Paragrafi"/>
        <w:rPr>
          <w:lang w:val="sq-AL" w:bidi="ar-DZ"/>
        </w:rPr>
      </w:pPr>
      <w:r w:rsidRPr="00610AB3">
        <w:rPr>
          <w:lang w:val="sq-AL" w:bidi="ar-DZ"/>
        </w:rPr>
        <w:t>6.1.2 Me iniciativën e furnizuesit, në rast të shkeljes nga ana e klientit të detyrimeve/ kushteve thelbësore të kontratës, për të cilat njoftohet me parë me shkrim. Do të konsiderohen shkelje thelbësore të kushteve të kontratës nga ana e klientit rastet si më poshtë:</w:t>
      </w:r>
    </w:p>
    <w:p w:rsidR="00A74C92" w:rsidRPr="00610AB3" w:rsidRDefault="00A74C92" w:rsidP="00A74C92">
      <w:pPr>
        <w:pStyle w:val="Paragrafi"/>
        <w:rPr>
          <w:lang w:val="sq-AL"/>
        </w:rPr>
      </w:pPr>
      <w:r w:rsidRPr="00610AB3">
        <w:rPr>
          <w:lang w:val="sq-AL"/>
        </w:rPr>
        <w:t xml:space="preserve">a) Nëse klienti nuk paguan detyrimet e energjisë elektrike duke përfshirë edhe kamatëvonesën brenda 1 muaji pas ndërprerjes së energjisë elektrike. </w:t>
      </w:r>
    </w:p>
    <w:p w:rsidR="00A74C92" w:rsidRPr="00610AB3" w:rsidRDefault="00A74C92" w:rsidP="00A74C92">
      <w:pPr>
        <w:pStyle w:val="Paragrafi"/>
        <w:rPr>
          <w:lang w:val="sq-AL"/>
        </w:rPr>
      </w:pPr>
      <w:r w:rsidRPr="00610AB3">
        <w:rPr>
          <w:lang w:val="sq-AL"/>
        </w:rPr>
        <w:t>b) Nëse provohet nga furnizuesi</w:t>
      </w:r>
      <w:r w:rsidRPr="00610AB3">
        <w:rPr>
          <w:i/>
          <w:lang w:val="sq-AL"/>
        </w:rPr>
        <w:t xml:space="preserve"> </w:t>
      </w:r>
      <w:r w:rsidRPr="00610AB3">
        <w:rPr>
          <w:lang w:val="sq-AL"/>
        </w:rPr>
        <w:t xml:space="preserve">që klienti merr energji elektrike në mënyrë të paligjshme. </w:t>
      </w:r>
    </w:p>
    <w:p w:rsidR="00FF2DE0" w:rsidRDefault="00FF2DE0" w:rsidP="00A74C92">
      <w:pPr>
        <w:pStyle w:val="Paragrafi"/>
        <w:rPr>
          <w:lang w:val="sq-AL"/>
        </w:rPr>
      </w:pPr>
    </w:p>
    <w:p w:rsidR="00A74C92" w:rsidRPr="00610AB3" w:rsidRDefault="00A74C92" w:rsidP="00A74C92">
      <w:pPr>
        <w:pStyle w:val="Paragrafi"/>
        <w:rPr>
          <w:lang w:val="sq-AL"/>
        </w:rPr>
      </w:pPr>
      <w:r w:rsidRPr="00610AB3">
        <w:rPr>
          <w:lang w:val="sq-AL"/>
        </w:rPr>
        <w:t>c) Nëse klienti, në mënyrë të përsëritur, nuk i krijon akses furnizuesit për më shumë se 3 muaj për leximin e verifikimin e matësve dhe instalimeve, kur matësi apo sistemi i matjes është brenda kufijve të pronës të tij.</w:t>
      </w:r>
    </w:p>
    <w:p w:rsidR="00A74C92" w:rsidRPr="00610AB3" w:rsidRDefault="008901BA" w:rsidP="00A74C92">
      <w:pPr>
        <w:pStyle w:val="Paragrafi"/>
        <w:rPr>
          <w:lang w:val="sq-AL"/>
        </w:rPr>
      </w:pPr>
      <w:r w:rsidRPr="00610AB3">
        <w:rPr>
          <w:lang w:val="sq-AL"/>
        </w:rPr>
        <w:t>ç</w:t>
      </w:r>
      <w:r w:rsidR="00A74C92" w:rsidRPr="00610AB3">
        <w:rPr>
          <w:lang w:val="sq-AL"/>
        </w:rPr>
        <w:t xml:space="preserve">) Nëse klienti dhe pasi ka marrë njoftim me shkrim nga furnizuesi në afatet e parashikuara në ligj, për ndryshimin e kushteve të kontratës, të miratuara nga ERE,  nuk merr masa për zbatimin e tyre. </w:t>
      </w:r>
    </w:p>
    <w:p w:rsidR="00A74C92" w:rsidRPr="00610AB3" w:rsidRDefault="00A74C92" w:rsidP="00A74C92">
      <w:pPr>
        <w:pStyle w:val="Paragrafi"/>
        <w:rPr>
          <w:lang w:val="sq-AL"/>
        </w:rPr>
      </w:pPr>
      <w:r w:rsidRPr="00610AB3">
        <w:rPr>
          <w:lang w:val="sq-AL"/>
        </w:rPr>
        <w:t xml:space="preserve">6.1.3 Furnizimi me energji elektrike i klientëve që kanë përfituar statusin e “klientëve në nevojë” do të ndërpritet vetëm sipas kushteve të parashikuara në rregulloren e  miratuar nga ERE, sipas nenit 95 të ligjit nr. 43/2015, “Për sektorin e energjisë elektrike”.  </w:t>
      </w:r>
    </w:p>
    <w:p w:rsidR="00A74C92" w:rsidRPr="00610AB3" w:rsidRDefault="00A74C92" w:rsidP="00A74C92">
      <w:pPr>
        <w:pStyle w:val="Paragrafi"/>
        <w:rPr>
          <w:lang w:val="sq-AL" w:bidi="ar-DZ"/>
        </w:rPr>
      </w:pPr>
      <w:r w:rsidRPr="00610AB3">
        <w:rPr>
          <w:lang w:val="sq-AL" w:bidi="ar-DZ"/>
        </w:rPr>
        <w:t>6.2 Nëse klienti kërkon të pezullojë/mbyllë kontratën e furnizimit me energji elektrike, ai do të njoftojë me shkrim furnizuesin 15 ditë kalendarike përpara dhe do të likuidojë të gjitha detyrimet përkundrejt furnizuesit jo më vonë se 30 ditë nga mbyllja apo pezullimi i kontratës. Klientit do t’i jepet konfirmimi për arkëtimin e tarifës së ndërprerjes së kontratës (mandati përkatës i arkëtimit nëse aplikohet nga furnizuesi). Klienti nuk është përgjegjës për asnjë detyrim që mund të rezultojë ndaj furnizuesit pas përfundimit të afatit 30-ditor pas depozitimit të kërkesës (kohë në të cilën janë shlyer të gjitha detyrimeve financiare).</w:t>
      </w:r>
    </w:p>
    <w:p w:rsidR="00A74C92" w:rsidRPr="00610AB3" w:rsidRDefault="00A74C92" w:rsidP="00A74C92">
      <w:pPr>
        <w:pStyle w:val="Paragrafi"/>
        <w:rPr>
          <w:lang w:val="sq-AL" w:bidi="ar-DZ"/>
        </w:rPr>
      </w:pPr>
      <w:r w:rsidRPr="00610AB3">
        <w:rPr>
          <w:lang w:val="sq-AL" w:bidi="ar-DZ"/>
        </w:rPr>
        <w:t xml:space="preserve">6.3 Klienti mund të bëjë kërkesë për riaktivizimin e shërbimit të furnizimit me energji elektrike,  pranë çdo përfaqësie të furnizuesit, i cili do të garantojë furnizimin me energji brenda 48 orëve, nga momenti i depozitimit të kërkesës. </w:t>
      </w:r>
    </w:p>
    <w:p w:rsidR="00A74C92" w:rsidRPr="00610AB3" w:rsidRDefault="00A74C92" w:rsidP="00A74C92">
      <w:pPr>
        <w:pStyle w:val="Paragrafi"/>
        <w:rPr>
          <w:lang w:val="sq-AL" w:bidi="ar-DZ"/>
        </w:rPr>
      </w:pPr>
      <w:r w:rsidRPr="00610AB3">
        <w:rPr>
          <w:lang w:val="sq-AL" w:bidi="ar-DZ"/>
        </w:rPr>
        <w:t xml:space="preserve">6.4 Me ndërprerjen e kontratës së furnizimit me energji elektrike, furnizuesi do të ndërpresë menjëherë furnizimin e energjisë elektrike në pikën e lidhjes, nëpërmjet operatorit të shpërndarjes. Me ndërprerjen e lidhjes, furnizuesi do të bëjë leximin dhe do të llogarisë faturën e fundit, si edhe do të vuloset pika e lidhjes, duke u përdorur një vulë të ndryshme nga ajo e lidhjes, në përputhje me legjislacionin në fuqi. </w:t>
      </w:r>
    </w:p>
    <w:p w:rsidR="00A74C92" w:rsidRPr="00610AB3" w:rsidRDefault="00A74C92" w:rsidP="00FF2DE0">
      <w:pPr>
        <w:pStyle w:val="Paragrafi"/>
        <w:rPr>
          <w:lang w:val="sq-AL" w:bidi="ar-DZ"/>
        </w:rPr>
      </w:pPr>
      <w:r w:rsidRPr="00610AB3">
        <w:rPr>
          <w:lang w:val="sq-AL" w:bidi="ar-DZ"/>
        </w:rPr>
        <w:t>6.5 Klienti është përgjegjës për ekzekutimin e detyrimeve që lidhen me konsumin e energjisë elektrike deri në momentin e përfundimit të kontratës. Në çdo rast, klienti nuk është përgjegjës për asnjë detyrim ndaj furnizuesit pas kalimit të afatit të parashikuar në nenin 5.2.</w:t>
      </w:r>
    </w:p>
    <w:p w:rsidR="00A74C92" w:rsidRPr="00FF2DE0" w:rsidRDefault="00A74C92" w:rsidP="00A74C92">
      <w:pPr>
        <w:pStyle w:val="NeniNr"/>
        <w:keepNext w:val="0"/>
        <w:rPr>
          <w:spacing w:val="-4"/>
          <w:lang w:val="sq-AL"/>
        </w:rPr>
      </w:pPr>
      <w:r w:rsidRPr="00FF2DE0">
        <w:rPr>
          <w:spacing w:val="-4"/>
          <w:lang w:val="sq-AL"/>
        </w:rPr>
        <w:t>Neni 7</w:t>
      </w:r>
    </w:p>
    <w:p w:rsidR="00A74C92" w:rsidRPr="00FF2DE0" w:rsidRDefault="00A74C92" w:rsidP="00A74C92">
      <w:pPr>
        <w:pStyle w:val="NeniTitull"/>
        <w:keepNext w:val="0"/>
        <w:rPr>
          <w:spacing w:val="-4"/>
          <w:lang w:val="sq-AL"/>
        </w:rPr>
      </w:pPr>
      <w:bookmarkStart w:id="19" w:name="_Toc301847590"/>
      <w:r w:rsidRPr="00FF2DE0">
        <w:rPr>
          <w:spacing w:val="-4"/>
          <w:lang w:val="sq-AL"/>
        </w:rPr>
        <w:t>Detyrimet e furnizuesit</w:t>
      </w:r>
    </w:p>
    <w:p w:rsidR="00A74C92" w:rsidRPr="00FF2DE0" w:rsidRDefault="00A74C92" w:rsidP="00A74C92">
      <w:pPr>
        <w:pStyle w:val="Hapesira7"/>
        <w:rPr>
          <w:spacing w:val="-4"/>
          <w:lang w:val="sq-AL"/>
        </w:rPr>
      </w:pPr>
    </w:p>
    <w:p w:rsidR="00A74C92" w:rsidRPr="00FF2DE0" w:rsidRDefault="00A74C92" w:rsidP="00A74C92">
      <w:pPr>
        <w:pStyle w:val="Paragrafi"/>
        <w:rPr>
          <w:spacing w:val="-4"/>
          <w:lang w:val="sq-AL"/>
        </w:rPr>
      </w:pPr>
      <w:r w:rsidRPr="00FF2DE0">
        <w:rPr>
          <w:spacing w:val="-4"/>
          <w:lang w:val="sq-AL"/>
        </w:rPr>
        <w:t xml:space="preserve">7. 1. </w:t>
      </w:r>
      <w:r w:rsidRPr="00FF2DE0">
        <w:rPr>
          <w:spacing w:val="-4"/>
          <w:lang w:val="sq-AL"/>
        </w:rPr>
        <w:tab/>
        <w:t>Furnizuesi, në zbatim të ligjit nr. 43/2015, “Për sektorin e energjisë elektrike” ka detyrimin të furnizojë klientët me energji  elektrike, në përputhje me kontratën e nënshkruar, në mënyrë të sigurt, të besueshme dhe efikase.</w:t>
      </w:r>
    </w:p>
    <w:p w:rsidR="00A74C92" w:rsidRPr="00FF2DE0" w:rsidRDefault="00D542BC" w:rsidP="00A74C92">
      <w:pPr>
        <w:pStyle w:val="Paragrafi"/>
        <w:rPr>
          <w:spacing w:val="-4"/>
          <w:lang w:val="sq-AL"/>
        </w:rPr>
      </w:pPr>
      <w:r w:rsidRPr="00FF2DE0">
        <w:rPr>
          <w:spacing w:val="-4"/>
          <w:lang w:val="sq-AL"/>
        </w:rPr>
        <w:t xml:space="preserve">7.2. </w:t>
      </w:r>
      <w:r w:rsidR="00A74C92" w:rsidRPr="00FF2DE0">
        <w:rPr>
          <w:spacing w:val="-4"/>
          <w:lang w:val="sq-AL"/>
        </w:rPr>
        <w:t>Furnizuesi, përveç detyrimeve të përgjithshme të përcaktuara në kontratë, informon klientët, në faturat përkatëse, për:</w:t>
      </w:r>
    </w:p>
    <w:p w:rsidR="00A74C92" w:rsidRPr="00FF2DE0" w:rsidRDefault="00A74C92" w:rsidP="00A74C92">
      <w:pPr>
        <w:pStyle w:val="Paragrafi"/>
        <w:rPr>
          <w:spacing w:val="-4"/>
          <w:lang w:val="sq-AL"/>
        </w:rPr>
      </w:pPr>
      <w:r w:rsidRPr="00FF2DE0">
        <w:rPr>
          <w:spacing w:val="-4"/>
          <w:lang w:val="sq-AL"/>
        </w:rPr>
        <w:t xml:space="preserve">a) </w:t>
      </w:r>
      <w:r w:rsidRPr="00FF2DE0">
        <w:rPr>
          <w:spacing w:val="-4"/>
          <w:lang w:val="sq-AL"/>
        </w:rPr>
        <w:tab/>
        <w:t xml:space="preserve">Të drejtën e tyre për të zgjedhur dhe për të ndryshuar pa pagesë furnizuesin, pasi kanë ekzekutuar të gjitha detyrimet e mëparshme të energjisë elektrike. </w:t>
      </w:r>
    </w:p>
    <w:p w:rsidR="00A74C92" w:rsidRPr="00FF2DE0" w:rsidRDefault="00A74C92" w:rsidP="00A74C92">
      <w:pPr>
        <w:pStyle w:val="Paragrafi"/>
        <w:rPr>
          <w:spacing w:val="-4"/>
          <w:lang w:val="sq-AL"/>
        </w:rPr>
      </w:pPr>
      <w:r w:rsidRPr="00FF2DE0">
        <w:rPr>
          <w:spacing w:val="-4"/>
          <w:lang w:val="sq-AL"/>
        </w:rPr>
        <w:t xml:space="preserve">b) </w:t>
      </w:r>
      <w:r w:rsidRPr="00FF2DE0">
        <w:rPr>
          <w:spacing w:val="-4"/>
          <w:lang w:val="sq-AL"/>
        </w:rPr>
        <w:tab/>
        <w:t>Konsumin dhe kostot aktuale të energjisë elektrike, me qëllim mundësimin e menaxhimit të konsumit të energjisë nga ana e klientëve.</w:t>
      </w:r>
    </w:p>
    <w:p w:rsidR="00A74C92" w:rsidRPr="00FF2DE0" w:rsidRDefault="00A74C92" w:rsidP="00A74C92">
      <w:pPr>
        <w:pStyle w:val="Paragrafi"/>
        <w:rPr>
          <w:spacing w:val="-4"/>
          <w:lang w:val="sq-AL"/>
        </w:rPr>
      </w:pPr>
      <w:r w:rsidRPr="00FF2DE0">
        <w:rPr>
          <w:spacing w:val="-4"/>
          <w:lang w:val="sq-AL"/>
        </w:rPr>
        <w:t xml:space="preserve">c) </w:t>
      </w:r>
      <w:r w:rsidRPr="00FF2DE0">
        <w:rPr>
          <w:spacing w:val="-4"/>
          <w:lang w:val="sq-AL"/>
        </w:rPr>
        <w:tab/>
        <w:t xml:space="preserve">Mënyrat e ndryshme të pagesës, të cilat nuk duhet të jenë diskriminuese midis klientëve. Sistemet e parapagimit, nëse do të aplikohen, duhet të jenë të drejta dhe të reflektojnë konsumin e pritshëm. </w:t>
      </w:r>
    </w:p>
    <w:p w:rsidR="00A74C92" w:rsidRPr="00FF2DE0" w:rsidRDefault="00D542BC" w:rsidP="00A74C92">
      <w:pPr>
        <w:pStyle w:val="Paragrafi"/>
        <w:rPr>
          <w:spacing w:val="-4"/>
          <w:lang w:val="sq-AL"/>
        </w:rPr>
      </w:pPr>
      <w:r w:rsidRPr="00FF2DE0">
        <w:rPr>
          <w:spacing w:val="-4"/>
          <w:lang w:val="sq-AL"/>
        </w:rPr>
        <w:t>ç</w:t>
      </w:r>
      <w:r w:rsidR="00A74C92" w:rsidRPr="00FF2DE0">
        <w:rPr>
          <w:spacing w:val="-4"/>
          <w:lang w:val="sq-AL"/>
        </w:rPr>
        <w:t>) Procedurën e zgjidhjes së mosmarrë-veshjeve dhe ankesave mes furnizuesit dhe klientit.</w:t>
      </w:r>
    </w:p>
    <w:p w:rsidR="00A74C92" w:rsidRPr="00FF2DE0" w:rsidRDefault="00D542BC" w:rsidP="00A74C92">
      <w:pPr>
        <w:pStyle w:val="Paragrafi"/>
        <w:rPr>
          <w:spacing w:val="-4"/>
          <w:lang w:val="sq-AL"/>
        </w:rPr>
      </w:pPr>
      <w:r w:rsidRPr="00FF2DE0">
        <w:rPr>
          <w:spacing w:val="-4"/>
          <w:lang w:val="sq-AL"/>
        </w:rPr>
        <w:t>d</w:t>
      </w:r>
      <w:r w:rsidR="00A74C92" w:rsidRPr="00FF2DE0">
        <w:rPr>
          <w:spacing w:val="-4"/>
          <w:lang w:val="sq-AL"/>
        </w:rPr>
        <w:t xml:space="preserve">) </w:t>
      </w:r>
      <w:r w:rsidR="00A74C92" w:rsidRPr="00FF2DE0">
        <w:rPr>
          <w:spacing w:val="-4"/>
          <w:lang w:val="sq-AL"/>
        </w:rPr>
        <w:tab/>
        <w:t xml:space="preserve">Të bëj publike, duke reklamuar në zyrat e përfaqësive të tij, dhe faqen e internetit  procedurat për pezullimin dhe ndërprerjen e kontratës së furnizimit me energji elektrike. </w:t>
      </w:r>
    </w:p>
    <w:p w:rsidR="00A74C92" w:rsidRPr="00FF2DE0" w:rsidRDefault="00D542BC" w:rsidP="00A74C92">
      <w:pPr>
        <w:pStyle w:val="Paragrafi"/>
        <w:rPr>
          <w:spacing w:val="-4"/>
          <w:lang w:val="sq-AL"/>
        </w:rPr>
      </w:pPr>
      <w:r w:rsidRPr="00FF2DE0">
        <w:rPr>
          <w:spacing w:val="-4"/>
          <w:lang w:val="sq-AL"/>
        </w:rPr>
        <w:t>dh</w:t>
      </w:r>
      <w:r w:rsidR="00A74C92" w:rsidRPr="00FF2DE0">
        <w:rPr>
          <w:spacing w:val="-4"/>
          <w:lang w:val="sq-AL"/>
        </w:rPr>
        <w:t>) Të njoftojë me shkrim klientin fundor në rast të mospagimit të energjisë, si dhe masat që do të marrë për arkëtimin e detyrimit sipas dispozitave të ligjit nr. 43/2015, “Për sektorin e energjisë elektrike” dhe ligjit nr. 8662, datë 18.9.2000, “Për trajtimin si titull ekzekutiv të faturës së konsumit të energjisë”, të ndryshuar.</w:t>
      </w:r>
    </w:p>
    <w:p w:rsidR="00A74C92" w:rsidRPr="00FF2DE0" w:rsidRDefault="00D542BC" w:rsidP="00A74C92">
      <w:pPr>
        <w:pStyle w:val="Paragrafi"/>
        <w:rPr>
          <w:spacing w:val="-4"/>
          <w:lang w:val="sq-AL"/>
        </w:rPr>
      </w:pPr>
      <w:r w:rsidRPr="00FF2DE0">
        <w:rPr>
          <w:spacing w:val="-4"/>
          <w:lang w:val="sq-AL"/>
        </w:rPr>
        <w:t>e</w:t>
      </w:r>
      <w:r w:rsidR="00A74C92" w:rsidRPr="00FF2DE0">
        <w:rPr>
          <w:spacing w:val="-4"/>
          <w:lang w:val="sq-AL"/>
        </w:rPr>
        <w:t xml:space="preserve">) Furnizuesi do të sigurojë aksesin </w:t>
      </w:r>
      <w:r w:rsidR="00A74C92" w:rsidRPr="00FF2DE0">
        <w:rPr>
          <w:i/>
          <w:spacing w:val="-4"/>
          <w:lang w:val="sq-AL"/>
        </w:rPr>
        <w:t>online</w:t>
      </w:r>
      <w:r w:rsidR="00A74C92" w:rsidRPr="00FF2DE0">
        <w:rPr>
          <w:spacing w:val="-4"/>
          <w:lang w:val="sq-AL"/>
        </w:rPr>
        <w:t xml:space="preserve"> të faturës së konsumit për çdo klient fundor duke garantuar konfidencialitetin e të dhënave të klientit dhe faturimit.  </w:t>
      </w:r>
    </w:p>
    <w:p w:rsidR="00A74C92" w:rsidRPr="00FF2DE0" w:rsidRDefault="00A74C92" w:rsidP="00A74C92">
      <w:pPr>
        <w:pStyle w:val="Hapesira7"/>
        <w:rPr>
          <w:spacing w:val="-4"/>
          <w:lang w:val="sq-AL"/>
        </w:rPr>
      </w:pPr>
    </w:p>
    <w:p w:rsidR="00A74C92" w:rsidRPr="00FF2DE0" w:rsidRDefault="00A74C92" w:rsidP="00A74C92">
      <w:pPr>
        <w:pStyle w:val="NeniNr"/>
        <w:keepNext w:val="0"/>
        <w:rPr>
          <w:spacing w:val="-4"/>
          <w:lang w:val="sq-AL"/>
        </w:rPr>
      </w:pPr>
      <w:r w:rsidRPr="00FF2DE0">
        <w:rPr>
          <w:spacing w:val="-4"/>
          <w:lang w:val="sq-AL"/>
        </w:rPr>
        <w:t>Neni 8</w:t>
      </w:r>
    </w:p>
    <w:p w:rsidR="00A74C92" w:rsidRPr="00FF2DE0" w:rsidRDefault="00A74C92" w:rsidP="00A74C92">
      <w:pPr>
        <w:pStyle w:val="NeniTitull"/>
        <w:keepNext w:val="0"/>
        <w:rPr>
          <w:spacing w:val="-4"/>
          <w:lang w:val="sq-AL"/>
        </w:rPr>
      </w:pPr>
      <w:r w:rsidRPr="00FF2DE0">
        <w:rPr>
          <w:spacing w:val="-4"/>
          <w:lang w:val="sq-AL"/>
        </w:rPr>
        <w:t>Të drejtat e klientit fundor</w:t>
      </w:r>
    </w:p>
    <w:p w:rsidR="00A74C92" w:rsidRPr="00FF2DE0" w:rsidRDefault="00A74C92" w:rsidP="00A74C92">
      <w:pPr>
        <w:pStyle w:val="Hapesira7"/>
        <w:rPr>
          <w:spacing w:val="-4"/>
          <w:lang w:val="sq-AL"/>
        </w:rPr>
      </w:pPr>
    </w:p>
    <w:p w:rsidR="00A74C92" w:rsidRPr="00FF2DE0" w:rsidRDefault="00A74C92" w:rsidP="00A74C92">
      <w:pPr>
        <w:pStyle w:val="Paragrafi"/>
        <w:rPr>
          <w:spacing w:val="-4"/>
          <w:lang w:val="sq-AL"/>
        </w:rPr>
      </w:pPr>
      <w:r w:rsidRPr="00FF2DE0">
        <w:rPr>
          <w:spacing w:val="-4"/>
          <w:lang w:val="sq-AL"/>
        </w:rPr>
        <w:t>8.1. Klienti fundor ka të drejtë:</w:t>
      </w:r>
    </w:p>
    <w:p w:rsidR="00A74C92" w:rsidRPr="00FF2DE0" w:rsidRDefault="00A74C92" w:rsidP="00A74C92">
      <w:pPr>
        <w:pStyle w:val="Paragrafi"/>
        <w:rPr>
          <w:spacing w:val="-4"/>
          <w:lang w:val="sq-AL"/>
        </w:rPr>
      </w:pPr>
      <w:r w:rsidRPr="00FF2DE0">
        <w:rPr>
          <w:spacing w:val="-4"/>
          <w:lang w:val="sq-AL"/>
        </w:rPr>
        <w:t>a) Të furnizohet me energji elektrike në përputhje me kushtet e vendosura në këtë kontratë.</w:t>
      </w:r>
    </w:p>
    <w:p w:rsidR="00A74C92" w:rsidRPr="00610AB3" w:rsidRDefault="00A74C92" w:rsidP="00A74C92">
      <w:pPr>
        <w:pStyle w:val="Paragrafi"/>
        <w:rPr>
          <w:lang w:val="sq-AL"/>
        </w:rPr>
      </w:pPr>
      <w:r w:rsidRPr="00FF2DE0">
        <w:rPr>
          <w:spacing w:val="-4"/>
          <w:lang w:val="sq-AL"/>
        </w:rPr>
        <w:t>b) Të paraqesë ankesë pranë përfaqësive të furnizuesit dhe pranë  ERE-s, nëse nuk</w:t>
      </w:r>
      <w:r w:rsidRPr="00610AB3">
        <w:rPr>
          <w:lang w:val="sq-AL"/>
        </w:rPr>
        <w:t xml:space="preserve"> furnizohet sipas kushteve të vendosura në kontratë.</w:t>
      </w:r>
    </w:p>
    <w:p w:rsidR="00FF2DE0" w:rsidRDefault="00FF2DE0" w:rsidP="00A74C92">
      <w:pPr>
        <w:pStyle w:val="Paragrafi"/>
        <w:rPr>
          <w:lang w:val="sq-AL"/>
        </w:rPr>
      </w:pPr>
    </w:p>
    <w:p w:rsidR="00A74C92" w:rsidRPr="00FF2DE0" w:rsidRDefault="00A74C92" w:rsidP="00A74C92">
      <w:pPr>
        <w:pStyle w:val="Paragrafi"/>
        <w:rPr>
          <w:spacing w:val="-4"/>
          <w:lang w:val="sq-AL"/>
        </w:rPr>
      </w:pPr>
      <w:r w:rsidRPr="00FF2DE0">
        <w:rPr>
          <w:spacing w:val="-4"/>
          <w:lang w:val="sq-AL"/>
        </w:rPr>
        <w:t xml:space="preserve">c) Të përfitojë nga furnizuesi një trajtim jodiskriminues. </w:t>
      </w:r>
    </w:p>
    <w:p w:rsidR="00A74C92" w:rsidRPr="00FF2DE0" w:rsidRDefault="00A74C92" w:rsidP="00A74C92">
      <w:pPr>
        <w:pStyle w:val="Paragrafi"/>
        <w:rPr>
          <w:spacing w:val="-4"/>
          <w:lang w:val="sq-AL"/>
        </w:rPr>
      </w:pPr>
      <w:r w:rsidRPr="00FF2DE0">
        <w:rPr>
          <w:spacing w:val="-4"/>
          <w:lang w:val="sq-AL"/>
        </w:rPr>
        <w:t>ç) Të marrë të gjitha informacionet e nevojshme nga furnizuesit në përputhje me nenin 6 të kësaj kontrate.</w:t>
      </w:r>
    </w:p>
    <w:p w:rsidR="00A74C92" w:rsidRPr="00FF2DE0" w:rsidRDefault="00A74C92" w:rsidP="00A74C92">
      <w:pPr>
        <w:pStyle w:val="Paragrafi"/>
        <w:rPr>
          <w:spacing w:val="-4"/>
          <w:lang w:val="sq-AL"/>
        </w:rPr>
      </w:pPr>
      <w:r w:rsidRPr="00FF2DE0">
        <w:rPr>
          <w:spacing w:val="-4"/>
          <w:lang w:val="sq-AL"/>
        </w:rPr>
        <w:t xml:space="preserve">d) Të drejtën për të zgjedhur dhe ndryshuar pa pagesë furnizuesin, pasi ka ekzekutuar të gjitha detyrimet e mëparshme të energjisë elektrike. </w:t>
      </w:r>
    </w:p>
    <w:p w:rsidR="00A74C92" w:rsidRPr="00FF2DE0" w:rsidRDefault="00A201BC" w:rsidP="00A74C92">
      <w:pPr>
        <w:pStyle w:val="Paragrafi"/>
        <w:rPr>
          <w:spacing w:val="-4"/>
          <w:lang w:val="sq-AL"/>
        </w:rPr>
      </w:pPr>
      <w:r w:rsidRPr="00FF2DE0">
        <w:rPr>
          <w:spacing w:val="-4"/>
          <w:lang w:val="sq-AL"/>
        </w:rPr>
        <w:t>dh</w:t>
      </w:r>
      <w:r w:rsidR="00A74C92" w:rsidRPr="00FF2DE0">
        <w:rPr>
          <w:spacing w:val="-4"/>
          <w:lang w:val="sq-AL"/>
        </w:rPr>
        <w:t>) Të marrë informacion të plotë, me shkrim, për çmimet, tarifat, termat dhe kushtet standarde, në lidhje me aksesin dhe përdorimin e shërbimeve të energjisë elektrike.</w:t>
      </w:r>
    </w:p>
    <w:p w:rsidR="00A74C92" w:rsidRPr="00FF2DE0" w:rsidRDefault="00A74C92" w:rsidP="00A74C92">
      <w:pPr>
        <w:pStyle w:val="Paragrafi"/>
        <w:rPr>
          <w:spacing w:val="-4"/>
          <w:lang w:val="sq-AL"/>
        </w:rPr>
      </w:pPr>
      <w:r w:rsidRPr="00FF2DE0">
        <w:rPr>
          <w:spacing w:val="-4"/>
          <w:lang w:val="sq-AL"/>
        </w:rPr>
        <w:t xml:space="preserve">e) </w:t>
      </w:r>
      <w:r w:rsidRPr="00FF2DE0">
        <w:rPr>
          <w:spacing w:val="-4"/>
          <w:lang w:val="sq-AL"/>
        </w:rPr>
        <w:tab/>
        <w:t>Të përdorë mekanizma të ndryshëm të pagesës dhe të mbrohet prej metodave të padrejta të faturimit.</w:t>
      </w:r>
    </w:p>
    <w:p w:rsidR="00A74C92" w:rsidRPr="00FF2DE0" w:rsidRDefault="00A201BC" w:rsidP="00A74C92">
      <w:pPr>
        <w:pStyle w:val="Paragrafi"/>
        <w:rPr>
          <w:spacing w:val="-4"/>
          <w:lang w:val="sq-AL"/>
        </w:rPr>
      </w:pPr>
      <w:r w:rsidRPr="00FF2DE0">
        <w:rPr>
          <w:spacing w:val="-4"/>
          <w:lang w:val="sq-AL"/>
        </w:rPr>
        <w:t>ë</w:t>
      </w:r>
      <w:r w:rsidR="00A74C92" w:rsidRPr="00FF2DE0">
        <w:rPr>
          <w:spacing w:val="-4"/>
          <w:lang w:val="sq-AL"/>
        </w:rPr>
        <w:t xml:space="preserve">) </w:t>
      </w:r>
      <w:r w:rsidR="00A74C92" w:rsidRPr="00FF2DE0">
        <w:rPr>
          <w:spacing w:val="-4"/>
          <w:lang w:val="sq-AL"/>
        </w:rPr>
        <w:tab/>
        <w:t>Të mos paguajë asnjë kosto shtesë lidhur me ndryshimin e furnizuesit.</w:t>
      </w:r>
    </w:p>
    <w:p w:rsidR="00A74C92" w:rsidRPr="00FF2DE0" w:rsidRDefault="00A201BC" w:rsidP="00A74C92">
      <w:pPr>
        <w:pStyle w:val="Paragrafi"/>
        <w:rPr>
          <w:spacing w:val="-4"/>
          <w:lang w:val="sq-AL"/>
        </w:rPr>
      </w:pPr>
      <w:r w:rsidRPr="00FF2DE0">
        <w:rPr>
          <w:spacing w:val="-4"/>
          <w:lang w:val="sq-AL"/>
        </w:rPr>
        <w:t>f</w:t>
      </w:r>
      <w:r w:rsidR="00A74C92" w:rsidRPr="00FF2DE0">
        <w:rPr>
          <w:spacing w:val="-4"/>
          <w:lang w:val="sq-AL"/>
        </w:rPr>
        <w:t xml:space="preserve">) </w:t>
      </w:r>
      <w:r w:rsidR="00A74C92" w:rsidRPr="00FF2DE0">
        <w:rPr>
          <w:spacing w:val="-4"/>
          <w:lang w:val="sq-AL"/>
        </w:rPr>
        <w:tab/>
        <w:t xml:space="preserve">Të përfitojë nga procedura transparente e të thjeshta për trajtimin e ankesave të tyre, të cilat, kur është e mundur, parashikojnë një sistem rimbursimi dhe/ose kompensimi. </w:t>
      </w:r>
    </w:p>
    <w:p w:rsidR="00A74C92" w:rsidRPr="00FF2DE0" w:rsidRDefault="00A74C92" w:rsidP="00A74C92">
      <w:pPr>
        <w:pStyle w:val="Paragrafi"/>
        <w:rPr>
          <w:spacing w:val="-4"/>
          <w:lang w:val="sq-AL"/>
        </w:rPr>
      </w:pPr>
      <w:r w:rsidRPr="00FF2DE0">
        <w:rPr>
          <w:spacing w:val="-4"/>
          <w:lang w:val="sq-AL"/>
        </w:rPr>
        <w:t xml:space="preserve">g) </w:t>
      </w:r>
      <w:r w:rsidRPr="00FF2DE0">
        <w:rPr>
          <w:spacing w:val="-4"/>
          <w:lang w:val="sq-AL"/>
        </w:rPr>
        <w:tab/>
        <w:t xml:space="preserve">Të informohet, pa kosto shtesë, për konsumin e tij dhe kostot respektive të energjisë elektrike, në varësi të pajisjeve matëse me të cilat është i pajisur klienti. </w:t>
      </w:r>
    </w:p>
    <w:p w:rsidR="00A74C92" w:rsidRPr="00FF2DE0" w:rsidRDefault="0038303A" w:rsidP="0048467C">
      <w:pPr>
        <w:pStyle w:val="Paragrafi"/>
        <w:rPr>
          <w:spacing w:val="-4"/>
          <w:lang w:val="sq-AL"/>
        </w:rPr>
      </w:pPr>
      <w:r w:rsidRPr="00FF2DE0">
        <w:rPr>
          <w:spacing w:val="-4"/>
          <w:lang w:val="sq-AL"/>
        </w:rPr>
        <w:t xml:space="preserve"> gj</w:t>
      </w:r>
      <w:r w:rsidR="00102EB4" w:rsidRPr="00FF2DE0">
        <w:rPr>
          <w:spacing w:val="-4"/>
          <w:lang w:val="sq-AL"/>
        </w:rPr>
        <w:t>)</w:t>
      </w:r>
      <w:r w:rsidR="00A74C92" w:rsidRPr="00FF2DE0">
        <w:rPr>
          <w:spacing w:val="-4"/>
          <w:lang w:val="sq-AL"/>
        </w:rPr>
        <w:tab/>
        <w:t>Klientët kanë të drejtë të instalojnë njësi matëse shtesë me k</w:t>
      </w:r>
      <w:r w:rsidR="0048467C" w:rsidRPr="00FF2DE0">
        <w:rPr>
          <w:spacing w:val="-4"/>
          <w:lang w:val="sq-AL"/>
        </w:rPr>
        <w:t xml:space="preserve">ërkesën dhe shpenzimet e tyre. </w:t>
      </w:r>
    </w:p>
    <w:p w:rsidR="00A74C92" w:rsidRPr="00610AB3" w:rsidRDefault="00A74C92" w:rsidP="00A74C92">
      <w:pPr>
        <w:pStyle w:val="NeniNr"/>
        <w:keepNext w:val="0"/>
        <w:rPr>
          <w:lang w:val="sq-AL"/>
        </w:rPr>
      </w:pPr>
      <w:r w:rsidRPr="00610AB3">
        <w:rPr>
          <w:lang w:val="sq-AL"/>
        </w:rPr>
        <w:t>Neni 9</w:t>
      </w:r>
    </w:p>
    <w:p w:rsidR="00A74C92" w:rsidRPr="00610AB3" w:rsidRDefault="00A74C92" w:rsidP="00A74C92">
      <w:pPr>
        <w:pStyle w:val="NeniTitull"/>
        <w:keepNext w:val="0"/>
        <w:rPr>
          <w:lang w:val="sq-AL"/>
        </w:rPr>
      </w:pPr>
      <w:r w:rsidRPr="00610AB3">
        <w:rPr>
          <w:lang w:val="sq-AL"/>
        </w:rPr>
        <w:t>Detyrimet e klienti fundor</w:t>
      </w:r>
    </w:p>
    <w:p w:rsidR="00A74C92" w:rsidRPr="00610AB3" w:rsidRDefault="00A74C92" w:rsidP="00A74C92">
      <w:pPr>
        <w:pStyle w:val="Hapesira7"/>
        <w:rPr>
          <w:lang w:val="sq-AL"/>
        </w:rPr>
      </w:pPr>
      <w:r w:rsidRPr="00610AB3">
        <w:rPr>
          <w:lang w:val="sq-AL"/>
        </w:rPr>
        <w:tab/>
      </w:r>
    </w:p>
    <w:p w:rsidR="00A74C92" w:rsidRPr="00610AB3" w:rsidRDefault="00A74C92" w:rsidP="00A74C92">
      <w:pPr>
        <w:pStyle w:val="Paragrafi"/>
        <w:rPr>
          <w:lang w:val="sq-AL"/>
        </w:rPr>
      </w:pPr>
      <w:r w:rsidRPr="00610AB3">
        <w:rPr>
          <w:lang w:val="sq-AL"/>
        </w:rPr>
        <w:t xml:space="preserve">9.1 Klienti fundor ka këto detyrime ndaj furnizuesit: </w:t>
      </w:r>
    </w:p>
    <w:p w:rsidR="00A74C92" w:rsidRPr="00610AB3" w:rsidRDefault="00A74C92" w:rsidP="00A74C92">
      <w:pPr>
        <w:pStyle w:val="Paragrafi"/>
        <w:rPr>
          <w:lang w:val="sq-AL"/>
        </w:rPr>
      </w:pPr>
      <w:r w:rsidRPr="00610AB3">
        <w:rPr>
          <w:lang w:val="sq-AL"/>
        </w:rPr>
        <w:t xml:space="preserve">a) </w:t>
      </w:r>
      <w:r w:rsidRPr="00610AB3">
        <w:rPr>
          <w:lang w:val="sq-AL"/>
        </w:rPr>
        <w:tab/>
        <w:t>Të paguajë për energjinë elektrike në përputhje me kushtet e kontratës.</w:t>
      </w:r>
    </w:p>
    <w:p w:rsidR="00A74C92" w:rsidRPr="00610AB3" w:rsidRDefault="00A74C92" w:rsidP="00A74C92">
      <w:pPr>
        <w:pStyle w:val="Paragrafi"/>
        <w:rPr>
          <w:lang w:val="sq-AL"/>
        </w:rPr>
      </w:pPr>
      <w:r w:rsidRPr="00610AB3">
        <w:rPr>
          <w:lang w:val="sq-AL"/>
        </w:rPr>
        <w:t xml:space="preserve">b) </w:t>
      </w:r>
      <w:r w:rsidRPr="00610AB3">
        <w:rPr>
          <w:lang w:val="sq-AL"/>
        </w:rPr>
        <w:tab/>
        <w:t>T’i mundësojë Operatorit të Sistemit të Shpërndarjes ose Operatorit të Sistemit të Transmetimit  instalimin, mirëmbajtjen dhe leximin e pajisjeve për matjen e konsumit të energjisë elektrike pasi është  njoftuar me shkrim 48 orë më parë.</w:t>
      </w:r>
    </w:p>
    <w:p w:rsidR="00A74C92" w:rsidRPr="00610AB3" w:rsidRDefault="00A74C92" w:rsidP="00A74C92">
      <w:pPr>
        <w:pStyle w:val="Paragrafi"/>
        <w:rPr>
          <w:lang w:val="sq-AL"/>
        </w:rPr>
      </w:pPr>
      <w:r w:rsidRPr="00610AB3">
        <w:rPr>
          <w:lang w:val="sq-AL"/>
        </w:rPr>
        <w:t xml:space="preserve">c) </w:t>
      </w:r>
      <w:r w:rsidRPr="00610AB3">
        <w:rPr>
          <w:lang w:val="sq-AL"/>
        </w:rPr>
        <w:tab/>
        <w:t>Të respektojë kushtet e kontratës së furnizimit.</w:t>
      </w:r>
    </w:p>
    <w:p w:rsidR="00A74C92" w:rsidRPr="00610AB3" w:rsidRDefault="0038303A" w:rsidP="00A74C92">
      <w:pPr>
        <w:pStyle w:val="Paragrafi"/>
        <w:rPr>
          <w:lang w:val="sq-AL"/>
        </w:rPr>
      </w:pPr>
      <w:r w:rsidRPr="00610AB3">
        <w:rPr>
          <w:lang w:val="sq-AL"/>
        </w:rPr>
        <w:t>ç</w:t>
      </w:r>
      <w:r w:rsidR="00A74C92" w:rsidRPr="00610AB3">
        <w:rPr>
          <w:lang w:val="sq-AL"/>
        </w:rPr>
        <w:t xml:space="preserve">) </w:t>
      </w:r>
      <w:r w:rsidR="00A74C92" w:rsidRPr="00610AB3">
        <w:rPr>
          <w:lang w:val="sq-AL"/>
        </w:rPr>
        <w:tab/>
        <w:t>Klientët fundorë janë përgjegjës përballë furnizuesit për disbalancat e shkaktuara, në përputhje me vendimet e ERE-s, i cili vendos për përjashtimin nga përgjegjësia për disbalancat, për kategori të  caktuara të klientëve fundorë, të cilët furnizohen mbi bazën e shërbimit universal të furnizimit, si detyrim i shërbimit publik.</w:t>
      </w:r>
    </w:p>
    <w:p w:rsidR="00A74C92" w:rsidRDefault="00A74C92" w:rsidP="00A74C92">
      <w:pPr>
        <w:pStyle w:val="Hapesira7"/>
        <w:rPr>
          <w:lang w:val="sq-AL"/>
        </w:rPr>
      </w:pPr>
    </w:p>
    <w:p w:rsidR="00FF2DE0" w:rsidRPr="00610AB3" w:rsidRDefault="00FF2DE0" w:rsidP="00A74C92">
      <w:pPr>
        <w:pStyle w:val="Hapesira7"/>
        <w:rPr>
          <w:lang w:val="sq-AL"/>
        </w:rPr>
      </w:pPr>
    </w:p>
    <w:bookmarkEnd w:id="19"/>
    <w:p w:rsidR="00A74C92" w:rsidRPr="00610AB3" w:rsidRDefault="00A74C92" w:rsidP="00A74C92">
      <w:pPr>
        <w:pStyle w:val="NeniNr"/>
        <w:keepNext w:val="0"/>
        <w:rPr>
          <w:lang w:val="sq-AL"/>
        </w:rPr>
      </w:pPr>
      <w:r w:rsidRPr="00610AB3">
        <w:rPr>
          <w:lang w:val="sq-AL"/>
        </w:rPr>
        <w:t>Neni 10</w:t>
      </w:r>
    </w:p>
    <w:p w:rsidR="00A74C92" w:rsidRPr="00610AB3" w:rsidRDefault="00A74C92" w:rsidP="00A74C92">
      <w:pPr>
        <w:pStyle w:val="NeniTitull"/>
        <w:keepNext w:val="0"/>
        <w:rPr>
          <w:lang w:val="sq-AL"/>
        </w:rPr>
      </w:pPr>
      <w:bookmarkStart w:id="20" w:name="_Toc301847591"/>
      <w:r w:rsidRPr="00610AB3">
        <w:rPr>
          <w:lang w:val="sq-AL"/>
        </w:rPr>
        <w:t>Çmimi i energjisë elektrike</w:t>
      </w:r>
      <w:bookmarkEnd w:id="20"/>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10.1 Në bazë të legjislacionit në fuqi që rregullon sektorin e energjisë elektrike, çmimi i energjisë elektrike përcaktohet nga Enti Rregullator i Energjisë (ERE). Çmimi, përbërësit e tij, struktura tarifore orare apo sipas nivelit të konsumit i bëhen të ditur klientit në faturën e konsumit të energjisë elektrike.</w:t>
      </w:r>
    </w:p>
    <w:p w:rsidR="00A74C92" w:rsidRPr="00610AB3" w:rsidRDefault="00A74C92" w:rsidP="00A74C92">
      <w:pPr>
        <w:pStyle w:val="Paragrafi"/>
        <w:rPr>
          <w:lang w:val="sq-AL"/>
        </w:rPr>
      </w:pPr>
      <w:r w:rsidRPr="00610AB3">
        <w:rPr>
          <w:lang w:val="sq-AL"/>
        </w:rPr>
        <w:t xml:space="preserve">10.2 Ndryshimet e çmimit të energjisë elektrike bëhen me vendim të ERE-s. Palët në kontratë bien dakord që çdo ndryshim i çmimit i bërë me vendim të ERE-s do të aplikohet automatikisht në kontratë. </w:t>
      </w:r>
    </w:p>
    <w:p w:rsidR="00A74C92" w:rsidRPr="00610AB3" w:rsidRDefault="00A74C92" w:rsidP="00A74C92">
      <w:pPr>
        <w:pStyle w:val="Paragrafi"/>
        <w:rPr>
          <w:lang w:val="sq-AL"/>
        </w:rPr>
      </w:pPr>
      <w:r w:rsidRPr="00610AB3">
        <w:rPr>
          <w:lang w:val="sq-AL"/>
        </w:rPr>
        <w:t xml:space="preserve">10.3 Furnizuesi e publikon vendimin për ndryshimin e çmimit nëpërmjet mjeteve të ndryshme të informimit të paktën 15 ditë kalendarike përpara aplikimit. </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bookmarkStart w:id="21" w:name="_Toc301847592"/>
      <w:r w:rsidRPr="00610AB3">
        <w:rPr>
          <w:lang w:val="sq-AL"/>
        </w:rPr>
        <w:t>Neni 11</w:t>
      </w:r>
      <w:bookmarkEnd w:id="21"/>
    </w:p>
    <w:p w:rsidR="00A74C92" w:rsidRPr="00610AB3" w:rsidRDefault="00A74C92" w:rsidP="00A74C92">
      <w:pPr>
        <w:pStyle w:val="NeniTitull"/>
        <w:keepNext w:val="0"/>
        <w:rPr>
          <w:lang w:val="sq-AL"/>
        </w:rPr>
      </w:pPr>
      <w:bookmarkStart w:id="22" w:name="_Toc301847593"/>
      <w:r w:rsidRPr="00610AB3">
        <w:rPr>
          <w:lang w:val="sq-AL"/>
        </w:rPr>
        <w:t>Leximi i matësit dhe faturimi i energjisë elektrike</w:t>
      </w:r>
      <w:bookmarkEnd w:id="22"/>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11.1 Furnizuesi do të bëjë leximin periodik</w:t>
      </w:r>
      <w:r w:rsidRPr="00610AB3">
        <w:rPr>
          <w:i/>
          <w:lang w:val="sq-AL"/>
        </w:rPr>
        <w:t xml:space="preserve"> </w:t>
      </w:r>
      <w:r w:rsidRPr="00610AB3">
        <w:rPr>
          <w:lang w:val="sq-AL"/>
        </w:rPr>
        <w:t xml:space="preserve">të matësit të energjisë elektrike të klientit konform parashikimeve të Kodit të Matjes, Kodit të Rrjetit si dhe legjislacionit në fuqi për Metrologjinë, për një periudhë kohore prej 30 ditësh kalendarike dhe do t’i dërgojë klientit fundor në adresën e dhënë, në kontratë, faturën “tip” të energjisë elektrike, brenda 10 ditëve nga data e leximit. </w:t>
      </w:r>
    </w:p>
    <w:p w:rsidR="00A74C92" w:rsidRPr="00610AB3" w:rsidRDefault="00A74C92" w:rsidP="00A74C92">
      <w:pPr>
        <w:pStyle w:val="Paragrafi"/>
        <w:rPr>
          <w:lang w:val="sq-AL"/>
        </w:rPr>
      </w:pPr>
      <w:r w:rsidRPr="00610AB3">
        <w:rPr>
          <w:lang w:val="sq-AL"/>
        </w:rPr>
        <w:t>11.2 Çdo faturë e energjisë elektrike duhet të përmbajë minimalisht:</w:t>
      </w:r>
    </w:p>
    <w:p w:rsidR="00A74C92" w:rsidRPr="00610AB3" w:rsidRDefault="00A74C92" w:rsidP="00A74C92">
      <w:pPr>
        <w:pStyle w:val="Paragrafi"/>
        <w:rPr>
          <w:lang w:val="sq-AL"/>
        </w:rPr>
      </w:pPr>
      <w:r w:rsidRPr="00610AB3">
        <w:rPr>
          <w:lang w:val="sq-AL"/>
        </w:rPr>
        <w:t>- Të dhënat teknike mbi pikën e lidhjes;</w:t>
      </w:r>
    </w:p>
    <w:p w:rsidR="00A74C92" w:rsidRPr="00610AB3" w:rsidRDefault="00A74C92" w:rsidP="00A74C92">
      <w:pPr>
        <w:pStyle w:val="Paragrafi"/>
        <w:rPr>
          <w:lang w:val="sq-AL"/>
        </w:rPr>
      </w:pPr>
      <w:r w:rsidRPr="00610AB3">
        <w:rPr>
          <w:lang w:val="sq-AL"/>
        </w:rPr>
        <w:t>- Të dhëna identifikuese të klientit;</w:t>
      </w:r>
    </w:p>
    <w:p w:rsidR="00A74C92" w:rsidRPr="00610AB3" w:rsidRDefault="00A74C92" w:rsidP="00A74C92">
      <w:pPr>
        <w:pStyle w:val="Paragrafi"/>
        <w:rPr>
          <w:lang w:val="sq-AL"/>
        </w:rPr>
      </w:pPr>
      <w:r w:rsidRPr="00610AB3">
        <w:rPr>
          <w:lang w:val="sq-AL"/>
        </w:rPr>
        <w:t>- Datën e leximit;</w:t>
      </w:r>
    </w:p>
    <w:p w:rsidR="00A74C92" w:rsidRPr="00610AB3" w:rsidRDefault="00A74C92" w:rsidP="00A74C92">
      <w:pPr>
        <w:pStyle w:val="Paragrafi"/>
        <w:rPr>
          <w:lang w:val="sq-AL"/>
        </w:rPr>
      </w:pPr>
      <w:r w:rsidRPr="00610AB3">
        <w:rPr>
          <w:lang w:val="sq-AL"/>
        </w:rPr>
        <w:t xml:space="preserve">- Periudhën e faturuar; </w:t>
      </w:r>
    </w:p>
    <w:p w:rsidR="00A74C92" w:rsidRPr="00610AB3" w:rsidRDefault="00A74C92" w:rsidP="00A74C92">
      <w:pPr>
        <w:pStyle w:val="Paragrafi"/>
        <w:rPr>
          <w:lang w:val="sq-AL"/>
        </w:rPr>
      </w:pPr>
      <w:r w:rsidRPr="00610AB3">
        <w:rPr>
          <w:lang w:val="sq-AL"/>
        </w:rPr>
        <w:t xml:space="preserve">- Leximin e matësit dhe konsumin përkatës për periudhën e faturuar; </w:t>
      </w:r>
    </w:p>
    <w:p w:rsidR="00A74C92" w:rsidRPr="00610AB3" w:rsidRDefault="00A74C92" w:rsidP="00A74C92">
      <w:pPr>
        <w:pStyle w:val="Paragrafi"/>
        <w:rPr>
          <w:lang w:val="sq-AL"/>
        </w:rPr>
      </w:pPr>
      <w:r w:rsidRPr="00610AB3">
        <w:rPr>
          <w:lang w:val="sq-AL"/>
        </w:rPr>
        <w:t xml:space="preserve">- Çmimin për njësi sipas strukturës së tarifave dhe përbërësit e tij; </w:t>
      </w:r>
    </w:p>
    <w:p w:rsidR="00A74C92" w:rsidRPr="00610AB3" w:rsidRDefault="00A74C92" w:rsidP="00A74C92">
      <w:pPr>
        <w:pStyle w:val="Paragrafi"/>
        <w:rPr>
          <w:lang w:val="sq-AL"/>
        </w:rPr>
      </w:pPr>
      <w:r w:rsidRPr="00610AB3">
        <w:rPr>
          <w:lang w:val="sq-AL"/>
        </w:rPr>
        <w:t xml:space="preserve">- Shumën  në lekë që i korrespondon periudhës së faturimit; </w:t>
      </w:r>
    </w:p>
    <w:p w:rsidR="00A74C92" w:rsidRPr="00610AB3" w:rsidRDefault="00A74C92" w:rsidP="00A74C92">
      <w:pPr>
        <w:pStyle w:val="Paragrafi"/>
        <w:rPr>
          <w:lang w:val="sq-AL"/>
        </w:rPr>
      </w:pPr>
      <w:r w:rsidRPr="00610AB3">
        <w:rPr>
          <w:lang w:val="sq-AL"/>
        </w:rPr>
        <w:t xml:space="preserve">- Shumat e taksave që i korrespondojnë sipas legjislacionit në fuqi; </w:t>
      </w:r>
    </w:p>
    <w:p w:rsidR="00A74C92" w:rsidRPr="00610AB3" w:rsidRDefault="00A74C92" w:rsidP="00A74C92">
      <w:pPr>
        <w:pStyle w:val="Paragrafi"/>
        <w:rPr>
          <w:lang w:val="sq-AL"/>
        </w:rPr>
      </w:pPr>
      <w:r w:rsidRPr="00610AB3">
        <w:rPr>
          <w:lang w:val="sq-AL"/>
        </w:rPr>
        <w:t xml:space="preserve">- Datën limit të pagimit të faturës; </w:t>
      </w:r>
    </w:p>
    <w:p w:rsidR="00A74C92" w:rsidRPr="00610AB3" w:rsidRDefault="00A74C92" w:rsidP="00A74C92">
      <w:pPr>
        <w:pStyle w:val="Paragrafi"/>
        <w:rPr>
          <w:spacing w:val="-4"/>
          <w:lang w:val="sq-AL"/>
        </w:rPr>
      </w:pPr>
      <w:r w:rsidRPr="00610AB3">
        <w:rPr>
          <w:spacing w:val="-4"/>
          <w:lang w:val="sq-AL"/>
        </w:rPr>
        <w:t>- Kamatëvonesa e aplikuar për çdo ditë vonesë;</w:t>
      </w:r>
    </w:p>
    <w:p w:rsidR="00A74C92" w:rsidRPr="00610AB3" w:rsidRDefault="00A74C92" w:rsidP="00A74C92">
      <w:pPr>
        <w:pStyle w:val="Paragrafi"/>
        <w:rPr>
          <w:lang w:val="sq-AL"/>
        </w:rPr>
      </w:pPr>
      <w:r w:rsidRPr="00610AB3">
        <w:rPr>
          <w:lang w:val="sq-AL"/>
        </w:rPr>
        <w:t>- Penalitetet e mundshme për pagesë të vonuar;</w:t>
      </w:r>
    </w:p>
    <w:p w:rsidR="00A74C92" w:rsidRPr="00610AB3" w:rsidRDefault="00A74C92" w:rsidP="00A74C92">
      <w:pPr>
        <w:pStyle w:val="Paragrafi"/>
        <w:rPr>
          <w:lang w:val="sq-AL"/>
        </w:rPr>
      </w:pPr>
      <w:r w:rsidRPr="00610AB3">
        <w:rPr>
          <w:lang w:val="sq-AL"/>
        </w:rPr>
        <w:t xml:space="preserve">- Vlerën e detajuar e debisë së klientit; </w:t>
      </w:r>
    </w:p>
    <w:p w:rsidR="00A74C92" w:rsidRPr="00610AB3" w:rsidRDefault="00A74C92" w:rsidP="00A74C92">
      <w:pPr>
        <w:pStyle w:val="Paragrafi"/>
        <w:rPr>
          <w:lang w:val="sq-AL"/>
        </w:rPr>
      </w:pPr>
      <w:r w:rsidRPr="00610AB3">
        <w:rPr>
          <w:lang w:val="sq-AL"/>
        </w:rPr>
        <w:t xml:space="preserve">- Informacionet e nevojshme për kujdesin ndaj klientit (përfshirë </w:t>
      </w:r>
      <w:r w:rsidRPr="00610AB3">
        <w:rPr>
          <w:i/>
          <w:lang w:val="sq-AL"/>
        </w:rPr>
        <w:t>website</w:t>
      </w:r>
      <w:r w:rsidRPr="00610AB3">
        <w:rPr>
          <w:lang w:val="sq-AL"/>
        </w:rPr>
        <w:t xml:space="preserve">-in e kompanisë, numrat e telefonit,  </w:t>
      </w:r>
      <w:r w:rsidRPr="00610AB3">
        <w:rPr>
          <w:i/>
          <w:lang w:val="sq-AL"/>
        </w:rPr>
        <w:t>email-</w:t>
      </w:r>
      <w:r w:rsidRPr="00610AB3">
        <w:rPr>
          <w:lang w:val="sq-AL"/>
        </w:rPr>
        <w:t xml:space="preserve">in për ankesat, për defektet si të drejtën për të paraqitur ankesë pranë ERE-s). </w:t>
      </w:r>
    </w:p>
    <w:p w:rsidR="00A74C92" w:rsidRPr="00610AB3" w:rsidRDefault="00A74C92" w:rsidP="00A74C92">
      <w:pPr>
        <w:pStyle w:val="Hapesira7"/>
        <w:rPr>
          <w:lang w:val="sq-AL" w:bidi="en-US"/>
        </w:rPr>
      </w:pPr>
    </w:p>
    <w:bookmarkEnd w:id="8"/>
    <w:p w:rsidR="00A74C92" w:rsidRPr="00610AB3" w:rsidRDefault="00A74C92" w:rsidP="00A74C92">
      <w:pPr>
        <w:pStyle w:val="NeniNr"/>
        <w:keepNext w:val="0"/>
        <w:rPr>
          <w:lang w:val="sq-AL"/>
        </w:rPr>
      </w:pPr>
      <w:r w:rsidRPr="00610AB3">
        <w:rPr>
          <w:lang w:val="sq-AL"/>
        </w:rPr>
        <w:t>Neni 12</w:t>
      </w:r>
    </w:p>
    <w:p w:rsidR="00A74C92" w:rsidRPr="00610AB3" w:rsidRDefault="00A74C92" w:rsidP="00A74C92">
      <w:pPr>
        <w:pStyle w:val="NeniTitull"/>
        <w:keepNext w:val="0"/>
        <w:rPr>
          <w:lang w:val="sq-AL"/>
        </w:rPr>
      </w:pPr>
      <w:bookmarkStart w:id="23" w:name="_Toc301847595"/>
      <w:r w:rsidRPr="00610AB3">
        <w:rPr>
          <w:lang w:val="sq-AL"/>
        </w:rPr>
        <w:t>Faturimi i energjisë elektrike gjatë mosfunksionimit të aparatit matës</w:t>
      </w:r>
      <w:bookmarkEnd w:id="23"/>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12.1 Në rast se të dhënat e aparatit të matjes janë përkohësisht të padisponueshme ose të paarritshme për një periudhë më të gjatë se 1 muaj, operatorët e rrjetit llogarisin vlera reference zëvendësuese, bazuar në metodologjinë e miratuar nga ERE. Periudha e zbatimit të vlerave referuese,  nuk mund të zgjasë më shumë se 3 muaj.</w:t>
      </w:r>
    </w:p>
    <w:p w:rsidR="00A74C92" w:rsidRPr="00610AB3" w:rsidRDefault="00A74C92" w:rsidP="00A74C92">
      <w:pPr>
        <w:pStyle w:val="Paragrafi"/>
        <w:rPr>
          <w:lang w:val="sq-AL"/>
        </w:rPr>
      </w:pPr>
      <w:r w:rsidRPr="00610AB3">
        <w:rPr>
          <w:lang w:val="sq-AL"/>
        </w:rPr>
        <w:t>12.2 Nëse furnizuesi nuk respekton afatin e përcaktuar në pikën 12.1 për vendosjen e matësit të rregullt, atëherë përgjegjësia është e furnizuesit dhe faturimi për ditët pa matje tej këtij afati do të jetë zero.</w:t>
      </w:r>
    </w:p>
    <w:p w:rsidR="00A74C92" w:rsidRPr="00610AB3" w:rsidRDefault="00A74C92" w:rsidP="00A74C92">
      <w:pPr>
        <w:pStyle w:val="Paragrafi"/>
        <w:rPr>
          <w:lang w:val="sq-AL"/>
        </w:rPr>
      </w:pPr>
      <w:r w:rsidRPr="00610AB3">
        <w:rPr>
          <w:lang w:val="sq-AL"/>
        </w:rPr>
        <w:t xml:space="preserve">12.3 Në rast të konstatimit të pasaktësive në matje, palët do të rregullojnë efektet në zbatim të parashikimeve të Kodit të Matjes dhe akteve të tjera ligjore në fuqi. </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r w:rsidRPr="00610AB3">
        <w:rPr>
          <w:lang w:val="sq-AL"/>
        </w:rPr>
        <w:t>Neni 13</w:t>
      </w:r>
    </w:p>
    <w:p w:rsidR="00A74C92" w:rsidRPr="00610AB3" w:rsidRDefault="00A74C92" w:rsidP="00A74C92">
      <w:pPr>
        <w:pStyle w:val="NeniTitull"/>
        <w:keepNext w:val="0"/>
        <w:rPr>
          <w:lang w:val="sq-AL"/>
        </w:rPr>
      </w:pPr>
      <w:bookmarkStart w:id="24" w:name="_Toc301847597"/>
      <w:r w:rsidRPr="00610AB3">
        <w:rPr>
          <w:lang w:val="sq-AL"/>
        </w:rPr>
        <w:t>Pagesa dhe afati për kryerjen e saj</w:t>
      </w:r>
      <w:bookmarkEnd w:id="24"/>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13.1</w:t>
      </w:r>
      <w:r w:rsidRPr="00610AB3">
        <w:rPr>
          <w:lang w:val="sq-AL"/>
        </w:rPr>
        <w:tab/>
        <w:t xml:space="preserve"> Klienti do të paguajë detyrimin e përcaktuar në faturën mujore të konsumit të energjisë elektrike jo më vonë se 30 ditë nga data e lëshimit të faturës së fundit, si dhe, kur është rasti, kamatëvonesat përkatëse.</w:t>
      </w:r>
    </w:p>
    <w:p w:rsidR="00A74C92" w:rsidRPr="00610AB3" w:rsidRDefault="00A74C92" w:rsidP="00A74C92">
      <w:pPr>
        <w:pStyle w:val="Paragrafi"/>
        <w:rPr>
          <w:lang w:val="sq-AL"/>
        </w:rPr>
      </w:pPr>
      <w:r w:rsidRPr="00610AB3">
        <w:rPr>
          <w:lang w:val="sq-AL"/>
        </w:rPr>
        <w:t xml:space="preserve">13.2 </w:t>
      </w:r>
      <w:r w:rsidRPr="00610AB3">
        <w:rPr>
          <w:lang w:val="sq-AL"/>
        </w:rPr>
        <w:tab/>
        <w:t xml:space="preserve">Klienti mund të zgjedhë mënyrën e pagesës së faturës mujore të energjisë elektrike me një nga mundësitë që furnizuesi ka ofruar (nëpërmjet pagesës së drejtpërdrejtë në zyrat e furnizuesit, bankave, zyrave postare apo nëpërmjet pagesave të drejtpërdrejta nga llogaritë bankare). </w:t>
      </w:r>
    </w:p>
    <w:p w:rsidR="00A74C92" w:rsidRPr="00610AB3" w:rsidRDefault="00A74C92" w:rsidP="00A74C92">
      <w:pPr>
        <w:pStyle w:val="Paragrafi"/>
        <w:rPr>
          <w:i/>
          <w:lang w:val="sq-AL" w:bidi="ar-DZ"/>
        </w:rPr>
      </w:pPr>
      <w:r w:rsidRPr="00610AB3">
        <w:rPr>
          <w:lang w:val="sq-AL" w:bidi="ar-DZ"/>
        </w:rPr>
        <w:t>13.3 Të gjitha pagesat sipas kushteve të kësaj kontrate duhet të përmbajnë të dhënat siç janë numri i transfertës bankare, numri i llogarisë, dhe të gjitha të dhënat e përcaktuara në faturën e energjisë elektrike, në mënyrë të veçantë numrin e kontratës, numrin e faturës dhe emrin e klientit.</w:t>
      </w:r>
      <w:r w:rsidRPr="00610AB3">
        <w:rPr>
          <w:i/>
          <w:lang w:val="sq-AL" w:bidi="ar-DZ"/>
        </w:rPr>
        <w:t xml:space="preserve"> </w:t>
      </w:r>
      <w:r w:rsidRPr="00610AB3">
        <w:rPr>
          <w:lang w:val="sq-AL"/>
        </w:rPr>
        <w:t>Sipas marrëveshjes me klientin faturat mund të dërgohen:</w:t>
      </w:r>
    </w:p>
    <w:p w:rsidR="00FF2DE0" w:rsidRDefault="00FF2DE0" w:rsidP="00A74C92">
      <w:pPr>
        <w:pStyle w:val="Paragrafi"/>
        <w:rPr>
          <w:lang w:val="sq-AL"/>
        </w:rPr>
      </w:pPr>
    </w:p>
    <w:p w:rsidR="00A74C92" w:rsidRPr="00610AB3" w:rsidRDefault="00A74C92" w:rsidP="00A74C92">
      <w:pPr>
        <w:pStyle w:val="Paragrafi"/>
        <w:rPr>
          <w:lang w:val="sq-AL"/>
        </w:rPr>
      </w:pPr>
      <w:r w:rsidRPr="00610AB3">
        <w:rPr>
          <w:lang w:val="sq-AL"/>
        </w:rPr>
        <w:t>- klientit në adresën e përcaktuar në kontratë;</w:t>
      </w:r>
    </w:p>
    <w:p w:rsidR="00A74C92" w:rsidRPr="00FF2DE0" w:rsidRDefault="00A74C92" w:rsidP="00A74C92">
      <w:pPr>
        <w:pStyle w:val="Paragrafi"/>
        <w:rPr>
          <w:spacing w:val="-4"/>
          <w:lang w:val="sq-AL"/>
        </w:rPr>
      </w:pPr>
      <w:r w:rsidRPr="00FF2DE0">
        <w:rPr>
          <w:spacing w:val="-4"/>
          <w:lang w:val="sq-AL"/>
        </w:rPr>
        <w:t>- në adresë të një personi të tretë, i cili është përcaktuar si pagues nga klienti sipas pëlqimit të tij.</w:t>
      </w:r>
    </w:p>
    <w:p w:rsidR="00A74C92" w:rsidRPr="00FF2DE0" w:rsidRDefault="0038303A" w:rsidP="00A74C92">
      <w:pPr>
        <w:pStyle w:val="Paragrafi"/>
        <w:rPr>
          <w:spacing w:val="-4"/>
          <w:lang w:val="sq-AL"/>
        </w:rPr>
      </w:pPr>
      <w:r w:rsidRPr="00FF2DE0">
        <w:rPr>
          <w:spacing w:val="-4"/>
          <w:lang w:val="sq-AL"/>
        </w:rPr>
        <w:t xml:space="preserve">13.4 </w:t>
      </w:r>
      <w:r w:rsidR="00A74C92" w:rsidRPr="00FF2DE0">
        <w:rPr>
          <w:spacing w:val="-4"/>
          <w:lang w:val="sq-AL"/>
        </w:rPr>
        <w:t>Në të gjitha rastet, klienti është përgjegjës për pagesën e plotë të të gjitha faturave sipas kushteve të kësaj kontrate. Në rast se klienti ndërron vendbanim pa njoftuar, ai është përgjegjës për mospagesat e faturave të energjisë.</w:t>
      </w:r>
    </w:p>
    <w:p w:rsidR="0048467C" w:rsidRPr="00FF2DE0" w:rsidRDefault="0038303A" w:rsidP="00BC1522">
      <w:pPr>
        <w:pStyle w:val="Paragrafi"/>
        <w:rPr>
          <w:spacing w:val="-4"/>
          <w:lang w:val="sq-AL"/>
        </w:rPr>
      </w:pPr>
      <w:r w:rsidRPr="00FF2DE0">
        <w:rPr>
          <w:spacing w:val="-4"/>
          <w:lang w:val="sq-AL"/>
        </w:rPr>
        <w:t>13.5</w:t>
      </w:r>
      <w:r w:rsidR="00A74C92" w:rsidRPr="00FF2DE0">
        <w:rPr>
          <w:spacing w:val="-4"/>
          <w:lang w:val="sq-AL"/>
        </w:rPr>
        <w:t xml:space="preserve"> Palët bien dakord që në rast të pagesave të paidentifikuara të bëra nga klienti apo mbipagesave të tjera të faturës/ave, furnizuesi ka të drejtë të balancojë detyrimet aktuale apo të mbartura të Klientit, dhe shuma përkatëse të konsiderohet si parapagesë e detyrimeve të muajit pasardhës të k</w:t>
      </w:r>
      <w:bookmarkStart w:id="25" w:name="_Toc301847598"/>
      <w:r w:rsidR="00BC1522" w:rsidRPr="00FF2DE0">
        <w:rPr>
          <w:spacing w:val="-4"/>
          <w:lang w:val="sq-AL"/>
        </w:rPr>
        <w:t>lientit.</w:t>
      </w:r>
    </w:p>
    <w:p w:rsidR="0048467C" w:rsidRPr="00FF2DE0" w:rsidRDefault="0048467C" w:rsidP="00A74C92">
      <w:pPr>
        <w:pStyle w:val="Paragrafi"/>
        <w:ind w:firstLine="0"/>
        <w:rPr>
          <w:spacing w:val="-4"/>
          <w:sz w:val="8"/>
          <w:lang w:val="sq-AL"/>
        </w:rPr>
      </w:pPr>
    </w:p>
    <w:bookmarkEnd w:id="25"/>
    <w:p w:rsidR="00A74C92" w:rsidRPr="00FF2DE0" w:rsidRDefault="00A74C92" w:rsidP="00A74C92">
      <w:pPr>
        <w:pStyle w:val="NeniNr"/>
        <w:keepNext w:val="0"/>
        <w:rPr>
          <w:spacing w:val="-4"/>
          <w:lang w:val="sq-AL"/>
        </w:rPr>
      </w:pPr>
      <w:r w:rsidRPr="00FF2DE0">
        <w:rPr>
          <w:spacing w:val="-4"/>
          <w:lang w:val="sq-AL"/>
        </w:rPr>
        <w:t>Neni 14</w:t>
      </w:r>
    </w:p>
    <w:p w:rsidR="00A74C92" w:rsidRPr="00FF2DE0" w:rsidRDefault="00A74C92" w:rsidP="00A74C92">
      <w:pPr>
        <w:pStyle w:val="NeniTitull"/>
        <w:keepNext w:val="0"/>
        <w:rPr>
          <w:spacing w:val="-4"/>
          <w:lang w:val="sq-AL"/>
        </w:rPr>
      </w:pPr>
      <w:bookmarkStart w:id="26" w:name="_Toc301847599"/>
      <w:r w:rsidRPr="00FF2DE0">
        <w:rPr>
          <w:spacing w:val="-4"/>
          <w:lang w:val="sq-AL"/>
        </w:rPr>
        <w:t>Kamatëvonesa për pagesë të vonuar</w:t>
      </w:r>
      <w:bookmarkEnd w:id="26"/>
    </w:p>
    <w:p w:rsidR="00A74C92" w:rsidRPr="00FF2DE0" w:rsidRDefault="00A74C92" w:rsidP="00A74C92">
      <w:pPr>
        <w:pStyle w:val="Hapesira7"/>
        <w:rPr>
          <w:spacing w:val="-4"/>
          <w:sz w:val="12"/>
          <w:lang w:val="sq-AL"/>
        </w:rPr>
      </w:pPr>
    </w:p>
    <w:p w:rsidR="00A74C92" w:rsidRPr="00FF2DE0" w:rsidRDefault="00A74C92" w:rsidP="00A74C92">
      <w:pPr>
        <w:pStyle w:val="Paragrafi"/>
        <w:rPr>
          <w:spacing w:val="-4"/>
          <w:lang w:val="sq-AL"/>
        </w:rPr>
      </w:pPr>
      <w:r w:rsidRPr="00FF2DE0">
        <w:rPr>
          <w:spacing w:val="-4"/>
          <w:lang w:val="sq-AL"/>
        </w:rPr>
        <w:t xml:space="preserve">Pas kalimit të afatit të pagesës caktuar në nenin 13, klienti është i detyruar të paguajë një kamatë vonesë të barabartë me 0.1 % të vlerës së faturës për çdo ditë vonesë, por jo më shumë se vlera totale e vetë faturës.  </w:t>
      </w:r>
    </w:p>
    <w:p w:rsidR="00A74C92" w:rsidRPr="00FF2DE0" w:rsidRDefault="00A74C92" w:rsidP="00A74C92">
      <w:pPr>
        <w:pStyle w:val="Hapesira7"/>
        <w:rPr>
          <w:spacing w:val="-4"/>
          <w:sz w:val="10"/>
          <w:lang w:val="sq-AL" w:bidi="en-US"/>
        </w:rPr>
      </w:pPr>
    </w:p>
    <w:p w:rsidR="00A74C92" w:rsidRPr="00FF2DE0" w:rsidRDefault="00A74C92" w:rsidP="00A74C92">
      <w:pPr>
        <w:pStyle w:val="NeniNr"/>
        <w:keepNext w:val="0"/>
        <w:rPr>
          <w:spacing w:val="-4"/>
          <w:lang w:val="sq-AL"/>
        </w:rPr>
      </w:pPr>
      <w:r w:rsidRPr="00FF2DE0">
        <w:rPr>
          <w:spacing w:val="-4"/>
          <w:lang w:val="sq-AL"/>
        </w:rPr>
        <w:t>Neni 15</w:t>
      </w:r>
    </w:p>
    <w:p w:rsidR="00A74C92" w:rsidRPr="00FF2DE0" w:rsidRDefault="00A74C92" w:rsidP="00A74C92">
      <w:pPr>
        <w:pStyle w:val="NeniNr"/>
        <w:keepNext w:val="0"/>
        <w:rPr>
          <w:b/>
          <w:spacing w:val="-4"/>
          <w:lang w:val="sq-AL"/>
        </w:rPr>
      </w:pPr>
      <w:bookmarkStart w:id="27" w:name="_Toc301847601"/>
      <w:r w:rsidRPr="00FF2DE0">
        <w:rPr>
          <w:b/>
          <w:spacing w:val="-4"/>
          <w:lang w:val="sq-AL"/>
        </w:rPr>
        <w:t>Pasojat e mospagesës</w:t>
      </w:r>
      <w:bookmarkEnd w:id="27"/>
    </w:p>
    <w:p w:rsidR="00A74C92" w:rsidRPr="00FF2DE0" w:rsidRDefault="00A74C92" w:rsidP="00A74C92">
      <w:pPr>
        <w:pStyle w:val="Hapesira7"/>
        <w:rPr>
          <w:spacing w:val="-4"/>
          <w:sz w:val="10"/>
          <w:lang w:val="sq-AL"/>
        </w:rPr>
      </w:pPr>
    </w:p>
    <w:p w:rsidR="00A74C92" w:rsidRPr="00FF2DE0" w:rsidRDefault="00C0220A" w:rsidP="00A74C92">
      <w:pPr>
        <w:pStyle w:val="Paragrafi"/>
        <w:rPr>
          <w:spacing w:val="-6"/>
          <w:lang w:val="sq-AL"/>
        </w:rPr>
      </w:pPr>
      <w:r w:rsidRPr="00FF2DE0">
        <w:rPr>
          <w:spacing w:val="-6"/>
          <w:lang w:val="sq-AL"/>
        </w:rPr>
        <w:t>15</w:t>
      </w:r>
      <w:r w:rsidR="00A74C92" w:rsidRPr="00FF2DE0">
        <w:rPr>
          <w:spacing w:val="-6"/>
          <w:lang w:val="sq-AL"/>
        </w:rPr>
        <w:t>.1 Në mungesë të pagesës nga klienti të faturës brenda 30 ditëve nga kalimi i afatit të caktuar për pagesë sipas nenit 13.1, furnizuesit i lind e drejta që të bëjë ndërprerjen e furnizimit me energji elektrike të klientit, pasi e ka lajmëruar me shkrim këtë të fundit 48 orë përpara. Furnizuesi është i detyruar që të bëjë rilidhjen brenda 48 orësh nga kryerja e pagesës së detyrimit dhe me kërkesë të klientit.</w:t>
      </w:r>
    </w:p>
    <w:p w:rsidR="00A74C92" w:rsidRPr="00FF2DE0" w:rsidRDefault="00C0220A" w:rsidP="00A74C92">
      <w:pPr>
        <w:pStyle w:val="Paragrafi"/>
        <w:rPr>
          <w:spacing w:val="-4"/>
          <w:lang w:val="sq-AL"/>
        </w:rPr>
      </w:pPr>
      <w:r w:rsidRPr="00FF2DE0">
        <w:rPr>
          <w:spacing w:val="-4"/>
          <w:lang w:val="sq-AL"/>
        </w:rPr>
        <w:t>15</w:t>
      </w:r>
      <w:r w:rsidR="00A74C92" w:rsidRPr="00FF2DE0">
        <w:rPr>
          <w:spacing w:val="-4"/>
          <w:lang w:val="sq-AL"/>
        </w:rPr>
        <w:t xml:space="preserve">.2 Nëse klienti nuk paguan detyrimin që ka ndaj furnizuesit brenda 1 muaji nga data e ndërprerjes së furnizimit me energji elektrike sipas nenit 12, atëherë furnizuesi ka të drejtë të zgjidhë në mënyrë të njëanshme kontratën e furnizimit me energji elektrike sipas pikës 6.1.2, duke njoftuar me shkrim klientin. </w:t>
      </w:r>
    </w:p>
    <w:p w:rsidR="00A74C92" w:rsidRPr="00FF2DE0" w:rsidRDefault="00A74C92" w:rsidP="00A74C92">
      <w:pPr>
        <w:pStyle w:val="Hapesira7"/>
        <w:rPr>
          <w:spacing w:val="-4"/>
          <w:sz w:val="4"/>
          <w:lang w:val="sq-AL"/>
        </w:rPr>
      </w:pPr>
    </w:p>
    <w:p w:rsidR="00A74C92" w:rsidRPr="00FF2DE0" w:rsidRDefault="00A74C92" w:rsidP="00A74C92">
      <w:pPr>
        <w:pStyle w:val="NeniNr"/>
        <w:keepNext w:val="0"/>
        <w:rPr>
          <w:spacing w:val="-4"/>
          <w:lang w:val="sq-AL"/>
        </w:rPr>
      </w:pPr>
      <w:bookmarkStart w:id="28" w:name="_Toc301847602"/>
      <w:r w:rsidRPr="00FF2DE0">
        <w:rPr>
          <w:spacing w:val="-4"/>
          <w:lang w:val="sq-AL"/>
        </w:rPr>
        <w:t>Neni 1</w:t>
      </w:r>
      <w:bookmarkEnd w:id="28"/>
      <w:r w:rsidRPr="00FF2DE0">
        <w:rPr>
          <w:spacing w:val="-4"/>
          <w:lang w:val="sq-AL"/>
        </w:rPr>
        <w:t>6</w:t>
      </w:r>
    </w:p>
    <w:p w:rsidR="00A74C92" w:rsidRPr="00FF2DE0" w:rsidRDefault="00A74C92" w:rsidP="00A74C92">
      <w:pPr>
        <w:pStyle w:val="NeniTitull"/>
        <w:keepNext w:val="0"/>
        <w:rPr>
          <w:spacing w:val="-4"/>
          <w:lang w:val="sq-AL"/>
        </w:rPr>
      </w:pPr>
      <w:bookmarkStart w:id="29" w:name="_Toc301847603"/>
      <w:r w:rsidRPr="00FF2DE0">
        <w:rPr>
          <w:spacing w:val="-4"/>
          <w:lang w:val="sq-AL"/>
        </w:rPr>
        <w:t>Ankimi për faturimin dhe kushtet e furnizimit të energjisë elektrike</w:t>
      </w:r>
      <w:bookmarkEnd w:id="29"/>
    </w:p>
    <w:p w:rsidR="00A74C92" w:rsidRPr="00FF2DE0" w:rsidRDefault="00A74C92" w:rsidP="00A74C92">
      <w:pPr>
        <w:pStyle w:val="Hapesira7"/>
        <w:rPr>
          <w:spacing w:val="-4"/>
          <w:sz w:val="10"/>
          <w:lang w:val="sq-AL"/>
        </w:rPr>
      </w:pPr>
    </w:p>
    <w:p w:rsidR="00A74C92" w:rsidRPr="00FF2DE0" w:rsidRDefault="00A74C92" w:rsidP="00A74C92">
      <w:pPr>
        <w:pStyle w:val="Paragrafi"/>
        <w:rPr>
          <w:bCs/>
          <w:spacing w:val="-4"/>
          <w:lang w:val="sq-AL"/>
        </w:rPr>
      </w:pPr>
      <w:r w:rsidRPr="00FF2DE0">
        <w:rPr>
          <w:bCs/>
          <w:spacing w:val="-4"/>
          <w:lang w:val="sq-AL"/>
        </w:rPr>
        <w:t xml:space="preserve">16.1 Klienti fundor ka të drejtë të paraqesë një ankim pranë furnizuesit për çdo veprim apo mosveprim të furnizuesit që lidhet me të drejtat e detyrimet e përcaktuara në këtë kontratë, </w:t>
      </w:r>
      <w:r w:rsidRPr="00FF2DE0">
        <w:rPr>
          <w:spacing w:val="-4"/>
          <w:lang w:val="sq-AL"/>
        </w:rPr>
        <w:t>me shkrim, me gojë, me telefon (</w:t>
      </w:r>
      <w:r w:rsidRPr="00FF2DE0">
        <w:rPr>
          <w:i/>
          <w:spacing w:val="-4"/>
          <w:lang w:val="sq-AL"/>
        </w:rPr>
        <w:t>Call Center</w:t>
      </w:r>
      <w:r w:rsidRPr="00FF2DE0">
        <w:rPr>
          <w:spacing w:val="-4"/>
          <w:lang w:val="sq-AL"/>
        </w:rPr>
        <w:t>) ose në rrugë elektronike.</w:t>
      </w:r>
    </w:p>
    <w:p w:rsidR="00A74C92" w:rsidRPr="00FF2DE0" w:rsidRDefault="00A74C92" w:rsidP="00A74C92">
      <w:pPr>
        <w:pStyle w:val="Paragrafi"/>
        <w:rPr>
          <w:bCs/>
          <w:spacing w:val="-4"/>
          <w:lang w:val="sq-AL"/>
        </w:rPr>
      </w:pPr>
      <w:r w:rsidRPr="00FF2DE0">
        <w:rPr>
          <w:bCs/>
          <w:spacing w:val="-4"/>
          <w:lang w:val="sq-AL"/>
        </w:rPr>
        <w:t>16.2 Furnizuesi do të trajtojë çdo ankesë në përputhje me “Rregulloren e Trajtimit të Ankesave”, të hartuar nga furnizuesi dhe të miratuar nga ERE. Kjo Rregullore bëhet publike në zyrat ku bëhen pagesat e energjisë elektrike apo në Zyrat e Kujdesit ndaj Klientit dhe në faqet elektronike të furnizuesit apo të ERE-s.</w:t>
      </w:r>
    </w:p>
    <w:p w:rsidR="00A74C92" w:rsidRPr="00FF2DE0" w:rsidRDefault="00A74C92" w:rsidP="00A74C92">
      <w:pPr>
        <w:pStyle w:val="Paragrafi"/>
        <w:rPr>
          <w:bCs/>
          <w:spacing w:val="-4"/>
          <w:lang w:val="sq-AL"/>
        </w:rPr>
      </w:pPr>
      <w:r w:rsidRPr="00FF2DE0">
        <w:rPr>
          <w:bCs/>
          <w:spacing w:val="-4"/>
          <w:lang w:val="sq-AL"/>
        </w:rPr>
        <w:t>16.3 Në rast se furnizuesi nuk i kthen përgjigje për ankesën klientit fundor brenda afatit të përcaktuar në Rregulloren e mësipërme apo nëse klienti fundor nuk është dakord me përgjigjen e dhënë prej furnizuesit, atëherë ai ka të drejtë të paraqesë një ankesë pranë ERE-s, sipas procedurave të përcaktuara në rregulloret përkatëse të ERE-s.</w:t>
      </w:r>
      <w:r w:rsidRPr="00FF2DE0">
        <w:rPr>
          <w:bCs/>
          <w:color w:val="FF0000"/>
          <w:spacing w:val="-4"/>
          <w:lang w:val="sq-AL"/>
        </w:rPr>
        <w:t xml:space="preserve"> </w:t>
      </w:r>
      <w:r w:rsidRPr="00FF2DE0">
        <w:rPr>
          <w:bCs/>
          <w:spacing w:val="-4"/>
          <w:lang w:val="sq-AL"/>
        </w:rPr>
        <w:t xml:space="preserve">Ankesa në ERE mund të paraqitet jo më vonë se 12 muaj </w:t>
      </w:r>
      <w:r w:rsidRPr="00FF2DE0">
        <w:rPr>
          <w:b/>
          <w:bCs/>
          <w:spacing w:val="-4"/>
          <w:lang w:val="sq-AL"/>
        </w:rPr>
        <w:t>pas marrjes</w:t>
      </w:r>
      <w:r w:rsidRPr="00FF2DE0">
        <w:rPr>
          <w:bCs/>
          <w:spacing w:val="-4"/>
          <w:lang w:val="sq-AL"/>
        </w:rPr>
        <w:t xml:space="preserve"> dijeni nga klienti të përgjigjes së trajtimit të ankesës nga furnizuesi në adresën e përcaktuar në këtë kontratë. </w:t>
      </w:r>
    </w:p>
    <w:p w:rsidR="00A74C92" w:rsidRPr="00FF2DE0" w:rsidRDefault="00A74C92" w:rsidP="00A74C92">
      <w:pPr>
        <w:pStyle w:val="Paragrafi"/>
        <w:rPr>
          <w:spacing w:val="-4"/>
          <w:lang w:val="sq-AL"/>
        </w:rPr>
      </w:pPr>
      <w:r w:rsidRPr="00FF2DE0">
        <w:rPr>
          <w:bCs/>
          <w:spacing w:val="-4"/>
          <w:lang w:val="sq-AL"/>
        </w:rPr>
        <w:t xml:space="preserve">16.4 Klienti fundor mund të kundërshtojë në çdo kohë faturën e lëshuar nga furnizuesi, por jo me vonë se 1 vit nga data e lëshimit të saj, si në rast kur dyshon në saktësinë e faturimit, gabime të tjera të konstatuara në faturë apo pasaktësi në sistemin e matjes. </w:t>
      </w:r>
    </w:p>
    <w:p w:rsidR="00A74C92" w:rsidRPr="00FF2DE0" w:rsidRDefault="00A74C92" w:rsidP="00A74C92">
      <w:pPr>
        <w:pStyle w:val="Paragrafi"/>
        <w:rPr>
          <w:spacing w:val="-4"/>
          <w:lang w:val="sq-AL"/>
        </w:rPr>
      </w:pPr>
      <w:r w:rsidRPr="00FF2DE0">
        <w:rPr>
          <w:spacing w:val="-4"/>
          <w:lang w:val="sq-AL" w:bidi="ar-DZ"/>
        </w:rPr>
        <w:t>16.5 Në rast se pas verifikimeve të furnizuesit rezulton se konsumatori është mbifaturuar, atëherë furnizuesi:</w:t>
      </w:r>
    </w:p>
    <w:p w:rsidR="00A74C92" w:rsidRPr="00FF2DE0" w:rsidRDefault="00A74C92" w:rsidP="00A74C92">
      <w:pPr>
        <w:pStyle w:val="Paragrafi"/>
        <w:rPr>
          <w:spacing w:val="-4"/>
          <w:lang w:val="sq-AL" w:bidi="en-US"/>
        </w:rPr>
      </w:pPr>
      <w:r w:rsidRPr="00FF2DE0">
        <w:rPr>
          <w:spacing w:val="-4"/>
          <w:lang w:val="sq-AL" w:bidi="ar-DZ"/>
        </w:rPr>
        <w:t xml:space="preserve">i) anulon faturën përkatëse dhe lëshon faturën e korrektuar, </w:t>
      </w:r>
    </w:p>
    <w:p w:rsidR="00A74C92" w:rsidRPr="00FF2DE0" w:rsidRDefault="00A74C92" w:rsidP="00A74C92">
      <w:pPr>
        <w:pStyle w:val="Paragrafi"/>
        <w:rPr>
          <w:spacing w:val="-4"/>
          <w:lang w:val="sq-AL" w:bidi="ar-DZ"/>
        </w:rPr>
      </w:pPr>
      <w:r w:rsidRPr="00FF2DE0">
        <w:rPr>
          <w:spacing w:val="-4"/>
          <w:lang w:val="sq-AL" w:bidi="ar-DZ"/>
        </w:rPr>
        <w:t xml:space="preserve">ii) në rast se është kryer pagesa, realizon kompensimin përkatës në faturën e klientit brenda 3 muajve pasardhës. </w:t>
      </w:r>
    </w:p>
    <w:p w:rsidR="00A74C92" w:rsidRPr="00FF2DE0" w:rsidRDefault="00A74C92" w:rsidP="00A74C92">
      <w:pPr>
        <w:pStyle w:val="Paragrafi"/>
        <w:rPr>
          <w:spacing w:val="-4"/>
          <w:lang w:val="sq-AL" w:bidi="ar-DZ"/>
        </w:rPr>
      </w:pPr>
      <w:r w:rsidRPr="00FF2DE0">
        <w:rPr>
          <w:spacing w:val="-4"/>
          <w:lang w:val="sq-AL" w:bidi="ar-DZ"/>
        </w:rPr>
        <w:t>Në rast të moskompensimit brenda afatit të përcaktuar me sipër, furnizuesi duhet të kompensojë klientin me një penalitet 0.1% në ditë, p</w:t>
      </w:r>
      <w:r w:rsidRPr="00FF2DE0">
        <w:rPr>
          <w:spacing w:val="-4"/>
          <w:lang w:val="sq-AL"/>
        </w:rPr>
        <w:t>ë</w:t>
      </w:r>
      <w:r w:rsidRPr="00FF2DE0">
        <w:rPr>
          <w:spacing w:val="-4"/>
          <w:lang w:val="sq-AL" w:bidi="ar-DZ"/>
        </w:rPr>
        <w:t>r çdo dit</w:t>
      </w:r>
      <w:r w:rsidRPr="00FF2DE0">
        <w:rPr>
          <w:spacing w:val="-4"/>
          <w:lang w:val="sq-AL"/>
        </w:rPr>
        <w:t>ë</w:t>
      </w:r>
      <w:r w:rsidRPr="00FF2DE0">
        <w:rPr>
          <w:spacing w:val="-4"/>
          <w:lang w:val="sq-AL" w:bidi="ar-DZ"/>
        </w:rPr>
        <w:t xml:space="preserve"> vones</w:t>
      </w:r>
      <w:r w:rsidRPr="00FF2DE0">
        <w:rPr>
          <w:spacing w:val="-4"/>
          <w:lang w:val="sq-AL"/>
        </w:rPr>
        <w:t>ë</w:t>
      </w:r>
      <w:r w:rsidRPr="00FF2DE0">
        <w:rPr>
          <w:spacing w:val="-4"/>
          <w:lang w:val="sq-AL" w:bidi="ar-DZ"/>
        </w:rPr>
        <w:t xml:space="preserve">, mbi vlerën e diferencës për t’u korrigjuar, e zbritshme në faturën pasardhëse. </w:t>
      </w:r>
    </w:p>
    <w:p w:rsidR="00A74C92" w:rsidRPr="00FF2DE0" w:rsidRDefault="00A74C92" w:rsidP="00A74C92">
      <w:pPr>
        <w:pStyle w:val="Paragrafi"/>
        <w:rPr>
          <w:spacing w:val="-4"/>
          <w:lang w:val="sq-AL"/>
        </w:rPr>
      </w:pPr>
      <w:r w:rsidRPr="00FF2DE0">
        <w:rPr>
          <w:spacing w:val="-4"/>
          <w:lang w:val="sq-AL" w:bidi="ar-DZ"/>
        </w:rPr>
        <w:t xml:space="preserve">16.6 </w:t>
      </w:r>
      <w:r w:rsidRPr="00FF2DE0">
        <w:rPr>
          <w:spacing w:val="-4"/>
          <w:lang w:val="sq-AL"/>
        </w:rPr>
        <w:t xml:space="preserve">Për faturat e kontestuara nga klienti që rezultojnë me faturime dukshëm më të mëdha se faturimet mesatare mujore të tij (të krahasueshme ose më shumë se dyfishi i faturimit mesatar mujor të së njëjtës periudhë), furnizuesi pezullon faturën dhe realizon me procedurë të përshpejtuar verifikimin, anulimin dhe nxjerrjen e faturës së korrigjuar brenda 10 ditëve. </w:t>
      </w:r>
    </w:p>
    <w:p w:rsidR="00A74C92" w:rsidRPr="00610AB3" w:rsidRDefault="00A74C92" w:rsidP="00A74C92">
      <w:pPr>
        <w:pStyle w:val="Paragrafi"/>
        <w:rPr>
          <w:lang w:val="sq-AL"/>
        </w:rPr>
      </w:pPr>
      <w:r w:rsidRPr="00FF2DE0">
        <w:rPr>
          <w:spacing w:val="-4"/>
          <w:lang w:val="sq-AL"/>
        </w:rPr>
        <w:t xml:space="preserve">16.7 Për faturat e ankimuara nga klienti nuk do të ndërpritet furnizimi me energji elektrike deri në përfundimin e shqyrtimit të ankesës për </w:t>
      </w:r>
      <w:r w:rsidRPr="00610AB3">
        <w:rPr>
          <w:lang w:val="sq-AL"/>
        </w:rPr>
        <w:t xml:space="preserve">këtë faturë nga furnizuesi. </w:t>
      </w:r>
    </w:p>
    <w:p w:rsidR="00A74C92" w:rsidRPr="00610AB3" w:rsidRDefault="00A74C92" w:rsidP="00A74C92">
      <w:pPr>
        <w:pStyle w:val="Hapesira7"/>
        <w:rPr>
          <w:lang w:val="sq-AL"/>
        </w:rPr>
      </w:pPr>
      <w:bookmarkStart w:id="30" w:name="_Toc301847604"/>
    </w:p>
    <w:p w:rsidR="00A74C92" w:rsidRPr="00610AB3" w:rsidRDefault="00A74C92" w:rsidP="00A74C92">
      <w:pPr>
        <w:pStyle w:val="NeniNr"/>
        <w:keepNext w:val="0"/>
        <w:rPr>
          <w:lang w:val="sq-AL"/>
        </w:rPr>
      </w:pPr>
      <w:r w:rsidRPr="00610AB3">
        <w:rPr>
          <w:lang w:val="sq-AL"/>
        </w:rPr>
        <w:t>Neni 1</w:t>
      </w:r>
      <w:bookmarkEnd w:id="30"/>
      <w:r w:rsidRPr="00610AB3">
        <w:rPr>
          <w:lang w:val="sq-AL"/>
        </w:rPr>
        <w:t>7</w:t>
      </w:r>
    </w:p>
    <w:p w:rsidR="00A74C92" w:rsidRPr="00610AB3" w:rsidRDefault="00A74C92" w:rsidP="00A74C92">
      <w:pPr>
        <w:pStyle w:val="NeniNr"/>
        <w:keepNext w:val="0"/>
        <w:rPr>
          <w:b/>
          <w:lang w:val="sq-AL"/>
        </w:rPr>
      </w:pPr>
      <w:bookmarkStart w:id="31" w:name="_Toc301847605"/>
      <w:r w:rsidRPr="00610AB3">
        <w:rPr>
          <w:b/>
          <w:lang w:val="sq-AL"/>
        </w:rPr>
        <w:t>Instalimi dhe pronësia</w:t>
      </w:r>
      <w:bookmarkEnd w:id="31"/>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17.1 Operatori i Sistemit të Shpërndarjes instalon te klienti fundor, në përputhje me kërkesat e legjislacionit, sistemin e matjes së energjisë elektrike dhe e lidh atë me rrjetin e shpërndarjes në përputhje me “Rregulloren për Lidhjet e Reja”, matësi dhe/ose sistemi matës duhet të jenë në përputhje me kërkesat e legjislacionit për metrologjinë dhe pas instalimit duhet të bashkëvulosen nga operatori i sistemit dhe DPM-ja ose nga personi juridik i autorizuar prej saj.</w:t>
      </w:r>
    </w:p>
    <w:p w:rsidR="00A74C92" w:rsidRPr="00610AB3" w:rsidRDefault="00A74C92" w:rsidP="00A74C92">
      <w:pPr>
        <w:pStyle w:val="Paragrafi"/>
        <w:rPr>
          <w:lang w:val="sq-AL"/>
        </w:rPr>
      </w:pPr>
      <w:r w:rsidRPr="00610AB3">
        <w:rPr>
          <w:lang w:val="sq-AL"/>
        </w:rPr>
        <w:t xml:space="preserve">17.2 Klasa e saktësisë së matësve të energjisë elektrike përcaktohet në Kodin e Matjes, të miratuar nga ERE. </w:t>
      </w:r>
    </w:p>
    <w:p w:rsidR="00A74C92" w:rsidRPr="00610AB3" w:rsidRDefault="00A74C92" w:rsidP="00A74C92">
      <w:pPr>
        <w:pStyle w:val="Paragrafi"/>
        <w:rPr>
          <w:lang w:val="sq-AL"/>
        </w:rPr>
      </w:pPr>
      <w:r w:rsidRPr="00610AB3">
        <w:rPr>
          <w:lang w:val="sq-AL"/>
        </w:rPr>
        <w:t>17.3 Në veprimtarinë e matjes së energjisë elektrike mund të implementohen sisteme matëse inteligjente te klientët fundorë.</w:t>
      </w:r>
    </w:p>
    <w:p w:rsidR="00A74C92" w:rsidRPr="00610AB3" w:rsidRDefault="00A74C92" w:rsidP="00A74C92">
      <w:pPr>
        <w:pStyle w:val="Paragrafi"/>
        <w:rPr>
          <w:lang w:val="sq-AL"/>
        </w:rPr>
      </w:pPr>
      <w:r w:rsidRPr="00610AB3">
        <w:rPr>
          <w:lang w:val="sq-AL"/>
        </w:rPr>
        <w:t>17.4 Klientët kanë të drejtë të instalojnë njësi matjeje shtesë me kërkesën dhe shpenzimet e tyre.</w:t>
      </w:r>
    </w:p>
    <w:p w:rsidR="00A74C92" w:rsidRPr="00610AB3" w:rsidRDefault="00A74C92" w:rsidP="00A74C92">
      <w:pPr>
        <w:pStyle w:val="Paragrafi"/>
        <w:rPr>
          <w:lang w:val="sq-AL"/>
        </w:rPr>
      </w:pPr>
      <w:r w:rsidRPr="00610AB3">
        <w:rPr>
          <w:lang w:val="sq-AL"/>
        </w:rPr>
        <w:t xml:space="preserve">17.5 Klienti është përgjegjës për cilësinë, kushtet teknike dhe ato të sigurimit teknik që lidhen me kryerjen e instalimeve elektrike brenda objektit apo banesës së tij. </w:t>
      </w:r>
    </w:p>
    <w:p w:rsidR="00A74C92" w:rsidRPr="00610AB3" w:rsidRDefault="00A74C92" w:rsidP="00A74C92">
      <w:pPr>
        <w:pStyle w:val="Paragrafi"/>
        <w:rPr>
          <w:lang w:val="sq-AL"/>
        </w:rPr>
      </w:pPr>
      <w:r w:rsidRPr="00610AB3">
        <w:rPr>
          <w:lang w:val="sq-AL"/>
        </w:rPr>
        <w:t>17.6 Klienti është përgjegjës për ruajtjen (mbrojtjen) e sistemit matës të energjisë elektrike të vendosur brenda kufijve të pronës së tij.</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bookmarkStart w:id="32" w:name="_Toc301847606"/>
      <w:r w:rsidRPr="00610AB3">
        <w:rPr>
          <w:lang w:val="sq-AL"/>
        </w:rPr>
        <w:t>Neni 1</w:t>
      </w:r>
      <w:bookmarkEnd w:id="32"/>
      <w:r w:rsidRPr="00610AB3">
        <w:rPr>
          <w:lang w:val="sq-AL"/>
        </w:rPr>
        <w:t>8</w:t>
      </w:r>
    </w:p>
    <w:p w:rsidR="00A74C92" w:rsidRPr="00610AB3" w:rsidRDefault="00A74C92" w:rsidP="00A74C92">
      <w:pPr>
        <w:pStyle w:val="NeniTitull"/>
        <w:keepNext w:val="0"/>
        <w:rPr>
          <w:lang w:val="sq-AL"/>
        </w:rPr>
      </w:pPr>
      <w:bookmarkStart w:id="33" w:name="_Toc301847607"/>
      <w:r w:rsidRPr="00610AB3">
        <w:rPr>
          <w:lang w:val="sq-AL"/>
        </w:rPr>
        <w:t>Kontrolli i sistemit matës</w:t>
      </w:r>
      <w:bookmarkEnd w:id="33"/>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lang w:val="sq-AL"/>
        </w:rPr>
        <w:t xml:space="preserve">18.1 </w:t>
      </w:r>
      <w:r w:rsidRPr="00610AB3">
        <w:rPr>
          <w:lang w:val="sq-AL"/>
        </w:rPr>
        <w:tab/>
        <w:t xml:space="preserve">Aparatet matëse verifikohen përpara vënies në përdorim, nëpërmjet metodës së kampionit, në bazë të përzgjedhjes rastësore dhe në mënyrë periodike. </w:t>
      </w:r>
    </w:p>
    <w:p w:rsidR="00A74C92" w:rsidRPr="00610AB3" w:rsidRDefault="00A74C92" w:rsidP="00A74C92">
      <w:pPr>
        <w:pStyle w:val="Paragrafi"/>
        <w:rPr>
          <w:lang w:val="sq-AL"/>
        </w:rPr>
      </w:pPr>
      <w:r w:rsidRPr="00610AB3">
        <w:rPr>
          <w:lang w:val="sq-AL"/>
        </w:rPr>
        <w:t xml:space="preserve">18.2 </w:t>
      </w:r>
      <w:r w:rsidRPr="00610AB3">
        <w:rPr>
          <w:lang w:val="sq-AL"/>
        </w:rPr>
        <w:tab/>
        <w:t xml:space="preserve">Verifikimi i matësve mund të realizohet me kërkesë të operatorit të sistemit ose me kërkesë të klientit. Verifikimi mund të realizohet në terren, aty ku matësi është i instaluar, pranë laboratorit të DPM-së apo subjektit të autorizuar. Periodiciteti i verifikimit të matësve të instaluar te klienti përcaktohet në “Kodin e Matjes”. Në çdo rast duhet të jetë i pranishëm edhe përfaqësuesi i operatorit të sistemit. </w:t>
      </w:r>
    </w:p>
    <w:p w:rsidR="00A74C92" w:rsidRPr="00610AB3" w:rsidRDefault="00A74C92" w:rsidP="00A74C92">
      <w:pPr>
        <w:pStyle w:val="Paragrafi"/>
        <w:rPr>
          <w:lang w:val="sq-AL"/>
        </w:rPr>
      </w:pPr>
      <w:r w:rsidRPr="00610AB3">
        <w:rPr>
          <w:lang w:val="sq-AL"/>
        </w:rPr>
        <w:t xml:space="preserve">18.3 </w:t>
      </w:r>
      <w:r w:rsidRPr="00610AB3">
        <w:rPr>
          <w:lang w:val="sq-AL"/>
        </w:rPr>
        <w:tab/>
        <w:t>Kontrolli i sistemit të matjes bëhet në prezencë të klientit fundor, në përputhje me legjislacionin  në fuqi që rregullon sektorin e energjisë elektrike.</w:t>
      </w:r>
    </w:p>
    <w:p w:rsidR="00A74C92" w:rsidRPr="00FF2DE0" w:rsidRDefault="00A74C92" w:rsidP="00A74C92">
      <w:pPr>
        <w:pStyle w:val="Paragrafi"/>
        <w:rPr>
          <w:spacing w:val="-4"/>
          <w:lang w:val="sq-AL"/>
        </w:rPr>
      </w:pPr>
      <w:r w:rsidRPr="00FF2DE0">
        <w:rPr>
          <w:spacing w:val="-4"/>
          <w:lang w:val="sq-AL"/>
        </w:rPr>
        <w:t xml:space="preserve">18.4 </w:t>
      </w:r>
      <w:r w:rsidRPr="00FF2DE0">
        <w:rPr>
          <w:spacing w:val="-4"/>
          <w:lang w:val="sq-AL"/>
        </w:rPr>
        <w:tab/>
        <w:t>Kur klienti dyshon në saktësinë e aparatit matës, paraqet një kërkesë me shkrim pranë  operatorit të rrjetit,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rsidR="00A74C92" w:rsidRPr="00FF2DE0" w:rsidRDefault="00A74C92" w:rsidP="00A74C92">
      <w:pPr>
        <w:pStyle w:val="Paragrafi"/>
        <w:rPr>
          <w:spacing w:val="-4"/>
          <w:lang w:val="sq-AL"/>
        </w:rPr>
      </w:pPr>
      <w:r w:rsidRPr="00FF2DE0">
        <w:rPr>
          <w:spacing w:val="-4"/>
          <w:lang w:val="sq-AL"/>
        </w:rPr>
        <w:t>18.5 Në rast të ndërhyrjeve në sistemin e matjes nga klienti, me qëllim të manipulimit apo mosrregjistrimit të saktë të energjisë së konsumuar, ndaj tij do të procedohet sipas dispozitave ligjore në fuqi.</w:t>
      </w:r>
    </w:p>
    <w:p w:rsidR="00A74C92" w:rsidRPr="00FF2DE0" w:rsidRDefault="00A74C92" w:rsidP="00A74C92">
      <w:pPr>
        <w:pStyle w:val="Paragrafi"/>
        <w:rPr>
          <w:spacing w:val="-4"/>
          <w:lang w:val="sq-AL"/>
        </w:rPr>
      </w:pPr>
      <w:r w:rsidRPr="00FF2DE0">
        <w:rPr>
          <w:spacing w:val="-4"/>
          <w:lang w:val="sq-AL"/>
        </w:rPr>
        <w:t>18.6  Kur pas verifikimit konstatohen pasaktësi në matës dhe nuk ka prova të dëmtimeve me dashje, të bëra nga klienti, bëhen përllogaritjet përkatëse të sasisë së energjisë së faturuar më shumë ose më pak, si rezultat i pasaktësisë në matës dhe mënyra e rimbursimit, sipas rregullave dhe procedurave të parashikuara në “Kodin e Matjes”.</w:t>
      </w:r>
    </w:p>
    <w:p w:rsidR="00A74C92" w:rsidRPr="00FF2DE0" w:rsidRDefault="00A74C92" w:rsidP="00A74C92">
      <w:pPr>
        <w:pStyle w:val="Paragrafi"/>
        <w:rPr>
          <w:spacing w:val="-4"/>
          <w:lang w:val="sq-AL"/>
        </w:rPr>
      </w:pPr>
      <w:r w:rsidRPr="00FF2DE0">
        <w:rPr>
          <w:spacing w:val="-4"/>
          <w:lang w:val="sq-AL"/>
        </w:rPr>
        <w:t>18.7 Kur pas verifikimit konstatohen pasaktësi në matës dhe nuk ka prova të dëmtimeve me dashje, të bëra nga klienti, nga ana e operatorit të rrjetit merren masa për zëvendësimin e sistemit të matjes, në përputhje me legjislacionin në fuqi.</w:t>
      </w:r>
    </w:p>
    <w:p w:rsidR="00A74C92" w:rsidRPr="00610AB3" w:rsidRDefault="00A74C92" w:rsidP="00A74C92">
      <w:pPr>
        <w:pStyle w:val="Hapesira7"/>
        <w:rPr>
          <w:lang w:val="sq-AL"/>
        </w:rPr>
      </w:pPr>
      <w:bookmarkStart w:id="34" w:name="_Toc301847608"/>
    </w:p>
    <w:p w:rsidR="00A74C92" w:rsidRPr="00610AB3" w:rsidRDefault="00A74C92" w:rsidP="00A74C92">
      <w:pPr>
        <w:pStyle w:val="NeniNr"/>
        <w:keepNext w:val="0"/>
        <w:rPr>
          <w:lang w:val="sq-AL"/>
        </w:rPr>
      </w:pPr>
      <w:r w:rsidRPr="00610AB3">
        <w:rPr>
          <w:lang w:val="sq-AL"/>
        </w:rPr>
        <w:t>Neni 1</w:t>
      </w:r>
      <w:bookmarkEnd w:id="34"/>
      <w:r w:rsidRPr="00610AB3">
        <w:rPr>
          <w:lang w:val="sq-AL"/>
        </w:rPr>
        <w:t>9</w:t>
      </w:r>
    </w:p>
    <w:p w:rsidR="00A74C92" w:rsidRPr="00610AB3" w:rsidRDefault="00A74C92" w:rsidP="00A74C92">
      <w:pPr>
        <w:pStyle w:val="NeniTitull"/>
        <w:keepNext w:val="0"/>
        <w:rPr>
          <w:lang w:val="sq-AL"/>
        </w:rPr>
      </w:pPr>
      <w:bookmarkStart w:id="35" w:name="_Toc301847609"/>
      <w:r w:rsidRPr="00610AB3">
        <w:rPr>
          <w:lang w:val="sq-AL"/>
        </w:rPr>
        <w:t>Furnizimi dhe karakteristikat e energjisë elektrike</w:t>
      </w:r>
      <w:bookmarkEnd w:id="35"/>
    </w:p>
    <w:p w:rsidR="00A74C92" w:rsidRPr="00610AB3" w:rsidRDefault="00A74C92" w:rsidP="00A74C92">
      <w:pPr>
        <w:pStyle w:val="Hapesira7"/>
        <w:rPr>
          <w:lang w:val="sq-AL"/>
        </w:rPr>
      </w:pPr>
    </w:p>
    <w:p w:rsidR="00A74C92" w:rsidRPr="00610AB3" w:rsidRDefault="00A74C92" w:rsidP="00A74C92">
      <w:pPr>
        <w:pStyle w:val="Paragrafi"/>
        <w:rPr>
          <w:lang w:val="sq-AL"/>
        </w:rPr>
      </w:pPr>
      <w:r w:rsidRPr="00610AB3">
        <w:rPr>
          <w:bCs/>
          <w:lang w:val="sq-AL"/>
        </w:rPr>
        <w:t>19.1 Furnizuesi do të sigurojë furnizimin të pandërprerë dhe me cilësi të energjisë elektrike</w:t>
      </w:r>
      <w:r w:rsidRPr="00610AB3">
        <w:rPr>
          <w:lang w:val="sq-AL"/>
        </w:rPr>
        <w:t>. Furnizuesi mund të ndërpresë furnizimin e energjisë elektrike në rastet e mëposhtme:</w:t>
      </w:r>
    </w:p>
    <w:p w:rsidR="00A74C92" w:rsidRPr="00610AB3" w:rsidRDefault="00A74C92" w:rsidP="00A74C92">
      <w:pPr>
        <w:pStyle w:val="Paragrafi"/>
        <w:rPr>
          <w:lang w:val="sq-AL"/>
        </w:rPr>
      </w:pPr>
      <w:r w:rsidRPr="00610AB3">
        <w:rPr>
          <w:lang w:val="sq-AL"/>
        </w:rPr>
        <w:t>a) Për shkaqe të forcës madhore - ndërprerje të shkaktuara nga ngjarje të jashtëzakonshme natyrore dhe përcaktimeve të tjera sipas ligjit.</w:t>
      </w:r>
    </w:p>
    <w:p w:rsidR="00A74C92" w:rsidRPr="00610AB3" w:rsidRDefault="00A74C92" w:rsidP="00A74C92">
      <w:pPr>
        <w:pStyle w:val="Paragrafi"/>
        <w:rPr>
          <w:lang w:val="sq-AL"/>
        </w:rPr>
      </w:pPr>
      <w:r w:rsidRPr="00610AB3">
        <w:rPr>
          <w:lang w:val="sq-AL"/>
        </w:rPr>
        <w:t>b) Ndërprerje për shkak të urdhrave të Operatorit të Sistemit të Transmetimit;</w:t>
      </w:r>
    </w:p>
    <w:p w:rsidR="00A74C92" w:rsidRPr="00610AB3" w:rsidRDefault="00A74C92" w:rsidP="00A74C92">
      <w:pPr>
        <w:pStyle w:val="Paragrafi"/>
        <w:rPr>
          <w:lang w:val="sq-AL"/>
        </w:rPr>
      </w:pPr>
      <w:r w:rsidRPr="00610AB3">
        <w:rPr>
          <w:lang w:val="sq-AL"/>
        </w:rPr>
        <w:t>c) Për efekt të garantimit të sigurisë së jetës, shëndetit dhe pasurisë së personave;</w:t>
      </w:r>
    </w:p>
    <w:p w:rsidR="00A74C92" w:rsidRPr="00610AB3" w:rsidRDefault="009F3761" w:rsidP="00A74C92">
      <w:pPr>
        <w:pStyle w:val="Paragrafi"/>
        <w:rPr>
          <w:lang w:val="sq-AL"/>
        </w:rPr>
      </w:pPr>
      <w:r w:rsidRPr="00610AB3">
        <w:rPr>
          <w:lang w:val="sq-AL"/>
        </w:rPr>
        <w:t>ç</w:t>
      </w:r>
      <w:r w:rsidR="00A74C92" w:rsidRPr="00610AB3">
        <w:rPr>
          <w:lang w:val="sq-AL"/>
        </w:rPr>
        <w:t xml:space="preserve">) Ndërprerje të planifikuara, për kryerjen e punimeve të mirëmbajtjes, remonteve të programuara të linjave dhe pajisjeve të Sistemit të Shpërndarjes, duke njoftuar paraprakisht sipas afateve të përcaktuara në Rregulloren e Cilësisë së Shërbimit;  </w:t>
      </w:r>
    </w:p>
    <w:p w:rsidR="00A74C92" w:rsidRPr="00610AB3" w:rsidRDefault="009F3761" w:rsidP="00A74C92">
      <w:pPr>
        <w:pStyle w:val="Paragrafi"/>
        <w:rPr>
          <w:spacing w:val="-4"/>
          <w:lang w:val="sq-AL"/>
        </w:rPr>
      </w:pPr>
      <w:r w:rsidRPr="00610AB3">
        <w:rPr>
          <w:spacing w:val="-4"/>
          <w:lang w:val="sq-AL"/>
        </w:rPr>
        <w:t>d</w:t>
      </w:r>
      <w:r w:rsidR="00A74C92" w:rsidRPr="00610AB3">
        <w:rPr>
          <w:spacing w:val="-4"/>
          <w:lang w:val="sq-AL"/>
        </w:rPr>
        <w:t>) Ndërprerje të paplanifikuara (të shkurtra apo të gjata) - për shkak të defekteve dhe dëmtimeve të linjave dhe pajisjeve të Sistemit të Shpërndarjes.</w:t>
      </w:r>
    </w:p>
    <w:p w:rsidR="00A74C92" w:rsidRPr="00610AB3" w:rsidRDefault="00A74C92" w:rsidP="00A74C92">
      <w:pPr>
        <w:pStyle w:val="Paragrafi"/>
        <w:rPr>
          <w:spacing w:val="-4"/>
          <w:lang w:val="sq-AL"/>
        </w:rPr>
      </w:pPr>
      <w:r w:rsidRPr="00610AB3">
        <w:rPr>
          <w:spacing w:val="-4"/>
          <w:lang w:val="sq-AL"/>
        </w:rPr>
        <w:t xml:space="preserve">19.2 Furnizuesi nuk mban përgjegjësi për ndërprerjet parashikuara në germat “a”, “b”, “c”, të këtij neni. Për ndërprerjet e parashikuara në germat “d” dhe “e” të pikës 19.1, furnizuesi është i detyruar të respektojë normat dhe procedurat e përcaktuara në “Rregulloren për kriteret standarde të cilësisë së shërbimit të Furnizimit  dhe performancës së sigurisë së rrjetit të shpërndarjes së energjisë elektrike”. </w:t>
      </w:r>
    </w:p>
    <w:p w:rsidR="00A74C92" w:rsidRPr="00610AB3" w:rsidRDefault="00A74C92" w:rsidP="00A74C92">
      <w:pPr>
        <w:pStyle w:val="Paragrafi"/>
        <w:rPr>
          <w:spacing w:val="-4"/>
          <w:lang w:val="sq-AL"/>
        </w:rPr>
      </w:pPr>
      <w:r w:rsidRPr="00610AB3">
        <w:rPr>
          <w:spacing w:val="-4"/>
          <w:lang w:val="sq-AL"/>
        </w:rPr>
        <w:t xml:space="preserve">19.3 Në rast të mosrespektimit të normave dhe procedurave të përcaktuara në “Rregulloren për kriteret standarde të cilësisë së shërbimit të furnizimit dhe performancës së sigurisë së rrjetit të shpërndarjes së energjisë elektrike”, furnizuesi është përgjegjës për kompensimin e klientit, sipas kërkesës së këtij të fundit, në përputhje me procedurën dhe masën e kompensimit të përcaktuara në Rregulloren e mësipërme. </w:t>
      </w:r>
    </w:p>
    <w:p w:rsidR="00A74C92" w:rsidRPr="00610AB3" w:rsidRDefault="00A74C92" w:rsidP="00A74C92">
      <w:pPr>
        <w:pStyle w:val="Paragrafi"/>
        <w:rPr>
          <w:spacing w:val="-4"/>
          <w:lang w:val="sq-AL"/>
        </w:rPr>
      </w:pPr>
      <w:r w:rsidRPr="00610AB3">
        <w:rPr>
          <w:spacing w:val="-4"/>
          <w:lang w:val="sq-AL"/>
        </w:rPr>
        <w:t>19.4 Në asnjë rast, përfitimi i kompensimit nga ana e klientit, kur plotësohen kushtet e nenit 16.5, nuk e përjashton të drejtën e klientit për të kërkuar në rrugë gjyqësore dëmin efektiv të shkaktuar.</w:t>
      </w:r>
    </w:p>
    <w:p w:rsidR="00A74C92" w:rsidRPr="00FF2DE0" w:rsidRDefault="00A74C92" w:rsidP="00A74C92">
      <w:pPr>
        <w:pStyle w:val="Paragrafi"/>
        <w:rPr>
          <w:spacing w:val="-6"/>
          <w:lang w:val="sq-AL"/>
        </w:rPr>
      </w:pPr>
      <w:r w:rsidRPr="00FF2DE0">
        <w:rPr>
          <w:spacing w:val="-6"/>
          <w:lang w:val="sq-AL"/>
        </w:rPr>
        <w:t xml:space="preserve">19.5 Furnizuesi do të respektojë parametrat e cilësisë së tensionit, sipas “Kodit të Shpërndarjes së Energjisë Elektrike” dhe parametrat e vendosura në “Rregulloren për kriteret standarde të cilësisë së shërbimit të furnizimit dhe performancës së sigurisë së rrjetit të shpërndarjes së energjisë elektrike”. </w:t>
      </w:r>
    </w:p>
    <w:p w:rsidR="00A74C92" w:rsidRPr="00610AB3" w:rsidRDefault="00A74C92" w:rsidP="00A74C92">
      <w:pPr>
        <w:pStyle w:val="Paragrafi"/>
        <w:rPr>
          <w:spacing w:val="-4"/>
          <w:lang w:val="sq-AL"/>
        </w:rPr>
      </w:pPr>
      <w:r w:rsidRPr="00610AB3">
        <w:rPr>
          <w:spacing w:val="-4"/>
          <w:lang w:val="sq-AL"/>
        </w:rPr>
        <w:t xml:space="preserve">19.6 Furnizuesi është përgjegjës për dëmet që mund t’i shkaktohen klientit për shkak të devijimeve të tensionit në kundërshtim me normat e furnizimit të përcaktuara </w:t>
      </w:r>
      <w:r w:rsidRPr="00102EB4">
        <w:rPr>
          <w:spacing w:val="-4"/>
          <w:lang w:val="sq-AL"/>
        </w:rPr>
        <w:t>në “Rregulloren</w:t>
      </w:r>
      <w:r w:rsidRPr="00610AB3">
        <w:rPr>
          <w:spacing w:val="-4"/>
          <w:lang w:val="sq-AL"/>
        </w:rPr>
        <w:t xml:space="preserve"> për kriteret standarde të cilësisë së shërbimit të furnizimit dhe performancës së sigurisë së rrjetit të shpërndarjes së energjisë elektrike” dhe akteve te tjera në fuqi, në rast se këto dëme vijnë si rezultat i një veprimi apo mosveprimi të drejtpërdrejtë apo me faj të tij.</w:t>
      </w:r>
    </w:p>
    <w:p w:rsidR="00A74C92" w:rsidRPr="00610AB3" w:rsidRDefault="00A74C92" w:rsidP="00383011">
      <w:pPr>
        <w:pStyle w:val="Paragrafi"/>
        <w:rPr>
          <w:spacing w:val="-4"/>
          <w:lang w:val="sq-AL"/>
        </w:rPr>
      </w:pPr>
      <w:r w:rsidRPr="00610AB3">
        <w:rPr>
          <w:spacing w:val="-4"/>
          <w:lang w:val="sq-AL"/>
        </w:rPr>
        <w:t>19.7 Përcaktimi i dëmit efektiv të shkaktuar klientit në rastet e pikës 19.6 bëhet me marrëveshje midis palëve ose në rrugë gjyqësore.</w:t>
      </w:r>
      <w:bookmarkStart w:id="36" w:name="_Toc301847610"/>
    </w:p>
    <w:p w:rsidR="009F3761" w:rsidRPr="00610AB3" w:rsidRDefault="009F3761" w:rsidP="00A74C92">
      <w:pPr>
        <w:pStyle w:val="NeniNr"/>
        <w:keepNext w:val="0"/>
        <w:rPr>
          <w:spacing w:val="-4"/>
          <w:sz w:val="14"/>
          <w:lang w:val="sq-AL"/>
        </w:rPr>
      </w:pPr>
    </w:p>
    <w:p w:rsidR="00A74C92" w:rsidRPr="00610AB3" w:rsidRDefault="00A74C92" w:rsidP="00A74C92">
      <w:pPr>
        <w:pStyle w:val="NeniNr"/>
        <w:keepNext w:val="0"/>
        <w:rPr>
          <w:spacing w:val="-4"/>
          <w:lang w:val="sq-AL"/>
        </w:rPr>
      </w:pPr>
      <w:r w:rsidRPr="00610AB3">
        <w:rPr>
          <w:spacing w:val="-4"/>
          <w:lang w:val="sq-AL"/>
        </w:rPr>
        <w:t>Neni 20</w:t>
      </w:r>
      <w:bookmarkEnd w:id="36"/>
    </w:p>
    <w:p w:rsidR="00A74C92" w:rsidRPr="00610AB3" w:rsidRDefault="00A74C92" w:rsidP="00A74C92">
      <w:pPr>
        <w:pStyle w:val="NeniTitull"/>
        <w:keepNext w:val="0"/>
        <w:rPr>
          <w:spacing w:val="-4"/>
          <w:lang w:val="sq-AL"/>
        </w:rPr>
      </w:pPr>
      <w:bookmarkStart w:id="37" w:name="_Toc301847611"/>
      <w:r w:rsidRPr="00610AB3">
        <w:rPr>
          <w:spacing w:val="-4"/>
          <w:lang w:val="sq-AL"/>
        </w:rPr>
        <w:t>Detyrime të përbashkëta</w:t>
      </w:r>
      <w:bookmarkEnd w:id="37"/>
    </w:p>
    <w:p w:rsidR="00A74C92" w:rsidRPr="00610AB3" w:rsidRDefault="00A74C92" w:rsidP="00A74C92">
      <w:pPr>
        <w:pStyle w:val="Hapesira7"/>
        <w:rPr>
          <w:spacing w:val="-4"/>
          <w:lang w:val="sq-AL"/>
        </w:rPr>
      </w:pPr>
    </w:p>
    <w:p w:rsidR="00A74C92" w:rsidRPr="00610AB3" w:rsidRDefault="009F3761" w:rsidP="00A74C92">
      <w:pPr>
        <w:pStyle w:val="Paragrafi"/>
        <w:rPr>
          <w:spacing w:val="-4"/>
          <w:lang w:val="sq-AL"/>
        </w:rPr>
      </w:pPr>
      <w:r w:rsidRPr="00610AB3">
        <w:rPr>
          <w:spacing w:val="-4"/>
          <w:lang w:val="sq-AL"/>
        </w:rPr>
        <w:t xml:space="preserve">20.1 </w:t>
      </w:r>
      <w:r w:rsidR="00A74C92" w:rsidRPr="00610AB3">
        <w:rPr>
          <w:spacing w:val="-4"/>
          <w:lang w:val="sq-AL"/>
        </w:rPr>
        <w:t>Pasi të dyja palët sigurohen për funksionimin normal të skemës së furnizimit dhe të matjes, përfaqësuesi i furnizuesit, në përputhje me legjislacionin në fuqi, në prezencë të klientit vulos kapakun e morseterisë së matësit dhe elemente të tjera të sistemit të matjes, si dhe regjistron në kontratë:</w:t>
      </w:r>
    </w:p>
    <w:p w:rsidR="00A74C92" w:rsidRPr="00610AB3" w:rsidRDefault="00A74C92" w:rsidP="00A74C92">
      <w:pPr>
        <w:pStyle w:val="Paragrafi"/>
        <w:rPr>
          <w:spacing w:val="-4"/>
          <w:lang w:val="sq-AL"/>
        </w:rPr>
      </w:pPr>
      <w:r w:rsidRPr="00610AB3">
        <w:rPr>
          <w:spacing w:val="-4"/>
          <w:lang w:val="sq-AL"/>
        </w:rPr>
        <w:t>- Vulën e kapakut të morseterisë __________</w:t>
      </w:r>
    </w:p>
    <w:p w:rsidR="00A74C92" w:rsidRPr="00610AB3" w:rsidRDefault="00A74C92" w:rsidP="00A74C92">
      <w:pPr>
        <w:pStyle w:val="Paragrafi"/>
        <w:rPr>
          <w:spacing w:val="-4"/>
          <w:lang w:val="sq-AL"/>
        </w:rPr>
      </w:pPr>
      <w:r w:rsidRPr="00610AB3">
        <w:rPr>
          <w:spacing w:val="-4"/>
          <w:lang w:val="sq-AL"/>
        </w:rPr>
        <w:t>- Vulën e boksit individual __________</w:t>
      </w:r>
    </w:p>
    <w:p w:rsidR="00A74C92" w:rsidRPr="00610AB3" w:rsidRDefault="00A74C92" w:rsidP="00A74C92">
      <w:pPr>
        <w:pStyle w:val="Paragrafi"/>
        <w:rPr>
          <w:spacing w:val="-4"/>
          <w:lang w:val="sq-AL"/>
        </w:rPr>
      </w:pPr>
      <w:r w:rsidRPr="00610AB3">
        <w:rPr>
          <w:spacing w:val="-4"/>
          <w:lang w:val="sq-AL"/>
        </w:rPr>
        <w:t>- Vulën e limitatorit para matësit __________</w:t>
      </w:r>
    </w:p>
    <w:p w:rsidR="00A74C92" w:rsidRPr="00610AB3" w:rsidRDefault="00A74C92" w:rsidP="00A74C92">
      <w:pPr>
        <w:pStyle w:val="Paragrafi"/>
        <w:rPr>
          <w:spacing w:val="-4"/>
          <w:lang w:val="sq-AL"/>
        </w:rPr>
      </w:pPr>
      <w:r w:rsidRPr="00610AB3">
        <w:rPr>
          <w:spacing w:val="-4"/>
          <w:lang w:val="sq-AL"/>
        </w:rPr>
        <w:t>- Numrin e serisë së matësit __________</w:t>
      </w:r>
    </w:p>
    <w:p w:rsidR="00A74C92" w:rsidRPr="00610AB3" w:rsidRDefault="00A74C92" w:rsidP="00A74C92">
      <w:pPr>
        <w:pStyle w:val="Paragrafi"/>
        <w:rPr>
          <w:spacing w:val="-4"/>
          <w:lang w:val="sq-AL"/>
        </w:rPr>
      </w:pPr>
      <w:r w:rsidRPr="00610AB3">
        <w:rPr>
          <w:spacing w:val="-4"/>
          <w:lang w:val="sq-AL"/>
        </w:rPr>
        <w:t>- Leximin aktual të tregimit të matësit ______</w:t>
      </w:r>
    </w:p>
    <w:p w:rsidR="00A74C92" w:rsidRPr="00610AB3" w:rsidRDefault="00A74C92" w:rsidP="00A74C92">
      <w:pPr>
        <w:pStyle w:val="Paragrafi"/>
        <w:rPr>
          <w:spacing w:val="-4"/>
          <w:lang w:val="sq-AL"/>
        </w:rPr>
      </w:pPr>
      <w:r w:rsidRPr="00610AB3">
        <w:rPr>
          <w:spacing w:val="-4"/>
          <w:lang w:val="sq-AL"/>
        </w:rPr>
        <w:t>- Numrin e fazave të matësit __________</w:t>
      </w:r>
    </w:p>
    <w:p w:rsidR="00A74C92" w:rsidRPr="00610AB3" w:rsidRDefault="00A74C92" w:rsidP="00A74C92">
      <w:pPr>
        <w:pStyle w:val="Paragrafi"/>
        <w:rPr>
          <w:spacing w:val="-4"/>
          <w:lang w:val="sq-AL"/>
        </w:rPr>
      </w:pPr>
      <w:r w:rsidRPr="00610AB3">
        <w:rPr>
          <w:spacing w:val="-4"/>
          <w:lang w:val="sq-AL"/>
        </w:rPr>
        <w:t>- Emrin e kabinës elektrike nga ku furnizohet __________</w:t>
      </w:r>
    </w:p>
    <w:p w:rsidR="00A74C92" w:rsidRPr="00610AB3" w:rsidRDefault="00A74C92" w:rsidP="00A74C92">
      <w:pPr>
        <w:pStyle w:val="Paragrafi"/>
        <w:rPr>
          <w:spacing w:val="-4"/>
          <w:lang w:val="sq-AL"/>
        </w:rPr>
      </w:pPr>
      <w:r w:rsidRPr="00610AB3">
        <w:rPr>
          <w:spacing w:val="-4"/>
          <w:lang w:val="sq-AL"/>
        </w:rPr>
        <w:t>- Si dhe një skemë të thjeshtë elektrike të furnizimit përfshirë matësin, ku të përcaktohen kufijtë e përgjegjësisë së furnizuesit, si dhe kufijtë e përgjegjësisë së klientit.</w:t>
      </w:r>
    </w:p>
    <w:p w:rsidR="00A74C92" w:rsidRPr="00610AB3" w:rsidRDefault="009F3761" w:rsidP="00A31D1D">
      <w:pPr>
        <w:pStyle w:val="Paragrafi"/>
        <w:rPr>
          <w:spacing w:val="-4"/>
          <w:lang w:val="sq-AL"/>
        </w:rPr>
      </w:pPr>
      <w:r w:rsidRPr="00610AB3">
        <w:rPr>
          <w:spacing w:val="-4"/>
          <w:lang w:val="sq-AL"/>
        </w:rPr>
        <w:t>20</w:t>
      </w:r>
      <w:r w:rsidR="00A74C92" w:rsidRPr="00610AB3">
        <w:rPr>
          <w:spacing w:val="-4"/>
          <w:lang w:val="sq-AL"/>
        </w:rPr>
        <w:t>.2 Çdo ndryshim i mëvonshëm i elementeve të përcaktuara në nenin 18 dhe</w:t>
      </w:r>
      <w:bookmarkStart w:id="38" w:name="_Toc301847612"/>
      <w:r w:rsidR="00A31D1D">
        <w:rPr>
          <w:spacing w:val="-4"/>
          <w:lang w:val="sq-AL"/>
        </w:rPr>
        <w:t xml:space="preserve"> 19 do reflektohen në kontratë.</w:t>
      </w:r>
    </w:p>
    <w:p w:rsidR="00A74C92" w:rsidRPr="00610AB3" w:rsidRDefault="00A74C92" w:rsidP="00A74C92">
      <w:pPr>
        <w:pStyle w:val="NeniNr"/>
        <w:keepNext w:val="0"/>
        <w:rPr>
          <w:spacing w:val="-4"/>
          <w:lang w:val="sq-AL"/>
        </w:rPr>
      </w:pPr>
      <w:r w:rsidRPr="00610AB3">
        <w:rPr>
          <w:spacing w:val="-4"/>
          <w:lang w:val="sq-AL"/>
        </w:rPr>
        <w:t xml:space="preserve">Neni </w:t>
      </w:r>
      <w:bookmarkEnd w:id="38"/>
      <w:r w:rsidRPr="00610AB3">
        <w:rPr>
          <w:spacing w:val="-4"/>
          <w:lang w:val="sq-AL"/>
        </w:rPr>
        <w:t>21</w:t>
      </w:r>
    </w:p>
    <w:p w:rsidR="00A74C92" w:rsidRPr="00610AB3" w:rsidRDefault="00A74C92" w:rsidP="00A74C92">
      <w:pPr>
        <w:pStyle w:val="NeniTitull"/>
        <w:keepNext w:val="0"/>
        <w:rPr>
          <w:spacing w:val="-4"/>
          <w:lang w:val="sq-AL"/>
        </w:rPr>
      </w:pPr>
      <w:bookmarkStart w:id="39" w:name="_Toc301847613"/>
      <w:r w:rsidRPr="00610AB3">
        <w:rPr>
          <w:spacing w:val="-4"/>
          <w:lang w:val="sq-AL"/>
        </w:rPr>
        <w:t>Ndryshimet e kontratës</w:t>
      </w:r>
      <w:bookmarkEnd w:id="39"/>
    </w:p>
    <w:p w:rsidR="00A74C92" w:rsidRPr="00610AB3" w:rsidRDefault="00A74C92" w:rsidP="00A74C92">
      <w:pPr>
        <w:pStyle w:val="Hapesira7"/>
        <w:rPr>
          <w:spacing w:val="-4"/>
          <w:lang w:val="sq-AL"/>
        </w:rPr>
      </w:pPr>
    </w:p>
    <w:p w:rsidR="00A74C92" w:rsidRPr="00610AB3" w:rsidRDefault="009F3761" w:rsidP="00A74C92">
      <w:pPr>
        <w:pStyle w:val="Paragrafi"/>
        <w:rPr>
          <w:spacing w:val="-4"/>
          <w:lang w:val="sq-AL"/>
        </w:rPr>
      </w:pPr>
      <w:r w:rsidRPr="00610AB3">
        <w:rPr>
          <w:spacing w:val="-4"/>
          <w:lang w:val="sq-AL"/>
        </w:rPr>
        <w:t>21</w:t>
      </w:r>
      <w:r w:rsidR="00A74C92" w:rsidRPr="00610AB3">
        <w:rPr>
          <w:spacing w:val="-4"/>
          <w:lang w:val="sq-AL"/>
        </w:rPr>
        <w:t xml:space="preserve">.1 Kushtet e përgjithshme të “Kontratës së Shërbimit Universal të Furnizimit me Energji Elektrike” janë subjekt i ndryshimeve nga ana e ERE-s, sipas të njëjtës procedurë të miratimit të tyre. </w:t>
      </w:r>
    </w:p>
    <w:p w:rsidR="00A74C92" w:rsidRPr="00610AB3" w:rsidRDefault="009F3761" w:rsidP="00A74C92">
      <w:pPr>
        <w:pStyle w:val="Paragrafi"/>
        <w:rPr>
          <w:spacing w:val="-4"/>
          <w:lang w:val="sq-AL"/>
        </w:rPr>
      </w:pPr>
      <w:r w:rsidRPr="00610AB3">
        <w:rPr>
          <w:spacing w:val="-4"/>
          <w:lang w:val="sq-AL"/>
        </w:rPr>
        <w:t>21</w:t>
      </w:r>
      <w:r w:rsidR="00A74C92" w:rsidRPr="00610AB3">
        <w:rPr>
          <w:spacing w:val="-4"/>
          <w:lang w:val="sq-AL"/>
        </w:rPr>
        <w:t xml:space="preserve">.2 Kjo kontratë hyn në fuqi në datën e përcaktuar nga ERE dhe kushtet e saj bëhen të aplikueshme automatikisht për të gjithë klientët fundorë që kanë të lidhur një kontratë furnizimi në momentin e hyrjes në fuqi të këtij vendimi.  </w:t>
      </w:r>
    </w:p>
    <w:p w:rsidR="00A74C92" w:rsidRPr="00610AB3" w:rsidRDefault="009F3761" w:rsidP="00A74C92">
      <w:pPr>
        <w:pStyle w:val="Paragrafi"/>
        <w:rPr>
          <w:spacing w:val="-4"/>
          <w:lang w:val="sq-AL"/>
        </w:rPr>
      </w:pPr>
      <w:r w:rsidRPr="00610AB3">
        <w:rPr>
          <w:spacing w:val="-4"/>
          <w:lang w:val="sq-AL"/>
        </w:rPr>
        <w:t>21</w:t>
      </w:r>
      <w:r w:rsidR="00A74C92" w:rsidRPr="00610AB3">
        <w:rPr>
          <w:spacing w:val="-4"/>
          <w:lang w:val="sq-AL"/>
        </w:rPr>
        <w:t>.3 Në rast të kontestimit të këtyre kushteve nga ana e klientit fundor, ai mund të heqë dorë nga kontrata pa asnjë penalitet, pasi ka ekzekutuar më parë të gjitha detyrimet.</w:t>
      </w:r>
    </w:p>
    <w:p w:rsidR="00A74C92" w:rsidRPr="00610AB3" w:rsidRDefault="00A74C92" w:rsidP="00A74C92">
      <w:pPr>
        <w:pStyle w:val="Hapesira7"/>
        <w:rPr>
          <w:spacing w:val="-4"/>
          <w:lang w:val="sq-AL"/>
        </w:rPr>
      </w:pPr>
    </w:p>
    <w:p w:rsidR="00A74C92" w:rsidRPr="00610AB3" w:rsidRDefault="00A74C92" w:rsidP="00A74C92">
      <w:pPr>
        <w:pStyle w:val="NeniNr"/>
        <w:keepNext w:val="0"/>
        <w:rPr>
          <w:spacing w:val="-4"/>
          <w:lang w:val="sq-AL"/>
        </w:rPr>
      </w:pPr>
      <w:bookmarkStart w:id="40" w:name="_Toc301847614"/>
      <w:r w:rsidRPr="00610AB3">
        <w:rPr>
          <w:spacing w:val="-4"/>
          <w:lang w:val="sq-AL"/>
        </w:rPr>
        <w:t xml:space="preserve">Neni </w:t>
      </w:r>
      <w:bookmarkEnd w:id="40"/>
      <w:r w:rsidRPr="00610AB3">
        <w:rPr>
          <w:spacing w:val="-4"/>
          <w:lang w:val="sq-AL"/>
        </w:rPr>
        <w:t>22</w:t>
      </w:r>
    </w:p>
    <w:p w:rsidR="00A74C92" w:rsidRPr="00610AB3" w:rsidRDefault="00A74C92" w:rsidP="00A74C92">
      <w:pPr>
        <w:pStyle w:val="NeniTitull"/>
        <w:keepNext w:val="0"/>
        <w:rPr>
          <w:spacing w:val="-4"/>
          <w:lang w:val="sq-AL"/>
        </w:rPr>
      </w:pPr>
      <w:bookmarkStart w:id="41" w:name="_Toc301847615"/>
      <w:r w:rsidRPr="00610AB3">
        <w:rPr>
          <w:spacing w:val="-4"/>
          <w:lang w:val="sq-AL"/>
        </w:rPr>
        <w:t>Zgjidhja e mosmarrëveshjeve</w:t>
      </w:r>
      <w:bookmarkEnd w:id="41"/>
    </w:p>
    <w:p w:rsidR="00A74C92" w:rsidRPr="00610AB3" w:rsidRDefault="00A74C92" w:rsidP="00A74C92">
      <w:pPr>
        <w:pStyle w:val="Hapesira7"/>
        <w:rPr>
          <w:spacing w:val="-4"/>
          <w:lang w:val="sq-AL"/>
        </w:rPr>
      </w:pPr>
    </w:p>
    <w:p w:rsidR="00A74C92" w:rsidRPr="00610AB3" w:rsidRDefault="00A74C92" w:rsidP="00A74C92">
      <w:pPr>
        <w:pStyle w:val="Paragrafi"/>
        <w:rPr>
          <w:lang w:val="sq-AL"/>
        </w:rPr>
      </w:pPr>
      <w:r w:rsidRPr="00610AB3">
        <w:rPr>
          <w:spacing w:val="-4"/>
          <w:lang w:val="sq-AL"/>
        </w:rPr>
        <w:t>Palët do t’i zgjidhin me mirëkuptim mos-marrëveshjet e tyre, në rast të kundërt do t’i</w:t>
      </w:r>
      <w:r w:rsidRPr="00610AB3">
        <w:rPr>
          <w:lang w:val="sq-AL"/>
        </w:rPr>
        <w:t xml:space="preserve"> drejtohen ERE-s, dhe me pas gjykatës kompetente për zgjidhjen e mosmarrëveshjes.</w:t>
      </w:r>
    </w:p>
    <w:p w:rsidR="00A74C92" w:rsidRPr="00610AB3" w:rsidRDefault="00A74C92" w:rsidP="00A74C92">
      <w:pPr>
        <w:pStyle w:val="Hapesira7"/>
        <w:rPr>
          <w:lang w:val="sq-AL"/>
        </w:rPr>
      </w:pPr>
    </w:p>
    <w:p w:rsidR="00A74C92" w:rsidRPr="00610AB3" w:rsidRDefault="00A74C92" w:rsidP="00A74C92">
      <w:pPr>
        <w:pStyle w:val="NeniNr"/>
        <w:keepNext w:val="0"/>
        <w:rPr>
          <w:lang w:val="sq-AL"/>
        </w:rPr>
      </w:pPr>
      <w:bookmarkStart w:id="42" w:name="_Toc301847616"/>
      <w:r w:rsidRPr="00610AB3">
        <w:rPr>
          <w:lang w:val="sq-AL"/>
        </w:rPr>
        <w:t xml:space="preserve">Neni </w:t>
      </w:r>
      <w:bookmarkEnd w:id="42"/>
      <w:r w:rsidRPr="00610AB3">
        <w:rPr>
          <w:lang w:val="sq-AL"/>
        </w:rPr>
        <w:t>23</w:t>
      </w:r>
    </w:p>
    <w:p w:rsidR="00A74C92" w:rsidRPr="00610AB3" w:rsidRDefault="00A74C92" w:rsidP="00A74C92">
      <w:pPr>
        <w:pStyle w:val="NeniTitull"/>
        <w:keepNext w:val="0"/>
        <w:rPr>
          <w:lang w:val="sq-AL"/>
        </w:rPr>
      </w:pPr>
      <w:bookmarkStart w:id="43" w:name="_Toc301847617"/>
      <w:r w:rsidRPr="00610AB3">
        <w:rPr>
          <w:lang w:val="sq-AL"/>
        </w:rPr>
        <w:t xml:space="preserve">Legjislacioni i </w:t>
      </w:r>
      <w:bookmarkEnd w:id="43"/>
      <w:r w:rsidRPr="00610AB3">
        <w:rPr>
          <w:lang w:val="sq-AL"/>
        </w:rPr>
        <w:t>zbatueshëm</w:t>
      </w:r>
    </w:p>
    <w:p w:rsidR="00A74C92" w:rsidRPr="00610AB3" w:rsidRDefault="00A74C92" w:rsidP="00A74C92">
      <w:pPr>
        <w:pStyle w:val="Hapesira7"/>
        <w:rPr>
          <w:lang w:val="sq-AL"/>
        </w:rPr>
      </w:pPr>
    </w:p>
    <w:p w:rsidR="00A74C92" w:rsidRPr="00610AB3" w:rsidRDefault="00A74C92" w:rsidP="004C06AD">
      <w:pPr>
        <w:pStyle w:val="Paragrafi"/>
        <w:rPr>
          <w:lang w:val="sq-AL"/>
        </w:rPr>
      </w:pPr>
      <w:r w:rsidRPr="00610AB3">
        <w:rPr>
          <w:lang w:val="sq-AL"/>
        </w:rPr>
        <w:t xml:space="preserve">Për çështje të cilat nuk rregullohen shprehi-misht nga kjo kontratë, do të zbatohen akte të tjera rregullatore që lidhen me furnizimin, si dhe dispozitat e Kodit Civil.  </w:t>
      </w:r>
    </w:p>
    <w:p w:rsidR="00A74C92" w:rsidRPr="00610AB3" w:rsidRDefault="00A74C92" w:rsidP="00A74C92">
      <w:pPr>
        <w:pStyle w:val="NeniNr"/>
        <w:keepNext w:val="0"/>
        <w:rPr>
          <w:lang w:val="sq-AL"/>
        </w:rPr>
      </w:pPr>
      <w:bookmarkStart w:id="44" w:name="_Toc301847618"/>
      <w:r w:rsidRPr="00610AB3">
        <w:rPr>
          <w:lang w:val="sq-AL"/>
        </w:rPr>
        <w:t>Neni 2</w:t>
      </w:r>
      <w:bookmarkEnd w:id="44"/>
      <w:r w:rsidRPr="00610AB3">
        <w:rPr>
          <w:lang w:val="sq-AL"/>
        </w:rPr>
        <w:t>4</w:t>
      </w:r>
    </w:p>
    <w:p w:rsidR="00A74C92" w:rsidRPr="00610AB3" w:rsidRDefault="00A74C92" w:rsidP="00A74C92">
      <w:pPr>
        <w:pStyle w:val="NeniTitull"/>
        <w:keepNext w:val="0"/>
        <w:rPr>
          <w:lang w:val="sq-AL"/>
        </w:rPr>
      </w:pPr>
      <w:bookmarkStart w:id="45" w:name="_Toc301847619"/>
      <w:r w:rsidRPr="00610AB3">
        <w:rPr>
          <w:lang w:val="sq-AL"/>
        </w:rPr>
        <w:t>Hyrja në fuqi</w:t>
      </w:r>
      <w:bookmarkEnd w:id="45"/>
    </w:p>
    <w:p w:rsidR="00A74C92" w:rsidRPr="00610AB3" w:rsidRDefault="00A74C92" w:rsidP="00A74C92">
      <w:pPr>
        <w:pStyle w:val="Hapesira7"/>
        <w:rPr>
          <w:lang w:val="sq-AL"/>
        </w:rPr>
      </w:pPr>
    </w:p>
    <w:p w:rsidR="004962AE" w:rsidRPr="00610AB3" w:rsidRDefault="00A74C92" w:rsidP="00853927">
      <w:pPr>
        <w:pStyle w:val="Paragrafi"/>
        <w:rPr>
          <w:lang w:val="sq-AL"/>
        </w:rPr>
      </w:pPr>
      <w:r w:rsidRPr="00610AB3">
        <w:rPr>
          <w:lang w:val="sq-AL"/>
        </w:rPr>
        <w:t xml:space="preserve">Kjo kontratë hyn në fuqi pas botimit në Fletoren Zyrtare. </w:t>
      </w:r>
    </w:p>
    <w:p w:rsidR="00853927" w:rsidRPr="00610AB3" w:rsidRDefault="00853927" w:rsidP="00853927">
      <w:pPr>
        <w:pStyle w:val="Paragrafi"/>
        <w:rPr>
          <w:lang w:val="sq-AL"/>
        </w:rPr>
      </w:pPr>
    </w:p>
    <w:p w:rsidR="00B57736" w:rsidRPr="00610AB3" w:rsidRDefault="00B57736" w:rsidP="00CC43F8">
      <w:pPr>
        <w:pStyle w:val="NeniTitull"/>
        <w:rPr>
          <w:lang w:val="sq-AL"/>
        </w:rPr>
      </w:pPr>
      <w:r w:rsidRPr="00610AB3">
        <w:rPr>
          <w:lang w:val="sq-AL"/>
        </w:rPr>
        <w:t>V</w:t>
      </w:r>
      <w:r w:rsidR="00CC43F8" w:rsidRPr="00610AB3">
        <w:rPr>
          <w:lang w:val="sq-AL"/>
        </w:rPr>
        <w:t xml:space="preserve">ENDIM </w:t>
      </w:r>
    </w:p>
    <w:p w:rsidR="00B57736" w:rsidRPr="00610AB3" w:rsidRDefault="00583F99" w:rsidP="00CC43F8">
      <w:pPr>
        <w:pStyle w:val="NeniTitull"/>
        <w:rPr>
          <w:lang w:val="sq-AL"/>
        </w:rPr>
      </w:pPr>
      <w:r w:rsidRPr="00610AB3">
        <w:rPr>
          <w:lang w:val="sq-AL"/>
        </w:rPr>
        <w:t>Nr. 79, datë</w:t>
      </w:r>
      <w:r w:rsidR="00D24936" w:rsidRPr="00610AB3">
        <w:rPr>
          <w:lang w:val="sq-AL"/>
        </w:rPr>
        <w:t xml:space="preserve"> 3.</w:t>
      </w:r>
      <w:r w:rsidR="00B57736" w:rsidRPr="00610AB3">
        <w:rPr>
          <w:lang w:val="sq-AL"/>
        </w:rPr>
        <w:t>4.2018</w:t>
      </w:r>
    </w:p>
    <w:p w:rsidR="00B57736" w:rsidRPr="00610AB3" w:rsidRDefault="00B57736" w:rsidP="004A7304">
      <w:pPr>
        <w:pStyle w:val="Hapesira7"/>
        <w:rPr>
          <w:lang w:val="sq-AL"/>
        </w:rPr>
      </w:pPr>
    </w:p>
    <w:p w:rsidR="00B57736" w:rsidRPr="00610AB3" w:rsidRDefault="00CC43F8" w:rsidP="00CC43F8">
      <w:pPr>
        <w:pStyle w:val="NeniTitull"/>
        <w:rPr>
          <w:lang w:val="sq-AL"/>
        </w:rPr>
      </w:pPr>
      <w:r w:rsidRPr="00610AB3">
        <w:rPr>
          <w:lang w:val="sq-AL"/>
        </w:rPr>
        <w:t xml:space="preserve">AUTORIZIM I NDIHMËS SHTETËRORE </w:t>
      </w:r>
      <w:r w:rsidR="00B57736" w:rsidRPr="00610AB3">
        <w:rPr>
          <w:lang w:val="sq-AL"/>
        </w:rPr>
        <w:t>PËR PROJEKTIN “LINJA E TRANSMETIMIT 400 KV SHQIPËRI</w:t>
      </w:r>
      <w:r w:rsidR="0065319B">
        <w:rPr>
          <w:lang w:val="sq-AL"/>
        </w:rPr>
        <w:t>–</w:t>
      </w:r>
      <w:r w:rsidR="00B57736" w:rsidRPr="00610AB3">
        <w:rPr>
          <w:lang w:val="sq-AL"/>
        </w:rPr>
        <w:t>MAQE</w:t>
      </w:r>
      <w:r w:rsidRPr="00610AB3">
        <w:rPr>
          <w:lang w:val="sq-AL"/>
        </w:rPr>
        <w:t>DONI (FIER</w:t>
      </w:r>
      <w:r w:rsidR="0065319B">
        <w:rPr>
          <w:lang w:val="sq-AL"/>
        </w:rPr>
        <w:t>–</w:t>
      </w:r>
      <w:r w:rsidRPr="00610AB3">
        <w:rPr>
          <w:lang w:val="sq-AL"/>
        </w:rPr>
        <w:t>ELBASAN</w:t>
      </w:r>
      <w:r w:rsidR="0065319B">
        <w:rPr>
          <w:lang w:val="sq-AL"/>
        </w:rPr>
        <w:t>–</w:t>
      </w:r>
      <w:r w:rsidRPr="00610AB3">
        <w:rPr>
          <w:lang w:val="sq-AL"/>
        </w:rPr>
        <w:t>QAFËTHANË)”</w:t>
      </w:r>
      <w:r w:rsidR="00D24936" w:rsidRPr="00610AB3">
        <w:rPr>
          <w:lang w:val="sq-AL"/>
        </w:rPr>
        <w:t>,</w:t>
      </w:r>
      <w:r w:rsidRPr="00610AB3">
        <w:rPr>
          <w:lang w:val="sq-AL"/>
        </w:rPr>
        <w:t xml:space="preserve"> </w:t>
      </w:r>
      <w:r w:rsidR="0065319B">
        <w:rPr>
          <w:lang w:val="sq-AL"/>
        </w:rPr>
        <w:t>I</w:t>
      </w:r>
      <w:r w:rsidR="00B57736" w:rsidRPr="00610AB3">
        <w:rPr>
          <w:lang w:val="sq-AL"/>
        </w:rPr>
        <w:t xml:space="preserve"> MIRATUAR ME LIGJIN NR. 101, DATË 9.11.2017 </w:t>
      </w:r>
    </w:p>
    <w:p w:rsidR="00B57736" w:rsidRPr="00610AB3" w:rsidRDefault="00B57736" w:rsidP="004A7304">
      <w:pPr>
        <w:pStyle w:val="Hapesira7"/>
        <w:rPr>
          <w:lang w:val="sq-AL"/>
        </w:rPr>
      </w:pPr>
    </w:p>
    <w:p w:rsidR="00B57736" w:rsidRPr="00610AB3" w:rsidRDefault="00B57736" w:rsidP="00CC43F8">
      <w:pPr>
        <w:pStyle w:val="Paragrafi"/>
        <w:rPr>
          <w:lang w:val="sq-AL"/>
        </w:rPr>
      </w:pPr>
      <w:r w:rsidRPr="00610AB3">
        <w:rPr>
          <w:lang w:val="sq-AL"/>
        </w:rPr>
        <w:t>Komisioni i Ndihmë</w:t>
      </w:r>
      <w:r w:rsidR="00CC43F8" w:rsidRPr="00610AB3">
        <w:rPr>
          <w:lang w:val="sq-AL"/>
        </w:rPr>
        <w:t>s Shtetërore me pjesëmarrjen e:</w:t>
      </w:r>
    </w:p>
    <w:p w:rsidR="00B57736" w:rsidRPr="00610AB3" w:rsidRDefault="009F3761" w:rsidP="00B57736">
      <w:pPr>
        <w:pStyle w:val="Paragrafi"/>
        <w:rPr>
          <w:lang w:val="sq-AL"/>
        </w:rPr>
      </w:pPr>
      <w:r w:rsidRPr="00610AB3">
        <w:rPr>
          <w:lang w:val="sq-AL"/>
        </w:rPr>
        <w:t xml:space="preserve">- </w:t>
      </w:r>
      <w:r w:rsidR="00B57736" w:rsidRPr="00610AB3">
        <w:rPr>
          <w:lang w:val="sq-AL"/>
        </w:rPr>
        <w:t>Z. Arben Ahmetaj</w:t>
      </w:r>
      <w:r w:rsidR="00B57736" w:rsidRPr="00610AB3">
        <w:rPr>
          <w:lang w:val="sq-AL"/>
        </w:rPr>
        <w:tab/>
      </w:r>
      <w:r w:rsidR="00B57736" w:rsidRPr="00610AB3">
        <w:rPr>
          <w:lang w:val="sq-AL"/>
        </w:rPr>
        <w:tab/>
      </w:r>
      <w:r w:rsidR="00B57736" w:rsidRPr="00610AB3">
        <w:rPr>
          <w:lang w:val="sq-AL"/>
        </w:rPr>
        <w:tab/>
        <w:t xml:space="preserve"> kryetar;  </w:t>
      </w:r>
    </w:p>
    <w:p w:rsidR="00B57736" w:rsidRPr="00610AB3" w:rsidRDefault="009F3761" w:rsidP="00B57736">
      <w:pPr>
        <w:pStyle w:val="Paragrafi"/>
        <w:rPr>
          <w:lang w:val="sq-AL"/>
        </w:rPr>
      </w:pPr>
      <w:r w:rsidRPr="00610AB3">
        <w:rPr>
          <w:lang w:val="sq-AL"/>
        </w:rPr>
        <w:t xml:space="preserve">- </w:t>
      </w:r>
      <w:r w:rsidR="00B57736" w:rsidRPr="00610AB3">
        <w:rPr>
          <w:lang w:val="sq-AL"/>
        </w:rPr>
        <w:t xml:space="preserve">Znj. Mimoza Dhëmbi </w:t>
      </w:r>
      <w:r w:rsidR="00B57736" w:rsidRPr="00610AB3">
        <w:rPr>
          <w:lang w:val="sq-AL"/>
        </w:rPr>
        <w:tab/>
      </w:r>
      <w:r w:rsidR="00B57736" w:rsidRPr="00610AB3">
        <w:rPr>
          <w:lang w:val="sq-AL"/>
        </w:rPr>
        <w:tab/>
        <w:t xml:space="preserve"> anëtar;   </w:t>
      </w:r>
    </w:p>
    <w:p w:rsidR="00B57736" w:rsidRPr="00610AB3" w:rsidRDefault="009F3761" w:rsidP="00CC43F8">
      <w:pPr>
        <w:pStyle w:val="Paragrafi"/>
        <w:rPr>
          <w:lang w:val="sq-AL"/>
        </w:rPr>
      </w:pPr>
      <w:r w:rsidRPr="00610AB3">
        <w:rPr>
          <w:lang w:val="sq-AL"/>
        </w:rPr>
        <w:t xml:space="preserve">- </w:t>
      </w:r>
      <w:r w:rsidR="00E6565B">
        <w:rPr>
          <w:lang w:val="sq-AL"/>
        </w:rPr>
        <w:t>Z. Ahmet Mançellari</w:t>
      </w:r>
      <w:r w:rsidR="00E6565B">
        <w:rPr>
          <w:lang w:val="sq-AL"/>
        </w:rPr>
        <w:tab/>
      </w:r>
      <w:r w:rsidR="00E6565B">
        <w:rPr>
          <w:lang w:val="sq-AL"/>
        </w:rPr>
        <w:tab/>
        <w:t xml:space="preserve"> </w:t>
      </w:r>
      <w:r w:rsidR="00CC43F8" w:rsidRPr="00610AB3">
        <w:rPr>
          <w:lang w:val="sq-AL"/>
        </w:rPr>
        <w:t xml:space="preserve">anëtar; </w:t>
      </w:r>
    </w:p>
    <w:p w:rsidR="00B57736" w:rsidRPr="00610AB3" w:rsidRDefault="00B57736" w:rsidP="00CC43F8">
      <w:pPr>
        <w:pStyle w:val="Paragrafi"/>
        <w:rPr>
          <w:lang w:val="sq-AL"/>
        </w:rPr>
      </w:pPr>
      <w:r w:rsidRPr="00610AB3">
        <w:rPr>
          <w:lang w:val="sq-AL"/>
        </w:rPr>
        <w:t>Në mbledhjen e tij të radhës</w:t>
      </w:r>
      <w:r w:rsidR="00D24936" w:rsidRPr="00610AB3">
        <w:rPr>
          <w:lang w:val="sq-AL"/>
        </w:rPr>
        <w:t>, të datës 3.4.</w:t>
      </w:r>
      <w:r w:rsidRPr="00610AB3">
        <w:rPr>
          <w:lang w:val="sq-AL"/>
        </w:rPr>
        <w:t>2018, në Ministrinë e Financave dhe Ekonomisë, në ba</w:t>
      </w:r>
      <w:r w:rsidR="00D24936" w:rsidRPr="00610AB3">
        <w:rPr>
          <w:lang w:val="sq-AL"/>
        </w:rPr>
        <w:t>zë të ligjit nr. 9374, datë 21.</w:t>
      </w:r>
      <w:r w:rsidRPr="00610AB3">
        <w:rPr>
          <w:lang w:val="sq-AL"/>
        </w:rPr>
        <w:t>4.2005</w:t>
      </w:r>
      <w:r w:rsidR="00D24936" w:rsidRPr="00610AB3">
        <w:rPr>
          <w:lang w:val="sq-AL"/>
        </w:rPr>
        <w:t>,</w:t>
      </w:r>
      <w:r w:rsidRPr="00610AB3">
        <w:rPr>
          <w:lang w:val="sq-AL"/>
        </w:rPr>
        <w:t xml:space="preserve"> “Për ndihmën shtetërore”</w:t>
      </w:r>
      <w:r w:rsidR="00D24936" w:rsidRPr="00610AB3">
        <w:rPr>
          <w:lang w:val="sq-AL"/>
        </w:rPr>
        <w:t>, të</w:t>
      </w:r>
      <w:r w:rsidRPr="00610AB3">
        <w:rPr>
          <w:lang w:val="sq-AL"/>
        </w:rPr>
        <w:t xml:space="preserve"> ndryshuar, nenit 28/1</w:t>
      </w:r>
      <w:r w:rsidR="00D24936" w:rsidRPr="00610AB3">
        <w:rPr>
          <w:lang w:val="sq-AL"/>
        </w:rPr>
        <w:t>,</w:t>
      </w:r>
      <w:r w:rsidRPr="00610AB3">
        <w:rPr>
          <w:lang w:val="sq-AL"/>
        </w:rPr>
        <w:t xml:space="preserve"> “Autorizimi ex-post i ndihmës” dhe vendi</w:t>
      </w:r>
      <w:r w:rsidR="00D24936" w:rsidRPr="00610AB3">
        <w:rPr>
          <w:lang w:val="sq-AL"/>
        </w:rPr>
        <w:t>mit të Këshillit të Ministrave n</w:t>
      </w:r>
      <w:r w:rsidRPr="00610AB3">
        <w:rPr>
          <w:lang w:val="sq-AL"/>
        </w:rPr>
        <w:t>r. 817, datë 28.12.2005</w:t>
      </w:r>
      <w:r w:rsidR="00D24936" w:rsidRPr="00610AB3">
        <w:rPr>
          <w:lang w:val="sq-AL"/>
        </w:rPr>
        <w:t>,</w:t>
      </w:r>
      <w:r w:rsidRPr="00610AB3">
        <w:rPr>
          <w:lang w:val="sq-AL"/>
        </w:rPr>
        <w:t xml:space="preserve"> “Për miratimin e rregullores “Për procedurat dhe formën e njoftimit”</w:t>
      </w:r>
      <w:r w:rsidR="00D24936" w:rsidRPr="00610AB3">
        <w:rPr>
          <w:lang w:val="sq-AL"/>
        </w:rPr>
        <w:t>”</w:t>
      </w:r>
      <w:r w:rsidRPr="00610AB3">
        <w:rPr>
          <w:lang w:val="sq-AL"/>
        </w:rPr>
        <w:t>, vlerësoi përputhjen me rregullat e ndihmës shtetërore të masës referuar ligjit nr. 101, datë 9.11.2017</w:t>
      </w:r>
      <w:r w:rsidR="00D24936" w:rsidRPr="00610AB3">
        <w:rPr>
          <w:lang w:val="sq-AL"/>
        </w:rPr>
        <w:t>,</w:t>
      </w:r>
      <w:r w:rsidRPr="00610AB3">
        <w:rPr>
          <w:lang w:val="sq-AL"/>
        </w:rPr>
        <w:t xml:space="preserve"> “Për ratifikimin e Marrëveshjes së garancisë ndërmjet Republikës së Shqipërisë, të përfaqësuar nga Ministria e</w:t>
      </w:r>
      <w:r w:rsidR="00D24936" w:rsidRPr="00610AB3">
        <w:rPr>
          <w:lang w:val="sq-AL"/>
        </w:rPr>
        <w:t xml:space="preserve"> Financave dhe Ekonomisë, dhe Kf</w:t>
      </w:r>
      <w:r w:rsidRPr="00610AB3">
        <w:rPr>
          <w:lang w:val="sq-AL"/>
        </w:rPr>
        <w:t xml:space="preserve">W Frankfurt AM Main, në lidhje me Marrëveshjen e Huas ndërmjet Operatorit të Sistemit të </w:t>
      </w:r>
      <w:r w:rsidR="00D24936" w:rsidRPr="00610AB3">
        <w:rPr>
          <w:lang w:val="sq-AL"/>
        </w:rPr>
        <w:t>Transmetimit, sh.a. (OST) dhe Kf</w:t>
      </w:r>
      <w:r w:rsidRPr="00610AB3">
        <w:rPr>
          <w:lang w:val="sq-AL"/>
        </w:rPr>
        <w:t xml:space="preserve">W Frankfurt AM Main, për projektin “Linja e transmetimit 400 </w:t>
      </w:r>
      <w:r w:rsidR="00D24936" w:rsidRPr="00610AB3">
        <w:rPr>
          <w:lang w:val="sq-AL"/>
        </w:rPr>
        <w:t>kV</w:t>
      </w:r>
      <w:r w:rsidRPr="00610AB3">
        <w:rPr>
          <w:lang w:val="sq-AL"/>
        </w:rPr>
        <w:t xml:space="preserve"> Shqipëri-Maqed</w:t>
      </w:r>
      <w:r w:rsidR="00CC43F8" w:rsidRPr="00610AB3">
        <w:rPr>
          <w:lang w:val="sq-AL"/>
        </w:rPr>
        <w:t>oni (Fier</w:t>
      </w:r>
      <w:r w:rsidR="0065319B">
        <w:rPr>
          <w:lang w:val="sq-AL"/>
        </w:rPr>
        <w:t>–</w:t>
      </w:r>
      <w:r w:rsidR="00CC43F8" w:rsidRPr="00610AB3">
        <w:rPr>
          <w:lang w:val="sq-AL"/>
        </w:rPr>
        <w:t>Elbasan</w:t>
      </w:r>
      <w:r w:rsidR="0065319B">
        <w:rPr>
          <w:lang w:val="sq-AL"/>
        </w:rPr>
        <w:t>–</w:t>
      </w:r>
      <w:r w:rsidR="00CC43F8" w:rsidRPr="00610AB3">
        <w:rPr>
          <w:lang w:val="sq-AL"/>
        </w:rPr>
        <w:t xml:space="preserve">Qafëthanë)”. </w:t>
      </w:r>
    </w:p>
    <w:p w:rsidR="00B57736" w:rsidRPr="00610AB3" w:rsidRDefault="009F3761" w:rsidP="00CC43F8">
      <w:pPr>
        <w:pStyle w:val="Paragrafi"/>
        <w:rPr>
          <w:lang w:val="sq-AL"/>
        </w:rPr>
      </w:pPr>
      <w:r w:rsidRPr="00610AB3">
        <w:rPr>
          <w:lang w:val="sq-AL"/>
        </w:rPr>
        <w:t>1</w:t>
      </w:r>
      <w:r w:rsidR="00CC43F8" w:rsidRPr="00610AB3">
        <w:rPr>
          <w:lang w:val="sq-AL"/>
        </w:rPr>
        <w:t xml:space="preserve">. </w:t>
      </w:r>
      <w:r w:rsidR="00B57736" w:rsidRPr="00610AB3">
        <w:rPr>
          <w:lang w:val="sq-AL"/>
        </w:rPr>
        <w:t>Procedura</w:t>
      </w:r>
    </w:p>
    <w:p w:rsidR="00B57736" w:rsidRPr="00610AB3" w:rsidRDefault="00D24936" w:rsidP="00CC43F8">
      <w:pPr>
        <w:pStyle w:val="Paragrafi"/>
        <w:rPr>
          <w:lang w:val="sq-AL"/>
        </w:rPr>
      </w:pPr>
      <w:r w:rsidRPr="00610AB3">
        <w:rPr>
          <w:lang w:val="sq-AL"/>
        </w:rPr>
        <w:t>Me shkresën datë 7.</w:t>
      </w:r>
      <w:r w:rsidR="00B57736" w:rsidRPr="00610AB3">
        <w:rPr>
          <w:lang w:val="sq-AL"/>
        </w:rPr>
        <w:t>2.2018, Sekretariati i Komunitetit të Energjisë (“Sekretariati”) me seli në Vjenë, Austri</w:t>
      </w:r>
      <w:r w:rsidRPr="00610AB3">
        <w:rPr>
          <w:lang w:val="sq-AL"/>
        </w:rPr>
        <w:t>,</w:t>
      </w:r>
      <w:r w:rsidR="00B57736" w:rsidRPr="00610AB3">
        <w:rPr>
          <w:lang w:val="sq-AL"/>
        </w:rPr>
        <w:t xml:space="preserve"> i kërkoi Komisionit të Ndihmës Shtetërore vlerësimin sipas rregullave të ndihmës shtetërore të masës referuar ligjit nr. 101, datë 9.11.2017</w:t>
      </w:r>
      <w:r w:rsidRPr="00610AB3">
        <w:rPr>
          <w:lang w:val="sq-AL"/>
        </w:rPr>
        <w:t>,</w:t>
      </w:r>
      <w:r w:rsidR="00B57736" w:rsidRPr="00610AB3">
        <w:rPr>
          <w:lang w:val="sq-AL"/>
        </w:rPr>
        <w:t xml:space="preserve"> “Për ratifikimin e Marrëveshjes së garancisë ndërmjet Republikës së Shqipërisë, të përfaqësuar nga Mini</w:t>
      </w:r>
      <w:r w:rsidRPr="00610AB3">
        <w:rPr>
          <w:lang w:val="sq-AL"/>
        </w:rPr>
        <w:t>stria e Financave dhe Ekonomisë</w:t>
      </w:r>
      <w:r w:rsidR="00B57736" w:rsidRPr="00610AB3">
        <w:rPr>
          <w:lang w:val="sq-AL"/>
        </w:rPr>
        <w:t xml:space="preserve"> dhe KfW Frankfurt AM Main, në lidhje me Marrëveshjen e Huas ndërmjet Operatorit të Sistemit të Transmetimit, sh.a. (OST) dhe KfW Frankfurt AM Main, për projektin “Linja e transmetimit 400 </w:t>
      </w:r>
      <w:r w:rsidRPr="00610AB3">
        <w:rPr>
          <w:lang w:val="sq-AL"/>
        </w:rPr>
        <w:t>k</w:t>
      </w:r>
      <w:r w:rsidR="00ED3EFA" w:rsidRPr="00610AB3">
        <w:rPr>
          <w:lang w:val="sq-AL"/>
        </w:rPr>
        <w:t>V</w:t>
      </w:r>
      <w:r w:rsidR="00B57736" w:rsidRPr="00610AB3">
        <w:rPr>
          <w:lang w:val="sq-AL"/>
        </w:rPr>
        <w:t xml:space="preserve"> Shqipëri-Maqedoni (Fier</w:t>
      </w:r>
      <w:r w:rsidR="00ED0E98">
        <w:rPr>
          <w:lang w:val="sq-AL"/>
        </w:rPr>
        <w:t>–</w:t>
      </w:r>
      <w:r w:rsidR="00B57736" w:rsidRPr="00610AB3">
        <w:rPr>
          <w:lang w:val="sq-AL"/>
        </w:rPr>
        <w:t>Elbas</w:t>
      </w:r>
      <w:r w:rsidR="00CC43F8" w:rsidRPr="00610AB3">
        <w:rPr>
          <w:lang w:val="sq-AL"/>
        </w:rPr>
        <w:t>an</w:t>
      </w:r>
      <w:r w:rsidR="00ED0E98">
        <w:rPr>
          <w:lang w:val="sq-AL"/>
        </w:rPr>
        <w:t>–</w:t>
      </w:r>
      <w:r w:rsidR="00CC43F8" w:rsidRPr="00610AB3">
        <w:rPr>
          <w:lang w:val="sq-AL"/>
        </w:rPr>
        <w:t>Qafëthanë)”.</w:t>
      </w:r>
    </w:p>
    <w:p w:rsidR="00B57736" w:rsidRPr="00610AB3" w:rsidRDefault="00CC43F8" w:rsidP="00CC43F8">
      <w:pPr>
        <w:pStyle w:val="Paragrafi"/>
        <w:rPr>
          <w:lang w:val="sq-AL"/>
        </w:rPr>
      </w:pPr>
      <w:r w:rsidRPr="00610AB3">
        <w:rPr>
          <w:lang w:val="sq-AL"/>
        </w:rPr>
        <w:t xml:space="preserve">2. </w:t>
      </w:r>
      <w:r w:rsidR="00B57736" w:rsidRPr="00610AB3">
        <w:rPr>
          <w:lang w:val="sq-AL"/>
        </w:rPr>
        <w:t>Për</w:t>
      </w:r>
      <w:r w:rsidRPr="00610AB3">
        <w:rPr>
          <w:lang w:val="sq-AL"/>
        </w:rPr>
        <w:t xml:space="preserve">fituesi dhe përshkrimi i masës </w:t>
      </w:r>
    </w:p>
    <w:p w:rsidR="00B57736" w:rsidRPr="00610AB3" w:rsidRDefault="00CC43F8" w:rsidP="00CC43F8">
      <w:pPr>
        <w:pStyle w:val="Paragrafi"/>
        <w:rPr>
          <w:lang w:val="sq-AL"/>
        </w:rPr>
      </w:pPr>
      <w:r w:rsidRPr="00610AB3">
        <w:rPr>
          <w:lang w:val="sq-AL"/>
        </w:rPr>
        <w:t xml:space="preserve">Përfituesi </w:t>
      </w:r>
    </w:p>
    <w:p w:rsidR="00B57736" w:rsidRPr="00610AB3" w:rsidRDefault="00B57736" w:rsidP="00B57736">
      <w:pPr>
        <w:pStyle w:val="Paragrafi"/>
        <w:rPr>
          <w:lang w:val="sq-AL"/>
        </w:rPr>
      </w:pPr>
      <w:r w:rsidRPr="00610AB3">
        <w:rPr>
          <w:lang w:val="sq-AL"/>
        </w:rPr>
        <w:t>Përfitues i masës është Operatori i Sistemit të Transmetimit (OST sh.a</w:t>
      </w:r>
      <w:r w:rsidR="00D24936" w:rsidRPr="00610AB3">
        <w:rPr>
          <w:lang w:val="sq-AL"/>
        </w:rPr>
        <w:t>.</w:t>
      </w:r>
      <w:r w:rsidRPr="00610AB3">
        <w:rPr>
          <w:lang w:val="sq-AL"/>
        </w:rPr>
        <w:t>). Sistemi i transmetimit të energjisë elektrike në Shqipëri drejtohet nga OST sh.a</w:t>
      </w:r>
      <w:r w:rsidR="00D24936" w:rsidRPr="00610AB3">
        <w:rPr>
          <w:lang w:val="sq-AL"/>
        </w:rPr>
        <w:t>.</w:t>
      </w:r>
      <w:r w:rsidRPr="00610AB3">
        <w:rPr>
          <w:lang w:val="sq-AL"/>
        </w:rPr>
        <w:t>, një shoqëri publike me 100% të aksioneve shteterore. OST sh.a</w:t>
      </w:r>
      <w:r w:rsidR="00D24936" w:rsidRPr="00610AB3">
        <w:rPr>
          <w:lang w:val="sq-AL"/>
        </w:rPr>
        <w:t>. është krijuar në datën 14.</w:t>
      </w:r>
      <w:r w:rsidRPr="00610AB3">
        <w:rPr>
          <w:lang w:val="sq-AL"/>
        </w:rPr>
        <w:t>7.2004, si rezultat i reformimit dhe ndarjes së Korporatës Elektroenergjetike Shqiptare, nga një shoqëri e organizuar vertikalisht me funksione të gjenerimit, transmetimit dhe shpërndarje</w:t>
      </w:r>
      <w:r w:rsidR="00D24936" w:rsidRPr="00610AB3">
        <w:rPr>
          <w:lang w:val="sq-AL"/>
        </w:rPr>
        <w:t>s së energjisë elektrike, në tri</w:t>
      </w:r>
      <w:r w:rsidRPr="00610AB3">
        <w:rPr>
          <w:lang w:val="sq-AL"/>
        </w:rPr>
        <w:t xml:space="preserve"> shoqëri të veçanta.</w:t>
      </w:r>
    </w:p>
    <w:p w:rsidR="00B57736" w:rsidRPr="00610AB3" w:rsidRDefault="00B57736" w:rsidP="00B57736">
      <w:pPr>
        <w:pStyle w:val="Paragrafi"/>
        <w:rPr>
          <w:lang w:val="sq-AL"/>
        </w:rPr>
      </w:pPr>
      <w:r w:rsidRPr="00610AB3">
        <w:rPr>
          <w:lang w:val="sq-AL"/>
        </w:rPr>
        <w:t>Objekti i aktivitetit të OST sh.a është</w:t>
      </w:r>
      <w:r w:rsidRPr="00610AB3">
        <w:rPr>
          <w:vertAlign w:val="superscript"/>
          <w:lang w:val="sq-AL"/>
        </w:rPr>
        <w:footnoteReference w:id="5"/>
      </w:r>
      <w:r w:rsidRPr="00610AB3">
        <w:rPr>
          <w:lang w:val="sq-AL"/>
        </w:rPr>
        <w:t>:</w:t>
      </w:r>
    </w:p>
    <w:p w:rsidR="00B57736" w:rsidRPr="00610AB3" w:rsidRDefault="00402910" w:rsidP="00B57736">
      <w:pPr>
        <w:pStyle w:val="Paragrafi"/>
        <w:rPr>
          <w:lang w:val="sq-AL"/>
        </w:rPr>
      </w:pPr>
      <w:r w:rsidRPr="00610AB3">
        <w:rPr>
          <w:lang w:val="sq-AL"/>
        </w:rPr>
        <w:t xml:space="preserve">- </w:t>
      </w:r>
      <w:r w:rsidR="00D24936" w:rsidRPr="00610AB3">
        <w:rPr>
          <w:lang w:val="sq-AL"/>
        </w:rPr>
        <w:t>Sistemi i transmetimit të</w:t>
      </w:r>
      <w:r w:rsidR="00B57736" w:rsidRPr="00610AB3">
        <w:rPr>
          <w:lang w:val="sq-AL"/>
        </w:rPr>
        <w:t xml:space="preserve"> energjisë. </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Operimi i rrjetit </w:t>
      </w:r>
      <w:r w:rsidR="00D24936" w:rsidRPr="00610AB3">
        <w:rPr>
          <w:lang w:val="sq-AL"/>
        </w:rPr>
        <w:t>të</w:t>
      </w:r>
      <w:r w:rsidR="00B57736" w:rsidRPr="00610AB3">
        <w:rPr>
          <w:lang w:val="sq-AL"/>
        </w:rPr>
        <w:t xml:space="preserve"> transmetimit të energjisë elektrike nga </w:t>
      </w:r>
      <w:r w:rsidR="00D24936" w:rsidRPr="00610AB3">
        <w:rPr>
          <w:lang w:val="sq-AL"/>
        </w:rPr>
        <w:t>pikëpamja</w:t>
      </w:r>
      <w:r w:rsidR="00B57736" w:rsidRPr="00610AB3">
        <w:rPr>
          <w:lang w:val="sq-AL"/>
        </w:rPr>
        <w:t xml:space="preserve"> fizike.</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Operimi i sistemit të transmetimit nga </w:t>
      </w:r>
      <w:r w:rsidR="00D24936" w:rsidRPr="00610AB3">
        <w:rPr>
          <w:lang w:val="sq-AL"/>
        </w:rPr>
        <w:t>pikëpamja</w:t>
      </w:r>
      <w:r w:rsidR="00B57736" w:rsidRPr="00610AB3">
        <w:rPr>
          <w:lang w:val="sq-AL"/>
        </w:rPr>
        <w:t xml:space="preserve"> e dispencerimit.</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Operimi i tregut të </w:t>
      </w:r>
      <w:r w:rsidR="00D24936" w:rsidRPr="00610AB3">
        <w:rPr>
          <w:lang w:val="sq-AL"/>
        </w:rPr>
        <w:t>energjisë</w:t>
      </w:r>
      <w:r w:rsidR="00B57736" w:rsidRPr="00610AB3">
        <w:rPr>
          <w:lang w:val="sq-AL"/>
        </w:rPr>
        <w:t xml:space="preserve"> elektrike. </w:t>
      </w:r>
    </w:p>
    <w:p w:rsidR="00B57736" w:rsidRPr="00610AB3" w:rsidRDefault="00B57736" w:rsidP="00B57736">
      <w:pPr>
        <w:pStyle w:val="Paragrafi"/>
        <w:rPr>
          <w:lang w:val="sq-AL"/>
        </w:rPr>
      </w:pPr>
      <w:r w:rsidRPr="00610AB3">
        <w:rPr>
          <w:lang w:val="sq-AL"/>
        </w:rPr>
        <w:t>OST sh.a</w:t>
      </w:r>
      <w:r w:rsidR="00D24936" w:rsidRPr="00610AB3">
        <w:rPr>
          <w:lang w:val="sq-AL"/>
        </w:rPr>
        <w:t>.</w:t>
      </w:r>
      <w:r w:rsidRPr="00610AB3">
        <w:rPr>
          <w:lang w:val="sq-AL"/>
        </w:rPr>
        <w:t xml:space="preserve"> kryen funksionet e Operatorit të Rrjetit të Transmetimit, Operatorit të Sistemit të </w:t>
      </w:r>
      <w:r w:rsidR="00D24936" w:rsidRPr="00610AB3">
        <w:rPr>
          <w:lang w:val="sq-AL"/>
        </w:rPr>
        <w:t>Dispeçerimit dhe Operatorit të T</w:t>
      </w:r>
      <w:r w:rsidRPr="00610AB3">
        <w:rPr>
          <w:lang w:val="sq-AL"/>
        </w:rPr>
        <w:t>regut.</w:t>
      </w:r>
    </w:p>
    <w:p w:rsidR="00B57736" w:rsidRPr="00610AB3" w:rsidRDefault="00B57736" w:rsidP="00B57736">
      <w:pPr>
        <w:pStyle w:val="Paragrafi"/>
        <w:rPr>
          <w:lang w:val="sq-AL"/>
        </w:rPr>
      </w:pPr>
      <w:r w:rsidRPr="00610AB3">
        <w:rPr>
          <w:lang w:val="sq-AL"/>
        </w:rPr>
        <w:t>OST garanton kapacitetet e nevojshme transmetuese për:</w:t>
      </w:r>
    </w:p>
    <w:p w:rsidR="00B57736" w:rsidRPr="00610AB3" w:rsidRDefault="00402910" w:rsidP="00B57736">
      <w:pPr>
        <w:pStyle w:val="Paragrafi"/>
        <w:rPr>
          <w:lang w:val="sq-AL"/>
        </w:rPr>
      </w:pPr>
      <w:r w:rsidRPr="00610AB3">
        <w:rPr>
          <w:lang w:val="sq-AL"/>
        </w:rPr>
        <w:t xml:space="preserve">- </w:t>
      </w:r>
      <w:r w:rsidR="00D24936" w:rsidRPr="00610AB3">
        <w:rPr>
          <w:lang w:val="sq-AL"/>
        </w:rPr>
        <w:t>furnizimin e pa</w:t>
      </w:r>
      <w:r w:rsidR="00B57736" w:rsidRPr="00610AB3">
        <w:rPr>
          <w:lang w:val="sq-AL"/>
        </w:rPr>
        <w:t xml:space="preserve">ndërprerë me energji elektrike të nënstacioneve të sistemit të </w:t>
      </w:r>
      <w:r w:rsidR="00D24936" w:rsidRPr="00610AB3">
        <w:rPr>
          <w:lang w:val="sq-AL"/>
        </w:rPr>
        <w:t>shpërndarjes</w:t>
      </w:r>
      <w:r w:rsidR="00B57736" w:rsidRPr="00610AB3">
        <w:rPr>
          <w:lang w:val="sq-AL"/>
        </w:rPr>
        <w:t xml:space="preserve"> (CEZ </w:t>
      </w:r>
      <w:r w:rsidR="00D24936" w:rsidRPr="00610AB3">
        <w:rPr>
          <w:lang w:val="sq-AL"/>
        </w:rPr>
        <w:t>shpërndarje</w:t>
      </w:r>
      <w:r w:rsidR="00B57736" w:rsidRPr="00610AB3">
        <w:rPr>
          <w:lang w:val="sq-AL"/>
        </w:rPr>
        <w:t xml:space="preserve">) dhe konsumatorëve të </w:t>
      </w:r>
      <w:r w:rsidR="00D24936" w:rsidRPr="00610AB3">
        <w:rPr>
          <w:lang w:val="sq-AL"/>
        </w:rPr>
        <w:t>energjisë</w:t>
      </w:r>
      <w:r w:rsidR="00B57736" w:rsidRPr="00610AB3">
        <w:rPr>
          <w:lang w:val="sq-AL"/>
        </w:rPr>
        <w:t xml:space="preserve"> elektrike të lidhur d</w:t>
      </w:r>
      <w:r w:rsidR="00D24936" w:rsidRPr="00610AB3">
        <w:rPr>
          <w:lang w:val="sq-AL"/>
        </w:rPr>
        <w:t>irekt në rrjetin e transmetimit;</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transmetimin e </w:t>
      </w:r>
      <w:r w:rsidR="00D24936" w:rsidRPr="00610AB3">
        <w:rPr>
          <w:lang w:val="sq-AL"/>
        </w:rPr>
        <w:t>energjisë</w:t>
      </w:r>
      <w:r w:rsidR="00B57736" w:rsidRPr="00610AB3">
        <w:rPr>
          <w:lang w:val="sq-AL"/>
        </w:rPr>
        <w:t xml:space="preserve"> elektrike t</w:t>
      </w:r>
      <w:r w:rsidR="00D24936" w:rsidRPr="00610AB3">
        <w:rPr>
          <w:lang w:val="sq-AL"/>
        </w:rPr>
        <w:t>ë prodhuar nga burimet e vendit;</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si dhe për </w:t>
      </w:r>
      <w:r w:rsidR="00D24936" w:rsidRPr="00610AB3">
        <w:rPr>
          <w:lang w:val="sq-AL"/>
        </w:rPr>
        <w:t>transitet</w:t>
      </w:r>
      <w:r w:rsidR="00B57736" w:rsidRPr="00610AB3">
        <w:rPr>
          <w:lang w:val="sq-AL"/>
        </w:rPr>
        <w:t xml:space="preserve"> dhe </w:t>
      </w:r>
      <w:r w:rsidR="00D24936" w:rsidRPr="00610AB3">
        <w:rPr>
          <w:lang w:val="sq-AL"/>
        </w:rPr>
        <w:t>shkëmbimet</w:t>
      </w:r>
      <w:r w:rsidR="00B57736" w:rsidRPr="00610AB3">
        <w:rPr>
          <w:lang w:val="sq-AL"/>
        </w:rPr>
        <w:t xml:space="preserve"> e nevojshme me vendet e rajonit.</w:t>
      </w:r>
    </w:p>
    <w:p w:rsidR="00B57736" w:rsidRPr="00610AB3" w:rsidRDefault="00B57736" w:rsidP="00B57736">
      <w:pPr>
        <w:pStyle w:val="Paragrafi"/>
        <w:rPr>
          <w:lang w:val="sq-AL"/>
        </w:rPr>
      </w:pPr>
      <w:r w:rsidRPr="00610AB3">
        <w:rPr>
          <w:lang w:val="sq-AL"/>
        </w:rPr>
        <w:t>OST sh.a ka detyrimin të:</w:t>
      </w:r>
    </w:p>
    <w:p w:rsidR="00B57736" w:rsidRPr="00610AB3" w:rsidRDefault="00402910" w:rsidP="00B57736">
      <w:pPr>
        <w:pStyle w:val="Paragrafi"/>
        <w:rPr>
          <w:lang w:val="sq-AL"/>
        </w:rPr>
      </w:pPr>
      <w:r w:rsidRPr="00610AB3">
        <w:rPr>
          <w:lang w:val="sq-AL"/>
        </w:rPr>
        <w:t xml:space="preserve">- </w:t>
      </w:r>
      <w:r w:rsidR="00B57736" w:rsidRPr="00610AB3">
        <w:rPr>
          <w:lang w:val="sq-AL"/>
        </w:rPr>
        <w:t xml:space="preserve">zhvillojë sistemin e transmetimit në përputhje me kërkesat afatgjata të furnizimit të vendit me energji elektrike, me planet e zhvillimit të burimeve të reja të energjisë elektrike dhe koordinon zhvillimin e rrjetit të interkoneksionit me vendet fqinje, dhe </w:t>
      </w:r>
    </w:p>
    <w:p w:rsidR="00B57736" w:rsidRPr="004C06AD" w:rsidRDefault="00402910" w:rsidP="00402910">
      <w:pPr>
        <w:pStyle w:val="Paragrafi"/>
        <w:rPr>
          <w:spacing w:val="-4"/>
          <w:lang w:val="sq-AL"/>
        </w:rPr>
      </w:pPr>
      <w:r w:rsidRPr="00610AB3">
        <w:rPr>
          <w:lang w:val="sq-AL"/>
        </w:rPr>
        <w:t xml:space="preserve">- </w:t>
      </w:r>
      <w:r w:rsidR="00B57736" w:rsidRPr="00610AB3">
        <w:rPr>
          <w:lang w:val="sq-AL"/>
        </w:rPr>
        <w:t>të dis</w:t>
      </w:r>
      <w:r w:rsidR="00D24936" w:rsidRPr="00610AB3">
        <w:rPr>
          <w:lang w:val="sq-AL"/>
        </w:rPr>
        <w:t>peçerojë sistemin elektroenergje</w:t>
      </w:r>
      <w:r w:rsidR="00B57736" w:rsidRPr="00610AB3">
        <w:rPr>
          <w:lang w:val="sq-AL"/>
        </w:rPr>
        <w:t xml:space="preserve">tik nëpërmjet menaxhimit të flukseve të energjisë në </w:t>
      </w:r>
      <w:r w:rsidR="00B57736" w:rsidRPr="004C06AD">
        <w:rPr>
          <w:spacing w:val="-4"/>
          <w:lang w:val="sq-AL"/>
        </w:rPr>
        <w:t>sistem</w:t>
      </w:r>
      <w:r w:rsidR="00D24936" w:rsidRPr="004C06AD">
        <w:rPr>
          <w:spacing w:val="-4"/>
          <w:lang w:val="sq-AL"/>
        </w:rPr>
        <w:t>,</w:t>
      </w:r>
      <w:r w:rsidR="00B57736" w:rsidRPr="004C06AD">
        <w:rPr>
          <w:spacing w:val="-4"/>
          <w:lang w:val="sq-AL"/>
        </w:rPr>
        <w:t xml:space="preserve"> duke marrë parasysh realizimin e të gjitha shërbimeve ndihmëse që lidhen me </w:t>
      </w:r>
      <w:r w:rsidR="00D24936" w:rsidRPr="004C06AD">
        <w:rPr>
          <w:spacing w:val="-4"/>
          <w:lang w:val="sq-AL"/>
        </w:rPr>
        <w:t>qëndrueshmërinë</w:t>
      </w:r>
      <w:r w:rsidR="00B57736" w:rsidRPr="004C06AD">
        <w:rPr>
          <w:spacing w:val="-4"/>
          <w:lang w:val="sq-AL"/>
        </w:rPr>
        <w:t xml:space="preserve"> e sistemit</w:t>
      </w:r>
      <w:r w:rsidR="00D24936" w:rsidRPr="004C06AD">
        <w:rPr>
          <w:spacing w:val="-4"/>
          <w:lang w:val="sq-AL"/>
        </w:rPr>
        <w:t>,</w:t>
      </w:r>
      <w:r w:rsidR="00B57736" w:rsidRPr="004C06AD">
        <w:rPr>
          <w:spacing w:val="-4"/>
          <w:lang w:val="sq-AL"/>
        </w:rPr>
        <w:t xml:space="preserve"> si dhe </w:t>
      </w:r>
      <w:r w:rsidRPr="004C06AD">
        <w:rPr>
          <w:spacing w:val="-4"/>
          <w:lang w:val="sq-AL"/>
        </w:rPr>
        <w:t>shkëmbimet me sistemet e tjera.</w:t>
      </w:r>
    </w:p>
    <w:p w:rsidR="00B57736" w:rsidRPr="004C06AD" w:rsidRDefault="00402910" w:rsidP="00402910">
      <w:pPr>
        <w:pStyle w:val="Paragrafi"/>
        <w:rPr>
          <w:spacing w:val="-4"/>
          <w:lang w:val="sq-AL"/>
        </w:rPr>
      </w:pPr>
      <w:r w:rsidRPr="004C06AD">
        <w:rPr>
          <w:spacing w:val="-4"/>
          <w:lang w:val="sq-AL"/>
        </w:rPr>
        <w:t>Përshkrimi i masës</w:t>
      </w:r>
    </w:p>
    <w:p w:rsidR="00B57736" w:rsidRPr="004C06AD" w:rsidRDefault="00B57736" w:rsidP="00402910">
      <w:pPr>
        <w:pStyle w:val="Paragrafi"/>
        <w:rPr>
          <w:spacing w:val="-4"/>
          <w:lang w:val="sq-AL"/>
        </w:rPr>
      </w:pPr>
      <w:r w:rsidRPr="004C06AD">
        <w:rPr>
          <w:spacing w:val="-4"/>
          <w:lang w:val="sq-AL"/>
        </w:rPr>
        <w:t>Ligji nr. 101, datë 9.11.2017</w:t>
      </w:r>
      <w:r w:rsidR="00D24936" w:rsidRPr="004C06AD">
        <w:rPr>
          <w:spacing w:val="-4"/>
          <w:lang w:val="sq-AL"/>
        </w:rPr>
        <w:t>,</w:t>
      </w:r>
      <w:r w:rsidRPr="004C06AD">
        <w:rPr>
          <w:spacing w:val="-4"/>
          <w:lang w:val="sq-AL"/>
        </w:rPr>
        <w:t xml:space="preserve"> “Për ratifikimin e Marrëveshjes së garancisë ndërmjet Republikës së Shqipërisë, të përfaqësuar nga Ministria e Financave dhe Ekonomisë, dhe KfW Frankfurt AM Main, në lidhje me Marrëveshjen e Huas ndërmjet OST sh.a</w:t>
      </w:r>
      <w:r w:rsidR="00D24936" w:rsidRPr="004C06AD">
        <w:rPr>
          <w:spacing w:val="-4"/>
          <w:lang w:val="sq-AL"/>
        </w:rPr>
        <w:t>.</w:t>
      </w:r>
      <w:r w:rsidRPr="004C06AD">
        <w:rPr>
          <w:spacing w:val="-4"/>
          <w:lang w:val="sq-AL"/>
        </w:rPr>
        <w:t xml:space="preserve"> dhe KfW Frankfurt AM Main, për projektin “Linja e transmetimit 400 k</w:t>
      </w:r>
      <w:r w:rsidR="00D24936" w:rsidRPr="004C06AD">
        <w:rPr>
          <w:spacing w:val="-4"/>
          <w:lang w:val="sq-AL"/>
        </w:rPr>
        <w:t>V</w:t>
      </w:r>
      <w:r w:rsidRPr="004C06AD">
        <w:rPr>
          <w:spacing w:val="-4"/>
          <w:lang w:val="sq-AL"/>
        </w:rPr>
        <w:t xml:space="preserve"> Shqipëri-Maqedoni (Fier</w:t>
      </w:r>
      <w:r w:rsidR="00ED0E98" w:rsidRPr="004C06AD">
        <w:rPr>
          <w:spacing w:val="-4"/>
          <w:lang w:val="sq-AL"/>
        </w:rPr>
        <w:t>–</w:t>
      </w:r>
      <w:r w:rsidR="00D24936" w:rsidRPr="004C06AD">
        <w:rPr>
          <w:spacing w:val="-4"/>
          <w:lang w:val="sq-AL"/>
        </w:rPr>
        <w:t>Elbasan</w:t>
      </w:r>
      <w:r w:rsidR="00ED0E98" w:rsidRPr="004C06AD">
        <w:rPr>
          <w:spacing w:val="-4"/>
          <w:lang w:val="sq-AL"/>
        </w:rPr>
        <w:t>–</w:t>
      </w:r>
      <w:r w:rsidR="00D24936" w:rsidRPr="004C06AD">
        <w:rPr>
          <w:spacing w:val="-4"/>
          <w:lang w:val="sq-AL"/>
        </w:rPr>
        <w:t>Qafëthanë)”, përfshin</w:t>
      </w:r>
      <w:r w:rsidR="00402910" w:rsidRPr="004C06AD">
        <w:rPr>
          <w:spacing w:val="-4"/>
          <w:lang w:val="sq-AL"/>
        </w:rPr>
        <w:t>:</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Ndërtimin e linjës së re ajrore 400 kV, Elbasan 2 – Manastir afërsis</w:t>
      </w:r>
      <w:r w:rsidR="005B3C6A" w:rsidRPr="004C06AD">
        <w:rPr>
          <w:spacing w:val="-4"/>
          <w:lang w:val="sq-AL"/>
        </w:rPr>
        <w:t>ht 151 km, 56 km në territorin s</w:t>
      </w:r>
      <w:r w:rsidR="00B57736" w:rsidRPr="004C06AD">
        <w:rPr>
          <w:spacing w:val="-4"/>
          <w:lang w:val="sq-AL"/>
        </w:rPr>
        <w:t>hqiptar;</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Zgjerimin e nënstacionit 40 kV, me zbarrë dyfishe 40 kV, dalje të re linje 400 kV dhe një shunt-reaktor 120 MVAr;</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Ndërtimin e linjës së re ajrore 400 kV, Elbasan 2 – Fier, rreth 70 km, si dhe dy dalje linje 400 kV në nënstacionin Elbasan 2 dhe nënstacionin Fier;</w:t>
      </w:r>
    </w:p>
    <w:p w:rsidR="00B57736" w:rsidRPr="004C06AD" w:rsidRDefault="00402910" w:rsidP="00402910">
      <w:pPr>
        <w:pStyle w:val="Paragrafi"/>
        <w:rPr>
          <w:spacing w:val="-4"/>
          <w:lang w:val="sq-AL"/>
        </w:rPr>
      </w:pPr>
      <w:r w:rsidRPr="004C06AD">
        <w:rPr>
          <w:spacing w:val="-4"/>
          <w:lang w:val="sq-AL"/>
        </w:rPr>
        <w:t xml:space="preserve">- </w:t>
      </w:r>
      <w:r w:rsidR="00B57736" w:rsidRPr="004C06AD">
        <w:rPr>
          <w:spacing w:val="-4"/>
          <w:lang w:val="sq-AL"/>
        </w:rPr>
        <w:t>Zgjerimin e nënstacionit 220 kV Fier, 1x400 MVA dhe lid</w:t>
      </w:r>
      <w:r w:rsidRPr="004C06AD">
        <w:rPr>
          <w:spacing w:val="-4"/>
          <w:lang w:val="sq-AL"/>
        </w:rPr>
        <w:t>hjen me rrjetin e transmetimit.</w:t>
      </w:r>
    </w:p>
    <w:p w:rsidR="00B57736" w:rsidRPr="004C06AD" w:rsidRDefault="00B57736" w:rsidP="00B57736">
      <w:pPr>
        <w:pStyle w:val="Paragrafi"/>
        <w:rPr>
          <w:spacing w:val="-6"/>
          <w:lang w:val="sq-AL"/>
        </w:rPr>
      </w:pPr>
      <w:r w:rsidRPr="004C06AD">
        <w:rPr>
          <w:spacing w:val="-6"/>
          <w:lang w:val="sq-AL"/>
        </w:rPr>
        <w:t>Proj</w:t>
      </w:r>
      <w:r w:rsidR="005B3C6A" w:rsidRPr="004C06AD">
        <w:rPr>
          <w:spacing w:val="-6"/>
          <w:lang w:val="sq-AL"/>
        </w:rPr>
        <w:t>ekti përforcon lidhjet interkonj</w:t>
      </w:r>
      <w:r w:rsidRPr="004C06AD">
        <w:rPr>
          <w:spacing w:val="-6"/>
          <w:lang w:val="sq-AL"/>
        </w:rPr>
        <w:t>ektive me rajonin, duke krijuar kushte për shkëmbime tregtare dhe tranzitime pa kufizim të energjisë elektrike në rajon; zhvillon rrjetin 400 k</w:t>
      </w:r>
      <w:r w:rsidR="00ED3EFA" w:rsidRPr="004C06AD">
        <w:rPr>
          <w:spacing w:val="-6"/>
          <w:lang w:val="sq-AL"/>
        </w:rPr>
        <w:t>V</w:t>
      </w:r>
      <w:r w:rsidRPr="004C06AD">
        <w:rPr>
          <w:spacing w:val="-6"/>
          <w:lang w:val="sq-AL"/>
        </w:rPr>
        <w:t xml:space="preserve"> në zonën jugore të Shqipërisë, ku parashikohen të zhvillohen burimet e ardhshme të prodhimit të energjisë elektrike dhe, si pjesë e infrastrukturës së Korridorit të Tetë Evropian, krijon mundësi të m</w:t>
      </w:r>
      <w:r w:rsidR="008E5936" w:rsidRPr="004C06AD">
        <w:rPr>
          <w:spacing w:val="-6"/>
          <w:lang w:val="sq-AL"/>
        </w:rPr>
        <w:t>ira për lidhje nëpërmjet kabllos</w:t>
      </w:r>
      <w:r w:rsidRPr="004C06AD">
        <w:rPr>
          <w:spacing w:val="-6"/>
          <w:lang w:val="sq-AL"/>
        </w:rPr>
        <w:t xml:space="preserve"> nënujor</w:t>
      </w:r>
      <w:r w:rsidR="008E5936" w:rsidRPr="004C06AD">
        <w:rPr>
          <w:spacing w:val="-6"/>
          <w:lang w:val="sq-AL"/>
        </w:rPr>
        <w:t>e</w:t>
      </w:r>
      <w:r w:rsidRPr="004C06AD">
        <w:rPr>
          <w:spacing w:val="-6"/>
          <w:lang w:val="sq-AL"/>
        </w:rPr>
        <w:t xml:space="preserve"> me Italinë.</w:t>
      </w:r>
    </w:p>
    <w:p w:rsidR="00B57736" w:rsidRPr="004C06AD" w:rsidRDefault="00B57736" w:rsidP="00B57736">
      <w:pPr>
        <w:pStyle w:val="Paragrafi"/>
        <w:rPr>
          <w:spacing w:val="-4"/>
          <w:lang w:val="sq-AL"/>
        </w:rPr>
      </w:pPr>
      <w:r w:rsidRPr="004C06AD">
        <w:rPr>
          <w:spacing w:val="-4"/>
          <w:lang w:val="sq-AL"/>
        </w:rPr>
        <w:t>Projekti do të ketë impakt të rëndësishëm në:</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Krijimin e mundësive tregtare për shkëmbime ekonomike të energjisë elektrike ndërmjet vendeve të rajonit.</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Ndarjen e rezervës së kapaciteteve që do të kontribuojë në një siguri më të madhe të funksion</w:t>
      </w:r>
      <w:r w:rsidR="008E5936" w:rsidRPr="004C06AD">
        <w:rPr>
          <w:spacing w:val="-4"/>
          <w:lang w:val="sq-AL"/>
        </w:rPr>
        <w:t>imit të Sistemeve Elektroenergje</w:t>
      </w:r>
      <w:r w:rsidR="00B57736" w:rsidRPr="004C06AD">
        <w:rPr>
          <w:spacing w:val="-4"/>
          <w:lang w:val="sq-AL"/>
        </w:rPr>
        <w:t>tike të Shqipërisë dhe Maqedonisë.</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Mbështetjen reciproke në raste urgjente.</w:t>
      </w:r>
    </w:p>
    <w:p w:rsidR="00B57736" w:rsidRPr="004C06AD" w:rsidRDefault="00402910" w:rsidP="00B57736">
      <w:pPr>
        <w:pStyle w:val="Paragrafi"/>
        <w:rPr>
          <w:spacing w:val="-4"/>
          <w:lang w:val="sq-AL"/>
        </w:rPr>
      </w:pPr>
      <w:r w:rsidRPr="004C06AD">
        <w:rPr>
          <w:spacing w:val="-4"/>
          <w:lang w:val="sq-AL"/>
        </w:rPr>
        <w:t xml:space="preserve">- </w:t>
      </w:r>
      <w:r w:rsidR="00B57736" w:rsidRPr="004C06AD">
        <w:rPr>
          <w:spacing w:val="-4"/>
          <w:lang w:val="sq-AL"/>
        </w:rPr>
        <w:t>Shfrytëzimin optimal të burimeve të rajonit që rezultojnë me kosto më të ulët të energjisë elektrike.</w:t>
      </w:r>
    </w:p>
    <w:p w:rsidR="00B57736" w:rsidRPr="00610AB3" w:rsidRDefault="00402910" w:rsidP="00B57736">
      <w:pPr>
        <w:pStyle w:val="Paragrafi"/>
        <w:rPr>
          <w:lang w:val="sq-AL"/>
        </w:rPr>
      </w:pPr>
      <w:r w:rsidRPr="00610AB3">
        <w:rPr>
          <w:lang w:val="sq-AL"/>
        </w:rPr>
        <w:t xml:space="preserve">- </w:t>
      </w:r>
      <w:r w:rsidR="00B57736" w:rsidRPr="00610AB3">
        <w:rPr>
          <w:lang w:val="sq-AL"/>
        </w:rPr>
        <w:t>Përmirësimin e standardeve të përgjithshme, besueshmërisë, cilësisë dhe efikasitetit të sistemit të transmetimit në zonën jugore të Shqipërisë.</w:t>
      </w:r>
    </w:p>
    <w:p w:rsidR="00B57736" w:rsidRPr="00610AB3" w:rsidRDefault="00402910" w:rsidP="00B57736">
      <w:pPr>
        <w:pStyle w:val="Paragrafi"/>
        <w:rPr>
          <w:lang w:val="sq-AL"/>
        </w:rPr>
      </w:pPr>
      <w:r w:rsidRPr="00610AB3">
        <w:rPr>
          <w:lang w:val="sq-AL"/>
        </w:rPr>
        <w:t xml:space="preserve">- </w:t>
      </w:r>
      <w:r w:rsidR="00B57736" w:rsidRPr="00610AB3">
        <w:rPr>
          <w:lang w:val="sq-AL"/>
        </w:rPr>
        <w:t>Krijimin e kushteve për lidhje në rrjetin e transmetimit të burimeve të reja (TEC me gaz në zonën Fier-Vlorë me përfundimin e projektit TAP dhe burimeve të rinovueshme diellore dhe me erë).</w:t>
      </w:r>
    </w:p>
    <w:p w:rsidR="00B57736" w:rsidRPr="00610AB3" w:rsidRDefault="00402910" w:rsidP="00B57736">
      <w:pPr>
        <w:pStyle w:val="Paragrafi"/>
        <w:rPr>
          <w:lang w:val="sq-AL"/>
        </w:rPr>
      </w:pPr>
      <w:r w:rsidRPr="00610AB3">
        <w:rPr>
          <w:lang w:val="sq-AL"/>
        </w:rPr>
        <w:t xml:space="preserve">- </w:t>
      </w:r>
      <w:r w:rsidR="00B57736" w:rsidRPr="00610AB3">
        <w:rPr>
          <w:lang w:val="sq-AL"/>
        </w:rPr>
        <w:t>Inkurajimin e zhvillimit ekonomik të rajonit jugor të Shqipërisë për shkak të furnizimit më të mirë me energji elektrike.</w:t>
      </w:r>
    </w:p>
    <w:p w:rsidR="00B57736" w:rsidRPr="00610AB3" w:rsidRDefault="00402910" w:rsidP="00B57736">
      <w:pPr>
        <w:pStyle w:val="Paragrafi"/>
        <w:rPr>
          <w:lang w:val="sq-AL"/>
        </w:rPr>
      </w:pPr>
      <w:r w:rsidRPr="00610AB3">
        <w:rPr>
          <w:lang w:val="sq-AL"/>
        </w:rPr>
        <w:t xml:space="preserve">- </w:t>
      </w:r>
      <w:r w:rsidR="00B57736" w:rsidRPr="00610AB3">
        <w:rPr>
          <w:lang w:val="sq-AL"/>
        </w:rPr>
        <w:t>Reduktimin e humbjeve të energjisë elektrike në rrjetin e transmetimit.</w:t>
      </w:r>
    </w:p>
    <w:p w:rsidR="00B57736" w:rsidRPr="00610AB3" w:rsidRDefault="00402910" w:rsidP="00402910">
      <w:pPr>
        <w:pStyle w:val="Paragrafi"/>
        <w:rPr>
          <w:lang w:val="sq-AL"/>
        </w:rPr>
      </w:pPr>
      <w:r w:rsidRPr="00610AB3">
        <w:rPr>
          <w:lang w:val="sq-AL"/>
        </w:rPr>
        <w:t xml:space="preserve">- </w:t>
      </w:r>
      <w:r w:rsidR="00B57736" w:rsidRPr="00610AB3">
        <w:rPr>
          <w:lang w:val="sq-AL"/>
        </w:rPr>
        <w:t>Krijimin e mundësive teknike për lid</w:t>
      </w:r>
      <w:r w:rsidR="008E5936" w:rsidRPr="00610AB3">
        <w:rPr>
          <w:lang w:val="sq-AL"/>
        </w:rPr>
        <w:t>hjen me Italinë nëpërmjet kabllos</w:t>
      </w:r>
      <w:r w:rsidR="00B57736" w:rsidRPr="00610AB3">
        <w:rPr>
          <w:lang w:val="sq-AL"/>
        </w:rPr>
        <w:t xml:space="preserve"> nënujor</w:t>
      </w:r>
      <w:r w:rsidR="008E5936" w:rsidRPr="00610AB3">
        <w:rPr>
          <w:lang w:val="sq-AL"/>
        </w:rPr>
        <w:t>e</w:t>
      </w:r>
      <w:r w:rsidR="00B57736" w:rsidRPr="00610AB3">
        <w:rPr>
          <w:lang w:val="sq-AL"/>
        </w:rPr>
        <w:t xml:space="preserve">, çka do të rrisë shkëmbimet tregtare të energjisë elektrike </w:t>
      </w:r>
      <w:r w:rsidRPr="00610AB3">
        <w:rPr>
          <w:lang w:val="sq-AL"/>
        </w:rPr>
        <w:t>ndërmjet Ballkanit dhe Italisë.</w:t>
      </w:r>
    </w:p>
    <w:p w:rsidR="00B57736" w:rsidRPr="00610AB3" w:rsidRDefault="00402910" w:rsidP="00402910">
      <w:pPr>
        <w:pStyle w:val="Paragrafi"/>
        <w:rPr>
          <w:lang w:val="sq-AL"/>
        </w:rPr>
      </w:pPr>
      <w:r w:rsidRPr="00610AB3">
        <w:rPr>
          <w:lang w:val="sq-AL"/>
        </w:rPr>
        <w:t xml:space="preserve">3. </w:t>
      </w:r>
      <w:r w:rsidR="00B57736" w:rsidRPr="00610AB3">
        <w:rPr>
          <w:lang w:val="sq-AL"/>
        </w:rPr>
        <w:t>Objektiv</w:t>
      </w:r>
      <w:r w:rsidRPr="00610AB3">
        <w:rPr>
          <w:lang w:val="sq-AL"/>
        </w:rPr>
        <w:t xml:space="preserve">i dhe baza ligjore e njoftimit </w:t>
      </w:r>
    </w:p>
    <w:p w:rsidR="00B57736" w:rsidRPr="00610AB3" w:rsidRDefault="00402910" w:rsidP="00402910">
      <w:pPr>
        <w:pStyle w:val="Paragrafi"/>
        <w:rPr>
          <w:lang w:val="sq-AL"/>
        </w:rPr>
      </w:pPr>
      <w:r w:rsidRPr="00610AB3">
        <w:rPr>
          <w:lang w:val="sq-AL"/>
        </w:rPr>
        <w:t>Objektivi</w:t>
      </w:r>
    </w:p>
    <w:p w:rsidR="00B57736" w:rsidRPr="004C06AD" w:rsidRDefault="00B57736" w:rsidP="00402910">
      <w:pPr>
        <w:pStyle w:val="Paragrafi"/>
        <w:rPr>
          <w:spacing w:val="-4"/>
          <w:lang w:val="sq-AL"/>
        </w:rPr>
      </w:pPr>
      <w:r w:rsidRPr="004C06AD">
        <w:rPr>
          <w:spacing w:val="-4"/>
          <w:lang w:val="sq-AL"/>
        </w:rPr>
        <w:t>Ligji nr.</w:t>
      </w:r>
      <w:r w:rsidR="008E5936" w:rsidRPr="004C06AD">
        <w:rPr>
          <w:spacing w:val="-4"/>
          <w:lang w:val="sq-AL"/>
        </w:rPr>
        <w:t xml:space="preserve"> </w:t>
      </w:r>
      <w:r w:rsidRPr="004C06AD">
        <w:rPr>
          <w:spacing w:val="-4"/>
          <w:lang w:val="sq-AL"/>
        </w:rPr>
        <w:t>101, datë 9.11.2017</w:t>
      </w:r>
      <w:r w:rsidR="008E5936" w:rsidRPr="004C06AD">
        <w:rPr>
          <w:spacing w:val="-4"/>
          <w:lang w:val="sq-AL"/>
        </w:rPr>
        <w:t>,</w:t>
      </w:r>
      <w:r w:rsidRPr="004C06AD">
        <w:rPr>
          <w:spacing w:val="-4"/>
          <w:lang w:val="sq-AL"/>
        </w:rPr>
        <w:t xml:space="preserve"> ka si qëllim krijimin e mundësisë për OST sh.a</w:t>
      </w:r>
      <w:r w:rsidR="008E5936" w:rsidRPr="004C06AD">
        <w:rPr>
          <w:spacing w:val="-4"/>
          <w:lang w:val="sq-AL"/>
        </w:rPr>
        <w:t>.</w:t>
      </w:r>
      <w:r w:rsidRPr="004C06AD">
        <w:rPr>
          <w:spacing w:val="-4"/>
          <w:lang w:val="sq-AL"/>
        </w:rPr>
        <w:t xml:space="preserve"> që të marrë hua me kushte të favorshme nga KfW me vlerë 50.000.000 euro</w:t>
      </w:r>
      <w:r w:rsidR="008E5936" w:rsidRPr="004C06AD">
        <w:rPr>
          <w:spacing w:val="-4"/>
          <w:lang w:val="sq-AL"/>
        </w:rPr>
        <w:t>. Huamarrësi do ta përdorë huan</w:t>
      </w:r>
      <w:r w:rsidRPr="004C06AD">
        <w:rPr>
          <w:spacing w:val="-4"/>
          <w:lang w:val="sq-AL"/>
        </w:rPr>
        <w:t xml:space="preserve"> ekskluzivisht për investime në infrastrukturën e transmetimit të energjisë elektrike, veçanërisht në proje</w:t>
      </w:r>
      <w:r w:rsidR="00794401" w:rsidRPr="004C06AD">
        <w:rPr>
          <w:spacing w:val="-4"/>
          <w:lang w:val="sq-AL"/>
        </w:rPr>
        <w:t>ktin “Linja e Transmetimit 400 k</w:t>
      </w:r>
      <w:r w:rsidRPr="004C06AD">
        <w:rPr>
          <w:spacing w:val="-4"/>
          <w:lang w:val="sq-AL"/>
        </w:rPr>
        <w:t>V Shqipëri-Maqedoni (Fier</w:t>
      </w:r>
      <w:r w:rsidR="00ED0E98" w:rsidRPr="004C06AD">
        <w:rPr>
          <w:spacing w:val="-4"/>
          <w:lang w:val="sq-AL"/>
        </w:rPr>
        <w:t>–</w:t>
      </w:r>
      <w:r w:rsidRPr="004C06AD">
        <w:rPr>
          <w:spacing w:val="-4"/>
          <w:lang w:val="sq-AL"/>
        </w:rPr>
        <w:t>Elbasan</w:t>
      </w:r>
      <w:r w:rsidR="00ED0E98" w:rsidRPr="004C06AD">
        <w:rPr>
          <w:spacing w:val="-4"/>
          <w:lang w:val="sq-AL"/>
        </w:rPr>
        <w:t>–</w:t>
      </w:r>
      <w:r w:rsidRPr="004C06AD">
        <w:rPr>
          <w:spacing w:val="-4"/>
          <w:lang w:val="sq-AL"/>
        </w:rPr>
        <w:t>Qafëthanë)”, nënstacionet përkatëse, si dhe për shërbimet e konsulencës për këtë projekt. Projekti, si pjesë e korridorit Lindje-Perëndim, do të mundësojë lidhjen e sistemit sh</w:t>
      </w:r>
      <w:r w:rsidR="00402910" w:rsidRPr="004C06AD">
        <w:rPr>
          <w:spacing w:val="-4"/>
          <w:lang w:val="sq-AL"/>
        </w:rPr>
        <w:t>qiptar të energjisë me rajonin.</w:t>
      </w:r>
    </w:p>
    <w:p w:rsidR="00B57736" w:rsidRPr="004C06AD" w:rsidRDefault="00B57736" w:rsidP="00402910">
      <w:pPr>
        <w:pStyle w:val="Paragrafi"/>
        <w:rPr>
          <w:spacing w:val="-4"/>
          <w:lang w:val="sq-AL"/>
        </w:rPr>
      </w:pPr>
      <w:r w:rsidRPr="004C06AD">
        <w:rPr>
          <w:spacing w:val="-4"/>
          <w:lang w:val="sq-AL"/>
        </w:rPr>
        <w:t>Baza ligjore</w:t>
      </w:r>
    </w:p>
    <w:p w:rsidR="00B57736" w:rsidRPr="004C06AD" w:rsidRDefault="00B57736" w:rsidP="00B57736">
      <w:pPr>
        <w:pStyle w:val="Paragrafi"/>
        <w:rPr>
          <w:spacing w:val="-4"/>
          <w:lang w:val="sq-AL"/>
        </w:rPr>
      </w:pPr>
      <w:r w:rsidRPr="004C06AD">
        <w:rPr>
          <w:spacing w:val="-4"/>
          <w:lang w:val="sq-AL"/>
        </w:rPr>
        <w:t>Masa e ndihmës shtetërore jepet në bazë të ligjit nr. 101/2017</w:t>
      </w:r>
      <w:r w:rsidR="008E5936" w:rsidRPr="004C06AD">
        <w:rPr>
          <w:spacing w:val="-4"/>
          <w:lang w:val="sq-AL"/>
        </w:rPr>
        <w:t>,</w:t>
      </w:r>
      <w:r w:rsidRPr="004C06AD">
        <w:rPr>
          <w:spacing w:val="-4"/>
          <w:lang w:val="sq-AL"/>
        </w:rPr>
        <w:t xml:space="preserve"> “Për ratifikimin e Marrëveshjes së garancisë ndërmjet Republikës së Shqipërisë, të përfaqësuar nga Ministria e Financave dhe Ekonomisë, dhe KfW Frankfurt AM Main, në lidhje me Marrëveshjen e Huas ndërmjet Operatorit të Sistemit të Transmetimit, sh.a. (OST) dhe KfW Frankfurt AM Main, për proje</w:t>
      </w:r>
      <w:r w:rsidR="00794401" w:rsidRPr="004C06AD">
        <w:rPr>
          <w:spacing w:val="-4"/>
          <w:lang w:val="sq-AL"/>
        </w:rPr>
        <w:t>ktin “Linja e transmetimit 400 k</w:t>
      </w:r>
      <w:r w:rsidRPr="004C06AD">
        <w:rPr>
          <w:spacing w:val="-4"/>
          <w:lang w:val="sq-AL"/>
        </w:rPr>
        <w:t>V Shqipëri-Maqedoni (Fier</w:t>
      </w:r>
      <w:r w:rsidR="00ED0E98" w:rsidRPr="004C06AD">
        <w:rPr>
          <w:spacing w:val="-4"/>
          <w:lang w:val="sq-AL"/>
        </w:rPr>
        <w:t>–</w:t>
      </w:r>
      <w:r w:rsidRPr="004C06AD">
        <w:rPr>
          <w:spacing w:val="-4"/>
          <w:lang w:val="sq-AL"/>
        </w:rPr>
        <w:t>Elbasan</w:t>
      </w:r>
      <w:r w:rsidR="00ED0E98" w:rsidRPr="004C06AD">
        <w:rPr>
          <w:spacing w:val="-4"/>
          <w:lang w:val="sq-AL"/>
        </w:rPr>
        <w:t>–</w:t>
      </w:r>
      <w:r w:rsidRPr="004C06AD">
        <w:rPr>
          <w:spacing w:val="-4"/>
          <w:lang w:val="sq-AL"/>
        </w:rPr>
        <w:t>Qafëthanë)”, i miratuar</w:t>
      </w:r>
      <w:r w:rsidR="008E5936" w:rsidRPr="004C06AD">
        <w:rPr>
          <w:spacing w:val="-4"/>
          <w:lang w:val="sq-AL"/>
        </w:rPr>
        <w:t>,</w:t>
      </w:r>
      <w:r w:rsidRPr="004C06AD">
        <w:rPr>
          <w:spacing w:val="-4"/>
          <w:lang w:val="sq-AL"/>
        </w:rPr>
        <w:t xml:space="preserve"> mbështetur në:</w:t>
      </w:r>
    </w:p>
    <w:p w:rsidR="00B57736" w:rsidRPr="00610AB3" w:rsidRDefault="00402910" w:rsidP="00B57736">
      <w:pPr>
        <w:pStyle w:val="Paragrafi"/>
        <w:rPr>
          <w:lang w:val="sq-AL"/>
        </w:rPr>
      </w:pPr>
      <w:r w:rsidRPr="00610AB3">
        <w:rPr>
          <w:lang w:val="sq-AL"/>
        </w:rPr>
        <w:t xml:space="preserve">- </w:t>
      </w:r>
      <w:r w:rsidR="00B57736" w:rsidRPr="00610AB3">
        <w:rPr>
          <w:lang w:val="sq-AL"/>
        </w:rPr>
        <w:t>Nenin 8</w:t>
      </w:r>
      <w:r w:rsidR="008E5936" w:rsidRPr="00610AB3">
        <w:rPr>
          <w:lang w:val="sq-AL"/>
        </w:rPr>
        <w:t>1, pika 1 dhe 100 e Kushtetutës;</w:t>
      </w:r>
    </w:p>
    <w:p w:rsidR="00B57736" w:rsidRPr="00610AB3" w:rsidRDefault="00402910" w:rsidP="00B57736">
      <w:pPr>
        <w:pStyle w:val="Paragrafi"/>
        <w:rPr>
          <w:lang w:val="sq-AL"/>
        </w:rPr>
      </w:pPr>
      <w:r w:rsidRPr="00610AB3">
        <w:rPr>
          <w:lang w:val="sq-AL"/>
        </w:rPr>
        <w:t xml:space="preserve">- </w:t>
      </w:r>
      <w:r w:rsidR="00B57736" w:rsidRPr="00610AB3">
        <w:rPr>
          <w:lang w:val="sq-AL"/>
        </w:rPr>
        <w:t>Nenin 26 dhe 27 të ligjit nr. 9665, datë 18.12.2006</w:t>
      </w:r>
      <w:r w:rsidR="008E5936" w:rsidRPr="00610AB3">
        <w:rPr>
          <w:lang w:val="sq-AL"/>
        </w:rPr>
        <w:t>,</w:t>
      </w:r>
      <w:r w:rsidR="00B57736" w:rsidRPr="00610AB3">
        <w:rPr>
          <w:lang w:val="sq-AL"/>
        </w:rPr>
        <w:t xml:space="preserve"> “Për huamarrjen shtetërore, borxhin shtetëror d</w:t>
      </w:r>
      <w:r w:rsidR="008E5936" w:rsidRPr="00610AB3">
        <w:rPr>
          <w:lang w:val="sq-AL"/>
        </w:rPr>
        <w:t>he garancitë shtetërore të huas në Republikën e Shqipërisë”, të</w:t>
      </w:r>
      <w:r w:rsidR="00B57736" w:rsidRPr="00610AB3">
        <w:rPr>
          <w:lang w:val="sq-AL"/>
        </w:rPr>
        <w:t xml:space="preserve"> ndryshuar, dhe</w:t>
      </w:r>
    </w:p>
    <w:p w:rsidR="00B57736" w:rsidRPr="00610AB3" w:rsidRDefault="00402910" w:rsidP="00402910">
      <w:pPr>
        <w:pStyle w:val="Paragrafi"/>
        <w:rPr>
          <w:lang w:val="sq-AL"/>
        </w:rPr>
      </w:pPr>
      <w:r w:rsidRPr="00610AB3">
        <w:rPr>
          <w:lang w:val="sq-AL"/>
        </w:rPr>
        <w:t xml:space="preserve">- </w:t>
      </w:r>
      <w:r w:rsidR="00B57736" w:rsidRPr="00610AB3">
        <w:rPr>
          <w:lang w:val="sq-AL"/>
        </w:rPr>
        <w:t>Nenin 17 i ligjit nr. 43/2016</w:t>
      </w:r>
      <w:r w:rsidR="008E5936" w:rsidRPr="00610AB3">
        <w:rPr>
          <w:lang w:val="sq-AL"/>
        </w:rPr>
        <w:t>,</w:t>
      </w:r>
      <w:r w:rsidR="00B57736" w:rsidRPr="00610AB3">
        <w:rPr>
          <w:lang w:val="sq-AL"/>
        </w:rPr>
        <w:t xml:space="preserve"> “Për marrëveshjet ndërkombëta</w:t>
      </w:r>
      <w:r w:rsidRPr="00610AB3">
        <w:rPr>
          <w:lang w:val="sq-AL"/>
        </w:rPr>
        <w:t>re në Republikën e Shqipërisë”.</w:t>
      </w:r>
    </w:p>
    <w:p w:rsidR="00B57736" w:rsidRPr="00610AB3" w:rsidRDefault="00402910" w:rsidP="00402910">
      <w:pPr>
        <w:pStyle w:val="Paragrafi"/>
        <w:rPr>
          <w:lang w:val="sq-AL"/>
        </w:rPr>
      </w:pPr>
      <w:r w:rsidRPr="00610AB3">
        <w:rPr>
          <w:lang w:val="sq-AL"/>
        </w:rPr>
        <w:t>4. Masa e njoftuar e financimit</w:t>
      </w:r>
    </w:p>
    <w:p w:rsidR="00B57736" w:rsidRPr="00610AB3" w:rsidRDefault="00B57736" w:rsidP="00B57736">
      <w:pPr>
        <w:pStyle w:val="Paragrafi"/>
        <w:rPr>
          <w:lang w:val="sq-AL"/>
        </w:rPr>
      </w:pPr>
      <w:r w:rsidRPr="00610AB3">
        <w:rPr>
          <w:lang w:val="sq-AL"/>
        </w:rPr>
        <w:t>G</w:t>
      </w:r>
      <w:r w:rsidR="008E5936" w:rsidRPr="00610AB3">
        <w:rPr>
          <w:lang w:val="sq-AL"/>
        </w:rPr>
        <w:t>arancia shtetërore garanton 100% huan</w:t>
      </w:r>
      <w:r w:rsidRPr="00610AB3">
        <w:rPr>
          <w:lang w:val="sq-AL"/>
        </w:rPr>
        <w:t xml:space="preserve"> me termat si më poshtë:</w:t>
      </w:r>
    </w:p>
    <w:p w:rsidR="00B57736" w:rsidRPr="00333A3D" w:rsidRDefault="00402910" w:rsidP="00B57736">
      <w:pPr>
        <w:pStyle w:val="Paragrafi"/>
        <w:rPr>
          <w:lang w:val="sq-AL"/>
        </w:rPr>
      </w:pPr>
      <w:r w:rsidRPr="00333A3D">
        <w:rPr>
          <w:lang w:val="sq-AL"/>
        </w:rPr>
        <w:t xml:space="preserve">- </w:t>
      </w:r>
      <w:r w:rsidR="008E5936" w:rsidRPr="00333A3D">
        <w:rPr>
          <w:lang w:val="sq-AL"/>
        </w:rPr>
        <w:t>Shuma e huas: 50.000.000 e</w:t>
      </w:r>
      <w:r w:rsidR="00B57736" w:rsidRPr="00333A3D">
        <w:rPr>
          <w:lang w:val="sq-AL"/>
        </w:rPr>
        <w:t>uro e</w:t>
      </w:r>
      <w:r w:rsidR="008E5936" w:rsidRPr="00333A3D">
        <w:rPr>
          <w:lang w:val="sq-AL"/>
        </w:rPr>
        <w:t xml:space="preserve"> ndarë në dy këste (30.000.000 euro dhe 20.000.000 e</w:t>
      </w:r>
      <w:r w:rsidR="00B57736" w:rsidRPr="00333A3D">
        <w:rPr>
          <w:lang w:val="sq-AL"/>
        </w:rPr>
        <w:t>uro);</w:t>
      </w:r>
    </w:p>
    <w:p w:rsidR="00B57736" w:rsidRPr="00333A3D" w:rsidRDefault="00402910" w:rsidP="00B57736">
      <w:pPr>
        <w:pStyle w:val="Paragrafi"/>
        <w:rPr>
          <w:lang w:val="sq-AL"/>
        </w:rPr>
      </w:pPr>
      <w:r w:rsidRPr="00333A3D">
        <w:rPr>
          <w:lang w:val="sq-AL"/>
        </w:rPr>
        <w:t xml:space="preserve">- </w:t>
      </w:r>
      <w:r w:rsidR="008E5936" w:rsidRPr="00333A3D">
        <w:rPr>
          <w:lang w:val="sq-AL"/>
        </w:rPr>
        <w:t>Jetëgjatësia</w:t>
      </w:r>
      <w:r w:rsidR="00B57736" w:rsidRPr="00333A3D">
        <w:rPr>
          <w:lang w:val="sq-AL"/>
        </w:rPr>
        <w:t xml:space="preserve"> e kredisë: 12 vite, nga të cilat 3 vitet e para pa pagesë principali;</w:t>
      </w:r>
    </w:p>
    <w:p w:rsidR="00B57736" w:rsidRPr="00333A3D" w:rsidRDefault="00402910" w:rsidP="00B57736">
      <w:pPr>
        <w:pStyle w:val="Paragrafi"/>
        <w:rPr>
          <w:lang w:val="sq-AL"/>
        </w:rPr>
      </w:pPr>
      <w:r w:rsidRPr="00333A3D">
        <w:rPr>
          <w:lang w:val="sq-AL"/>
        </w:rPr>
        <w:t xml:space="preserve">- </w:t>
      </w:r>
      <w:r w:rsidR="008E5936" w:rsidRPr="00333A3D">
        <w:rPr>
          <w:lang w:val="sq-AL"/>
        </w:rPr>
        <w:t>Norma</w:t>
      </w:r>
      <w:r w:rsidR="00B57736" w:rsidRPr="00333A3D">
        <w:rPr>
          <w:lang w:val="sq-AL"/>
        </w:rPr>
        <w:t xml:space="preserve"> e inte</w:t>
      </w:r>
      <w:r w:rsidR="008E5936" w:rsidRPr="00333A3D">
        <w:rPr>
          <w:lang w:val="sq-AL"/>
        </w:rPr>
        <w:t>resit: 1,25</w:t>
      </w:r>
      <w:r w:rsidR="00B57736" w:rsidRPr="00333A3D">
        <w:rPr>
          <w:lang w:val="sq-AL"/>
        </w:rPr>
        <w:t>%, fikse gja</w:t>
      </w:r>
      <w:r w:rsidR="008E5936" w:rsidRPr="00333A3D">
        <w:rPr>
          <w:lang w:val="sq-AL"/>
        </w:rPr>
        <w:t>të gjithë jetëgjatësisë së huas</w:t>
      </w:r>
      <w:r w:rsidR="00B57736" w:rsidRPr="00333A3D">
        <w:rPr>
          <w:lang w:val="sq-AL"/>
        </w:rPr>
        <w:t>;</w:t>
      </w:r>
    </w:p>
    <w:p w:rsidR="00B57736" w:rsidRPr="00333A3D" w:rsidRDefault="00402910" w:rsidP="00B57736">
      <w:pPr>
        <w:pStyle w:val="Paragrafi"/>
        <w:rPr>
          <w:lang w:val="sq-AL"/>
        </w:rPr>
      </w:pPr>
      <w:r w:rsidRPr="00333A3D">
        <w:rPr>
          <w:lang w:val="sq-AL"/>
        </w:rPr>
        <w:t xml:space="preserve">- </w:t>
      </w:r>
      <w:r w:rsidR="008E5936" w:rsidRPr="00333A3D">
        <w:rPr>
          <w:lang w:val="sq-AL"/>
        </w:rPr>
        <w:t>Komisioni i angazhimit: 0,25</w:t>
      </w:r>
      <w:r w:rsidR="00B57736" w:rsidRPr="00333A3D">
        <w:rPr>
          <w:lang w:val="sq-AL"/>
        </w:rPr>
        <w:t>% në vit mb</w:t>
      </w:r>
      <w:r w:rsidR="008E5936" w:rsidRPr="00333A3D">
        <w:rPr>
          <w:lang w:val="sq-AL"/>
        </w:rPr>
        <w:t>i vlerën e padisbursuar të huas</w:t>
      </w:r>
      <w:r w:rsidR="00B57736" w:rsidRPr="00333A3D">
        <w:rPr>
          <w:lang w:val="sq-AL"/>
        </w:rPr>
        <w:t xml:space="preserve"> dhe do të jetë efektiv në datën </w:t>
      </w:r>
      <w:r w:rsidR="008E5936" w:rsidRPr="00333A3D">
        <w:rPr>
          <w:lang w:val="sq-AL"/>
        </w:rPr>
        <w:t>e disbursimit të fundit të huas</w:t>
      </w:r>
      <w:r w:rsidR="00B57736" w:rsidRPr="00333A3D">
        <w:rPr>
          <w:lang w:val="sq-AL"/>
        </w:rPr>
        <w:t>;</w:t>
      </w:r>
    </w:p>
    <w:p w:rsidR="00B57736" w:rsidRPr="00333A3D" w:rsidRDefault="00402910" w:rsidP="00B57736">
      <w:pPr>
        <w:pStyle w:val="Paragrafi"/>
        <w:rPr>
          <w:lang w:val="sq-AL"/>
        </w:rPr>
      </w:pPr>
      <w:r w:rsidRPr="00333A3D">
        <w:rPr>
          <w:lang w:val="sq-AL"/>
        </w:rPr>
        <w:t xml:space="preserve">- </w:t>
      </w:r>
      <w:r w:rsidR="00B57736" w:rsidRPr="00333A3D">
        <w:rPr>
          <w:lang w:val="sq-AL"/>
        </w:rPr>
        <w:t>Tarifë</w:t>
      </w:r>
      <w:r w:rsidR="008E5936" w:rsidRPr="00333A3D">
        <w:rPr>
          <w:lang w:val="sq-AL"/>
        </w:rPr>
        <w:t xml:space="preserve"> menaxhimi: 1% e shumës së huas</w:t>
      </w:r>
      <w:r w:rsidR="00B57736" w:rsidRPr="00333A3D">
        <w:rPr>
          <w:lang w:val="sq-AL"/>
        </w:rPr>
        <w:t xml:space="preserve"> (e pagueshme vetëm një herë, referuar ne</w:t>
      </w:r>
      <w:r w:rsidR="008E5936" w:rsidRPr="00333A3D">
        <w:rPr>
          <w:lang w:val="sq-AL"/>
        </w:rPr>
        <w:t>nit 3.2 të Marrëveshjes së Huas</w:t>
      </w:r>
      <w:r w:rsidR="00B57736" w:rsidRPr="00333A3D">
        <w:rPr>
          <w:lang w:val="sq-AL"/>
        </w:rPr>
        <w:t>).</w:t>
      </w:r>
    </w:p>
    <w:p w:rsidR="00B57736" w:rsidRPr="00333A3D" w:rsidRDefault="00402910" w:rsidP="00B57736">
      <w:pPr>
        <w:pStyle w:val="Paragrafi"/>
        <w:rPr>
          <w:lang w:val="sq-AL"/>
        </w:rPr>
      </w:pPr>
      <w:r w:rsidRPr="00333A3D">
        <w:rPr>
          <w:lang w:val="sq-AL"/>
        </w:rPr>
        <w:t xml:space="preserve">5. </w:t>
      </w:r>
      <w:r w:rsidR="00B57736" w:rsidRPr="00333A3D">
        <w:rPr>
          <w:lang w:val="sq-AL"/>
        </w:rPr>
        <w:t xml:space="preserve">Vlerësimi i ekzistencës së ndihmës shtetërore </w:t>
      </w:r>
    </w:p>
    <w:p w:rsidR="00B57736" w:rsidRPr="00333A3D" w:rsidRDefault="00402910" w:rsidP="00402910">
      <w:pPr>
        <w:pStyle w:val="Paragrafi"/>
        <w:rPr>
          <w:lang w:val="sq-AL"/>
        </w:rPr>
      </w:pPr>
      <w:r w:rsidRPr="00333A3D">
        <w:rPr>
          <w:lang w:val="sq-AL"/>
        </w:rPr>
        <w:t xml:space="preserve">5.1 </w:t>
      </w:r>
      <w:r w:rsidR="00B57736" w:rsidRPr="00333A3D">
        <w:rPr>
          <w:lang w:val="sq-AL"/>
        </w:rPr>
        <w:t>Kualifiki</w:t>
      </w:r>
      <w:r w:rsidRPr="00333A3D">
        <w:rPr>
          <w:lang w:val="sq-AL"/>
        </w:rPr>
        <w:t>mi i masës si ndihmë shtetërore</w:t>
      </w:r>
    </w:p>
    <w:p w:rsidR="00B57736" w:rsidRPr="00333A3D" w:rsidRDefault="00B57736" w:rsidP="00972DE1">
      <w:pPr>
        <w:pStyle w:val="Paragrafi"/>
        <w:rPr>
          <w:lang w:val="sq-AL"/>
        </w:rPr>
      </w:pPr>
      <w:r w:rsidRPr="00333A3D">
        <w:rPr>
          <w:lang w:val="sq-AL"/>
        </w:rPr>
        <w:t>Në bazë të nenit 4, pika 1</w:t>
      </w:r>
      <w:r w:rsidR="008E5936" w:rsidRPr="00333A3D">
        <w:rPr>
          <w:lang w:val="sq-AL"/>
        </w:rPr>
        <w:t>, të ligjit nr. 9374, datë 21.</w:t>
      </w:r>
      <w:r w:rsidRPr="00333A3D">
        <w:rPr>
          <w:lang w:val="sq-AL"/>
        </w:rPr>
        <w:t>4.2005</w:t>
      </w:r>
      <w:r w:rsidR="008E5936" w:rsidRPr="00333A3D">
        <w:rPr>
          <w:lang w:val="sq-AL"/>
        </w:rPr>
        <w:t>, “Për ndihmën shtetërore”, të</w:t>
      </w:r>
      <w:r w:rsidR="00972DE1" w:rsidRPr="00333A3D">
        <w:rPr>
          <w:lang w:val="sq-AL"/>
        </w:rPr>
        <w:t xml:space="preserve"> ndryshuar, përcaktohet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tblGrid>
      <w:tr w:rsidR="00B57736" w:rsidRPr="00333A3D" w:rsidTr="00402910">
        <w:tc>
          <w:tcPr>
            <w:tcW w:w="5000" w:type="pct"/>
            <w:shd w:val="clear" w:color="auto" w:fill="auto"/>
          </w:tcPr>
          <w:p w:rsidR="00B57736" w:rsidRPr="00333A3D" w:rsidRDefault="00B57736" w:rsidP="00402910">
            <w:pPr>
              <w:pStyle w:val="Paragrafi"/>
              <w:ind w:firstLine="0"/>
              <w:rPr>
                <w:lang w:val="sq-AL"/>
              </w:rPr>
            </w:pPr>
            <w:r w:rsidRPr="00333A3D">
              <w:rPr>
                <w:lang w:val="sq-AL"/>
              </w:rPr>
              <w:t>“Përveç rasteve të parashikuara ndryshe në këtë ligj, ndalohet çdo ndihmë e dhënë nga burimet shtetëror</w:t>
            </w:r>
            <w:r w:rsidR="008E5936" w:rsidRPr="00333A3D">
              <w:rPr>
                <w:lang w:val="sq-AL"/>
              </w:rPr>
              <w:t>e, në çfarëdolloj forme e cila,</w:t>
            </w:r>
            <w:r w:rsidRPr="00333A3D">
              <w:rPr>
                <w:lang w:val="sq-AL"/>
              </w:rPr>
              <w:t xml:space="preserve"> në mënyrë të drejtpërdrejtë ose të tërthortë, shtrembëron ose kërcënon të shtrembërojë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p>
        </w:tc>
      </w:tr>
    </w:tbl>
    <w:p w:rsidR="00B57736" w:rsidRPr="00333A3D" w:rsidRDefault="00B57736" w:rsidP="00B57736">
      <w:pPr>
        <w:pStyle w:val="Paragrafi"/>
        <w:rPr>
          <w:lang w:val="sq-AL"/>
        </w:rPr>
      </w:pPr>
      <w:r w:rsidRPr="00333A3D">
        <w:rPr>
          <w:lang w:val="sq-AL"/>
        </w:rPr>
        <w:t>Neni 18 i Traktatit themelues të Komunitetit të Energjisë në mënyrë të ngjashme parashikon që:</w:t>
      </w:r>
    </w:p>
    <w:p w:rsidR="00B57736" w:rsidRPr="00333A3D" w:rsidRDefault="009F0705" w:rsidP="00B57736">
      <w:pPr>
        <w:pStyle w:val="Paragrafi"/>
        <w:rPr>
          <w:lang w:val="sq-AL"/>
        </w:rPr>
      </w:pPr>
      <w:r w:rsidRPr="00333A3D">
        <w:rPr>
          <w:lang w:val="sq-AL"/>
        </w:rPr>
        <w:t xml:space="preserve">1. </w:t>
      </w:r>
      <w:r w:rsidR="00B57736" w:rsidRPr="00333A3D">
        <w:rPr>
          <w:lang w:val="sq-AL"/>
        </w:rPr>
        <w:t>“Do të jenë të papajtueshme me funksionimin e duhur të Traktatit, për aq sa mund të ndikojë në tregtinë e energjisë mes palëve kontraktuese: [...]</w:t>
      </w:r>
    </w:p>
    <w:p w:rsidR="00B57736" w:rsidRPr="00333A3D" w:rsidRDefault="00B57736" w:rsidP="00B57736">
      <w:pPr>
        <w:pStyle w:val="Paragrafi"/>
        <w:rPr>
          <w:lang w:val="sq-AL"/>
        </w:rPr>
      </w:pPr>
      <w:r w:rsidRPr="00333A3D">
        <w:rPr>
          <w:lang w:val="sq-AL"/>
        </w:rPr>
        <w:t>c) çdo ndihmë shtetërore që shtrembëron ose kërcënon të shtrembërojë konkurrencën duke favorizuar ndërmarrjet ose burimet e energjisë.</w:t>
      </w:r>
    </w:p>
    <w:p w:rsidR="00B57736" w:rsidRPr="00333A3D" w:rsidRDefault="001261E5" w:rsidP="001261E5">
      <w:pPr>
        <w:pStyle w:val="Paragrafi"/>
        <w:rPr>
          <w:lang w:val="sq-AL"/>
        </w:rPr>
      </w:pPr>
      <w:r w:rsidRPr="00333A3D">
        <w:rPr>
          <w:lang w:val="sq-AL"/>
        </w:rPr>
        <w:t xml:space="preserve">2. </w:t>
      </w:r>
      <w:r w:rsidR="00B57736" w:rsidRPr="00333A3D">
        <w:rPr>
          <w:lang w:val="sq-AL"/>
        </w:rPr>
        <w:t>Çdo praktikë që bie në kundërshtim me këtë nen do të vlerësohet në bazë të kritereve që rrjedhin nga zbatimi i neneve 81, 82 dhe 87 të Traktatit themelues të Komu</w:t>
      </w:r>
      <w:r w:rsidR="00A246E6" w:rsidRPr="00333A3D">
        <w:rPr>
          <w:lang w:val="sq-AL"/>
        </w:rPr>
        <w:t>nitetit Europian (bashkëlidhur s</w:t>
      </w:r>
      <w:r w:rsidR="00B57736" w:rsidRPr="00333A3D">
        <w:rPr>
          <w:lang w:val="sq-AL"/>
        </w:rPr>
        <w:t>htojcës III) [aktualisht neni 101, 102 dhe 107 të Traktatit për Funksionimin e Bashkimit Europia</w:t>
      </w:r>
      <w:r w:rsidRPr="00333A3D">
        <w:rPr>
          <w:lang w:val="sq-AL"/>
        </w:rPr>
        <w:t>n]”.</w:t>
      </w:r>
    </w:p>
    <w:p w:rsidR="00B57736" w:rsidRPr="00610AB3" w:rsidRDefault="00B57736" w:rsidP="00B57736">
      <w:pPr>
        <w:pStyle w:val="Paragrafi"/>
        <w:rPr>
          <w:lang w:val="sq-AL"/>
        </w:rPr>
      </w:pPr>
      <w:r w:rsidRPr="00333A3D">
        <w:rPr>
          <w:lang w:val="sq-AL"/>
        </w:rPr>
        <w:t>Gjithashtu</w:t>
      </w:r>
      <w:r w:rsidR="00A246E6" w:rsidRPr="00333A3D">
        <w:rPr>
          <w:lang w:val="sq-AL"/>
        </w:rPr>
        <w:t>,</w:t>
      </w:r>
      <w:r w:rsidRPr="00333A3D">
        <w:rPr>
          <w:lang w:val="sq-AL"/>
        </w:rPr>
        <w:t xml:space="preserve"> neni 71 “Konkurrenca dhe dispozita të tjera ekonomike”, i M</w:t>
      </w:r>
      <w:r w:rsidR="00A246E6" w:rsidRPr="00333A3D">
        <w:rPr>
          <w:lang w:val="sq-AL"/>
        </w:rPr>
        <w:t>arrëveshjes së Stabilizim-Asocii</w:t>
      </w:r>
      <w:r w:rsidRPr="00333A3D">
        <w:rPr>
          <w:lang w:val="sq-AL"/>
        </w:rPr>
        <w:t>mit ndë</w:t>
      </w:r>
      <w:r w:rsidR="00A246E6" w:rsidRPr="00333A3D">
        <w:rPr>
          <w:lang w:val="sq-AL"/>
        </w:rPr>
        <w:t>rmjet Komuniteteve Evropiane e shteteve të tyre a</w:t>
      </w:r>
      <w:r w:rsidRPr="00333A3D">
        <w:rPr>
          <w:lang w:val="sq-AL"/>
        </w:rPr>
        <w:t>nëtare dhe</w:t>
      </w:r>
      <w:r w:rsidRPr="00610AB3">
        <w:rPr>
          <w:lang w:val="sq-AL"/>
        </w:rPr>
        <w:t xml:space="preserve"> Republikës së Shqipërisë</w:t>
      </w:r>
      <w:r w:rsidRPr="00610AB3">
        <w:rPr>
          <w:vertAlign w:val="superscript"/>
          <w:lang w:val="sq-AL"/>
        </w:rPr>
        <w:footnoteReference w:id="6"/>
      </w:r>
      <w:r w:rsidRPr="00610AB3">
        <w:rPr>
          <w:lang w:val="sq-AL"/>
        </w:rPr>
        <w:t>, përcakton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tblGrid>
      <w:tr w:rsidR="00B57736" w:rsidRPr="00610AB3" w:rsidTr="001261E5">
        <w:tc>
          <w:tcPr>
            <w:tcW w:w="5000" w:type="pct"/>
            <w:shd w:val="clear" w:color="auto" w:fill="auto"/>
          </w:tcPr>
          <w:p w:rsidR="00B57736" w:rsidRPr="00610AB3" w:rsidRDefault="00B57736" w:rsidP="00B57736">
            <w:pPr>
              <w:pStyle w:val="Paragrafi"/>
              <w:rPr>
                <w:lang w:val="sq-AL"/>
              </w:rPr>
            </w:pPr>
            <w:r w:rsidRPr="00610AB3">
              <w:rPr>
                <w:lang w:val="sq-AL"/>
              </w:rPr>
              <w:t>“Praktikat në kundërshtim me këtë nen vlerësohen në bazë të kritereve që lindin nga zbatimi i rregullave të konkurrencës të aplikueshme në Komunitet, sidomos në nenet 81, 82, 86 dhe 87 të Traktatit themelues të K</w:t>
            </w:r>
            <w:r w:rsidR="00A246E6" w:rsidRPr="00610AB3">
              <w:rPr>
                <w:lang w:val="sq-AL"/>
              </w:rPr>
              <w:t>omunitetit Eu</w:t>
            </w:r>
            <w:r w:rsidRPr="00610AB3">
              <w:rPr>
                <w:lang w:val="sq-AL"/>
              </w:rPr>
              <w:t xml:space="preserve">ropian dhe instrumenteve interpretuese që përdoren </w:t>
            </w:r>
            <w:r w:rsidR="00A246E6" w:rsidRPr="00610AB3">
              <w:rPr>
                <w:lang w:val="sq-AL"/>
              </w:rPr>
              <w:t>nga institucionet e Komunitetit</w:t>
            </w:r>
            <w:r w:rsidRPr="00610AB3">
              <w:rPr>
                <w:lang w:val="sq-AL"/>
              </w:rPr>
              <w:t>”</w:t>
            </w:r>
            <w:r w:rsidR="00A246E6" w:rsidRPr="00610AB3">
              <w:rPr>
                <w:lang w:val="sq-AL"/>
              </w:rPr>
              <w:t>.</w:t>
            </w:r>
          </w:p>
        </w:tc>
      </w:tr>
    </w:tbl>
    <w:p w:rsidR="00B57736" w:rsidRPr="00333A3D" w:rsidRDefault="00B57736" w:rsidP="00B57736">
      <w:pPr>
        <w:pStyle w:val="Paragrafi"/>
        <w:rPr>
          <w:spacing w:val="-4"/>
          <w:lang w:val="sq-AL"/>
        </w:rPr>
      </w:pPr>
      <w:r w:rsidRPr="00333A3D">
        <w:rPr>
          <w:spacing w:val="-4"/>
          <w:lang w:val="sq-AL"/>
        </w:rPr>
        <w:t xml:space="preserve">Në përcaktimin nëse një masë përbën ndihmë shtetërore në kuptim të nenit 4 të ligjit të ndihmës shtetërore dhe të nenit 107 (1) të TFEU-së, Komisioni vlerëson plotësimin e kritereve të mëposhtme: </w:t>
      </w:r>
    </w:p>
    <w:p w:rsidR="00B57736" w:rsidRPr="00333A3D" w:rsidRDefault="001261E5" w:rsidP="00B57736">
      <w:pPr>
        <w:pStyle w:val="Paragrafi"/>
        <w:rPr>
          <w:spacing w:val="-4"/>
          <w:lang w:val="sq-AL"/>
        </w:rPr>
      </w:pPr>
      <w:r w:rsidRPr="00333A3D">
        <w:rPr>
          <w:spacing w:val="-4"/>
          <w:lang w:val="sq-AL"/>
        </w:rPr>
        <w:t xml:space="preserve">- </w:t>
      </w:r>
      <w:r w:rsidR="00B57736" w:rsidRPr="00333A3D">
        <w:rPr>
          <w:spacing w:val="-4"/>
          <w:lang w:val="sq-AL"/>
        </w:rPr>
        <w:t>masa duhet të jepet nga shteti dhe të përfshijë burimet shtetërore,</w:t>
      </w:r>
    </w:p>
    <w:p w:rsidR="00B57736" w:rsidRPr="00333A3D" w:rsidRDefault="001261E5" w:rsidP="00B57736">
      <w:pPr>
        <w:pStyle w:val="Paragrafi"/>
        <w:rPr>
          <w:spacing w:val="-4"/>
          <w:lang w:val="sq-AL"/>
        </w:rPr>
      </w:pPr>
      <w:r w:rsidRPr="00333A3D">
        <w:rPr>
          <w:spacing w:val="-4"/>
          <w:lang w:val="sq-AL"/>
        </w:rPr>
        <w:t xml:space="preserve">- </w:t>
      </w:r>
      <w:r w:rsidR="00B57736" w:rsidRPr="00333A3D">
        <w:rPr>
          <w:spacing w:val="-4"/>
          <w:lang w:val="sq-AL"/>
        </w:rPr>
        <w:t xml:space="preserve">masa duhet të japë një avantazh ndaj ndërmarrjeve të caktuara ose sektorëve të caktuar, si edhe </w:t>
      </w:r>
    </w:p>
    <w:p w:rsidR="00B57736" w:rsidRPr="00333A3D" w:rsidRDefault="001261E5" w:rsidP="001261E5">
      <w:pPr>
        <w:pStyle w:val="Paragrafi"/>
        <w:rPr>
          <w:spacing w:val="-4"/>
          <w:lang w:val="sq-AL"/>
        </w:rPr>
      </w:pPr>
      <w:r w:rsidRPr="00333A3D">
        <w:rPr>
          <w:spacing w:val="-4"/>
          <w:lang w:val="sq-AL"/>
        </w:rPr>
        <w:t xml:space="preserve">- </w:t>
      </w:r>
      <w:r w:rsidR="00B57736" w:rsidRPr="00333A3D">
        <w:rPr>
          <w:spacing w:val="-4"/>
          <w:lang w:val="sq-AL"/>
        </w:rPr>
        <w:t>masa ndikon në konkurrencë dhe mund të ndikojnë në t</w:t>
      </w:r>
      <w:r w:rsidR="00B14EA2" w:rsidRPr="00333A3D">
        <w:rPr>
          <w:spacing w:val="-4"/>
          <w:lang w:val="sq-AL"/>
        </w:rPr>
        <w:t>regtinë midis shteteve a</w:t>
      </w:r>
      <w:r w:rsidRPr="00333A3D">
        <w:rPr>
          <w:spacing w:val="-4"/>
          <w:lang w:val="sq-AL"/>
        </w:rPr>
        <w:t>nëtare.</w:t>
      </w:r>
    </w:p>
    <w:p w:rsidR="00B57736" w:rsidRPr="00333A3D" w:rsidRDefault="00B57736" w:rsidP="001261E5">
      <w:pPr>
        <w:pStyle w:val="Paragrafi"/>
        <w:rPr>
          <w:spacing w:val="-4"/>
          <w:lang w:val="sq-AL"/>
        </w:rPr>
      </w:pPr>
      <w:r w:rsidRPr="00333A3D">
        <w:rPr>
          <w:spacing w:val="-4"/>
          <w:lang w:val="sq-AL"/>
        </w:rPr>
        <w:t>Në rastin konkret, ndihma shtetërore e dhënë për OST sh.a</w:t>
      </w:r>
      <w:r w:rsidR="00B14EA2" w:rsidRPr="00333A3D">
        <w:rPr>
          <w:spacing w:val="-4"/>
          <w:lang w:val="sq-AL"/>
        </w:rPr>
        <w:t>.</w:t>
      </w:r>
      <w:r w:rsidRPr="00333A3D">
        <w:rPr>
          <w:spacing w:val="-4"/>
          <w:lang w:val="sq-AL"/>
        </w:rPr>
        <w:t xml:space="preserve"> nuk lidhet drejtpërdrejt me shpërblimin për ofrimin e shërbimit publik, por me dhënien e një garancie shtetërore, e cila i mundëson OST sh.a</w:t>
      </w:r>
      <w:r w:rsidR="00B14EA2" w:rsidRPr="00333A3D">
        <w:rPr>
          <w:spacing w:val="-4"/>
          <w:lang w:val="sq-AL"/>
        </w:rPr>
        <w:t>.</w:t>
      </w:r>
      <w:r w:rsidRPr="00333A3D">
        <w:rPr>
          <w:spacing w:val="-4"/>
          <w:lang w:val="sq-AL"/>
        </w:rPr>
        <w:t xml:space="preserve"> kryerjen e investimeve të domosdoshme për përmb</w:t>
      </w:r>
      <w:r w:rsidR="001261E5" w:rsidRPr="00333A3D">
        <w:rPr>
          <w:spacing w:val="-4"/>
          <w:lang w:val="sq-AL"/>
        </w:rPr>
        <w:t>ushjen e detyrimit të OST sh.a.</w:t>
      </w:r>
    </w:p>
    <w:p w:rsidR="00B57736" w:rsidRPr="00610AB3" w:rsidRDefault="00B57736" w:rsidP="001261E5">
      <w:pPr>
        <w:pStyle w:val="Paragrafi"/>
        <w:rPr>
          <w:lang w:val="sq-AL"/>
        </w:rPr>
      </w:pPr>
      <w:r w:rsidRPr="00333A3D">
        <w:rPr>
          <w:spacing w:val="-4"/>
          <w:lang w:val="sq-AL"/>
        </w:rPr>
        <w:t>Komisioni Evropian ka miratuar udhëzimin për zbatimin e rregullave të ndihmës shtetërore të Traktatit për garancitë shtetërore</w:t>
      </w:r>
      <w:r w:rsidRPr="00333A3D">
        <w:rPr>
          <w:spacing w:val="-4"/>
          <w:vertAlign w:val="superscript"/>
          <w:lang w:val="sq-AL"/>
        </w:rPr>
        <w:footnoteReference w:id="7"/>
      </w:r>
      <w:r w:rsidRPr="00333A3D">
        <w:rPr>
          <w:spacing w:val="-4"/>
          <w:lang w:val="sq-AL"/>
        </w:rPr>
        <w:t xml:space="preserve"> (në vazhdim: “Njoftimi për garancinë shtetërore”), duke përcaktuar se kriteret e përgjithshme të nenit 107 (1) të TFEU-së zbatohen në mënyrë të barabartë edhe për garancitë shtetërore. Neni 107 (1) i TFEU-së është i transpozuar në nenin 4</w:t>
      </w:r>
      <w:r w:rsidR="00BD24D1" w:rsidRPr="00333A3D">
        <w:rPr>
          <w:spacing w:val="-4"/>
          <w:lang w:val="sq-AL"/>
        </w:rPr>
        <w:t>,</w:t>
      </w:r>
      <w:r w:rsidRPr="00333A3D">
        <w:rPr>
          <w:spacing w:val="-4"/>
          <w:lang w:val="sq-AL"/>
        </w:rPr>
        <w:t xml:space="preserve"> p</w:t>
      </w:r>
      <w:r w:rsidR="00BD24D1" w:rsidRPr="00333A3D">
        <w:rPr>
          <w:spacing w:val="-4"/>
          <w:lang w:val="sq-AL"/>
        </w:rPr>
        <w:t>ika e ligjit nr. 9374, datë 21.</w:t>
      </w:r>
      <w:r w:rsidRPr="00333A3D">
        <w:rPr>
          <w:spacing w:val="-4"/>
          <w:lang w:val="sq-AL"/>
        </w:rPr>
        <w:t>4.2005</w:t>
      </w:r>
      <w:r w:rsidR="00BD24D1" w:rsidRPr="00333A3D">
        <w:rPr>
          <w:spacing w:val="-4"/>
          <w:lang w:val="sq-AL"/>
        </w:rPr>
        <w:t>,</w:t>
      </w:r>
      <w:r w:rsidRPr="00333A3D">
        <w:rPr>
          <w:spacing w:val="-4"/>
          <w:lang w:val="sq-AL"/>
        </w:rPr>
        <w:t xml:space="preserve"> “Për ndihmën shtetërore”, të ndryshuar. Në “Njoftimin e garancisë shtetërore” parashikohet se përfitimi për ndërmarrjen nga një garanci shtetërore përbëhet nga fakti se rreziku për ekzekutimin e garancis</w:t>
      </w:r>
      <w:r w:rsidR="001261E5" w:rsidRPr="00333A3D">
        <w:rPr>
          <w:spacing w:val="-4"/>
          <w:lang w:val="sq-AL"/>
        </w:rPr>
        <w:t xml:space="preserve">ë shtetërore merret nga </w:t>
      </w:r>
      <w:r w:rsidR="001261E5" w:rsidRPr="00610AB3">
        <w:rPr>
          <w:lang w:val="sq-AL"/>
        </w:rPr>
        <w:t>shteti.</w:t>
      </w:r>
    </w:p>
    <w:p w:rsidR="00333A3D" w:rsidRDefault="00333A3D" w:rsidP="001261E5">
      <w:pPr>
        <w:pStyle w:val="Paragrafi"/>
        <w:rPr>
          <w:lang w:val="sq-AL"/>
        </w:rPr>
      </w:pPr>
    </w:p>
    <w:p w:rsidR="00B57736" w:rsidRPr="00610AB3" w:rsidRDefault="00B57736" w:rsidP="001261E5">
      <w:pPr>
        <w:pStyle w:val="Paragrafi"/>
        <w:rPr>
          <w:lang w:val="sq-AL"/>
        </w:rPr>
      </w:pPr>
      <w:r w:rsidRPr="00610AB3">
        <w:rPr>
          <w:lang w:val="sq-AL"/>
        </w:rPr>
        <w:t>Për të përcaktuar nëse garancia përbën ndihmë shtetërore në kuptim të nenit 4 (1)</w:t>
      </w:r>
      <w:r w:rsidR="00733C9A" w:rsidRPr="00610AB3">
        <w:rPr>
          <w:lang w:val="sq-AL"/>
        </w:rPr>
        <w:t>,</w:t>
      </w:r>
      <w:r w:rsidRPr="00610AB3">
        <w:rPr>
          <w:lang w:val="sq-AL"/>
        </w:rPr>
        <w:t xml:space="preserve"> pika 1 e ligjit nr.</w:t>
      </w:r>
      <w:r w:rsidR="00733C9A" w:rsidRPr="00610AB3">
        <w:rPr>
          <w:lang w:val="sq-AL"/>
        </w:rPr>
        <w:t xml:space="preserve"> 9374, datë 21.</w:t>
      </w:r>
      <w:r w:rsidRPr="00610AB3">
        <w:rPr>
          <w:lang w:val="sq-AL"/>
        </w:rPr>
        <w:t>4.2005</w:t>
      </w:r>
      <w:r w:rsidR="00733C9A" w:rsidRPr="00610AB3">
        <w:rPr>
          <w:lang w:val="sq-AL"/>
        </w:rPr>
        <w:t>,</w:t>
      </w:r>
      <w:r w:rsidRPr="00610AB3">
        <w:rPr>
          <w:lang w:val="sq-AL"/>
        </w:rPr>
        <w:t xml:space="preserve"> “Për ndihmën shtetërore”, të ndryshuar, Komisioni vlerëson nëse garancia shtetërore i ofron një avantazh OST sh.a. Siç përcaktohet në “Njoftimin e garancisë shtetërore”, një masë e garancisë shtetërore është ndihmë shtetërore nëse plotësohen të gjitha kushtet për e</w:t>
      </w:r>
      <w:r w:rsidR="000015EB" w:rsidRPr="00610AB3">
        <w:rPr>
          <w:lang w:val="sq-AL"/>
        </w:rPr>
        <w:t>kzistencën e ndihmës shtetërore</w:t>
      </w:r>
      <w:r w:rsidRPr="00610AB3">
        <w:rPr>
          <w:lang w:val="sq-AL"/>
        </w:rPr>
        <w:t xml:space="preserve"> dhe nëse do t’i siguronte përfituesit një avantazh që nuk do të i</w:t>
      </w:r>
      <w:r w:rsidR="001261E5" w:rsidRPr="00610AB3">
        <w:rPr>
          <w:lang w:val="sq-AL"/>
        </w:rPr>
        <w:t>shte marrë në kushtet e tregut.</w:t>
      </w:r>
    </w:p>
    <w:p w:rsidR="00B57736" w:rsidRPr="00610AB3" w:rsidRDefault="00B57736" w:rsidP="001261E5">
      <w:pPr>
        <w:pStyle w:val="Paragrafi"/>
        <w:rPr>
          <w:lang w:val="sq-AL"/>
        </w:rPr>
      </w:pPr>
      <w:r w:rsidRPr="00610AB3">
        <w:rPr>
          <w:lang w:val="sq-AL"/>
        </w:rPr>
        <w:t>Për të përcaktuar nëse garancia shtetërore jep një avantazh, Komisioni krahason sjelljen e shtetit me atë të një operatori ekonomik në kushtet e tregut”</w:t>
      </w:r>
      <w:r w:rsidRPr="00610AB3">
        <w:rPr>
          <w:vertAlign w:val="superscript"/>
          <w:lang w:val="sq-AL"/>
        </w:rPr>
        <w:footnoteReference w:id="8"/>
      </w:r>
      <w:r w:rsidRPr="00610AB3">
        <w:rPr>
          <w:lang w:val="sq-AL"/>
        </w:rPr>
        <w:t xml:space="preserve"> , pra vlerëson “Parimin e Investitorit në ekonominë e tregut”, i cili lidhet me mundësinë e sigurimit të burimeve financiare ekuivalente nga n</w:t>
      </w:r>
      <w:r w:rsidR="001261E5" w:rsidRPr="00610AB3">
        <w:rPr>
          <w:lang w:val="sq-AL"/>
        </w:rPr>
        <w:t xml:space="preserve">dërmarrja në tregun financiar. </w:t>
      </w:r>
    </w:p>
    <w:p w:rsidR="00B57736" w:rsidRPr="00610AB3" w:rsidRDefault="001261E5" w:rsidP="001261E5">
      <w:pPr>
        <w:pStyle w:val="Paragrafi"/>
        <w:rPr>
          <w:lang w:val="sq-AL"/>
        </w:rPr>
      </w:pPr>
      <w:r w:rsidRPr="00610AB3">
        <w:rPr>
          <w:lang w:val="sq-AL"/>
        </w:rPr>
        <w:t xml:space="preserve">5.2 </w:t>
      </w:r>
      <w:r w:rsidR="00B57736" w:rsidRPr="00610AB3">
        <w:rPr>
          <w:lang w:val="sq-AL"/>
        </w:rPr>
        <w:t>V</w:t>
      </w:r>
      <w:r w:rsidR="000015EB" w:rsidRPr="00610AB3">
        <w:rPr>
          <w:lang w:val="sq-AL"/>
        </w:rPr>
        <w:t xml:space="preserve">lerësimi i </w:t>
      </w:r>
      <w:r w:rsidR="00E801A6" w:rsidRPr="00610AB3">
        <w:rPr>
          <w:lang w:val="sq-AL"/>
        </w:rPr>
        <w:t>G</w:t>
      </w:r>
      <w:r w:rsidR="000015EB" w:rsidRPr="00610AB3">
        <w:rPr>
          <w:lang w:val="sq-AL"/>
        </w:rPr>
        <w:t>arancisë s</w:t>
      </w:r>
      <w:r w:rsidRPr="00610AB3">
        <w:rPr>
          <w:lang w:val="sq-AL"/>
        </w:rPr>
        <w:t>htetërore</w:t>
      </w:r>
    </w:p>
    <w:p w:rsidR="00B57736" w:rsidRPr="00610AB3" w:rsidRDefault="0062303A" w:rsidP="001261E5">
      <w:pPr>
        <w:pStyle w:val="Paragrafi"/>
        <w:rPr>
          <w:lang w:val="sq-AL"/>
        </w:rPr>
      </w:pPr>
      <w:r w:rsidRPr="00610AB3">
        <w:rPr>
          <w:lang w:val="sq-AL"/>
        </w:rPr>
        <w:t xml:space="preserve">5.2.1 </w:t>
      </w:r>
      <w:r w:rsidR="001261E5" w:rsidRPr="00610AB3">
        <w:rPr>
          <w:lang w:val="sq-AL"/>
        </w:rPr>
        <w:t>Burimet Shtetërore</w:t>
      </w:r>
    </w:p>
    <w:p w:rsidR="00B57736" w:rsidRPr="00610AB3" w:rsidRDefault="00B57736" w:rsidP="0062303A">
      <w:pPr>
        <w:pStyle w:val="Paragrafi"/>
        <w:rPr>
          <w:lang w:val="sq-AL"/>
        </w:rPr>
      </w:pPr>
      <w:r w:rsidRPr="00610AB3">
        <w:rPr>
          <w:lang w:val="sq-AL"/>
        </w:rPr>
        <w:t>Masa aktivizon burime shtetërore, sepse Marrëveshja e Garancisë e lidhur mes Qeverisë Shqiptare (përfaqësuar nga Ministria e Financave dhe Ekonomisë) dhe KfW</w:t>
      </w:r>
      <w:r w:rsidR="00E801A6" w:rsidRPr="00610AB3">
        <w:rPr>
          <w:lang w:val="sq-AL"/>
        </w:rPr>
        <w:t>-së,</w:t>
      </w:r>
      <w:r w:rsidRPr="00610AB3">
        <w:rPr>
          <w:lang w:val="sq-AL"/>
        </w:rPr>
        <w:t xml:space="preserve"> për të mundësuar financimin e projektit “Linja e transmetimit 400 </w:t>
      </w:r>
      <w:r w:rsidR="00E801A6" w:rsidRPr="00610AB3">
        <w:rPr>
          <w:lang w:val="sq-AL"/>
        </w:rPr>
        <w:t>k</w:t>
      </w:r>
      <w:r w:rsidRPr="00610AB3">
        <w:rPr>
          <w:lang w:val="sq-AL"/>
        </w:rPr>
        <w:t>V Shqipëri-Maqedoni” i mundëson ndërmarrjes OST sh.a</w:t>
      </w:r>
      <w:r w:rsidR="00E801A6" w:rsidRPr="00610AB3">
        <w:rPr>
          <w:lang w:val="sq-AL"/>
        </w:rPr>
        <w:t>. lidhjen e marrëveshjes së huas</w:t>
      </w:r>
      <w:r w:rsidRPr="00610AB3">
        <w:rPr>
          <w:lang w:val="sq-AL"/>
        </w:rPr>
        <w:t xml:space="preserve"> me KfW</w:t>
      </w:r>
      <w:r w:rsidR="00E801A6" w:rsidRPr="00610AB3">
        <w:rPr>
          <w:lang w:val="sq-AL"/>
        </w:rPr>
        <w:t>-në</w:t>
      </w:r>
      <w:r w:rsidRPr="00610AB3">
        <w:rPr>
          <w:lang w:val="sq-AL"/>
        </w:rPr>
        <w:t xml:space="preserve"> për hua</w:t>
      </w:r>
      <w:r w:rsidR="00E801A6" w:rsidRPr="00610AB3">
        <w:rPr>
          <w:lang w:val="sq-AL"/>
        </w:rPr>
        <w:t>n</w:t>
      </w:r>
      <w:r w:rsidRPr="00610AB3">
        <w:rPr>
          <w:lang w:val="sq-AL"/>
        </w:rPr>
        <w:t xml:space="preserve"> në vlerën 50 mili</w:t>
      </w:r>
      <w:r w:rsidR="0062303A" w:rsidRPr="00610AB3">
        <w:rPr>
          <w:lang w:val="sq-AL"/>
        </w:rPr>
        <w:t>on</w:t>
      </w:r>
      <w:r w:rsidR="00E801A6" w:rsidRPr="00610AB3">
        <w:rPr>
          <w:lang w:val="sq-AL"/>
        </w:rPr>
        <w:t>ë</w:t>
      </w:r>
      <w:r w:rsidR="0062303A" w:rsidRPr="00610AB3">
        <w:rPr>
          <w:lang w:val="sq-AL"/>
        </w:rPr>
        <w:t xml:space="preserve"> euro me kushte të favorshme.</w:t>
      </w:r>
    </w:p>
    <w:p w:rsidR="00B57736" w:rsidRPr="00610AB3" w:rsidRDefault="00B57736" w:rsidP="0062303A">
      <w:pPr>
        <w:pStyle w:val="Paragrafi"/>
        <w:rPr>
          <w:lang w:val="sq-AL"/>
        </w:rPr>
      </w:pPr>
      <w:r w:rsidRPr="00610AB3">
        <w:rPr>
          <w:lang w:val="sq-AL"/>
        </w:rPr>
        <w:t>Në rast aktiv</w:t>
      </w:r>
      <w:r w:rsidR="00E801A6" w:rsidRPr="00610AB3">
        <w:rPr>
          <w:lang w:val="sq-AL"/>
        </w:rPr>
        <w:t>izimi të mundshëm të Garancisë s</w:t>
      </w:r>
      <w:r w:rsidRPr="00610AB3">
        <w:rPr>
          <w:lang w:val="sq-AL"/>
        </w:rPr>
        <w:t>htetërore, Huamarrësi/OST sh.a</w:t>
      </w:r>
      <w:r w:rsidR="00E801A6" w:rsidRPr="00610AB3">
        <w:rPr>
          <w:lang w:val="sq-AL"/>
        </w:rPr>
        <w:t>.,</w:t>
      </w:r>
      <w:r w:rsidRPr="00610AB3">
        <w:rPr>
          <w:lang w:val="sq-AL"/>
        </w:rPr>
        <w:t xml:space="preserve"> në zbatim të Marrëveshjes së Mirëkuptimit është i detyruar që t’i kthejë Garantuesit (Ministrisë së Financave dhe Ekonomisë) të gjitha shumat dhe kostot shtesë që kjo e fundit do t’i ketë paguar Huadhënësit (KfW) në zbati</w:t>
      </w:r>
      <w:r w:rsidR="0062303A" w:rsidRPr="00610AB3">
        <w:rPr>
          <w:lang w:val="sq-AL"/>
        </w:rPr>
        <w:t>m të Marrëveshjes së Garancisë.</w:t>
      </w:r>
    </w:p>
    <w:p w:rsidR="00B57736" w:rsidRPr="00610AB3" w:rsidRDefault="0062303A" w:rsidP="0062303A">
      <w:pPr>
        <w:pStyle w:val="Paragrafi"/>
        <w:rPr>
          <w:lang w:val="sq-AL"/>
        </w:rPr>
      </w:pPr>
      <w:r w:rsidRPr="00610AB3">
        <w:rPr>
          <w:lang w:val="sq-AL"/>
        </w:rPr>
        <w:t>5.2.2 Avantazhi ekonomik</w:t>
      </w:r>
    </w:p>
    <w:p w:rsidR="00B57736" w:rsidRPr="00610AB3" w:rsidRDefault="00B57736" w:rsidP="0062303A">
      <w:pPr>
        <w:pStyle w:val="Paragrafi"/>
        <w:rPr>
          <w:lang w:val="sq-AL"/>
        </w:rPr>
      </w:pPr>
      <w:r w:rsidRPr="00610AB3">
        <w:rPr>
          <w:lang w:val="sq-AL"/>
        </w:rPr>
        <w:t xml:space="preserve">Një avantazh është çdo përfitim ekonomik që </w:t>
      </w:r>
      <w:r w:rsidR="00E801A6" w:rsidRPr="00610AB3">
        <w:rPr>
          <w:lang w:val="sq-AL"/>
        </w:rPr>
        <w:t>një ndërmarrje nuk do të mund t</w:t>
      </w:r>
      <w:r w:rsidRPr="00610AB3">
        <w:rPr>
          <w:lang w:val="sq-AL"/>
        </w:rPr>
        <w:t>a fitonte në kushte normale të tregut, pra në mungesë të ndërhyrjes së shtetit</w:t>
      </w:r>
      <w:r w:rsidRPr="00610AB3">
        <w:rPr>
          <w:vertAlign w:val="superscript"/>
          <w:lang w:val="sq-AL"/>
        </w:rPr>
        <w:footnoteReference w:id="9"/>
      </w:r>
      <w:r w:rsidRPr="00610AB3">
        <w:rPr>
          <w:vertAlign w:val="superscript"/>
          <w:lang w:val="sq-AL"/>
        </w:rPr>
        <w:t>.</w:t>
      </w:r>
      <w:r w:rsidRPr="00610AB3">
        <w:rPr>
          <w:lang w:val="sq-AL"/>
        </w:rPr>
        <w:t xml:space="preserve"> Si çdo transaksion tjetër, garancia shtetërore e dhënë nga organet shtetërore për një ndërmarrje të caktuar mund të përbëjë ndihmë shtetërore, në qoftë se ajo nuk është dhënë me termat e tregut. Nëse Garan</w:t>
      </w:r>
      <w:r w:rsidR="00E801A6" w:rsidRPr="00610AB3">
        <w:rPr>
          <w:lang w:val="sq-AL"/>
        </w:rPr>
        <w:t>cia s</w:t>
      </w:r>
      <w:r w:rsidRPr="00610AB3">
        <w:rPr>
          <w:lang w:val="sq-AL"/>
        </w:rPr>
        <w:t>htetërore ësht</w:t>
      </w:r>
      <w:r w:rsidR="00E801A6" w:rsidRPr="00610AB3">
        <w:rPr>
          <w:lang w:val="sq-AL"/>
        </w:rPr>
        <w:t>ë dhënë me terma më të favorshëm</w:t>
      </w:r>
      <w:r w:rsidRPr="00610AB3">
        <w:rPr>
          <w:lang w:val="sq-AL"/>
        </w:rPr>
        <w:t xml:space="preserve"> se tregu, si dhe duke marrë parasysh edhe gjendjen ekonomike të huamarrësit, atëherë mbështetja shtetërore i jep</w:t>
      </w:r>
      <w:r w:rsidR="00E801A6" w:rsidRPr="00610AB3">
        <w:rPr>
          <w:lang w:val="sq-AL"/>
        </w:rPr>
        <w:t xml:space="preserve"> një përparësi ndërmarrjes. Pra</w:t>
      </w:r>
      <w:r w:rsidRPr="00610AB3">
        <w:rPr>
          <w:lang w:val="sq-AL"/>
        </w:rPr>
        <w:t xml:space="preserve"> i jepet mundësi huamarrësit të përfitojë hua me një normë interesi të favorshme, e cila nuk do të mund të sigurohej në </w:t>
      </w:r>
      <w:r w:rsidR="00E801A6" w:rsidRPr="00610AB3">
        <w:rPr>
          <w:lang w:val="sq-AL"/>
        </w:rPr>
        <w:t>treg pa një Garanci s</w:t>
      </w:r>
      <w:r w:rsidR="0062303A" w:rsidRPr="00610AB3">
        <w:rPr>
          <w:lang w:val="sq-AL"/>
        </w:rPr>
        <w:t>htetërore.</w:t>
      </w:r>
    </w:p>
    <w:p w:rsidR="00B57736" w:rsidRPr="00610AB3" w:rsidRDefault="00B57736" w:rsidP="00B57736">
      <w:pPr>
        <w:pStyle w:val="Paragrafi"/>
        <w:rPr>
          <w:lang w:val="sq-AL"/>
        </w:rPr>
      </w:pPr>
      <w:r w:rsidRPr="00610AB3">
        <w:rPr>
          <w:lang w:val="sq-AL"/>
        </w:rPr>
        <w:t>Në b</w:t>
      </w:r>
      <w:r w:rsidR="00E801A6" w:rsidRPr="00610AB3">
        <w:rPr>
          <w:lang w:val="sq-AL"/>
        </w:rPr>
        <w:t>azë të “Njoftimit të Garancisë s</w:t>
      </w:r>
      <w:r w:rsidRPr="00610AB3">
        <w:rPr>
          <w:lang w:val="sq-AL"/>
        </w:rPr>
        <w:t>htetërore”, përfitimi nga një garanci shtetërore është mbulimi nga shteti i riskut të ekzekutimit të garancisë. Risku duhet mbuluar me një prim të arsyeshëm. Kur shteti heq dorë nga e gjitha ose një pjesë e këtij primi, jepet një përfitim për ndërmarrjen, e shoqëruar me një shpenzim/pakësim të burimeve shtetërore</w:t>
      </w:r>
      <w:r w:rsidRPr="00610AB3">
        <w:rPr>
          <w:vertAlign w:val="superscript"/>
          <w:lang w:val="sq-AL"/>
        </w:rPr>
        <w:footnoteReference w:id="10"/>
      </w:r>
      <w:r w:rsidRPr="00610AB3">
        <w:rPr>
          <w:lang w:val="sq-AL"/>
        </w:rPr>
        <w:t xml:space="preserve">. Ndihma jepet në momentin kur </w:t>
      </w:r>
      <w:r w:rsidR="00E801A6" w:rsidRPr="00610AB3">
        <w:rPr>
          <w:lang w:val="sq-AL"/>
        </w:rPr>
        <w:t>nënshkruhet garancia shtetërore</w:t>
      </w:r>
      <w:r w:rsidRPr="00610AB3">
        <w:rPr>
          <w:lang w:val="sq-AL"/>
        </w:rPr>
        <w:t xml:space="preserve"> dhe jo kur kryhen pagesat sipas kushteve të garancisë shtetërore.</w:t>
      </w:r>
    </w:p>
    <w:p w:rsidR="00B57736" w:rsidRPr="00610AB3" w:rsidRDefault="00B57736" w:rsidP="00B57736">
      <w:pPr>
        <w:pStyle w:val="Paragrafi"/>
        <w:rPr>
          <w:lang w:val="sq-AL"/>
        </w:rPr>
      </w:pPr>
      <w:r w:rsidRPr="00610AB3">
        <w:rPr>
          <w:lang w:val="sq-AL"/>
        </w:rPr>
        <w:t>Sa më lart, për të përcaktuar nëse një garanci shtetërore ofron një avantazh, Gjykata Evropiane e Drejtësisë ka konfirmuar se Komisioni Evropian duhet të vlerësojë garancinë shtetërore sipas “Parimit të Investitorit në ekonominë e tregut”</w:t>
      </w:r>
      <w:r w:rsidRPr="00610AB3">
        <w:rPr>
          <w:vertAlign w:val="superscript"/>
          <w:lang w:val="sq-AL"/>
        </w:rPr>
        <w:footnoteReference w:id="11"/>
      </w:r>
      <w:r w:rsidRPr="00610AB3">
        <w:rPr>
          <w:lang w:val="sq-AL"/>
        </w:rPr>
        <w:t xml:space="preserve">. </w:t>
      </w:r>
    </w:p>
    <w:p w:rsidR="00B57736" w:rsidRPr="00610AB3" w:rsidRDefault="00B57736" w:rsidP="0062303A">
      <w:pPr>
        <w:pStyle w:val="Paragrafi"/>
        <w:rPr>
          <w:lang w:val="sq-AL"/>
        </w:rPr>
      </w:pPr>
      <w:r w:rsidRPr="00610AB3">
        <w:rPr>
          <w:lang w:val="sq-AL"/>
        </w:rPr>
        <w:t>Për vlerësimin e “Parimit të Investitorit në ekonominë e tregut”, pra që garancia shtetërore të mos përbëjë një ndihmë shtetërore, duhet të përmbushen në mënyrë k</w:t>
      </w:r>
      <w:r w:rsidR="0062303A" w:rsidRPr="00610AB3">
        <w:rPr>
          <w:lang w:val="sq-AL"/>
        </w:rPr>
        <w:t xml:space="preserve">umulative kushtet e mëposhtme: </w:t>
      </w:r>
    </w:p>
    <w:p w:rsidR="00B57736" w:rsidRPr="00610AB3" w:rsidRDefault="0062303A" w:rsidP="00B57736">
      <w:pPr>
        <w:pStyle w:val="Paragrafi"/>
        <w:rPr>
          <w:lang w:val="sq-AL"/>
        </w:rPr>
      </w:pPr>
      <w:r w:rsidRPr="00610AB3">
        <w:rPr>
          <w:lang w:val="sq-AL"/>
        </w:rPr>
        <w:t xml:space="preserve">a) </w:t>
      </w:r>
      <w:r w:rsidR="00B57736" w:rsidRPr="00610AB3">
        <w:rPr>
          <w:lang w:val="sq-AL"/>
        </w:rPr>
        <w:t>Një ndërmarrje nuk është në vështirësi;</w:t>
      </w:r>
    </w:p>
    <w:p w:rsidR="00B57736" w:rsidRPr="00610AB3" w:rsidRDefault="0062303A" w:rsidP="00B57736">
      <w:pPr>
        <w:pStyle w:val="Paragrafi"/>
        <w:rPr>
          <w:lang w:val="sq-AL"/>
        </w:rPr>
      </w:pPr>
      <w:r w:rsidRPr="00610AB3">
        <w:rPr>
          <w:lang w:val="sq-AL"/>
        </w:rPr>
        <w:t xml:space="preserve">b) </w:t>
      </w:r>
      <w:r w:rsidR="00B57736" w:rsidRPr="00610AB3">
        <w:rPr>
          <w:lang w:val="sq-AL"/>
        </w:rPr>
        <w:t xml:space="preserve">Garancia lidhet me një transaksion të veçantë financiar, për një sasi fikse dhe një periudhë kohore fikse; </w:t>
      </w:r>
    </w:p>
    <w:p w:rsidR="00B57736" w:rsidRPr="00610AB3" w:rsidRDefault="0062303A" w:rsidP="00B57736">
      <w:pPr>
        <w:pStyle w:val="Paragrafi"/>
        <w:rPr>
          <w:lang w:val="sq-AL"/>
        </w:rPr>
      </w:pPr>
      <w:r w:rsidRPr="00610AB3">
        <w:rPr>
          <w:lang w:val="sq-AL"/>
        </w:rPr>
        <w:t xml:space="preserve">c) </w:t>
      </w:r>
      <w:r w:rsidR="00B57736" w:rsidRPr="00610AB3">
        <w:rPr>
          <w:lang w:val="sq-AL"/>
        </w:rPr>
        <w:t>Garancia nuk</w:t>
      </w:r>
      <w:r w:rsidR="00E801A6" w:rsidRPr="00610AB3">
        <w:rPr>
          <w:lang w:val="sq-AL"/>
        </w:rPr>
        <w:t xml:space="preserve"> mbulon më shumë se 80% të huas</w:t>
      </w:r>
      <w:r w:rsidR="00B57736" w:rsidRPr="00610AB3">
        <w:rPr>
          <w:lang w:val="sq-AL"/>
        </w:rPr>
        <w:t xml:space="preserve"> së papërcaktuar ose detyrimit financiar të përfituesit;</w:t>
      </w:r>
    </w:p>
    <w:p w:rsidR="00B57736" w:rsidRPr="00610AB3" w:rsidRDefault="0062303A" w:rsidP="002A35EE">
      <w:pPr>
        <w:pStyle w:val="Paragrafi"/>
        <w:rPr>
          <w:lang w:val="sq-AL"/>
        </w:rPr>
      </w:pPr>
      <w:r w:rsidRPr="00610AB3">
        <w:rPr>
          <w:lang w:val="sq-AL"/>
        </w:rPr>
        <w:t xml:space="preserve">d) </w:t>
      </w:r>
      <w:r w:rsidR="00B57736" w:rsidRPr="00610AB3">
        <w:rPr>
          <w:lang w:val="sq-AL"/>
        </w:rPr>
        <w:t>Për garancinë paguhet një çmim i orientuar nga tregu, d</w:t>
      </w:r>
      <w:r w:rsidR="00E801A6" w:rsidRPr="00610AB3">
        <w:rPr>
          <w:lang w:val="sq-AL"/>
        </w:rPr>
        <w:t>.</w:t>
      </w:r>
      <w:r w:rsidR="00B57736" w:rsidRPr="00610AB3">
        <w:rPr>
          <w:lang w:val="sq-AL"/>
        </w:rPr>
        <w:t>m</w:t>
      </w:r>
      <w:r w:rsidR="00E801A6" w:rsidRPr="00610AB3">
        <w:rPr>
          <w:lang w:val="sq-AL"/>
        </w:rPr>
        <w:t>.</w:t>
      </w:r>
      <w:r w:rsidR="00B57736" w:rsidRPr="00610AB3">
        <w:rPr>
          <w:lang w:val="sq-AL"/>
        </w:rPr>
        <w:t>th</w:t>
      </w:r>
      <w:r w:rsidR="00E801A6" w:rsidRPr="00610AB3">
        <w:rPr>
          <w:lang w:val="sq-AL"/>
        </w:rPr>
        <w:t>.</w:t>
      </w:r>
      <w:r w:rsidR="00B57736" w:rsidRPr="00610AB3">
        <w:rPr>
          <w:lang w:val="sq-AL"/>
        </w:rPr>
        <w:t xml:space="preserve"> çmimi i paguar për garancinë është të paktën aq sa niveli përkatës i premiumit të garancisë, që mund të</w:t>
      </w:r>
      <w:r w:rsidR="002A35EE" w:rsidRPr="00610AB3">
        <w:rPr>
          <w:lang w:val="sq-AL"/>
        </w:rPr>
        <w:t xml:space="preserve"> gjendet në tregjet financiare.</w:t>
      </w:r>
    </w:p>
    <w:p w:rsidR="00F6682A" w:rsidRDefault="00F6682A" w:rsidP="002A35EE">
      <w:pPr>
        <w:pStyle w:val="Paragrafi"/>
        <w:rPr>
          <w:lang w:val="sq-AL"/>
        </w:rPr>
      </w:pPr>
    </w:p>
    <w:p w:rsidR="00B57736" w:rsidRPr="00610AB3" w:rsidRDefault="00B57736" w:rsidP="002A35EE">
      <w:pPr>
        <w:pStyle w:val="Paragrafi"/>
        <w:rPr>
          <w:lang w:val="sq-AL"/>
        </w:rPr>
      </w:pPr>
      <w:r w:rsidRPr="00610AB3">
        <w:rPr>
          <w:lang w:val="sq-AL"/>
        </w:rPr>
        <w:t>Nëse garancia shtetërore nuk i plotëson të gjitha kushtet e mësipërme, atëherë masa jep një avantazh siç përcaktohet ligjin nr.</w:t>
      </w:r>
      <w:r w:rsidR="00E801A6" w:rsidRPr="00610AB3">
        <w:rPr>
          <w:lang w:val="sq-AL"/>
        </w:rPr>
        <w:t xml:space="preserve"> 9374, datë 21.</w:t>
      </w:r>
      <w:r w:rsidRPr="00610AB3">
        <w:rPr>
          <w:lang w:val="sq-AL"/>
        </w:rPr>
        <w:t>4.2005</w:t>
      </w:r>
      <w:r w:rsidR="00E801A6" w:rsidRPr="00610AB3">
        <w:rPr>
          <w:lang w:val="sq-AL"/>
        </w:rPr>
        <w:t>,</w:t>
      </w:r>
      <w:r w:rsidRPr="00610AB3">
        <w:rPr>
          <w:lang w:val="sq-AL"/>
        </w:rPr>
        <w:t xml:space="preserve"> “Për ndih</w:t>
      </w:r>
      <w:r w:rsidR="002A35EE" w:rsidRPr="00610AB3">
        <w:rPr>
          <w:lang w:val="sq-AL"/>
        </w:rPr>
        <w:t xml:space="preserve">mën shtetërore”, të ndryshuar. </w:t>
      </w:r>
    </w:p>
    <w:p w:rsidR="00B57736" w:rsidRPr="00610AB3" w:rsidRDefault="00B57736" w:rsidP="002A35EE">
      <w:pPr>
        <w:pStyle w:val="Paragrafi"/>
        <w:rPr>
          <w:lang w:val="sq-AL"/>
        </w:rPr>
      </w:pPr>
      <w:r w:rsidRPr="00610AB3">
        <w:rPr>
          <w:lang w:val="sq-AL"/>
        </w:rPr>
        <w:t>Ndërmarrja OST sh.a</w:t>
      </w:r>
      <w:r w:rsidR="00E801A6" w:rsidRPr="00610AB3">
        <w:rPr>
          <w:lang w:val="sq-AL"/>
        </w:rPr>
        <w:t>.</w:t>
      </w:r>
      <w:r w:rsidRPr="00610AB3">
        <w:rPr>
          <w:lang w:val="sq-AL"/>
        </w:rPr>
        <w:t xml:space="preserve"> nuk paguan asnjë prim për garancinë shtetërore (nuk paguan një çmim të orientuar drejt tregut), pra në këtë rast nuk zbatohet “Parimi i Inves</w:t>
      </w:r>
      <w:r w:rsidR="002A35EE" w:rsidRPr="00610AB3">
        <w:rPr>
          <w:lang w:val="sq-AL"/>
        </w:rPr>
        <w:t>titorit në ekonominë e tregut”.</w:t>
      </w:r>
    </w:p>
    <w:p w:rsidR="00B57736" w:rsidRPr="00610AB3" w:rsidRDefault="002A35EE" w:rsidP="002A35EE">
      <w:pPr>
        <w:pStyle w:val="Paragrafi"/>
        <w:rPr>
          <w:lang w:val="sq-AL"/>
        </w:rPr>
      </w:pPr>
      <w:r w:rsidRPr="00610AB3">
        <w:rPr>
          <w:lang w:val="sq-AL"/>
        </w:rPr>
        <w:t>Përcaktimi i përparësisë</w:t>
      </w:r>
    </w:p>
    <w:p w:rsidR="00B57736" w:rsidRPr="00610AB3" w:rsidRDefault="002A35EE" w:rsidP="002A35EE">
      <w:pPr>
        <w:pStyle w:val="Paragrafi"/>
        <w:rPr>
          <w:lang w:val="sq-AL"/>
        </w:rPr>
      </w:pPr>
      <w:r w:rsidRPr="00610AB3">
        <w:rPr>
          <w:lang w:val="sq-AL"/>
        </w:rPr>
        <w:t xml:space="preserve">a) </w:t>
      </w:r>
      <w:r w:rsidR="00B57736" w:rsidRPr="00610AB3">
        <w:rPr>
          <w:lang w:val="sq-AL"/>
        </w:rPr>
        <w:t xml:space="preserve">Çmimi i </w:t>
      </w:r>
      <w:r w:rsidRPr="00610AB3">
        <w:rPr>
          <w:lang w:val="sq-AL"/>
        </w:rPr>
        <w:t>tregut për garancinë shtetërore</w:t>
      </w:r>
    </w:p>
    <w:p w:rsidR="00B57736" w:rsidRPr="00610AB3" w:rsidRDefault="00B57736" w:rsidP="002A35EE">
      <w:pPr>
        <w:pStyle w:val="Paragrafi"/>
        <w:rPr>
          <w:lang w:val="sq-AL"/>
        </w:rPr>
      </w:pPr>
      <w:r w:rsidRPr="00610AB3">
        <w:rPr>
          <w:lang w:val="sq-AL"/>
        </w:rPr>
        <w:t>Elementi i ndihmës shtetërore do të konsiderohet të jetë difer</w:t>
      </w:r>
      <w:r w:rsidR="00E801A6" w:rsidRPr="00610AB3">
        <w:rPr>
          <w:lang w:val="sq-AL"/>
        </w:rPr>
        <w:t>enca e çmimit të tregut të huas me çmimin aktual të huas</w:t>
      </w:r>
      <w:r w:rsidRPr="00610AB3">
        <w:rPr>
          <w:lang w:val="sq-AL"/>
        </w:rPr>
        <w:t xml:space="preserve"> së garantuar</w:t>
      </w:r>
      <w:r w:rsidR="00E801A6" w:rsidRPr="00610AB3">
        <w:rPr>
          <w:lang w:val="sq-AL"/>
        </w:rPr>
        <w:t xml:space="preserve"> me Garanci s</w:t>
      </w:r>
      <w:r w:rsidRPr="00610AB3">
        <w:rPr>
          <w:lang w:val="sq-AL"/>
        </w:rPr>
        <w:t>htetërore</w:t>
      </w:r>
      <w:r w:rsidRPr="00610AB3">
        <w:rPr>
          <w:vertAlign w:val="superscript"/>
          <w:lang w:val="sq-AL"/>
        </w:rPr>
        <w:footnoteReference w:id="12"/>
      </w:r>
      <w:r w:rsidRPr="00610AB3">
        <w:rPr>
          <w:lang w:val="sq-AL"/>
        </w:rPr>
        <w:t xml:space="preserve">. Ekuivalenti gjithsej i grantit/ndihmës shtetërore do të skontohet në vlerën aktuale “ekuivalenti cash i grantit për </w:t>
      </w:r>
      <w:r w:rsidR="00E801A6" w:rsidRPr="00610AB3">
        <w:rPr>
          <w:lang w:val="sq-AL"/>
        </w:rPr>
        <w:t>çdo</w:t>
      </w:r>
      <w:r w:rsidRPr="00610AB3">
        <w:rPr>
          <w:lang w:val="sq-AL"/>
        </w:rPr>
        <w:t xml:space="preserve"> vit” me normën e skontimit referencë 5%</w:t>
      </w:r>
      <w:r w:rsidRPr="00610AB3">
        <w:rPr>
          <w:vertAlign w:val="superscript"/>
          <w:lang w:val="sq-AL"/>
        </w:rPr>
        <w:footnoteReference w:id="13"/>
      </w:r>
      <w:r w:rsidR="002A35EE" w:rsidRPr="00610AB3">
        <w:rPr>
          <w:lang w:val="sq-AL"/>
        </w:rPr>
        <w:t xml:space="preserve">. </w:t>
      </w:r>
    </w:p>
    <w:p w:rsidR="00B57736" w:rsidRPr="00610AB3" w:rsidRDefault="00B57736" w:rsidP="002A35EE">
      <w:pPr>
        <w:pStyle w:val="Paragrafi"/>
        <w:rPr>
          <w:lang w:val="sq-AL"/>
        </w:rPr>
      </w:pPr>
      <w:r w:rsidRPr="00610AB3">
        <w:rPr>
          <w:lang w:val="sq-AL"/>
        </w:rPr>
        <w:t>Komisioni i Ndihmës Shtetër</w:t>
      </w:r>
      <w:r w:rsidR="002A35EE" w:rsidRPr="00610AB3">
        <w:rPr>
          <w:lang w:val="sq-AL"/>
        </w:rPr>
        <w:t>ore identifikon:</w:t>
      </w:r>
    </w:p>
    <w:p w:rsidR="00B57736" w:rsidRPr="00610AB3" w:rsidRDefault="00B57736" w:rsidP="00B57736">
      <w:pPr>
        <w:pStyle w:val="Paragrafi"/>
        <w:rPr>
          <w:lang w:val="sq-AL"/>
        </w:rPr>
      </w:pPr>
      <w:r w:rsidRPr="00610AB3">
        <w:rPr>
          <w:lang w:val="sq-AL"/>
        </w:rPr>
        <w:t xml:space="preserve">Çmimin/primin aktual të </w:t>
      </w:r>
      <w:r w:rsidR="00E801A6" w:rsidRPr="00610AB3">
        <w:rPr>
          <w:lang w:val="sq-AL"/>
        </w:rPr>
        <w:t>paguar për Garancinë shtetërore të Huas</w:t>
      </w:r>
      <w:r w:rsidRPr="00610AB3">
        <w:rPr>
          <w:lang w:val="sq-AL"/>
        </w:rPr>
        <w:t>, çmim</w:t>
      </w:r>
      <w:r w:rsidR="00E801A6" w:rsidRPr="00610AB3">
        <w:rPr>
          <w:lang w:val="sq-AL"/>
        </w:rPr>
        <w:t>in indikativ të tregut për huan, dhe Përfitimin nga Garancia shtetërore e Huas</w:t>
      </w:r>
      <w:r w:rsidRPr="00610AB3">
        <w:rPr>
          <w:lang w:val="sq-AL"/>
        </w:rPr>
        <w:t xml:space="preserve">. </w:t>
      </w:r>
    </w:p>
    <w:p w:rsidR="00B57736" w:rsidRPr="00610AB3" w:rsidRDefault="002A35EE" w:rsidP="002A35EE">
      <w:pPr>
        <w:pStyle w:val="Paragrafi"/>
        <w:rPr>
          <w:lang w:val="sq-AL"/>
        </w:rPr>
      </w:pPr>
      <w:r w:rsidRPr="00610AB3">
        <w:rPr>
          <w:lang w:val="sq-AL"/>
        </w:rPr>
        <w:t xml:space="preserve">i) </w:t>
      </w:r>
      <w:r w:rsidR="00B57736" w:rsidRPr="00610AB3">
        <w:rPr>
          <w:lang w:val="sq-AL"/>
        </w:rPr>
        <w:t>Lidhur me çmimin/primin aktual të paguar pë</w:t>
      </w:r>
      <w:r w:rsidR="00E801A6" w:rsidRPr="00610AB3">
        <w:rPr>
          <w:lang w:val="sq-AL"/>
        </w:rPr>
        <w:t>r garancinë shtetërore të huas:</w:t>
      </w:r>
    </w:p>
    <w:p w:rsidR="00B57736" w:rsidRPr="00610AB3" w:rsidRDefault="00B57736" w:rsidP="002A35EE">
      <w:pPr>
        <w:pStyle w:val="Paragrafi"/>
        <w:rPr>
          <w:lang w:val="sq-AL"/>
        </w:rPr>
      </w:pPr>
      <w:r w:rsidRPr="00610AB3">
        <w:rPr>
          <w:lang w:val="sq-AL"/>
        </w:rPr>
        <w:t xml:space="preserve">Në bazë të </w:t>
      </w:r>
      <w:r w:rsidR="00E801A6" w:rsidRPr="00610AB3">
        <w:rPr>
          <w:lang w:val="sq-AL"/>
        </w:rPr>
        <w:t>Marrëveshjes së Huas</w:t>
      </w:r>
      <w:r w:rsidRPr="00610AB3">
        <w:rPr>
          <w:lang w:val="sq-AL"/>
        </w:rPr>
        <w:t xml:space="preserve">, çmimi aktual i </w:t>
      </w:r>
      <w:r w:rsidR="00E801A6" w:rsidRPr="00610AB3">
        <w:rPr>
          <w:lang w:val="sq-AL"/>
        </w:rPr>
        <w:t>paguar për huan e garantuar me Garanci s</w:t>
      </w:r>
      <w:r w:rsidRPr="00610AB3">
        <w:rPr>
          <w:lang w:val="sq-AL"/>
        </w:rPr>
        <w:t>htetërore nga OST sh.a</w:t>
      </w:r>
      <w:r w:rsidR="00E801A6" w:rsidRPr="00610AB3">
        <w:rPr>
          <w:lang w:val="sq-AL"/>
        </w:rPr>
        <w:t>.</w:t>
      </w:r>
      <w:r w:rsidRPr="00610AB3">
        <w:rPr>
          <w:lang w:val="sq-AL"/>
        </w:rPr>
        <w:t xml:space="preserve"> është n</w:t>
      </w:r>
      <w:r w:rsidR="00E801A6" w:rsidRPr="00610AB3">
        <w:rPr>
          <w:lang w:val="sq-AL"/>
        </w:rPr>
        <w:t>orma fikse e interesit 1.25%</w:t>
      </w:r>
      <w:r w:rsidR="002A35EE" w:rsidRPr="00610AB3">
        <w:rPr>
          <w:lang w:val="sq-AL"/>
        </w:rPr>
        <w:t>.</w:t>
      </w:r>
    </w:p>
    <w:p w:rsidR="00B57736" w:rsidRPr="00610AB3" w:rsidRDefault="002A35EE" w:rsidP="002A35EE">
      <w:pPr>
        <w:pStyle w:val="Paragrafi"/>
        <w:rPr>
          <w:lang w:val="sq-AL"/>
        </w:rPr>
      </w:pPr>
      <w:r w:rsidRPr="00610AB3">
        <w:rPr>
          <w:lang w:val="sq-AL"/>
        </w:rPr>
        <w:t xml:space="preserve">ii) </w:t>
      </w:r>
      <w:r w:rsidR="00B57736" w:rsidRPr="00610AB3">
        <w:rPr>
          <w:lang w:val="sq-AL"/>
        </w:rPr>
        <w:t>Lidhur me çmim</w:t>
      </w:r>
      <w:r w:rsidR="00E801A6" w:rsidRPr="00610AB3">
        <w:rPr>
          <w:lang w:val="sq-AL"/>
        </w:rPr>
        <w:t>in indikativ të tregut për huan</w:t>
      </w:r>
      <w:r w:rsidR="00B57736" w:rsidRPr="00610AB3">
        <w:rPr>
          <w:lang w:val="sq-AL"/>
        </w:rPr>
        <w:t xml:space="preserve"> e g</w:t>
      </w:r>
      <w:r w:rsidR="00E801A6" w:rsidRPr="00610AB3">
        <w:rPr>
          <w:lang w:val="sq-AL"/>
        </w:rPr>
        <w:t>arantuar me Garanci s</w:t>
      </w:r>
      <w:r w:rsidRPr="00610AB3">
        <w:rPr>
          <w:lang w:val="sq-AL"/>
        </w:rPr>
        <w:t>htetërore:</w:t>
      </w:r>
    </w:p>
    <w:p w:rsidR="00B57736" w:rsidRPr="00610AB3" w:rsidRDefault="00E801A6" w:rsidP="002A35EE">
      <w:pPr>
        <w:pStyle w:val="Paragrafi"/>
        <w:rPr>
          <w:lang w:val="sq-AL"/>
        </w:rPr>
      </w:pPr>
      <w:r w:rsidRPr="00610AB3">
        <w:rPr>
          <w:lang w:val="sq-AL"/>
        </w:rPr>
        <w:t>Çmimi i tregut  për huan e garantuar me Garanci s</w:t>
      </w:r>
      <w:r w:rsidR="00B57736" w:rsidRPr="00610AB3">
        <w:rPr>
          <w:lang w:val="sq-AL"/>
        </w:rPr>
        <w:t xml:space="preserve">htetërore është llogaritur duke marrë si referencë çmimin indikativ që ofron tregu financiar i Shqipërisë </w:t>
      </w:r>
      <w:r w:rsidRPr="00610AB3">
        <w:rPr>
          <w:lang w:val="sq-AL"/>
        </w:rPr>
        <w:t>për një hua me terma të ngjashëm</w:t>
      </w:r>
      <w:r w:rsidR="00B57736" w:rsidRPr="00610AB3">
        <w:rPr>
          <w:lang w:val="sq-AL"/>
        </w:rPr>
        <w:t>. Për të pasur një bazë krahasimi, Komisioni i Ndihmës Shtetërore ka pasur parasysh disa faktorë, si p</w:t>
      </w:r>
      <w:r w:rsidRPr="00610AB3">
        <w:rPr>
          <w:lang w:val="sq-AL"/>
        </w:rPr>
        <w:t>.</w:t>
      </w:r>
      <w:r w:rsidR="00B57736" w:rsidRPr="00610AB3">
        <w:rPr>
          <w:lang w:val="sq-AL"/>
        </w:rPr>
        <w:t>sh</w:t>
      </w:r>
      <w:r w:rsidRPr="00610AB3">
        <w:rPr>
          <w:lang w:val="sq-AL"/>
        </w:rPr>
        <w:t>.</w:t>
      </w:r>
      <w:r w:rsidR="00B57736" w:rsidRPr="00610AB3">
        <w:rPr>
          <w:lang w:val="sq-AL"/>
        </w:rPr>
        <w:t>: lloji i ndërmarrjes që aplikon për hua në tregun financiar (fushën e veprimtarisë, madhësinë dhe kohëzgjatjen e investimit), transaksionin që kryhet, kushtet e tregut financiar, si dhe kohën</w:t>
      </w:r>
      <w:r w:rsidR="002A35EE" w:rsidRPr="00610AB3">
        <w:rPr>
          <w:lang w:val="sq-AL"/>
        </w:rPr>
        <w:t xml:space="preserve"> kur është kryer transaksioni. </w:t>
      </w:r>
    </w:p>
    <w:p w:rsidR="00B57736" w:rsidRPr="00610AB3" w:rsidRDefault="009A4F61" w:rsidP="002A35EE">
      <w:pPr>
        <w:pStyle w:val="Paragrafi"/>
        <w:rPr>
          <w:lang w:val="sq-AL"/>
        </w:rPr>
      </w:pPr>
      <w:r w:rsidRPr="00610AB3">
        <w:rPr>
          <w:lang w:val="sq-AL"/>
        </w:rPr>
        <w:t xml:space="preserve">- </w:t>
      </w:r>
      <w:r w:rsidR="00B57736" w:rsidRPr="00610AB3">
        <w:rPr>
          <w:lang w:val="sq-AL"/>
        </w:rPr>
        <w:t>Çm</w:t>
      </w:r>
      <w:r w:rsidR="00E801A6" w:rsidRPr="00610AB3">
        <w:rPr>
          <w:lang w:val="sq-AL"/>
        </w:rPr>
        <w:t>imi indikativ i tregut për huan</w:t>
      </w:r>
      <w:r w:rsidR="00B57736" w:rsidRPr="00610AB3">
        <w:rPr>
          <w:lang w:val="sq-AL"/>
        </w:rPr>
        <w:t xml:space="preserve"> e </w:t>
      </w:r>
      <w:r w:rsidR="00E801A6" w:rsidRPr="00610AB3">
        <w:rPr>
          <w:lang w:val="sq-AL"/>
        </w:rPr>
        <w:t>garantuar me Garanci s</w:t>
      </w:r>
      <w:r w:rsidR="002A35EE" w:rsidRPr="00610AB3">
        <w:rPr>
          <w:lang w:val="sq-AL"/>
        </w:rPr>
        <w:t>htetërore</w:t>
      </w:r>
    </w:p>
    <w:p w:rsidR="00B57736" w:rsidRPr="00610AB3" w:rsidRDefault="00B57736" w:rsidP="00B57736">
      <w:pPr>
        <w:pStyle w:val="Paragrafi"/>
        <w:rPr>
          <w:lang w:val="sq-AL"/>
        </w:rPr>
      </w:pPr>
      <w:r w:rsidRPr="00610AB3">
        <w:rPr>
          <w:lang w:val="sq-AL"/>
        </w:rPr>
        <w:t>Referencat për çmimin indikativ të tregut janë marrë nga Banka e Shqipërisë</w:t>
      </w:r>
      <w:r w:rsidRPr="00610AB3">
        <w:rPr>
          <w:vertAlign w:val="superscript"/>
          <w:lang w:val="sq-AL"/>
        </w:rPr>
        <w:footnoteReference w:id="14"/>
      </w:r>
      <w:r w:rsidRPr="00610AB3">
        <w:rPr>
          <w:lang w:val="sq-AL"/>
        </w:rPr>
        <w:t>, duke iu referuar transaksioneve të krahasueshme të tre</w:t>
      </w:r>
      <w:r w:rsidR="00E801A6" w:rsidRPr="00610AB3">
        <w:rPr>
          <w:lang w:val="sq-AL"/>
        </w:rPr>
        <w:t>gut për hua me terma të ngjashëm</w:t>
      </w:r>
      <w:r w:rsidRPr="00610AB3">
        <w:rPr>
          <w:lang w:val="sq-AL"/>
        </w:rPr>
        <w:t>, për investime afatgjata dhe të destinuara për biznesin e madh.</w:t>
      </w:r>
    </w:p>
    <w:p w:rsidR="00B57736" w:rsidRPr="00610AB3" w:rsidRDefault="00B57736" w:rsidP="00B57736">
      <w:pPr>
        <w:pStyle w:val="Paragrafi"/>
        <w:rPr>
          <w:lang w:val="sq-AL"/>
        </w:rPr>
      </w:pPr>
      <w:r w:rsidRPr="00610AB3">
        <w:rPr>
          <w:lang w:val="sq-AL"/>
        </w:rPr>
        <w:t xml:space="preserve">Duke </w:t>
      </w:r>
      <w:r w:rsidR="00E801A6" w:rsidRPr="00610AB3">
        <w:rPr>
          <w:lang w:val="sq-AL"/>
        </w:rPr>
        <w:t>qenë</w:t>
      </w:r>
      <w:r w:rsidRPr="00610AB3">
        <w:rPr>
          <w:lang w:val="sq-AL"/>
        </w:rPr>
        <w:t xml:space="preserve"> se huaja e garantuar është akorduar me normë interesi fikse për</w:t>
      </w:r>
      <w:r w:rsidR="00E801A6" w:rsidRPr="00610AB3">
        <w:rPr>
          <w:lang w:val="sq-AL"/>
        </w:rPr>
        <w:t xml:space="preserve"> të gjithë jetëgjatësinë e huas</w:t>
      </w:r>
      <w:r w:rsidRPr="00610AB3">
        <w:rPr>
          <w:lang w:val="sq-AL"/>
        </w:rPr>
        <w:t>, ndërkohë që tregu financiar shqiptar nuk e ofron një mundësi të tillë, çmimi indikativ i tregut është përllogaritur si shuma e normës mesatare të Euriborit 6</w:t>
      </w:r>
      <w:r w:rsidR="00E801A6" w:rsidRPr="00610AB3">
        <w:rPr>
          <w:lang w:val="sq-AL"/>
        </w:rPr>
        <w:t>-</w:t>
      </w:r>
      <w:r w:rsidRPr="00610AB3">
        <w:rPr>
          <w:lang w:val="sq-AL"/>
        </w:rPr>
        <w:t>mujor me marzhin mesatar të aplikuar nga sektori bankar.</w:t>
      </w:r>
    </w:p>
    <w:p w:rsidR="00B57736" w:rsidRPr="00610AB3" w:rsidRDefault="00B57736" w:rsidP="00B57736">
      <w:pPr>
        <w:pStyle w:val="Paragrafi"/>
        <w:rPr>
          <w:lang w:val="sq-AL"/>
        </w:rPr>
      </w:pPr>
      <w:r w:rsidRPr="00610AB3">
        <w:rPr>
          <w:lang w:val="sq-AL"/>
        </w:rPr>
        <w:t xml:space="preserve">Tabela nr. 1 paraqet normat historike të Euriborit 6 mujor, nga të cilat është përllogaritur norma mesatare prej 2.1%. </w:t>
      </w:r>
    </w:p>
    <w:p w:rsidR="00B57736" w:rsidRPr="00610AB3" w:rsidRDefault="00B57736" w:rsidP="00B57736">
      <w:pPr>
        <w:pStyle w:val="Paragrafi"/>
        <w:rPr>
          <w:lang w:val="sq-AL"/>
        </w:rPr>
      </w:pPr>
    </w:p>
    <w:p w:rsidR="00F6682A" w:rsidRDefault="00BA213C" w:rsidP="00D64B7C">
      <w:pPr>
        <w:pStyle w:val="Paragrafi"/>
        <w:jc w:val="center"/>
        <w:rPr>
          <w:lang w:val="sq-AL"/>
        </w:rPr>
      </w:pPr>
      <w:r w:rsidRPr="00610AB3">
        <w:rPr>
          <w:lang w:val="sq-AL"/>
        </w:rPr>
        <w:t>Tabela nr. 1</w:t>
      </w:r>
      <w:r w:rsidR="00B57736" w:rsidRPr="00610AB3">
        <w:rPr>
          <w:lang w:val="sq-AL"/>
        </w:rPr>
        <w:t xml:space="preserve">: Norma mesatare e Euriborit </w:t>
      </w:r>
    </w:p>
    <w:p w:rsidR="00B57736" w:rsidRPr="00610AB3" w:rsidRDefault="00B57736" w:rsidP="00D64B7C">
      <w:pPr>
        <w:pStyle w:val="Paragrafi"/>
        <w:jc w:val="center"/>
        <w:rPr>
          <w:lang w:val="sq-AL"/>
        </w:rPr>
      </w:pPr>
      <w:r w:rsidRPr="00610AB3">
        <w:rPr>
          <w:lang w:val="sq-AL"/>
        </w:rPr>
        <w:t>6</w:t>
      </w:r>
      <w:r w:rsidR="00BA213C" w:rsidRPr="00610AB3">
        <w:rPr>
          <w:lang w:val="sq-AL"/>
        </w:rPr>
        <w:t>-</w:t>
      </w:r>
      <w:r w:rsidRPr="00610AB3">
        <w:rPr>
          <w:lang w:val="sq-AL"/>
        </w:rPr>
        <w:t>mujor</w:t>
      </w:r>
    </w:p>
    <w:p w:rsidR="00B57736" w:rsidRPr="00610AB3" w:rsidRDefault="00B57736" w:rsidP="00383011">
      <w:pPr>
        <w:pStyle w:val="Paragrafi"/>
        <w:jc w:val="left"/>
        <w:rPr>
          <w:lang w:val="sq-AL"/>
        </w:rPr>
      </w:pPr>
      <w:r w:rsidRPr="00610AB3">
        <w:rPr>
          <w:noProof/>
          <w:lang w:val="sq-AL" w:eastAsia="sq-AL"/>
        </w:rPr>
        <w:drawing>
          <wp:inline distT="0" distB="0" distL="0" distR="0" wp14:anchorId="656865EA" wp14:editId="711ABA7D">
            <wp:extent cx="2896881" cy="25430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7940" cy="2543931"/>
                    </a:xfrm>
                    <a:prstGeom prst="rect">
                      <a:avLst/>
                    </a:prstGeom>
                    <a:noFill/>
                    <a:ln>
                      <a:noFill/>
                    </a:ln>
                  </pic:spPr>
                </pic:pic>
              </a:graphicData>
            </a:graphic>
          </wp:inline>
        </w:drawing>
      </w:r>
    </w:p>
    <w:p w:rsidR="00383011" w:rsidRPr="00610AB3" w:rsidRDefault="00383011" w:rsidP="00B57736">
      <w:pPr>
        <w:pStyle w:val="Paragrafi"/>
        <w:rPr>
          <w:lang w:val="sq-AL"/>
        </w:rPr>
        <w:sectPr w:rsidR="00383011" w:rsidRPr="00610AB3" w:rsidSect="00C26B8A">
          <w:type w:val="continuous"/>
          <w:pgSz w:w="11907" w:h="16840" w:code="9"/>
          <w:pgMar w:top="720" w:right="1134" w:bottom="720" w:left="1134" w:header="851" w:footer="851" w:gutter="0"/>
          <w:pgNumType w:start="3249"/>
          <w:cols w:num="2" w:space="454"/>
          <w:docGrid w:linePitch="360"/>
        </w:sectPr>
      </w:pPr>
    </w:p>
    <w:p w:rsidR="00B57736" w:rsidRPr="00610AB3" w:rsidRDefault="00B57736" w:rsidP="00B57736">
      <w:pPr>
        <w:pStyle w:val="Paragrafi"/>
        <w:rPr>
          <w:lang w:val="sq-AL"/>
        </w:rPr>
      </w:pPr>
      <w:r w:rsidRPr="00610AB3">
        <w:rPr>
          <w:lang w:val="sq-AL"/>
        </w:rPr>
        <w:t>Tabela nr. 2 paraqet marzhet e aplikuar nga sistemi bankar për hua të akorduara ndaj biznesit të mad</w:t>
      </w:r>
      <w:r w:rsidR="00BA213C" w:rsidRPr="00610AB3">
        <w:rPr>
          <w:lang w:val="sq-AL"/>
        </w:rPr>
        <w:t>h (marzhet e aplikuara për huat</w:t>
      </w:r>
      <w:r w:rsidRPr="00610AB3">
        <w:rPr>
          <w:lang w:val="sq-AL"/>
        </w:rPr>
        <w:t xml:space="preserve"> me jetë</w:t>
      </w:r>
      <w:r w:rsidR="00BA213C" w:rsidRPr="00610AB3">
        <w:rPr>
          <w:lang w:val="sq-AL"/>
        </w:rPr>
        <w:t>gjatësi të krahasueshme me huan</w:t>
      </w:r>
      <w:r w:rsidRPr="00610AB3">
        <w:rPr>
          <w:lang w:val="sq-AL"/>
        </w:rPr>
        <w:t xml:space="preserve"> e garantuar me garanci shtetërore)</w:t>
      </w:r>
    </w:p>
    <w:p w:rsidR="00853927" w:rsidRPr="00610AB3" w:rsidRDefault="00853927" w:rsidP="00F65618">
      <w:pPr>
        <w:pStyle w:val="Paragrafi"/>
        <w:ind w:firstLine="0"/>
        <w:rPr>
          <w:lang w:val="sq-AL"/>
        </w:rPr>
        <w:sectPr w:rsidR="00853927" w:rsidRPr="00610AB3" w:rsidSect="00F6682A">
          <w:type w:val="continuous"/>
          <w:pgSz w:w="11907" w:h="16840" w:code="9"/>
          <w:pgMar w:top="720" w:right="1134" w:bottom="720" w:left="1134" w:header="851" w:footer="851" w:gutter="0"/>
          <w:pgNumType w:start="3273"/>
          <w:cols w:space="454"/>
          <w:docGrid w:linePitch="360"/>
        </w:sectPr>
      </w:pPr>
    </w:p>
    <w:p w:rsidR="00B57736" w:rsidRPr="00610AB3" w:rsidRDefault="00D64B7C" w:rsidP="00B57736">
      <w:pPr>
        <w:pStyle w:val="Paragrafi"/>
        <w:rPr>
          <w:lang w:val="sq-AL"/>
        </w:rPr>
      </w:pPr>
      <w:r w:rsidRPr="00610AB3">
        <w:rPr>
          <w:lang w:val="sq-AL"/>
        </w:rPr>
        <w:t xml:space="preserve">     </w:t>
      </w:r>
      <w:r w:rsidR="00B57736" w:rsidRPr="00610AB3">
        <w:rPr>
          <w:lang w:val="sq-AL"/>
        </w:rPr>
        <w:t>Tabela nr.</w:t>
      </w:r>
      <w:r w:rsidR="00B655EC" w:rsidRPr="00610AB3">
        <w:rPr>
          <w:lang w:val="sq-AL"/>
        </w:rPr>
        <w:t xml:space="preserve"> 2</w:t>
      </w:r>
      <w:r w:rsidR="00B57736" w:rsidRPr="00610AB3">
        <w:rPr>
          <w:lang w:val="sq-AL"/>
        </w:rPr>
        <w:t>: Normat nominale dhe NEI për bizneset</w:t>
      </w:r>
    </w:p>
    <w:p w:rsidR="00383011" w:rsidRPr="00610AB3" w:rsidRDefault="00383011" w:rsidP="00D64B7C">
      <w:pPr>
        <w:pStyle w:val="Paragrafi"/>
        <w:jc w:val="center"/>
        <w:rPr>
          <w:lang w:val="sq-AL"/>
        </w:rPr>
        <w:sectPr w:rsidR="00383011" w:rsidRPr="00610AB3" w:rsidSect="00383011">
          <w:type w:val="continuous"/>
          <w:pgSz w:w="11907" w:h="16840" w:code="9"/>
          <w:pgMar w:top="720" w:right="1134" w:bottom="720" w:left="1134" w:header="851" w:footer="851" w:gutter="0"/>
          <w:pgNumType w:start="31"/>
          <w:cols w:space="720"/>
          <w:docGrid w:linePitch="360"/>
        </w:sectPr>
      </w:pPr>
    </w:p>
    <w:p w:rsidR="00B57736" w:rsidRPr="00610AB3" w:rsidRDefault="00B57736" w:rsidP="000A7048">
      <w:pPr>
        <w:pStyle w:val="Paragrafi"/>
        <w:jc w:val="left"/>
        <w:rPr>
          <w:lang w:val="sq-AL"/>
        </w:rPr>
      </w:pPr>
      <w:r w:rsidRPr="00610AB3">
        <w:rPr>
          <w:noProof/>
          <w:lang w:val="sq-AL" w:eastAsia="sq-AL"/>
        </w:rPr>
        <w:drawing>
          <wp:inline distT="0" distB="0" distL="0" distR="0" wp14:anchorId="2971509C" wp14:editId="7B2E4C9B">
            <wp:extent cx="5855232" cy="174427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1358" cy="1749080"/>
                    </a:xfrm>
                    <a:prstGeom prst="rect">
                      <a:avLst/>
                    </a:prstGeom>
                    <a:noFill/>
                    <a:ln>
                      <a:noFill/>
                    </a:ln>
                  </pic:spPr>
                </pic:pic>
              </a:graphicData>
            </a:graphic>
          </wp:inline>
        </w:drawing>
      </w:r>
    </w:p>
    <w:p w:rsidR="00B57736" w:rsidRPr="00610AB3" w:rsidRDefault="00B57736" w:rsidP="00B57736">
      <w:pPr>
        <w:pStyle w:val="Paragrafi"/>
        <w:rPr>
          <w:lang w:val="sq-AL"/>
        </w:rPr>
      </w:pPr>
    </w:p>
    <w:p w:rsidR="00B57736" w:rsidRPr="00610AB3" w:rsidRDefault="00B57736" w:rsidP="00B57736">
      <w:pPr>
        <w:pStyle w:val="Paragrafi"/>
        <w:rPr>
          <w:lang w:val="sq-AL"/>
        </w:rPr>
      </w:pPr>
      <w:r w:rsidRPr="00610AB3">
        <w:rPr>
          <w:lang w:val="sq-AL"/>
        </w:rPr>
        <w:t>Marzhi i aplikuar nga 3 banka të nivelit të dytë për hua me qëllime investimi dhe me kohëzgj</w:t>
      </w:r>
      <w:r w:rsidR="00772902" w:rsidRPr="00610AB3">
        <w:rPr>
          <w:lang w:val="sq-AL"/>
        </w:rPr>
        <w:t>atje të ngjashme me atë të huas së garantuar me Garanci s</w:t>
      </w:r>
      <w:r w:rsidRPr="00610AB3">
        <w:rPr>
          <w:lang w:val="sq-AL"/>
        </w:rPr>
        <w:t>htetërore është respektivisht: 5.38%</w:t>
      </w:r>
      <w:r w:rsidR="00772902" w:rsidRPr="00610AB3">
        <w:rPr>
          <w:lang w:val="sq-AL"/>
        </w:rPr>
        <w:t xml:space="preserve"> (BC), 4.5% (BPC) dhe 3.2% (BR)</w:t>
      </w:r>
      <w:r w:rsidRPr="00610AB3">
        <w:rPr>
          <w:lang w:val="sq-AL"/>
        </w:rPr>
        <w:t xml:space="preserve"> ose mesatarisht 4.36%.</w:t>
      </w:r>
    </w:p>
    <w:p w:rsidR="00B57736" w:rsidRPr="00610AB3" w:rsidRDefault="00B57736" w:rsidP="00B57736">
      <w:pPr>
        <w:pStyle w:val="Paragrafi"/>
        <w:rPr>
          <w:lang w:val="sq-AL"/>
        </w:rPr>
      </w:pPr>
      <w:r w:rsidRPr="00610AB3">
        <w:rPr>
          <w:lang w:val="sq-AL"/>
        </w:rPr>
        <w:t>Tabela nr. 3 paraqet llogaritjen e marzhit mesatar të aplikuar nga bankat e lartpërmendura, si edhe çmimin indikativ të tregut të përllogaritur si shuma e marzhit mesatar të aplikuar me normën mesatare të Euriborit 6</w:t>
      </w:r>
      <w:r w:rsidR="00772902" w:rsidRPr="00610AB3">
        <w:rPr>
          <w:lang w:val="sq-AL"/>
        </w:rPr>
        <w:t>-</w:t>
      </w:r>
      <w:r w:rsidRPr="00610AB3">
        <w:rPr>
          <w:lang w:val="sq-AL"/>
        </w:rPr>
        <w:t>mujor.</w:t>
      </w:r>
    </w:p>
    <w:p w:rsidR="00B57736" w:rsidRPr="00610AB3" w:rsidRDefault="00B57736" w:rsidP="00FE18BD">
      <w:pPr>
        <w:pStyle w:val="Paragrafi"/>
        <w:rPr>
          <w:lang w:val="sq-AL"/>
        </w:rPr>
      </w:pPr>
      <w:r w:rsidRPr="00610AB3">
        <w:rPr>
          <w:lang w:val="sq-AL"/>
        </w:rPr>
        <w:t>Për sa më sipër, çmimi indikativ i tre</w:t>
      </w:r>
      <w:r w:rsidR="00772902" w:rsidRPr="00610AB3">
        <w:rPr>
          <w:lang w:val="sq-AL"/>
        </w:rPr>
        <w:t>gut për hua të ngjashme me huan</w:t>
      </w:r>
      <w:r w:rsidRPr="00610AB3">
        <w:rPr>
          <w:lang w:val="sq-AL"/>
        </w:rPr>
        <w:t xml:space="preserve"> e garantuar me garanci sht</w:t>
      </w:r>
      <w:r w:rsidR="00772902" w:rsidRPr="00610AB3">
        <w:rPr>
          <w:lang w:val="sq-AL"/>
        </w:rPr>
        <w:t>etërore rezulton në vlerën 6,43% (4.36% (marzhi mesatar i aplikuar) +</w:t>
      </w:r>
      <w:r w:rsidRPr="00610AB3">
        <w:rPr>
          <w:lang w:val="sq-AL"/>
        </w:rPr>
        <w:t xml:space="preserve"> 2,07% (Euribor 6</w:t>
      </w:r>
      <w:r w:rsidR="00772902" w:rsidRPr="00610AB3">
        <w:rPr>
          <w:lang w:val="sq-AL"/>
        </w:rPr>
        <w:t>-</w:t>
      </w:r>
      <w:r w:rsidRPr="00610AB3">
        <w:rPr>
          <w:lang w:val="sq-AL"/>
        </w:rPr>
        <w:t>mujor mesatar).</w:t>
      </w:r>
    </w:p>
    <w:p w:rsidR="00B57736" w:rsidRPr="00610AB3" w:rsidRDefault="00383011" w:rsidP="00B57736">
      <w:pPr>
        <w:pStyle w:val="Paragrafi"/>
        <w:rPr>
          <w:lang w:val="sq-AL"/>
        </w:rPr>
      </w:pPr>
      <w:r w:rsidRPr="00610AB3">
        <w:rPr>
          <w:lang w:val="sq-AL"/>
        </w:rPr>
        <w:t xml:space="preserve"> </w:t>
      </w:r>
      <w:r w:rsidR="00B57736" w:rsidRPr="00610AB3">
        <w:rPr>
          <w:lang w:val="sq-AL"/>
        </w:rPr>
        <w:t>Tabela nr.</w:t>
      </w:r>
      <w:r w:rsidR="00772902" w:rsidRPr="00610AB3">
        <w:rPr>
          <w:lang w:val="sq-AL"/>
        </w:rPr>
        <w:t xml:space="preserve"> </w:t>
      </w:r>
      <w:r w:rsidR="00B57736" w:rsidRPr="00610AB3">
        <w:rPr>
          <w:lang w:val="sq-AL"/>
        </w:rPr>
        <w:t>3 Çmimi indikativ i tregut</w:t>
      </w:r>
    </w:p>
    <w:p w:rsidR="00B57736" w:rsidRPr="00610AB3" w:rsidRDefault="00B57736" w:rsidP="000A7048">
      <w:pPr>
        <w:pStyle w:val="Paragrafi"/>
        <w:jc w:val="center"/>
        <w:rPr>
          <w:lang w:val="sq-AL"/>
        </w:rPr>
      </w:pPr>
      <w:r w:rsidRPr="00610AB3">
        <w:rPr>
          <w:noProof/>
          <w:lang w:val="sq-AL" w:eastAsia="sq-AL"/>
        </w:rPr>
        <w:drawing>
          <wp:inline distT="0" distB="0" distL="0" distR="0" wp14:anchorId="3A3DD1A4" wp14:editId="70A059D1">
            <wp:extent cx="5348087" cy="103272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655" cy="1033801"/>
                    </a:xfrm>
                    <a:prstGeom prst="rect">
                      <a:avLst/>
                    </a:prstGeom>
                    <a:noFill/>
                    <a:ln>
                      <a:noFill/>
                    </a:ln>
                  </pic:spPr>
                </pic:pic>
              </a:graphicData>
            </a:graphic>
          </wp:inline>
        </w:drawing>
      </w:r>
    </w:p>
    <w:p w:rsidR="00B57736" w:rsidRPr="00610AB3" w:rsidRDefault="00B57736" w:rsidP="00B57736">
      <w:pPr>
        <w:pStyle w:val="Paragrafi"/>
        <w:rPr>
          <w:lang w:val="sq-AL"/>
        </w:rPr>
      </w:pPr>
    </w:p>
    <w:p w:rsidR="00B57736" w:rsidRPr="00610AB3" w:rsidRDefault="00FE18BD" w:rsidP="00FE18BD">
      <w:pPr>
        <w:pStyle w:val="Paragrafi"/>
        <w:ind w:firstLine="0"/>
        <w:rPr>
          <w:lang w:val="sq-AL"/>
        </w:rPr>
      </w:pPr>
      <w:r w:rsidRPr="00610AB3">
        <w:rPr>
          <w:lang w:val="sq-AL"/>
        </w:rPr>
        <w:t xml:space="preserve">    I. </w:t>
      </w:r>
      <w:r w:rsidR="00772902" w:rsidRPr="00610AB3">
        <w:rPr>
          <w:lang w:val="sq-AL"/>
        </w:rPr>
        <w:t>Përfitimi nga Garancia s</w:t>
      </w:r>
      <w:r w:rsidR="00B57736" w:rsidRPr="00610AB3">
        <w:rPr>
          <w:lang w:val="sq-AL"/>
        </w:rPr>
        <w:t xml:space="preserve">htetërore bazuar në tregun financiar </w:t>
      </w:r>
    </w:p>
    <w:p w:rsidR="00B57736" w:rsidRPr="00610AB3" w:rsidRDefault="00B57736" w:rsidP="00B57736">
      <w:pPr>
        <w:pStyle w:val="Paragrafi"/>
        <w:rPr>
          <w:lang w:val="sq-AL"/>
        </w:rPr>
      </w:pPr>
      <w:r w:rsidRPr="00610AB3">
        <w:rPr>
          <w:lang w:val="sq-AL"/>
        </w:rPr>
        <w:t>Komisioni i Ndihmës Shtetërore llogarit përfitimin</w:t>
      </w:r>
      <w:r w:rsidR="00772902" w:rsidRPr="00610AB3">
        <w:rPr>
          <w:lang w:val="sq-AL"/>
        </w:rPr>
        <w:t xml:space="preserve"> nga garancia shtetërore e huas</w:t>
      </w:r>
      <w:r w:rsidRPr="00610AB3">
        <w:rPr>
          <w:lang w:val="sq-AL"/>
        </w:rPr>
        <w:t xml:space="preserve"> për projektin “Linja e Transmetimit 400 kV Shqipëri-Maqedoni” në monedhën euro. </w:t>
      </w:r>
    </w:p>
    <w:p w:rsidR="00B57736" w:rsidRPr="00610AB3" w:rsidRDefault="00772902" w:rsidP="00B57736">
      <w:pPr>
        <w:pStyle w:val="Paragrafi"/>
        <w:rPr>
          <w:lang w:val="sq-AL"/>
        </w:rPr>
      </w:pPr>
      <w:r w:rsidRPr="00610AB3">
        <w:rPr>
          <w:lang w:val="sq-AL"/>
        </w:rPr>
        <w:t>Përfitimi nga Garancia shtetërore e huas</w:t>
      </w:r>
      <w:r w:rsidR="00B57736" w:rsidRPr="00610AB3">
        <w:rPr>
          <w:lang w:val="sq-AL"/>
        </w:rPr>
        <w:t xml:space="preserve"> përllogaritet si diferencë e vlerës së skontuar të interesave (vlera aktu</w:t>
      </w:r>
      <w:r w:rsidRPr="00610AB3">
        <w:rPr>
          <w:lang w:val="sq-AL"/>
        </w:rPr>
        <w:t>ale/present value) të gjeneruar</w:t>
      </w:r>
      <w:r w:rsidR="00B57736" w:rsidRPr="00610AB3">
        <w:rPr>
          <w:lang w:val="sq-AL"/>
        </w:rPr>
        <w:t xml:space="preserve"> me normën e tregut (6.43%) me</w:t>
      </w:r>
      <w:r w:rsidRPr="00610AB3">
        <w:rPr>
          <w:lang w:val="sq-AL"/>
        </w:rPr>
        <w:t xml:space="preserve"> atë të interesave të gjeneruar me normën aktuale të huas</w:t>
      </w:r>
      <w:r w:rsidR="00B57736" w:rsidRPr="00610AB3">
        <w:rPr>
          <w:lang w:val="sq-AL"/>
        </w:rPr>
        <w:t xml:space="preserve"> së garantuar (1.25%). </w:t>
      </w:r>
    </w:p>
    <w:p w:rsidR="00B57736" w:rsidRPr="00610AB3" w:rsidRDefault="00772902" w:rsidP="00B57736">
      <w:pPr>
        <w:pStyle w:val="Paragrafi"/>
        <w:rPr>
          <w:lang w:val="sq-AL"/>
        </w:rPr>
      </w:pPr>
      <w:r w:rsidRPr="00610AB3">
        <w:rPr>
          <w:lang w:val="sq-AL"/>
        </w:rPr>
        <w:t>Nga përllogaritjet</w:t>
      </w:r>
      <w:r w:rsidR="00B57736" w:rsidRPr="00610AB3">
        <w:rPr>
          <w:lang w:val="sq-AL"/>
        </w:rPr>
        <w:t xml:space="preserve"> rezulton se përfitimi</w:t>
      </w:r>
      <w:r w:rsidRPr="00610AB3">
        <w:rPr>
          <w:lang w:val="sq-AL"/>
        </w:rPr>
        <w:t xml:space="preserve"> nga garancia shtetërore e huas</w:t>
      </w:r>
      <w:r w:rsidR="00B57736" w:rsidRPr="00610AB3">
        <w:rPr>
          <w:lang w:val="sq-AL"/>
        </w:rPr>
        <w:t xml:space="preserve"> në terma ak</w:t>
      </w:r>
      <w:r w:rsidRPr="00610AB3">
        <w:rPr>
          <w:lang w:val="sq-AL"/>
        </w:rPr>
        <w:t>tualë është rreth 15,74 milionë euro (referencë t</w:t>
      </w:r>
      <w:r w:rsidR="00B57736" w:rsidRPr="00610AB3">
        <w:rPr>
          <w:lang w:val="sq-AL"/>
        </w:rPr>
        <w:t>abela nr. 4)</w:t>
      </w:r>
      <w:r w:rsidRPr="00610AB3">
        <w:rPr>
          <w:lang w:val="sq-AL"/>
        </w:rPr>
        <w:t>.</w:t>
      </w:r>
    </w:p>
    <w:p w:rsidR="000A7048" w:rsidRDefault="000A7048"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Default="004E337D" w:rsidP="000A7048">
      <w:pPr>
        <w:pStyle w:val="Paragrafi"/>
        <w:ind w:firstLine="0"/>
        <w:rPr>
          <w:lang w:val="sq-AL"/>
        </w:rPr>
      </w:pPr>
    </w:p>
    <w:p w:rsidR="004E337D" w:rsidRPr="00610AB3" w:rsidRDefault="004E337D" w:rsidP="000A7048">
      <w:pPr>
        <w:pStyle w:val="Paragrafi"/>
        <w:ind w:firstLine="0"/>
        <w:rPr>
          <w:lang w:val="sq-AL"/>
        </w:rPr>
      </w:pPr>
    </w:p>
    <w:p w:rsidR="00B57736" w:rsidRPr="00610AB3" w:rsidRDefault="00B57736" w:rsidP="00B57736">
      <w:pPr>
        <w:pStyle w:val="Paragrafi"/>
        <w:rPr>
          <w:lang w:val="sq-AL"/>
        </w:rPr>
      </w:pPr>
      <w:r w:rsidRPr="00610AB3">
        <w:rPr>
          <w:lang w:val="sq-AL"/>
        </w:rPr>
        <w:t>Tabela</w:t>
      </w:r>
      <w:r w:rsidR="00772902" w:rsidRPr="00610AB3">
        <w:rPr>
          <w:lang w:val="sq-AL"/>
        </w:rPr>
        <w:t xml:space="preserve"> nr. 4: Përfitimi nga Garancia shtetërore e huas</w:t>
      </w:r>
    </w:p>
    <w:p w:rsidR="00B57736" w:rsidRPr="00610AB3" w:rsidRDefault="00B57736" w:rsidP="00FE18BD">
      <w:pPr>
        <w:pStyle w:val="Paragrafi"/>
        <w:jc w:val="center"/>
        <w:rPr>
          <w:lang w:val="sq-AL"/>
        </w:rPr>
      </w:pPr>
      <w:r w:rsidRPr="00610AB3">
        <w:rPr>
          <w:noProof/>
          <w:lang w:val="sq-AL" w:eastAsia="sq-AL"/>
        </w:rPr>
        <w:drawing>
          <wp:inline distT="0" distB="0" distL="0" distR="0" wp14:anchorId="52A28D94" wp14:editId="411E3AE9">
            <wp:extent cx="5939758" cy="2966037"/>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230" cy="2967771"/>
                    </a:xfrm>
                    <a:prstGeom prst="rect">
                      <a:avLst/>
                    </a:prstGeom>
                    <a:noFill/>
                    <a:ln>
                      <a:noFill/>
                    </a:ln>
                  </pic:spPr>
                </pic:pic>
              </a:graphicData>
            </a:graphic>
          </wp:inline>
        </w:drawing>
      </w:r>
    </w:p>
    <w:p w:rsidR="00FE18BD" w:rsidRPr="00610AB3" w:rsidRDefault="00FE18BD" w:rsidP="00B57736">
      <w:pPr>
        <w:pStyle w:val="Paragrafi"/>
        <w:rPr>
          <w:lang w:val="sq-AL"/>
        </w:rPr>
      </w:pPr>
    </w:p>
    <w:p w:rsidR="00F65618" w:rsidRPr="00610AB3" w:rsidRDefault="00F65618" w:rsidP="00FE18BD">
      <w:pPr>
        <w:pStyle w:val="Paragrafi"/>
        <w:rPr>
          <w:lang w:val="sq-AL"/>
        </w:rPr>
        <w:sectPr w:rsidR="00F65618" w:rsidRPr="00610AB3" w:rsidSect="00BE53FB">
          <w:type w:val="continuous"/>
          <w:pgSz w:w="11907" w:h="16840" w:code="9"/>
          <w:pgMar w:top="720" w:right="1134" w:bottom="720" w:left="1134" w:header="851" w:footer="851" w:gutter="0"/>
          <w:pgNumType w:start="3273"/>
          <w:cols w:space="720"/>
          <w:docGrid w:linePitch="360"/>
        </w:sectPr>
      </w:pPr>
    </w:p>
    <w:p w:rsidR="00B57736" w:rsidRPr="00610AB3" w:rsidRDefault="00B57736" w:rsidP="00FE18BD">
      <w:pPr>
        <w:pStyle w:val="Paragrafi"/>
        <w:rPr>
          <w:lang w:val="sq-AL"/>
        </w:rPr>
      </w:pPr>
      <w:r w:rsidRPr="00610AB3">
        <w:rPr>
          <w:lang w:val="sq-AL"/>
        </w:rPr>
        <w:t>Shënim: Norma e aplikuar për skontimin e interesave është marrë 5%</w:t>
      </w:r>
      <w:r w:rsidRPr="00610AB3">
        <w:rPr>
          <w:vertAlign w:val="superscript"/>
          <w:lang w:val="sq-AL"/>
        </w:rPr>
        <w:footnoteReference w:id="15"/>
      </w:r>
      <w:r w:rsidR="007D62BE" w:rsidRPr="00610AB3">
        <w:rPr>
          <w:lang w:val="sq-AL"/>
        </w:rPr>
        <w:t>.</w:t>
      </w:r>
    </w:p>
    <w:p w:rsidR="00B57736" w:rsidRPr="00610AB3" w:rsidRDefault="00B57736" w:rsidP="00FE18BD">
      <w:pPr>
        <w:pStyle w:val="Paragrafi"/>
        <w:rPr>
          <w:lang w:val="sq-AL"/>
        </w:rPr>
      </w:pPr>
      <w:r w:rsidRPr="00610AB3">
        <w:rPr>
          <w:lang w:val="sq-AL"/>
        </w:rPr>
        <w:t>Mbështetur në tabelën nr. 4, Komisioni i Ndihmës Shtetëro</w:t>
      </w:r>
      <w:r w:rsidR="007D62BE" w:rsidRPr="00610AB3">
        <w:rPr>
          <w:lang w:val="sq-AL"/>
        </w:rPr>
        <w:t>re shprehet se çmimi inidikativ</w:t>
      </w:r>
      <w:r w:rsidRPr="00610AB3">
        <w:rPr>
          <w:lang w:val="sq-AL"/>
        </w:rPr>
        <w:t xml:space="preserve"> i ofruar nga bankat e nivelit të dytë në Shqipëri përbën një bazë të </w:t>
      </w:r>
      <w:r w:rsidR="007D62BE" w:rsidRPr="00610AB3">
        <w:rPr>
          <w:lang w:val="sq-AL"/>
        </w:rPr>
        <w:t>arsyeshme për vlerësimin e huas</w:t>
      </w:r>
      <w:r w:rsidRPr="00610AB3">
        <w:rPr>
          <w:lang w:val="sq-AL"/>
        </w:rPr>
        <w:t xml:space="preserve"> pa garanci </w:t>
      </w:r>
      <w:r w:rsidR="00FE18BD" w:rsidRPr="00610AB3">
        <w:rPr>
          <w:lang w:val="sq-AL"/>
        </w:rPr>
        <w:t>shtetërore në kushtet e tregut.</w:t>
      </w:r>
    </w:p>
    <w:p w:rsidR="00B57736" w:rsidRPr="00610AB3" w:rsidRDefault="00B57736" w:rsidP="00FE18BD">
      <w:pPr>
        <w:pStyle w:val="Paragrafi"/>
        <w:rPr>
          <w:lang w:val="sq-AL"/>
        </w:rPr>
      </w:pPr>
      <w:r w:rsidRPr="00610AB3">
        <w:rPr>
          <w:lang w:val="sq-AL"/>
        </w:rPr>
        <w:t xml:space="preserve">Siç vërehet nga tabela nr. 4, bankat e nivelit të dytë për hua me kohëzgjatje deri në 12 vite ofrojnë një normë mesatare vjetore 6.43%, pra një normë aktuale tregu më të lartë se  </w:t>
      </w:r>
      <w:r w:rsidR="007D62BE" w:rsidRPr="00610AB3">
        <w:rPr>
          <w:lang w:val="sq-AL"/>
        </w:rPr>
        <w:t>norma fikse e interesit të huas</w:t>
      </w:r>
      <w:r w:rsidRPr="00610AB3">
        <w:rPr>
          <w:lang w:val="sq-AL"/>
        </w:rPr>
        <w:t xml:space="preserve"> së garantuar me</w:t>
      </w:r>
      <w:r w:rsidR="007D62BE" w:rsidRPr="00610AB3">
        <w:rPr>
          <w:lang w:val="sq-AL"/>
        </w:rPr>
        <w:t xml:space="preserve"> garanci s</w:t>
      </w:r>
      <w:r w:rsidR="00FE18BD" w:rsidRPr="00610AB3">
        <w:rPr>
          <w:lang w:val="sq-AL"/>
        </w:rPr>
        <w:t>htetërore prej 1.25%.</w:t>
      </w:r>
    </w:p>
    <w:p w:rsidR="00B57736" w:rsidRPr="00610AB3" w:rsidRDefault="00B57736" w:rsidP="00B57736">
      <w:pPr>
        <w:pStyle w:val="Paragrafi"/>
        <w:rPr>
          <w:lang w:val="sq-AL"/>
        </w:rPr>
      </w:pPr>
      <w:r w:rsidRPr="00610AB3">
        <w:rPr>
          <w:lang w:val="sq-AL"/>
        </w:rPr>
        <w:t xml:space="preserve">Për sa më lart, </w:t>
      </w:r>
      <w:r w:rsidR="007D62BE" w:rsidRPr="00610AB3">
        <w:rPr>
          <w:lang w:val="sq-AL"/>
        </w:rPr>
        <w:t>çmimi</w:t>
      </w:r>
      <w:r w:rsidRPr="00610AB3">
        <w:rPr>
          <w:lang w:val="sq-AL"/>
        </w:rPr>
        <w:t xml:space="preserve"> i tregut 6.43% i kredisë i jep përfituesit një avantazh ekonomik në vlerën 15,74 milion euro.</w:t>
      </w:r>
    </w:p>
    <w:p w:rsidR="00B57736" w:rsidRPr="00610AB3" w:rsidRDefault="007D62BE" w:rsidP="00B57736">
      <w:pPr>
        <w:pStyle w:val="Paragrafi"/>
        <w:rPr>
          <w:lang w:val="sq-AL"/>
        </w:rPr>
      </w:pPr>
      <w:r w:rsidRPr="00610AB3">
        <w:rPr>
          <w:lang w:val="sq-AL"/>
        </w:rPr>
        <w:t>Lidhur me kolateralin e huas</w:t>
      </w:r>
      <w:r w:rsidR="00B57736" w:rsidRPr="00610AB3">
        <w:rPr>
          <w:lang w:val="sq-AL"/>
        </w:rPr>
        <w:t xml:space="preserve">, Ministria e Financave dhe </w:t>
      </w:r>
      <w:r w:rsidRPr="00610AB3">
        <w:rPr>
          <w:lang w:val="sq-AL"/>
        </w:rPr>
        <w:t>Ekonomisë</w:t>
      </w:r>
      <w:r w:rsidR="00B57736" w:rsidRPr="00610AB3">
        <w:rPr>
          <w:lang w:val="sq-AL"/>
        </w:rPr>
        <w:t xml:space="preserve"> ka bërë një angazhim për të siguruar kolateral të plotë p</w:t>
      </w:r>
      <w:r w:rsidRPr="00610AB3">
        <w:rPr>
          <w:lang w:val="sq-AL"/>
        </w:rPr>
        <w:t>ër çdo këst të lëvrimit të huas</w:t>
      </w:r>
      <w:r w:rsidR="00B57736" w:rsidRPr="00610AB3">
        <w:rPr>
          <w:lang w:val="sq-AL"/>
        </w:rPr>
        <w:t xml:space="preserve"> (garanci sovrane).</w:t>
      </w:r>
    </w:p>
    <w:p w:rsidR="00B57736" w:rsidRPr="00610AB3" w:rsidRDefault="00B57736" w:rsidP="00FE18BD">
      <w:pPr>
        <w:pStyle w:val="Paragrafi"/>
        <w:rPr>
          <w:lang w:val="sq-AL"/>
        </w:rPr>
      </w:pPr>
      <w:r w:rsidRPr="00610AB3">
        <w:rPr>
          <w:lang w:val="sq-AL"/>
        </w:rPr>
        <w:t>Për sa më lart, Komisioni shprehet s</w:t>
      </w:r>
      <w:r w:rsidR="007D62BE" w:rsidRPr="00610AB3">
        <w:rPr>
          <w:lang w:val="sq-AL"/>
        </w:rPr>
        <w:t>e çmimi për huan e garantuar me garanci s</w:t>
      </w:r>
      <w:r w:rsidRPr="00610AB3">
        <w:rPr>
          <w:lang w:val="sq-AL"/>
        </w:rPr>
        <w:t>htetërore është më i ulët se çmim</w:t>
      </w:r>
      <w:r w:rsidR="007D62BE" w:rsidRPr="00610AB3">
        <w:rPr>
          <w:lang w:val="sq-AL"/>
        </w:rPr>
        <w:t>i indikativ i tregut (Euribor 6-mujor + m</w:t>
      </w:r>
      <w:r w:rsidRPr="00610AB3">
        <w:rPr>
          <w:lang w:val="sq-AL"/>
        </w:rPr>
        <w:t>arzh) për një hua me karakteristika të ngjashme jo të garantuar, duke konkluduar që garancia shtetërore përbën ndihmë shtetëror</w:t>
      </w:r>
      <w:r w:rsidR="00FE18BD" w:rsidRPr="00610AB3">
        <w:rPr>
          <w:lang w:val="sq-AL"/>
        </w:rPr>
        <w:t xml:space="preserve">e. </w:t>
      </w:r>
    </w:p>
    <w:p w:rsidR="00B57736" w:rsidRPr="00610AB3" w:rsidRDefault="00FE18BD" w:rsidP="00FE18BD">
      <w:pPr>
        <w:pStyle w:val="Paragrafi"/>
        <w:rPr>
          <w:lang w:val="sq-AL"/>
        </w:rPr>
      </w:pPr>
      <w:r w:rsidRPr="00610AB3">
        <w:rPr>
          <w:lang w:val="sq-AL"/>
        </w:rPr>
        <w:t xml:space="preserve">II. </w:t>
      </w:r>
      <w:r w:rsidR="00B57736" w:rsidRPr="00610AB3">
        <w:rPr>
          <w:lang w:val="sq-AL"/>
        </w:rPr>
        <w:t xml:space="preserve">Përfitimi nga garancia shtetërore bazuar në </w:t>
      </w:r>
      <w:r w:rsidR="007D62BE" w:rsidRPr="00610AB3">
        <w:rPr>
          <w:lang w:val="sq-AL"/>
        </w:rPr>
        <w:t>standardin</w:t>
      </w:r>
      <w:r w:rsidRPr="00610AB3">
        <w:rPr>
          <w:lang w:val="sq-AL"/>
        </w:rPr>
        <w:t xml:space="preserve"> e Fondit Monetar Ndërkombëtar</w:t>
      </w:r>
    </w:p>
    <w:p w:rsidR="00B57736" w:rsidRPr="00610AB3" w:rsidRDefault="00B57736" w:rsidP="009A4F61">
      <w:pPr>
        <w:pStyle w:val="Paragrafi"/>
        <w:rPr>
          <w:lang w:val="sq-AL"/>
        </w:rPr>
      </w:pPr>
      <w:r w:rsidRPr="00610AB3">
        <w:rPr>
          <w:lang w:val="sq-AL"/>
        </w:rPr>
        <w:t>Metodologjia e Fondit Monetar Ndërkombëtar përcakton një normë të vetme dhe të unifikuar të skontimit (5%) për të llogaritur elementin e grantit të kredive individuale. Sipas saj, elementi i grantit (në përqindje) - mat nivelin e koncesionit, të “butësisë” të një kredie, që pasqyron dobinë për huamarrësin kraha</w:t>
      </w:r>
      <w:r w:rsidR="009A4F61" w:rsidRPr="00610AB3">
        <w:rPr>
          <w:lang w:val="sq-AL"/>
        </w:rPr>
        <w:t>suar me një hua me normë tregu.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tblGrid>
      <w:tr w:rsidR="00B57736" w:rsidRPr="00610AB3" w:rsidTr="00FE18BD">
        <w:tc>
          <w:tcPr>
            <w:tcW w:w="5000" w:type="pct"/>
            <w:shd w:val="clear" w:color="auto" w:fill="auto"/>
          </w:tcPr>
          <w:p w:rsidR="00B57736" w:rsidRPr="00610AB3" w:rsidRDefault="00B57736" w:rsidP="00FE18BD">
            <w:pPr>
              <w:pStyle w:val="Paragrafi"/>
              <w:ind w:firstLine="0"/>
              <w:rPr>
                <w:lang w:val="sq-AL"/>
              </w:rPr>
            </w:pPr>
            <w:r w:rsidRPr="00610AB3">
              <w:rPr>
                <w:lang w:val="sq-AL"/>
              </w:rPr>
              <w:t>Elementi i grantit është diferenca midis vlerës nominale dhe shumës së pagesave të skontuara të shërbimit të borxhit (vlera aktuale neto) që do të bëhen nga huamarrësi, të shprehura si përq</w:t>
            </w:r>
            <w:r w:rsidR="007D62BE" w:rsidRPr="00610AB3">
              <w:rPr>
                <w:lang w:val="sq-AL"/>
              </w:rPr>
              <w:t>indje e vlerës nominale të huas</w:t>
            </w:r>
            <w:r w:rsidRPr="00610AB3">
              <w:rPr>
                <w:lang w:val="sq-AL"/>
              </w:rPr>
              <w:t xml:space="preserve">. Kur norma e interesit për një hua është më e ulët se norma e </w:t>
            </w:r>
            <w:r w:rsidR="007D62BE" w:rsidRPr="00610AB3">
              <w:rPr>
                <w:lang w:val="sq-AL"/>
              </w:rPr>
              <w:t>skontimit, vlera aktuale e huas</w:t>
            </w:r>
            <w:r w:rsidRPr="00610AB3">
              <w:rPr>
                <w:lang w:val="sq-AL"/>
              </w:rPr>
              <w:t xml:space="preserve"> rezulton më e vogël se vlera e tij nominale, me diferencën që pasqy</w:t>
            </w:r>
            <w:r w:rsidR="007D62BE" w:rsidRPr="00610AB3">
              <w:rPr>
                <w:lang w:val="sq-AL"/>
              </w:rPr>
              <w:t>ron elementin e grantit të huas</w:t>
            </w:r>
            <w:r w:rsidRPr="00610AB3">
              <w:rPr>
                <w:lang w:val="sq-AL"/>
              </w:rPr>
              <w:t>.</w:t>
            </w:r>
          </w:p>
        </w:tc>
      </w:tr>
    </w:tbl>
    <w:p w:rsidR="00B57736" w:rsidRPr="00610AB3" w:rsidRDefault="00B57736" w:rsidP="00B57736">
      <w:pPr>
        <w:pStyle w:val="Paragrafi"/>
        <w:rPr>
          <w:lang w:val="sq-AL"/>
        </w:rPr>
      </w:pPr>
      <w:r w:rsidRPr="00610AB3">
        <w:rPr>
          <w:lang w:val="sq-AL"/>
        </w:rPr>
        <w:t>Mb</w:t>
      </w:r>
      <w:r w:rsidR="00D70EEA" w:rsidRPr="00610AB3">
        <w:rPr>
          <w:lang w:val="sq-AL"/>
        </w:rPr>
        <w:t>ështetur në marrëveshjen e huas</w:t>
      </w:r>
      <w:r w:rsidRPr="00610AB3">
        <w:rPr>
          <w:lang w:val="sq-AL"/>
        </w:rPr>
        <w:t xml:space="preserve"> me garanci shtetërore, të dhënat për elementin e grantit janë si më poshtë:</w:t>
      </w:r>
    </w:p>
    <w:p w:rsidR="00B57736" w:rsidRPr="00610AB3" w:rsidRDefault="00FE18BD" w:rsidP="00B57736">
      <w:pPr>
        <w:pStyle w:val="Paragrafi"/>
        <w:rPr>
          <w:lang w:val="sq-AL"/>
        </w:rPr>
      </w:pPr>
      <w:r w:rsidRPr="00610AB3">
        <w:rPr>
          <w:lang w:val="sq-AL"/>
        </w:rPr>
        <w:t xml:space="preserve">- </w:t>
      </w:r>
      <w:r w:rsidR="00D70EEA" w:rsidRPr="00610AB3">
        <w:rPr>
          <w:lang w:val="sq-AL"/>
        </w:rPr>
        <w:t>Norma e skontimit = 5</w:t>
      </w:r>
      <w:r w:rsidR="00B57736" w:rsidRPr="00610AB3">
        <w:rPr>
          <w:lang w:val="sq-AL"/>
        </w:rPr>
        <w:t>%</w:t>
      </w:r>
    </w:p>
    <w:p w:rsidR="00B57736" w:rsidRPr="00610AB3" w:rsidRDefault="00FE18BD" w:rsidP="00B57736">
      <w:pPr>
        <w:pStyle w:val="Paragrafi"/>
        <w:rPr>
          <w:lang w:val="sq-AL"/>
        </w:rPr>
      </w:pPr>
      <w:r w:rsidRPr="00610AB3">
        <w:rPr>
          <w:lang w:val="sq-AL"/>
        </w:rPr>
        <w:t xml:space="preserve">- </w:t>
      </w:r>
      <w:r w:rsidR="00B57736" w:rsidRPr="00610AB3">
        <w:rPr>
          <w:lang w:val="sq-AL"/>
        </w:rPr>
        <w:t>Profili i ripagesave = këste të barabarta vjetore</w:t>
      </w:r>
    </w:p>
    <w:p w:rsidR="00B57736" w:rsidRPr="00610AB3" w:rsidRDefault="00FE18BD" w:rsidP="00B57736">
      <w:pPr>
        <w:pStyle w:val="Paragrafi"/>
        <w:rPr>
          <w:lang w:val="sq-AL"/>
        </w:rPr>
      </w:pPr>
      <w:r w:rsidRPr="00610AB3">
        <w:rPr>
          <w:lang w:val="sq-AL"/>
        </w:rPr>
        <w:t xml:space="preserve">- </w:t>
      </w:r>
      <w:r w:rsidR="00D70EEA" w:rsidRPr="00610AB3">
        <w:rPr>
          <w:lang w:val="sq-AL"/>
        </w:rPr>
        <w:t>Vlera e huas</w:t>
      </w:r>
      <w:r w:rsidR="00B57736" w:rsidRPr="00610AB3">
        <w:rPr>
          <w:lang w:val="sq-AL"/>
        </w:rPr>
        <w:t xml:space="preserve"> = 50 000 000 euro</w:t>
      </w:r>
    </w:p>
    <w:p w:rsidR="00B57736" w:rsidRPr="00610AB3" w:rsidRDefault="00FE18BD" w:rsidP="00B57736">
      <w:pPr>
        <w:pStyle w:val="Paragrafi"/>
        <w:rPr>
          <w:lang w:val="sq-AL"/>
        </w:rPr>
      </w:pPr>
      <w:r w:rsidRPr="00610AB3">
        <w:rPr>
          <w:lang w:val="sq-AL"/>
        </w:rPr>
        <w:t xml:space="preserve">- </w:t>
      </w:r>
      <w:r w:rsidR="00D70EEA" w:rsidRPr="00610AB3">
        <w:rPr>
          <w:lang w:val="sq-AL"/>
        </w:rPr>
        <w:t>Tarifë menaxhimi = 1.0</w:t>
      </w:r>
      <w:r w:rsidR="00B57736" w:rsidRPr="00610AB3">
        <w:rPr>
          <w:lang w:val="sq-AL"/>
        </w:rPr>
        <w:t>%</w:t>
      </w:r>
    </w:p>
    <w:p w:rsidR="00B57736" w:rsidRPr="00610AB3" w:rsidRDefault="00FE18BD" w:rsidP="00B57736">
      <w:pPr>
        <w:pStyle w:val="Paragrafi"/>
        <w:rPr>
          <w:lang w:val="sq-AL"/>
        </w:rPr>
      </w:pPr>
      <w:r w:rsidRPr="00610AB3">
        <w:rPr>
          <w:lang w:val="sq-AL"/>
        </w:rPr>
        <w:t xml:space="preserve">- </w:t>
      </w:r>
      <w:r w:rsidR="00D70EEA" w:rsidRPr="00610AB3">
        <w:rPr>
          <w:lang w:val="sq-AL"/>
        </w:rPr>
        <w:t>Norma e interesit= 1.25</w:t>
      </w:r>
      <w:r w:rsidR="00B57736" w:rsidRPr="00610AB3">
        <w:rPr>
          <w:lang w:val="sq-AL"/>
        </w:rPr>
        <w:t>%</w:t>
      </w:r>
    </w:p>
    <w:p w:rsidR="00B57736" w:rsidRPr="00610AB3" w:rsidRDefault="00FE18BD" w:rsidP="00B57736">
      <w:pPr>
        <w:pStyle w:val="Paragrafi"/>
        <w:rPr>
          <w:lang w:val="sq-AL"/>
        </w:rPr>
      </w:pPr>
      <w:r w:rsidRPr="00610AB3">
        <w:rPr>
          <w:lang w:val="sq-AL"/>
        </w:rPr>
        <w:t xml:space="preserve">- </w:t>
      </w:r>
      <w:r w:rsidR="00B57736" w:rsidRPr="00610AB3">
        <w:rPr>
          <w:lang w:val="sq-AL"/>
        </w:rPr>
        <w:t>Jetëgjatësia = 12 vite</w:t>
      </w:r>
    </w:p>
    <w:p w:rsidR="00B57736" w:rsidRPr="00610AB3" w:rsidRDefault="00FE18BD" w:rsidP="00B57736">
      <w:pPr>
        <w:pStyle w:val="Paragrafi"/>
        <w:rPr>
          <w:lang w:val="sq-AL"/>
        </w:rPr>
      </w:pPr>
      <w:r w:rsidRPr="00610AB3">
        <w:rPr>
          <w:lang w:val="sq-AL"/>
        </w:rPr>
        <w:t xml:space="preserve">- </w:t>
      </w:r>
      <w:r w:rsidR="00D70EEA" w:rsidRPr="00610AB3">
        <w:rPr>
          <w:lang w:val="sq-AL"/>
        </w:rPr>
        <w:t>Numri i pagesave vjetore =</w:t>
      </w:r>
      <w:r w:rsidR="00B57736" w:rsidRPr="00610AB3">
        <w:rPr>
          <w:lang w:val="sq-AL"/>
        </w:rPr>
        <w:t xml:space="preserve"> 2 pagesa</w:t>
      </w:r>
    </w:p>
    <w:p w:rsidR="00B57736" w:rsidRPr="00610AB3" w:rsidRDefault="00FE18BD" w:rsidP="00FE18BD">
      <w:pPr>
        <w:pStyle w:val="Paragrafi"/>
        <w:rPr>
          <w:lang w:val="sq-AL"/>
        </w:rPr>
      </w:pPr>
      <w:r w:rsidRPr="00610AB3">
        <w:rPr>
          <w:lang w:val="sq-AL"/>
        </w:rPr>
        <w:t xml:space="preserve">- </w:t>
      </w:r>
      <w:r w:rsidR="00B57736" w:rsidRPr="00610AB3">
        <w:rPr>
          <w:lang w:val="sq-AL"/>
        </w:rPr>
        <w:t>Periudh</w:t>
      </w:r>
      <w:r w:rsidRPr="00610AB3">
        <w:rPr>
          <w:lang w:val="sq-AL"/>
        </w:rPr>
        <w:t>a pa pagesë principali = 3 vite</w:t>
      </w:r>
    </w:p>
    <w:p w:rsidR="00B57736" w:rsidRPr="00610AB3" w:rsidRDefault="00D70EEA" w:rsidP="00FE18BD">
      <w:pPr>
        <w:pStyle w:val="Paragrafi"/>
        <w:rPr>
          <w:lang w:val="sq-AL"/>
        </w:rPr>
      </w:pPr>
      <w:r w:rsidRPr="00610AB3">
        <w:rPr>
          <w:lang w:val="sq-AL"/>
        </w:rPr>
        <w:t>Në aneks të këtij vendimi, tabela nr. 1 llogarit e</w:t>
      </w:r>
      <w:r w:rsidR="00B57736" w:rsidRPr="00610AB3">
        <w:rPr>
          <w:lang w:val="sq-AL"/>
        </w:rPr>
        <w:t>lem</w:t>
      </w:r>
      <w:r w:rsidRPr="00610AB3">
        <w:rPr>
          <w:lang w:val="sq-AL"/>
        </w:rPr>
        <w:t>entin e g</w:t>
      </w:r>
      <w:r w:rsidR="00B57736" w:rsidRPr="00610AB3">
        <w:rPr>
          <w:lang w:val="sq-AL"/>
        </w:rPr>
        <w:t>rantit (në përqindje).</w:t>
      </w:r>
      <w:r w:rsidRPr="00610AB3">
        <w:rPr>
          <w:lang w:val="sq-AL"/>
        </w:rPr>
        <w:t xml:space="preserve"> Mbështetur në të dhënat e huas</w:t>
      </w:r>
      <w:r w:rsidR="00B57736" w:rsidRPr="00610AB3">
        <w:rPr>
          <w:lang w:val="sq-AL"/>
        </w:rPr>
        <w:t>, elementi i</w:t>
      </w:r>
      <w:r w:rsidRPr="00610AB3">
        <w:rPr>
          <w:lang w:val="sq-AL"/>
        </w:rPr>
        <w:t xml:space="preserve"> grantit rezulton të jetë 17.25</w:t>
      </w:r>
      <w:r w:rsidR="00B57736" w:rsidRPr="00610AB3">
        <w:rPr>
          <w:lang w:val="sq-AL"/>
        </w:rPr>
        <w:t>%. Kjo do të thotë se OST sh.a</w:t>
      </w:r>
      <w:r w:rsidRPr="00610AB3">
        <w:rPr>
          <w:lang w:val="sq-AL"/>
        </w:rPr>
        <w:t>.</w:t>
      </w:r>
      <w:r w:rsidR="00B57736" w:rsidRPr="00610AB3">
        <w:rPr>
          <w:lang w:val="sq-AL"/>
        </w:rPr>
        <w:t xml:space="preserve"> në vlerë aktua</w:t>
      </w:r>
      <w:r w:rsidRPr="00610AB3">
        <w:rPr>
          <w:lang w:val="sq-AL"/>
        </w:rPr>
        <w:t>le do t’i paguaj kreditorit (KfW) 17.25</w:t>
      </w:r>
      <w:r w:rsidR="00B57736" w:rsidRPr="00610AB3">
        <w:rPr>
          <w:lang w:val="sq-AL"/>
        </w:rPr>
        <w:t xml:space="preserve">% më </w:t>
      </w:r>
      <w:r w:rsidRPr="00610AB3">
        <w:rPr>
          <w:lang w:val="sq-AL"/>
        </w:rPr>
        <w:t>pak se vlera e huas</w:t>
      </w:r>
      <w:r w:rsidR="00FE18BD" w:rsidRPr="00610AB3">
        <w:rPr>
          <w:lang w:val="sq-AL"/>
        </w:rPr>
        <w:t xml:space="preserve"> së marrë. </w:t>
      </w:r>
    </w:p>
    <w:p w:rsidR="00B57736" w:rsidRPr="00F6682A" w:rsidRDefault="00B57736" w:rsidP="00FE18BD">
      <w:pPr>
        <w:pStyle w:val="Paragrafi"/>
        <w:rPr>
          <w:spacing w:val="-4"/>
          <w:lang w:val="sq-AL"/>
        </w:rPr>
      </w:pPr>
      <w:r w:rsidRPr="00F6682A">
        <w:rPr>
          <w:spacing w:val="-4"/>
          <w:lang w:val="sq-AL"/>
        </w:rPr>
        <w:t>Në përfundim, Komisioni i Ndihmës Shtetërore shprehet se garancia shtetërore përbën ndihmë shtetërore, sepse pika d) e “Parimit të Investitorit në ekonominë e tregut”</w:t>
      </w:r>
      <w:r w:rsidRPr="00F6682A">
        <w:rPr>
          <w:spacing w:val="-4"/>
          <w:vertAlign w:val="superscript"/>
          <w:lang w:val="sq-AL"/>
        </w:rPr>
        <w:footnoteReference w:id="16"/>
      </w:r>
      <w:r w:rsidR="00FE18BD" w:rsidRPr="00F6682A">
        <w:rPr>
          <w:spacing w:val="-4"/>
          <w:lang w:val="sq-AL"/>
        </w:rPr>
        <w:t xml:space="preserve"> nuk plotësohet. </w:t>
      </w:r>
    </w:p>
    <w:p w:rsidR="00B57736" w:rsidRPr="00F6682A" w:rsidRDefault="00FE18BD" w:rsidP="00FE18BD">
      <w:pPr>
        <w:pStyle w:val="Paragrafi"/>
        <w:rPr>
          <w:spacing w:val="-4"/>
          <w:lang w:val="sq-AL"/>
        </w:rPr>
      </w:pPr>
      <w:r w:rsidRPr="00F6682A">
        <w:rPr>
          <w:spacing w:val="-4"/>
          <w:lang w:val="sq-AL"/>
        </w:rPr>
        <w:t xml:space="preserve">Selektiviteti </w:t>
      </w:r>
    </w:p>
    <w:p w:rsidR="00B57736" w:rsidRPr="00F6682A" w:rsidRDefault="00B57736" w:rsidP="00FE18BD">
      <w:pPr>
        <w:pStyle w:val="Paragrafi"/>
        <w:rPr>
          <w:spacing w:val="-4"/>
          <w:lang w:val="sq-AL"/>
        </w:rPr>
      </w:pPr>
      <w:r w:rsidRPr="00F6682A">
        <w:rPr>
          <w:spacing w:val="-4"/>
          <w:lang w:val="sq-AL"/>
        </w:rPr>
        <w:t>Masa është selektive, duke qenë se  përparësia i jepet vetëm një ndërmarrjeje të</w:t>
      </w:r>
      <w:r w:rsidR="00FE18BD" w:rsidRPr="00F6682A">
        <w:rPr>
          <w:spacing w:val="-4"/>
          <w:lang w:val="sq-AL"/>
        </w:rPr>
        <w:t xml:space="preserve"> veçantë, OST sh.a.</w:t>
      </w:r>
    </w:p>
    <w:p w:rsidR="00B57736" w:rsidRPr="00F6682A" w:rsidRDefault="00B57736" w:rsidP="00FE18BD">
      <w:pPr>
        <w:pStyle w:val="Paragrafi"/>
        <w:rPr>
          <w:spacing w:val="-4"/>
          <w:lang w:val="sq-AL"/>
        </w:rPr>
      </w:pPr>
      <w:r w:rsidRPr="00F6682A">
        <w:rPr>
          <w:spacing w:val="-4"/>
          <w:lang w:val="sq-AL"/>
        </w:rPr>
        <w:t>Efekti në kon</w:t>
      </w:r>
      <w:r w:rsidR="00FE18BD" w:rsidRPr="00F6682A">
        <w:rPr>
          <w:spacing w:val="-4"/>
          <w:lang w:val="sq-AL"/>
        </w:rPr>
        <w:t>kurrencë dhe ndikimi në tregti:</w:t>
      </w:r>
    </w:p>
    <w:p w:rsidR="00B57736" w:rsidRPr="00F6682A" w:rsidRDefault="00B57736" w:rsidP="00FE18BD">
      <w:pPr>
        <w:pStyle w:val="Paragrafi"/>
        <w:rPr>
          <w:spacing w:val="-4"/>
          <w:lang w:val="sq-AL"/>
        </w:rPr>
      </w:pPr>
      <w:r w:rsidRPr="00F6682A">
        <w:rPr>
          <w:spacing w:val="-4"/>
          <w:lang w:val="sq-AL"/>
        </w:rPr>
        <w:t xml:space="preserve">Komisioni vlerëson se projekti mundëson krijimin e infrastrukturës së nevojshme, e cila do të kontribuojë në ndërlidhjen midis vendeve të rajonit, gjithashtu i ofron akses palëve të treta sipas rregullave të aksesit në rrjet të miratuara nga ERE, dhe në këtë mënyrë rrit indirekt konkurrencën në tregun e furnizimit me energji elektrike. Si një projekt infrastrukturor në rajonin </w:t>
      </w:r>
      <w:r w:rsidR="00647BCA" w:rsidRPr="00F6682A">
        <w:rPr>
          <w:spacing w:val="-4"/>
          <w:lang w:val="sq-AL"/>
        </w:rPr>
        <w:t>perëndimor</w:t>
      </w:r>
      <w:r w:rsidRPr="00F6682A">
        <w:rPr>
          <w:spacing w:val="-4"/>
          <w:lang w:val="sq-AL"/>
        </w:rPr>
        <w:t xml:space="preserve"> të </w:t>
      </w:r>
      <w:r w:rsidR="00647BCA" w:rsidRPr="00F6682A">
        <w:rPr>
          <w:spacing w:val="-4"/>
          <w:lang w:val="sq-AL"/>
        </w:rPr>
        <w:t>Ballkanit</w:t>
      </w:r>
      <w:r w:rsidRPr="00F6682A">
        <w:rPr>
          <w:spacing w:val="-4"/>
          <w:lang w:val="sq-AL"/>
        </w:rPr>
        <w:t>, linja do të lehtësojë ndërlidhjen me sistemet e energjisë elektrike të vendev</w:t>
      </w:r>
      <w:r w:rsidR="00647BCA" w:rsidRPr="00F6682A">
        <w:rPr>
          <w:spacing w:val="-4"/>
          <w:lang w:val="sq-AL"/>
        </w:rPr>
        <w:t>e fqinje</w:t>
      </w:r>
      <w:r w:rsidRPr="00F6682A">
        <w:rPr>
          <w:spacing w:val="-4"/>
          <w:lang w:val="sq-AL"/>
        </w:rPr>
        <w:t xml:space="preserve"> dhe përfundimisht do të kontribuojë në rritjen e tregtisë së energjisë elektrike në rajon. Komisioni i Ndihmës Shtetërore shprehet se efektet e mundshme të konkurrencës dhe efektet në tregti që rezultojnë nga masa e ndihmës janë të kufizuara dhe tejkalohen nga dobia/përmirësimet në rrjetin e transmetimit të energjisë elektrike dhe rritjen e konkurrencës ndërmjet furnizuesve të energjisë el</w:t>
      </w:r>
      <w:r w:rsidR="00647BCA" w:rsidRPr="00F6682A">
        <w:rPr>
          <w:spacing w:val="-4"/>
          <w:lang w:val="sq-AL"/>
        </w:rPr>
        <w:t>ektrike në nivel ndërkombëtar</w:t>
      </w:r>
      <w:r w:rsidR="00FE18BD" w:rsidRPr="00F6682A">
        <w:rPr>
          <w:spacing w:val="-4"/>
          <w:lang w:val="sq-AL"/>
        </w:rPr>
        <w:t>.</w:t>
      </w:r>
    </w:p>
    <w:p w:rsidR="00B57736" w:rsidRPr="00F6682A" w:rsidRDefault="00FE18BD" w:rsidP="00FE18BD">
      <w:pPr>
        <w:pStyle w:val="Paragrafi"/>
        <w:rPr>
          <w:spacing w:val="-4"/>
          <w:lang w:val="sq-AL"/>
        </w:rPr>
      </w:pPr>
      <w:r w:rsidRPr="00F6682A">
        <w:rPr>
          <w:spacing w:val="-4"/>
          <w:lang w:val="sq-AL"/>
        </w:rPr>
        <w:t xml:space="preserve">6. </w:t>
      </w:r>
      <w:r w:rsidR="00B57736" w:rsidRPr="00F6682A">
        <w:rPr>
          <w:spacing w:val="-4"/>
          <w:lang w:val="sq-AL"/>
        </w:rPr>
        <w:t xml:space="preserve">Vlerësimi i përputhshmërisë së ndihmës shtetërore në bazë të nenit 13, pika </w:t>
      </w:r>
      <w:r w:rsidR="00647BCA" w:rsidRPr="00F6682A">
        <w:rPr>
          <w:spacing w:val="-4"/>
          <w:lang w:val="sq-AL"/>
        </w:rPr>
        <w:t>3 e ligjit nr. 9374, datë 21.</w:t>
      </w:r>
      <w:r w:rsidR="00B57736" w:rsidRPr="00F6682A">
        <w:rPr>
          <w:spacing w:val="-4"/>
          <w:lang w:val="sq-AL"/>
        </w:rPr>
        <w:t>4.2005 “Për ndihmën shtetërore”</w:t>
      </w:r>
    </w:p>
    <w:p w:rsidR="00B57736" w:rsidRPr="00610AB3" w:rsidRDefault="00B57736" w:rsidP="00FE18BD">
      <w:pPr>
        <w:pStyle w:val="Paragrafi"/>
        <w:rPr>
          <w:lang w:val="sq-AL"/>
        </w:rPr>
      </w:pPr>
      <w:r w:rsidRPr="00F6682A">
        <w:rPr>
          <w:spacing w:val="-4"/>
          <w:lang w:val="sq-AL"/>
        </w:rPr>
        <w:t>Objektivi kryesor i ndihmës shtetërore është zhvillimi i rrjetit të transmetimit të energjisë elektrike/sistemit të transmisionit dhe përmirësimit të ndërlidhjes së saj me Maqedoninë, duke kontribuar në përmirësimin e infrastrukturës ekzistuese për funksionimin e tregut të brendshëm t</w:t>
      </w:r>
      <w:r w:rsidR="00FE18BD" w:rsidRPr="00F6682A">
        <w:rPr>
          <w:spacing w:val="-4"/>
          <w:lang w:val="sq-AL"/>
        </w:rPr>
        <w:t>ë energjisë elektrike në</w:t>
      </w:r>
      <w:r w:rsidR="00FE18BD" w:rsidRPr="00610AB3">
        <w:rPr>
          <w:lang w:val="sq-AL"/>
        </w:rPr>
        <w:t xml:space="preserve"> rajon.</w:t>
      </w:r>
    </w:p>
    <w:p w:rsidR="00FE18BD" w:rsidRPr="00610AB3" w:rsidRDefault="00B57736" w:rsidP="009A4F61">
      <w:pPr>
        <w:pStyle w:val="Paragrafi"/>
        <w:rPr>
          <w:lang w:val="sq-AL"/>
        </w:rPr>
      </w:pPr>
      <w:r w:rsidRPr="00610AB3">
        <w:rPr>
          <w:lang w:val="sq-AL"/>
        </w:rPr>
        <w:t>Komisioni i Ndihmës Shtetërore vlerëson përputhshmërinë e masës me tregun e brendshëm, duke u mbështetur në kontributin që jep në zhvillimin e tregut të energjisë elektrike në vend dhe rajon, mbështetur në nenin 13, pika</w:t>
      </w:r>
      <w:r w:rsidR="00647BCA" w:rsidRPr="00610AB3">
        <w:rPr>
          <w:lang w:val="sq-AL"/>
        </w:rPr>
        <w:t xml:space="preserve"> 3 të ligjit nr. 9374, datë 21.</w:t>
      </w:r>
      <w:r w:rsidRPr="00610AB3">
        <w:rPr>
          <w:lang w:val="sq-AL"/>
        </w:rPr>
        <w:t>5.2005</w:t>
      </w:r>
      <w:r w:rsidR="00647BCA" w:rsidRPr="00610AB3">
        <w:rPr>
          <w:lang w:val="sq-AL"/>
        </w:rPr>
        <w:t>,</w:t>
      </w:r>
      <w:r w:rsidRPr="00610AB3">
        <w:rPr>
          <w:lang w:val="sq-AL"/>
        </w:rPr>
        <w:t xml:space="preserve"> “Për ndihmën shtetërore”, të ndryshuar, i cili parashikon se </w:t>
      </w:r>
      <w:r w:rsidR="009A4F61" w:rsidRPr="00610AB3">
        <w:rPr>
          <w:lang w:val="sq-AL"/>
        </w:rPr>
        <w:t>ndihma shtetërore lejohet nëse: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tblGrid>
      <w:tr w:rsidR="00B57736" w:rsidRPr="00610AB3" w:rsidTr="00FE18BD">
        <w:tc>
          <w:tcPr>
            <w:tcW w:w="5000" w:type="pct"/>
            <w:shd w:val="clear" w:color="auto" w:fill="auto"/>
          </w:tcPr>
          <w:p w:rsidR="00B57736" w:rsidRPr="00610AB3" w:rsidRDefault="00B57736" w:rsidP="00FE18BD">
            <w:pPr>
              <w:pStyle w:val="Paragrafi"/>
              <w:ind w:firstLine="0"/>
              <w:rPr>
                <w:lang w:val="sq-AL"/>
              </w:rPr>
            </w:pPr>
            <w:r w:rsidRPr="00610AB3">
              <w:rPr>
                <w:lang w:val="sq-AL"/>
              </w:rPr>
              <w:t>“lehtëson zhvillimin e veprimtarive të caktuara ekonomike ose zhvillimin e zonave të caktuara ekonomike, deri në atë masë sa kjo ndihmë nuk është në kundërshtim me detyrimet e marrëveshjeve ndërkombëtare të ratifikuara nga Republika e Shqipërisë”.</w:t>
            </w:r>
          </w:p>
        </w:tc>
      </w:tr>
    </w:tbl>
    <w:p w:rsidR="00B57736" w:rsidRPr="00610AB3" w:rsidRDefault="00B57736" w:rsidP="00FE18BD">
      <w:pPr>
        <w:pStyle w:val="Paragrafi"/>
        <w:rPr>
          <w:lang w:val="sq-AL"/>
        </w:rPr>
      </w:pPr>
      <w:r w:rsidRPr="00610AB3">
        <w:rPr>
          <w:lang w:val="sq-AL"/>
        </w:rPr>
        <w:t>Masa e ndihmës shtetërore vlerësohet se është në përputhje me nenin 13, pika</w:t>
      </w:r>
      <w:r w:rsidR="00647BCA" w:rsidRPr="00610AB3">
        <w:rPr>
          <w:lang w:val="sq-AL"/>
        </w:rPr>
        <w:t xml:space="preserve"> 3 të ligjit nr. 9374, datë 21.</w:t>
      </w:r>
      <w:r w:rsidRPr="00610AB3">
        <w:rPr>
          <w:lang w:val="sq-AL"/>
        </w:rPr>
        <w:t>5.2005</w:t>
      </w:r>
      <w:r w:rsidR="00647BCA" w:rsidRPr="00610AB3">
        <w:rPr>
          <w:lang w:val="sq-AL"/>
        </w:rPr>
        <w:t>,</w:t>
      </w:r>
      <w:r w:rsidRPr="00610AB3">
        <w:rPr>
          <w:lang w:val="sq-AL"/>
        </w:rPr>
        <w:t xml:space="preserve"> “Për ndihmën shtetërore”, të ndryshuar</w:t>
      </w:r>
      <w:r w:rsidR="00647BCA" w:rsidRPr="00610AB3">
        <w:rPr>
          <w:lang w:val="sq-AL"/>
        </w:rPr>
        <w:t>,</w:t>
      </w:r>
      <w:r w:rsidRPr="00610AB3">
        <w:rPr>
          <w:lang w:val="sq-AL"/>
        </w:rPr>
        <w:t xml:space="preserve"> nëse është e nevojshme, proporcionale dhe nëse efektet pozitive për objektivin e saj  janë më të mëdha se efektet negative që lidhen me pasojat në konkurrencë dhe tregti. Komisioni i N</w:t>
      </w:r>
      <w:r w:rsidR="00647BCA" w:rsidRPr="00610AB3">
        <w:rPr>
          <w:lang w:val="sq-AL"/>
        </w:rPr>
        <w:t>dihmës Shtetërore në përputhje udhëzimin “</w:t>
      </w:r>
      <w:r w:rsidRPr="00610AB3">
        <w:rPr>
          <w:lang w:val="sq-AL"/>
        </w:rPr>
        <w:t>Për ndihmën shtetërore për mbrojtjen e mjedisit dhe të energjisë 2</w:t>
      </w:r>
      <w:r w:rsidR="00647BCA" w:rsidRPr="00610AB3">
        <w:rPr>
          <w:lang w:val="sq-AL"/>
        </w:rPr>
        <w:t>014-2020 të Komisionit Evropian”</w:t>
      </w:r>
      <w:r w:rsidRPr="00610AB3">
        <w:rPr>
          <w:vertAlign w:val="superscript"/>
          <w:lang w:val="sq-AL"/>
        </w:rPr>
        <w:footnoteReference w:id="17"/>
      </w:r>
      <w:r w:rsidR="00FE18BD" w:rsidRPr="00610AB3">
        <w:rPr>
          <w:lang w:val="sq-AL"/>
        </w:rPr>
        <w:t>, vlerëson nëse:</w:t>
      </w:r>
    </w:p>
    <w:p w:rsidR="00B57736" w:rsidRPr="00610AB3" w:rsidRDefault="009A4F61" w:rsidP="00B57736">
      <w:pPr>
        <w:pStyle w:val="Paragrafi"/>
        <w:rPr>
          <w:lang w:val="sq-AL"/>
        </w:rPr>
      </w:pPr>
      <w:r w:rsidRPr="00610AB3">
        <w:rPr>
          <w:lang w:val="sq-AL"/>
        </w:rPr>
        <w:t xml:space="preserve">- </w:t>
      </w:r>
      <w:r w:rsidR="00B57736" w:rsidRPr="00610AB3">
        <w:rPr>
          <w:lang w:val="sq-AL"/>
        </w:rPr>
        <w:t>Masa e ndihmës synon në arritjen e një qëllimi të përcaktuar mirë dhe me interes të përbashkët</w:t>
      </w:r>
      <w:r w:rsidRPr="00610AB3">
        <w:rPr>
          <w:lang w:val="sq-AL"/>
        </w:rPr>
        <w:t>:</w:t>
      </w:r>
    </w:p>
    <w:p w:rsidR="00B57736" w:rsidRPr="00610AB3" w:rsidRDefault="00FE18BD" w:rsidP="00B57736">
      <w:pPr>
        <w:pStyle w:val="Paragrafi"/>
        <w:rPr>
          <w:lang w:val="sq-AL"/>
        </w:rPr>
      </w:pPr>
      <w:r w:rsidRPr="00610AB3">
        <w:rPr>
          <w:lang w:val="sq-AL"/>
        </w:rPr>
        <w:t xml:space="preserve">- </w:t>
      </w:r>
      <w:r w:rsidR="00B57736" w:rsidRPr="00610AB3">
        <w:rPr>
          <w:lang w:val="sq-AL"/>
        </w:rPr>
        <w:t xml:space="preserve">masa e ndihmës ka </w:t>
      </w:r>
      <w:r w:rsidR="00647BCA" w:rsidRPr="00610AB3">
        <w:rPr>
          <w:lang w:val="sq-AL"/>
        </w:rPr>
        <w:t>qëllim me interes të përbashkët;</w:t>
      </w:r>
    </w:p>
    <w:p w:rsidR="00B57736" w:rsidRPr="00610AB3" w:rsidRDefault="00FE18BD" w:rsidP="00B57736">
      <w:pPr>
        <w:pStyle w:val="Paragrafi"/>
        <w:rPr>
          <w:lang w:val="sq-AL"/>
        </w:rPr>
      </w:pPr>
      <w:r w:rsidRPr="00610AB3">
        <w:rPr>
          <w:lang w:val="sq-AL"/>
        </w:rPr>
        <w:t xml:space="preserve">- </w:t>
      </w:r>
      <w:r w:rsidR="00B57736" w:rsidRPr="00610AB3">
        <w:rPr>
          <w:lang w:val="sq-AL"/>
        </w:rPr>
        <w:t xml:space="preserve">ka </w:t>
      </w:r>
      <w:r w:rsidR="00647BCA" w:rsidRPr="00610AB3">
        <w:rPr>
          <w:lang w:val="sq-AL"/>
        </w:rPr>
        <w:t>nevojë për ndërhyrje shtetërore.</w:t>
      </w:r>
      <w:r w:rsidR="00B57736" w:rsidRPr="00610AB3">
        <w:rPr>
          <w:lang w:val="sq-AL"/>
        </w:rPr>
        <w:t xml:space="preserve"> </w:t>
      </w:r>
    </w:p>
    <w:p w:rsidR="00B57736" w:rsidRPr="00610AB3" w:rsidRDefault="009A4F61" w:rsidP="00B57736">
      <w:pPr>
        <w:pStyle w:val="Paragrafi"/>
        <w:rPr>
          <w:lang w:val="sq-AL"/>
        </w:rPr>
      </w:pPr>
      <w:r w:rsidRPr="00610AB3">
        <w:rPr>
          <w:lang w:val="sq-AL"/>
        </w:rPr>
        <w:t xml:space="preserve">- </w:t>
      </w:r>
      <w:r w:rsidR="00B57736" w:rsidRPr="00610AB3">
        <w:rPr>
          <w:lang w:val="sq-AL"/>
        </w:rPr>
        <w:t>Ndihma jepet për të arritur një objektiv me interes të përbashkët, pra ndihma është një instrument i përshtatshëm dhe i domosdoshëm</w:t>
      </w:r>
      <w:r w:rsidRPr="00610AB3">
        <w:rPr>
          <w:lang w:val="sq-AL"/>
        </w:rPr>
        <w:t>:</w:t>
      </w:r>
    </w:p>
    <w:p w:rsidR="00B57736" w:rsidRPr="00610AB3" w:rsidRDefault="00FE18BD" w:rsidP="00B57736">
      <w:pPr>
        <w:pStyle w:val="Paragrafi"/>
        <w:rPr>
          <w:lang w:val="sq-AL"/>
        </w:rPr>
      </w:pPr>
      <w:r w:rsidRPr="00610AB3">
        <w:rPr>
          <w:lang w:val="sq-AL"/>
        </w:rPr>
        <w:t xml:space="preserve">- </w:t>
      </w:r>
      <w:r w:rsidR="00647BCA" w:rsidRPr="00610AB3">
        <w:rPr>
          <w:lang w:val="sq-AL"/>
        </w:rPr>
        <w:t>ka efekt nxitës;</w:t>
      </w:r>
      <w:r w:rsidR="00B57736" w:rsidRPr="00610AB3">
        <w:rPr>
          <w:lang w:val="sq-AL"/>
        </w:rPr>
        <w:t xml:space="preserve"> </w:t>
      </w:r>
    </w:p>
    <w:p w:rsidR="00B57736" w:rsidRPr="00610AB3" w:rsidRDefault="00FE18BD" w:rsidP="00B57736">
      <w:pPr>
        <w:pStyle w:val="Paragrafi"/>
        <w:rPr>
          <w:lang w:val="sq-AL"/>
        </w:rPr>
      </w:pPr>
      <w:r w:rsidRPr="00610AB3">
        <w:rPr>
          <w:lang w:val="sq-AL"/>
        </w:rPr>
        <w:t xml:space="preserve">- </w:t>
      </w:r>
      <w:r w:rsidR="00647BCA" w:rsidRPr="00610AB3">
        <w:rPr>
          <w:lang w:val="sq-AL"/>
        </w:rPr>
        <w:t>masa është proporcionale;</w:t>
      </w:r>
    </w:p>
    <w:p w:rsidR="00B57736" w:rsidRPr="00610AB3" w:rsidRDefault="009A4F61" w:rsidP="00B57736">
      <w:pPr>
        <w:pStyle w:val="Paragrafi"/>
        <w:rPr>
          <w:lang w:val="sq-AL"/>
        </w:rPr>
      </w:pPr>
      <w:r w:rsidRPr="00610AB3">
        <w:rPr>
          <w:lang w:val="sq-AL"/>
        </w:rPr>
        <w:t xml:space="preserve">- </w:t>
      </w:r>
      <w:r w:rsidR="00B57736" w:rsidRPr="00610AB3">
        <w:rPr>
          <w:lang w:val="sq-AL"/>
        </w:rPr>
        <w:t xml:space="preserve">Efektet në konkurrencë dhe tregti janë të kufizuara; </w:t>
      </w:r>
    </w:p>
    <w:p w:rsidR="00B57736" w:rsidRPr="00610AB3" w:rsidRDefault="009A4F61" w:rsidP="00FE18BD">
      <w:pPr>
        <w:pStyle w:val="Paragrafi"/>
        <w:rPr>
          <w:lang w:val="sq-AL"/>
        </w:rPr>
      </w:pPr>
      <w:r w:rsidRPr="00610AB3">
        <w:rPr>
          <w:lang w:val="sq-AL"/>
        </w:rPr>
        <w:t xml:space="preserve">- </w:t>
      </w:r>
      <w:r w:rsidR="00FE18BD" w:rsidRPr="00610AB3">
        <w:rPr>
          <w:lang w:val="sq-AL"/>
        </w:rPr>
        <w:t>Ndihma është transparente.</w:t>
      </w:r>
    </w:p>
    <w:p w:rsidR="00B57736" w:rsidRPr="00610AB3" w:rsidRDefault="009A4F61" w:rsidP="00FE18BD">
      <w:pPr>
        <w:pStyle w:val="Paragrafi"/>
        <w:rPr>
          <w:spacing w:val="-4"/>
          <w:lang w:val="sq-AL"/>
        </w:rPr>
      </w:pPr>
      <w:r w:rsidRPr="00610AB3">
        <w:rPr>
          <w:spacing w:val="-4"/>
          <w:lang w:val="sq-AL"/>
        </w:rPr>
        <w:t xml:space="preserve">- </w:t>
      </w:r>
      <w:r w:rsidR="00B57736" w:rsidRPr="00610AB3">
        <w:rPr>
          <w:spacing w:val="-4"/>
          <w:lang w:val="sq-AL"/>
        </w:rPr>
        <w:t>Ob</w:t>
      </w:r>
      <w:r w:rsidR="00FE18BD" w:rsidRPr="00610AB3">
        <w:rPr>
          <w:spacing w:val="-4"/>
          <w:lang w:val="sq-AL"/>
        </w:rPr>
        <w:t>jektiv me interes të përbashkët</w:t>
      </w:r>
    </w:p>
    <w:p w:rsidR="00B57736" w:rsidRPr="00610AB3" w:rsidRDefault="00647BCA" w:rsidP="00B57736">
      <w:pPr>
        <w:pStyle w:val="Paragrafi"/>
        <w:rPr>
          <w:spacing w:val="-4"/>
          <w:lang w:val="sq-AL"/>
        </w:rPr>
      </w:pPr>
      <w:r w:rsidRPr="00610AB3">
        <w:rPr>
          <w:spacing w:val="-4"/>
          <w:lang w:val="sq-AL"/>
        </w:rPr>
        <w:t>Në përputhje me n</w:t>
      </w:r>
      <w:r w:rsidR="00B57736" w:rsidRPr="00610AB3">
        <w:rPr>
          <w:spacing w:val="-4"/>
          <w:lang w:val="sq-AL"/>
        </w:rPr>
        <w:t>enin 71 të MSA</w:t>
      </w:r>
      <w:r w:rsidRPr="00610AB3">
        <w:rPr>
          <w:spacing w:val="-4"/>
          <w:lang w:val="sq-AL"/>
        </w:rPr>
        <w:t>-së,</w:t>
      </w:r>
      <w:r w:rsidR="00B57736" w:rsidRPr="00610AB3">
        <w:rPr>
          <w:spacing w:val="-4"/>
          <w:lang w:val="sq-AL"/>
        </w:rPr>
        <w:t xml:space="preserve"> “Praktikat në kundërshtim me këtë nen vlerësohen në bazë të kritereve që lindin nga zbatimi i rregullave të konkurrencës të aplikueshme në Komunitet, sidomos në nenet 81, 82, 86 dhe 87 të Traktatit themelues të Komunitetit Europian dhe instrumenteve interpretuese që përdoren nga institucionet e Komunitetit. Më konkretisht, neni 194 i TFEU-së</w:t>
      </w:r>
      <w:r w:rsidR="00874510" w:rsidRPr="00610AB3">
        <w:rPr>
          <w:spacing w:val="-4"/>
          <w:lang w:val="sq-AL"/>
        </w:rPr>
        <w:t xml:space="preserve"> </w:t>
      </w:r>
      <w:r w:rsidR="00B57736" w:rsidRPr="00610AB3">
        <w:rPr>
          <w:spacing w:val="-4"/>
          <w:vertAlign w:val="superscript"/>
          <w:lang w:val="sq-AL"/>
        </w:rPr>
        <w:footnoteReference w:id="18"/>
      </w:r>
      <w:r w:rsidR="00B57736" w:rsidRPr="00610AB3">
        <w:rPr>
          <w:spacing w:val="-4"/>
          <w:lang w:val="sq-AL"/>
        </w:rPr>
        <w:t>, kapitulli 21, parashikon se në kuadrin e krijimit dhe funksionimit të tregut të brendshëm dhe nisur nga nevoja për ruajtjen dhe përmirësimin e mjedisit, politika e BE</w:t>
      </w:r>
      <w:r w:rsidR="00874510" w:rsidRPr="00610AB3">
        <w:rPr>
          <w:spacing w:val="-4"/>
          <w:lang w:val="sq-AL"/>
        </w:rPr>
        <w:t>-së</w:t>
      </w:r>
      <w:r w:rsidR="00B57736" w:rsidRPr="00610AB3">
        <w:rPr>
          <w:spacing w:val="-4"/>
          <w:lang w:val="sq-AL"/>
        </w:rPr>
        <w:t xml:space="preserve"> për energjinë synon në frymën e solidaritetit midis shteteve anëtare:</w:t>
      </w:r>
    </w:p>
    <w:p w:rsidR="00B57736" w:rsidRPr="00610AB3" w:rsidRDefault="00FE18BD" w:rsidP="00B57736">
      <w:pPr>
        <w:pStyle w:val="Paragrafi"/>
        <w:rPr>
          <w:spacing w:val="-4"/>
          <w:lang w:val="sq-AL"/>
        </w:rPr>
      </w:pPr>
      <w:r w:rsidRPr="00610AB3">
        <w:rPr>
          <w:spacing w:val="-4"/>
          <w:lang w:val="sq-AL"/>
        </w:rPr>
        <w:t xml:space="preserve">a) </w:t>
      </w:r>
      <w:r w:rsidR="00B57736" w:rsidRPr="00610AB3">
        <w:rPr>
          <w:spacing w:val="-4"/>
          <w:lang w:val="sq-AL"/>
        </w:rPr>
        <w:t>të sigurojë funksionimin e tregut të energjisë;</w:t>
      </w:r>
    </w:p>
    <w:p w:rsidR="00B57736" w:rsidRPr="00610AB3" w:rsidRDefault="00FE18BD" w:rsidP="00B57736">
      <w:pPr>
        <w:pStyle w:val="Paragrafi"/>
        <w:rPr>
          <w:spacing w:val="-4"/>
          <w:lang w:val="sq-AL"/>
        </w:rPr>
      </w:pPr>
      <w:r w:rsidRPr="00610AB3">
        <w:rPr>
          <w:spacing w:val="-4"/>
          <w:lang w:val="sq-AL"/>
        </w:rPr>
        <w:t xml:space="preserve">b) </w:t>
      </w:r>
      <w:r w:rsidR="00B57736" w:rsidRPr="00610AB3">
        <w:rPr>
          <w:spacing w:val="-4"/>
          <w:lang w:val="sq-AL"/>
        </w:rPr>
        <w:t>të sigurojë sigurinë e furnizimit me energji në Bashkimin Evropian;</w:t>
      </w:r>
    </w:p>
    <w:p w:rsidR="00B57736" w:rsidRPr="00610AB3" w:rsidRDefault="00FE18BD" w:rsidP="00B57736">
      <w:pPr>
        <w:pStyle w:val="Paragrafi"/>
        <w:rPr>
          <w:spacing w:val="-4"/>
          <w:lang w:val="sq-AL"/>
        </w:rPr>
      </w:pPr>
      <w:r w:rsidRPr="00610AB3">
        <w:rPr>
          <w:spacing w:val="-4"/>
          <w:lang w:val="sq-AL"/>
        </w:rPr>
        <w:t xml:space="preserve">c) </w:t>
      </w:r>
      <w:r w:rsidR="00B57736" w:rsidRPr="00610AB3">
        <w:rPr>
          <w:spacing w:val="-4"/>
          <w:lang w:val="sq-AL"/>
        </w:rPr>
        <w:t>të nxisin efikasitetin e energjisë, kursimin e energjisë dhe zhvillimin e formave të reja dhe të rinovueshme të energjisë; dhe</w:t>
      </w:r>
    </w:p>
    <w:p w:rsidR="00B57736" w:rsidRPr="00610AB3" w:rsidRDefault="00FE18BD" w:rsidP="00FE18BD">
      <w:pPr>
        <w:pStyle w:val="Paragrafi"/>
        <w:rPr>
          <w:lang w:val="sq-AL"/>
        </w:rPr>
      </w:pPr>
      <w:r w:rsidRPr="00610AB3">
        <w:rPr>
          <w:lang w:val="sq-AL"/>
        </w:rPr>
        <w:t xml:space="preserve">d) </w:t>
      </w:r>
      <w:r w:rsidR="00B57736" w:rsidRPr="00610AB3">
        <w:rPr>
          <w:lang w:val="sq-AL"/>
        </w:rPr>
        <w:t>të nxisin ndër</w:t>
      </w:r>
      <w:r w:rsidRPr="00610AB3">
        <w:rPr>
          <w:lang w:val="sq-AL"/>
        </w:rPr>
        <w:t>lidhjen e rrjeteve energjetike.</w:t>
      </w:r>
    </w:p>
    <w:p w:rsidR="00B57736" w:rsidRPr="00610AB3" w:rsidRDefault="00B57736" w:rsidP="00B57736">
      <w:pPr>
        <w:pStyle w:val="Paragrafi"/>
        <w:rPr>
          <w:lang w:val="sq-AL"/>
        </w:rPr>
      </w:pPr>
      <w:r w:rsidRPr="00610AB3">
        <w:rPr>
          <w:lang w:val="sq-AL"/>
        </w:rPr>
        <w:t>Neni 2 i Traktatit për themelimin e Komunitetit të Energjisë parashikon se ka për qëllim të:</w:t>
      </w:r>
    </w:p>
    <w:p w:rsidR="00B57736" w:rsidRPr="00610AB3" w:rsidRDefault="00FE18BD" w:rsidP="00B57736">
      <w:pPr>
        <w:pStyle w:val="Paragrafi"/>
        <w:rPr>
          <w:lang w:val="sq-AL"/>
        </w:rPr>
      </w:pPr>
      <w:r w:rsidRPr="00610AB3">
        <w:rPr>
          <w:lang w:val="sq-AL"/>
        </w:rPr>
        <w:t xml:space="preserve">a) </w:t>
      </w:r>
      <w:r w:rsidR="00B57736" w:rsidRPr="00610AB3">
        <w:rPr>
          <w:lang w:val="sq-AL"/>
        </w:rPr>
        <w:t>të krijojë një kornizë të qëndrueshme rregullatore për tregun me qëllim tërheqjen e investimeve në rrjetet e gazit, prodhimin e energjisë dhe rrjetet e transmetimit dhe të shpërndarjes, në mënyrë që të gjitha palët të kenë akses në furnizimin e qëndrueshëm dhe të vazhdueshëm të energjisë</w:t>
      </w:r>
      <w:r w:rsidR="00874510" w:rsidRPr="00610AB3">
        <w:rPr>
          <w:lang w:val="sq-AL"/>
        </w:rPr>
        <w:t>,</w:t>
      </w:r>
      <w:r w:rsidR="00B57736" w:rsidRPr="00610AB3">
        <w:rPr>
          <w:lang w:val="sq-AL"/>
        </w:rPr>
        <w:t xml:space="preserve"> që është kushti kryesor për zhvillimin ekonomik dhe stabilitetin</w:t>
      </w:r>
      <w:r w:rsidR="00874510" w:rsidRPr="00610AB3">
        <w:rPr>
          <w:lang w:val="sq-AL"/>
        </w:rPr>
        <w:t xml:space="preserve"> e shoqërisë;</w:t>
      </w:r>
    </w:p>
    <w:p w:rsidR="00B57736" w:rsidRPr="00610AB3" w:rsidRDefault="00FE18BD" w:rsidP="00B57736">
      <w:pPr>
        <w:pStyle w:val="Paragrafi"/>
        <w:rPr>
          <w:lang w:val="sq-AL"/>
        </w:rPr>
      </w:pPr>
      <w:r w:rsidRPr="00610AB3">
        <w:rPr>
          <w:lang w:val="sq-AL"/>
        </w:rPr>
        <w:t xml:space="preserve">b) </w:t>
      </w:r>
      <w:r w:rsidR="00B57736" w:rsidRPr="00610AB3">
        <w:rPr>
          <w:lang w:val="sq-AL"/>
        </w:rPr>
        <w:t xml:space="preserve">të krijojë një hapësirë </w:t>
      </w:r>
      <w:r w:rsidR="00B57736" w:rsidRPr="00610AB3">
        <w:rPr>
          <w:rFonts w:ascii="Times New Roman" w:hAnsi="Times New Roman" w:cs="Times New Roman"/>
          <w:lang w:val="sq-AL"/>
        </w:rPr>
        <w:t>​​</w:t>
      </w:r>
      <w:r w:rsidR="00B57736" w:rsidRPr="00610AB3">
        <w:rPr>
          <w:lang w:val="sq-AL"/>
        </w:rPr>
        <w:t>t</w:t>
      </w:r>
      <w:r w:rsidR="00B57736" w:rsidRPr="00610AB3">
        <w:rPr>
          <w:rFonts w:cs="Garamond"/>
          <w:lang w:val="sq-AL"/>
        </w:rPr>
        <w:t>ë</w:t>
      </w:r>
      <w:r w:rsidR="00B57736" w:rsidRPr="00610AB3">
        <w:rPr>
          <w:lang w:val="sq-AL"/>
        </w:rPr>
        <w:t xml:space="preserve"> vetme rregullative p</w:t>
      </w:r>
      <w:r w:rsidR="00B57736" w:rsidRPr="00610AB3">
        <w:rPr>
          <w:rFonts w:cs="Garamond"/>
          <w:lang w:val="sq-AL"/>
        </w:rPr>
        <w:t>ë</w:t>
      </w:r>
      <w:r w:rsidR="00B57736" w:rsidRPr="00610AB3">
        <w:rPr>
          <w:lang w:val="sq-AL"/>
        </w:rPr>
        <w:t>r tregtin</w:t>
      </w:r>
      <w:r w:rsidR="00B57736" w:rsidRPr="00610AB3">
        <w:rPr>
          <w:rFonts w:cs="Garamond"/>
          <w:lang w:val="sq-AL"/>
        </w:rPr>
        <w:t>ë</w:t>
      </w:r>
      <w:r w:rsidR="00B57736" w:rsidRPr="00610AB3">
        <w:rPr>
          <w:lang w:val="sq-AL"/>
        </w:rPr>
        <w:t xml:space="preserve"> n</w:t>
      </w:r>
      <w:r w:rsidR="00B57736" w:rsidRPr="00610AB3">
        <w:rPr>
          <w:rFonts w:cs="Garamond"/>
          <w:lang w:val="sq-AL"/>
        </w:rPr>
        <w:t>ë</w:t>
      </w:r>
      <w:r w:rsidR="00B57736" w:rsidRPr="00610AB3">
        <w:rPr>
          <w:lang w:val="sq-AL"/>
        </w:rPr>
        <w:t xml:space="preserve"> Rrjetin e Energjis</w:t>
      </w:r>
      <w:r w:rsidR="00B57736" w:rsidRPr="00610AB3">
        <w:rPr>
          <w:rFonts w:cs="Garamond"/>
          <w:lang w:val="sq-AL"/>
        </w:rPr>
        <w:t>ë</w:t>
      </w:r>
      <w:r w:rsidR="00B57736" w:rsidRPr="00610AB3">
        <w:rPr>
          <w:lang w:val="sq-AL"/>
        </w:rPr>
        <w:t xml:space="preserve"> q</w:t>
      </w:r>
      <w:r w:rsidR="00B57736" w:rsidRPr="00610AB3">
        <w:rPr>
          <w:rFonts w:cs="Garamond"/>
          <w:lang w:val="sq-AL"/>
        </w:rPr>
        <w:t>ë</w:t>
      </w:r>
      <w:r w:rsidR="00B57736" w:rsidRPr="00610AB3">
        <w:rPr>
          <w:lang w:val="sq-AL"/>
        </w:rPr>
        <w:t xml:space="preserve"> </w:t>
      </w:r>
      <w:r w:rsidR="00B57736" w:rsidRPr="00610AB3">
        <w:rPr>
          <w:rFonts w:cs="Garamond"/>
          <w:lang w:val="sq-AL"/>
        </w:rPr>
        <w:t>ë</w:t>
      </w:r>
      <w:r w:rsidR="00B57736" w:rsidRPr="00610AB3">
        <w:rPr>
          <w:lang w:val="sq-AL"/>
        </w:rPr>
        <w:t>sht</w:t>
      </w:r>
      <w:r w:rsidR="00B57736" w:rsidRPr="00610AB3">
        <w:rPr>
          <w:rFonts w:cs="Garamond"/>
          <w:lang w:val="sq-AL"/>
        </w:rPr>
        <w:t>ë</w:t>
      </w:r>
      <w:r w:rsidR="00B57736" w:rsidRPr="00610AB3">
        <w:rPr>
          <w:lang w:val="sq-AL"/>
        </w:rPr>
        <w:t xml:space="preserve"> e nevojshme p</w:t>
      </w:r>
      <w:r w:rsidR="00B57736" w:rsidRPr="00610AB3">
        <w:rPr>
          <w:rFonts w:cs="Garamond"/>
          <w:lang w:val="sq-AL"/>
        </w:rPr>
        <w:t>ë</w:t>
      </w:r>
      <w:r w:rsidR="00B57736" w:rsidRPr="00610AB3">
        <w:rPr>
          <w:lang w:val="sq-AL"/>
        </w:rPr>
        <w:t>r t</w:t>
      </w:r>
      <w:r w:rsidR="00B57736" w:rsidRPr="00610AB3">
        <w:rPr>
          <w:rFonts w:cs="Garamond"/>
          <w:lang w:val="sq-AL"/>
        </w:rPr>
        <w:t>ë</w:t>
      </w:r>
      <w:r w:rsidR="00874510" w:rsidRPr="00610AB3">
        <w:rPr>
          <w:lang w:val="sq-AL"/>
        </w:rPr>
        <w:t xml:space="preserve"> lidhur tregjet e produkteve;</w:t>
      </w:r>
    </w:p>
    <w:p w:rsidR="000A7048" w:rsidRPr="00610AB3" w:rsidRDefault="00FE18BD" w:rsidP="00F6682A">
      <w:pPr>
        <w:pStyle w:val="Paragrafi"/>
        <w:rPr>
          <w:lang w:val="sq-AL"/>
        </w:rPr>
      </w:pPr>
      <w:r w:rsidRPr="00610AB3">
        <w:rPr>
          <w:lang w:val="sq-AL"/>
        </w:rPr>
        <w:t xml:space="preserve">c) </w:t>
      </w:r>
      <w:r w:rsidR="00B57736" w:rsidRPr="00610AB3">
        <w:rPr>
          <w:lang w:val="sq-AL"/>
        </w:rPr>
        <w:t xml:space="preserve">të rrisë sigurinë e furnizimit të hapësirës së vetme </w:t>
      </w:r>
      <w:r w:rsidR="00874510" w:rsidRPr="00610AB3">
        <w:rPr>
          <w:lang w:val="sq-AL"/>
        </w:rPr>
        <w:t>rregullatore,</w:t>
      </w:r>
      <w:r w:rsidR="00B57736" w:rsidRPr="00610AB3">
        <w:rPr>
          <w:lang w:val="sq-AL"/>
        </w:rPr>
        <w:t xml:space="preserve"> duke siguruar një klimë të qëndrueshme investimi në të cilën mund të zhvillohen lidhjet me rezervat e gazit në Kaspik, Afrikën e Veriut dhe Lindjen e Mesme</w:t>
      </w:r>
      <w:r w:rsidR="00874510" w:rsidRPr="00610AB3">
        <w:rPr>
          <w:lang w:val="sq-AL"/>
        </w:rPr>
        <w:t>,</w:t>
      </w:r>
      <w:r w:rsidR="00B57736" w:rsidRPr="00610AB3">
        <w:rPr>
          <w:lang w:val="sq-AL"/>
        </w:rPr>
        <w:t xml:space="preserve"> në mënyrë që të shfrytëzohen burimet indigjene të energjisë si gazi na</w:t>
      </w:r>
      <w:r w:rsidR="00874510" w:rsidRPr="00610AB3">
        <w:rPr>
          <w:lang w:val="sq-AL"/>
        </w:rPr>
        <w:t>tyror, qymyri dhe hidrocentrali;</w:t>
      </w:r>
      <w:r w:rsidR="00F6682A">
        <w:rPr>
          <w:lang w:val="sq-AL"/>
        </w:rPr>
        <w:t xml:space="preserve"> </w:t>
      </w:r>
    </w:p>
    <w:p w:rsidR="00B57736" w:rsidRPr="00610AB3" w:rsidRDefault="00FE18BD" w:rsidP="00B57736">
      <w:pPr>
        <w:pStyle w:val="Paragrafi"/>
        <w:rPr>
          <w:lang w:val="sq-AL"/>
        </w:rPr>
      </w:pPr>
      <w:r w:rsidRPr="00610AB3">
        <w:rPr>
          <w:lang w:val="sq-AL"/>
        </w:rPr>
        <w:t xml:space="preserve">d) </w:t>
      </w:r>
      <w:r w:rsidR="00B57736" w:rsidRPr="00610AB3">
        <w:rPr>
          <w:lang w:val="sq-AL"/>
        </w:rPr>
        <w:t>të përmirësojë situatën mjedis</w:t>
      </w:r>
      <w:r w:rsidR="00874510" w:rsidRPr="00610AB3">
        <w:rPr>
          <w:lang w:val="sq-AL"/>
        </w:rPr>
        <w:t>ore në rrjetin energjik dhe efici</w:t>
      </w:r>
      <w:r w:rsidR="00B57736" w:rsidRPr="00610AB3">
        <w:rPr>
          <w:lang w:val="sq-AL"/>
        </w:rPr>
        <w:t>encën e energjisë, të nxisë përdorimin e energjisë së rinovueshme dhe të përcaktojë kushtet për tregtinë e energjisë në</w:t>
      </w:r>
      <w:r w:rsidR="00874510" w:rsidRPr="00610AB3">
        <w:rPr>
          <w:lang w:val="sq-AL"/>
        </w:rPr>
        <w:t xml:space="preserve"> hapësirën e vetme rregullatore;</w:t>
      </w:r>
    </w:p>
    <w:p w:rsidR="00B57736" w:rsidRPr="00610AB3" w:rsidRDefault="00FE18BD" w:rsidP="00FE18BD">
      <w:pPr>
        <w:pStyle w:val="Paragrafi"/>
        <w:rPr>
          <w:lang w:val="sq-AL"/>
        </w:rPr>
      </w:pPr>
      <w:r w:rsidRPr="00610AB3">
        <w:rPr>
          <w:lang w:val="sq-AL"/>
        </w:rPr>
        <w:t xml:space="preserve">e) </w:t>
      </w:r>
      <w:r w:rsidR="00B57736" w:rsidRPr="00610AB3">
        <w:rPr>
          <w:lang w:val="sq-AL"/>
        </w:rPr>
        <w:t>të zhvillojë konkurrencën e tregut në rrjetin energjik në një shkallë sa më të gjerë gjeografike dhe të sh</w:t>
      </w:r>
      <w:r w:rsidRPr="00610AB3">
        <w:rPr>
          <w:lang w:val="sq-AL"/>
        </w:rPr>
        <w:t>frytëzojë ekonomitë e shkallës.</w:t>
      </w:r>
    </w:p>
    <w:p w:rsidR="00B57736" w:rsidRPr="00610AB3" w:rsidRDefault="00B57736" w:rsidP="00FE18BD">
      <w:pPr>
        <w:pStyle w:val="Paragrafi"/>
        <w:rPr>
          <w:lang w:val="sq-AL"/>
        </w:rPr>
      </w:pPr>
      <w:r w:rsidRPr="00610AB3">
        <w:rPr>
          <w:lang w:val="sq-AL"/>
        </w:rPr>
        <w:t>Duke qenë se objektivi kryesor i ndihmës shtetërore të dhënë për OST sh.a</w:t>
      </w:r>
      <w:r w:rsidR="00510FA4" w:rsidRPr="00610AB3">
        <w:rPr>
          <w:lang w:val="sq-AL"/>
        </w:rPr>
        <w:t>.</w:t>
      </w:r>
      <w:r w:rsidRPr="00610AB3">
        <w:rPr>
          <w:lang w:val="sq-AL"/>
        </w:rPr>
        <w:t xml:space="preserve"> është zhvillimi i rrjetit të transmetimit të energjisë elektrike (sistemit të transmisionit) dhe përmirësimi i ndërlidhjes së saj, pra përmirësimin e infrastrukturës ekzistuese për funksionimin e tregut të brendshëm të energjisë elektrike në rajon, Komisioni vlerëson se masa e ndihmës shtetërore ka qëllim të përcaktuar mirë, që respekton rregullat e krijua</w:t>
      </w:r>
      <w:r w:rsidR="00FE18BD" w:rsidRPr="00610AB3">
        <w:rPr>
          <w:lang w:val="sq-AL"/>
        </w:rPr>
        <w:t>ra dhe të pranuara nga BE</w:t>
      </w:r>
      <w:r w:rsidR="00510FA4" w:rsidRPr="00610AB3">
        <w:rPr>
          <w:lang w:val="sq-AL"/>
        </w:rPr>
        <w:t>-ja</w:t>
      </w:r>
      <w:r w:rsidR="00FE18BD" w:rsidRPr="00610AB3">
        <w:rPr>
          <w:lang w:val="sq-AL"/>
        </w:rPr>
        <w:t>.</w:t>
      </w:r>
    </w:p>
    <w:p w:rsidR="00B57736" w:rsidRPr="00610AB3" w:rsidRDefault="00510FA4" w:rsidP="00FE18BD">
      <w:pPr>
        <w:pStyle w:val="Paragrafi"/>
        <w:rPr>
          <w:lang w:val="sq-AL"/>
        </w:rPr>
      </w:pPr>
      <w:r w:rsidRPr="00610AB3">
        <w:rPr>
          <w:lang w:val="sq-AL"/>
        </w:rPr>
        <w:t>Sipas u</w:t>
      </w:r>
      <w:r w:rsidR="00B57736" w:rsidRPr="00610AB3">
        <w:rPr>
          <w:lang w:val="sq-AL"/>
        </w:rPr>
        <w:t>dhëzimit për Ndihmën Shtetërore për Mbrojtjen e Mjedisit dhe Energjisë 2014-2020, të cilat janë gjithashtu të zbatueshme për këtë rast, në bazë të miratimit të saj nga Komuniteti i Energjisë</w:t>
      </w:r>
      <w:r w:rsidR="00B57736" w:rsidRPr="00610AB3">
        <w:rPr>
          <w:vertAlign w:val="superscript"/>
          <w:lang w:val="sq-AL"/>
        </w:rPr>
        <w:footnoteReference w:id="19"/>
      </w:r>
      <w:r w:rsidR="00B57736" w:rsidRPr="00610AB3">
        <w:rPr>
          <w:lang w:val="sq-AL"/>
        </w:rPr>
        <w:t>, paragrafi 202 thekson qartë se “Ndihma për infrastrukturën e energjisë forcon tregun e brendshëm të energjisë. Ai rrit qëndrueshmërinë e sistemit, mjaftueshmërinë e gjenerimit, integrimin e burimeve të ndryshme të energjisë dhe furnizimin me energji në rrjetet e pazhvilluara [...] është e dobishme për tregun e brendshëm dhe kështu kontribuon në një obje</w:t>
      </w:r>
      <w:r w:rsidR="00FE18BD" w:rsidRPr="00610AB3">
        <w:rPr>
          <w:lang w:val="sq-AL"/>
        </w:rPr>
        <w:t>ktiv me interes të përbashkët”.</w:t>
      </w:r>
    </w:p>
    <w:p w:rsidR="00B57736" w:rsidRPr="00610AB3" w:rsidRDefault="00FE18BD" w:rsidP="00FE18BD">
      <w:pPr>
        <w:pStyle w:val="Paragrafi"/>
        <w:rPr>
          <w:lang w:val="sq-AL"/>
        </w:rPr>
      </w:pPr>
      <w:r w:rsidRPr="00610AB3">
        <w:rPr>
          <w:lang w:val="sq-AL"/>
        </w:rPr>
        <w:t>- Nevoja për ndërhyrjen e shtetit</w:t>
      </w:r>
    </w:p>
    <w:p w:rsidR="00B57736" w:rsidRPr="00610AB3" w:rsidRDefault="00B57736" w:rsidP="00FE18BD">
      <w:pPr>
        <w:pStyle w:val="Paragrafi"/>
        <w:rPr>
          <w:lang w:val="sq-AL"/>
        </w:rPr>
      </w:pPr>
      <w:r w:rsidRPr="00610AB3">
        <w:rPr>
          <w:lang w:val="sq-AL"/>
        </w:rPr>
        <w:t>Investimet në infrastrukturën e energjisë si ky projekt karakterizohen nga dështimet e tregut, të cilat lidhen me problemet e koordinimit. Kjo do të thotë që nga nj</w:t>
      </w:r>
      <w:r w:rsidR="00510FA4" w:rsidRPr="00610AB3">
        <w:rPr>
          <w:lang w:val="sq-AL"/>
        </w:rPr>
        <w:t>ëra anë interesat e ndryshëm</w:t>
      </w:r>
      <w:r w:rsidRPr="00610AB3">
        <w:rPr>
          <w:lang w:val="sq-AL"/>
        </w:rPr>
        <w:t xml:space="preserve"> mes investitorëve, pasiguria në lidhje me rezultatin final dhe efektet në rrjetin e energjisë mund të pengojnë zhvillimin e një projekti; dhe nga ana tjetër, ky projekt mund të gjenerojë eksternalitete pozitive, nga ku kostot dhe përfitimet e infrastrukturës mund të gjenerohen në mënyrë asimetrike midis aktorëve të ndryshëm të tregut dhe vendeve të përfshira</w:t>
      </w:r>
      <w:r w:rsidRPr="00610AB3">
        <w:rPr>
          <w:vertAlign w:val="superscript"/>
          <w:lang w:val="sq-AL"/>
        </w:rPr>
        <w:footnoteReference w:id="20"/>
      </w:r>
      <w:r w:rsidRPr="00610AB3">
        <w:rPr>
          <w:lang w:val="sq-AL"/>
        </w:rPr>
        <w:t>. Probleme të tilla nuk mund të korrigjohen nëpërmjet financimit të projektit vetëm me anë të vendosjes së tarifave. Prandaj, ndihma shtetërore është e nevojshme për të pë</w:t>
      </w:r>
      <w:r w:rsidR="00FE18BD" w:rsidRPr="00610AB3">
        <w:rPr>
          <w:lang w:val="sq-AL"/>
        </w:rPr>
        <w:t>rballuar këto dështime në treg.</w:t>
      </w:r>
    </w:p>
    <w:p w:rsidR="00B57736" w:rsidRPr="00610AB3" w:rsidRDefault="00FE18BD" w:rsidP="00FE18BD">
      <w:pPr>
        <w:pStyle w:val="Paragrafi"/>
        <w:rPr>
          <w:lang w:val="sq-AL"/>
        </w:rPr>
      </w:pPr>
      <w:r w:rsidRPr="00610AB3">
        <w:rPr>
          <w:lang w:val="sq-AL"/>
        </w:rPr>
        <w:t>- Instrumenti i duhur</w:t>
      </w:r>
    </w:p>
    <w:p w:rsidR="00B57736" w:rsidRPr="00610AB3" w:rsidRDefault="00B57736" w:rsidP="00FE18BD">
      <w:pPr>
        <w:pStyle w:val="Paragrafi"/>
        <w:rPr>
          <w:lang w:val="sq-AL"/>
        </w:rPr>
      </w:pPr>
      <w:r w:rsidRPr="00610AB3">
        <w:rPr>
          <w:lang w:val="sq-AL"/>
        </w:rPr>
        <w:t>Në këtë rast, tregu financiar nuk ofron të njëjtën mbështetje nëse ndërmarrja do kishte aplikuar direkt në treg për të gjetur burime financiare për projektin (duke pasur parasysh qëllimin e saj në sigurimin e një mbështetje të fortë financiare për kryerjen e investimeve të mëdha dhe sigurimin e furnizimit me energji elektrike në rajon). Përfituesi është i vetmi operator i sistemit të transmetimit të energjisë elektrike në Shqipëri, që do të thotë se asnjë operator tjetër nuk mund të sigurojë ofrimin e shërbimit të transmetimit të energjisë me cilësi dhe në kohë në të gjithë Republikën e Shqipërisë. Për më tepër, masa ka të bëjë me ndërtimin e kapacitetit rezervë për një rrjet ri, i cili do të jetë i integruar me atë të vendeve të tjera të rajonit. Ndihma shtetërore me garanci shtetërore është një instrument i përshtatshëm për të mundësuar ndërtimin e një rrjeti të ri të transmetimit të energjisë elektrike, pra për të arritur efektet e dëshiruara në kushtet e rezervës së energjisë elektrike dhe sigurisë së furnizimi</w:t>
      </w:r>
      <w:r w:rsidR="00FE18BD" w:rsidRPr="00610AB3">
        <w:rPr>
          <w:lang w:val="sq-AL"/>
        </w:rPr>
        <w:t>t me energji elektrike në vend.</w:t>
      </w:r>
    </w:p>
    <w:p w:rsidR="00B57736" w:rsidRPr="00610AB3" w:rsidRDefault="00FE18BD" w:rsidP="00FE18BD">
      <w:pPr>
        <w:pStyle w:val="Paragrafi"/>
        <w:rPr>
          <w:lang w:val="sq-AL"/>
        </w:rPr>
      </w:pPr>
      <w:r w:rsidRPr="00610AB3">
        <w:rPr>
          <w:lang w:val="sq-AL"/>
        </w:rPr>
        <w:t>- Efekti nxitës</w:t>
      </w:r>
    </w:p>
    <w:p w:rsidR="00B57736" w:rsidRPr="00610AB3" w:rsidRDefault="00B57736" w:rsidP="00B57736">
      <w:pPr>
        <w:pStyle w:val="Paragrafi"/>
        <w:rPr>
          <w:lang w:val="sq-AL"/>
        </w:rPr>
      </w:pPr>
      <w:r w:rsidRPr="00610AB3">
        <w:rPr>
          <w:lang w:val="sq-AL"/>
        </w:rPr>
        <w:t>Përfituesi është i detyruar në bazë li</w:t>
      </w:r>
      <w:r w:rsidR="00510FA4" w:rsidRPr="00610AB3">
        <w:rPr>
          <w:lang w:val="sq-AL"/>
        </w:rPr>
        <w:t>gjit të energjisë elektrike dhe</w:t>
      </w:r>
      <w:r w:rsidRPr="00610AB3">
        <w:rPr>
          <w:lang w:val="sq-AL"/>
        </w:rPr>
        <w:t xml:space="preserve"> të modelit të tregut</w:t>
      </w:r>
      <w:r w:rsidRPr="00610AB3">
        <w:rPr>
          <w:vertAlign w:val="superscript"/>
          <w:lang w:val="sq-AL"/>
        </w:rPr>
        <w:footnoteReference w:id="21"/>
      </w:r>
      <w:r w:rsidRPr="00610AB3">
        <w:rPr>
          <w:lang w:val="sq-AL"/>
        </w:rPr>
        <w:t xml:space="preserve"> të sigurojë transmetimin e energjisë elektrike me çmim të rregulluar nga Enti Rregullator i Energjisë (ERE), për të siguruar furnizimin në rrjet me energji elektrike. Masa e ndihmës siguron efektin e nevojshëm nxitës, sepse projekti nuk do të realizohej pa garan</w:t>
      </w:r>
      <w:r w:rsidR="00510FA4" w:rsidRPr="00610AB3">
        <w:rPr>
          <w:lang w:val="sq-AL"/>
        </w:rPr>
        <w:t>ci shtetërore të huas</w:t>
      </w:r>
      <w:r w:rsidRPr="00610AB3">
        <w:rPr>
          <w:lang w:val="sq-AL"/>
        </w:rPr>
        <w:t>. Garancia ishte n</w:t>
      </w:r>
      <w:r w:rsidR="00510FA4" w:rsidRPr="00610AB3">
        <w:rPr>
          <w:lang w:val="sq-AL"/>
        </w:rPr>
        <w:t>jë parakusht për dhënien e huas,</w:t>
      </w:r>
      <w:r w:rsidRPr="00610AB3">
        <w:rPr>
          <w:lang w:val="sq-AL"/>
        </w:rPr>
        <w:t xml:space="preserve"> prandaj projekti nuk do të realizohej pa të.</w:t>
      </w:r>
    </w:p>
    <w:p w:rsidR="00B57736" w:rsidRPr="00610AB3" w:rsidRDefault="00FE18BD" w:rsidP="00FE18BD">
      <w:pPr>
        <w:pStyle w:val="Paragrafi"/>
        <w:rPr>
          <w:lang w:val="sq-AL"/>
        </w:rPr>
      </w:pPr>
      <w:r w:rsidRPr="00610AB3">
        <w:rPr>
          <w:lang w:val="sq-AL"/>
        </w:rPr>
        <w:t>- Proporcionaliteti</w:t>
      </w:r>
    </w:p>
    <w:p w:rsidR="00B57736" w:rsidRPr="00610AB3" w:rsidRDefault="00B57736" w:rsidP="00B57736">
      <w:pPr>
        <w:pStyle w:val="Paragrafi"/>
        <w:rPr>
          <w:lang w:val="sq-AL"/>
        </w:rPr>
      </w:pPr>
      <w:r w:rsidRPr="00610AB3">
        <w:rPr>
          <w:lang w:val="sq-AL"/>
        </w:rPr>
        <w:t xml:space="preserve">Një masë e ndihmës shtetërore është proporcionale nëse masa kërkon ndihmë shtetërore në vlerë të limituar. Komisioni konsideron se e gjithë kostoja e investimit konsiderohet e pranueshme dhe se asnjë investim </w:t>
      </w:r>
      <w:r w:rsidR="00510FA4" w:rsidRPr="00610AB3">
        <w:rPr>
          <w:lang w:val="sq-AL"/>
        </w:rPr>
        <w:t>tjetër i ngjashëm/i këtij lloji</w:t>
      </w:r>
      <w:r w:rsidRPr="00610AB3">
        <w:rPr>
          <w:lang w:val="sq-AL"/>
        </w:rPr>
        <w:t xml:space="preserve"> nuk do të realizohej pa ndihmë</w:t>
      </w:r>
      <w:r w:rsidR="00510FA4" w:rsidRPr="00610AB3">
        <w:rPr>
          <w:lang w:val="sq-AL"/>
        </w:rPr>
        <w:t xml:space="preserve"> shtetërore për një ndërmarrje</w:t>
      </w:r>
      <w:r w:rsidRPr="00610AB3">
        <w:rPr>
          <w:lang w:val="sq-AL"/>
        </w:rPr>
        <w:t xml:space="preserve"> të vetme, pra ndihma shtetërore është e kufizuar në minimum.</w:t>
      </w:r>
    </w:p>
    <w:p w:rsidR="00B57736" w:rsidRPr="00610AB3" w:rsidRDefault="00FE18BD" w:rsidP="00FE18BD">
      <w:pPr>
        <w:pStyle w:val="Paragrafi"/>
        <w:rPr>
          <w:lang w:val="sq-AL"/>
        </w:rPr>
      </w:pPr>
      <w:r w:rsidRPr="00610AB3">
        <w:rPr>
          <w:lang w:val="sq-AL"/>
        </w:rPr>
        <w:t>- Efekti në konkurrencë</w:t>
      </w:r>
    </w:p>
    <w:p w:rsidR="00B57736" w:rsidRPr="00610AB3" w:rsidRDefault="00B57736" w:rsidP="00B57736">
      <w:pPr>
        <w:pStyle w:val="Paragrafi"/>
        <w:rPr>
          <w:lang w:val="sq-AL"/>
        </w:rPr>
      </w:pPr>
      <w:r w:rsidRPr="00610AB3">
        <w:rPr>
          <w:lang w:val="sq-AL"/>
        </w:rPr>
        <w:t xml:space="preserve">Një masë e ndihmës shtetërore është e pajtueshme me tregun e brendshëm nëse rezulton se efektet janë të limituara në funksion të arritjes së interesit të </w:t>
      </w:r>
      <w:r w:rsidR="00510FA4" w:rsidRPr="00610AB3">
        <w:rPr>
          <w:lang w:val="sq-AL"/>
        </w:rPr>
        <w:t>përbashkët</w:t>
      </w:r>
      <w:r w:rsidRPr="00610AB3">
        <w:rPr>
          <w:lang w:val="sq-AL"/>
        </w:rPr>
        <w:t>. OST sh.a</w:t>
      </w:r>
      <w:r w:rsidR="00510FA4" w:rsidRPr="00610AB3">
        <w:rPr>
          <w:lang w:val="sq-AL"/>
        </w:rPr>
        <w:t>.,</w:t>
      </w:r>
      <w:r w:rsidRPr="00610AB3">
        <w:rPr>
          <w:lang w:val="sq-AL"/>
        </w:rPr>
        <w:t xml:space="preserve"> në bazë të modelit të tregut</w:t>
      </w:r>
      <w:r w:rsidR="00510FA4" w:rsidRPr="00610AB3">
        <w:rPr>
          <w:lang w:val="sq-AL"/>
        </w:rPr>
        <w:t>,</w:t>
      </w:r>
      <w:r w:rsidRPr="00610AB3">
        <w:rPr>
          <w:lang w:val="sq-AL"/>
        </w:rPr>
        <w:t xml:space="preserve"> është operatori i vetëm i rrjetit të transmetimit të energjisë elektrike dhe se nuk konkurron me ndërmarrje të tjera në këtë treg. Infrastruktura e re që do të ndërtohet do të funksionojë duke i ofruar akses palëve të treta sipas rregullave të aksesit në rrjet të miratuara nga ERE, pra duke siguruar përfitime në të ardhmen nga shfrytëzimi i saj edhe nga klientët e ardhshëm. Efekti në konkurrencë është i kufizuar duke pasur parasysh edhe se projekti synon krijimin e mundësive tregtare për shkëmbime të energjisë elektrike nëpërmjet vendeve të rajonit</w:t>
      </w:r>
      <w:r w:rsidR="00510FA4" w:rsidRPr="00610AB3">
        <w:rPr>
          <w:lang w:val="sq-AL"/>
        </w:rPr>
        <w:t>,</w:t>
      </w:r>
      <w:r w:rsidRPr="00610AB3">
        <w:rPr>
          <w:lang w:val="sq-AL"/>
        </w:rPr>
        <w:t xml:space="preserve"> me qëllim sigurimin e furnizimit me  energji elektrike. </w:t>
      </w:r>
    </w:p>
    <w:p w:rsidR="00FE18BD" w:rsidRPr="00F6682A" w:rsidRDefault="00B57736" w:rsidP="00FE18BD">
      <w:pPr>
        <w:pStyle w:val="Paragrafi"/>
        <w:rPr>
          <w:spacing w:val="-4"/>
          <w:lang w:val="sq-AL"/>
        </w:rPr>
      </w:pPr>
      <w:r w:rsidRPr="00F6682A">
        <w:rPr>
          <w:spacing w:val="-4"/>
          <w:lang w:val="sq-AL"/>
        </w:rPr>
        <w:t>Sa më lart, Komisioni i Ndihmës Shtetërore shprehet se ndihma shtetërore për realizimin e projektit “Linja e transmetimit 400 k</w:t>
      </w:r>
      <w:r w:rsidR="00510FA4" w:rsidRPr="00F6682A">
        <w:rPr>
          <w:spacing w:val="-4"/>
          <w:lang w:val="sq-AL"/>
        </w:rPr>
        <w:t>V</w:t>
      </w:r>
      <w:r w:rsidRPr="00F6682A">
        <w:rPr>
          <w:spacing w:val="-4"/>
          <w:lang w:val="sq-AL"/>
        </w:rPr>
        <w:t xml:space="preserve"> Shqipëri-Maqedoni (Fier</w:t>
      </w:r>
      <w:r w:rsidR="00ED0E98" w:rsidRPr="00F6682A">
        <w:rPr>
          <w:spacing w:val="-4"/>
          <w:lang w:val="sq-AL"/>
        </w:rPr>
        <w:t>–</w:t>
      </w:r>
      <w:r w:rsidRPr="00F6682A">
        <w:rPr>
          <w:spacing w:val="-4"/>
          <w:lang w:val="sq-AL"/>
        </w:rPr>
        <w:t>Elbasan</w:t>
      </w:r>
      <w:r w:rsidR="00ED0E98" w:rsidRPr="00F6682A">
        <w:rPr>
          <w:spacing w:val="-4"/>
          <w:lang w:val="sq-AL"/>
        </w:rPr>
        <w:t>–</w:t>
      </w:r>
      <w:r w:rsidRPr="00F6682A">
        <w:rPr>
          <w:spacing w:val="-4"/>
          <w:lang w:val="sq-AL"/>
        </w:rPr>
        <w:t>Qafëthanë)”, është e nevojshme, proporcionale dhe se efekte</w:t>
      </w:r>
      <w:r w:rsidR="00510FA4" w:rsidRPr="00F6682A">
        <w:rPr>
          <w:spacing w:val="-4"/>
          <w:lang w:val="sq-AL"/>
        </w:rPr>
        <w:t>t pozitive të realizimit të saj</w:t>
      </w:r>
      <w:r w:rsidRPr="00F6682A">
        <w:rPr>
          <w:spacing w:val="-4"/>
          <w:lang w:val="sq-AL"/>
        </w:rPr>
        <w:t xml:space="preserve"> janë më të mëdha se efektet negative. </w:t>
      </w:r>
    </w:p>
    <w:p w:rsidR="00B57736" w:rsidRPr="00F6682A" w:rsidRDefault="00FE18BD" w:rsidP="00FE18BD">
      <w:pPr>
        <w:pStyle w:val="Paragrafi"/>
        <w:rPr>
          <w:spacing w:val="-4"/>
          <w:lang w:val="sq-AL"/>
        </w:rPr>
      </w:pPr>
      <w:r w:rsidRPr="00F6682A">
        <w:rPr>
          <w:spacing w:val="-4"/>
          <w:lang w:val="sq-AL"/>
        </w:rPr>
        <w:t xml:space="preserve">- </w:t>
      </w:r>
      <w:r w:rsidR="00B57736" w:rsidRPr="00F6682A">
        <w:rPr>
          <w:spacing w:val="-4"/>
          <w:lang w:val="sq-AL"/>
        </w:rPr>
        <w:t>Transparenca</w:t>
      </w:r>
    </w:p>
    <w:p w:rsidR="00B57736" w:rsidRPr="00F6682A" w:rsidRDefault="00B57736" w:rsidP="00FE18BD">
      <w:pPr>
        <w:pStyle w:val="Paragrafi"/>
        <w:rPr>
          <w:spacing w:val="-4"/>
          <w:lang w:val="sq-AL"/>
        </w:rPr>
      </w:pPr>
      <w:r w:rsidRPr="00F6682A">
        <w:rPr>
          <w:spacing w:val="-4"/>
          <w:lang w:val="sq-AL"/>
        </w:rPr>
        <w:t>Publiku dhe operatorët ekonomik</w:t>
      </w:r>
      <w:r w:rsidR="00510FA4" w:rsidRPr="00F6682A">
        <w:rPr>
          <w:spacing w:val="-4"/>
          <w:lang w:val="sq-AL"/>
        </w:rPr>
        <w:t>ë</w:t>
      </w:r>
      <w:r w:rsidRPr="00F6682A">
        <w:rPr>
          <w:spacing w:val="-4"/>
          <w:lang w:val="sq-AL"/>
        </w:rPr>
        <w:t xml:space="preserve"> duhet të kenë akses në informacion për ndihmën shtetërore. Meqenëse garancia shtetërore është miratuar nga pa</w:t>
      </w:r>
      <w:r w:rsidR="00510FA4" w:rsidRPr="00F6682A">
        <w:rPr>
          <w:spacing w:val="-4"/>
          <w:lang w:val="sq-AL"/>
        </w:rPr>
        <w:t>rlamenti dhe është e botuar në Fletoren Z</w:t>
      </w:r>
      <w:r w:rsidRPr="00F6682A">
        <w:rPr>
          <w:spacing w:val="-4"/>
          <w:lang w:val="sq-AL"/>
        </w:rPr>
        <w:t>yrtare</w:t>
      </w:r>
      <w:r w:rsidR="00FE18BD" w:rsidRPr="00F6682A">
        <w:rPr>
          <w:spacing w:val="-4"/>
          <w:lang w:val="sq-AL"/>
        </w:rPr>
        <w:t>, kjo kërkesë është respektuar.</w:t>
      </w:r>
    </w:p>
    <w:p w:rsidR="00B57736" w:rsidRPr="00F6682A" w:rsidRDefault="00FE18BD" w:rsidP="00FE18BD">
      <w:pPr>
        <w:pStyle w:val="Paragrafi"/>
        <w:rPr>
          <w:spacing w:val="-4"/>
          <w:lang w:val="sq-AL"/>
        </w:rPr>
      </w:pPr>
      <w:r w:rsidRPr="00F6682A">
        <w:rPr>
          <w:spacing w:val="-4"/>
          <w:lang w:val="sq-AL"/>
        </w:rPr>
        <w:t>Konkluzion</w:t>
      </w:r>
    </w:p>
    <w:p w:rsidR="00B57736" w:rsidRPr="00F6682A" w:rsidRDefault="00B57736" w:rsidP="000A7048">
      <w:pPr>
        <w:pStyle w:val="Paragrafi"/>
        <w:rPr>
          <w:spacing w:val="-4"/>
          <w:lang w:val="sq-AL"/>
        </w:rPr>
      </w:pPr>
      <w:r w:rsidRPr="00F6682A">
        <w:rPr>
          <w:spacing w:val="-4"/>
          <w:lang w:val="sq-AL"/>
        </w:rPr>
        <w:t>Sa më lart, Komisioni arrin në përfundimin se masa e njoftuar është ndihmë shtetërore, por është në përputh</w:t>
      </w:r>
      <w:r w:rsidR="00510FA4" w:rsidRPr="00F6682A">
        <w:rPr>
          <w:spacing w:val="-4"/>
          <w:lang w:val="sq-AL"/>
        </w:rPr>
        <w:t>je me ligjin nr. 9374, datë 21.</w:t>
      </w:r>
      <w:r w:rsidRPr="00F6682A">
        <w:rPr>
          <w:spacing w:val="-4"/>
          <w:lang w:val="sq-AL"/>
        </w:rPr>
        <w:t>4.2005</w:t>
      </w:r>
      <w:r w:rsidR="00510FA4" w:rsidRPr="00F6682A">
        <w:rPr>
          <w:spacing w:val="-4"/>
          <w:lang w:val="sq-AL"/>
        </w:rPr>
        <w:t>,</w:t>
      </w:r>
      <w:r w:rsidRPr="00F6682A">
        <w:rPr>
          <w:spacing w:val="-4"/>
          <w:lang w:val="sq-AL"/>
        </w:rPr>
        <w:t xml:space="preserve"> “Për ndihmën shtetërore”</w:t>
      </w:r>
      <w:r w:rsidR="00510FA4" w:rsidRPr="00F6682A">
        <w:rPr>
          <w:spacing w:val="-4"/>
          <w:lang w:val="sq-AL"/>
        </w:rPr>
        <w:t>,</w:t>
      </w:r>
      <w:r w:rsidRPr="00F6682A">
        <w:rPr>
          <w:spacing w:val="-4"/>
          <w:lang w:val="sq-AL"/>
        </w:rPr>
        <w:t xml:space="preserve"> të ndryshuar, neni 13, pika 3 “Ndihma shtetërore që mund të lejohet”, sepse lehtëson zhvillimin e veprimtarive të caktuara ekonomike ose zhvillimin e zonave të caktuara ekonomike, deri në atë masë sa kjo ndihmë nuk është në kundërshtim me detyrimet e marrëveshjeve ndërkombëtare të ratifikuara nga Republika e Shqipërisë. </w:t>
      </w:r>
    </w:p>
    <w:p w:rsidR="00F6682A" w:rsidRPr="00F6682A" w:rsidRDefault="00F6682A" w:rsidP="00FE18BD">
      <w:pPr>
        <w:pStyle w:val="NeniNr"/>
        <w:rPr>
          <w:spacing w:val="-4"/>
          <w:sz w:val="14"/>
          <w:lang w:val="sq-AL"/>
        </w:rPr>
      </w:pPr>
    </w:p>
    <w:p w:rsidR="00B57736" w:rsidRPr="00F6682A" w:rsidRDefault="00B57736" w:rsidP="00FE18BD">
      <w:pPr>
        <w:pStyle w:val="NeniNr"/>
        <w:rPr>
          <w:spacing w:val="-4"/>
          <w:lang w:val="sq-AL"/>
        </w:rPr>
      </w:pPr>
      <w:r w:rsidRPr="00F6682A">
        <w:rPr>
          <w:spacing w:val="-4"/>
          <w:lang w:val="sq-AL"/>
        </w:rPr>
        <w:t>PËR KËTO ARSYE:</w:t>
      </w:r>
    </w:p>
    <w:p w:rsidR="00B57736" w:rsidRPr="00F6682A" w:rsidRDefault="00B57736" w:rsidP="00083C90">
      <w:pPr>
        <w:pStyle w:val="Hapesira7"/>
        <w:rPr>
          <w:spacing w:val="-4"/>
          <w:lang w:val="sq-AL"/>
        </w:rPr>
      </w:pPr>
    </w:p>
    <w:p w:rsidR="00B57736" w:rsidRPr="00F6682A" w:rsidRDefault="00B57736" w:rsidP="000A7048">
      <w:pPr>
        <w:pStyle w:val="Paragrafi"/>
        <w:rPr>
          <w:spacing w:val="-4"/>
          <w:lang w:val="sq-AL"/>
        </w:rPr>
      </w:pPr>
      <w:r w:rsidRPr="00F6682A">
        <w:rPr>
          <w:spacing w:val="-4"/>
          <w:lang w:val="sq-AL"/>
        </w:rPr>
        <w:t xml:space="preserve">Komisioni i Ndihmës Shtetërore, në bazë të </w:t>
      </w:r>
      <w:r w:rsidR="00510FA4" w:rsidRPr="00F6682A">
        <w:rPr>
          <w:spacing w:val="-4"/>
          <w:lang w:val="sq-AL"/>
        </w:rPr>
        <w:t>nenit 4, 17, 20, 22, dhe 31 të ligjit nr. 9374, datë 21.</w:t>
      </w:r>
      <w:r w:rsidRPr="00F6682A">
        <w:rPr>
          <w:spacing w:val="-4"/>
          <w:lang w:val="sq-AL"/>
        </w:rPr>
        <w:t>4.2005</w:t>
      </w:r>
      <w:r w:rsidR="00510FA4" w:rsidRPr="00F6682A">
        <w:rPr>
          <w:spacing w:val="-4"/>
          <w:lang w:val="sq-AL"/>
        </w:rPr>
        <w:t>,</w:t>
      </w:r>
      <w:r w:rsidRPr="00F6682A">
        <w:rPr>
          <w:spacing w:val="-4"/>
          <w:lang w:val="sq-AL"/>
        </w:rPr>
        <w:t xml:space="preserve"> “Për nd</w:t>
      </w:r>
      <w:r w:rsidR="00510FA4" w:rsidRPr="00F6682A">
        <w:rPr>
          <w:spacing w:val="-4"/>
          <w:lang w:val="sq-AL"/>
        </w:rPr>
        <w:t>ihmën shtetërore”, të ndryshuar,</w:t>
      </w:r>
      <w:r w:rsidR="000A7048" w:rsidRPr="00F6682A">
        <w:rPr>
          <w:spacing w:val="-4"/>
          <w:lang w:val="sq-AL"/>
        </w:rPr>
        <w:t xml:space="preserve"> </w:t>
      </w:r>
    </w:p>
    <w:p w:rsidR="004B28C0" w:rsidRPr="00610AB3" w:rsidRDefault="004B28C0" w:rsidP="00FE18BD">
      <w:pPr>
        <w:pStyle w:val="NeniNr"/>
        <w:rPr>
          <w:spacing w:val="-4"/>
          <w:sz w:val="14"/>
          <w:lang w:val="sq-AL"/>
        </w:rPr>
      </w:pPr>
    </w:p>
    <w:p w:rsidR="00B57736" w:rsidRPr="00610AB3" w:rsidRDefault="00510FA4" w:rsidP="00FE18BD">
      <w:pPr>
        <w:pStyle w:val="NeniNr"/>
        <w:rPr>
          <w:spacing w:val="-4"/>
          <w:lang w:val="sq-AL"/>
        </w:rPr>
      </w:pPr>
      <w:r w:rsidRPr="00610AB3">
        <w:rPr>
          <w:spacing w:val="-4"/>
          <w:lang w:val="sq-AL"/>
        </w:rPr>
        <w:t>VENDOSI</w:t>
      </w:r>
      <w:r w:rsidR="00B57736" w:rsidRPr="00610AB3">
        <w:rPr>
          <w:spacing w:val="-4"/>
          <w:lang w:val="sq-AL"/>
        </w:rPr>
        <w:t>:</w:t>
      </w:r>
    </w:p>
    <w:p w:rsidR="00B57736" w:rsidRPr="00610AB3" w:rsidRDefault="00B57736" w:rsidP="00083C90">
      <w:pPr>
        <w:pStyle w:val="Hapesira7"/>
        <w:rPr>
          <w:spacing w:val="-4"/>
          <w:lang w:val="sq-AL"/>
        </w:rPr>
      </w:pPr>
    </w:p>
    <w:p w:rsidR="00B57736" w:rsidRPr="00610AB3" w:rsidRDefault="00FE18BD" w:rsidP="00B57736">
      <w:pPr>
        <w:pStyle w:val="Paragrafi"/>
        <w:rPr>
          <w:spacing w:val="-4"/>
          <w:lang w:val="sq-AL"/>
        </w:rPr>
      </w:pPr>
      <w:r w:rsidRPr="00610AB3">
        <w:rPr>
          <w:spacing w:val="-4"/>
          <w:lang w:val="sq-AL"/>
        </w:rPr>
        <w:t xml:space="preserve">1. </w:t>
      </w:r>
      <w:r w:rsidR="00B57736" w:rsidRPr="00610AB3">
        <w:rPr>
          <w:spacing w:val="-4"/>
          <w:lang w:val="sq-AL"/>
        </w:rPr>
        <w:t>T</w:t>
      </w:r>
      <w:r w:rsidR="00510FA4" w:rsidRPr="00610AB3">
        <w:rPr>
          <w:spacing w:val="-4"/>
          <w:lang w:val="sq-AL"/>
        </w:rPr>
        <w:t>ë autorizojë</w:t>
      </w:r>
      <w:r w:rsidR="00B57736" w:rsidRPr="00610AB3">
        <w:rPr>
          <w:spacing w:val="-4"/>
          <w:lang w:val="sq-AL"/>
        </w:rPr>
        <w:t xml:space="preserve"> ndihmën shtetërore për zbatimin e projektit “Linja e Transmetimit 400 k</w:t>
      </w:r>
      <w:r w:rsidR="00326FBF" w:rsidRPr="00610AB3">
        <w:rPr>
          <w:spacing w:val="-4"/>
          <w:lang w:val="sq-AL"/>
        </w:rPr>
        <w:t>V</w:t>
      </w:r>
      <w:r w:rsidR="00B57736" w:rsidRPr="00610AB3">
        <w:rPr>
          <w:spacing w:val="-4"/>
          <w:lang w:val="sq-AL"/>
        </w:rPr>
        <w:t xml:space="preserve"> Shqipëri-Maqedoni”, të parashikuar në ligjin nr. 101/2017</w:t>
      </w:r>
      <w:r w:rsidR="00510FA4" w:rsidRPr="00610AB3">
        <w:rPr>
          <w:spacing w:val="-4"/>
          <w:lang w:val="sq-AL"/>
        </w:rPr>
        <w:t>,</w:t>
      </w:r>
      <w:r w:rsidR="00B57736" w:rsidRPr="00610AB3">
        <w:rPr>
          <w:spacing w:val="-4"/>
          <w:lang w:val="sq-AL"/>
        </w:rPr>
        <w:t xml:space="preserve"> “Për</w:t>
      </w:r>
      <w:r w:rsidR="00510FA4" w:rsidRPr="00610AB3">
        <w:rPr>
          <w:spacing w:val="-4"/>
          <w:lang w:val="sq-AL"/>
        </w:rPr>
        <w:t xml:space="preserve"> ratifikimin e Marrëveshjes së G</w:t>
      </w:r>
      <w:r w:rsidR="00B57736" w:rsidRPr="00610AB3">
        <w:rPr>
          <w:spacing w:val="-4"/>
          <w:lang w:val="sq-AL"/>
        </w:rPr>
        <w:t>arancisë ndërmjet Republikës së Shqipërisë, të përfaqësuar nga Ministria e Financave dhe Ekonomisë, dhe KfW Frankfurt AM Main, në lidhje me Marrëveshjen e Huas ndërmjet Operatorit të Sistemit të Transmetimit, sh.a. (OST) dhe KfW Frankfurt AM Main, për proje</w:t>
      </w:r>
      <w:r w:rsidR="00B70A8F" w:rsidRPr="00610AB3">
        <w:rPr>
          <w:spacing w:val="-4"/>
          <w:lang w:val="sq-AL"/>
        </w:rPr>
        <w:t>ktin “Linja e transmetimit 400 k</w:t>
      </w:r>
      <w:r w:rsidR="00B57736" w:rsidRPr="00610AB3">
        <w:rPr>
          <w:spacing w:val="-4"/>
          <w:lang w:val="sq-AL"/>
        </w:rPr>
        <w:t>V Shqipëri-Maqedoni (Fier</w:t>
      </w:r>
      <w:r w:rsidR="00ED0E98">
        <w:rPr>
          <w:lang w:val="sq-AL"/>
        </w:rPr>
        <w:t>–</w:t>
      </w:r>
      <w:r w:rsidR="00B57736" w:rsidRPr="00610AB3">
        <w:rPr>
          <w:spacing w:val="-4"/>
          <w:lang w:val="sq-AL"/>
        </w:rPr>
        <w:t>Elbasan</w:t>
      </w:r>
      <w:r w:rsidR="00ED0E98">
        <w:rPr>
          <w:lang w:val="sq-AL"/>
        </w:rPr>
        <w:t>–</w:t>
      </w:r>
      <w:r w:rsidR="00B57736" w:rsidRPr="00610AB3">
        <w:rPr>
          <w:spacing w:val="-4"/>
          <w:lang w:val="sq-AL"/>
        </w:rPr>
        <w:t>Qafëthanë)”</w:t>
      </w:r>
      <w:r w:rsidR="00510FA4" w:rsidRPr="00610AB3">
        <w:rPr>
          <w:spacing w:val="-4"/>
          <w:lang w:val="sq-AL"/>
        </w:rPr>
        <w:t>,</w:t>
      </w:r>
      <w:r w:rsidR="00B57736" w:rsidRPr="00610AB3">
        <w:rPr>
          <w:spacing w:val="-4"/>
          <w:lang w:val="sq-AL"/>
        </w:rPr>
        <w:t xml:space="preserve"> mbështetur në nenin 13, pik</w:t>
      </w:r>
      <w:r w:rsidR="00510FA4" w:rsidRPr="00610AB3">
        <w:rPr>
          <w:spacing w:val="-4"/>
          <w:lang w:val="sq-AL"/>
        </w:rPr>
        <w:t>a 3 e ligjit nr. 9374, datë 21.</w:t>
      </w:r>
      <w:r w:rsidR="00B57736" w:rsidRPr="00610AB3">
        <w:rPr>
          <w:spacing w:val="-4"/>
          <w:lang w:val="sq-AL"/>
        </w:rPr>
        <w:t>4.2005</w:t>
      </w:r>
      <w:r w:rsidR="00510FA4" w:rsidRPr="00610AB3">
        <w:rPr>
          <w:spacing w:val="-4"/>
          <w:lang w:val="sq-AL"/>
        </w:rPr>
        <w:t>, “Për ndihmën s</w:t>
      </w:r>
      <w:r w:rsidR="00B57736" w:rsidRPr="00610AB3">
        <w:rPr>
          <w:spacing w:val="-4"/>
          <w:lang w:val="sq-AL"/>
        </w:rPr>
        <w:t>htetërore”, të ndryshuar,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B57736" w:rsidRPr="00610AB3" w:rsidRDefault="00FE18BD" w:rsidP="00B57736">
      <w:pPr>
        <w:pStyle w:val="Paragrafi"/>
        <w:rPr>
          <w:spacing w:val="-4"/>
          <w:lang w:val="sq-AL"/>
        </w:rPr>
      </w:pPr>
      <w:r w:rsidRPr="00610AB3">
        <w:rPr>
          <w:spacing w:val="-4"/>
          <w:lang w:val="sq-AL"/>
        </w:rPr>
        <w:t xml:space="preserve">2. </w:t>
      </w:r>
      <w:r w:rsidR="00B57736" w:rsidRPr="00610AB3">
        <w:rPr>
          <w:spacing w:val="-4"/>
          <w:lang w:val="sq-AL"/>
        </w:rPr>
        <w:t>Ministria e Financave dhe Ekonomisë brenda datës 31 mars të çdo viti të paraqesë raport për impaktin e ndihmës shtetërore gjatë vitit paraardhës financiar, si edhe të japë çd</w:t>
      </w:r>
      <w:r w:rsidR="00510FA4" w:rsidRPr="00610AB3">
        <w:rPr>
          <w:spacing w:val="-4"/>
          <w:lang w:val="sq-AL"/>
        </w:rPr>
        <w:t>o informacion që do të kërkohet</w:t>
      </w:r>
      <w:r w:rsidR="00B57736" w:rsidRPr="00610AB3">
        <w:rPr>
          <w:spacing w:val="-4"/>
          <w:lang w:val="sq-AL"/>
        </w:rPr>
        <w:t xml:space="preserve"> për monitorimin dhe kontrollin e ndihmës së dhënë. Të gjitha të dhënat për zbatimin e skemës të ruhen deri në dhjetë vjet, pasi ndihma e fundit individuale të jetë dhënë në kuadër të kësaj skeme.</w:t>
      </w:r>
    </w:p>
    <w:p w:rsidR="00B57736" w:rsidRPr="00610AB3" w:rsidRDefault="00FE18BD" w:rsidP="00B57736">
      <w:pPr>
        <w:pStyle w:val="Paragrafi"/>
        <w:rPr>
          <w:spacing w:val="-4"/>
          <w:lang w:val="sq-AL"/>
        </w:rPr>
      </w:pPr>
      <w:r w:rsidRPr="00610AB3">
        <w:rPr>
          <w:spacing w:val="-4"/>
          <w:lang w:val="sq-AL"/>
        </w:rPr>
        <w:t xml:space="preserve">3. </w:t>
      </w:r>
      <w:r w:rsidR="00B57736" w:rsidRPr="00610AB3">
        <w:rPr>
          <w:spacing w:val="-4"/>
          <w:lang w:val="sq-AL"/>
        </w:rPr>
        <w:t>Ministria e Financave dhe Ekonomisë bazuar në nenin 20, pika</w:t>
      </w:r>
      <w:r w:rsidR="00510FA4" w:rsidRPr="00610AB3">
        <w:rPr>
          <w:spacing w:val="-4"/>
          <w:lang w:val="sq-AL"/>
        </w:rPr>
        <w:t xml:space="preserve"> 1 të ligjit nr. 9374, datë 21.</w:t>
      </w:r>
      <w:r w:rsidR="00B57736" w:rsidRPr="00610AB3">
        <w:rPr>
          <w:spacing w:val="-4"/>
          <w:lang w:val="sq-AL"/>
        </w:rPr>
        <w:t>4.2005</w:t>
      </w:r>
      <w:r w:rsidR="00510FA4" w:rsidRPr="00610AB3">
        <w:rPr>
          <w:spacing w:val="-4"/>
          <w:lang w:val="sq-AL"/>
        </w:rPr>
        <w:t>,</w:t>
      </w:r>
      <w:r w:rsidR="00B57736" w:rsidRPr="00610AB3">
        <w:rPr>
          <w:spacing w:val="-4"/>
          <w:lang w:val="sq-AL"/>
        </w:rPr>
        <w:t xml:space="preserve"> “Për ndihmën shtetërore”, duhet të marrë miratimin paraprak të KNSH</w:t>
      </w:r>
      <w:r w:rsidR="00510FA4" w:rsidRPr="00610AB3">
        <w:rPr>
          <w:spacing w:val="-4"/>
          <w:lang w:val="sq-AL"/>
        </w:rPr>
        <w:t>-së</w:t>
      </w:r>
      <w:r w:rsidR="00B57736" w:rsidRPr="00610AB3">
        <w:rPr>
          <w:spacing w:val="-4"/>
          <w:lang w:val="sq-AL"/>
        </w:rPr>
        <w:t xml:space="preserve"> në rastin eventual të çdo ndryshimi të skemës së njoftuar. </w:t>
      </w:r>
    </w:p>
    <w:p w:rsidR="00B57736" w:rsidRPr="00610AB3" w:rsidRDefault="00FE18BD" w:rsidP="00B57736">
      <w:pPr>
        <w:pStyle w:val="Paragrafi"/>
        <w:rPr>
          <w:spacing w:val="-4"/>
          <w:lang w:val="sq-AL"/>
        </w:rPr>
      </w:pPr>
      <w:r w:rsidRPr="00610AB3">
        <w:rPr>
          <w:spacing w:val="-4"/>
          <w:lang w:val="sq-AL"/>
        </w:rPr>
        <w:t xml:space="preserve">4. </w:t>
      </w:r>
      <w:r w:rsidR="00B57736" w:rsidRPr="00610AB3">
        <w:rPr>
          <w:spacing w:val="-4"/>
          <w:lang w:val="sq-AL"/>
        </w:rPr>
        <w:t xml:space="preserve">Ky vendim botohet në Fletoren Zyrtare. </w:t>
      </w:r>
    </w:p>
    <w:p w:rsidR="00FE18BD" w:rsidRPr="00610AB3" w:rsidRDefault="00FE18BD" w:rsidP="00083C90">
      <w:pPr>
        <w:pStyle w:val="Hapesira7"/>
        <w:rPr>
          <w:spacing w:val="-4"/>
          <w:lang w:val="sq-AL"/>
        </w:rPr>
      </w:pPr>
    </w:p>
    <w:p w:rsidR="00B57736" w:rsidRPr="00610AB3" w:rsidRDefault="00FE18BD" w:rsidP="00FE18BD">
      <w:pPr>
        <w:pStyle w:val="Paragrafi"/>
        <w:jc w:val="right"/>
        <w:rPr>
          <w:spacing w:val="-4"/>
          <w:lang w:val="sq-AL"/>
        </w:rPr>
      </w:pPr>
      <w:r w:rsidRPr="00610AB3">
        <w:rPr>
          <w:spacing w:val="-4"/>
          <w:lang w:val="sq-AL"/>
        </w:rPr>
        <w:t>KRYETAR</w:t>
      </w:r>
    </w:p>
    <w:p w:rsidR="00B57736" w:rsidRPr="00610AB3" w:rsidRDefault="00FE18BD" w:rsidP="00FE18BD">
      <w:pPr>
        <w:pStyle w:val="Paragrafi"/>
        <w:jc w:val="right"/>
        <w:rPr>
          <w:b/>
          <w:spacing w:val="-4"/>
          <w:lang w:val="sq-AL"/>
        </w:rPr>
      </w:pPr>
      <w:r w:rsidRPr="00610AB3">
        <w:rPr>
          <w:b/>
          <w:spacing w:val="-4"/>
          <w:lang w:val="sq-AL"/>
        </w:rPr>
        <w:t>Arben Ahmetaj</w:t>
      </w:r>
    </w:p>
    <w:p w:rsidR="00D83813" w:rsidRPr="00610AB3" w:rsidRDefault="00D83813" w:rsidP="000A7048">
      <w:pPr>
        <w:pStyle w:val="Paragrafi"/>
        <w:ind w:firstLine="0"/>
        <w:rPr>
          <w:lang w:val="sq-AL"/>
        </w:rPr>
        <w:sectPr w:rsidR="00D83813" w:rsidRPr="00610AB3" w:rsidSect="00BE53FB">
          <w:type w:val="continuous"/>
          <w:pgSz w:w="11907" w:h="16840" w:code="9"/>
          <w:pgMar w:top="720" w:right="1134" w:bottom="720" w:left="1134" w:header="851" w:footer="851" w:gutter="0"/>
          <w:pgNumType w:start="3274"/>
          <w:cols w:num="2" w:space="454"/>
          <w:docGrid w:linePitch="360"/>
        </w:sectPr>
      </w:pPr>
    </w:p>
    <w:p w:rsidR="00F65618" w:rsidRPr="00610AB3" w:rsidRDefault="00F65618" w:rsidP="000A7048">
      <w:pPr>
        <w:pStyle w:val="Paragrafi"/>
        <w:ind w:firstLine="0"/>
        <w:rPr>
          <w:lang w:val="sq-AL"/>
        </w:rPr>
        <w:sectPr w:rsidR="00F65618" w:rsidRPr="00610AB3" w:rsidSect="000D68A1">
          <w:type w:val="continuous"/>
          <w:pgSz w:w="11907" w:h="16840" w:code="9"/>
          <w:pgMar w:top="720" w:right="1134" w:bottom="720" w:left="1134" w:header="851" w:footer="851" w:gutter="0"/>
          <w:pgNumType w:start="1"/>
          <w:cols w:space="720"/>
          <w:docGrid w:linePitch="360"/>
        </w:sectPr>
      </w:pPr>
    </w:p>
    <w:p w:rsidR="00B57736" w:rsidRPr="00610AB3" w:rsidRDefault="00334623" w:rsidP="00FE18BD">
      <w:pPr>
        <w:pStyle w:val="NeniTitull"/>
        <w:rPr>
          <w:b w:val="0"/>
          <w:lang w:val="sq-AL"/>
        </w:rPr>
      </w:pPr>
      <w:r w:rsidRPr="00610AB3">
        <w:rPr>
          <w:b w:val="0"/>
          <w:lang w:val="sq-AL"/>
        </w:rPr>
        <w:t>ANKESË</w:t>
      </w:r>
    </w:p>
    <w:p w:rsidR="00FE18BD" w:rsidRPr="00610AB3" w:rsidRDefault="00FE18BD" w:rsidP="00083C90">
      <w:pPr>
        <w:pStyle w:val="Hapesira7"/>
        <w:rPr>
          <w:sz w:val="10"/>
          <w:lang w:val="sq-AL"/>
        </w:rPr>
      </w:pPr>
    </w:p>
    <w:p w:rsidR="00B57736" w:rsidRPr="00610AB3" w:rsidRDefault="00334623" w:rsidP="00B57736">
      <w:pPr>
        <w:pStyle w:val="Paragrafi"/>
        <w:rPr>
          <w:lang w:val="sq-AL"/>
        </w:rPr>
      </w:pPr>
      <w:r w:rsidRPr="00610AB3">
        <w:rPr>
          <w:lang w:val="sq-AL"/>
        </w:rPr>
        <w:t>Tabela nr. 1:</w:t>
      </w:r>
      <w:r w:rsidR="00B57736" w:rsidRPr="00610AB3">
        <w:rPr>
          <w:lang w:val="sq-AL"/>
        </w:rPr>
        <w:t xml:space="preserve"> Elementi i grantit (në përqindje)</w:t>
      </w:r>
    </w:p>
    <w:tbl>
      <w:tblPr>
        <w:tblW w:w="9605" w:type="dxa"/>
        <w:jc w:val="center"/>
        <w:tblCellSpacing w:w="0"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4791"/>
        <w:gridCol w:w="4814"/>
      </w:tblGrid>
      <w:tr w:rsidR="00B57736" w:rsidRPr="00610AB3" w:rsidTr="00FE18BD">
        <w:trPr>
          <w:trHeight w:val="93"/>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 xml:space="preserve">Discount Rate (in percent) </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 xml:space="preserve">Unified discount rate (5%) </w:t>
            </w:r>
          </w:p>
        </w:tc>
      </w:tr>
      <w:tr w:rsidR="00B57736" w:rsidRPr="00610AB3" w:rsidTr="00FE18BD">
        <w:trPr>
          <w:trHeight w:val="50"/>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 xml:space="preserve">Discount Rate (in percent) </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51.25pt;height:18.15pt" o:ole="">
                  <v:imagedata r:id="rId21" o:title=""/>
                </v:shape>
                <w:control r:id="rId22" w:name="DefaultOcxName16" w:shapeid="_x0000_i1050"/>
              </w:object>
            </w:r>
          </w:p>
        </w:tc>
      </w:tr>
      <w:tr w:rsidR="00B57736" w:rsidRPr="00610AB3" w:rsidTr="00FE18BD">
        <w:trPr>
          <w:trHeight w:val="127"/>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Repayment profile</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53" type="#_x0000_t75" style="width:214.8pt;height:18.15pt" o:ole="">
                  <v:imagedata r:id="rId23" o:title=""/>
                </v:shape>
                <w:control r:id="rId24" w:name="DefaultOcxName15" w:shapeid="_x0000_i1053"/>
              </w:object>
            </w:r>
          </w:p>
        </w:tc>
      </w:tr>
      <w:tr w:rsidR="00B57736" w:rsidRPr="00610AB3" w:rsidTr="00FE18BD">
        <w:trPr>
          <w:trHeight w:val="146"/>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Face value of loan</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57" type="#_x0000_t75" style="width:60.5pt;height:18.15pt" o:ole="">
                  <v:imagedata r:id="rId25" o:title=""/>
                </v:shape>
                <w:control r:id="rId26" w:name="DefaultOcxName21" w:shapeid="_x0000_i1057"/>
              </w:object>
            </w:r>
            <w:r w:rsidRPr="00610AB3">
              <w:rPr>
                <w:lang w:val="sq-AL"/>
              </w:rPr>
              <w:t xml:space="preserve"> </w:t>
            </w:r>
          </w:p>
        </w:tc>
      </w:tr>
      <w:tr w:rsidR="00B57736" w:rsidRPr="00610AB3" w:rsidTr="00FE18BD">
        <w:trPr>
          <w:trHeight w:val="139"/>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Grant (as part of financing package)</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61" type="#_x0000_t75" style="width:60.5pt;height:18.15pt" o:ole="">
                  <v:imagedata r:id="rId27" o:title=""/>
                </v:shape>
                <w:control r:id="rId28" w:name="DefaultOcxName31" w:shapeid="_x0000_i1061"/>
              </w:object>
            </w:r>
            <w:r w:rsidRPr="00610AB3">
              <w:rPr>
                <w:lang w:val="sq-AL"/>
              </w:rPr>
              <w:t xml:space="preserve"> </w:t>
            </w:r>
          </w:p>
        </w:tc>
      </w:tr>
      <w:tr w:rsidR="00B57736" w:rsidRPr="00610AB3" w:rsidTr="00FE18BD">
        <w:trPr>
          <w:trHeight w:val="146"/>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Upfront commission (in percent)</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65" type="#_x0000_t75" style="width:60.5pt;height:18.15pt" o:ole="">
                  <v:imagedata r:id="rId29" o:title=""/>
                </v:shape>
                <w:control r:id="rId30" w:name="DefaultOcxName41" w:shapeid="_x0000_i1065"/>
              </w:object>
            </w:r>
            <w:r w:rsidRPr="00610AB3">
              <w:rPr>
                <w:lang w:val="sq-AL"/>
              </w:rPr>
              <w:t> %</w:t>
            </w:r>
          </w:p>
        </w:tc>
      </w:tr>
      <w:tr w:rsidR="00B57736" w:rsidRPr="00610AB3" w:rsidTr="00FE18BD">
        <w:trPr>
          <w:trHeight w:val="221"/>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 xml:space="preserve">Management fees  </w:t>
            </w:r>
            <w:r w:rsidRPr="00610AB3">
              <w:object w:dxaOrig="225" w:dyaOrig="225">
                <v:shape id="_x0000_i1068" type="#_x0000_t75" style="width:200.85pt;height:18.15pt" o:ole="">
                  <v:imagedata r:id="rId31" o:title=""/>
                </v:shape>
                <w:control r:id="rId32" w:name="DefaultOcxName51" w:shapeid="_x0000_i1068"/>
              </w:objec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72" type="#_x0000_t75" style="width:60.5pt;height:18.15pt" o:ole="">
                  <v:imagedata r:id="rId33" o:title=""/>
                </v:shape>
                <w:control r:id="rId34" w:name="DefaultOcxName61" w:shapeid="_x0000_i1072"/>
              </w:object>
            </w:r>
            <w:r w:rsidRPr="00610AB3">
              <w:rPr>
                <w:lang w:val="sq-AL"/>
              </w:rPr>
              <w:t xml:space="preserve">% </w:t>
            </w:r>
          </w:p>
        </w:tc>
      </w:tr>
      <w:tr w:rsidR="00B57736" w:rsidRPr="00610AB3" w:rsidTr="00FE18BD">
        <w:trPr>
          <w:trHeight w:val="146"/>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Interest rate ( in percent)</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76" type="#_x0000_t75" style="width:60.5pt;height:18.15pt" o:ole="">
                  <v:imagedata r:id="rId35" o:title=""/>
                </v:shape>
                <w:control r:id="rId36" w:name="DefaultOcxName71" w:shapeid="_x0000_i1076"/>
              </w:object>
            </w:r>
            <w:r w:rsidRPr="00610AB3">
              <w:rPr>
                <w:lang w:val="sq-AL"/>
              </w:rPr>
              <w:t> %</w:t>
            </w:r>
          </w:p>
        </w:tc>
      </w:tr>
      <w:tr w:rsidR="00B57736" w:rsidRPr="00610AB3" w:rsidTr="00FE18BD">
        <w:trPr>
          <w:trHeight w:val="127"/>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Maturity (in years)</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80" type="#_x0000_t75" style="width:60.5pt;height:18.15pt" o:ole="">
                  <v:imagedata r:id="rId37" o:title=""/>
                </v:shape>
                <w:control r:id="rId38" w:name="DefaultOcxName81" w:shapeid="_x0000_i1080"/>
              </w:object>
            </w:r>
          </w:p>
        </w:tc>
      </w:tr>
      <w:tr w:rsidR="00B57736" w:rsidRPr="00610AB3" w:rsidTr="00FE18BD">
        <w:trPr>
          <w:trHeight w:val="122"/>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Payments per annum</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83" type="#_x0000_t75" style="width:52.65pt;height:18.15pt" o:ole="">
                  <v:imagedata r:id="rId39" o:title=""/>
                </v:shape>
                <w:control r:id="rId40" w:name="DefaultOcxName91" w:shapeid="_x0000_i1083"/>
              </w:object>
            </w:r>
          </w:p>
        </w:tc>
      </w:tr>
      <w:tr w:rsidR="00B57736" w:rsidRPr="00610AB3" w:rsidTr="00FE18BD">
        <w:trPr>
          <w:trHeight w:val="31"/>
          <w:tblCellSpacing w:w="0" w:type="dxa"/>
          <w:jc w:val="center"/>
        </w:trPr>
        <w:tc>
          <w:tcPr>
            <w:tcW w:w="2494"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rPr>
                <w:lang w:val="sq-AL"/>
              </w:rPr>
              <w:t>Grace period (in years)</w:t>
            </w:r>
          </w:p>
        </w:tc>
        <w:tc>
          <w:tcPr>
            <w:tcW w:w="2506" w:type="pct"/>
            <w:tcBorders>
              <w:top w:val="single" w:sz="6" w:space="0" w:color="DDDDDD"/>
              <w:left w:val="single" w:sz="6" w:space="0" w:color="DDDDDD"/>
              <w:bottom w:val="single" w:sz="6" w:space="0" w:color="DDDDDD"/>
              <w:right w:val="single" w:sz="6" w:space="0" w:color="DDDDDD"/>
            </w:tcBorders>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87" type="#_x0000_t75" style="width:60.5pt;height:18.15pt" o:ole="">
                  <v:imagedata r:id="rId41" o:title=""/>
                </v:shape>
                <w:control r:id="rId42" w:name="DefaultOcxName101" w:shapeid="_x0000_i1087"/>
              </w:object>
            </w:r>
          </w:p>
        </w:tc>
      </w:tr>
    </w:tbl>
    <w:p w:rsidR="00B57736" w:rsidRPr="00610AB3" w:rsidRDefault="00B57736" w:rsidP="000A7048">
      <w:pPr>
        <w:pStyle w:val="Paragrafi"/>
        <w:ind w:firstLine="0"/>
        <w:rPr>
          <w:lang w:val="sq-AL"/>
        </w:rPr>
      </w:pPr>
    </w:p>
    <w:tbl>
      <w:tblPr>
        <w:tblW w:w="9545" w:type="dxa"/>
        <w:jc w:val="center"/>
        <w:tblCellSpacing w:w="0" w:type="dxa"/>
        <w:tblInd w:w="-994"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5031"/>
        <w:gridCol w:w="4514"/>
      </w:tblGrid>
      <w:tr w:rsidR="00B57736" w:rsidRPr="00610AB3" w:rsidTr="000A7048">
        <w:trPr>
          <w:trHeight w:val="378"/>
          <w:tblCellSpacing w:w="0" w:type="dxa"/>
          <w:jc w:val="center"/>
        </w:trPr>
        <w:tc>
          <w:tcPr>
            <w:tcW w:w="5031" w:type="dxa"/>
            <w:tcBorders>
              <w:top w:val="single" w:sz="6" w:space="0" w:color="DDDDDD"/>
              <w:left w:val="single" w:sz="6" w:space="0" w:color="DDDDDD"/>
              <w:bottom w:val="single" w:sz="6" w:space="0" w:color="DDDDDD"/>
              <w:right w:val="single" w:sz="6" w:space="0" w:color="DDDDDD"/>
            </w:tcBorders>
            <w:shd w:val="clear" w:color="auto" w:fill="DDE7D6"/>
            <w:tcMar>
              <w:top w:w="30" w:type="dxa"/>
              <w:left w:w="75" w:type="dxa"/>
              <w:bottom w:w="30" w:type="dxa"/>
              <w:right w:w="180" w:type="dxa"/>
            </w:tcMar>
            <w:vAlign w:val="center"/>
            <w:hideMark/>
          </w:tcPr>
          <w:p w:rsidR="00B57736" w:rsidRPr="00610AB3" w:rsidRDefault="00334623" w:rsidP="00B57736">
            <w:pPr>
              <w:pStyle w:val="Paragrafi"/>
              <w:rPr>
                <w:lang w:val="sq-AL"/>
              </w:rPr>
            </w:pPr>
            <w:r w:rsidRPr="00610AB3">
              <w:rPr>
                <w:lang w:val="sq-AL"/>
              </w:rPr>
              <w:t>Elementi i g</w:t>
            </w:r>
            <w:r w:rsidR="00B57736" w:rsidRPr="00610AB3">
              <w:rPr>
                <w:lang w:val="sq-AL"/>
              </w:rPr>
              <w:t>rantit (në përqindje)</w:t>
            </w:r>
          </w:p>
        </w:tc>
        <w:tc>
          <w:tcPr>
            <w:tcW w:w="4514" w:type="dxa"/>
            <w:tcBorders>
              <w:top w:val="single" w:sz="6" w:space="0" w:color="DDDDDD"/>
              <w:left w:val="single" w:sz="6" w:space="0" w:color="DDDDDD"/>
              <w:bottom w:val="single" w:sz="6" w:space="0" w:color="DDDDDD"/>
              <w:right w:val="single" w:sz="6" w:space="0" w:color="DDDDDD"/>
            </w:tcBorders>
            <w:shd w:val="clear" w:color="auto" w:fill="DDE7D6"/>
            <w:tcMar>
              <w:top w:w="30" w:type="dxa"/>
              <w:left w:w="75" w:type="dxa"/>
              <w:bottom w:w="30" w:type="dxa"/>
              <w:right w:w="180" w:type="dxa"/>
            </w:tcMar>
            <w:vAlign w:val="center"/>
            <w:hideMark/>
          </w:tcPr>
          <w:p w:rsidR="00B57736" w:rsidRPr="00610AB3" w:rsidRDefault="00B57736" w:rsidP="00B57736">
            <w:pPr>
              <w:pStyle w:val="Paragrafi"/>
              <w:rPr>
                <w:lang w:val="sq-AL"/>
              </w:rPr>
            </w:pPr>
            <w:r w:rsidRPr="00610AB3">
              <w:object w:dxaOrig="225" w:dyaOrig="225">
                <v:shape id="_x0000_i1091" type="#_x0000_t75" style="width:60.5pt;height:18.15pt" o:ole="">
                  <v:imagedata r:id="rId43" o:title=""/>
                </v:shape>
                <w:control r:id="rId44" w:name="DefaultOcxName" w:shapeid="_x0000_i1091"/>
              </w:object>
            </w:r>
            <w:r w:rsidRPr="00610AB3">
              <w:rPr>
                <w:lang w:val="sq-AL"/>
              </w:rPr>
              <w:t xml:space="preserve"> % </w:t>
            </w:r>
          </w:p>
        </w:tc>
      </w:tr>
    </w:tbl>
    <w:p w:rsidR="000A7048" w:rsidRPr="00610AB3" w:rsidRDefault="000A7048" w:rsidP="00966552">
      <w:pPr>
        <w:pStyle w:val="NeniTitull"/>
        <w:rPr>
          <w:lang w:val="sq-AL"/>
        </w:rPr>
        <w:sectPr w:rsidR="000A7048" w:rsidRPr="00610AB3" w:rsidSect="00BE53FB">
          <w:type w:val="continuous"/>
          <w:pgSz w:w="11907" w:h="16840" w:code="9"/>
          <w:pgMar w:top="720" w:right="1134" w:bottom="720" w:left="1134" w:header="851" w:footer="851" w:gutter="0"/>
          <w:pgNumType w:start="3278"/>
          <w:cols w:space="720"/>
          <w:docGrid w:linePitch="360"/>
        </w:sectPr>
      </w:pPr>
    </w:p>
    <w:p w:rsidR="00AF2A45" w:rsidRDefault="00AF2A45" w:rsidP="00966552">
      <w:pPr>
        <w:pStyle w:val="NeniTitull"/>
        <w:rPr>
          <w:lang w:val="sq-AL"/>
        </w:rPr>
      </w:pPr>
    </w:p>
    <w:p w:rsidR="00F6682A" w:rsidRDefault="00F6682A" w:rsidP="00F6682A">
      <w:pPr>
        <w:rPr>
          <w:lang w:val="sq-AL"/>
        </w:rPr>
      </w:pPr>
    </w:p>
    <w:p w:rsidR="00F6682A" w:rsidRPr="00F6682A" w:rsidRDefault="00F6682A" w:rsidP="00F6682A">
      <w:pPr>
        <w:rPr>
          <w:lang w:val="sq-AL"/>
        </w:rPr>
      </w:pPr>
    </w:p>
    <w:p w:rsidR="000A6587" w:rsidRDefault="000A6587" w:rsidP="00966552">
      <w:pPr>
        <w:pStyle w:val="NeniTitull"/>
        <w:rPr>
          <w:lang w:val="sq-AL"/>
        </w:rPr>
        <w:sectPr w:rsidR="000A6587" w:rsidSect="00BE53FB">
          <w:type w:val="continuous"/>
          <w:pgSz w:w="11907" w:h="16840" w:code="9"/>
          <w:pgMar w:top="720" w:right="1134" w:bottom="720" w:left="1134" w:header="851" w:footer="851" w:gutter="0"/>
          <w:pgNumType w:start="3279"/>
          <w:cols w:space="720"/>
          <w:docGrid w:linePitch="360"/>
        </w:sectPr>
      </w:pPr>
    </w:p>
    <w:p w:rsidR="00C76543" w:rsidRPr="00610AB3" w:rsidRDefault="00C76543" w:rsidP="00966552">
      <w:pPr>
        <w:pStyle w:val="NeniTitull"/>
        <w:rPr>
          <w:lang w:val="sq-AL"/>
        </w:rPr>
      </w:pPr>
      <w:r w:rsidRPr="00610AB3">
        <w:rPr>
          <w:lang w:val="sq-AL"/>
        </w:rPr>
        <w:t>VENDIM</w:t>
      </w:r>
    </w:p>
    <w:p w:rsidR="00C76543" w:rsidRPr="00610AB3" w:rsidRDefault="00C76543" w:rsidP="00966552">
      <w:pPr>
        <w:pStyle w:val="NeniTitull"/>
        <w:rPr>
          <w:lang w:val="sq-AL"/>
        </w:rPr>
      </w:pPr>
      <w:r w:rsidRPr="00610AB3">
        <w:rPr>
          <w:lang w:val="sq-AL"/>
        </w:rPr>
        <w:t>Nr.</w:t>
      </w:r>
      <w:r w:rsidR="00334623" w:rsidRPr="00610AB3">
        <w:rPr>
          <w:lang w:val="sq-AL"/>
        </w:rPr>
        <w:t xml:space="preserve"> 4, datë 23.</w:t>
      </w:r>
      <w:r w:rsidRPr="00610AB3">
        <w:rPr>
          <w:lang w:val="sq-AL"/>
        </w:rPr>
        <w:t>3.2018</w:t>
      </w:r>
    </w:p>
    <w:p w:rsidR="00C76543" w:rsidRPr="00610AB3" w:rsidRDefault="00C76543" w:rsidP="00083C90">
      <w:pPr>
        <w:pStyle w:val="Hapesira7"/>
        <w:rPr>
          <w:lang w:val="sq-AL"/>
        </w:rPr>
      </w:pPr>
    </w:p>
    <w:p w:rsidR="00C76543" w:rsidRPr="00610AB3" w:rsidRDefault="00334623" w:rsidP="00FE18BD">
      <w:pPr>
        <w:pStyle w:val="Paragrafi"/>
        <w:rPr>
          <w:lang w:val="sq-AL"/>
        </w:rPr>
      </w:pPr>
      <w:r w:rsidRPr="00610AB3">
        <w:rPr>
          <w:lang w:val="sq-AL"/>
        </w:rPr>
        <w:t>Bazuar në ligjin nr. 8457, datë 11.</w:t>
      </w:r>
      <w:r w:rsidR="00C76543" w:rsidRPr="00610AB3">
        <w:rPr>
          <w:lang w:val="sq-AL"/>
        </w:rPr>
        <w:t>2.1999</w:t>
      </w:r>
      <w:r w:rsidRPr="00610AB3">
        <w:rPr>
          <w:lang w:val="sq-AL"/>
        </w:rPr>
        <w:t>, “</w:t>
      </w:r>
      <w:r w:rsidR="00C76543" w:rsidRPr="00610AB3">
        <w:rPr>
          <w:lang w:val="sq-AL"/>
        </w:rPr>
        <w:t>P</w:t>
      </w:r>
      <w:r w:rsidRPr="00610AB3">
        <w:rPr>
          <w:lang w:val="sq-AL"/>
        </w:rPr>
        <w:t>ër informacionin e klasifikuar “</w:t>
      </w:r>
      <w:r w:rsidR="00C76543" w:rsidRPr="00610AB3">
        <w:rPr>
          <w:lang w:val="sq-AL"/>
        </w:rPr>
        <w:t>Sekret shtetëro</w:t>
      </w:r>
      <w:r w:rsidRPr="00610AB3">
        <w:rPr>
          <w:lang w:val="sq-AL"/>
        </w:rPr>
        <w:t>r””, të ndryshuar, si dhe v</w:t>
      </w:r>
      <w:r w:rsidR="00C76543" w:rsidRPr="00610AB3">
        <w:rPr>
          <w:lang w:val="sq-AL"/>
        </w:rPr>
        <w:t>end</w:t>
      </w:r>
      <w:r w:rsidRPr="00610AB3">
        <w:rPr>
          <w:lang w:val="sq-AL"/>
        </w:rPr>
        <w:t>imin e Këshillit të Ministrave n</w:t>
      </w:r>
      <w:r w:rsidR="00C76543" w:rsidRPr="00610AB3">
        <w:rPr>
          <w:lang w:val="sq-AL"/>
        </w:rPr>
        <w:t>r. 662, datë 15.11.2017</w:t>
      </w:r>
      <w:r w:rsidRPr="00610AB3">
        <w:rPr>
          <w:lang w:val="sq-AL"/>
        </w:rPr>
        <w:t>, “</w:t>
      </w:r>
      <w:r w:rsidR="00C76543" w:rsidRPr="00610AB3">
        <w:rPr>
          <w:lang w:val="sq-AL"/>
        </w:rPr>
        <w:t xml:space="preserve">Për miratimin e rregullores për deklasifikimin dhe zhvlerësimin </w:t>
      </w:r>
      <w:r w:rsidRPr="00610AB3">
        <w:rPr>
          <w:lang w:val="sq-AL"/>
        </w:rPr>
        <w:t>e informacionit të klasifikuar “Sekret shtetëror”</w:t>
      </w:r>
      <w:r w:rsidR="00C76543" w:rsidRPr="00610AB3">
        <w:rPr>
          <w:lang w:val="sq-AL"/>
        </w:rPr>
        <w:t>, KDZH, i ngritur me urdhër nr. 389, datë 20.11.2017, të Drejtorit të Përgjithshëm të</w:t>
      </w:r>
      <w:r w:rsidRPr="00610AB3">
        <w:rPr>
          <w:lang w:val="sq-AL"/>
        </w:rPr>
        <w:t xml:space="preserve"> Arkivave, u mblodh me datë 23.3.2018</w:t>
      </w:r>
      <w:r w:rsidR="00C76543" w:rsidRPr="00610AB3">
        <w:rPr>
          <w:lang w:val="sq-AL"/>
        </w:rPr>
        <w:t xml:space="preserve"> dhe</w:t>
      </w:r>
      <w:r w:rsidRPr="00610AB3">
        <w:rPr>
          <w:lang w:val="sq-AL"/>
        </w:rPr>
        <w:t>,</w:t>
      </w:r>
      <w:r w:rsidR="00C76543" w:rsidRPr="00610AB3">
        <w:rPr>
          <w:lang w:val="sq-AL"/>
        </w:rPr>
        <w:t xml:space="preserve"> pasi shqyrtoi relacionin e paraqitur nga Sektori i Dokumentacionit pas viteve 1944, </w:t>
      </w:r>
    </w:p>
    <w:p w:rsidR="00083C90" w:rsidRPr="00610AB3" w:rsidRDefault="00083C90" w:rsidP="00083C90">
      <w:pPr>
        <w:pStyle w:val="Hapesira7"/>
        <w:rPr>
          <w:lang w:val="sq-AL"/>
        </w:rPr>
      </w:pPr>
    </w:p>
    <w:p w:rsidR="00C76543" w:rsidRPr="00610AB3" w:rsidRDefault="00C76543" w:rsidP="00966552">
      <w:pPr>
        <w:pStyle w:val="NeniNr"/>
        <w:rPr>
          <w:lang w:val="sq-AL"/>
        </w:rPr>
      </w:pPr>
      <w:r w:rsidRPr="00610AB3">
        <w:rPr>
          <w:lang w:val="sq-AL"/>
        </w:rPr>
        <w:t>VENDOSI:</w:t>
      </w:r>
    </w:p>
    <w:p w:rsidR="00C76543" w:rsidRPr="00610AB3" w:rsidRDefault="00C76543" w:rsidP="00083C90">
      <w:pPr>
        <w:pStyle w:val="Hapesira7"/>
        <w:rPr>
          <w:lang w:val="sq-AL"/>
        </w:rPr>
      </w:pPr>
    </w:p>
    <w:p w:rsidR="00C76543" w:rsidRPr="00276FFD" w:rsidRDefault="00C76543" w:rsidP="00FE18BD">
      <w:pPr>
        <w:pStyle w:val="Paragrafi"/>
        <w:rPr>
          <w:spacing w:val="-4"/>
          <w:lang w:val="sq-AL"/>
        </w:rPr>
      </w:pPr>
      <w:r w:rsidRPr="00276FFD">
        <w:rPr>
          <w:spacing w:val="-4"/>
          <w:lang w:val="sq-AL"/>
        </w:rPr>
        <w:t>1</w:t>
      </w:r>
      <w:r w:rsidR="00966552" w:rsidRPr="00276FFD">
        <w:rPr>
          <w:spacing w:val="-4"/>
          <w:lang w:val="sq-AL"/>
        </w:rPr>
        <w:t xml:space="preserve"> </w:t>
      </w:r>
      <w:r w:rsidRPr="00276FFD">
        <w:rPr>
          <w:spacing w:val="-4"/>
          <w:lang w:val="sq-AL"/>
        </w:rPr>
        <w:t>-</w:t>
      </w:r>
      <w:r w:rsidR="00966552" w:rsidRPr="00276FFD">
        <w:rPr>
          <w:spacing w:val="-4"/>
          <w:lang w:val="sq-AL"/>
        </w:rPr>
        <w:t xml:space="preserve"> </w:t>
      </w:r>
      <w:r w:rsidRPr="00276FFD">
        <w:rPr>
          <w:spacing w:val="-4"/>
          <w:lang w:val="sq-AL"/>
        </w:rPr>
        <w:t>Deklasifikim</w:t>
      </w:r>
      <w:r w:rsidR="00334623" w:rsidRPr="00276FFD">
        <w:rPr>
          <w:spacing w:val="-4"/>
          <w:lang w:val="sq-AL"/>
        </w:rPr>
        <w:t>in plotësisht te informacioneve</w:t>
      </w:r>
      <w:r w:rsidRPr="00276FFD">
        <w:rPr>
          <w:spacing w:val="-4"/>
          <w:lang w:val="sq-AL"/>
        </w:rPr>
        <w:t xml:space="preserve"> (dosjeve) të klasifikuara “Sekret shtetëror”, si më poshtë:</w:t>
      </w:r>
    </w:p>
    <w:p w:rsidR="009F77CB" w:rsidRPr="00610AB3" w:rsidRDefault="00C76543" w:rsidP="009F77CB">
      <w:pPr>
        <w:pStyle w:val="Paragrafi"/>
        <w:rPr>
          <w:lang w:val="sq-AL"/>
        </w:rPr>
      </w:pPr>
      <w:r w:rsidRPr="00610AB3">
        <w:rPr>
          <w:lang w:val="sq-AL"/>
        </w:rPr>
        <w:t>-</w:t>
      </w:r>
      <w:r w:rsidR="00966552" w:rsidRPr="00610AB3">
        <w:rPr>
          <w:lang w:val="sq-AL"/>
        </w:rPr>
        <w:t xml:space="preserve"> </w:t>
      </w:r>
      <w:r w:rsidRPr="00610AB3">
        <w:rPr>
          <w:lang w:val="sq-AL"/>
        </w:rPr>
        <w:t>Fondi nr.</w:t>
      </w:r>
      <w:r w:rsidR="00334623" w:rsidRPr="00610AB3">
        <w:rPr>
          <w:lang w:val="sq-AL"/>
        </w:rPr>
        <w:t xml:space="preserve"> </w:t>
      </w:r>
      <w:r w:rsidRPr="00610AB3">
        <w:rPr>
          <w:lang w:val="sq-AL"/>
        </w:rPr>
        <w:t>511 (Ministria e A</w:t>
      </w:r>
      <w:r w:rsidR="009F77CB" w:rsidRPr="00610AB3">
        <w:rPr>
          <w:lang w:val="sq-AL"/>
        </w:rPr>
        <w:t>rsimit dhe Kulturës), viti 1974</w:t>
      </w:r>
    </w:p>
    <w:p w:rsidR="00C76543" w:rsidRPr="00610AB3" w:rsidRDefault="00E63051" w:rsidP="009F77CB">
      <w:pPr>
        <w:pStyle w:val="Paragrafi"/>
        <w:rPr>
          <w:spacing w:val="-4"/>
          <w:lang w:val="sq-AL"/>
        </w:rPr>
      </w:pPr>
      <w:r w:rsidRPr="00610AB3">
        <w:rPr>
          <w:spacing w:val="-4"/>
          <w:lang w:val="sq-AL"/>
        </w:rPr>
        <w:t>Dosjet</w:t>
      </w:r>
      <w:r w:rsidR="000A6587">
        <w:rPr>
          <w:spacing w:val="-4"/>
          <w:lang w:val="sq-AL"/>
        </w:rPr>
        <w:t xml:space="preserve"> </w:t>
      </w:r>
      <w:r w:rsidR="00C76543" w:rsidRPr="00610AB3">
        <w:rPr>
          <w:spacing w:val="-4"/>
          <w:lang w:val="sq-AL"/>
        </w:rPr>
        <w:t>nr.</w:t>
      </w:r>
      <w:r w:rsidR="00A41394">
        <w:rPr>
          <w:spacing w:val="-4"/>
          <w:lang w:val="sq-AL"/>
        </w:rPr>
        <w:t xml:space="preserve"> </w:t>
      </w:r>
      <w:r w:rsidR="00C76543" w:rsidRPr="00610AB3">
        <w:rPr>
          <w:spacing w:val="-4"/>
          <w:lang w:val="sq-AL"/>
        </w:rPr>
        <w:t>1,2,3,4,5,6,7,8,9,10,11,12,13,14,15,16,</w:t>
      </w:r>
      <w:r w:rsidR="000A6587">
        <w:rPr>
          <w:spacing w:val="-4"/>
          <w:lang w:val="sq-AL"/>
        </w:rPr>
        <w:t xml:space="preserve"> </w:t>
      </w:r>
      <w:r w:rsidR="00C76543" w:rsidRPr="00610AB3">
        <w:rPr>
          <w:spacing w:val="-4"/>
          <w:lang w:val="sq-AL"/>
        </w:rPr>
        <w:t>17,18,19,20,21,22,23,24,25,26,27,28,29,30,31,32,33,</w:t>
      </w:r>
      <w:r w:rsidR="0052079E" w:rsidRPr="00610AB3">
        <w:rPr>
          <w:spacing w:val="-4"/>
          <w:lang w:val="sq-AL"/>
        </w:rPr>
        <w:t xml:space="preserve"> </w:t>
      </w:r>
      <w:r w:rsidR="00C76543" w:rsidRPr="00610AB3">
        <w:rPr>
          <w:spacing w:val="-4"/>
          <w:lang w:val="sq-AL"/>
        </w:rPr>
        <w:t>34,35,36,37,38,39,40,41,42,43,44,45,46,47,48,49,50,51,5</w:t>
      </w:r>
      <w:r w:rsidR="00B23AE4" w:rsidRPr="00610AB3">
        <w:rPr>
          <w:spacing w:val="-4"/>
          <w:lang w:val="sq-AL"/>
        </w:rPr>
        <w:t>2,</w:t>
      </w:r>
      <w:r w:rsidR="007F6399" w:rsidRPr="00610AB3">
        <w:rPr>
          <w:spacing w:val="-4"/>
          <w:lang w:val="sq-AL"/>
        </w:rPr>
        <w:t>53,54,54/1,55,56,57,58,59,60,</w:t>
      </w:r>
      <w:r w:rsidR="00C76543" w:rsidRPr="00610AB3">
        <w:rPr>
          <w:spacing w:val="-4"/>
          <w:lang w:val="sq-AL"/>
        </w:rPr>
        <w:t>61,62,63,64,65,66,67,68,69,70,72,73,74,75,76</w:t>
      </w:r>
      <w:r w:rsidR="00B23AE4" w:rsidRPr="00610AB3">
        <w:rPr>
          <w:spacing w:val="-4"/>
          <w:lang w:val="sq-AL"/>
        </w:rPr>
        <w:t>,77,78,79,80,81,82,83,84,85,86,</w:t>
      </w:r>
      <w:r w:rsidR="00C76543" w:rsidRPr="00610AB3">
        <w:rPr>
          <w:spacing w:val="-4"/>
          <w:lang w:val="sq-AL"/>
        </w:rPr>
        <w:t>7,88,89,90,91,92</w:t>
      </w:r>
      <w:r w:rsidR="007F6399" w:rsidRPr="00610AB3">
        <w:rPr>
          <w:spacing w:val="-4"/>
          <w:lang w:val="sq-AL"/>
        </w:rPr>
        <w:t>,</w:t>
      </w:r>
      <w:r w:rsidR="00C76543" w:rsidRPr="00610AB3">
        <w:rPr>
          <w:spacing w:val="-4"/>
          <w:lang w:val="sq-AL"/>
        </w:rPr>
        <w:t>93,94,95,96,97,98,99,100,101,102,103,104,105,106,107,108,109,110,111,112,113,114,115,116</w:t>
      </w:r>
      <w:r w:rsidR="007F6399" w:rsidRPr="00610AB3">
        <w:rPr>
          <w:spacing w:val="-4"/>
          <w:lang w:val="sq-AL"/>
        </w:rPr>
        <w:t>,</w:t>
      </w:r>
      <w:r w:rsidR="00C76543" w:rsidRPr="00610AB3">
        <w:rPr>
          <w:spacing w:val="-4"/>
          <w:lang w:val="sq-AL"/>
        </w:rPr>
        <w:t>117,118,119,120,121,122,123,124,125,126,127,128,129,130,131,132,133,134,135,136,137,138,139,140,141,142,143,144,145,146,147,148,149,150,151,152,153,154,155,156,157,158,159,160,161,162,163,164,165,166,167,168,169,170,171,172,173,174,175,176,177,178,179,180,181,182,183,184,185,186,187,188,189,189/1,190,191,192,193,194,1</w:t>
      </w:r>
      <w:r w:rsidR="007F6399" w:rsidRPr="00610AB3">
        <w:rPr>
          <w:spacing w:val="-4"/>
          <w:lang w:val="sq-AL"/>
        </w:rPr>
        <w:t>95,196,197,198,199,200,201,202,</w:t>
      </w:r>
      <w:r w:rsidR="00C76543" w:rsidRPr="00610AB3">
        <w:rPr>
          <w:spacing w:val="-4"/>
          <w:lang w:val="sq-AL"/>
        </w:rPr>
        <w:t>203,204,205,206,207,208,209,210,211,212,213,214,215,216,217,218,219,220,221,222,223,224,225,226,226/1,227,228,229,230,231,232,233,234,235,236,23</w:t>
      </w:r>
      <w:r w:rsidR="00966552" w:rsidRPr="00610AB3">
        <w:rPr>
          <w:spacing w:val="-4"/>
          <w:lang w:val="sq-AL"/>
        </w:rPr>
        <w:t>7,238,238/1,239,246(7),250(11),</w:t>
      </w:r>
      <w:r w:rsidR="00C76543" w:rsidRPr="00610AB3">
        <w:rPr>
          <w:spacing w:val="-4"/>
          <w:lang w:val="sq-AL"/>
        </w:rPr>
        <w:t>257(18),261(22),264(25).</w:t>
      </w:r>
    </w:p>
    <w:p w:rsidR="00C76543" w:rsidRPr="00610AB3" w:rsidRDefault="00C76543" w:rsidP="0088772C">
      <w:pPr>
        <w:pStyle w:val="Paragrafi"/>
        <w:rPr>
          <w:spacing w:val="-4"/>
          <w:lang w:val="sq-AL"/>
        </w:rPr>
      </w:pPr>
      <w:r w:rsidRPr="00610AB3">
        <w:rPr>
          <w:spacing w:val="-4"/>
          <w:lang w:val="sq-AL"/>
        </w:rPr>
        <w:t>Niveli i klas</w:t>
      </w:r>
      <w:r w:rsidR="00334623" w:rsidRPr="00610AB3">
        <w:rPr>
          <w:spacing w:val="-4"/>
          <w:lang w:val="sq-AL"/>
        </w:rPr>
        <w:t>ifikimit, “</w:t>
      </w:r>
      <w:r w:rsidRPr="00610AB3">
        <w:rPr>
          <w:spacing w:val="-4"/>
          <w:lang w:val="sq-AL"/>
        </w:rPr>
        <w:t>Sekret”.</w:t>
      </w:r>
    </w:p>
    <w:p w:rsidR="00C76543" w:rsidRPr="00610AB3" w:rsidRDefault="00C76543" w:rsidP="0088772C">
      <w:pPr>
        <w:pStyle w:val="Paragrafi"/>
        <w:rPr>
          <w:lang w:val="sq-AL"/>
        </w:rPr>
      </w:pPr>
      <w:r w:rsidRPr="00610AB3">
        <w:rPr>
          <w:lang w:val="sq-AL"/>
        </w:rPr>
        <w:t>-</w:t>
      </w:r>
      <w:r w:rsidR="00966552" w:rsidRPr="00610AB3">
        <w:rPr>
          <w:lang w:val="sq-AL"/>
        </w:rPr>
        <w:t xml:space="preserve"> </w:t>
      </w:r>
      <w:r w:rsidRPr="00610AB3">
        <w:rPr>
          <w:lang w:val="sq-AL"/>
        </w:rPr>
        <w:t>Fondi nr.</w:t>
      </w:r>
      <w:r w:rsidR="00334623" w:rsidRPr="00610AB3">
        <w:rPr>
          <w:lang w:val="sq-AL"/>
        </w:rPr>
        <w:t xml:space="preserve"> </w:t>
      </w:r>
      <w:r w:rsidRPr="00610AB3">
        <w:rPr>
          <w:lang w:val="sq-AL"/>
        </w:rPr>
        <w:t>511 (Ministria e Arsimit dhe Kulturës), viti</w:t>
      </w:r>
      <w:r w:rsidR="00334623" w:rsidRPr="00610AB3">
        <w:rPr>
          <w:lang w:val="sq-AL"/>
        </w:rPr>
        <w:t xml:space="preserve"> </w:t>
      </w:r>
      <w:r w:rsidRPr="00610AB3">
        <w:rPr>
          <w:lang w:val="sq-AL"/>
        </w:rPr>
        <w:t>1975.</w:t>
      </w:r>
    </w:p>
    <w:p w:rsidR="00C76543" w:rsidRPr="00610AB3" w:rsidRDefault="00E63051" w:rsidP="00B23AE4">
      <w:pPr>
        <w:pStyle w:val="Paragrafi"/>
        <w:rPr>
          <w:lang w:val="sq-AL"/>
        </w:rPr>
      </w:pPr>
      <w:r w:rsidRPr="00610AB3">
        <w:rPr>
          <w:lang w:val="sq-AL"/>
        </w:rPr>
        <w:t>Dosjet</w:t>
      </w:r>
      <w:r w:rsidR="0052079E" w:rsidRPr="00610AB3">
        <w:rPr>
          <w:lang w:val="sq-AL"/>
        </w:rPr>
        <w:t xml:space="preserve"> </w:t>
      </w:r>
      <w:r w:rsidR="00C76543" w:rsidRPr="00610AB3">
        <w:rPr>
          <w:lang w:val="sq-AL"/>
        </w:rPr>
        <w:t>nr.</w:t>
      </w:r>
      <w:r w:rsidR="00A41394">
        <w:rPr>
          <w:lang w:val="sq-AL"/>
        </w:rPr>
        <w:t xml:space="preserve"> </w:t>
      </w:r>
      <w:r w:rsidR="00C76543" w:rsidRPr="00610AB3">
        <w:rPr>
          <w:lang w:val="sq-AL"/>
        </w:rPr>
        <w:t>1,2,3,4,5,6,7,8,9,10,14,15,16,17,18,</w:t>
      </w:r>
      <w:r w:rsidR="000A6587">
        <w:rPr>
          <w:lang w:val="sq-AL"/>
        </w:rPr>
        <w:t xml:space="preserve"> </w:t>
      </w:r>
      <w:r w:rsidR="00C76543" w:rsidRPr="00610AB3">
        <w:rPr>
          <w:lang w:val="sq-AL"/>
        </w:rPr>
        <w:t>19,20,21,22,23,24</w:t>
      </w:r>
      <w:r w:rsidR="00B23AE4" w:rsidRPr="00610AB3">
        <w:rPr>
          <w:lang w:val="sq-AL"/>
        </w:rPr>
        <w:t>,25,26,27,28,29,30,31,32,33,34,</w:t>
      </w:r>
      <w:r w:rsidR="00C76543" w:rsidRPr="00610AB3">
        <w:rPr>
          <w:lang w:val="sq-AL"/>
        </w:rPr>
        <w:t>35,36,37.38,39,40,41,42,43,44,45,46,47,48,49,50,51,52,53,54,55,56,57,58,59,60,61,62,63,64,65,66,67,68,69,70,71,72,77,78,79,80,81,82,83,84,85,86,87,88,89,90,91,92,93,94,95,96,97,98,99,100</w:t>
      </w:r>
      <w:r w:rsidR="00B23AE4" w:rsidRPr="00610AB3">
        <w:rPr>
          <w:lang w:val="sq-AL"/>
        </w:rPr>
        <w:t>,</w:t>
      </w:r>
      <w:r w:rsidR="00C76543" w:rsidRPr="00610AB3">
        <w:rPr>
          <w:lang w:val="sq-AL"/>
        </w:rPr>
        <w:t>101,115,116,119,120,121,122,123,123/1,124,125,126,127,128,129,130,131,131/1,132,132/1,133</w:t>
      </w:r>
      <w:r w:rsidR="00B23AE4" w:rsidRPr="00610AB3">
        <w:rPr>
          <w:lang w:val="sq-AL"/>
        </w:rPr>
        <w:t>,</w:t>
      </w:r>
      <w:r w:rsidR="00C76543" w:rsidRPr="00610AB3">
        <w:rPr>
          <w:lang w:val="sq-AL"/>
        </w:rPr>
        <w:t>134,135,136,137,138,138/1,138/2,138/3,139,140,141,142,143,144,145,146,147,148,149,150,151152,153,154,155,156,157,158,159,160,161,162,163,164,165,166,167,168,169,169/1,169/2,170,170,170/1,171,172,173,174,175,176,177,178,179,180,181,182,183,184,184/1,185,186,187,188,189,190,191,192,193,194,195,196,197,198,199,200,201,201/1,202,203,204,205,206,209,210,211,212,213,214,215,216,217,218,219,220,221,222,223,224,225,226,227,229,230,</w:t>
      </w:r>
      <w:bookmarkStart w:id="46" w:name="_GoBack"/>
      <w:bookmarkEnd w:id="46"/>
      <w:r w:rsidR="00C76543" w:rsidRPr="00610AB3">
        <w:rPr>
          <w:lang w:val="sq-AL"/>
        </w:rPr>
        <w:t>231,232,233,234239,240,240/1.</w:t>
      </w:r>
    </w:p>
    <w:p w:rsidR="00C76543" w:rsidRPr="00610AB3" w:rsidRDefault="00334623"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334623" w:rsidRPr="00610AB3">
        <w:rPr>
          <w:lang w:val="sq-AL"/>
        </w:rPr>
        <w:t xml:space="preserve"> </w:t>
      </w:r>
      <w:r w:rsidRPr="00610AB3">
        <w:rPr>
          <w:lang w:val="sq-AL"/>
        </w:rPr>
        <w:t>511 (Ministria e Arsimit dhe Kulturës), viti 1976.</w:t>
      </w:r>
    </w:p>
    <w:p w:rsidR="00C76543" w:rsidRPr="00610AB3" w:rsidRDefault="00E63051" w:rsidP="00B23AE4">
      <w:pPr>
        <w:pStyle w:val="Paragrafi"/>
        <w:rPr>
          <w:spacing w:val="-4"/>
          <w:lang w:val="sq-AL"/>
        </w:rPr>
      </w:pPr>
      <w:r w:rsidRPr="00610AB3">
        <w:rPr>
          <w:lang w:val="sq-AL"/>
        </w:rPr>
        <w:t>Dosjet</w:t>
      </w:r>
      <w:r w:rsidR="009F77CB" w:rsidRPr="00610AB3">
        <w:rPr>
          <w:lang w:val="sq-AL"/>
        </w:rPr>
        <w:t xml:space="preserve"> </w:t>
      </w:r>
      <w:r w:rsidR="00C76543" w:rsidRPr="00610AB3">
        <w:rPr>
          <w:spacing w:val="-4"/>
          <w:lang w:val="sq-AL"/>
        </w:rPr>
        <w:t>nr.</w:t>
      </w:r>
      <w:r w:rsidR="00A41394">
        <w:rPr>
          <w:spacing w:val="-4"/>
          <w:lang w:val="sq-AL"/>
        </w:rPr>
        <w:t xml:space="preserve"> </w:t>
      </w:r>
      <w:r w:rsidR="00C76543" w:rsidRPr="00610AB3">
        <w:rPr>
          <w:spacing w:val="-4"/>
          <w:lang w:val="sq-AL"/>
        </w:rPr>
        <w:t>1,2,3,4,5,6,7,8,9,10,11,112,13,14,15,</w:t>
      </w:r>
      <w:r w:rsidR="000A6587">
        <w:rPr>
          <w:spacing w:val="-4"/>
          <w:lang w:val="sq-AL"/>
        </w:rPr>
        <w:t xml:space="preserve"> </w:t>
      </w:r>
      <w:r w:rsidR="00C76543" w:rsidRPr="00610AB3">
        <w:rPr>
          <w:spacing w:val="-4"/>
          <w:lang w:val="sq-AL"/>
        </w:rPr>
        <w:t>16,17,18,19,20,21</w:t>
      </w:r>
      <w:r w:rsidR="00B23AE4" w:rsidRPr="00610AB3">
        <w:rPr>
          <w:spacing w:val="-4"/>
          <w:lang w:val="sq-AL"/>
        </w:rPr>
        <w:t>,22,23,24,25,26,27,28,29,30,31,</w:t>
      </w:r>
      <w:r w:rsidR="00C76543" w:rsidRPr="00610AB3">
        <w:rPr>
          <w:spacing w:val="-4"/>
          <w:lang w:val="sq-AL"/>
        </w:rPr>
        <w:t>32,33,34,35,36,37,38,39,40,41,42,43,44,45,46,47,48,49,50,51,52,53,54,55,56,57,58,59,60,61,62,63,64,65,66,67,68,69,70,71,72,73,74,75,76,77,78,79,80,81,82,83,84,85,86,87,88,89,90,91,92,93,94,95,96,97,98,99,100,101,102,103,104,105,106,107,108,109,110,111,112,113,114,115,116,117,118,119,120,121,122,123,124,125,126,127,128,129,130,131,132,133,134,135,136,137,138,138/1,139,140,141,142,143,144,145,146,147,148,149,150,151,152,153,154,155,156,157,158,159,160,161,162,163,164,165,166,167,168,169,169/1,169/2,170</w:t>
      </w:r>
      <w:r w:rsidR="00B23AE4" w:rsidRPr="00610AB3">
        <w:rPr>
          <w:spacing w:val="-4"/>
          <w:lang w:val="sq-AL"/>
        </w:rPr>
        <w:t>,171,172,173,174,175,175/1,176,</w:t>
      </w:r>
      <w:r w:rsidR="00C76543" w:rsidRPr="00610AB3">
        <w:rPr>
          <w:spacing w:val="-4"/>
          <w:lang w:val="sq-AL"/>
        </w:rPr>
        <w:t>177,178,178/1,179,180,181,182,183,184,184/1,185,186,187,188,189,190,191,192,193,194,195,196,197,198,199,200,201,202,203,204,205,206,207,208,209,210,211,212,213,214,215,216,217,217/1,217/2,218,218/1,219,220,221,222,223,224,225,226,227,228,229,230,231,232,233,234,235</w:t>
      </w:r>
      <w:r w:rsidR="00B23AE4" w:rsidRPr="00610AB3">
        <w:rPr>
          <w:spacing w:val="-4"/>
          <w:lang w:val="sq-AL"/>
        </w:rPr>
        <w:t>,</w:t>
      </w:r>
      <w:r w:rsidR="00C76543" w:rsidRPr="00610AB3">
        <w:rPr>
          <w:spacing w:val="-4"/>
          <w:lang w:val="sq-AL"/>
        </w:rPr>
        <w:t>236,237,238,239,240,241,24</w:t>
      </w:r>
      <w:r w:rsidR="00B23AE4" w:rsidRPr="00610AB3">
        <w:rPr>
          <w:spacing w:val="-4"/>
          <w:lang w:val="sq-AL"/>
        </w:rPr>
        <w:t>2,243,244,245,246,247,248,249,2</w:t>
      </w:r>
      <w:r w:rsidR="00C76543" w:rsidRPr="00610AB3">
        <w:rPr>
          <w:spacing w:val="-4"/>
          <w:lang w:val="sq-AL"/>
        </w:rPr>
        <w:t>0,251,252,253,254.</w:t>
      </w:r>
    </w:p>
    <w:p w:rsidR="00C76543" w:rsidRPr="00610AB3" w:rsidRDefault="002C28FD"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2C28FD" w:rsidRPr="00610AB3">
        <w:rPr>
          <w:lang w:val="sq-AL"/>
        </w:rPr>
        <w:t xml:space="preserve"> </w:t>
      </w:r>
      <w:r w:rsidRPr="00610AB3">
        <w:rPr>
          <w:lang w:val="sq-AL"/>
        </w:rPr>
        <w:t>511 (Ministria e Arsimit dhe Kulturës), viti 1977.</w:t>
      </w:r>
    </w:p>
    <w:p w:rsidR="00C76543" w:rsidRPr="00610AB3" w:rsidRDefault="009F77CB" w:rsidP="00B23AE4">
      <w:pPr>
        <w:pStyle w:val="Paragrafi"/>
        <w:rPr>
          <w:spacing w:val="-4"/>
          <w:lang w:val="sq-AL"/>
        </w:rPr>
      </w:pPr>
      <w:r w:rsidRPr="00610AB3">
        <w:rPr>
          <w:lang w:val="sq-AL"/>
        </w:rPr>
        <w:t xml:space="preserve">Dosjet </w:t>
      </w:r>
      <w:r w:rsidR="00C76543" w:rsidRPr="00610AB3">
        <w:rPr>
          <w:spacing w:val="-4"/>
          <w:lang w:val="sq-AL"/>
        </w:rPr>
        <w:t>nr.</w:t>
      </w:r>
      <w:r w:rsidR="006212EB">
        <w:rPr>
          <w:spacing w:val="-4"/>
          <w:lang w:val="sq-AL"/>
        </w:rPr>
        <w:t xml:space="preserve"> </w:t>
      </w:r>
      <w:r w:rsidR="00C76543" w:rsidRPr="00610AB3">
        <w:rPr>
          <w:spacing w:val="-4"/>
          <w:lang w:val="sq-AL"/>
        </w:rPr>
        <w:t>1,2,3,4,5,6,7,8,9,10,11,12,13,14,15,16,</w:t>
      </w:r>
      <w:r w:rsidR="000A6587">
        <w:rPr>
          <w:spacing w:val="-4"/>
          <w:lang w:val="sq-AL"/>
        </w:rPr>
        <w:t xml:space="preserve"> </w:t>
      </w:r>
      <w:r w:rsidR="00C76543" w:rsidRPr="00610AB3">
        <w:rPr>
          <w:spacing w:val="-4"/>
          <w:lang w:val="sq-AL"/>
        </w:rPr>
        <w:t>17,18,19,20,21</w:t>
      </w:r>
      <w:r w:rsidR="00B23AE4" w:rsidRPr="00610AB3">
        <w:rPr>
          <w:spacing w:val="-4"/>
          <w:lang w:val="sq-AL"/>
        </w:rPr>
        <w:t>,22,23,24,25,26,27,28,29,30,31,</w:t>
      </w:r>
      <w:r w:rsidR="00C76543" w:rsidRPr="00610AB3">
        <w:rPr>
          <w:spacing w:val="-4"/>
          <w:lang w:val="sq-AL"/>
        </w:rPr>
        <w:t>32,33,34,35,36,37,38,39,40,41,42,43,44,45,46,47,48,49,50,51,52,53,54,55,56,57,58,59,60,61,62,63,64,64/1,65,66,69,72,73,77,78,79,80,84,85,92,93,95,96,100,102,103,104,105,106,109,110,112113,116,118,119,125,127,128,129,130,131,132,139,140,141,142,145,146,147,148,153,154,156,157,158,159,160,161,162,168,171,172,173,174,175,176,177,178,179</w:t>
      </w:r>
      <w:r w:rsidR="00B23AE4" w:rsidRPr="00610AB3">
        <w:rPr>
          <w:spacing w:val="-4"/>
          <w:lang w:val="sq-AL"/>
        </w:rPr>
        <w:t>,180,181,182,184,185,187,</w:t>
      </w:r>
      <w:r w:rsidR="00C76543" w:rsidRPr="00610AB3">
        <w:rPr>
          <w:spacing w:val="-4"/>
          <w:lang w:val="sq-AL"/>
        </w:rPr>
        <w:t>188,189,190,191,192,193,194,195,196,197,198,199,200,201</w:t>
      </w:r>
      <w:r w:rsidR="00B23AE4" w:rsidRPr="00610AB3">
        <w:rPr>
          <w:spacing w:val="-4"/>
          <w:lang w:val="sq-AL"/>
        </w:rPr>
        <w:t>,202,203,204,205,206,207,207/1,</w:t>
      </w:r>
      <w:r w:rsidR="00C76543" w:rsidRPr="00610AB3">
        <w:rPr>
          <w:spacing w:val="-4"/>
          <w:lang w:val="sq-AL"/>
        </w:rPr>
        <w:t>207/2,208,208/1,208/2,209,211,211/1,211/2,213,214,225,225/1,226,226/1,228,228/1,230,233,234,236,237,237/1,237/2,238,239,240,241,242,243,244,245,246,247,248,249,250,251,254,255,259,263,272,273,274,274/1,276,277,278,279,280,281,282,283,284.</w:t>
      </w:r>
    </w:p>
    <w:p w:rsidR="00C76543" w:rsidRPr="00610AB3" w:rsidRDefault="00C76543" w:rsidP="00FE18BD">
      <w:pPr>
        <w:pStyle w:val="Paragrafi"/>
        <w:rPr>
          <w:lang w:val="sq-AL"/>
        </w:rPr>
      </w:pPr>
      <w:r w:rsidRPr="00610AB3">
        <w:rPr>
          <w:lang w:val="sq-AL"/>
        </w:rPr>
        <w:t>Niveli i klasifikimit, “Sekret”.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2C28FD" w:rsidRPr="00610AB3">
        <w:rPr>
          <w:lang w:val="sq-AL"/>
        </w:rPr>
        <w:t xml:space="preserve"> </w:t>
      </w:r>
      <w:r w:rsidRPr="00610AB3">
        <w:rPr>
          <w:lang w:val="sq-AL"/>
        </w:rPr>
        <w:t>511 (Ministria e Arsimit dhe Kulturës), viti 1978.</w:t>
      </w:r>
    </w:p>
    <w:p w:rsidR="00C76543" w:rsidRPr="00610AB3" w:rsidRDefault="00C76543" w:rsidP="00B23AE4">
      <w:pPr>
        <w:pStyle w:val="Paragrafi"/>
        <w:rPr>
          <w:spacing w:val="-4"/>
          <w:lang w:val="sq-AL"/>
        </w:rPr>
      </w:pPr>
      <w:r w:rsidRPr="00610AB3">
        <w:rPr>
          <w:lang w:val="sq-AL"/>
        </w:rPr>
        <w:t xml:space="preserve">Dosjet </w:t>
      </w:r>
      <w:r w:rsidRPr="00610AB3">
        <w:rPr>
          <w:spacing w:val="-4"/>
          <w:lang w:val="sq-AL"/>
        </w:rPr>
        <w:t>nr.</w:t>
      </w:r>
      <w:r w:rsidR="006212EB">
        <w:rPr>
          <w:spacing w:val="-4"/>
          <w:lang w:val="sq-AL"/>
        </w:rPr>
        <w:t xml:space="preserve"> </w:t>
      </w:r>
      <w:r w:rsidRPr="00610AB3">
        <w:rPr>
          <w:spacing w:val="-4"/>
          <w:lang w:val="sq-AL"/>
        </w:rPr>
        <w:t>1,2,3,4,5,6,7,8,9,10,11,12,13,14,15,16,</w:t>
      </w:r>
      <w:r w:rsidR="000A6587">
        <w:rPr>
          <w:spacing w:val="-4"/>
          <w:lang w:val="sq-AL"/>
        </w:rPr>
        <w:t xml:space="preserve"> </w:t>
      </w:r>
      <w:r w:rsidRPr="00610AB3">
        <w:rPr>
          <w:spacing w:val="-4"/>
          <w:lang w:val="sq-AL"/>
        </w:rPr>
        <w:t>16,17,18,19,20</w:t>
      </w:r>
      <w:r w:rsidR="00B23AE4" w:rsidRPr="00610AB3">
        <w:rPr>
          <w:spacing w:val="-4"/>
          <w:lang w:val="sq-AL"/>
        </w:rPr>
        <w:t>,21,22,27,28,29,30,31,32,40,41,</w:t>
      </w:r>
      <w:r w:rsidRPr="00610AB3">
        <w:rPr>
          <w:spacing w:val="-4"/>
          <w:lang w:val="sq-AL"/>
        </w:rPr>
        <w:t>42,43,44,53,77,81,88,89,90,98,98/1,99,100,101,102,103,104,105,106,133,143,144,152,153,154,155,156,157,158,159,160,161,162,168,169,178,178/1,178/2,179,1780,180/1,181,182,183,187,188,189,190,191,191/1,192,193,194,195,196,197,198,199,200,201,202</w:t>
      </w:r>
      <w:r w:rsidR="00B23AE4" w:rsidRPr="00610AB3">
        <w:rPr>
          <w:spacing w:val="-4"/>
          <w:lang w:val="sq-AL"/>
        </w:rPr>
        <w:t>,</w:t>
      </w:r>
      <w:r w:rsidRPr="00610AB3">
        <w:rPr>
          <w:spacing w:val="-4"/>
          <w:lang w:val="sq-AL"/>
        </w:rPr>
        <w:t>202/1,203,204,205,206,207,208,209,210,211,212,213,214,215,216,217,218,219,220,221,222,223,224,225,225/1,226,230,232,235,236,237,238,239,241,242,242/1,243,244,245,246,251.</w:t>
      </w:r>
    </w:p>
    <w:p w:rsidR="00C76543" w:rsidRPr="00610AB3" w:rsidRDefault="002C28FD"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2C28FD" w:rsidRPr="00610AB3">
        <w:rPr>
          <w:lang w:val="sq-AL"/>
        </w:rPr>
        <w:t xml:space="preserve"> </w:t>
      </w:r>
      <w:r w:rsidRPr="00610AB3">
        <w:rPr>
          <w:lang w:val="sq-AL"/>
        </w:rPr>
        <w:t xml:space="preserve">511 (Ministria e </w:t>
      </w:r>
      <w:r w:rsidR="002C28FD" w:rsidRPr="00610AB3">
        <w:rPr>
          <w:lang w:val="sq-AL"/>
        </w:rPr>
        <w:t>Arsimit</w:t>
      </w:r>
      <w:r w:rsidRPr="00610AB3">
        <w:rPr>
          <w:lang w:val="sq-AL"/>
        </w:rPr>
        <w:t xml:space="preserve"> dhe Kulturës), viti 1979.</w:t>
      </w:r>
    </w:p>
    <w:p w:rsidR="00C76543" w:rsidRPr="00610AB3" w:rsidRDefault="00C76543" w:rsidP="00B23AE4">
      <w:pPr>
        <w:pStyle w:val="Paragrafi"/>
        <w:rPr>
          <w:spacing w:val="-4"/>
          <w:lang w:val="sq-AL"/>
        </w:rPr>
      </w:pPr>
      <w:r w:rsidRPr="00610AB3">
        <w:rPr>
          <w:lang w:val="sq-AL"/>
        </w:rPr>
        <w:t xml:space="preserve">Dosjet </w:t>
      </w:r>
      <w:r w:rsidRPr="00610AB3">
        <w:rPr>
          <w:spacing w:val="-4"/>
          <w:lang w:val="sq-AL"/>
        </w:rPr>
        <w:t>nr.</w:t>
      </w:r>
      <w:r w:rsidR="006212EB">
        <w:rPr>
          <w:spacing w:val="-4"/>
          <w:lang w:val="sq-AL"/>
        </w:rPr>
        <w:t xml:space="preserve"> </w:t>
      </w:r>
      <w:r w:rsidRPr="00610AB3">
        <w:rPr>
          <w:spacing w:val="-4"/>
          <w:lang w:val="sq-AL"/>
        </w:rPr>
        <w:t>1,2,3,4,5,6,7,8,9,10,11,12,13,14,15,16,</w:t>
      </w:r>
      <w:r w:rsidR="000A6587">
        <w:rPr>
          <w:spacing w:val="-4"/>
          <w:lang w:val="sq-AL"/>
        </w:rPr>
        <w:t xml:space="preserve"> </w:t>
      </w:r>
      <w:r w:rsidRPr="00610AB3">
        <w:rPr>
          <w:spacing w:val="-4"/>
          <w:lang w:val="sq-AL"/>
        </w:rPr>
        <w:t>17,18,19,20,21</w:t>
      </w:r>
      <w:r w:rsidR="00B23AE4" w:rsidRPr="00610AB3">
        <w:rPr>
          <w:spacing w:val="-4"/>
          <w:lang w:val="sq-AL"/>
        </w:rPr>
        <w:t>,22,23,24,25,26,27,29,30,31,32,</w:t>
      </w:r>
      <w:r w:rsidRPr="00610AB3">
        <w:rPr>
          <w:spacing w:val="-4"/>
          <w:lang w:val="sq-AL"/>
        </w:rPr>
        <w:t>35,41,42,43,44,45,48,49,50,51,52,59,60,63,65,67,71,75,76,77,78,79,81,82,85,86,87,89,92,93,99,100,101,102,103,104,105,106,107,108,109,110,113,117,128,129,130,132,133,134,135,140,142,,145,149,150,151,153,154,155,156,157,159,163,170,170/1,170</w:t>
      </w:r>
      <w:r w:rsidR="00B23AE4" w:rsidRPr="00610AB3">
        <w:rPr>
          <w:spacing w:val="-4"/>
          <w:lang w:val="sq-AL"/>
        </w:rPr>
        <w:t>/2,170/3,170/4,171,179,180,183,</w:t>
      </w:r>
      <w:r w:rsidRPr="00610AB3">
        <w:rPr>
          <w:spacing w:val="-4"/>
          <w:lang w:val="sq-AL"/>
        </w:rPr>
        <w:t>185,188,189,190,191,193,196,197,199,200,201,201/1,202,203</w:t>
      </w:r>
      <w:r w:rsidR="00B23AE4" w:rsidRPr="00610AB3">
        <w:rPr>
          <w:spacing w:val="-4"/>
          <w:lang w:val="sq-AL"/>
        </w:rPr>
        <w:t>,204,205,205/1,206,207,208,209,</w:t>
      </w:r>
      <w:r w:rsidRPr="00610AB3">
        <w:rPr>
          <w:spacing w:val="-4"/>
          <w:lang w:val="sq-AL"/>
        </w:rPr>
        <w:t>210,211,212,213,214,215,216,217,217/1,218,219,220,221,2</w:t>
      </w:r>
      <w:r w:rsidR="00B23AE4" w:rsidRPr="00610AB3">
        <w:rPr>
          <w:spacing w:val="-4"/>
          <w:lang w:val="sq-AL"/>
        </w:rPr>
        <w:t>23,224,225,226,227,228,229,230</w:t>
      </w:r>
      <w:r w:rsidRPr="00610AB3">
        <w:rPr>
          <w:spacing w:val="-4"/>
          <w:lang w:val="sq-AL"/>
        </w:rPr>
        <w:t>,231,232,233,234,235,236,237,238,239,240,241,242,243,244,245,246,247,248,249,250,251,252,253,254,254/1,255,256,257,258,259,260,261,262,263,264,2</w:t>
      </w:r>
      <w:r w:rsidR="00B23AE4" w:rsidRPr="00610AB3">
        <w:rPr>
          <w:spacing w:val="-4"/>
          <w:lang w:val="sq-AL"/>
        </w:rPr>
        <w:t>65,266,267,268,269,270,271,272,</w:t>
      </w:r>
      <w:r w:rsidRPr="00610AB3">
        <w:rPr>
          <w:spacing w:val="-4"/>
          <w:lang w:val="sq-AL"/>
        </w:rPr>
        <w:t>273,274,275,276,277,278,279,279/1,279/2,279/3,280,281,282,287,288,290,293.</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1980.</w:t>
      </w:r>
    </w:p>
    <w:p w:rsidR="00C76543" w:rsidRPr="00610AB3" w:rsidRDefault="00C76543" w:rsidP="00B23AE4">
      <w:pPr>
        <w:pStyle w:val="Paragrafi"/>
        <w:rPr>
          <w:spacing w:val="-4"/>
          <w:lang w:val="sq-AL"/>
        </w:rPr>
      </w:pPr>
      <w:r w:rsidRPr="00610AB3">
        <w:rPr>
          <w:lang w:val="sq-AL"/>
        </w:rPr>
        <w:t xml:space="preserve">Dosjet </w:t>
      </w:r>
      <w:r w:rsidRPr="00610AB3">
        <w:rPr>
          <w:spacing w:val="-4"/>
          <w:lang w:val="sq-AL"/>
        </w:rPr>
        <w:t>nr.</w:t>
      </w:r>
      <w:r w:rsidR="006212EB">
        <w:rPr>
          <w:spacing w:val="-4"/>
          <w:lang w:val="sq-AL"/>
        </w:rPr>
        <w:t xml:space="preserve"> </w:t>
      </w:r>
      <w:r w:rsidRPr="00610AB3">
        <w:rPr>
          <w:spacing w:val="-4"/>
          <w:lang w:val="sq-AL"/>
        </w:rPr>
        <w:t>1,2,3,4,5,6,7,8,9,10,11,12,13,14,15,16,</w:t>
      </w:r>
      <w:r w:rsidR="000A6587">
        <w:rPr>
          <w:spacing w:val="-4"/>
          <w:lang w:val="sq-AL"/>
        </w:rPr>
        <w:t xml:space="preserve"> </w:t>
      </w:r>
      <w:r w:rsidRPr="00610AB3">
        <w:rPr>
          <w:spacing w:val="-4"/>
          <w:lang w:val="sq-AL"/>
        </w:rPr>
        <w:t>17,18,19,20,21</w:t>
      </w:r>
      <w:r w:rsidR="00B23AE4" w:rsidRPr="00610AB3">
        <w:rPr>
          <w:spacing w:val="-4"/>
          <w:lang w:val="sq-AL"/>
        </w:rPr>
        <w:t>,22,23,24,25,26,27,28,29,30,31,</w:t>
      </w:r>
      <w:r w:rsidRPr="00610AB3">
        <w:rPr>
          <w:spacing w:val="-4"/>
          <w:lang w:val="sq-AL"/>
        </w:rPr>
        <w:t>32,33,34,35,36,37,38,39,40,41,42,43,44,45,46,47,48,48/1,49,50</w:t>
      </w:r>
      <w:r w:rsidR="00B23AE4" w:rsidRPr="00610AB3">
        <w:rPr>
          <w:spacing w:val="-4"/>
          <w:lang w:val="sq-AL"/>
        </w:rPr>
        <w:t>,51,52,53,54,55,56,57,58,59,60,</w:t>
      </w:r>
      <w:r w:rsidRPr="00610AB3">
        <w:rPr>
          <w:spacing w:val="-4"/>
          <w:lang w:val="sq-AL"/>
        </w:rPr>
        <w:t>61,62,63,64,65,66,67,68,69,70,71,72,73,74,75,76,77,78,79,80,81,82,83,84,85,86,87,88,89,90,91,92,93,99,100,100/1,101,102,103,105,106,107,108,109,110,111,112,114,115,116,11</w:t>
      </w:r>
      <w:r w:rsidR="00B23AE4" w:rsidRPr="00610AB3">
        <w:rPr>
          <w:spacing w:val="-4"/>
          <w:lang w:val="sq-AL"/>
        </w:rPr>
        <w:t>7,118,167,</w:t>
      </w:r>
      <w:r w:rsidRPr="00610AB3">
        <w:rPr>
          <w:spacing w:val="-4"/>
          <w:lang w:val="sq-AL"/>
        </w:rPr>
        <w:t>168,169,170,171,172,173,174,175,176,179,180,181,182,183,184,185,186,186/1,187,188,189,190,191,192,193,194,195,196,202,203,203/1,204,205,206,207,208,210,210/1,211,213,215,216,218,219,220,221,222,223,224,225,226,227,228,229,230,231,232,233,234,235,235/1,236,237,238,239,240,241,242,243,244,246,247,248,249,250,251,252,253,254,255,256,257,258,259,260,261,262,263,264,265,267,268,269,270,271,272,273,274,275,276,278,279,280,281,282,283,284,285,286,287,288,289,290,291,292,293,294,295,296,297,298,299,</w:t>
      </w:r>
      <w:r w:rsidR="00B23AE4" w:rsidRPr="00610AB3">
        <w:rPr>
          <w:spacing w:val="-4"/>
          <w:lang w:val="sq-AL"/>
        </w:rPr>
        <w:t>300,300/1,300/2,300/3,300/4,</w:t>
      </w:r>
      <w:r w:rsidRPr="00610AB3">
        <w:rPr>
          <w:spacing w:val="-4"/>
          <w:lang w:val="sq-AL"/>
        </w:rPr>
        <w:t>301,301/1,302,303,304,305,306,307,309,310,311,312,313,314,315,316,317,318,319,320,321,322,323,324,325,326,327,328,329,330,331,332,333,334,335,3</w:t>
      </w:r>
      <w:r w:rsidR="00B23AE4" w:rsidRPr="00610AB3">
        <w:rPr>
          <w:spacing w:val="-4"/>
          <w:lang w:val="sq-AL"/>
        </w:rPr>
        <w:t>36,337,338,339,340,341,342,343,</w:t>
      </w:r>
      <w:r w:rsidRPr="00610AB3">
        <w:rPr>
          <w:spacing w:val="-4"/>
          <w:lang w:val="sq-AL"/>
        </w:rPr>
        <w:t>345,346,347,348,349,352,353,354.</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1981.</w:t>
      </w:r>
    </w:p>
    <w:p w:rsidR="00C76543" w:rsidRPr="00E11BEF" w:rsidRDefault="00B23AE4" w:rsidP="000A6587">
      <w:pPr>
        <w:pStyle w:val="Paragrafi"/>
        <w:rPr>
          <w:spacing w:val="-4"/>
          <w:lang w:val="sq-AL"/>
        </w:rPr>
      </w:pPr>
      <w:r w:rsidRPr="00E11BEF">
        <w:rPr>
          <w:lang w:val="sq-AL"/>
        </w:rPr>
        <w:t>Dosjet</w:t>
      </w:r>
      <w:r w:rsidR="00E11BEF" w:rsidRPr="00E11BEF">
        <w:rPr>
          <w:lang w:val="sq-AL"/>
        </w:rPr>
        <w:t xml:space="preserve"> </w:t>
      </w:r>
      <w:r w:rsidR="00C76543" w:rsidRPr="00E11BEF">
        <w:rPr>
          <w:spacing w:val="-4"/>
          <w:lang w:val="sq-AL"/>
        </w:rPr>
        <w:t>nr.</w:t>
      </w:r>
      <w:r w:rsidR="00E11BEF">
        <w:rPr>
          <w:spacing w:val="-4"/>
          <w:lang w:val="sq-AL"/>
        </w:rPr>
        <w:t xml:space="preserve"> </w:t>
      </w:r>
      <w:r w:rsidR="00C76543" w:rsidRPr="00E11BEF">
        <w:rPr>
          <w:spacing w:val="-4"/>
          <w:lang w:val="sq-AL"/>
        </w:rPr>
        <w:t>1,</w:t>
      </w:r>
      <w:r w:rsidR="00C76543" w:rsidRPr="00610AB3">
        <w:rPr>
          <w:spacing w:val="-4"/>
          <w:lang w:val="sq-AL"/>
        </w:rPr>
        <w:t>2,3,4,5,6,7,8,9,10,11</w:t>
      </w:r>
      <w:r w:rsidR="0052079E" w:rsidRPr="00610AB3">
        <w:rPr>
          <w:spacing w:val="-4"/>
          <w:lang w:val="sq-AL"/>
        </w:rPr>
        <w:t>,12,13,14,</w:t>
      </w:r>
      <w:r w:rsidR="000A6587">
        <w:rPr>
          <w:spacing w:val="-4"/>
          <w:lang w:val="sq-AL"/>
        </w:rPr>
        <w:t xml:space="preserve"> </w:t>
      </w:r>
      <w:r w:rsidR="0052079E" w:rsidRPr="00610AB3">
        <w:rPr>
          <w:spacing w:val="-4"/>
          <w:lang w:val="sq-AL"/>
        </w:rPr>
        <w:t>15,16,17,18,19,20,21,</w:t>
      </w:r>
      <w:r w:rsidR="00C76543" w:rsidRPr="00610AB3">
        <w:rPr>
          <w:spacing w:val="-4"/>
          <w:lang w:val="sq-AL"/>
        </w:rPr>
        <w:t>23,24,25,26,27,28,29,30,31,32,33,34,35,36,37,3</w:t>
      </w:r>
      <w:r w:rsidRPr="00610AB3">
        <w:rPr>
          <w:spacing w:val="-4"/>
          <w:lang w:val="sq-AL"/>
        </w:rPr>
        <w:t>8,38/1,39,40,41,42,43,44,45,46,</w:t>
      </w:r>
      <w:r w:rsidR="000A6587">
        <w:rPr>
          <w:spacing w:val="-4"/>
          <w:lang w:val="sq-AL"/>
        </w:rPr>
        <w:t>7,48,</w:t>
      </w:r>
      <w:r w:rsidR="00C76543" w:rsidRPr="00610AB3">
        <w:rPr>
          <w:spacing w:val="-4"/>
          <w:lang w:val="sq-AL"/>
        </w:rPr>
        <w:t>49,50,51,53,55,56,57,58</w:t>
      </w:r>
      <w:r w:rsidR="00E11BEF">
        <w:rPr>
          <w:spacing w:val="-4"/>
          <w:lang w:val="sq-AL"/>
        </w:rPr>
        <w:t>,59,60,61,62,63,64,65,65/1,66,6</w:t>
      </w:r>
      <w:r w:rsidR="00C76543" w:rsidRPr="00610AB3">
        <w:rPr>
          <w:spacing w:val="-4"/>
          <w:lang w:val="sq-AL"/>
        </w:rPr>
        <w:t>,68,69,69/1,70,74,76,77,78,79,80,81,85,86,87,88,94,95,96,97,98,99,100,101,102,103,104,105,106,107,108,109,110,111,112,113,114,115,116,118,119,120,121,122,123,124,125,126,127,128,129,130,131,132,133,134,135,136,136/1,137,137/1,138,139,140,141,142,143,144,145,146,147,148,149,150,151,152,153,154,155,155/1,156,157,158,159,159/1,160,162,163,164,165,166,167,168,169,170,171,172,173,174,175,176,177,178,179,180,181,182,183,184,185,186,187,188,189,190,191,192,193,193/1,193/2,194,195,195/1,196,197,197/1,197/2,198,199,199/1</w:t>
      </w:r>
      <w:r w:rsidRPr="00610AB3">
        <w:rPr>
          <w:spacing w:val="-4"/>
          <w:lang w:val="sq-AL"/>
        </w:rPr>
        <w:t>,</w:t>
      </w:r>
      <w:r w:rsidR="00C76543" w:rsidRPr="00610AB3">
        <w:rPr>
          <w:spacing w:val="-4"/>
          <w:lang w:val="sq-AL"/>
        </w:rPr>
        <w:t>199/2,200,201,205,206,207,208,209,210,211,212,213,214,215,216,217,218,219,219/1,220,221,221/1,222,222/1,222/2,223,223/1,224,225,226,227,228,229,2</w:t>
      </w:r>
      <w:r w:rsidRPr="00610AB3">
        <w:rPr>
          <w:spacing w:val="-4"/>
          <w:lang w:val="sq-AL"/>
        </w:rPr>
        <w:t>31,232,234,235,236,237,238,239,</w:t>
      </w:r>
      <w:r w:rsidR="00C76543" w:rsidRPr="00610AB3">
        <w:rPr>
          <w:spacing w:val="-4"/>
          <w:lang w:val="sq-AL"/>
        </w:rPr>
        <w:t>240,241,242,243,244,245,246,247,248,249,250,251,252,253,2</w:t>
      </w:r>
      <w:r w:rsidRPr="00610AB3">
        <w:rPr>
          <w:spacing w:val="-4"/>
          <w:lang w:val="sq-AL"/>
        </w:rPr>
        <w:t>54,255,256,257,258,259,260,261,</w:t>
      </w:r>
      <w:r w:rsidR="00C76543" w:rsidRPr="00610AB3">
        <w:rPr>
          <w:spacing w:val="-4"/>
          <w:lang w:val="sq-AL"/>
        </w:rPr>
        <w:t>262,263,264,265,266,267,268,269,270,271,272,273,274,275,276,277,278,279,280,281,282,283,284,285,286,287,288,289,290,291,292,293,294,295,296,297,2</w:t>
      </w:r>
      <w:r w:rsidRPr="00610AB3">
        <w:rPr>
          <w:spacing w:val="-4"/>
          <w:lang w:val="sq-AL"/>
        </w:rPr>
        <w:t>98,299,300,301,302,303,304,309,</w:t>
      </w:r>
      <w:r w:rsidR="00C76543" w:rsidRPr="00610AB3">
        <w:rPr>
          <w:spacing w:val="-4"/>
          <w:lang w:val="sq-AL"/>
        </w:rPr>
        <w:t>309/2,309/3,309/4,311,315,316,317,319,319/1,319/2,320,321,327,327/1,328,331,332,333,338,339,340,341,342,345,34</w:t>
      </w:r>
      <w:r w:rsidRPr="00610AB3">
        <w:rPr>
          <w:spacing w:val="-4"/>
          <w:lang w:val="sq-AL"/>
        </w:rPr>
        <w:t>6,347,349,354,362,363,371,374,3</w:t>
      </w:r>
      <w:r w:rsidR="00C76543" w:rsidRPr="00610AB3">
        <w:rPr>
          <w:spacing w:val="-4"/>
          <w:lang w:val="sq-AL"/>
        </w:rPr>
        <w:t>0,383,396,397.</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1982.</w:t>
      </w:r>
    </w:p>
    <w:p w:rsidR="000A6587" w:rsidRDefault="000A6587" w:rsidP="00E11BEF">
      <w:pPr>
        <w:pStyle w:val="Paragrafi"/>
        <w:rPr>
          <w:lang w:val="sq-AL"/>
        </w:rPr>
      </w:pPr>
    </w:p>
    <w:p w:rsidR="002975D4" w:rsidRDefault="002975D4" w:rsidP="00E11BEF">
      <w:pPr>
        <w:pStyle w:val="Paragrafi"/>
        <w:rPr>
          <w:lang w:val="sq-AL"/>
        </w:rPr>
      </w:pPr>
    </w:p>
    <w:p w:rsidR="00C76543" w:rsidRPr="00E11BEF" w:rsidRDefault="00E11BEF" w:rsidP="00E11BEF">
      <w:pPr>
        <w:pStyle w:val="Paragrafi"/>
        <w:rPr>
          <w:spacing w:val="-4"/>
          <w:lang w:val="sq-AL"/>
        </w:rPr>
      </w:pPr>
      <w:r>
        <w:rPr>
          <w:lang w:val="sq-AL"/>
        </w:rPr>
        <w:t xml:space="preserve">Dosjet </w:t>
      </w:r>
      <w:r w:rsidR="00C76543" w:rsidRPr="00610AB3">
        <w:rPr>
          <w:spacing w:val="-4"/>
          <w:lang w:val="sq-AL"/>
        </w:rPr>
        <w:t>nr.</w:t>
      </w:r>
      <w:r>
        <w:rPr>
          <w:spacing w:val="-4"/>
          <w:lang w:val="sq-AL"/>
        </w:rPr>
        <w:t xml:space="preserve"> </w:t>
      </w:r>
      <w:r w:rsidR="00C76543" w:rsidRPr="00610AB3">
        <w:rPr>
          <w:spacing w:val="-4"/>
          <w:lang w:val="sq-AL"/>
        </w:rPr>
        <w:t>1,2,3,4,5,6,7,8,9,10,11,12,16,20,37,39,</w:t>
      </w:r>
      <w:r w:rsidR="002975D4">
        <w:rPr>
          <w:spacing w:val="-4"/>
          <w:lang w:val="sq-AL"/>
        </w:rPr>
        <w:t xml:space="preserve"> </w:t>
      </w:r>
      <w:r w:rsidR="00C76543" w:rsidRPr="00610AB3">
        <w:rPr>
          <w:spacing w:val="-4"/>
          <w:lang w:val="sq-AL"/>
        </w:rPr>
        <w:t>40,42,43,47,49,</w:t>
      </w:r>
      <w:r w:rsidR="00B23AE4" w:rsidRPr="00610AB3">
        <w:rPr>
          <w:spacing w:val="-4"/>
          <w:lang w:val="sq-AL"/>
        </w:rPr>
        <w:t>51,52,54,65,70,70/1,70/2,71,72,</w:t>
      </w:r>
      <w:r w:rsidR="00C76543" w:rsidRPr="00610AB3">
        <w:rPr>
          <w:spacing w:val="-4"/>
          <w:lang w:val="sq-AL"/>
        </w:rPr>
        <w:t>73,75,75/1,75/2,78,80,80/1,81,82,82/1,83/1,83/2,83/3,84,85,87,88,89,90,92,94,95,97,98,98/1,99,103,111,112,113,117,118,121,125,138,140,141,141/1,142,1</w:t>
      </w:r>
      <w:r w:rsidR="00B23AE4" w:rsidRPr="00610AB3">
        <w:rPr>
          <w:spacing w:val="-4"/>
          <w:lang w:val="sq-AL"/>
        </w:rPr>
        <w:t>43,144,145,146,147,148,149,150,</w:t>
      </w:r>
      <w:r w:rsidR="00C76543" w:rsidRPr="00610AB3">
        <w:rPr>
          <w:spacing w:val="-4"/>
          <w:lang w:val="sq-AL"/>
        </w:rPr>
        <w:t>151,152,153,154,155,156,157,158,159,160,161,162,163,164</w:t>
      </w:r>
      <w:r w:rsidR="00B23AE4" w:rsidRPr="00610AB3">
        <w:rPr>
          <w:spacing w:val="-4"/>
          <w:lang w:val="sq-AL"/>
        </w:rPr>
        <w:t>,165,165/1,166,167,168,173,174,</w:t>
      </w:r>
      <w:r w:rsidR="00C76543" w:rsidRPr="00610AB3">
        <w:rPr>
          <w:spacing w:val="-4"/>
          <w:lang w:val="sq-AL"/>
        </w:rPr>
        <w:t>175176,177,178,179,180,181,182,183,184,185,186,187,188,1</w:t>
      </w:r>
      <w:r w:rsidR="00B23AE4" w:rsidRPr="00610AB3">
        <w:rPr>
          <w:spacing w:val="-4"/>
          <w:lang w:val="sq-AL"/>
        </w:rPr>
        <w:t>89,190,191,192,193,194,195,196,</w:t>
      </w:r>
      <w:r w:rsidR="00C76543" w:rsidRPr="00610AB3">
        <w:rPr>
          <w:spacing w:val="-4"/>
          <w:lang w:val="sq-AL"/>
        </w:rPr>
        <w:t>197,198,199,200,201,202,203,204,205,206,207,208,209,210,211,212,213,214,222,223,224,225,228,230,234,235,239,240,241,242,244,246,248,251,252,253,254,258,259,260,261,262,263,264,265,266,267,268,269,270,271,272,273,274,274/1,275,276,2</w:t>
      </w:r>
      <w:r w:rsidR="00B23AE4" w:rsidRPr="00610AB3">
        <w:rPr>
          <w:spacing w:val="-4"/>
          <w:lang w:val="sq-AL"/>
        </w:rPr>
        <w:t>77,278,279,280,281,282,283,284,</w:t>
      </w:r>
      <w:r w:rsidR="00C76543" w:rsidRPr="00610AB3">
        <w:rPr>
          <w:spacing w:val="-4"/>
          <w:lang w:val="sq-AL"/>
        </w:rPr>
        <w:t>285,286,287,289,290,291,292,293,294,295,296,297,298,299,3</w:t>
      </w:r>
      <w:r w:rsidR="00966552" w:rsidRPr="00610AB3">
        <w:rPr>
          <w:spacing w:val="-4"/>
          <w:lang w:val="sq-AL"/>
        </w:rPr>
        <w:t>00,301,302,303,304,311,317,320,</w:t>
      </w:r>
      <w:r w:rsidR="00C76543" w:rsidRPr="00610AB3">
        <w:rPr>
          <w:spacing w:val="-4"/>
          <w:lang w:val="sq-AL"/>
        </w:rPr>
        <w:t>322.</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1983.</w:t>
      </w:r>
    </w:p>
    <w:p w:rsidR="00C76543" w:rsidRPr="00610AB3" w:rsidRDefault="00C76543" w:rsidP="00FE18BD">
      <w:pPr>
        <w:pStyle w:val="Paragrafi"/>
        <w:rPr>
          <w:spacing w:val="-4"/>
          <w:lang w:val="sq-AL"/>
        </w:rPr>
      </w:pPr>
      <w:r w:rsidRPr="006212EB">
        <w:rPr>
          <w:lang w:val="sq-AL"/>
        </w:rPr>
        <w:t>Dosjet</w:t>
      </w:r>
      <w:r w:rsidR="00DF5DA2" w:rsidRPr="00610AB3">
        <w:rPr>
          <w:lang w:val="sq-AL"/>
        </w:rPr>
        <w:t xml:space="preserve"> </w:t>
      </w:r>
      <w:r w:rsidRPr="00610AB3">
        <w:rPr>
          <w:spacing w:val="-4"/>
          <w:lang w:val="sq-AL"/>
        </w:rPr>
        <w:t>nr.</w:t>
      </w:r>
      <w:r w:rsidR="006212EB">
        <w:rPr>
          <w:spacing w:val="-4"/>
          <w:lang w:val="sq-AL"/>
        </w:rPr>
        <w:t xml:space="preserve"> </w:t>
      </w:r>
      <w:r w:rsidRPr="00610AB3">
        <w:rPr>
          <w:spacing w:val="-4"/>
          <w:lang w:val="sq-AL"/>
        </w:rPr>
        <w:t>1,2,3,4,4/1,5,6,7,8,9,10,11,12,13,16,</w:t>
      </w:r>
      <w:r w:rsidR="002975D4">
        <w:rPr>
          <w:spacing w:val="-4"/>
          <w:lang w:val="sq-AL"/>
        </w:rPr>
        <w:t xml:space="preserve"> </w:t>
      </w:r>
      <w:r w:rsidRPr="00610AB3">
        <w:rPr>
          <w:spacing w:val="-4"/>
          <w:lang w:val="sq-AL"/>
        </w:rPr>
        <w:t>31,58,59,65,71</w:t>
      </w:r>
      <w:r w:rsidR="00B23AE4" w:rsidRPr="00610AB3">
        <w:rPr>
          <w:spacing w:val="-4"/>
          <w:lang w:val="sq-AL"/>
        </w:rPr>
        <w:t>,72,75,79,83,84,85/1,85/2,85/3,</w:t>
      </w:r>
      <w:r w:rsidRPr="00610AB3">
        <w:rPr>
          <w:spacing w:val="-4"/>
          <w:lang w:val="sq-AL"/>
        </w:rPr>
        <w:t>86,86/1,88,91,92,101,107,108/1,108/2,108/3,108/4,109,109/1,</w:t>
      </w:r>
      <w:r w:rsidR="00B23AE4" w:rsidRPr="00610AB3">
        <w:rPr>
          <w:spacing w:val="-4"/>
          <w:lang w:val="sq-AL"/>
        </w:rPr>
        <w:t>110,122,123,133,133/1,134,135,</w:t>
      </w:r>
      <w:r w:rsidRPr="00610AB3">
        <w:rPr>
          <w:spacing w:val="-4"/>
          <w:lang w:val="sq-AL"/>
        </w:rPr>
        <w:t>136,137138,145,146,147,148,149,149/1,150,152,154,155,156,157,158,159,160,161,162,163,164165,166,167,168,169,170,171,172,173,174,175,176,177,178,1</w:t>
      </w:r>
      <w:r w:rsidR="00B23AE4" w:rsidRPr="00610AB3">
        <w:rPr>
          <w:spacing w:val="-4"/>
          <w:lang w:val="sq-AL"/>
        </w:rPr>
        <w:t>79,180,181,182,183,184,185,186,</w:t>
      </w:r>
      <w:r w:rsidRPr="00610AB3">
        <w:rPr>
          <w:spacing w:val="-4"/>
          <w:lang w:val="sq-AL"/>
        </w:rPr>
        <w:t>187,188,189,190,191,192,193,194,195,196,197,198,199,200,2</w:t>
      </w:r>
      <w:r w:rsidR="00B23AE4" w:rsidRPr="00610AB3">
        <w:rPr>
          <w:spacing w:val="-4"/>
          <w:lang w:val="sq-AL"/>
        </w:rPr>
        <w:t>01,202,203,204,205,206,207,208,</w:t>
      </w:r>
      <w:r w:rsidRPr="00610AB3">
        <w:rPr>
          <w:spacing w:val="-4"/>
          <w:lang w:val="sq-AL"/>
        </w:rPr>
        <w:t>209,210,211,212,213,213/1,214,215,216,217,218,219,220,2</w:t>
      </w:r>
      <w:r w:rsidR="00B23AE4" w:rsidRPr="00610AB3">
        <w:rPr>
          <w:spacing w:val="-4"/>
          <w:lang w:val="sq-AL"/>
        </w:rPr>
        <w:t>21,247,248,249,250,251,252,253,</w:t>
      </w:r>
      <w:r w:rsidRPr="00610AB3">
        <w:rPr>
          <w:spacing w:val="-4"/>
          <w:lang w:val="sq-AL"/>
        </w:rPr>
        <w:t>254,255,256,257,259,260,273,274,275,294,298,299,300,314,3</w:t>
      </w:r>
      <w:r w:rsidR="00B23AE4" w:rsidRPr="00610AB3">
        <w:rPr>
          <w:spacing w:val="-4"/>
          <w:lang w:val="sq-AL"/>
        </w:rPr>
        <w:t>15,316,317,318,319,320,321,322,</w:t>
      </w:r>
      <w:r w:rsidRPr="00610AB3">
        <w:rPr>
          <w:spacing w:val="-4"/>
          <w:lang w:val="sq-AL"/>
        </w:rPr>
        <w:t>323,324,325,326,327,328,329,330,338,344,349,351.</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1984.</w:t>
      </w:r>
    </w:p>
    <w:p w:rsidR="00C76543" w:rsidRPr="00610AB3" w:rsidRDefault="0052079E" w:rsidP="0052079E">
      <w:pPr>
        <w:pStyle w:val="Paragrafi"/>
        <w:rPr>
          <w:lang w:val="sq-AL"/>
        </w:rPr>
      </w:pPr>
      <w:r w:rsidRPr="00610AB3">
        <w:rPr>
          <w:lang w:val="sq-AL"/>
        </w:rPr>
        <w:t xml:space="preserve">Dosjet </w:t>
      </w:r>
      <w:r w:rsidR="00C76543" w:rsidRPr="00610AB3">
        <w:rPr>
          <w:spacing w:val="-4"/>
          <w:lang w:val="sq-AL"/>
        </w:rPr>
        <w:t>nr.</w:t>
      </w:r>
      <w:r w:rsidR="006212EB">
        <w:rPr>
          <w:spacing w:val="-4"/>
          <w:lang w:val="sq-AL"/>
        </w:rPr>
        <w:t xml:space="preserve"> </w:t>
      </w:r>
      <w:r w:rsidR="00C76543" w:rsidRPr="00610AB3">
        <w:rPr>
          <w:spacing w:val="-4"/>
          <w:lang w:val="sq-AL"/>
        </w:rPr>
        <w:t>87,88,89,90,91,92,93,97,98,99,124/</w:t>
      </w:r>
      <w:r w:rsidR="00ED736E">
        <w:rPr>
          <w:spacing w:val="-4"/>
          <w:lang w:val="sq-AL"/>
        </w:rPr>
        <w:t xml:space="preserve"> </w:t>
      </w:r>
      <w:r w:rsidR="00C76543" w:rsidRPr="00610AB3">
        <w:rPr>
          <w:spacing w:val="-4"/>
          <w:lang w:val="sq-AL"/>
        </w:rPr>
        <w:t>1125,125/1,126,1</w:t>
      </w:r>
      <w:r w:rsidR="00B23AE4" w:rsidRPr="00610AB3">
        <w:rPr>
          <w:spacing w:val="-4"/>
          <w:lang w:val="sq-AL"/>
        </w:rPr>
        <w:t>27,128,129,131,132,133,134,144,</w:t>
      </w:r>
      <w:r w:rsidR="00C76543" w:rsidRPr="00610AB3">
        <w:rPr>
          <w:spacing w:val="-4"/>
          <w:lang w:val="sq-AL"/>
        </w:rPr>
        <w:t>145,</w:t>
      </w:r>
      <w:r w:rsidRPr="00610AB3">
        <w:rPr>
          <w:spacing w:val="-4"/>
          <w:lang w:val="sq-AL"/>
        </w:rPr>
        <w:t xml:space="preserve"> </w:t>
      </w:r>
      <w:r w:rsidR="00C76543" w:rsidRPr="00610AB3">
        <w:rPr>
          <w:spacing w:val="-4"/>
          <w:lang w:val="sq-AL"/>
        </w:rPr>
        <w:t>146,147,148,148/1,149,150,150/1,150/2,150/3,151,152,153,154,155,156,157,158,159,160,163,163/1,164,165,166,167,168,169,170,171,172,173,174,175,176,176/1,177,181,182,183,184,185,186,187,188,189,190,191,192,193,194,195,196,197,198,199,200,201,202,203,204,205,206,207,208,209,210,211,211/1,212,221,222,223,223/1,224,225,226,227,235,240,241,243,244,245,249,250,251,252,259,260,263,279.</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1985.</w:t>
      </w:r>
    </w:p>
    <w:p w:rsidR="00C76543" w:rsidRPr="00610AB3" w:rsidRDefault="00C76543" w:rsidP="00FE18BD">
      <w:pPr>
        <w:pStyle w:val="Paragrafi"/>
        <w:rPr>
          <w:lang w:val="sq-AL"/>
        </w:rPr>
      </w:pPr>
      <w:r w:rsidRPr="00610AB3">
        <w:rPr>
          <w:lang w:val="sq-AL"/>
        </w:rPr>
        <w:t>Dosja nr.</w:t>
      </w:r>
      <w:r w:rsidR="00DF5DA2" w:rsidRPr="00610AB3">
        <w:rPr>
          <w:lang w:val="sq-AL"/>
        </w:rPr>
        <w:t xml:space="preserve"> 34. Niveli i klasifikimit, “</w:t>
      </w:r>
      <w:r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1986.</w:t>
      </w:r>
    </w:p>
    <w:p w:rsidR="00C76543" w:rsidRPr="00610AB3" w:rsidRDefault="00C76543" w:rsidP="0052079E">
      <w:pPr>
        <w:pStyle w:val="Paragrafi"/>
        <w:rPr>
          <w:lang w:val="sq-AL"/>
        </w:rPr>
      </w:pPr>
      <w:r w:rsidRPr="00610AB3">
        <w:rPr>
          <w:lang w:val="sq-AL"/>
        </w:rPr>
        <w:t xml:space="preserve">Dosjet </w:t>
      </w:r>
      <w:r w:rsidR="00B23AE4" w:rsidRPr="00610AB3">
        <w:rPr>
          <w:spacing w:val="-4"/>
          <w:lang w:val="sq-AL"/>
        </w:rPr>
        <w:t>nr.</w:t>
      </w:r>
      <w:r w:rsidR="006212EB">
        <w:rPr>
          <w:spacing w:val="-4"/>
          <w:lang w:val="sq-AL"/>
        </w:rPr>
        <w:t xml:space="preserve"> </w:t>
      </w:r>
      <w:r w:rsidRPr="00610AB3">
        <w:rPr>
          <w:spacing w:val="-4"/>
          <w:lang w:val="sq-AL"/>
        </w:rPr>
        <w:t>14,22,24,26,30,34,36,44,47,56,</w:t>
      </w:r>
      <w:r w:rsidR="00A35D69">
        <w:rPr>
          <w:spacing w:val="-4"/>
          <w:lang w:val="sq-AL"/>
        </w:rPr>
        <w:t xml:space="preserve"> </w:t>
      </w:r>
      <w:r w:rsidRPr="00610AB3">
        <w:rPr>
          <w:spacing w:val="-4"/>
          <w:lang w:val="sq-AL"/>
        </w:rPr>
        <w:t>94,95,96,96/1,96/2,9</w:t>
      </w:r>
      <w:r w:rsidR="00B23AE4" w:rsidRPr="00610AB3">
        <w:rPr>
          <w:spacing w:val="-4"/>
          <w:lang w:val="sq-AL"/>
        </w:rPr>
        <w:t>8,99,100,101,102,103,103/1,104,105,</w:t>
      </w:r>
      <w:r w:rsidRPr="00610AB3">
        <w:rPr>
          <w:spacing w:val="-4"/>
          <w:lang w:val="sq-AL"/>
        </w:rPr>
        <w:t>105/1,106,</w:t>
      </w:r>
      <w:r w:rsidR="00A35D69">
        <w:rPr>
          <w:spacing w:val="-4"/>
          <w:lang w:val="sq-AL"/>
        </w:rPr>
        <w:t>128,139,140,141,142,143,144,145,</w:t>
      </w:r>
      <w:r w:rsidRPr="00610AB3">
        <w:rPr>
          <w:spacing w:val="-4"/>
          <w:lang w:val="sq-AL"/>
        </w:rPr>
        <w:t>146,174,175,177,181,182,184,185.</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511 (Ministria e Arsimit dhe Kulturës), viti 1987.</w:t>
      </w:r>
    </w:p>
    <w:p w:rsidR="00C76543" w:rsidRPr="006559FD" w:rsidRDefault="00C76543" w:rsidP="0052079E">
      <w:pPr>
        <w:pStyle w:val="Paragrafi"/>
        <w:rPr>
          <w:spacing w:val="-4"/>
          <w:lang w:val="sq-AL"/>
        </w:rPr>
      </w:pPr>
      <w:r w:rsidRPr="006559FD">
        <w:rPr>
          <w:spacing w:val="-4"/>
          <w:lang w:val="sq-AL"/>
        </w:rPr>
        <w:t>Dosjet nr.</w:t>
      </w:r>
      <w:r w:rsidR="006212EB" w:rsidRPr="006559FD">
        <w:rPr>
          <w:spacing w:val="-4"/>
          <w:lang w:val="sq-AL"/>
        </w:rPr>
        <w:t xml:space="preserve"> </w:t>
      </w:r>
      <w:r w:rsidRPr="006559FD">
        <w:rPr>
          <w:spacing w:val="-4"/>
          <w:lang w:val="sq-AL"/>
        </w:rPr>
        <w:t>1,2,3,4,5,6,7,8,9,10,11,12,13,104,105,</w:t>
      </w:r>
      <w:r w:rsidR="00A35D69">
        <w:rPr>
          <w:spacing w:val="-4"/>
          <w:lang w:val="sq-AL"/>
        </w:rPr>
        <w:t xml:space="preserve"> </w:t>
      </w:r>
      <w:r w:rsidRPr="006559FD">
        <w:rPr>
          <w:spacing w:val="-4"/>
          <w:lang w:val="sq-AL"/>
        </w:rPr>
        <w:t>105/1,106,107,108,109,109/1,110,219,220,221,222,</w:t>
      </w:r>
      <w:r w:rsidR="0052079E" w:rsidRPr="006559FD">
        <w:rPr>
          <w:spacing w:val="-4"/>
          <w:lang w:val="sq-AL"/>
        </w:rPr>
        <w:t xml:space="preserve"> </w:t>
      </w:r>
      <w:r w:rsidRPr="006559FD">
        <w:rPr>
          <w:spacing w:val="-4"/>
          <w:lang w:val="sq-AL"/>
        </w:rPr>
        <w:t>223,224,225,226,227,229.</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1988.</w:t>
      </w:r>
    </w:p>
    <w:p w:rsidR="00C76543" w:rsidRPr="00A35D69" w:rsidRDefault="00C76543" w:rsidP="0052079E">
      <w:pPr>
        <w:pStyle w:val="Paragrafi"/>
        <w:rPr>
          <w:spacing w:val="-6"/>
          <w:lang w:val="sq-AL"/>
        </w:rPr>
      </w:pPr>
      <w:r w:rsidRPr="00A35D69">
        <w:rPr>
          <w:spacing w:val="-6"/>
          <w:lang w:val="sq-AL"/>
        </w:rPr>
        <w:t>Dosjet nr.</w:t>
      </w:r>
      <w:r w:rsidR="006212EB" w:rsidRPr="00A35D69">
        <w:rPr>
          <w:spacing w:val="-6"/>
          <w:lang w:val="sq-AL"/>
        </w:rPr>
        <w:t xml:space="preserve"> </w:t>
      </w:r>
      <w:r w:rsidRPr="00A35D69">
        <w:rPr>
          <w:spacing w:val="-6"/>
          <w:lang w:val="sq-AL"/>
        </w:rPr>
        <w:t>1,2,5,7,9,15,23,32,70,78,79,134,136,</w:t>
      </w:r>
      <w:r w:rsidR="00A35D69" w:rsidRPr="00A35D69">
        <w:rPr>
          <w:spacing w:val="-6"/>
          <w:lang w:val="sq-AL"/>
        </w:rPr>
        <w:t xml:space="preserve"> </w:t>
      </w:r>
      <w:r w:rsidRPr="00A35D69">
        <w:rPr>
          <w:spacing w:val="-6"/>
          <w:lang w:val="sq-AL"/>
        </w:rPr>
        <w:t>137,138,155,156,157,158,159,160,161,162,163,165,166,167,168,169,170,171,172,173,174,175,176,177,184,185,185/1,186,187,187/1,187/2,188,189,190,191,191/1,192,195,200,204,223,224,226,227,228,244,245.</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1989.</w:t>
      </w:r>
    </w:p>
    <w:p w:rsidR="00C76543" w:rsidRPr="00610AB3" w:rsidRDefault="00C76543" w:rsidP="0052079E">
      <w:pPr>
        <w:pStyle w:val="Paragrafi"/>
        <w:rPr>
          <w:lang w:val="sq-AL"/>
        </w:rPr>
      </w:pPr>
      <w:r w:rsidRPr="00610AB3">
        <w:rPr>
          <w:lang w:val="sq-AL"/>
        </w:rPr>
        <w:t xml:space="preserve">Dosjet </w:t>
      </w:r>
      <w:r w:rsidRPr="00610AB3">
        <w:rPr>
          <w:spacing w:val="-4"/>
          <w:lang w:val="sq-AL"/>
        </w:rPr>
        <w:t>nr.</w:t>
      </w:r>
      <w:r w:rsidR="00E11BEF">
        <w:rPr>
          <w:spacing w:val="-4"/>
          <w:lang w:val="sq-AL"/>
        </w:rPr>
        <w:t xml:space="preserve"> </w:t>
      </w:r>
      <w:r w:rsidRPr="00610AB3">
        <w:rPr>
          <w:spacing w:val="-4"/>
          <w:lang w:val="sq-AL"/>
        </w:rPr>
        <w:t>23,45,48,85,108,108/1,109,110,111,</w:t>
      </w:r>
      <w:r w:rsidR="00E74C2E">
        <w:rPr>
          <w:spacing w:val="-4"/>
          <w:lang w:val="sq-AL"/>
        </w:rPr>
        <w:t xml:space="preserve"> </w:t>
      </w:r>
      <w:r w:rsidRPr="00610AB3">
        <w:rPr>
          <w:spacing w:val="-4"/>
          <w:lang w:val="sq-AL"/>
        </w:rPr>
        <w:t>111/1,112,112/1,113,114,115,116,117,146,147,148,165,</w:t>
      </w:r>
      <w:r w:rsidR="0052079E" w:rsidRPr="00610AB3">
        <w:rPr>
          <w:spacing w:val="-4"/>
          <w:lang w:val="sq-AL"/>
        </w:rPr>
        <w:t xml:space="preserve"> </w:t>
      </w:r>
      <w:r w:rsidRPr="00610AB3">
        <w:rPr>
          <w:spacing w:val="-4"/>
          <w:lang w:val="sq-AL"/>
        </w:rPr>
        <w:t>166,167,168,169,170,171.</w:t>
      </w:r>
    </w:p>
    <w:p w:rsidR="00C76543" w:rsidRPr="00610AB3" w:rsidRDefault="00DF5DA2" w:rsidP="00FE18BD">
      <w:pPr>
        <w:pStyle w:val="Paragrafi"/>
        <w:rPr>
          <w:lang w:val="sq-AL"/>
        </w:rPr>
      </w:pPr>
      <w:r w:rsidRPr="00610AB3">
        <w:rPr>
          <w:lang w:val="sq-AL"/>
        </w:rPr>
        <w:t>Niveli i klasifikimit</w:t>
      </w:r>
      <w:r w:rsidR="00C76543" w:rsidRPr="00610AB3">
        <w:rPr>
          <w:lang w:val="sq-AL"/>
        </w:rPr>
        <w:t xml:space="preserve"> “Sekret”.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511 (Ministria e Arsimit dhe Kulturës), viti 1990.</w:t>
      </w:r>
    </w:p>
    <w:p w:rsidR="00C76543" w:rsidRPr="00610AB3" w:rsidRDefault="00E74C2E" w:rsidP="0052079E">
      <w:pPr>
        <w:pStyle w:val="Paragrafi"/>
        <w:rPr>
          <w:lang w:val="sq-AL"/>
        </w:rPr>
      </w:pPr>
      <w:r>
        <w:rPr>
          <w:lang w:val="sq-AL"/>
        </w:rPr>
        <w:t xml:space="preserve">Dosjet </w:t>
      </w:r>
      <w:r w:rsidR="00C76543" w:rsidRPr="00610AB3">
        <w:rPr>
          <w:spacing w:val="-4"/>
          <w:lang w:val="sq-AL"/>
        </w:rPr>
        <w:t>nr.19,76,76/1,77,77/1,81,81/1,81/2,96,</w:t>
      </w:r>
      <w:r>
        <w:rPr>
          <w:spacing w:val="-4"/>
          <w:lang w:val="sq-AL"/>
        </w:rPr>
        <w:t xml:space="preserve"> </w:t>
      </w:r>
      <w:r w:rsidR="00C76543" w:rsidRPr="00610AB3">
        <w:rPr>
          <w:spacing w:val="-4"/>
          <w:lang w:val="sq-AL"/>
        </w:rPr>
        <w:t>97,98,104,118,119,120,121,122,131,140,141,142.</w:t>
      </w:r>
    </w:p>
    <w:p w:rsidR="00C76543" w:rsidRPr="00610AB3" w:rsidRDefault="00DF5DA2"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F5DA2" w:rsidRPr="00610AB3">
        <w:rPr>
          <w:spacing w:val="-4"/>
          <w:lang w:val="sq-AL"/>
        </w:rPr>
        <w:t xml:space="preserve"> </w:t>
      </w:r>
      <w:r w:rsidRPr="00610AB3">
        <w:rPr>
          <w:spacing w:val="-4"/>
          <w:lang w:val="sq-AL"/>
        </w:rPr>
        <w:t>511 (Ministria e Arsimit dhe Kulturës), viti 1991.</w:t>
      </w:r>
    </w:p>
    <w:p w:rsidR="00C76543" w:rsidRPr="00610AB3" w:rsidRDefault="00C76543" w:rsidP="00FE18BD">
      <w:pPr>
        <w:pStyle w:val="Paragrafi"/>
        <w:rPr>
          <w:spacing w:val="-4"/>
          <w:lang w:val="sq-AL"/>
        </w:rPr>
      </w:pPr>
      <w:r w:rsidRPr="00610AB3">
        <w:rPr>
          <w:spacing w:val="-4"/>
          <w:lang w:val="sq-AL"/>
        </w:rPr>
        <w:t>Dosjet nr.</w:t>
      </w:r>
      <w:r w:rsidR="00DF5DA2" w:rsidRPr="00610AB3">
        <w:rPr>
          <w:spacing w:val="-4"/>
          <w:lang w:val="sq-AL"/>
        </w:rPr>
        <w:t xml:space="preserve"> </w:t>
      </w:r>
      <w:r w:rsidRPr="00610AB3">
        <w:rPr>
          <w:spacing w:val="-4"/>
          <w:lang w:val="sq-AL"/>
        </w:rPr>
        <w:t>54,60,61,62,63,64,65,92,93.</w:t>
      </w:r>
    </w:p>
    <w:p w:rsidR="00C76543" w:rsidRPr="00610AB3" w:rsidRDefault="00DF5DA2"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 xml:space="preserve">497 (Ministria e </w:t>
      </w:r>
      <w:r w:rsidR="00DF5DA2" w:rsidRPr="00610AB3">
        <w:rPr>
          <w:lang w:val="sq-AL"/>
        </w:rPr>
        <w:t>Industrisë së Lehtë</w:t>
      </w:r>
      <w:r w:rsidRPr="00610AB3">
        <w:rPr>
          <w:lang w:val="sq-AL"/>
        </w:rPr>
        <w:t xml:space="preserve"> dhe Ushqimore), viti 1973.</w:t>
      </w:r>
    </w:p>
    <w:p w:rsidR="00C76543" w:rsidRPr="00610AB3" w:rsidRDefault="00C76543" w:rsidP="0052079E">
      <w:pPr>
        <w:pStyle w:val="Paragrafi"/>
        <w:rPr>
          <w:lang w:val="sq-AL"/>
        </w:rPr>
      </w:pPr>
      <w:r w:rsidRPr="00610AB3">
        <w:rPr>
          <w:lang w:val="sq-AL"/>
        </w:rPr>
        <w:t xml:space="preserve">Dosjet </w:t>
      </w:r>
      <w:r w:rsidRPr="00610AB3">
        <w:rPr>
          <w:spacing w:val="-4"/>
          <w:lang w:val="sq-AL"/>
        </w:rPr>
        <w:t>nr.</w:t>
      </w:r>
      <w:r w:rsidR="006212EB">
        <w:rPr>
          <w:spacing w:val="-4"/>
          <w:lang w:val="sq-AL"/>
        </w:rPr>
        <w:t xml:space="preserve"> </w:t>
      </w:r>
      <w:r w:rsidRPr="00610AB3">
        <w:rPr>
          <w:spacing w:val="-4"/>
          <w:lang w:val="sq-AL"/>
        </w:rPr>
        <w:t>5,6,7,41,55,60,89,170,171,172,173,</w:t>
      </w:r>
      <w:r w:rsidR="00E74C2E">
        <w:rPr>
          <w:spacing w:val="-4"/>
          <w:lang w:val="sq-AL"/>
        </w:rPr>
        <w:t xml:space="preserve"> </w:t>
      </w:r>
      <w:r w:rsidRPr="00610AB3">
        <w:rPr>
          <w:spacing w:val="-4"/>
          <w:lang w:val="sq-AL"/>
        </w:rPr>
        <w:t>174,178,215,219,225,261,265,268,269,277,289,290</w:t>
      </w:r>
      <w:r w:rsidR="00C148B6" w:rsidRPr="00610AB3">
        <w:rPr>
          <w:spacing w:val="-4"/>
          <w:lang w:val="sq-AL"/>
        </w:rPr>
        <w:t>,</w:t>
      </w:r>
      <w:r w:rsidRPr="00610AB3">
        <w:rPr>
          <w:spacing w:val="-4"/>
          <w:lang w:val="sq-AL"/>
        </w:rPr>
        <w:t>291,293,296,297,298,299,300,301,302,326,330,362,387,397,3</w:t>
      </w:r>
      <w:r w:rsidR="00C148B6" w:rsidRPr="00610AB3">
        <w:rPr>
          <w:spacing w:val="-4"/>
          <w:lang w:val="sq-AL"/>
        </w:rPr>
        <w:t>98,399,429,430,434,445,446,453,454,457,458,</w:t>
      </w:r>
      <w:r w:rsidRPr="00610AB3">
        <w:rPr>
          <w:spacing w:val="-4"/>
          <w:lang w:val="sq-AL"/>
        </w:rPr>
        <w:t>459,461,462,463,464,466,488,489,506,507,508,509,510.</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 xml:space="preserve">497 (Ministria e </w:t>
      </w:r>
      <w:r w:rsidR="00DF5DA2" w:rsidRPr="00610AB3">
        <w:rPr>
          <w:lang w:val="sq-AL"/>
        </w:rPr>
        <w:t>Industrisë së Lehtë</w:t>
      </w:r>
      <w:r w:rsidRPr="00610AB3">
        <w:rPr>
          <w:lang w:val="sq-AL"/>
        </w:rPr>
        <w:t xml:space="preserve"> dhe Ushqimore), viti 1974.</w:t>
      </w:r>
    </w:p>
    <w:p w:rsidR="00E74C2E" w:rsidRDefault="00E74C2E" w:rsidP="0052079E">
      <w:pPr>
        <w:pStyle w:val="Paragrafi"/>
        <w:rPr>
          <w:lang w:val="sq-AL"/>
        </w:rPr>
      </w:pPr>
    </w:p>
    <w:p w:rsidR="00C76543" w:rsidRPr="00610AB3" w:rsidRDefault="00C76543" w:rsidP="0052079E">
      <w:pPr>
        <w:pStyle w:val="Paragrafi"/>
        <w:rPr>
          <w:lang w:val="sq-AL"/>
        </w:rPr>
      </w:pPr>
      <w:r w:rsidRPr="00610AB3">
        <w:rPr>
          <w:lang w:val="sq-AL"/>
        </w:rPr>
        <w:t xml:space="preserve">Dosjet </w:t>
      </w:r>
      <w:r w:rsidR="00C148B6" w:rsidRPr="00610AB3">
        <w:rPr>
          <w:spacing w:val="-4"/>
          <w:lang w:val="sq-AL"/>
        </w:rPr>
        <w:t>nr.</w:t>
      </w:r>
      <w:r w:rsidR="006559FD">
        <w:rPr>
          <w:spacing w:val="-4"/>
          <w:lang w:val="sq-AL"/>
        </w:rPr>
        <w:t xml:space="preserve"> </w:t>
      </w:r>
      <w:r w:rsidR="00C148B6" w:rsidRPr="00610AB3">
        <w:rPr>
          <w:spacing w:val="-4"/>
          <w:lang w:val="sq-AL"/>
        </w:rPr>
        <w:t>31,33,</w:t>
      </w:r>
      <w:r w:rsidRPr="00610AB3">
        <w:rPr>
          <w:spacing w:val="-4"/>
          <w:lang w:val="sq-AL"/>
        </w:rPr>
        <w:t>54,57,64,68,70,80,86,88,97,98,</w:t>
      </w:r>
      <w:r w:rsidR="00E74C2E">
        <w:rPr>
          <w:spacing w:val="-4"/>
          <w:lang w:val="sq-AL"/>
        </w:rPr>
        <w:t xml:space="preserve"> </w:t>
      </w:r>
      <w:r w:rsidRPr="00610AB3">
        <w:rPr>
          <w:spacing w:val="-4"/>
          <w:lang w:val="sq-AL"/>
        </w:rPr>
        <w:t>124,131,132,133,145,147,148,175,181,182,183,184,192,200,223,224,227,235,236,237,238,239,240,241,2</w:t>
      </w:r>
      <w:r w:rsidR="00C148B6" w:rsidRPr="00610AB3">
        <w:rPr>
          <w:spacing w:val="-4"/>
          <w:lang w:val="sq-AL"/>
        </w:rPr>
        <w:t>48,264,273,284,306,317,318,323,</w:t>
      </w:r>
      <w:r w:rsidRPr="00610AB3">
        <w:rPr>
          <w:spacing w:val="-4"/>
          <w:lang w:val="sq-AL"/>
        </w:rPr>
        <w:t>327,328,329,330,333,335,341,342,348,349,354,355,356,363,370,371,378,379.</w:t>
      </w:r>
    </w:p>
    <w:p w:rsidR="00C76543" w:rsidRPr="00610AB3" w:rsidRDefault="00DF5DA2" w:rsidP="00FE18BD">
      <w:pPr>
        <w:pStyle w:val="Paragrafi"/>
        <w:rPr>
          <w:lang w:val="sq-AL"/>
        </w:rPr>
      </w:pPr>
      <w:r w:rsidRPr="00610AB3">
        <w:rPr>
          <w:lang w:val="sq-AL"/>
        </w:rPr>
        <w:t>Niveli i klasifikimit “</w:t>
      </w:r>
      <w:r w:rsidR="00C76543" w:rsidRPr="00610AB3">
        <w:rPr>
          <w:lang w:val="sq-AL"/>
        </w:rPr>
        <w:t>Sekret”</w:t>
      </w:r>
    </w:p>
    <w:p w:rsidR="00C76543" w:rsidRPr="00610AB3" w:rsidRDefault="00C76543" w:rsidP="00FE18BD">
      <w:pPr>
        <w:pStyle w:val="Paragrafi"/>
        <w:rPr>
          <w:lang w:val="sq-AL"/>
        </w:rPr>
      </w:pPr>
      <w:r w:rsidRPr="00610AB3">
        <w:rPr>
          <w:lang w:val="sq-AL"/>
        </w:rPr>
        <w:t>Dosjet nr.</w:t>
      </w:r>
      <w:r w:rsidR="00DF5DA2" w:rsidRPr="00610AB3">
        <w:rPr>
          <w:lang w:val="sq-AL"/>
        </w:rPr>
        <w:t xml:space="preserve"> </w:t>
      </w:r>
      <w:r w:rsidRPr="00610AB3">
        <w:rPr>
          <w:lang w:val="sq-AL"/>
        </w:rPr>
        <w:t>29,34,382.</w:t>
      </w:r>
    </w:p>
    <w:p w:rsidR="00C76543" w:rsidRPr="00610AB3" w:rsidRDefault="00DF5DA2" w:rsidP="00FE18BD">
      <w:pPr>
        <w:pStyle w:val="Paragrafi"/>
        <w:rPr>
          <w:lang w:val="sq-AL"/>
        </w:rPr>
      </w:pPr>
      <w:r w:rsidRPr="00610AB3">
        <w:rPr>
          <w:lang w:val="sq-AL"/>
        </w:rPr>
        <w:t>Niveli i klasifikimit, “Tepër s</w:t>
      </w:r>
      <w:r w:rsidR="00C76543" w:rsidRPr="00610AB3">
        <w:rPr>
          <w:lang w:val="sq-AL"/>
        </w:rPr>
        <w:t>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F5DA2" w:rsidRPr="00610AB3">
        <w:rPr>
          <w:lang w:val="sq-AL"/>
        </w:rPr>
        <w:t xml:space="preserve"> </w:t>
      </w:r>
      <w:r w:rsidRPr="00610AB3">
        <w:rPr>
          <w:lang w:val="sq-AL"/>
        </w:rPr>
        <w:t>497 (Ministria e Industrisë së Lehtë dhe Ushqimore), viti</w:t>
      </w:r>
      <w:r w:rsidR="00DF5DA2" w:rsidRPr="00610AB3">
        <w:rPr>
          <w:lang w:val="sq-AL"/>
        </w:rPr>
        <w:t xml:space="preserve"> </w:t>
      </w:r>
      <w:r w:rsidRPr="00610AB3">
        <w:rPr>
          <w:lang w:val="sq-AL"/>
        </w:rPr>
        <w:t>1975.</w:t>
      </w:r>
    </w:p>
    <w:p w:rsidR="00C76543" w:rsidRPr="00610AB3" w:rsidRDefault="00C76543" w:rsidP="0052079E">
      <w:pPr>
        <w:pStyle w:val="Paragrafi"/>
        <w:rPr>
          <w:spacing w:val="-6"/>
          <w:lang w:val="sq-AL"/>
        </w:rPr>
      </w:pPr>
      <w:r w:rsidRPr="00E11BEF">
        <w:rPr>
          <w:spacing w:val="-6"/>
          <w:lang w:val="sq-AL"/>
        </w:rPr>
        <w:t>Dosjet nr.</w:t>
      </w:r>
      <w:r w:rsidR="006212EB" w:rsidRPr="00E11BEF">
        <w:rPr>
          <w:spacing w:val="-6"/>
          <w:lang w:val="sq-AL"/>
        </w:rPr>
        <w:t xml:space="preserve"> </w:t>
      </w:r>
      <w:r w:rsidRPr="00E11BEF">
        <w:rPr>
          <w:spacing w:val="-6"/>
          <w:lang w:val="sq-AL"/>
        </w:rPr>
        <w:t>29,</w:t>
      </w:r>
      <w:r w:rsidRPr="00610AB3">
        <w:rPr>
          <w:spacing w:val="-6"/>
          <w:lang w:val="sq-AL"/>
        </w:rPr>
        <w:t>32,34,35,36,44,45,46,47,50,51,52,55,</w:t>
      </w:r>
      <w:r w:rsidR="00E74C2E">
        <w:rPr>
          <w:spacing w:val="-6"/>
          <w:lang w:val="sq-AL"/>
        </w:rPr>
        <w:t xml:space="preserve"> </w:t>
      </w:r>
      <w:r w:rsidRPr="00610AB3">
        <w:rPr>
          <w:spacing w:val="-6"/>
          <w:lang w:val="sq-AL"/>
        </w:rPr>
        <w:t>66,86,102,106,114,115,128,150,161,163,176,187,191,</w:t>
      </w:r>
      <w:r w:rsidR="0052079E" w:rsidRPr="00610AB3">
        <w:rPr>
          <w:spacing w:val="-6"/>
          <w:lang w:val="sq-AL"/>
        </w:rPr>
        <w:t xml:space="preserve"> </w:t>
      </w:r>
      <w:r w:rsidRPr="00610AB3">
        <w:rPr>
          <w:spacing w:val="-6"/>
          <w:lang w:val="sq-AL"/>
        </w:rPr>
        <w:t>196,197,201,208,214,234,252,253,254,255,256,260,2</w:t>
      </w:r>
      <w:r w:rsidR="00C148B6" w:rsidRPr="00610AB3">
        <w:rPr>
          <w:spacing w:val="-6"/>
          <w:lang w:val="sq-AL"/>
        </w:rPr>
        <w:t>71,274,275,276,321,322,323,324,</w:t>
      </w:r>
      <w:r w:rsidRPr="00610AB3">
        <w:rPr>
          <w:spacing w:val="-6"/>
          <w:lang w:val="sq-AL"/>
        </w:rPr>
        <w:t>325,326,327,328,365,370,391,392,393,394,395,396,397,398,3</w:t>
      </w:r>
      <w:r w:rsidR="00C148B6" w:rsidRPr="00610AB3">
        <w:rPr>
          <w:spacing w:val="-6"/>
          <w:lang w:val="sq-AL"/>
        </w:rPr>
        <w:t>99,400,401,402,403,404,405,406,</w:t>
      </w:r>
      <w:r w:rsidRPr="00610AB3">
        <w:rPr>
          <w:spacing w:val="-6"/>
          <w:lang w:val="sq-AL"/>
        </w:rPr>
        <w:t>408,413,416,426,429,436,461,468,469,470,474,480,481,482,4</w:t>
      </w:r>
      <w:r w:rsidR="00C148B6" w:rsidRPr="00610AB3">
        <w:rPr>
          <w:spacing w:val="-6"/>
          <w:lang w:val="sq-AL"/>
        </w:rPr>
        <w:t>83,484,485,486,493,498,506,552,</w:t>
      </w:r>
      <w:r w:rsidRPr="00610AB3">
        <w:rPr>
          <w:spacing w:val="-6"/>
          <w:lang w:val="sq-AL"/>
        </w:rPr>
        <w:t>553,554,554/1,555,556,557,558,559,560,561,562,563,564,5</w:t>
      </w:r>
      <w:r w:rsidR="00C148B6" w:rsidRPr="00610AB3">
        <w:rPr>
          <w:spacing w:val="-6"/>
          <w:lang w:val="sq-AL"/>
        </w:rPr>
        <w:t>65,566,567,568,569,570,571,572,</w:t>
      </w:r>
      <w:r w:rsidRPr="00610AB3">
        <w:rPr>
          <w:spacing w:val="-6"/>
          <w:lang w:val="sq-AL"/>
        </w:rPr>
        <w:t>573,574,574/1,574/2,574/3,574/4,574/5,574/6,574/7,574/8,575,576,577,583,596,600,618,619,620,621,631,632,633,636,637,638,639,645,646,647,648,649,650,651,655,663,664,665.</w:t>
      </w:r>
    </w:p>
    <w:p w:rsidR="00C76543" w:rsidRPr="00610AB3" w:rsidRDefault="00C76543" w:rsidP="00FE18BD">
      <w:pPr>
        <w:pStyle w:val="Paragrafi"/>
        <w:rPr>
          <w:lang w:val="sq-AL"/>
        </w:rPr>
      </w:pPr>
      <w:r w:rsidRPr="00610AB3">
        <w:rPr>
          <w:lang w:val="sq-AL"/>
        </w:rPr>
        <w:t>Niveli i klasifikimit,</w:t>
      </w:r>
      <w:r w:rsidR="00DF5DA2" w:rsidRPr="00610AB3">
        <w:rPr>
          <w:lang w:val="sq-AL"/>
        </w:rPr>
        <w:t xml:space="preserve"> “</w:t>
      </w:r>
      <w:r w:rsidRPr="00610AB3">
        <w:rPr>
          <w:lang w:val="sq-AL"/>
        </w:rPr>
        <w:t>Sekret”.</w:t>
      </w:r>
    </w:p>
    <w:p w:rsidR="00C76543" w:rsidRPr="00610AB3" w:rsidRDefault="00C76543" w:rsidP="00FE18BD">
      <w:pPr>
        <w:pStyle w:val="Paragrafi"/>
        <w:rPr>
          <w:spacing w:val="-4"/>
          <w:lang w:val="sq-AL"/>
        </w:rPr>
      </w:pPr>
      <w:r w:rsidRPr="00610AB3">
        <w:rPr>
          <w:spacing w:val="-4"/>
          <w:lang w:val="sq-AL"/>
        </w:rPr>
        <w:t>Dosjet nr.</w:t>
      </w:r>
      <w:r w:rsidR="00DF5DA2" w:rsidRPr="00610AB3">
        <w:rPr>
          <w:spacing w:val="-4"/>
          <w:lang w:val="sq-AL"/>
        </w:rPr>
        <w:t xml:space="preserve"> </w:t>
      </w:r>
      <w:r w:rsidRPr="00610AB3">
        <w:rPr>
          <w:spacing w:val="-4"/>
          <w:lang w:val="sq-AL"/>
        </w:rPr>
        <w:t>25,194,361,666.</w:t>
      </w:r>
    </w:p>
    <w:p w:rsidR="00C76543" w:rsidRPr="00610AB3" w:rsidRDefault="00DF5DA2" w:rsidP="00FE18BD">
      <w:pPr>
        <w:pStyle w:val="Paragrafi"/>
        <w:rPr>
          <w:spacing w:val="-4"/>
          <w:lang w:val="sq-AL"/>
        </w:rPr>
      </w:pPr>
      <w:r w:rsidRPr="00610AB3">
        <w:rPr>
          <w:spacing w:val="-4"/>
          <w:lang w:val="sq-AL"/>
        </w:rPr>
        <w:t>Niveli i klasifikimit, “Tepër s</w:t>
      </w:r>
      <w:r w:rsidR="00C76543" w:rsidRPr="00610AB3">
        <w:rPr>
          <w:spacing w:val="-4"/>
          <w:lang w:val="sq-AL"/>
        </w:rPr>
        <w:t>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497 (Ministria e Industrisë së Lehtë dhe Ushqimore), viti 1976.</w:t>
      </w:r>
    </w:p>
    <w:p w:rsidR="00C76543" w:rsidRPr="00610AB3" w:rsidRDefault="00C76543" w:rsidP="0052079E">
      <w:pPr>
        <w:pStyle w:val="Paragrafi"/>
        <w:rPr>
          <w:spacing w:val="-4"/>
          <w:lang w:val="sq-AL"/>
        </w:rPr>
      </w:pPr>
      <w:r w:rsidRPr="00610AB3">
        <w:rPr>
          <w:spacing w:val="-4"/>
          <w:lang w:val="sq-AL"/>
        </w:rPr>
        <w:t>Dosjet nr.</w:t>
      </w:r>
      <w:r w:rsidR="006212EB">
        <w:rPr>
          <w:spacing w:val="-4"/>
          <w:lang w:val="sq-AL"/>
        </w:rPr>
        <w:t xml:space="preserve"> </w:t>
      </w:r>
      <w:r w:rsidRPr="00610AB3">
        <w:rPr>
          <w:spacing w:val="-4"/>
          <w:lang w:val="sq-AL"/>
        </w:rPr>
        <w:t>6,10,15,28,31,33,36,38,48,50,52,53,54,</w:t>
      </w:r>
      <w:r w:rsidR="00E74C2E">
        <w:rPr>
          <w:spacing w:val="-4"/>
          <w:lang w:val="sq-AL"/>
        </w:rPr>
        <w:t xml:space="preserve"> </w:t>
      </w:r>
      <w:r w:rsidRPr="00610AB3">
        <w:rPr>
          <w:spacing w:val="-4"/>
          <w:lang w:val="sq-AL"/>
        </w:rPr>
        <w:t>117,131,143,144,145,146,147,148,149,150,151,152,153,154,155,167,177,203,209,234,238,241,242,243,2</w:t>
      </w:r>
      <w:r w:rsidR="00C148B6" w:rsidRPr="00610AB3">
        <w:rPr>
          <w:spacing w:val="-4"/>
          <w:lang w:val="sq-AL"/>
        </w:rPr>
        <w:t>44,245,246,248,250,253,254,258,</w:t>
      </w:r>
      <w:r w:rsidRPr="00610AB3">
        <w:rPr>
          <w:spacing w:val="-4"/>
          <w:lang w:val="sq-AL"/>
        </w:rPr>
        <w:t>282,284,296,297,298,299,300,301,302,303,308,309,323,332,364,380,381,382,383,384,385,386,</w:t>
      </w:r>
      <w:r w:rsidR="00C148B6" w:rsidRPr="00610AB3">
        <w:rPr>
          <w:spacing w:val="-4"/>
          <w:lang w:val="sq-AL"/>
        </w:rPr>
        <w:t>387,389,390,391,400,407,</w:t>
      </w:r>
      <w:r w:rsidRPr="00610AB3">
        <w:rPr>
          <w:spacing w:val="-4"/>
          <w:lang w:val="sq-AL"/>
        </w:rPr>
        <w:t>421,422,423,424,433,441,442,443,444,445,446,447,448,449,451,451/1,453,455,456,457,459,460,461,462,463,464,465,466,4</w:t>
      </w:r>
      <w:r w:rsidR="00C148B6" w:rsidRPr="00610AB3">
        <w:rPr>
          <w:spacing w:val="-4"/>
          <w:lang w:val="sq-AL"/>
        </w:rPr>
        <w:t>67,468,469,470,471,472,473,474,</w:t>
      </w:r>
      <w:r w:rsidRPr="00610AB3">
        <w:rPr>
          <w:spacing w:val="-4"/>
          <w:lang w:val="sq-AL"/>
        </w:rPr>
        <w:t>475,476,477,478,479,480,481,482,483,484,485,486,487,488,489,490,492,493,495,497,497/1,504,506,512,515,517,517/1,521,526,527,528,529,530,537,5</w:t>
      </w:r>
      <w:r w:rsidR="00C148B6" w:rsidRPr="00610AB3">
        <w:rPr>
          <w:spacing w:val="-4"/>
          <w:lang w:val="sq-AL"/>
        </w:rPr>
        <w:t>40,557,588,589,590,591,592,593,</w:t>
      </w:r>
      <w:r w:rsidRPr="00610AB3">
        <w:rPr>
          <w:spacing w:val="-4"/>
          <w:lang w:val="sq-AL"/>
        </w:rPr>
        <w:t>594,595,596,597,598,599,600,601,602,603,604,605,620,633,642,672,672/1,672/2,673,673/1,674,675,676,677,678,679,680,681,682,683,684,685,686,687</w:t>
      </w:r>
      <w:r w:rsidR="0052079E" w:rsidRPr="00610AB3">
        <w:rPr>
          <w:spacing w:val="-4"/>
          <w:lang w:val="sq-AL"/>
        </w:rPr>
        <w:t>,688,688/1,689,689/1,690,690/1,</w:t>
      </w:r>
      <w:r w:rsidRPr="00610AB3">
        <w:rPr>
          <w:spacing w:val="-4"/>
          <w:lang w:val="sq-AL"/>
        </w:rPr>
        <w:t>690/2,691,692,693,694,694/1,695,695/1,696,697,698,699,701,704,705,706,707,708,709,710</w:t>
      </w:r>
      <w:r w:rsidR="00C148B6" w:rsidRPr="00610AB3">
        <w:rPr>
          <w:spacing w:val="-4"/>
          <w:lang w:val="sq-AL"/>
        </w:rPr>
        <w:t>,</w:t>
      </w:r>
      <w:r w:rsidRPr="00610AB3">
        <w:rPr>
          <w:spacing w:val="-4"/>
          <w:lang w:val="sq-AL"/>
        </w:rPr>
        <w:t>711,712,713,714,715,716,717,717/1,719,720,721,722,723,724</w:t>
      </w:r>
      <w:r w:rsidR="00C148B6" w:rsidRPr="00610AB3">
        <w:rPr>
          <w:spacing w:val="-4"/>
          <w:lang w:val="sq-AL"/>
        </w:rPr>
        <w:t>,725,725/1,727,728,729,730,731,</w:t>
      </w:r>
      <w:r w:rsidRPr="00610AB3">
        <w:rPr>
          <w:spacing w:val="-4"/>
          <w:lang w:val="sq-AL"/>
        </w:rPr>
        <w:t>732,733,734,735,736,737,738,739,740,741,742,743,744,745,746,749,750,751,752,753,754,755,756,759,760,764,768,770,786,811,813,817,821,829,831,832,839,845,847,854,856.</w:t>
      </w:r>
    </w:p>
    <w:p w:rsidR="00C76543" w:rsidRPr="00610AB3" w:rsidRDefault="00DF5DA2"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Dosjet nr.</w:t>
      </w:r>
      <w:r w:rsidR="00DF5DA2" w:rsidRPr="00610AB3">
        <w:rPr>
          <w:spacing w:val="-4"/>
          <w:lang w:val="sq-AL"/>
        </w:rPr>
        <w:t xml:space="preserve"> </w:t>
      </w:r>
      <w:r w:rsidRPr="00610AB3">
        <w:rPr>
          <w:spacing w:val="-4"/>
          <w:lang w:val="sq-AL"/>
        </w:rPr>
        <w:t>30,51,414.</w:t>
      </w:r>
    </w:p>
    <w:p w:rsidR="00C76543" w:rsidRPr="00610AB3" w:rsidRDefault="00C76543" w:rsidP="00FE18BD">
      <w:pPr>
        <w:pStyle w:val="Paragrafi"/>
        <w:rPr>
          <w:spacing w:val="-4"/>
          <w:lang w:val="sq-AL"/>
        </w:rPr>
      </w:pPr>
      <w:r w:rsidRPr="00610AB3">
        <w:rPr>
          <w:spacing w:val="-4"/>
          <w:lang w:val="sq-AL"/>
        </w:rPr>
        <w:t>Niveli i k</w:t>
      </w:r>
      <w:r w:rsidR="00087BF8" w:rsidRPr="00610AB3">
        <w:rPr>
          <w:spacing w:val="-4"/>
          <w:lang w:val="sq-AL"/>
        </w:rPr>
        <w:t>lasifikimit, “</w:t>
      </w:r>
      <w:r w:rsidR="00DF5DA2" w:rsidRPr="00610AB3">
        <w:rPr>
          <w:spacing w:val="-4"/>
          <w:lang w:val="sq-AL"/>
        </w:rPr>
        <w:t>Tepër s</w:t>
      </w:r>
      <w:r w:rsidRPr="00610AB3">
        <w:rPr>
          <w:spacing w:val="-4"/>
          <w:lang w:val="sq-AL"/>
        </w:rPr>
        <w:t>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F5DA2" w:rsidRPr="00610AB3">
        <w:rPr>
          <w:spacing w:val="-4"/>
          <w:lang w:val="sq-AL"/>
        </w:rPr>
        <w:t xml:space="preserve"> </w:t>
      </w:r>
      <w:r w:rsidRPr="00610AB3">
        <w:rPr>
          <w:spacing w:val="-4"/>
          <w:lang w:val="sq-AL"/>
        </w:rPr>
        <w:t>497 (Ministria e Industrisë së Lehtë dhe Ushqimore), viti 1977.</w:t>
      </w:r>
    </w:p>
    <w:p w:rsidR="00C76543" w:rsidRPr="00610AB3" w:rsidRDefault="00C76543" w:rsidP="00C148B6">
      <w:pPr>
        <w:pStyle w:val="Paragrafi"/>
        <w:rPr>
          <w:spacing w:val="-4"/>
          <w:lang w:val="sq-AL"/>
        </w:rPr>
      </w:pPr>
      <w:r w:rsidRPr="00610AB3">
        <w:rPr>
          <w:spacing w:val="-4"/>
          <w:lang w:val="sq-AL"/>
        </w:rPr>
        <w:t>Dosjet nr.</w:t>
      </w:r>
      <w:r w:rsidR="006212EB">
        <w:rPr>
          <w:spacing w:val="-4"/>
          <w:lang w:val="sq-AL"/>
        </w:rPr>
        <w:t xml:space="preserve"> </w:t>
      </w:r>
      <w:r w:rsidRPr="00610AB3">
        <w:rPr>
          <w:spacing w:val="-4"/>
          <w:lang w:val="sq-AL"/>
        </w:rPr>
        <w:t>64,71,72,73,216,243,346,347,348,349,</w:t>
      </w:r>
      <w:r w:rsidR="00E74C2E">
        <w:rPr>
          <w:spacing w:val="-4"/>
          <w:lang w:val="sq-AL"/>
        </w:rPr>
        <w:t xml:space="preserve"> </w:t>
      </w:r>
      <w:r w:rsidRPr="00610AB3">
        <w:rPr>
          <w:spacing w:val="-4"/>
          <w:lang w:val="sq-AL"/>
        </w:rPr>
        <w:t>350,351,352,353,354,355,356,357,358,3</w:t>
      </w:r>
      <w:r w:rsidR="00C148B6" w:rsidRPr="00610AB3">
        <w:rPr>
          <w:spacing w:val="-4"/>
          <w:lang w:val="sq-AL"/>
        </w:rPr>
        <w:t>59,360,</w:t>
      </w:r>
      <w:r w:rsidRPr="00610AB3">
        <w:rPr>
          <w:spacing w:val="-4"/>
          <w:lang w:val="sq-AL"/>
        </w:rPr>
        <w:t>369,387,388,389,390,391,392,393,394,395,396,397,398,399,400,401,402,403,444,465,466,467,468,469,470,471,472,473,474,475,477,478,478/1,478/2,479,480,481,483,484,485,486,486/1,487487/1,488,489,490,491,492,493,494,495,496,497,498,499,500,501,502,503,</w:t>
      </w:r>
      <w:r w:rsidR="00C148B6" w:rsidRPr="00610AB3">
        <w:rPr>
          <w:spacing w:val="-4"/>
          <w:lang w:val="sq-AL"/>
        </w:rPr>
        <w:t>504,511,512,513,</w:t>
      </w:r>
      <w:r w:rsidRPr="00610AB3">
        <w:rPr>
          <w:spacing w:val="-4"/>
          <w:lang w:val="sq-AL"/>
        </w:rPr>
        <w:t>514,515,516,517,519,520,521,522,523,524,525,525/1,525/2,5</w:t>
      </w:r>
      <w:r w:rsidR="00C148B6" w:rsidRPr="00610AB3">
        <w:rPr>
          <w:spacing w:val="-4"/>
          <w:lang w:val="sq-AL"/>
        </w:rPr>
        <w:t>26,527,528,530,533,534,588,589,</w:t>
      </w:r>
      <w:r w:rsidRPr="00610AB3">
        <w:rPr>
          <w:spacing w:val="-4"/>
          <w:lang w:val="sq-AL"/>
        </w:rPr>
        <w:t>590,595,607,624,630,631,637,693,703,704,706,707,710,711,712,713.</w:t>
      </w:r>
    </w:p>
    <w:p w:rsidR="00C76543" w:rsidRPr="00610AB3" w:rsidRDefault="00DF5DA2"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Dosja nr.</w:t>
      </w:r>
      <w:r w:rsidR="00DF5DA2" w:rsidRPr="00610AB3">
        <w:rPr>
          <w:spacing w:val="-4"/>
          <w:lang w:val="sq-AL"/>
        </w:rPr>
        <w:t xml:space="preserve"> </w:t>
      </w:r>
      <w:r w:rsidRPr="00610AB3">
        <w:rPr>
          <w:spacing w:val="-4"/>
          <w:lang w:val="sq-AL"/>
        </w:rPr>
        <w:t>265.</w:t>
      </w:r>
    </w:p>
    <w:p w:rsidR="00C76543" w:rsidRPr="00610AB3" w:rsidRDefault="00DF5DA2" w:rsidP="00FE18BD">
      <w:pPr>
        <w:pStyle w:val="Paragrafi"/>
        <w:rPr>
          <w:spacing w:val="-4"/>
          <w:lang w:val="sq-AL"/>
        </w:rPr>
      </w:pPr>
      <w:r w:rsidRPr="00610AB3">
        <w:rPr>
          <w:spacing w:val="-4"/>
          <w:lang w:val="sq-AL"/>
        </w:rPr>
        <w:t>Niveli i klasifikimit, “Tepër s</w:t>
      </w:r>
      <w:r w:rsidR="00C76543" w:rsidRPr="00610AB3">
        <w:rPr>
          <w:spacing w:val="-4"/>
          <w:lang w:val="sq-AL"/>
        </w:rPr>
        <w:t>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F5DA2" w:rsidRPr="00610AB3">
        <w:rPr>
          <w:spacing w:val="-4"/>
          <w:lang w:val="sq-AL"/>
        </w:rPr>
        <w:t xml:space="preserve"> </w:t>
      </w:r>
      <w:r w:rsidRPr="00610AB3">
        <w:rPr>
          <w:spacing w:val="-4"/>
          <w:lang w:val="sq-AL"/>
        </w:rPr>
        <w:t>497 (Ministria e Industrisë së Lehtë dhe Ushqimore), viti 1978.</w:t>
      </w:r>
    </w:p>
    <w:p w:rsidR="00C76543" w:rsidRPr="00610AB3" w:rsidRDefault="00C76543" w:rsidP="00C148B6">
      <w:pPr>
        <w:pStyle w:val="Paragrafi"/>
        <w:rPr>
          <w:spacing w:val="-4"/>
          <w:lang w:val="sq-AL"/>
        </w:rPr>
      </w:pPr>
      <w:r w:rsidRPr="00610AB3">
        <w:rPr>
          <w:spacing w:val="-4"/>
          <w:lang w:val="sq-AL"/>
        </w:rPr>
        <w:t>Dosjet</w:t>
      </w:r>
      <w:r w:rsidRPr="00E11BEF">
        <w:rPr>
          <w:spacing w:val="-4"/>
          <w:lang w:val="sq-AL"/>
        </w:rPr>
        <w:t xml:space="preserve"> </w:t>
      </w:r>
      <w:r w:rsidRPr="00610AB3">
        <w:rPr>
          <w:spacing w:val="-4"/>
          <w:lang w:val="sq-AL"/>
        </w:rPr>
        <w:t>nr.</w:t>
      </w:r>
      <w:r w:rsidR="00E11BEF" w:rsidRPr="00E11BEF">
        <w:rPr>
          <w:spacing w:val="-4"/>
          <w:lang w:val="sq-AL"/>
        </w:rPr>
        <w:t xml:space="preserve"> </w:t>
      </w:r>
      <w:r w:rsidRPr="00610AB3">
        <w:rPr>
          <w:spacing w:val="-4"/>
          <w:lang w:val="sq-AL"/>
        </w:rPr>
        <w:t>18,67,71,73,88,99,106,114,125,129,</w:t>
      </w:r>
      <w:r w:rsidR="00E74C2E">
        <w:rPr>
          <w:spacing w:val="-4"/>
          <w:lang w:val="sq-AL"/>
        </w:rPr>
        <w:t xml:space="preserve"> </w:t>
      </w:r>
      <w:r w:rsidRPr="00610AB3">
        <w:rPr>
          <w:spacing w:val="-4"/>
          <w:lang w:val="sq-AL"/>
        </w:rPr>
        <w:t>133,142,145,1</w:t>
      </w:r>
      <w:r w:rsidR="00C148B6" w:rsidRPr="00610AB3">
        <w:rPr>
          <w:spacing w:val="-4"/>
          <w:lang w:val="sq-AL"/>
        </w:rPr>
        <w:t>73,178,193,195,196,197,199,212,</w:t>
      </w:r>
      <w:r w:rsidRPr="00610AB3">
        <w:rPr>
          <w:spacing w:val="-4"/>
          <w:lang w:val="sq-AL"/>
        </w:rPr>
        <w:t>213,214,216,218,233,273,298,317,318,319,320,321,341,352</w:t>
      </w:r>
      <w:r w:rsidR="00C148B6" w:rsidRPr="00610AB3">
        <w:rPr>
          <w:spacing w:val="-4"/>
          <w:lang w:val="sq-AL"/>
        </w:rPr>
        <w:t>,354,354/1,355,356,357,358,359,</w:t>
      </w:r>
      <w:r w:rsidRPr="00610AB3">
        <w:rPr>
          <w:spacing w:val="-4"/>
          <w:lang w:val="sq-AL"/>
        </w:rPr>
        <w:t>360,361,362,363,364,374,410,426,427,431,443,444,445,446,4</w:t>
      </w:r>
      <w:r w:rsidR="00C148B6" w:rsidRPr="00610AB3">
        <w:rPr>
          <w:spacing w:val="-4"/>
          <w:lang w:val="sq-AL"/>
        </w:rPr>
        <w:t>47,448,449,450,451,452,453,454,</w:t>
      </w:r>
      <w:r w:rsidRPr="00610AB3">
        <w:rPr>
          <w:spacing w:val="-4"/>
          <w:lang w:val="sq-AL"/>
        </w:rPr>
        <w:t>456,457,458,459,460,461,462,463,464,465,479,487,489,516,5</w:t>
      </w:r>
      <w:r w:rsidR="00C148B6" w:rsidRPr="00610AB3">
        <w:rPr>
          <w:spacing w:val="-4"/>
          <w:lang w:val="sq-AL"/>
        </w:rPr>
        <w:t>17,518,519,520,521,522,523,524,</w:t>
      </w:r>
      <w:r w:rsidRPr="00610AB3">
        <w:rPr>
          <w:spacing w:val="-4"/>
          <w:lang w:val="sq-AL"/>
        </w:rPr>
        <w:t>525,526,527,528,529,530,531,532,533,534,535,536,537,538,539,540,541,542,543,544,</w:t>
      </w:r>
      <w:r w:rsidR="00C148B6" w:rsidRPr="00610AB3">
        <w:rPr>
          <w:spacing w:val="-4"/>
          <w:lang w:val="sq-AL"/>
        </w:rPr>
        <w:t>545,546,</w:t>
      </w:r>
      <w:r w:rsidRPr="00610AB3">
        <w:rPr>
          <w:spacing w:val="-4"/>
          <w:lang w:val="sq-AL"/>
        </w:rPr>
        <w:t>547,548,549,550,551,552,553,554,555,556,557,558,559,560,561,562,563,564,565,567,568,569,570,571,572,573,574,575,576,577,578,579,580,581,582,583,5</w:t>
      </w:r>
      <w:r w:rsidR="00C148B6" w:rsidRPr="00610AB3">
        <w:rPr>
          <w:spacing w:val="-4"/>
          <w:lang w:val="sq-AL"/>
        </w:rPr>
        <w:t>84,587,588,589,590,591,592,593,</w:t>
      </w:r>
      <w:r w:rsidRPr="00610AB3">
        <w:rPr>
          <w:spacing w:val="-4"/>
          <w:lang w:val="sq-AL"/>
        </w:rPr>
        <w:t>594,595,596,597,604,605/1,605/2,605/3,605/4,606,607,608,609,610,611,612,613,613/1,614,615,616,617,618,619,620,643,650,651,655,670,680,681,682,683,684,709,724,725,726,728,729,730, 732,735,752,753,754,785.</w:t>
      </w:r>
    </w:p>
    <w:p w:rsidR="00C76543" w:rsidRPr="00610AB3" w:rsidRDefault="00DF5DA2"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w:t>
      </w:r>
      <w:r w:rsidRPr="00610AB3">
        <w:rPr>
          <w:spacing w:val="-4"/>
          <w:lang w:val="sq-AL"/>
        </w:rPr>
        <w:t>495 (</w:t>
      </w:r>
      <w:r w:rsidR="00DD681C" w:rsidRPr="00610AB3">
        <w:rPr>
          <w:spacing w:val="-4"/>
          <w:lang w:val="sq-AL"/>
        </w:rPr>
        <w:t>Komisioni i Planit të</w:t>
      </w:r>
      <w:r w:rsidRPr="00610AB3">
        <w:rPr>
          <w:spacing w:val="-4"/>
          <w:lang w:val="sq-AL"/>
        </w:rPr>
        <w:t xml:space="preserve"> Shtetit), viti 1980.</w:t>
      </w:r>
    </w:p>
    <w:p w:rsidR="00C76543" w:rsidRPr="00610AB3" w:rsidRDefault="00C76543" w:rsidP="0052079E">
      <w:pPr>
        <w:pStyle w:val="Paragrafi"/>
        <w:rPr>
          <w:spacing w:val="-4"/>
          <w:lang w:val="sq-AL"/>
        </w:rPr>
      </w:pPr>
      <w:r w:rsidRPr="00610AB3">
        <w:rPr>
          <w:spacing w:val="-4"/>
          <w:lang w:val="sq-AL"/>
        </w:rPr>
        <w:t>Dosjet nr.</w:t>
      </w:r>
      <w:r w:rsidR="00DD681C" w:rsidRPr="00610AB3">
        <w:rPr>
          <w:spacing w:val="-4"/>
          <w:lang w:val="sq-AL"/>
        </w:rPr>
        <w:t xml:space="preserve"> </w:t>
      </w:r>
      <w:r w:rsidRPr="00610AB3">
        <w:rPr>
          <w:spacing w:val="-4"/>
          <w:lang w:val="sq-AL"/>
        </w:rPr>
        <w:t>26,27,28,72,73,82,82/1,82/2.</w:t>
      </w:r>
    </w:p>
    <w:p w:rsidR="00C76543" w:rsidRPr="00610AB3" w:rsidRDefault="00DD681C"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w:t>
      </w:r>
      <w:r w:rsidRPr="00610AB3">
        <w:rPr>
          <w:spacing w:val="-4"/>
          <w:lang w:val="sq-AL"/>
        </w:rPr>
        <w:t>495 (Komisioni i P</w:t>
      </w:r>
      <w:r w:rsidR="00DD681C" w:rsidRPr="00610AB3">
        <w:rPr>
          <w:spacing w:val="-4"/>
          <w:lang w:val="sq-AL"/>
        </w:rPr>
        <w:t>lanit të</w:t>
      </w:r>
      <w:r w:rsidRPr="00610AB3">
        <w:rPr>
          <w:spacing w:val="-4"/>
          <w:lang w:val="sq-AL"/>
        </w:rPr>
        <w:t xml:space="preserve"> Shtetit), viti 1981</w:t>
      </w:r>
    </w:p>
    <w:p w:rsidR="00E74C2E" w:rsidRPr="00610AB3" w:rsidRDefault="00E74C2E" w:rsidP="00FE18BD">
      <w:pPr>
        <w:pStyle w:val="Paragrafi"/>
        <w:rPr>
          <w:spacing w:val="-4"/>
          <w:lang w:val="sq-AL"/>
        </w:rPr>
      </w:pPr>
    </w:p>
    <w:p w:rsidR="00C76543" w:rsidRPr="00E74C2E" w:rsidRDefault="00C76543" w:rsidP="0052079E">
      <w:pPr>
        <w:pStyle w:val="Paragrafi"/>
        <w:rPr>
          <w:spacing w:val="-6"/>
          <w:lang w:val="sq-AL"/>
        </w:rPr>
      </w:pPr>
      <w:r w:rsidRPr="00E74C2E">
        <w:rPr>
          <w:spacing w:val="-6"/>
          <w:lang w:val="sq-AL"/>
        </w:rPr>
        <w:t>Dosjet nr.</w:t>
      </w:r>
      <w:r w:rsidR="006212EB" w:rsidRPr="00E74C2E">
        <w:rPr>
          <w:spacing w:val="-6"/>
          <w:lang w:val="sq-AL"/>
        </w:rPr>
        <w:t xml:space="preserve"> </w:t>
      </w:r>
      <w:r w:rsidRPr="00E74C2E">
        <w:rPr>
          <w:spacing w:val="-6"/>
          <w:lang w:val="sq-AL"/>
        </w:rPr>
        <w:t>35,36,37,38,39,41,42,43,44,45,46,47,</w:t>
      </w:r>
      <w:r w:rsidR="00E74C2E" w:rsidRPr="00E74C2E">
        <w:rPr>
          <w:spacing w:val="-6"/>
          <w:lang w:val="sq-AL"/>
        </w:rPr>
        <w:t xml:space="preserve"> </w:t>
      </w:r>
      <w:r w:rsidRPr="00E74C2E">
        <w:rPr>
          <w:spacing w:val="-6"/>
          <w:lang w:val="sq-AL"/>
        </w:rPr>
        <w:t>48,49,50,51,52,53,54,55,56,57,58,59,60,61,62,63</w:t>
      </w:r>
      <w:r w:rsidR="00C148B6" w:rsidRPr="00E74C2E">
        <w:rPr>
          <w:spacing w:val="-6"/>
          <w:lang w:val="sq-AL"/>
        </w:rPr>
        <w:t>,</w:t>
      </w:r>
      <w:r w:rsidRPr="00E74C2E">
        <w:rPr>
          <w:spacing w:val="-6"/>
          <w:lang w:val="sq-AL"/>
        </w:rPr>
        <w:t>61,62</w:t>
      </w:r>
      <w:r w:rsidR="00E74C2E" w:rsidRPr="00E74C2E">
        <w:rPr>
          <w:spacing w:val="-6"/>
          <w:lang w:val="sq-AL"/>
        </w:rPr>
        <w:t>,</w:t>
      </w:r>
      <w:r w:rsidRPr="00E74C2E">
        <w:rPr>
          <w:spacing w:val="-6"/>
          <w:lang w:val="sq-AL"/>
        </w:rPr>
        <w:t>63,64,65,67,68,69,70,71,72,73,74,75,76,77,78,79,80,81,82,83,84,85,86,87,88,89,90,91,92,93,94,95,96,97,98,99,100,101,102,103,104,105,106,117,118,1</w:t>
      </w:r>
      <w:r w:rsidR="00C148B6" w:rsidRPr="00E74C2E">
        <w:rPr>
          <w:spacing w:val="-6"/>
          <w:lang w:val="sq-AL"/>
        </w:rPr>
        <w:t>19,120,121,122,123,136,137,138,</w:t>
      </w:r>
      <w:r w:rsidRPr="00E74C2E">
        <w:rPr>
          <w:spacing w:val="-6"/>
          <w:lang w:val="sq-AL"/>
        </w:rPr>
        <w:t>139,140,141,142,143,144,145,148,149,150,151,160,172,173,181,182,183,227.</w:t>
      </w:r>
    </w:p>
    <w:p w:rsidR="00C76543" w:rsidRPr="00610AB3" w:rsidRDefault="00DD681C"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495 (Komisioni i Planit të</w:t>
      </w:r>
      <w:r w:rsidRPr="00610AB3">
        <w:rPr>
          <w:spacing w:val="-4"/>
          <w:lang w:val="sq-AL"/>
        </w:rPr>
        <w:t xml:space="preserve"> Shtetit), viti 1982.</w:t>
      </w:r>
    </w:p>
    <w:p w:rsidR="00C76543" w:rsidRPr="00610AB3" w:rsidRDefault="00C76543" w:rsidP="0052079E">
      <w:pPr>
        <w:pStyle w:val="Paragrafi"/>
        <w:rPr>
          <w:spacing w:val="-4"/>
          <w:lang w:val="sq-AL"/>
        </w:rPr>
      </w:pPr>
      <w:r w:rsidRPr="00610AB3">
        <w:rPr>
          <w:spacing w:val="-4"/>
          <w:lang w:val="sq-AL"/>
        </w:rPr>
        <w:t>Dosjet nr.</w:t>
      </w:r>
      <w:r w:rsidR="006212EB">
        <w:rPr>
          <w:spacing w:val="-4"/>
          <w:lang w:val="sq-AL"/>
        </w:rPr>
        <w:t xml:space="preserve"> </w:t>
      </w:r>
      <w:r w:rsidRPr="00610AB3">
        <w:rPr>
          <w:spacing w:val="-4"/>
          <w:lang w:val="sq-AL"/>
        </w:rPr>
        <w:t>1,2,3,4,5,6,7,8,9,10,11,12,13,14,15,16,</w:t>
      </w:r>
      <w:r w:rsidR="00D06C35">
        <w:rPr>
          <w:spacing w:val="-4"/>
          <w:lang w:val="sq-AL"/>
        </w:rPr>
        <w:t xml:space="preserve"> </w:t>
      </w:r>
      <w:r w:rsidRPr="00610AB3">
        <w:rPr>
          <w:spacing w:val="-4"/>
          <w:lang w:val="sq-AL"/>
        </w:rPr>
        <w:t>17,18,19,20,21,25,26,27,28,29,30,31,32,33,34,36,37,40,43,45,46,50,53,54,56,57,59,63,66,67,68,k72,74,75,78,85,86,89,91,92,96.</w:t>
      </w:r>
    </w:p>
    <w:p w:rsidR="00C76543" w:rsidRPr="00610AB3" w:rsidRDefault="00DD681C"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495 (Komisioni i Planit të</w:t>
      </w:r>
      <w:r w:rsidRPr="00610AB3">
        <w:rPr>
          <w:spacing w:val="-4"/>
          <w:lang w:val="sq-AL"/>
        </w:rPr>
        <w:t xml:space="preserve"> Shtetit), viti 1983.</w:t>
      </w:r>
    </w:p>
    <w:p w:rsidR="00C76543" w:rsidRPr="00610AB3" w:rsidRDefault="00C76543" w:rsidP="00C148B6">
      <w:pPr>
        <w:pStyle w:val="Paragrafi"/>
        <w:rPr>
          <w:spacing w:val="-4"/>
          <w:lang w:val="sq-AL"/>
        </w:rPr>
      </w:pPr>
      <w:r w:rsidRPr="00610AB3">
        <w:rPr>
          <w:spacing w:val="-4"/>
          <w:lang w:val="sq-AL"/>
        </w:rPr>
        <w:t>Dosjet nr.</w:t>
      </w:r>
      <w:r w:rsidR="006212EB">
        <w:rPr>
          <w:spacing w:val="-4"/>
          <w:lang w:val="sq-AL"/>
        </w:rPr>
        <w:t xml:space="preserve"> </w:t>
      </w:r>
      <w:r w:rsidRPr="00610AB3">
        <w:rPr>
          <w:spacing w:val="-4"/>
          <w:lang w:val="sq-AL"/>
        </w:rPr>
        <w:t>1,2,3,15,21,22,23,24,25,26,27,28,29,</w:t>
      </w:r>
      <w:r w:rsidR="00D06C35">
        <w:rPr>
          <w:spacing w:val="-4"/>
          <w:lang w:val="sq-AL"/>
        </w:rPr>
        <w:t xml:space="preserve"> </w:t>
      </w:r>
      <w:r w:rsidRPr="00610AB3">
        <w:rPr>
          <w:spacing w:val="-4"/>
          <w:lang w:val="sq-AL"/>
        </w:rPr>
        <w:t>34,37,39,40,48,49</w:t>
      </w:r>
      <w:r w:rsidR="00C148B6" w:rsidRPr="00610AB3">
        <w:rPr>
          <w:spacing w:val="-4"/>
          <w:lang w:val="sq-AL"/>
        </w:rPr>
        <w:t>,51,53,56,57,58,64,76,87,93,94,</w:t>
      </w:r>
      <w:r w:rsidRPr="00610AB3">
        <w:rPr>
          <w:spacing w:val="-4"/>
          <w:lang w:val="sq-AL"/>
        </w:rPr>
        <w:t>112,113,115,117,126,132,133,147,152,156,171,182,184,187,188,190,192.</w:t>
      </w:r>
    </w:p>
    <w:p w:rsidR="00C76543" w:rsidRPr="00610AB3" w:rsidRDefault="00DD681C"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Dosja nr.</w:t>
      </w:r>
      <w:r w:rsidR="00DD681C" w:rsidRPr="00610AB3">
        <w:rPr>
          <w:spacing w:val="-4"/>
          <w:lang w:val="sq-AL"/>
        </w:rPr>
        <w:t xml:space="preserve"> </w:t>
      </w:r>
      <w:r w:rsidRPr="00610AB3">
        <w:rPr>
          <w:spacing w:val="-4"/>
          <w:lang w:val="sq-AL"/>
        </w:rPr>
        <w:t>10.</w:t>
      </w:r>
    </w:p>
    <w:p w:rsidR="00C76543" w:rsidRPr="00610AB3" w:rsidRDefault="00DD681C" w:rsidP="00FE18BD">
      <w:pPr>
        <w:pStyle w:val="Paragrafi"/>
        <w:rPr>
          <w:spacing w:val="-4"/>
          <w:lang w:val="sq-AL"/>
        </w:rPr>
      </w:pPr>
      <w:r w:rsidRPr="00610AB3">
        <w:rPr>
          <w:spacing w:val="-4"/>
          <w:lang w:val="sq-AL"/>
        </w:rPr>
        <w:t>Niveli i klasifikimit, “Tepër s</w:t>
      </w:r>
      <w:r w:rsidR="00C76543" w:rsidRPr="00610AB3">
        <w:rPr>
          <w:spacing w:val="-4"/>
          <w:lang w:val="sq-AL"/>
        </w:rPr>
        <w:t>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495 (Komisioni i Planit të</w:t>
      </w:r>
      <w:r w:rsidRPr="00610AB3">
        <w:rPr>
          <w:spacing w:val="-4"/>
          <w:lang w:val="sq-AL"/>
        </w:rPr>
        <w:t xml:space="preserve"> Shtetit), viti 1984.</w:t>
      </w:r>
    </w:p>
    <w:p w:rsidR="00C76543" w:rsidRPr="00D06C35" w:rsidRDefault="00C76543" w:rsidP="00C148B6">
      <w:pPr>
        <w:pStyle w:val="Paragrafi"/>
        <w:rPr>
          <w:spacing w:val="-6"/>
          <w:lang w:val="sq-AL"/>
        </w:rPr>
      </w:pPr>
      <w:r w:rsidRPr="00D06C35">
        <w:rPr>
          <w:spacing w:val="-6"/>
          <w:lang w:val="sq-AL"/>
        </w:rPr>
        <w:t>Dosjet nr.</w:t>
      </w:r>
      <w:r w:rsidR="00E11BEF" w:rsidRPr="00D06C35">
        <w:rPr>
          <w:spacing w:val="-6"/>
          <w:lang w:val="sq-AL"/>
        </w:rPr>
        <w:t xml:space="preserve"> </w:t>
      </w:r>
      <w:r w:rsidRPr="00D06C35">
        <w:rPr>
          <w:spacing w:val="-6"/>
          <w:lang w:val="sq-AL"/>
        </w:rPr>
        <w:t>1,3,4,11,19,20,21,22,23,24,26,28,30,</w:t>
      </w:r>
      <w:r w:rsidR="00D06C35" w:rsidRPr="00D06C35">
        <w:rPr>
          <w:spacing w:val="-6"/>
          <w:lang w:val="sq-AL"/>
        </w:rPr>
        <w:t xml:space="preserve"> </w:t>
      </w:r>
      <w:r w:rsidRPr="00D06C35">
        <w:rPr>
          <w:spacing w:val="-6"/>
          <w:lang w:val="sq-AL"/>
        </w:rPr>
        <w:t>32,35,36,37,38,39</w:t>
      </w:r>
      <w:r w:rsidR="00C148B6" w:rsidRPr="00D06C35">
        <w:rPr>
          <w:spacing w:val="-6"/>
          <w:lang w:val="sq-AL"/>
        </w:rPr>
        <w:t>,40,43,44,45,46,63,64,72,91,94,</w:t>
      </w:r>
      <w:r w:rsidRPr="00D06C35">
        <w:rPr>
          <w:spacing w:val="-6"/>
          <w:lang w:val="sq-AL"/>
        </w:rPr>
        <w:t>97,99,104,105,108,109,110,112,120,128,131,135,136,137,138,139,140,141,168,170,181,187,194</w:t>
      </w:r>
      <w:r w:rsidR="00C148B6" w:rsidRPr="00D06C35">
        <w:rPr>
          <w:spacing w:val="-6"/>
          <w:lang w:val="sq-AL"/>
        </w:rPr>
        <w:t>,</w:t>
      </w:r>
      <w:r w:rsidRPr="00D06C35">
        <w:rPr>
          <w:spacing w:val="-6"/>
          <w:lang w:val="sq-AL"/>
        </w:rPr>
        <w:t>198,199,207.</w:t>
      </w:r>
    </w:p>
    <w:p w:rsidR="00C76543" w:rsidRPr="00610AB3" w:rsidRDefault="00DD681C" w:rsidP="00FE18BD">
      <w:pPr>
        <w:pStyle w:val="Paragrafi"/>
        <w:rPr>
          <w:spacing w:val="-4"/>
          <w:lang w:val="sq-AL"/>
        </w:rPr>
      </w:pPr>
      <w:r w:rsidRPr="00610AB3">
        <w:rPr>
          <w:spacing w:val="-4"/>
          <w:lang w:val="sq-AL"/>
        </w:rPr>
        <w:t>Niveli i klasifikimit, “</w:t>
      </w:r>
      <w:r w:rsidR="00C76543" w:rsidRPr="00610AB3">
        <w:rPr>
          <w:spacing w:val="-4"/>
          <w:lang w:val="sq-AL"/>
        </w:rPr>
        <w:t>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w:t>
      </w:r>
      <w:r w:rsidRPr="00610AB3">
        <w:rPr>
          <w:spacing w:val="-4"/>
          <w:lang w:val="sq-AL"/>
        </w:rPr>
        <w:t>495 (K</w:t>
      </w:r>
      <w:r w:rsidR="00DD681C" w:rsidRPr="00610AB3">
        <w:rPr>
          <w:spacing w:val="-4"/>
          <w:lang w:val="sq-AL"/>
        </w:rPr>
        <w:t>omisioni i Planit të</w:t>
      </w:r>
      <w:r w:rsidRPr="00610AB3">
        <w:rPr>
          <w:spacing w:val="-4"/>
          <w:lang w:val="sq-AL"/>
        </w:rPr>
        <w:t xml:space="preserve"> Shtetit), viti 1985</w:t>
      </w:r>
    </w:p>
    <w:p w:rsidR="00C76543" w:rsidRPr="00610AB3" w:rsidRDefault="00C76543" w:rsidP="0052079E">
      <w:pPr>
        <w:pStyle w:val="Paragrafi"/>
        <w:rPr>
          <w:spacing w:val="-4"/>
          <w:lang w:val="sq-AL"/>
        </w:rPr>
      </w:pPr>
      <w:r w:rsidRPr="00610AB3">
        <w:rPr>
          <w:spacing w:val="-4"/>
          <w:lang w:val="sq-AL"/>
        </w:rPr>
        <w:t>Dosjet nr.</w:t>
      </w:r>
      <w:r w:rsidR="00E11BEF">
        <w:rPr>
          <w:spacing w:val="-4"/>
          <w:lang w:val="sq-AL"/>
        </w:rPr>
        <w:t xml:space="preserve"> </w:t>
      </w:r>
      <w:r w:rsidRPr="00610AB3">
        <w:rPr>
          <w:spacing w:val="-4"/>
          <w:lang w:val="sq-AL"/>
        </w:rPr>
        <w:t>3,5,13,15,16,17,19,21,22,23,24,25,33,</w:t>
      </w:r>
      <w:r w:rsidR="00D06C35">
        <w:rPr>
          <w:spacing w:val="-4"/>
          <w:lang w:val="sq-AL"/>
        </w:rPr>
        <w:t xml:space="preserve"> </w:t>
      </w:r>
      <w:r w:rsidRPr="00610AB3">
        <w:rPr>
          <w:spacing w:val="-4"/>
          <w:lang w:val="sq-AL"/>
        </w:rPr>
        <w:t>35,39,49,61,66,</w:t>
      </w:r>
      <w:r w:rsidR="00C148B6" w:rsidRPr="00610AB3">
        <w:rPr>
          <w:spacing w:val="-4"/>
          <w:lang w:val="sq-AL"/>
        </w:rPr>
        <w:t>79,80,85,86,91,95,96,97,98,100,</w:t>
      </w:r>
      <w:r w:rsidRPr="00610AB3">
        <w:rPr>
          <w:spacing w:val="-4"/>
          <w:lang w:val="sq-AL"/>
        </w:rPr>
        <w:t>106,108,</w:t>
      </w:r>
      <w:r w:rsidR="0052079E" w:rsidRPr="00610AB3">
        <w:rPr>
          <w:spacing w:val="-4"/>
          <w:lang w:val="sq-AL"/>
        </w:rPr>
        <w:t xml:space="preserve"> </w:t>
      </w:r>
      <w:r w:rsidRPr="00610AB3">
        <w:rPr>
          <w:spacing w:val="-4"/>
          <w:lang w:val="sq-AL"/>
        </w:rPr>
        <w:t>111,112,114,115,116,161,170,187,195.</w:t>
      </w:r>
    </w:p>
    <w:p w:rsidR="00C76543" w:rsidRPr="00610AB3" w:rsidRDefault="00C76543" w:rsidP="00FE18BD">
      <w:pPr>
        <w:pStyle w:val="Paragrafi"/>
        <w:rPr>
          <w:spacing w:val="-4"/>
          <w:lang w:val="sq-AL"/>
        </w:rPr>
      </w:pPr>
      <w:r w:rsidRPr="00610AB3">
        <w:rPr>
          <w:spacing w:val="-4"/>
          <w:lang w:val="sq-AL"/>
        </w:rPr>
        <w:t>Niveli i klasifikimit, “Sekret”.</w:t>
      </w:r>
    </w:p>
    <w:p w:rsidR="00C76543" w:rsidRPr="00610AB3" w:rsidRDefault="00C76543" w:rsidP="00FE18BD">
      <w:pPr>
        <w:pStyle w:val="Paragrafi"/>
        <w:rPr>
          <w:spacing w:val="-4"/>
          <w:lang w:val="sq-AL"/>
        </w:rPr>
      </w:pPr>
      <w:r w:rsidRPr="00610AB3">
        <w:rPr>
          <w:spacing w:val="-4"/>
          <w:lang w:val="sq-AL"/>
        </w:rPr>
        <w:t>-</w:t>
      </w:r>
      <w:r w:rsidR="00966552" w:rsidRPr="00610AB3">
        <w:rPr>
          <w:spacing w:val="-4"/>
          <w:lang w:val="sq-AL"/>
        </w:rPr>
        <w:t xml:space="preserve"> </w:t>
      </w:r>
      <w:r w:rsidRPr="00610AB3">
        <w:rPr>
          <w:spacing w:val="-4"/>
          <w:lang w:val="sq-AL"/>
        </w:rPr>
        <w:t>Fondi nr.</w:t>
      </w:r>
      <w:r w:rsidR="00DD681C" w:rsidRPr="00610AB3">
        <w:rPr>
          <w:spacing w:val="-4"/>
          <w:lang w:val="sq-AL"/>
        </w:rPr>
        <w:t xml:space="preserve"> 495 (Komisionin i Planit të</w:t>
      </w:r>
      <w:r w:rsidRPr="00610AB3">
        <w:rPr>
          <w:spacing w:val="-4"/>
          <w:lang w:val="sq-AL"/>
        </w:rPr>
        <w:t xml:space="preserve"> Shtetit), viti 1986.</w:t>
      </w:r>
    </w:p>
    <w:p w:rsidR="00C76543" w:rsidRPr="00610AB3" w:rsidRDefault="00C76543" w:rsidP="0052079E">
      <w:pPr>
        <w:pStyle w:val="Paragrafi"/>
        <w:rPr>
          <w:spacing w:val="-4"/>
          <w:lang w:val="sq-AL"/>
        </w:rPr>
      </w:pPr>
      <w:r w:rsidRPr="00610AB3">
        <w:rPr>
          <w:spacing w:val="-4"/>
          <w:lang w:val="sq-AL"/>
        </w:rPr>
        <w:t>Dosjet nr.</w:t>
      </w:r>
      <w:r w:rsidR="006212EB">
        <w:rPr>
          <w:spacing w:val="-4"/>
          <w:lang w:val="sq-AL"/>
        </w:rPr>
        <w:t xml:space="preserve"> </w:t>
      </w:r>
      <w:r w:rsidRPr="00610AB3">
        <w:rPr>
          <w:spacing w:val="-4"/>
          <w:lang w:val="sq-AL"/>
        </w:rPr>
        <w:t>2,4,6,7,8,9,10,10/1,11,12,12/1,13,</w:t>
      </w:r>
      <w:r w:rsidR="00D06C35">
        <w:rPr>
          <w:spacing w:val="-4"/>
          <w:lang w:val="sq-AL"/>
        </w:rPr>
        <w:t xml:space="preserve"> </w:t>
      </w:r>
      <w:r w:rsidRPr="00610AB3">
        <w:rPr>
          <w:spacing w:val="-4"/>
          <w:lang w:val="sq-AL"/>
        </w:rPr>
        <w:t>14,15,16,17,18,19,20,21,22,23,24,25,26,27,28,29,30,31,32,33,34,35,36,37,38,39,40,41,42,43,44,45,46,47,48,49,50,51,52,53,54,55,56,57,58,59,60,61,62,63,64,65,66,67,68,69,70,71,72,73,74,75,76,77,78,79,80,81,8</w:t>
      </w:r>
      <w:r w:rsidR="00C148B6" w:rsidRPr="00610AB3">
        <w:rPr>
          <w:spacing w:val="-4"/>
          <w:lang w:val="sq-AL"/>
        </w:rPr>
        <w:t>2,83,84,85,86,87,89,90,90/1,91,</w:t>
      </w:r>
      <w:r w:rsidRPr="00610AB3">
        <w:rPr>
          <w:spacing w:val="-4"/>
          <w:lang w:val="sq-AL"/>
        </w:rPr>
        <w:t>92,93,94,95,96,97,98,99,101,109,113,123,125,142,148,149,150,151,166,167,171,172,179,186, 208.</w:t>
      </w:r>
    </w:p>
    <w:p w:rsidR="00C76543" w:rsidRPr="00610AB3" w:rsidRDefault="00C76543" w:rsidP="00FE18BD">
      <w:pPr>
        <w:pStyle w:val="Paragrafi"/>
        <w:rPr>
          <w:spacing w:val="-4"/>
          <w:lang w:val="sq-AL"/>
        </w:rPr>
      </w:pPr>
      <w:r w:rsidRPr="00610AB3">
        <w:rPr>
          <w:spacing w:val="-4"/>
          <w:lang w:val="sq-AL"/>
        </w:rPr>
        <w:t>Niveli i klasifikimit, “Sekret”.</w:t>
      </w:r>
    </w:p>
    <w:p w:rsidR="00C76543" w:rsidRPr="00610AB3" w:rsidRDefault="00C76543" w:rsidP="00FE18BD">
      <w:pPr>
        <w:pStyle w:val="Paragrafi"/>
        <w:rPr>
          <w:lang w:val="sq-AL"/>
        </w:rPr>
      </w:pPr>
      <w:r w:rsidRPr="00610AB3">
        <w:rPr>
          <w:lang w:val="sq-AL"/>
        </w:rPr>
        <w:t>-</w:t>
      </w:r>
      <w:r w:rsidR="00966552" w:rsidRPr="00610AB3">
        <w:rPr>
          <w:lang w:val="sq-AL"/>
        </w:rPr>
        <w:t xml:space="preserve"> </w:t>
      </w:r>
      <w:r w:rsidRPr="00610AB3">
        <w:rPr>
          <w:lang w:val="sq-AL"/>
        </w:rPr>
        <w:t>Fondi nr.</w:t>
      </w:r>
      <w:r w:rsidR="00DD681C" w:rsidRPr="00610AB3">
        <w:rPr>
          <w:lang w:val="sq-AL"/>
        </w:rPr>
        <w:t xml:space="preserve"> 495 (Komisioni i Planit të</w:t>
      </w:r>
      <w:r w:rsidRPr="00610AB3">
        <w:rPr>
          <w:lang w:val="sq-AL"/>
        </w:rPr>
        <w:t xml:space="preserve"> Shtetit), viti 1987.</w:t>
      </w:r>
    </w:p>
    <w:p w:rsidR="00C76543" w:rsidRPr="00610AB3" w:rsidRDefault="00C76543" w:rsidP="00FE18BD">
      <w:pPr>
        <w:pStyle w:val="Paragrafi"/>
        <w:rPr>
          <w:lang w:val="sq-AL"/>
        </w:rPr>
      </w:pPr>
      <w:r w:rsidRPr="00610AB3">
        <w:rPr>
          <w:lang w:val="sq-AL"/>
        </w:rPr>
        <w:t>Dosja nr.</w:t>
      </w:r>
      <w:r w:rsidR="00DD681C" w:rsidRPr="00610AB3">
        <w:rPr>
          <w:lang w:val="sq-AL"/>
        </w:rPr>
        <w:t xml:space="preserve"> </w:t>
      </w:r>
      <w:r w:rsidRPr="00610AB3">
        <w:rPr>
          <w:lang w:val="sq-AL"/>
        </w:rPr>
        <w:t>6.</w:t>
      </w:r>
    </w:p>
    <w:p w:rsidR="00C76543" w:rsidRPr="00610AB3" w:rsidRDefault="00C76543" w:rsidP="00FE18BD">
      <w:pPr>
        <w:pStyle w:val="Paragrafi"/>
        <w:rPr>
          <w:lang w:val="sq-AL"/>
        </w:rPr>
      </w:pPr>
      <w:r w:rsidRPr="00610AB3">
        <w:rPr>
          <w:lang w:val="sq-AL"/>
        </w:rPr>
        <w:t>Niveli i klasifikimit, “Sekret”.</w:t>
      </w:r>
    </w:p>
    <w:p w:rsidR="00C76543" w:rsidRPr="00610AB3" w:rsidRDefault="00C76543" w:rsidP="00FE18BD">
      <w:pPr>
        <w:pStyle w:val="Paragrafi"/>
        <w:rPr>
          <w:lang w:val="sq-AL"/>
        </w:rPr>
      </w:pPr>
      <w:r w:rsidRPr="00610AB3">
        <w:rPr>
          <w:lang w:val="sq-AL"/>
        </w:rPr>
        <w:t>- Informacionet deklasifikohen pasi kanë humbur vlerën dhe qëllimin për të cil</w:t>
      </w:r>
      <w:r w:rsidR="003016A9" w:rsidRPr="00610AB3">
        <w:rPr>
          <w:lang w:val="sq-AL"/>
        </w:rPr>
        <w:t>in janë klasifikuar, si dhe një</w:t>
      </w:r>
      <w:r w:rsidRPr="00610AB3">
        <w:rPr>
          <w:lang w:val="sq-AL"/>
        </w:rPr>
        <w:t xml:space="preserve"> pjesë e madhe e tyre janë shërbyer dhe publikuar.</w:t>
      </w:r>
    </w:p>
    <w:p w:rsidR="00C76543" w:rsidRPr="00610AB3" w:rsidRDefault="00C76543" w:rsidP="00FE18BD">
      <w:pPr>
        <w:pStyle w:val="Paragrafi"/>
        <w:rPr>
          <w:lang w:val="sq-AL"/>
        </w:rPr>
      </w:pPr>
      <w:r w:rsidRPr="00610AB3">
        <w:rPr>
          <w:lang w:val="sq-AL"/>
        </w:rPr>
        <w:t>2 - Ngarkohet sekretari i KDZH</w:t>
      </w:r>
      <w:r w:rsidR="003016A9" w:rsidRPr="00610AB3">
        <w:rPr>
          <w:lang w:val="sq-AL"/>
        </w:rPr>
        <w:t>-së</w:t>
      </w:r>
      <w:r w:rsidRPr="00610AB3">
        <w:rPr>
          <w:lang w:val="sq-AL"/>
        </w:rPr>
        <w:t xml:space="preserve"> për zbatimin e këtij vendimi.</w:t>
      </w:r>
    </w:p>
    <w:p w:rsidR="00C76543" w:rsidRPr="00610AB3" w:rsidRDefault="003016A9" w:rsidP="00FE18BD">
      <w:pPr>
        <w:pStyle w:val="Paragrafi"/>
        <w:rPr>
          <w:lang w:val="sq-AL"/>
        </w:rPr>
      </w:pPr>
      <w:r w:rsidRPr="00610AB3">
        <w:rPr>
          <w:lang w:val="sq-AL"/>
        </w:rPr>
        <w:t>3 - Një kopje e bibliografisë t’</w:t>
      </w:r>
      <w:r w:rsidR="00C76543" w:rsidRPr="00610AB3">
        <w:rPr>
          <w:lang w:val="sq-AL"/>
        </w:rPr>
        <w:t>i dërgohet DSIK</w:t>
      </w:r>
      <w:r w:rsidRPr="00610AB3">
        <w:rPr>
          <w:lang w:val="sq-AL"/>
        </w:rPr>
        <w:t>-ut, si dhe për botim në Fletoren Zyrtare</w:t>
      </w:r>
      <w:r w:rsidR="00C76543" w:rsidRPr="00610AB3">
        <w:rPr>
          <w:lang w:val="sq-AL"/>
        </w:rPr>
        <w:t>.</w:t>
      </w:r>
    </w:p>
    <w:p w:rsidR="00C76543" w:rsidRPr="00610AB3" w:rsidRDefault="00C76543" w:rsidP="00FE18BD">
      <w:pPr>
        <w:pStyle w:val="Paragrafi"/>
        <w:rPr>
          <w:lang w:val="sq-AL"/>
        </w:rPr>
      </w:pPr>
      <w:r w:rsidRPr="00610AB3">
        <w:rPr>
          <w:lang w:val="sq-AL"/>
        </w:rPr>
        <w:t>4 - Ky vendim hyn në fuqi menjëherë.</w:t>
      </w:r>
    </w:p>
    <w:p w:rsidR="00C76543" w:rsidRPr="00610AB3" w:rsidRDefault="00C76543" w:rsidP="000F5748">
      <w:pPr>
        <w:pStyle w:val="Hapesira7"/>
        <w:rPr>
          <w:lang w:val="sq-AL"/>
        </w:rPr>
      </w:pPr>
    </w:p>
    <w:p w:rsidR="00D06C35" w:rsidRDefault="00C76543" w:rsidP="00D06C35">
      <w:pPr>
        <w:pStyle w:val="Paragrafi"/>
        <w:jc w:val="right"/>
        <w:rPr>
          <w:lang w:val="sq-AL"/>
        </w:rPr>
      </w:pPr>
      <w:r w:rsidRPr="006212EB">
        <w:rPr>
          <w:lang w:val="sq-AL"/>
        </w:rPr>
        <w:t xml:space="preserve">KRYETARI </w:t>
      </w:r>
    </w:p>
    <w:p w:rsidR="009000A0" w:rsidRPr="00610AB3" w:rsidRDefault="00C76543" w:rsidP="00AF2A45">
      <w:pPr>
        <w:pStyle w:val="Paragrafi"/>
        <w:jc w:val="right"/>
        <w:rPr>
          <w:b/>
          <w:lang w:val="sq-AL"/>
        </w:rPr>
      </w:pPr>
      <w:r w:rsidRPr="006212EB">
        <w:rPr>
          <w:b/>
          <w:lang w:val="sq-AL"/>
        </w:rPr>
        <w:t>Ardit Bido</w:t>
      </w:r>
    </w:p>
    <w:p w:rsidR="004B28C0" w:rsidRPr="00610AB3" w:rsidRDefault="004B28C0" w:rsidP="004B28C0">
      <w:pPr>
        <w:pStyle w:val="Paragrafi"/>
        <w:ind w:firstLine="0"/>
        <w:rPr>
          <w:lang w:val="sq-AL"/>
        </w:rPr>
      </w:pPr>
    </w:p>
    <w:p w:rsidR="004B28C0" w:rsidRPr="00610AB3" w:rsidRDefault="004B28C0" w:rsidP="004B28C0">
      <w:pPr>
        <w:keepNext/>
        <w:widowControl w:val="0"/>
        <w:spacing w:after="0" w:line="240" w:lineRule="auto"/>
        <w:ind w:firstLine="0"/>
        <w:jc w:val="center"/>
        <w:outlineLvl w:val="2"/>
        <w:rPr>
          <w:rFonts w:ascii="Garamond" w:eastAsia="MS Mincho" w:hAnsi="Garamond" w:cs="CG Times"/>
          <w:b/>
          <w:bCs/>
          <w:sz w:val="24"/>
          <w:lang w:val="sq-AL"/>
        </w:rPr>
      </w:pPr>
      <w:r w:rsidRPr="00610AB3">
        <w:rPr>
          <w:rFonts w:ascii="Garamond" w:eastAsia="MS Mincho" w:hAnsi="Garamond" w:cs="CG Times"/>
          <w:b/>
          <w:bCs/>
          <w:sz w:val="24"/>
          <w:lang w:val="sq-AL"/>
        </w:rPr>
        <w:t xml:space="preserve">KËRKESË </w:t>
      </w:r>
    </w:p>
    <w:p w:rsidR="004B28C0" w:rsidRPr="00610AB3" w:rsidRDefault="004B28C0" w:rsidP="004B28C0">
      <w:pPr>
        <w:keepNext/>
        <w:widowControl w:val="0"/>
        <w:spacing w:after="0" w:line="240" w:lineRule="auto"/>
        <w:ind w:firstLine="0"/>
        <w:jc w:val="center"/>
        <w:outlineLvl w:val="2"/>
        <w:rPr>
          <w:rFonts w:ascii="Garamond" w:eastAsia="MS Mincho" w:hAnsi="Garamond" w:cs="CG Times"/>
          <w:b/>
          <w:bCs/>
          <w:sz w:val="24"/>
          <w:lang w:val="sq-AL"/>
        </w:rPr>
      </w:pPr>
      <w:r w:rsidRPr="00610AB3">
        <w:rPr>
          <w:rFonts w:ascii="Garamond" w:eastAsia="MS Mincho" w:hAnsi="Garamond" w:cs="CG Times"/>
          <w:b/>
          <w:bCs/>
          <w:sz w:val="24"/>
          <w:lang w:val="sq-AL"/>
        </w:rPr>
        <w:t>Nr. 3656/1, datë 6.4.2018</w:t>
      </w:r>
    </w:p>
    <w:p w:rsidR="004B28C0" w:rsidRPr="00610AB3" w:rsidRDefault="004B28C0" w:rsidP="004B28C0">
      <w:pPr>
        <w:widowControl w:val="0"/>
        <w:spacing w:after="0" w:line="240" w:lineRule="auto"/>
        <w:rPr>
          <w:rFonts w:ascii="Garamond" w:eastAsia="MS Mincho" w:hAnsi="Garamond" w:cs="CG Times"/>
          <w:sz w:val="14"/>
          <w:szCs w:val="24"/>
          <w:lang w:val="sq-AL"/>
        </w:rPr>
      </w:pPr>
    </w:p>
    <w:p w:rsidR="004B28C0" w:rsidRPr="00610AB3" w:rsidRDefault="004B28C0" w:rsidP="004B28C0">
      <w:pPr>
        <w:keepNext/>
        <w:widowControl w:val="0"/>
        <w:spacing w:after="0" w:line="240" w:lineRule="auto"/>
        <w:ind w:firstLine="0"/>
        <w:jc w:val="center"/>
        <w:outlineLvl w:val="2"/>
        <w:rPr>
          <w:rFonts w:ascii="Garamond" w:eastAsia="MS Mincho" w:hAnsi="Garamond" w:cs="CG Times"/>
          <w:b/>
          <w:bCs/>
          <w:sz w:val="24"/>
          <w:lang w:val="sq-AL"/>
        </w:rPr>
      </w:pPr>
      <w:r w:rsidRPr="00610AB3">
        <w:rPr>
          <w:rFonts w:ascii="Garamond" w:eastAsia="MS Mincho" w:hAnsi="Garamond" w:cs="CG Times"/>
          <w:b/>
          <w:bCs/>
          <w:sz w:val="24"/>
          <w:lang w:val="sq-AL"/>
        </w:rPr>
        <w:t>PËR SHPRONËSIM PUBLIK</w:t>
      </w:r>
    </w:p>
    <w:p w:rsidR="004B28C0" w:rsidRPr="00610AB3" w:rsidRDefault="004B28C0" w:rsidP="004B28C0">
      <w:pPr>
        <w:widowControl w:val="0"/>
        <w:spacing w:after="0" w:line="240" w:lineRule="auto"/>
        <w:rPr>
          <w:rFonts w:ascii="Garamond" w:eastAsia="MS Mincho" w:hAnsi="Garamond" w:cs="CG Times"/>
          <w:sz w:val="14"/>
          <w:szCs w:val="24"/>
          <w:lang w:val="sq-AL"/>
        </w:rPr>
      </w:pPr>
    </w:p>
    <w:p w:rsidR="004B28C0" w:rsidRPr="00610AB3" w:rsidRDefault="004B28C0" w:rsidP="004B28C0">
      <w:pPr>
        <w:widowControl w:val="0"/>
        <w:spacing w:after="0" w:line="240" w:lineRule="auto"/>
        <w:rPr>
          <w:rFonts w:ascii="Garamond" w:eastAsia="MS Mincho" w:hAnsi="Garamond" w:cs="CG Times"/>
          <w:sz w:val="24"/>
          <w:lang w:val="sq-AL"/>
        </w:rPr>
      </w:pPr>
      <w:r w:rsidRPr="00610AB3">
        <w:rPr>
          <w:rFonts w:ascii="Garamond" w:eastAsia="MS Mincho" w:hAnsi="Garamond" w:cs="CG Times"/>
          <w:sz w:val="24"/>
          <w:lang w:val="sq-AL"/>
        </w:rPr>
        <w:t>Ministria e Arsimit, Sportit dhe Rinisë shpall kërkesën për shpronësim, për interes publik, të pasurive të paluajtshme, pronë private, që preken nga “Ndërtim i ri i shkollës Tip 2 + Tip 4 në Njësinë Administrative nr. 11, Sheshi 11/1”. Subjekti kërkues i këtij objekti është Bashkia Tiranë. Me anë të këtij publikimi në shtyp kërkojmë të vëmë në dijeni personat të cilët preken nga ky shpronësim. Vënia në dijeni konsiston në masën e vlerësimit të llogaritur nga Komisioni i Posaçëm i Shpronësimit pranë Ministrisë së Arsimit, Sportit dhe Rinisë, për pronarët sipas listës emërore më poshtë. Pronarët që kanë emrat në listën emërore dhe personat e tretë, brenda 15 ditëve nga plotësimi i këtij afati për publikim, kanë të drejtë të paraqesin pretendimet e tyre të shoqëruara me dokumentet përkatëse në Ministrinë kompetente (Ministria e Arsimit, Sportit dhe Rinisë), me adresë: “Rruga e Durrësit”, nr. 23, Tiranë.</w:t>
      </w:r>
    </w:p>
    <w:p w:rsidR="004B28C0" w:rsidRPr="00610AB3" w:rsidRDefault="004B28C0" w:rsidP="004B28C0">
      <w:pPr>
        <w:widowControl w:val="0"/>
        <w:spacing w:after="0" w:line="240" w:lineRule="auto"/>
        <w:rPr>
          <w:rFonts w:ascii="Garamond" w:eastAsia="MS Mincho" w:hAnsi="Garamond" w:cs="CG Times"/>
          <w:sz w:val="14"/>
          <w:szCs w:val="24"/>
          <w:lang w:val="sq-AL"/>
        </w:rPr>
        <w:sectPr w:rsidR="004B28C0" w:rsidRPr="00610AB3" w:rsidSect="000C1AB0">
          <w:type w:val="continuous"/>
          <w:pgSz w:w="11907" w:h="16840" w:code="9"/>
          <w:pgMar w:top="720" w:right="1134" w:bottom="720" w:left="1134" w:header="851" w:footer="851" w:gutter="0"/>
          <w:pgNumType w:start="3279"/>
          <w:cols w:num="2" w:space="454"/>
          <w:docGrid w:linePitch="360"/>
        </w:sectPr>
      </w:pPr>
    </w:p>
    <w:p w:rsidR="004B28C0" w:rsidRPr="00610AB3" w:rsidRDefault="004B28C0" w:rsidP="004B28C0">
      <w:pPr>
        <w:widowControl w:val="0"/>
        <w:spacing w:after="0" w:line="240" w:lineRule="auto"/>
        <w:rPr>
          <w:rFonts w:ascii="Garamond" w:eastAsia="MS Mincho" w:hAnsi="Garamond" w:cs="CG Times"/>
          <w:sz w:val="14"/>
          <w:szCs w:val="24"/>
          <w:lang w:val="sq-AL"/>
        </w:rPr>
      </w:pPr>
    </w:p>
    <w:p w:rsidR="00D06C35" w:rsidRDefault="00D06C35" w:rsidP="004B28C0">
      <w:pPr>
        <w:widowControl w:val="0"/>
        <w:spacing w:after="0" w:line="240" w:lineRule="auto"/>
        <w:jc w:val="center"/>
        <w:rPr>
          <w:rFonts w:ascii="Garamond" w:eastAsia="MS Mincho" w:hAnsi="Garamond" w:cs="CG Times"/>
          <w:sz w:val="24"/>
          <w:lang w:val="sq-AL"/>
        </w:rPr>
      </w:pPr>
    </w:p>
    <w:p w:rsidR="00D06C35" w:rsidRDefault="00D06C35" w:rsidP="004B28C0">
      <w:pPr>
        <w:widowControl w:val="0"/>
        <w:spacing w:after="0" w:line="240" w:lineRule="auto"/>
        <w:jc w:val="center"/>
        <w:rPr>
          <w:rFonts w:ascii="Garamond" w:eastAsia="MS Mincho" w:hAnsi="Garamond" w:cs="CG Times"/>
          <w:sz w:val="24"/>
          <w:lang w:val="sq-AL"/>
        </w:rPr>
      </w:pPr>
    </w:p>
    <w:p w:rsidR="00D06C35" w:rsidRDefault="00D06C35" w:rsidP="004B28C0">
      <w:pPr>
        <w:widowControl w:val="0"/>
        <w:spacing w:after="0" w:line="240" w:lineRule="auto"/>
        <w:jc w:val="center"/>
        <w:rPr>
          <w:rFonts w:ascii="Garamond" w:eastAsia="MS Mincho" w:hAnsi="Garamond" w:cs="CG Times"/>
          <w:sz w:val="24"/>
          <w:lang w:val="sq-AL"/>
        </w:rPr>
      </w:pPr>
    </w:p>
    <w:p w:rsidR="00D06C35" w:rsidRDefault="00D06C35" w:rsidP="004B28C0">
      <w:pPr>
        <w:widowControl w:val="0"/>
        <w:spacing w:after="0" w:line="240" w:lineRule="auto"/>
        <w:jc w:val="center"/>
        <w:rPr>
          <w:rFonts w:ascii="Garamond" w:eastAsia="MS Mincho" w:hAnsi="Garamond" w:cs="CG Times"/>
          <w:sz w:val="24"/>
          <w:lang w:val="sq-AL"/>
        </w:rPr>
      </w:pPr>
    </w:p>
    <w:p w:rsidR="004B28C0" w:rsidRPr="00610AB3" w:rsidRDefault="004B28C0" w:rsidP="004B28C0">
      <w:pPr>
        <w:widowControl w:val="0"/>
        <w:spacing w:after="0" w:line="240" w:lineRule="auto"/>
        <w:jc w:val="center"/>
        <w:rPr>
          <w:rFonts w:ascii="Garamond" w:eastAsia="MS Mincho" w:hAnsi="Garamond" w:cs="CG Times"/>
          <w:sz w:val="24"/>
          <w:lang w:val="sq-AL"/>
        </w:rPr>
      </w:pPr>
      <w:r w:rsidRPr="00610AB3">
        <w:rPr>
          <w:rFonts w:ascii="Garamond" w:eastAsia="MS Mincho" w:hAnsi="Garamond" w:cs="CG Times"/>
          <w:sz w:val="24"/>
          <w:lang w:val="sq-AL"/>
        </w:rPr>
        <w:t>LISTA E PASURIVE PRIVATE</w:t>
      </w:r>
    </w:p>
    <w:p w:rsidR="004B28C0" w:rsidRPr="00610AB3" w:rsidRDefault="004B28C0" w:rsidP="004B28C0">
      <w:pPr>
        <w:widowControl w:val="0"/>
        <w:spacing w:after="0" w:line="240" w:lineRule="auto"/>
        <w:jc w:val="center"/>
        <w:rPr>
          <w:rFonts w:ascii="Garamond" w:eastAsia="MS Mincho" w:hAnsi="Garamond" w:cs="CG Times"/>
          <w:sz w:val="24"/>
          <w:lang w:val="sq-AL"/>
        </w:rPr>
      </w:pPr>
      <w:r w:rsidRPr="00610AB3">
        <w:rPr>
          <w:rFonts w:ascii="Garamond" w:eastAsia="MS Mincho" w:hAnsi="Garamond" w:cs="CG Times"/>
          <w:sz w:val="24"/>
          <w:lang w:val="sq-AL"/>
        </w:rPr>
        <w:t>ZËRI KADASTRAL AKTIVITET PRIVAT, SHTËPI BANIMI ETJ., QË PREKEN NGA REALIZIMI I PROJEKTIT “NDËRTIM I RI I SHKOLLËS TIP 2 + TIP 4 NË NJËSINË ADMINISTRATIVE NR. 11, SHESHI 11/1”, TIRANË</w:t>
      </w:r>
    </w:p>
    <w:p w:rsidR="004B28C0" w:rsidRPr="00610AB3" w:rsidRDefault="004B28C0" w:rsidP="004B28C0">
      <w:pPr>
        <w:widowControl w:val="0"/>
        <w:spacing w:after="0" w:line="240" w:lineRule="auto"/>
        <w:rPr>
          <w:rFonts w:ascii="Garamond" w:eastAsia="MS Mincho" w:hAnsi="Garamond" w:cs="CG Times"/>
          <w:sz w:val="14"/>
          <w:lang w:val="sq-AL"/>
        </w:rPr>
      </w:pPr>
    </w:p>
    <w:tbl>
      <w:tblPr>
        <w:tblW w:w="5000" w:type="pct"/>
        <w:jc w:val="center"/>
        <w:tblLayout w:type="fixed"/>
        <w:tblLook w:val="04A0" w:firstRow="1" w:lastRow="0" w:firstColumn="1" w:lastColumn="0" w:noHBand="0" w:noVBand="1"/>
      </w:tblPr>
      <w:tblGrid>
        <w:gridCol w:w="429"/>
        <w:gridCol w:w="516"/>
        <w:gridCol w:w="723"/>
        <w:gridCol w:w="493"/>
        <w:gridCol w:w="1080"/>
        <w:gridCol w:w="733"/>
        <w:gridCol w:w="621"/>
        <w:gridCol w:w="771"/>
        <w:gridCol w:w="838"/>
        <w:gridCol w:w="954"/>
        <w:gridCol w:w="830"/>
        <w:gridCol w:w="1051"/>
        <w:gridCol w:w="816"/>
      </w:tblGrid>
      <w:tr w:rsidR="004B28C0" w:rsidRPr="00610AB3" w:rsidTr="00C26B8A">
        <w:trPr>
          <w:trHeight w:val="690"/>
          <w:jc w:val="center"/>
        </w:trPr>
        <w:tc>
          <w:tcPr>
            <w:tcW w:w="218"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Nr.</w:t>
            </w:r>
          </w:p>
        </w:tc>
        <w:tc>
          <w:tcPr>
            <w:tcW w:w="262" w:type="pct"/>
            <w:tcBorders>
              <w:top w:val="single" w:sz="8" w:space="0" w:color="auto"/>
              <w:left w:val="nil"/>
              <w:bottom w:val="double" w:sz="6" w:space="0" w:color="auto"/>
              <w:right w:val="single" w:sz="4" w:space="0" w:color="auto"/>
            </w:tcBorders>
            <w:shd w:val="clear" w:color="auto" w:fill="auto"/>
            <w:noWrap/>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Z K</w:t>
            </w:r>
          </w:p>
        </w:tc>
        <w:tc>
          <w:tcPr>
            <w:tcW w:w="367"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Nr. i pasurisë</w:t>
            </w:r>
          </w:p>
        </w:tc>
        <w:tc>
          <w:tcPr>
            <w:tcW w:w="250"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Adr:</w:t>
            </w:r>
          </w:p>
        </w:tc>
        <w:tc>
          <w:tcPr>
            <w:tcW w:w="548"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Pronari</w:t>
            </w:r>
          </w:p>
        </w:tc>
        <w:tc>
          <w:tcPr>
            <w:tcW w:w="372"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Sipërf. truall</w:t>
            </w:r>
          </w:p>
        </w:tc>
        <w:tc>
          <w:tcPr>
            <w:tcW w:w="315"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Sipërf. ndërt.</w:t>
            </w:r>
          </w:p>
        </w:tc>
        <w:tc>
          <w:tcPr>
            <w:tcW w:w="391"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Çmimi  i truallit lekë/m²</w:t>
            </w:r>
          </w:p>
        </w:tc>
        <w:tc>
          <w:tcPr>
            <w:tcW w:w="425" w:type="pct"/>
            <w:tcBorders>
              <w:top w:val="single" w:sz="8" w:space="0" w:color="auto"/>
              <w:left w:val="nil"/>
              <w:bottom w:val="nil"/>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Çmimi i ndërtimit lekë/m²</w:t>
            </w:r>
          </w:p>
        </w:tc>
        <w:tc>
          <w:tcPr>
            <w:tcW w:w="484"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Vlera e truallit</w:t>
            </w:r>
          </w:p>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lekë</w:t>
            </w:r>
          </w:p>
        </w:tc>
        <w:tc>
          <w:tcPr>
            <w:tcW w:w="421"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Vlera e ndërtimit lekë</w:t>
            </w:r>
          </w:p>
        </w:tc>
        <w:tc>
          <w:tcPr>
            <w:tcW w:w="533" w:type="pct"/>
            <w:tcBorders>
              <w:top w:val="single" w:sz="8" w:space="0" w:color="auto"/>
              <w:left w:val="nil"/>
              <w:bottom w:val="double" w:sz="6"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Vlera e truallit dhe ndërtesë</w:t>
            </w:r>
          </w:p>
        </w:tc>
        <w:tc>
          <w:tcPr>
            <w:tcW w:w="414" w:type="pct"/>
            <w:tcBorders>
              <w:top w:val="single" w:sz="8" w:space="0" w:color="auto"/>
              <w:left w:val="nil"/>
              <w:bottom w:val="double" w:sz="6" w:space="0" w:color="auto"/>
              <w:right w:val="single" w:sz="8" w:space="0" w:color="auto"/>
            </w:tcBorders>
            <w:shd w:val="clear" w:color="auto" w:fill="auto"/>
            <w:vAlign w:val="center"/>
            <w:hideMark/>
          </w:tcPr>
          <w:p w:rsidR="004B28C0" w:rsidRPr="00610AB3" w:rsidRDefault="004B28C0" w:rsidP="00C26B8A">
            <w:pPr>
              <w:widowControl w:val="0"/>
              <w:spacing w:after="0" w:line="240" w:lineRule="auto"/>
              <w:ind w:firstLine="0"/>
              <w:jc w:val="center"/>
              <w:rPr>
                <w:rFonts w:ascii="Garamond" w:eastAsia="MS Mincho" w:hAnsi="Garamond" w:cs="CG Times"/>
                <w:b/>
                <w:sz w:val="14"/>
                <w:szCs w:val="14"/>
                <w:lang w:val="sq-AL"/>
              </w:rPr>
            </w:pPr>
            <w:r w:rsidRPr="00610AB3">
              <w:rPr>
                <w:rFonts w:ascii="Garamond" w:eastAsia="MS Mincho" w:hAnsi="Garamond" w:cs="CG Times"/>
                <w:b/>
                <w:sz w:val="14"/>
                <w:szCs w:val="14"/>
                <w:lang w:val="sq-AL"/>
              </w:rPr>
              <w:t>Shënime</w:t>
            </w:r>
          </w:p>
        </w:tc>
      </w:tr>
      <w:tr w:rsidR="004B28C0" w:rsidRPr="00610AB3" w:rsidTr="00C26B8A">
        <w:trPr>
          <w:trHeight w:val="690"/>
          <w:jc w:val="center"/>
        </w:trPr>
        <w:tc>
          <w:tcPr>
            <w:tcW w:w="218" w:type="pct"/>
            <w:tcBorders>
              <w:top w:val="nil"/>
              <w:left w:val="single" w:sz="8" w:space="0" w:color="auto"/>
              <w:bottom w:val="single" w:sz="4" w:space="0" w:color="auto"/>
              <w:right w:val="single" w:sz="4" w:space="0" w:color="auto"/>
            </w:tcBorders>
            <w:shd w:val="clear" w:color="auto" w:fill="auto"/>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1</w:t>
            </w:r>
          </w:p>
        </w:tc>
        <w:tc>
          <w:tcPr>
            <w:tcW w:w="262" w:type="pct"/>
            <w:tcBorders>
              <w:top w:val="nil"/>
              <w:left w:val="nil"/>
              <w:bottom w:val="single" w:sz="4" w:space="0" w:color="auto"/>
              <w:right w:val="single" w:sz="4" w:space="0" w:color="auto"/>
            </w:tcBorders>
            <w:shd w:val="clear" w:color="auto" w:fill="auto"/>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8320</w:t>
            </w:r>
          </w:p>
        </w:tc>
        <w:tc>
          <w:tcPr>
            <w:tcW w:w="367" w:type="pct"/>
            <w:tcBorders>
              <w:top w:val="nil"/>
              <w:left w:val="nil"/>
              <w:bottom w:val="single" w:sz="4" w:space="0" w:color="auto"/>
              <w:right w:val="single" w:sz="4" w:space="0" w:color="auto"/>
            </w:tcBorders>
            <w:shd w:val="clear" w:color="000000" w:fill="FFFFFF"/>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1/621</w:t>
            </w:r>
          </w:p>
        </w:tc>
        <w:tc>
          <w:tcPr>
            <w:tcW w:w="250" w:type="pct"/>
            <w:tcBorders>
              <w:top w:val="nil"/>
              <w:left w:val="nil"/>
              <w:bottom w:val="single" w:sz="4" w:space="0" w:color="auto"/>
              <w:right w:val="single" w:sz="4" w:space="0" w:color="auto"/>
            </w:tcBorders>
            <w:shd w:val="clear" w:color="000000" w:fill="FFFFFF"/>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p>
        </w:tc>
        <w:tc>
          <w:tcPr>
            <w:tcW w:w="548" w:type="pct"/>
            <w:tcBorders>
              <w:top w:val="nil"/>
              <w:left w:val="nil"/>
              <w:bottom w:val="single" w:sz="4" w:space="0" w:color="auto"/>
              <w:right w:val="single" w:sz="4" w:space="0" w:color="auto"/>
            </w:tcBorders>
            <w:shd w:val="clear" w:color="000000" w:fill="FFFFFF"/>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Diana Aleksandër Hoxha,</w:t>
            </w:r>
          </w:p>
          <w:p w:rsidR="004B28C0" w:rsidRPr="00610AB3" w:rsidRDefault="004B28C0" w:rsidP="00C26B8A">
            <w:pPr>
              <w:widowControl w:val="0"/>
              <w:spacing w:after="0" w:line="240" w:lineRule="auto"/>
              <w:ind w:firstLine="0"/>
              <w:rPr>
                <w:rFonts w:ascii="Garamond" w:eastAsia="MS Mincho" w:hAnsi="Garamond" w:cs="CG Times"/>
                <w:sz w:val="14"/>
                <w:szCs w:val="14"/>
                <w:lang w:val="sq-AL"/>
              </w:rPr>
            </w:pPr>
          </w:p>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Robert Aleksandër Dako,</w:t>
            </w:r>
          </w:p>
          <w:p w:rsidR="004B28C0" w:rsidRPr="00610AB3" w:rsidRDefault="004B28C0" w:rsidP="00C26B8A">
            <w:pPr>
              <w:widowControl w:val="0"/>
              <w:spacing w:after="0" w:line="240" w:lineRule="auto"/>
              <w:ind w:firstLine="0"/>
              <w:rPr>
                <w:rFonts w:ascii="Garamond" w:eastAsia="MS Mincho" w:hAnsi="Garamond" w:cs="CG Times"/>
                <w:sz w:val="14"/>
                <w:szCs w:val="14"/>
                <w:lang w:val="sq-AL"/>
              </w:rPr>
            </w:pPr>
          </w:p>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Viktoria Aleksandër Ruli</w:t>
            </w:r>
          </w:p>
        </w:tc>
        <w:tc>
          <w:tcPr>
            <w:tcW w:w="372" w:type="pct"/>
            <w:tcBorders>
              <w:top w:val="nil"/>
              <w:left w:val="nil"/>
              <w:bottom w:val="single" w:sz="4" w:space="0" w:color="auto"/>
              <w:right w:val="single" w:sz="4" w:space="0" w:color="auto"/>
            </w:tcBorders>
            <w:shd w:val="clear" w:color="000000" w:fill="FFFFFF"/>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8.963</w:t>
            </w:r>
          </w:p>
        </w:tc>
        <w:tc>
          <w:tcPr>
            <w:tcW w:w="315" w:type="pct"/>
            <w:tcBorders>
              <w:top w:val="nil"/>
              <w:left w:val="nil"/>
              <w:bottom w:val="single" w:sz="4" w:space="0" w:color="auto"/>
              <w:right w:val="single" w:sz="4" w:space="0" w:color="auto"/>
            </w:tcBorders>
            <w:shd w:val="clear" w:color="000000" w:fill="FFFFFF"/>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0</w:t>
            </w:r>
          </w:p>
        </w:tc>
        <w:tc>
          <w:tcPr>
            <w:tcW w:w="391" w:type="pct"/>
            <w:tcBorders>
              <w:top w:val="nil"/>
              <w:left w:val="nil"/>
              <w:bottom w:val="single" w:sz="4" w:space="0" w:color="auto"/>
              <w:right w:val="nil"/>
            </w:tcBorders>
            <w:shd w:val="clear" w:color="auto" w:fill="auto"/>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22,985</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 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206,014,556</w:t>
            </w:r>
          </w:p>
        </w:tc>
        <w:tc>
          <w:tcPr>
            <w:tcW w:w="421" w:type="pct"/>
            <w:tcBorders>
              <w:top w:val="nil"/>
              <w:left w:val="nil"/>
              <w:bottom w:val="single" w:sz="4" w:space="0" w:color="auto"/>
              <w:right w:val="single" w:sz="4" w:space="0" w:color="auto"/>
            </w:tcBorders>
            <w:shd w:val="clear" w:color="000000" w:fill="FFFFFF"/>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0</w:t>
            </w:r>
          </w:p>
        </w:tc>
        <w:tc>
          <w:tcPr>
            <w:tcW w:w="533" w:type="pct"/>
            <w:tcBorders>
              <w:top w:val="nil"/>
              <w:left w:val="nil"/>
              <w:bottom w:val="single" w:sz="4" w:space="0" w:color="auto"/>
              <w:right w:val="single" w:sz="4" w:space="0" w:color="auto"/>
            </w:tcBorders>
            <w:shd w:val="clear" w:color="000000" w:fill="FFFFFF"/>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r w:rsidRPr="00610AB3">
              <w:rPr>
                <w:rFonts w:ascii="Garamond" w:eastAsia="MS Mincho" w:hAnsi="Garamond" w:cs="CG Times"/>
                <w:sz w:val="14"/>
                <w:szCs w:val="14"/>
                <w:lang w:val="sq-AL"/>
              </w:rPr>
              <w:t>206,014,556</w:t>
            </w:r>
          </w:p>
        </w:tc>
        <w:tc>
          <w:tcPr>
            <w:tcW w:w="414" w:type="pct"/>
            <w:tcBorders>
              <w:top w:val="double" w:sz="6" w:space="0" w:color="auto"/>
              <w:left w:val="nil"/>
              <w:bottom w:val="single" w:sz="4" w:space="0" w:color="auto"/>
              <w:right w:val="single" w:sz="8" w:space="0" w:color="auto"/>
            </w:tcBorders>
            <w:shd w:val="clear" w:color="000000" w:fill="FFFFFF"/>
            <w:vAlign w:val="center"/>
            <w:hideMark/>
          </w:tcPr>
          <w:p w:rsidR="004B28C0" w:rsidRPr="00610AB3" w:rsidRDefault="004B28C0" w:rsidP="00C26B8A">
            <w:pPr>
              <w:widowControl w:val="0"/>
              <w:spacing w:after="0" w:line="240" w:lineRule="auto"/>
              <w:ind w:firstLine="0"/>
              <w:rPr>
                <w:rFonts w:ascii="Garamond" w:eastAsia="MS Mincho" w:hAnsi="Garamond" w:cs="CG Times"/>
                <w:sz w:val="14"/>
                <w:szCs w:val="14"/>
                <w:lang w:val="sq-AL"/>
              </w:rPr>
            </w:pPr>
          </w:p>
        </w:tc>
      </w:tr>
    </w:tbl>
    <w:p w:rsidR="004B28C0" w:rsidRPr="00610AB3" w:rsidRDefault="004B28C0" w:rsidP="003016A9">
      <w:pPr>
        <w:pStyle w:val="Paragrafi"/>
        <w:jc w:val="center"/>
        <w:rPr>
          <w:lang w:val="sq-AL"/>
        </w:rPr>
      </w:pPr>
    </w:p>
    <w:p w:rsidR="005227B5" w:rsidRDefault="005227B5" w:rsidP="003016A9">
      <w:pPr>
        <w:pStyle w:val="Paragrafi"/>
        <w:jc w:val="center"/>
        <w:rPr>
          <w:b/>
          <w:lang w:val="sq-AL"/>
        </w:rPr>
        <w:sectPr w:rsidR="005227B5" w:rsidSect="00AB3899">
          <w:type w:val="continuous"/>
          <w:pgSz w:w="11907" w:h="16840" w:code="9"/>
          <w:pgMar w:top="720" w:right="1134" w:bottom="720" w:left="1134" w:header="851" w:footer="851" w:gutter="0"/>
          <w:pgNumType w:start="3283"/>
          <w:cols w:space="720"/>
          <w:docGrid w:linePitch="360"/>
        </w:sectPr>
      </w:pPr>
    </w:p>
    <w:p w:rsidR="00050AE9" w:rsidRPr="005227B5" w:rsidRDefault="00AD7F28" w:rsidP="003016A9">
      <w:pPr>
        <w:pStyle w:val="Paragrafi"/>
        <w:jc w:val="center"/>
        <w:rPr>
          <w:b/>
          <w:lang w:val="sq-AL"/>
        </w:rPr>
      </w:pPr>
      <w:r w:rsidRPr="005227B5">
        <w:rPr>
          <w:b/>
          <w:lang w:val="sq-AL"/>
        </w:rPr>
        <w:t>VENDIM</w:t>
      </w:r>
    </w:p>
    <w:p w:rsidR="00AD7F28" w:rsidRPr="00610AB3" w:rsidRDefault="00AD7F28" w:rsidP="003016A9">
      <w:pPr>
        <w:pStyle w:val="Paragrafi"/>
        <w:jc w:val="center"/>
        <w:rPr>
          <w:lang w:val="sq-AL"/>
        </w:rPr>
      </w:pPr>
      <w:r w:rsidRPr="00610AB3">
        <w:rPr>
          <w:lang w:val="sq-AL"/>
        </w:rPr>
        <w:t>(</w:t>
      </w:r>
      <w:r w:rsidRPr="005227B5">
        <w:rPr>
          <w:i/>
          <w:lang w:val="sq-AL"/>
        </w:rPr>
        <w:t>i shkurtuar</w:t>
      </w:r>
      <w:r w:rsidRPr="00610AB3">
        <w:rPr>
          <w:lang w:val="sq-AL"/>
        </w:rPr>
        <w:t>)</w:t>
      </w:r>
    </w:p>
    <w:p w:rsidR="00AD7F28" w:rsidRPr="005227B5" w:rsidRDefault="00AD7F28" w:rsidP="003016A9">
      <w:pPr>
        <w:pStyle w:val="Paragrafi"/>
        <w:jc w:val="center"/>
        <w:rPr>
          <w:sz w:val="14"/>
          <w:lang w:val="sq-AL"/>
        </w:rPr>
      </w:pPr>
    </w:p>
    <w:p w:rsidR="00DD397B" w:rsidRDefault="00DD397B" w:rsidP="00EA3C30">
      <w:pPr>
        <w:pStyle w:val="Paragrafi"/>
        <w:rPr>
          <w:lang w:val="sq-AL"/>
        </w:rPr>
      </w:pPr>
      <w:r w:rsidRPr="00610AB3">
        <w:rPr>
          <w:lang w:val="sq-AL"/>
        </w:rPr>
        <w:t>Gjykata e Rrethit Gjyqësor Durrës</w:t>
      </w:r>
      <w:r w:rsidR="00F97494">
        <w:rPr>
          <w:lang w:val="sq-AL"/>
        </w:rPr>
        <w:t>,</w:t>
      </w:r>
      <w:r w:rsidRPr="00610AB3">
        <w:rPr>
          <w:lang w:val="sq-AL"/>
        </w:rPr>
        <w:t xml:space="preserve"> me vendimin nr. (11-2017-1061) 364, datë 6.3.2018, vendos shpalljen të vde</w:t>
      </w:r>
      <w:r w:rsidR="00F97494">
        <w:rPr>
          <w:lang w:val="sq-AL"/>
        </w:rPr>
        <w:t>kur të shtetasit Afrim Sinan Buçeza, i datëlindjes 23.8.1991, më datë 23.11.1991.</w:t>
      </w:r>
    </w:p>
    <w:p w:rsidR="005227B5" w:rsidRDefault="005227B5" w:rsidP="00EA3C30">
      <w:pPr>
        <w:pStyle w:val="Paragrafi"/>
        <w:rPr>
          <w:lang w:val="sq-AL"/>
        </w:rPr>
      </w:pPr>
    </w:p>
    <w:p w:rsidR="005227B5" w:rsidRDefault="005227B5" w:rsidP="00EA3C30">
      <w:pPr>
        <w:pStyle w:val="Paragrafi"/>
        <w:rPr>
          <w:lang w:val="sq-AL"/>
        </w:rPr>
      </w:pPr>
    </w:p>
    <w:p w:rsidR="005227B5" w:rsidRDefault="005227B5" w:rsidP="00EA3C30">
      <w:pPr>
        <w:pStyle w:val="Paragrafi"/>
        <w:rPr>
          <w:lang w:val="sq-AL"/>
        </w:rPr>
      </w:pPr>
    </w:p>
    <w:p w:rsidR="005227B5" w:rsidRDefault="005227B5" w:rsidP="00EA3C30">
      <w:pPr>
        <w:pStyle w:val="Paragrafi"/>
        <w:rPr>
          <w:lang w:val="sq-AL"/>
        </w:rPr>
      </w:pPr>
    </w:p>
    <w:p w:rsidR="005227B5" w:rsidRPr="00610AB3" w:rsidRDefault="005227B5" w:rsidP="00EA3C30">
      <w:pPr>
        <w:pStyle w:val="Paragrafi"/>
        <w:rPr>
          <w:lang w:val="sq-AL"/>
        </w:rPr>
      </w:pPr>
    </w:p>
    <w:p w:rsidR="0073757B" w:rsidRPr="00610AB3" w:rsidRDefault="0073757B" w:rsidP="00DD397B">
      <w:pPr>
        <w:pStyle w:val="Paragrafi"/>
        <w:jc w:val="left"/>
        <w:rPr>
          <w:lang w:val="sq-AL"/>
        </w:rPr>
      </w:pPr>
    </w:p>
    <w:p w:rsidR="005227B5" w:rsidRDefault="005227B5" w:rsidP="00DD397B">
      <w:pPr>
        <w:pStyle w:val="Paragrafi"/>
        <w:jc w:val="left"/>
        <w:rPr>
          <w:lang w:val="sq-AL"/>
        </w:rPr>
        <w:sectPr w:rsidR="005227B5" w:rsidSect="005227B5">
          <w:type w:val="continuous"/>
          <w:pgSz w:w="11907" w:h="16840" w:code="9"/>
          <w:pgMar w:top="720" w:right="1134" w:bottom="720" w:left="1134" w:header="851" w:footer="851" w:gutter="0"/>
          <w:pgNumType w:start="1"/>
          <w:cols w:num="2" w:space="720"/>
          <w:docGrid w:linePitch="360"/>
        </w:sectPr>
      </w:pPr>
    </w:p>
    <w:p w:rsidR="0073757B" w:rsidRPr="00610AB3" w:rsidRDefault="0073757B" w:rsidP="00DD397B">
      <w:pPr>
        <w:pStyle w:val="Paragrafi"/>
        <w:jc w:val="left"/>
        <w:rPr>
          <w:lang w:val="sq-AL"/>
        </w:rPr>
      </w:pPr>
    </w:p>
    <w:p w:rsidR="0073757B" w:rsidRPr="00610AB3" w:rsidRDefault="0073757B" w:rsidP="00DD397B">
      <w:pPr>
        <w:pStyle w:val="Paragrafi"/>
        <w:jc w:val="left"/>
        <w:rPr>
          <w:lang w:val="sq-AL"/>
        </w:rPr>
      </w:pPr>
    </w:p>
    <w:p w:rsidR="0073757B" w:rsidRPr="00610AB3" w:rsidRDefault="0073757B" w:rsidP="00DD397B">
      <w:pPr>
        <w:pStyle w:val="Paragrafi"/>
        <w:jc w:val="left"/>
        <w:rPr>
          <w:lang w:val="sq-AL"/>
        </w:rPr>
      </w:pPr>
    </w:p>
    <w:p w:rsidR="00DD397B" w:rsidRPr="00610AB3" w:rsidRDefault="00DD397B" w:rsidP="00DD397B">
      <w:pPr>
        <w:pStyle w:val="Paragrafi"/>
        <w:rPr>
          <w:lang w:val="sq-AL"/>
        </w:rPr>
      </w:pPr>
    </w:p>
    <w:p w:rsidR="00AD7F28" w:rsidRPr="00610AB3" w:rsidRDefault="00AD7F28" w:rsidP="00AD7F28">
      <w:pPr>
        <w:pStyle w:val="Paragrafi"/>
        <w:jc w:val="left"/>
        <w:rPr>
          <w:lang w:val="sq-AL"/>
        </w:rPr>
      </w:pPr>
    </w:p>
    <w:p w:rsidR="001828A0" w:rsidRPr="00610AB3" w:rsidRDefault="001828A0" w:rsidP="003016A9">
      <w:pPr>
        <w:pStyle w:val="Paragrafi"/>
        <w:jc w:val="center"/>
        <w:rPr>
          <w:lang w:val="sq-AL"/>
        </w:rPr>
      </w:pPr>
    </w:p>
    <w:p w:rsidR="00587235" w:rsidRPr="00610AB3" w:rsidRDefault="00587235" w:rsidP="003016A9">
      <w:pPr>
        <w:pStyle w:val="Paragrafi"/>
        <w:jc w:val="center"/>
        <w:rPr>
          <w:lang w:val="sq-AL"/>
        </w:rPr>
      </w:pPr>
    </w:p>
    <w:p w:rsidR="00587235" w:rsidRPr="00610AB3" w:rsidRDefault="00587235" w:rsidP="00EB497A">
      <w:pPr>
        <w:pStyle w:val="Paragrafi"/>
        <w:rPr>
          <w:lang w:val="sq-AL"/>
        </w:rPr>
      </w:pPr>
    </w:p>
    <w:p w:rsidR="00643981" w:rsidRPr="00610AB3" w:rsidRDefault="00643981" w:rsidP="00FE18BD">
      <w:pPr>
        <w:pStyle w:val="Paragrafi"/>
        <w:rPr>
          <w:lang w:val="sq-AL"/>
        </w:rPr>
      </w:pPr>
    </w:p>
    <w:p w:rsidR="00836BA5" w:rsidRPr="00610AB3" w:rsidRDefault="00836BA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FE18BD">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587235" w:rsidRPr="00610AB3" w:rsidRDefault="00587235" w:rsidP="001828A0">
      <w:pPr>
        <w:pStyle w:val="Paragrafi"/>
        <w:rPr>
          <w:lang w:val="sq-AL"/>
        </w:rPr>
      </w:pPr>
    </w:p>
    <w:p w:rsidR="001828A0" w:rsidRPr="00610AB3" w:rsidRDefault="001828A0" w:rsidP="001828A0">
      <w:pPr>
        <w:pStyle w:val="Paragrafi"/>
        <w:rPr>
          <w:lang w:val="sq-AL"/>
        </w:rPr>
      </w:pPr>
    </w:p>
    <w:p w:rsidR="001828A0" w:rsidRPr="00610AB3" w:rsidRDefault="001828A0" w:rsidP="001828A0">
      <w:pPr>
        <w:pStyle w:val="Paragrafi"/>
        <w:rPr>
          <w:lang w:val="sq-AL"/>
        </w:rPr>
      </w:pPr>
    </w:p>
    <w:p w:rsidR="001828A0" w:rsidRPr="00610AB3" w:rsidRDefault="001828A0" w:rsidP="001828A0">
      <w:pPr>
        <w:pStyle w:val="Paragrafi"/>
        <w:rPr>
          <w:lang w:val="sq-AL"/>
        </w:rPr>
      </w:pPr>
    </w:p>
    <w:p w:rsidR="001828A0" w:rsidRPr="00610AB3" w:rsidRDefault="001828A0" w:rsidP="001828A0">
      <w:pPr>
        <w:rPr>
          <w:lang w:val="sq-AL"/>
        </w:rPr>
        <w:sectPr w:rsidR="001828A0" w:rsidRPr="00610AB3" w:rsidSect="000D68A1">
          <w:type w:val="continuous"/>
          <w:pgSz w:w="11907" w:h="16840" w:code="9"/>
          <w:pgMar w:top="720" w:right="1134" w:bottom="720" w:left="1134" w:header="851" w:footer="851" w:gutter="0"/>
          <w:pgNumType w:start="1"/>
          <w:cols w:space="720"/>
          <w:docGrid w:linePitch="360"/>
        </w:sectPr>
      </w:pPr>
    </w:p>
    <w:p w:rsidR="00824FFE" w:rsidRPr="00610AB3" w:rsidRDefault="00824FFE" w:rsidP="00CA2CC2">
      <w:pPr>
        <w:pStyle w:val="Paragrafi"/>
        <w:jc w:val="center"/>
        <w:rPr>
          <w:lang w:val="sq-AL" w:eastAsia="sq-AL"/>
        </w:rPr>
      </w:pPr>
    </w:p>
    <w:p w:rsidR="00CA2CC2" w:rsidRPr="00610AB3" w:rsidRDefault="00CA2CC2" w:rsidP="00CA2CC2">
      <w:pPr>
        <w:pStyle w:val="Paragrafi"/>
        <w:jc w:val="center"/>
        <w:rPr>
          <w:lang w:val="sq-AL"/>
        </w:rPr>
      </w:pPr>
    </w:p>
    <w:p w:rsidR="00023FE7" w:rsidRPr="00610AB3" w:rsidRDefault="00023FE7" w:rsidP="00CA2CC2">
      <w:pPr>
        <w:pStyle w:val="Paragrafi"/>
        <w:jc w:val="center"/>
        <w:rPr>
          <w:lang w:val="sq-AL"/>
        </w:rPr>
      </w:pPr>
    </w:p>
    <w:p w:rsidR="00743B88" w:rsidRPr="00610AB3" w:rsidRDefault="00743B88" w:rsidP="00CA2CC2">
      <w:pPr>
        <w:pStyle w:val="Paragrafi"/>
        <w:jc w:val="center"/>
        <w:rPr>
          <w:lang w:val="sq-AL"/>
        </w:rPr>
      </w:pPr>
    </w:p>
    <w:p w:rsidR="00743B88" w:rsidRPr="00610AB3" w:rsidRDefault="00743B88" w:rsidP="00CA2CC2">
      <w:pPr>
        <w:pStyle w:val="Paragrafi"/>
        <w:jc w:val="center"/>
        <w:rPr>
          <w:lang w:val="sq-AL"/>
        </w:rPr>
      </w:pPr>
    </w:p>
    <w:p w:rsidR="00743B88" w:rsidRPr="00610AB3" w:rsidRDefault="00743B88" w:rsidP="00CA2CC2">
      <w:pPr>
        <w:pStyle w:val="Paragrafi"/>
        <w:jc w:val="center"/>
        <w:rPr>
          <w:lang w:val="sq-AL"/>
        </w:rPr>
      </w:pPr>
    </w:p>
    <w:p w:rsidR="00AB497B" w:rsidRPr="00610AB3" w:rsidRDefault="00AB497B" w:rsidP="00AB497B">
      <w:pPr>
        <w:spacing w:before="120" w:after="0" w:line="240" w:lineRule="auto"/>
        <w:rPr>
          <w:rFonts w:ascii="Times New Roman" w:eastAsia="Times New Roman" w:hAnsi="Times New Roman"/>
          <w:sz w:val="24"/>
          <w:szCs w:val="24"/>
          <w:lang w:val="sq-AL"/>
        </w:rPr>
      </w:pPr>
    </w:p>
    <w:p w:rsidR="00743B88" w:rsidRPr="00610AB3" w:rsidRDefault="00743B88" w:rsidP="00743B88">
      <w:pPr>
        <w:pStyle w:val="Paragrafi"/>
        <w:jc w:val="left"/>
        <w:rPr>
          <w:lang w:val="sq-AL"/>
        </w:rPr>
      </w:pPr>
    </w:p>
    <w:p w:rsidR="00AB497B" w:rsidRPr="00610AB3" w:rsidRDefault="00AB497B" w:rsidP="00743B88">
      <w:pPr>
        <w:pStyle w:val="Paragrafi"/>
        <w:jc w:val="left"/>
        <w:rPr>
          <w:lang w:val="sq-AL"/>
        </w:rPr>
      </w:pPr>
    </w:p>
    <w:p w:rsidR="00007C51" w:rsidRPr="00610AB3" w:rsidRDefault="00007C51" w:rsidP="00743B88">
      <w:pPr>
        <w:pStyle w:val="Paragrafi"/>
        <w:jc w:val="left"/>
        <w:rPr>
          <w:lang w:val="sq-AL"/>
        </w:rPr>
      </w:pPr>
    </w:p>
    <w:sectPr w:rsidR="00007C51" w:rsidRPr="00610AB3" w:rsidSect="000D68A1">
      <w:headerReference w:type="even" r:id="rId4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B8A" w:rsidRDefault="00C26B8A" w:rsidP="00375B7D">
      <w:pPr>
        <w:spacing w:after="0" w:line="240" w:lineRule="auto"/>
      </w:pPr>
      <w:r>
        <w:separator/>
      </w:r>
    </w:p>
  </w:endnote>
  <w:endnote w:type="continuationSeparator" w:id="0">
    <w:p w:rsidR="00C26B8A" w:rsidRDefault="00C26B8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Univers LT Std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41403"/>
      <w:docPartObj>
        <w:docPartGallery w:val="Page Numbers (Bottom of Page)"/>
        <w:docPartUnique/>
      </w:docPartObj>
    </w:sdtPr>
    <w:sdtEndPr>
      <w:rPr>
        <w:rFonts w:ascii="Garamond" w:hAnsi="Garamond"/>
        <w:noProof/>
        <w:sz w:val="24"/>
        <w:szCs w:val="24"/>
      </w:rPr>
    </w:sdtEndPr>
    <w:sdtContent>
      <w:p w:rsidR="00C26B8A" w:rsidRPr="00B4283E" w:rsidRDefault="00C26B8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5493D">
          <w:rPr>
            <w:rFonts w:ascii="Garamond" w:hAnsi="Garamond"/>
            <w:noProof/>
            <w:sz w:val="24"/>
            <w:szCs w:val="24"/>
          </w:rPr>
          <w:t>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59813628"/>
      <w:docPartObj>
        <w:docPartGallery w:val="Page Numbers (Bottom of Page)"/>
        <w:docPartUnique/>
      </w:docPartObj>
    </w:sdtPr>
    <w:sdtEndPr>
      <w:rPr>
        <w:noProof/>
      </w:rPr>
    </w:sdtEndPr>
    <w:sdtContent>
      <w:p w:rsidR="00C26B8A" w:rsidRPr="005B4361" w:rsidRDefault="0005493D" w:rsidP="00BB433C">
        <w:pPr>
          <w:pStyle w:val="Footer"/>
          <w:ind w:firstLine="0"/>
          <w:jc w:val="right"/>
          <w:rPr>
            <w:rFonts w:ascii="Garamond" w:hAnsi="Garamond"/>
            <w:sz w:val="24"/>
            <w:szCs w:val="24"/>
          </w:rPr>
        </w:pPr>
        <w:sdt>
          <w:sdtPr>
            <w:id w:val="-524716347"/>
            <w:docPartObj>
              <w:docPartGallery w:val="Page Numbers (Bottom of Page)"/>
              <w:docPartUnique/>
            </w:docPartObj>
          </w:sdtPr>
          <w:sdtEndPr>
            <w:rPr>
              <w:rFonts w:ascii="Garamond" w:hAnsi="Garamond"/>
              <w:noProof/>
              <w:sz w:val="24"/>
              <w:szCs w:val="24"/>
            </w:rPr>
          </w:sdtEndPr>
          <w:sdtContent>
            <w:r w:rsidR="00C26B8A" w:rsidRPr="00B4283E">
              <w:rPr>
                <w:rFonts w:ascii="Garamond" w:hAnsi="Garamond"/>
                <w:sz w:val="24"/>
                <w:szCs w:val="24"/>
              </w:rPr>
              <w:t>Faqe|</w:t>
            </w:r>
            <w:r w:rsidR="00C26B8A" w:rsidRPr="00B4283E">
              <w:rPr>
                <w:rFonts w:ascii="Garamond" w:hAnsi="Garamond"/>
                <w:sz w:val="24"/>
                <w:szCs w:val="24"/>
              </w:rPr>
              <w:fldChar w:fldCharType="begin"/>
            </w:r>
            <w:r w:rsidR="00C26B8A" w:rsidRPr="00B4283E">
              <w:rPr>
                <w:rFonts w:ascii="Garamond" w:hAnsi="Garamond"/>
                <w:sz w:val="24"/>
                <w:szCs w:val="24"/>
              </w:rPr>
              <w:instrText xml:space="preserve"> PAGE   \* MERGEFORMAT </w:instrText>
            </w:r>
            <w:r w:rsidR="00C26B8A" w:rsidRPr="00B4283E">
              <w:rPr>
                <w:rFonts w:ascii="Garamond" w:hAnsi="Garamond"/>
                <w:sz w:val="24"/>
                <w:szCs w:val="24"/>
              </w:rPr>
              <w:fldChar w:fldCharType="separate"/>
            </w:r>
            <w:r>
              <w:rPr>
                <w:rFonts w:ascii="Garamond" w:hAnsi="Garamond"/>
                <w:noProof/>
                <w:sz w:val="24"/>
                <w:szCs w:val="24"/>
              </w:rPr>
              <w:t>3</w:t>
            </w:r>
            <w:r w:rsidR="00C26B8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86624163"/>
      <w:docPartObj>
        <w:docPartGallery w:val="Page Numbers (Bottom of Page)"/>
        <w:docPartUnique/>
      </w:docPartObj>
    </w:sdtPr>
    <w:sdtEndPr>
      <w:rPr>
        <w:noProof/>
        <w:sz w:val="24"/>
        <w:szCs w:val="24"/>
      </w:rPr>
    </w:sdtEndPr>
    <w:sdtContent>
      <w:p w:rsidR="00C26B8A" w:rsidRPr="00833610" w:rsidRDefault="00C26B8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26B8A" w:rsidRDefault="00C26B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B8A" w:rsidRDefault="00C26B8A" w:rsidP="00375B7D">
      <w:pPr>
        <w:spacing w:after="0" w:line="240" w:lineRule="auto"/>
      </w:pPr>
      <w:r>
        <w:separator/>
      </w:r>
    </w:p>
  </w:footnote>
  <w:footnote w:type="continuationSeparator" w:id="0">
    <w:p w:rsidR="00C26B8A" w:rsidRDefault="00C26B8A" w:rsidP="00375B7D">
      <w:pPr>
        <w:spacing w:after="0" w:line="240" w:lineRule="auto"/>
      </w:pPr>
      <w:r>
        <w:continuationSeparator/>
      </w:r>
    </w:p>
  </w:footnote>
  <w:footnote w:id="1">
    <w:p w:rsidR="00C26B8A" w:rsidRPr="001E620F" w:rsidRDefault="00C26B8A" w:rsidP="000D68A1">
      <w:pPr>
        <w:pStyle w:val="FootnoteText"/>
        <w:rPr>
          <w:rFonts w:ascii="Garamond" w:hAnsi="Garamond"/>
          <w:sz w:val="18"/>
          <w:szCs w:val="18"/>
        </w:rPr>
      </w:pPr>
      <w:r w:rsidRPr="001E620F">
        <w:rPr>
          <w:rStyle w:val="FootnoteReference"/>
          <w:rFonts w:ascii="Garamond" w:hAnsi="Garamond"/>
          <w:sz w:val="18"/>
          <w:szCs w:val="18"/>
        </w:rPr>
        <w:footnoteRef/>
      </w:r>
      <w:r w:rsidRPr="001E620F">
        <w:rPr>
          <w:rFonts w:ascii="Garamond" w:hAnsi="Garamond"/>
          <w:sz w:val="18"/>
          <w:szCs w:val="18"/>
        </w:rPr>
        <w:t xml:space="preserve"> Lista e dokumenteve strategjike të kuadrit strategjik të politikës në aneksin bashkëlidhur.</w:t>
      </w:r>
    </w:p>
  </w:footnote>
  <w:footnote w:id="2">
    <w:p w:rsidR="00C26B8A" w:rsidRPr="00994381" w:rsidRDefault="00C26B8A" w:rsidP="000D68A1">
      <w:pPr>
        <w:pStyle w:val="FootnoteText"/>
        <w:rPr>
          <w:lang w:val="en-US"/>
        </w:rPr>
      </w:pPr>
      <w:r>
        <w:rPr>
          <w:rStyle w:val="FootnoteReference"/>
        </w:rPr>
        <w:footnoteRef/>
      </w:r>
      <w:r>
        <w:t xml:space="preserve"> </w:t>
      </w:r>
      <w:hyperlink r:id="rId1" w:history="1">
        <w:r w:rsidRPr="001E620F">
          <w:rPr>
            <w:rStyle w:val="Hyperlink"/>
            <w:rFonts w:ascii="Garamond" w:hAnsi="Garamond"/>
            <w:sz w:val="18"/>
            <w:szCs w:val="18"/>
          </w:rPr>
          <w:t>http://ec.europa.eu/regional_policy/en/funding/erdf/</w:t>
        </w:r>
      </w:hyperlink>
    </w:p>
  </w:footnote>
  <w:footnote w:id="3">
    <w:p w:rsidR="00C26B8A" w:rsidRPr="00994381" w:rsidRDefault="00C26B8A" w:rsidP="000D68A1">
      <w:pPr>
        <w:pStyle w:val="FootnoteText"/>
        <w:rPr>
          <w:lang w:val="en-US"/>
        </w:rPr>
      </w:pPr>
      <w:r>
        <w:rPr>
          <w:rStyle w:val="FootnoteReference"/>
        </w:rPr>
        <w:footnoteRef/>
      </w:r>
      <w:r>
        <w:t xml:space="preserve"> </w:t>
      </w:r>
      <w:r w:rsidRPr="001E620F">
        <w:rPr>
          <w:rFonts w:ascii="Garamond" w:hAnsi="Garamond"/>
          <w:sz w:val="18"/>
          <w:szCs w:val="18"/>
        </w:rPr>
        <w:t>Ligji nr.</w:t>
      </w:r>
      <w:r>
        <w:rPr>
          <w:rFonts w:ascii="Garamond" w:hAnsi="Garamond"/>
          <w:sz w:val="18"/>
          <w:szCs w:val="18"/>
        </w:rPr>
        <w:t xml:space="preserve"> </w:t>
      </w:r>
      <w:r w:rsidRPr="001E620F">
        <w:rPr>
          <w:rFonts w:ascii="Garamond" w:hAnsi="Garamond"/>
          <w:sz w:val="18"/>
          <w:szCs w:val="18"/>
        </w:rPr>
        <w:t>109/2017, datë 30.11.2017, “Për buxhetin e vitit 2018”.</w:t>
      </w:r>
    </w:p>
  </w:footnote>
  <w:footnote w:id="4">
    <w:p w:rsidR="00C26B8A" w:rsidRPr="008901BA" w:rsidRDefault="00C26B8A">
      <w:pPr>
        <w:pStyle w:val="FootnoteText"/>
        <w:rPr>
          <w:lang w:val="en-US"/>
        </w:rPr>
      </w:pPr>
      <w:r>
        <w:rPr>
          <w:rStyle w:val="FootnoteReference"/>
        </w:rPr>
        <w:footnoteRef/>
      </w:r>
      <w:r>
        <w:t xml:space="preserve"> </w:t>
      </w:r>
    </w:p>
  </w:footnote>
  <w:footnote w:id="5">
    <w:p w:rsidR="00C26B8A" w:rsidRPr="00CC43F8" w:rsidRDefault="00C26B8A" w:rsidP="00CC43F8">
      <w:pPr>
        <w:autoSpaceDE w:val="0"/>
        <w:autoSpaceDN w:val="0"/>
        <w:adjustRightInd w:val="0"/>
        <w:spacing w:after="0" w:line="240" w:lineRule="auto"/>
        <w:ind w:firstLine="0"/>
        <w:rPr>
          <w:rFonts w:ascii="Garamond" w:hAnsi="Garamond"/>
          <w:sz w:val="20"/>
          <w:szCs w:val="20"/>
        </w:rPr>
      </w:pPr>
      <w:r w:rsidRPr="00CC43F8">
        <w:rPr>
          <w:rStyle w:val="FootnoteReference"/>
          <w:rFonts w:ascii="Garamond" w:hAnsi="Garamond"/>
          <w:sz w:val="20"/>
          <w:szCs w:val="20"/>
        </w:rPr>
        <w:footnoteRef/>
      </w:r>
      <w:r w:rsidRPr="00CC43F8">
        <w:rPr>
          <w:rFonts w:ascii="Garamond" w:hAnsi="Garamond"/>
          <w:sz w:val="20"/>
          <w:szCs w:val="20"/>
        </w:rPr>
        <w:t xml:space="preserve"> </w:t>
      </w:r>
      <w:r w:rsidRPr="00CC43F8">
        <w:rPr>
          <w:rFonts w:ascii="Garamond" w:hAnsi="Garamond"/>
          <w:sz w:val="20"/>
          <w:szCs w:val="20"/>
          <w:lang w:val="sq-AL" w:eastAsia="it-IT"/>
        </w:rPr>
        <w:t>Ekstrakt historik i regjistrit tregtar për të dhënat e subjektit “Shoqëri aksionare” gjendja e regjistrimit, Qendra Kombëtare e Biznesit.</w:t>
      </w:r>
    </w:p>
  </w:footnote>
  <w:footnote w:id="6">
    <w:p w:rsidR="00C26B8A" w:rsidRPr="001261E5" w:rsidRDefault="00C26B8A" w:rsidP="001261E5">
      <w:pPr>
        <w:pStyle w:val="FootnoteText"/>
        <w:rPr>
          <w:rFonts w:ascii="Garamond" w:hAnsi="Garamond"/>
          <w:lang w:val="en-US"/>
        </w:rPr>
      </w:pPr>
      <w:r w:rsidRPr="001261E5">
        <w:rPr>
          <w:rStyle w:val="FootnoteReference"/>
          <w:rFonts w:ascii="Garamond" w:hAnsi="Garamond"/>
        </w:rPr>
        <w:footnoteRef/>
      </w:r>
      <w:r w:rsidRPr="001261E5">
        <w:rPr>
          <w:rFonts w:ascii="Garamond" w:hAnsi="Garamond"/>
        </w:rPr>
        <w:t xml:space="preserve"> </w:t>
      </w:r>
      <w:r w:rsidRPr="001261E5">
        <w:rPr>
          <w:rFonts w:ascii="Garamond" w:hAnsi="Garamond"/>
          <w:color w:val="000000"/>
        </w:rPr>
        <w:t>Ligji nr. 9590, datë 27.7.2006</w:t>
      </w:r>
      <w:r>
        <w:rPr>
          <w:rFonts w:ascii="Garamond" w:hAnsi="Garamond"/>
          <w:color w:val="000000"/>
        </w:rPr>
        <w:t>,</w:t>
      </w:r>
      <w:r w:rsidRPr="001261E5">
        <w:rPr>
          <w:rFonts w:ascii="Garamond" w:hAnsi="Garamond"/>
          <w:color w:val="000000"/>
        </w:rPr>
        <w:t xml:space="preserve"> </w:t>
      </w:r>
      <w:r w:rsidRPr="001261E5">
        <w:rPr>
          <w:rFonts w:ascii="Garamond" w:hAnsi="Garamond"/>
        </w:rPr>
        <w:t>“</w:t>
      </w:r>
      <w:r w:rsidRPr="001261E5">
        <w:rPr>
          <w:rFonts w:ascii="Garamond" w:hAnsi="Garamond"/>
          <w:color w:val="000000"/>
        </w:rPr>
        <w:t xml:space="preserve">Për ratifikimin e </w:t>
      </w:r>
      <w:r w:rsidRPr="001261E5">
        <w:rPr>
          <w:rFonts w:ascii="Garamond" w:hAnsi="Garamond"/>
        </w:rPr>
        <w:t>“M</w:t>
      </w:r>
      <w:r w:rsidRPr="001261E5">
        <w:rPr>
          <w:rFonts w:ascii="Garamond" w:hAnsi="Garamond"/>
          <w:color w:val="000000"/>
        </w:rPr>
        <w:t>arrëveshjes së Stabilizim-Asoc</w:t>
      </w:r>
      <w:r>
        <w:rPr>
          <w:rFonts w:ascii="Garamond" w:hAnsi="Garamond"/>
          <w:color w:val="000000"/>
        </w:rPr>
        <w:t>i</w:t>
      </w:r>
      <w:r w:rsidRPr="001261E5">
        <w:rPr>
          <w:rFonts w:ascii="Garamond" w:hAnsi="Garamond"/>
          <w:color w:val="000000"/>
        </w:rPr>
        <w:t>imit ndërmjet Republikës së Shqipërisë dhe komuniteteve evropiane e shteteve të tyre anëtare</w:t>
      </w:r>
      <w:r w:rsidRPr="000015EB">
        <w:rPr>
          <w:rFonts w:ascii="Garamond" w:hAnsi="Garamond"/>
        </w:rPr>
        <w:t>”.</w:t>
      </w:r>
    </w:p>
  </w:footnote>
  <w:footnote w:id="7">
    <w:p w:rsidR="00C26B8A" w:rsidRPr="002A35EE" w:rsidRDefault="00C26B8A" w:rsidP="002A35EE">
      <w:pPr>
        <w:pStyle w:val="FootnoteText"/>
        <w:rPr>
          <w:rFonts w:ascii="Garamond" w:hAnsi="Garamond"/>
          <w:lang w:val="en-US"/>
        </w:rPr>
      </w:pPr>
      <w:r w:rsidRPr="002A35EE">
        <w:rPr>
          <w:rStyle w:val="FootnoteReference"/>
          <w:rFonts w:ascii="Garamond" w:hAnsi="Garamond"/>
        </w:rPr>
        <w:footnoteRef/>
      </w:r>
      <w:r w:rsidRPr="002A35EE">
        <w:rPr>
          <w:rFonts w:ascii="Garamond" w:hAnsi="Garamond"/>
        </w:rPr>
        <w:t xml:space="preserve"> Commission Notice on the application of Articles 87 and 88 of the EC Treaty to State aid in the form of guarantees, OJ C 155, 20.6.2008, p. 10.  </w:t>
      </w:r>
    </w:p>
  </w:footnote>
  <w:footnote w:id="8">
    <w:p w:rsidR="00C26B8A" w:rsidRPr="002A35EE" w:rsidRDefault="00C26B8A" w:rsidP="002A35EE">
      <w:pPr>
        <w:pStyle w:val="FootnoteText"/>
        <w:rPr>
          <w:rFonts w:ascii="Garamond" w:hAnsi="Garamond"/>
          <w:lang w:val="en-US"/>
        </w:rPr>
      </w:pPr>
      <w:r w:rsidRPr="002A35EE">
        <w:rPr>
          <w:rStyle w:val="FootnoteReference"/>
          <w:rFonts w:ascii="Garamond" w:hAnsi="Garamond"/>
        </w:rPr>
        <w:footnoteRef/>
      </w:r>
      <w:r w:rsidRPr="002A35EE">
        <w:rPr>
          <w:rFonts w:ascii="Garamond" w:hAnsi="Garamond"/>
        </w:rPr>
        <w:t xml:space="preserve"> European Cour</w:t>
      </w:r>
      <w:r>
        <w:rPr>
          <w:rFonts w:ascii="Garamond" w:hAnsi="Garamond"/>
        </w:rPr>
        <w:t>t of Justice'</w:t>
      </w:r>
      <w:r w:rsidRPr="002A35EE">
        <w:rPr>
          <w:rFonts w:ascii="Garamond" w:hAnsi="Garamond"/>
        </w:rPr>
        <w:t xml:space="preserve">s </w:t>
      </w:r>
      <w:r w:rsidRPr="00BA3EDA">
        <w:rPr>
          <w:rFonts w:ascii="Garamond" w:hAnsi="Garamond"/>
        </w:rPr>
        <w:t>case law</w:t>
      </w:r>
      <w:r w:rsidRPr="002A35EE">
        <w:rPr>
          <w:rFonts w:ascii="Garamond" w:hAnsi="Garamond"/>
        </w:rPr>
        <w:t>, Court's judgment in joined casesC 278-280/92, Spain v.Commission</w:t>
      </w:r>
      <w:r>
        <w:rPr>
          <w:rFonts w:ascii="Garamond" w:hAnsi="Garamond"/>
        </w:rPr>
        <w:t>.</w:t>
      </w:r>
    </w:p>
  </w:footnote>
  <w:footnote w:id="9">
    <w:p w:rsidR="00C26B8A" w:rsidRPr="002A35EE" w:rsidRDefault="00C26B8A" w:rsidP="002A35EE">
      <w:pPr>
        <w:pStyle w:val="FootnoteText"/>
        <w:rPr>
          <w:rFonts w:ascii="Garamond" w:hAnsi="Garamond"/>
        </w:rPr>
      </w:pPr>
      <w:r w:rsidRPr="002A35EE">
        <w:rPr>
          <w:rStyle w:val="FootnoteReference"/>
          <w:rFonts w:ascii="Garamond" w:hAnsi="Garamond"/>
        </w:rPr>
        <w:footnoteRef/>
      </w:r>
      <w:r w:rsidRPr="002A35EE">
        <w:rPr>
          <w:rFonts w:ascii="Garamond" w:hAnsi="Garamond"/>
        </w:rPr>
        <w:t xml:space="preserve"> Commission Notice on the notion of State aid (2016/C 262/1)</w:t>
      </w:r>
      <w:r>
        <w:rPr>
          <w:rFonts w:ascii="Garamond" w:hAnsi="Garamond"/>
        </w:rPr>
        <w:t>.</w:t>
      </w:r>
    </w:p>
  </w:footnote>
  <w:footnote w:id="10">
    <w:p w:rsidR="00C26B8A" w:rsidRPr="00D64B7C" w:rsidRDefault="00C26B8A" w:rsidP="00D64B7C">
      <w:pPr>
        <w:pStyle w:val="FootnoteText"/>
        <w:rPr>
          <w:rFonts w:ascii="Garamond" w:hAnsi="Garamond"/>
          <w:lang w:val="en-US"/>
        </w:rPr>
      </w:pPr>
      <w:r w:rsidRPr="00D64B7C">
        <w:rPr>
          <w:rStyle w:val="FootnoteReference"/>
          <w:rFonts w:ascii="Garamond" w:hAnsi="Garamond"/>
        </w:rPr>
        <w:footnoteRef/>
      </w:r>
      <w:r w:rsidRPr="00D64B7C">
        <w:rPr>
          <w:rFonts w:ascii="Garamond" w:hAnsi="Garamond"/>
        </w:rPr>
        <w:t xml:space="preserve"> Commission Notice on the application of Articles 87 and 88 of the EC Treaty to State aid in the form of guarantees, pika 2.1. General remarks.</w:t>
      </w:r>
    </w:p>
  </w:footnote>
  <w:footnote w:id="11">
    <w:p w:rsidR="00C26B8A" w:rsidRPr="00D64B7C" w:rsidRDefault="00C26B8A" w:rsidP="00D64B7C">
      <w:pPr>
        <w:pStyle w:val="FootnoteText"/>
        <w:rPr>
          <w:rFonts w:ascii="Garamond" w:hAnsi="Garamond"/>
          <w:lang w:val="en-US"/>
        </w:rPr>
      </w:pPr>
      <w:r w:rsidRPr="00D64B7C">
        <w:rPr>
          <w:rStyle w:val="FootnoteReference"/>
          <w:rFonts w:ascii="Garamond" w:hAnsi="Garamond"/>
        </w:rPr>
        <w:footnoteRef/>
      </w:r>
      <w:r w:rsidRPr="00D64B7C">
        <w:rPr>
          <w:rFonts w:ascii="Garamond" w:hAnsi="Garamond"/>
        </w:rPr>
        <w:t xml:space="preserve"> Case C-482/99, France v Commission (Stardust), ECLI:EU:C:2002:294.</w:t>
      </w:r>
    </w:p>
  </w:footnote>
  <w:footnote w:id="12">
    <w:p w:rsidR="00C26B8A" w:rsidRPr="00D64B7C" w:rsidRDefault="00C26B8A" w:rsidP="00D64B7C">
      <w:pPr>
        <w:pStyle w:val="FootnoteText"/>
        <w:rPr>
          <w:rFonts w:ascii="Garamond" w:hAnsi="Garamond"/>
          <w:lang w:val="en-US"/>
        </w:rPr>
      </w:pPr>
      <w:r w:rsidRPr="00D64B7C">
        <w:rPr>
          <w:rStyle w:val="FootnoteReference"/>
          <w:rFonts w:ascii="Garamond" w:hAnsi="Garamond"/>
        </w:rPr>
        <w:footnoteRef/>
      </w:r>
      <w:r w:rsidRPr="00D64B7C">
        <w:rPr>
          <w:rFonts w:ascii="Garamond" w:hAnsi="Garamond"/>
        </w:rPr>
        <w:t xml:space="preserve"> 4.2. Aid element in individual guarantees, Commission Notice on the application of Articles 87 and 88 of the EC Treaty to State aid in the form of guarantees</w:t>
      </w:r>
      <w:r>
        <w:rPr>
          <w:rFonts w:ascii="Garamond" w:hAnsi="Garamond"/>
        </w:rPr>
        <w:t>.</w:t>
      </w:r>
    </w:p>
  </w:footnote>
  <w:footnote w:id="13">
    <w:p w:rsidR="00C26B8A" w:rsidRPr="00D64B7C" w:rsidRDefault="00C26B8A" w:rsidP="00D64B7C">
      <w:pPr>
        <w:pStyle w:val="HTMLPreformatted"/>
        <w:shd w:val="clear" w:color="auto" w:fill="FFFFFF"/>
        <w:tabs>
          <w:tab w:val="left" w:pos="360"/>
          <w:tab w:val="left" w:pos="450"/>
        </w:tabs>
        <w:spacing w:line="240" w:lineRule="auto"/>
        <w:ind w:firstLine="284"/>
        <w:jc w:val="both"/>
        <w:rPr>
          <w:rFonts w:ascii="Garamond" w:hAnsi="Garamond"/>
          <w:szCs w:val="20"/>
        </w:rPr>
      </w:pPr>
      <w:r w:rsidRPr="00D64B7C">
        <w:rPr>
          <w:rStyle w:val="FootnoteReference"/>
          <w:rFonts w:ascii="Garamond" w:hAnsi="Garamond"/>
          <w:szCs w:val="20"/>
        </w:rPr>
        <w:footnoteRef/>
      </w:r>
      <w:r w:rsidRPr="00D64B7C">
        <w:rPr>
          <w:rFonts w:ascii="Garamond" w:eastAsia="MS Mincho" w:hAnsi="Garamond"/>
          <w:szCs w:val="20"/>
          <w:lang w:val="fr-FR" w:eastAsia="el-GR"/>
        </w:rPr>
        <w:t xml:space="preserve"> I referohet normës së unifikuar e skontimit të përdorur nga Fondi Monetar Ndërkombëtar për llogaritjen e elementit të grant</w:t>
      </w:r>
      <w:r>
        <w:rPr>
          <w:rFonts w:ascii="Garamond" w:eastAsia="MS Mincho" w:hAnsi="Garamond"/>
          <w:szCs w:val="20"/>
          <w:lang w:val="fr-FR" w:eastAsia="el-GR"/>
        </w:rPr>
        <w:t>it</w:t>
      </w:r>
      <w:r w:rsidRPr="00D64B7C">
        <w:rPr>
          <w:rFonts w:ascii="Garamond" w:eastAsia="MS Mincho" w:hAnsi="Garamond"/>
          <w:szCs w:val="20"/>
          <w:lang w:val="fr-FR" w:eastAsia="el-GR"/>
        </w:rPr>
        <w:t>.</w:t>
      </w:r>
    </w:p>
  </w:footnote>
  <w:footnote w:id="14">
    <w:p w:rsidR="00C26B8A" w:rsidRPr="00D64B7C" w:rsidRDefault="00C26B8A" w:rsidP="00D64B7C">
      <w:pPr>
        <w:pStyle w:val="FootnoteText"/>
        <w:rPr>
          <w:rFonts w:ascii="Garamond" w:hAnsi="Garamond"/>
          <w:lang w:val="en-US"/>
        </w:rPr>
      </w:pPr>
      <w:r w:rsidRPr="00D64B7C">
        <w:rPr>
          <w:rStyle w:val="FootnoteReference"/>
          <w:rFonts w:ascii="Garamond" w:hAnsi="Garamond"/>
        </w:rPr>
        <w:footnoteRef/>
      </w:r>
      <w:r w:rsidRPr="00D64B7C">
        <w:rPr>
          <w:rFonts w:ascii="Garamond" w:hAnsi="Garamond"/>
        </w:rPr>
        <w:t>bankofalbania.org/web/Normat_nominale_dhe_NEI_per_bizneset_ne_6333_1.php?evn=mon_sel&amp;evb=normat_nominale_biznes&amp;ipb_mon=2&amp;ipb_norma=2</w:t>
      </w:r>
    </w:p>
  </w:footnote>
  <w:footnote w:id="15">
    <w:p w:rsidR="00C26B8A" w:rsidRPr="00FE18BD" w:rsidRDefault="00C26B8A" w:rsidP="00B57736">
      <w:pPr>
        <w:pStyle w:val="FootnoteText"/>
        <w:rPr>
          <w:rFonts w:ascii="Garamond" w:hAnsi="Garamond"/>
          <w:lang w:val="en-US"/>
        </w:rPr>
      </w:pPr>
      <w:r w:rsidRPr="00FE18BD">
        <w:rPr>
          <w:rStyle w:val="FootnoteReference"/>
          <w:rFonts w:ascii="Garamond" w:hAnsi="Garamond"/>
        </w:rPr>
        <w:footnoteRef/>
      </w:r>
      <w:r w:rsidRPr="00FE18BD">
        <w:rPr>
          <w:rFonts w:ascii="Garamond" w:hAnsi="Garamond"/>
        </w:rPr>
        <w:t xml:space="preserve"> </w:t>
      </w:r>
      <w:r w:rsidRPr="00FE18BD">
        <w:rPr>
          <w:rFonts w:ascii="Garamond" w:hAnsi="Garamond"/>
          <w:lang w:val="en-US"/>
        </w:rPr>
        <w:t>Referuar normës së unifikuar të skontimit të përdorur nga FMN</w:t>
      </w:r>
      <w:r>
        <w:rPr>
          <w:rFonts w:ascii="Garamond" w:hAnsi="Garamond"/>
          <w:lang w:val="en-US"/>
        </w:rPr>
        <w:t>-ja</w:t>
      </w:r>
      <w:r w:rsidRPr="00FE18BD">
        <w:rPr>
          <w:rFonts w:ascii="Garamond" w:hAnsi="Garamond"/>
          <w:lang w:val="en-US"/>
        </w:rPr>
        <w:t xml:space="preserve"> për përllogaritjen e elementit grant.</w:t>
      </w:r>
    </w:p>
  </w:footnote>
  <w:footnote w:id="16">
    <w:p w:rsidR="00C26B8A" w:rsidRPr="00FE18BD" w:rsidRDefault="00C26B8A" w:rsidP="00B57736">
      <w:pPr>
        <w:pStyle w:val="FootnoteText"/>
        <w:rPr>
          <w:rFonts w:ascii="Garamond" w:hAnsi="Garamond"/>
        </w:rPr>
      </w:pPr>
      <w:r w:rsidRPr="00FE18BD">
        <w:rPr>
          <w:rStyle w:val="FootnoteReference"/>
          <w:rFonts w:ascii="Garamond" w:hAnsi="Garamond"/>
        </w:rPr>
        <w:footnoteRef/>
      </w:r>
      <w:r w:rsidRPr="00FE18BD">
        <w:rPr>
          <w:rFonts w:ascii="Garamond" w:eastAsia="Times New Roman" w:hAnsi="Garamond"/>
          <w:color w:val="000000"/>
          <w:lang w:eastAsia="it-IT"/>
        </w:rPr>
        <w:t xml:space="preserve"> d) “Një çmim i orientuar nga tregu paguhet për garancinë, d</w:t>
      </w:r>
      <w:r>
        <w:rPr>
          <w:rFonts w:ascii="Garamond" w:eastAsia="Times New Roman" w:hAnsi="Garamond"/>
          <w:color w:val="000000"/>
          <w:lang w:eastAsia="it-IT"/>
        </w:rPr>
        <w:t>.</w:t>
      </w:r>
      <w:r w:rsidRPr="00FE18BD">
        <w:rPr>
          <w:rFonts w:ascii="Garamond" w:eastAsia="Times New Roman" w:hAnsi="Garamond"/>
          <w:lang w:eastAsia="it-IT"/>
        </w:rPr>
        <w:t>m</w:t>
      </w:r>
      <w:r>
        <w:rPr>
          <w:rFonts w:ascii="Garamond" w:eastAsia="Times New Roman" w:hAnsi="Garamond"/>
          <w:lang w:eastAsia="it-IT"/>
        </w:rPr>
        <w:t>.</w:t>
      </w:r>
      <w:r w:rsidRPr="00FE18BD">
        <w:rPr>
          <w:rFonts w:ascii="Garamond" w:eastAsia="Times New Roman" w:hAnsi="Garamond"/>
          <w:lang w:eastAsia="it-IT"/>
        </w:rPr>
        <w:t>th. çmi</w:t>
      </w:r>
      <w:r w:rsidRPr="00FE18BD">
        <w:rPr>
          <w:rFonts w:ascii="Garamond" w:eastAsia="Times New Roman" w:hAnsi="Garamond"/>
          <w:color w:val="000000"/>
          <w:lang w:eastAsia="it-IT"/>
        </w:rPr>
        <w:t>mi i paguar për garancinë është të paktën aq sa niveli përkatës i premiumit të garancisë që mund të gjendet në tregjet financiare”.</w:t>
      </w:r>
    </w:p>
  </w:footnote>
  <w:footnote w:id="17">
    <w:p w:rsidR="00C26B8A" w:rsidRPr="00083C90" w:rsidRDefault="00C26B8A" w:rsidP="00B57736">
      <w:pPr>
        <w:pStyle w:val="FootnoteText"/>
        <w:rPr>
          <w:rFonts w:ascii="Garamond" w:hAnsi="Garamond"/>
          <w:lang w:val="en-US"/>
        </w:rPr>
      </w:pPr>
      <w:r w:rsidRPr="00083C90">
        <w:rPr>
          <w:rStyle w:val="FootnoteReference"/>
          <w:rFonts w:ascii="Garamond" w:hAnsi="Garamond"/>
        </w:rPr>
        <w:footnoteRef/>
      </w:r>
      <w:r w:rsidRPr="00083C90">
        <w:rPr>
          <w:rFonts w:ascii="Garamond" w:hAnsi="Garamond"/>
        </w:rPr>
        <w:t xml:space="preserve"> Community framework for state aid for research and development and innovation (</w:t>
      </w:r>
      <w:hyperlink r:id="rId2" w:history="1">
        <w:r w:rsidRPr="00083C90">
          <w:rPr>
            <w:rFonts w:ascii="Garamond" w:hAnsi="Garamond"/>
          </w:rPr>
          <w:t>OJ C 323, 30.12.2006, p. 1</w:t>
        </w:r>
      </w:hyperlink>
      <w:r w:rsidRPr="00083C90">
        <w:rPr>
          <w:rFonts w:ascii="Garamond" w:hAnsi="Garamond"/>
        </w:rPr>
        <w:t>), point 1.3; Community guidelines on State aid for environmental protection (</w:t>
      </w:r>
      <w:hyperlink r:id="rId3" w:history="1">
        <w:r w:rsidRPr="00083C90">
          <w:rPr>
            <w:rFonts w:ascii="Garamond" w:hAnsi="Garamond"/>
          </w:rPr>
          <w:t>OJ C 82, 1.4.2008, p. 1</w:t>
        </w:r>
      </w:hyperlink>
      <w:r w:rsidRPr="00083C90">
        <w:rPr>
          <w:rFonts w:ascii="Garamond" w:hAnsi="Garamond"/>
        </w:rPr>
        <w:t>), point 1.3.</w:t>
      </w:r>
    </w:p>
  </w:footnote>
  <w:footnote w:id="18">
    <w:p w:rsidR="00C26B8A" w:rsidRPr="00083C90" w:rsidRDefault="00C26B8A" w:rsidP="00B57736">
      <w:pPr>
        <w:pStyle w:val="FootnoteText"/>
        <w:rPr>
          <w:rFonts w:ascii="Garamond" w:hAnsi="Garamond"/>
          <w:lang w:val="en-US"/>
        </w:rPr>
      </w:pPr>
      <w:r w:rsidRPr="00083C90">
        <w:rPr>
          <w:rStyle w:val="FootnoteReference"/>
          <w:rFonts w:ascii="Garamond" w:hAnsi="Garamond"/>
        </w:rPr>
        <w:footnoteRef/>
      </w:r>
      <w:r w:rsidRPr="00083C90">
        <w:rPr>
          <w:rFonts w:ascii="Garamond" w:hAnsi="Garamond"/>
        </w:rPr>
        <w:t>eur-lex.europa.eu/legal-content/EN/TXT/</w:t>
      </w:r>
      <w:r>
        <w:rPr>
          <w:rFonts w:ascii="Garamond" w:hAnsi="Garamond"/>
        </w:rPr>
        <w:t xml:space="preserve"> </w:t>
      </w:r>
      <w:r w:rsidRPr="00083C90">
        <w:rPr>
          <w:rFonts w:ascii="Garamond" w:hAnsi="Garamond"/>
        </w:rPr>
        <w:t>?uri=celex%3A12012E%2FTXT</w:t>
      </w:r>
    </w:p>
  </w:footnote>
  <w:footnote w:id="19">
    <w:p w:rsidR="00C26B8A" w:rsidRPr="00FE18BD" w:rsidRDefault="00C26B8A" w:rsidP="00B57736">
      <w:pPr>
        <w:pStyle w:val="FootnoteText"/>
        <w:rPr>
          <w:rFonts w:ascii="Garamond" w:hAnsi="Garamond"/>
          <w:lang w:val="en-US"/>
        </w:rPr>
      </w:pPr>
      <w:r w:rsidRPr="00FE18BD">
        <w:rPr>
          <w:rStyle w:val="FootnoteReference"/>
          <w:rFonts w:ascii="Garamond" w:hAnsi="Garamond"/>
        </w:rPr>
        <w:footnoteRef/>
      </w:r>
      <w:r w:rsidRPr="00FE18BD">
        <w:rPr>
          <w:rFonts w:ascii="Garamond" w:hAnsi="Garamond"/>
        </w:rPr>
        <w:t xml:space="preserve"> </w:t>
      </w:r>
      <w:r w:rsidRPr="00FE18BD">
        <w:rPr>
          <w:rFonts w:ascii="Garamond" w:hAnsi="Garamond"/>
          <w:lang w:val="en-US"/>
        </w:rPr>
        <w:t xml:space="preserve">Policy Guidelines </w:t>
      </w:r>
      <w:r w:rsidRPr="00FE18BD">
        <w:rPr>
          <w:rFonts w:ascii="Garamond" w:hAnsi="Garamond"/>
        </w:rPr>
        <w:t>on the Applicability of the Guidelines on State Aid for Environmental Protection and Energy 2014-2020 PG 04/2015 / 24 November 2015.</w:t>
      </w:r>
    </w:p>
  </w:footnote>
  <w:footnote w:id="20">
    <w:p w:rsidR="00C26B8A" w:rsidRPr="00FE18BD" w:rsidRDefault="00C26B8A" w:rsidP="00B57736">
      <w:pPr>
        <w:pStyle w:val="FootnoteText"/>
        <w:rPr>
          <w:rFonts w:ascii="Garamond" w:hAnsi="Garamond"/>
          <w:lang w:val="en-US"/>
        </w:rPr>
      </w:pPr>
      <w:r w:rsidRPr="00FE18BD">
        <w:rPr>
          <w:rStyle w:val="FootnoteReference"/>
          <w:rFonts w:ascii="Garamond" w:hAnsi="Garamond"/>
        </w:rPr>
        <w:footnoteRef/>
      </w:r>
      <w:r w:rsidRPr="00FE18BD">
        <w:rPr>
          <w:rFonts w:ascii="Garamond" w:hAnsi="Garamond"/>
        </w:rPr>
        <w:t xml:space="preserve"> </w:t>
      </w:r>
      <w:r w:rsidRPr="00FE18BD">
        <w:rPr>
          <w:rFonts w:ascii="Garamond" w:hAnsi="Garamond"/>
          <w:lang w:val="en-US"/>
        </w:rPr>
        <w:t>Guidelines on State aid for environmental protection and energy 2014-2020, para. 203.</w:t>
      </w:r>
    </w:p>
  </w:footnote>
  <w:footnote w:id="21">
    <w:p w:rsidR="00C26B8A" w:rsidRPr="00FE18BD" w:rsidRDefault="00C26B8A" w:rsidP="00B57736">
      <w:pPr>
        <w:pStyle w:val="FootnoteText"/>
        <w:rPr>
          <w:rFonts w:ascii="Garamond" w:hAnsi="Garamond"/>
          <w:lang w:val="en-US"/>
        </w:rPr>
      </w:pPr>
      <w:r w:rsidRPr="00FE18BD">
        <w:rPr>
          <w:rStyle w:val="FootnoteReference"/>
          <w:rFonts w:ascii="Garamond" w:hAnsi="Garamond"/>
        </w:rPr>
        <w:footnoteRef/>
      </w:r>
      <w:r w:rsidRPr="00FE18BD">
        <w:rPr>
          <w:rFonts w:ascii="Garamond" w:hAnsi="Garamond"/>
        </w:rPr>
        <w:t xml:space="preserve"> V</w:t>
      </w:r>
      <w:r w:rsidRPr="00FE18BD">
        <w:rPr>
          <w:rFonts w:ascii="Garamond" w:hAnsi="Garamond"/>
          <w:color w:val="000000"/>
          <w:lang w:eastAsia="it-IT"/>
        </w:rPr>
        <w:t>KM nr. 519, datë 13.7.2016</w:t>
      </w:r>
      <w:r>
        <w:rPr>
          <w:rFonts w:ascii="Garamond" w:hAnsi="Garamond"/>
          <w:color w:val="000000"/>
          <w:lang w:eastAsia="it-IT"/>
        </w:rPr>
        <w:t>,</w:t>
      </w:r>
      <w:r w:rsidRPr="00FE18BD">
        <w:rPr>
          <w:rFonts w:ascii="Garamond" w:hAnsi="Garamond"/>
          <w:color w:val="000000"/>
          <w:lang w:eastAsia="it-IT"/>
        </w:rPr>
        <w:t xml:space="preserve"> “Për miratimin e modelit të tregut të energjisë elektrike”, pika 3. “Rolet e modelit të tregut”, nënpika 3.1</w:t>
      </w:r>
      <w:r>
        <w:rPr>
          <w:rFonts w:ascii="Garamond" w:hAnsi="Garamond"/>
          <w:color w:val="000000"/>
          <w:lang w:eastAsia="it-IT"/>
        </w:rPr>
        <w:t>,</w:t>
      </w:r>
      <w:r w:rsidRPr="00FE18BD">
        <w:rPr>
          <w:rFonts w:ascii="Garamond" w:hAnsi="Garamond"/>
          <w:color w:val="000000"/>
          <w:lang w:eastAsia="it-IT"/>
        </w:rPr>
        <w:t xml:space="preserve"> “Operatori i </w:t>
      </w:r>
      <w:r>
        <w:rPr>
          <w:rFonts w:ascii="Garamond" w:hAnsi="Garamond"/>
          <w:color w:val="000000"/>
          <w:lang w:eastAsia="it-IT"/>
        </w:rPr>
        <w:t>Sistemit të Transmetimit (OST)”.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26B8A" w:rsidRPr="00EB260B" w:rsidTr="00D34DBB">
      <w:trPr>
        <w:trHeight w:val="936"/>
        <w:jc w:val="center"/>
      </w:trPr>
      <w:tc>
        <w:tcPr>
          <w:tcW w:w="1392" w:type="pct"/>
          <w:shd w:val="pct5" w:color="auto" w:fill="F2F2F2"/>
          <w:vAlign w:val="center"/>
        </w:tcPr>
        <w:p w:rsidR="00C26B8A" w:rsidRPr="00EB260B" w:rsidRDefault="00C26B8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26B8A" w:rsidRPr="00EB260B" w:rsidRDefault="00C26B8A" w:rsidP="0024030F">
          <w:pPr>
            <w:pStyle w:val="NoSpacing"/>
            <w:spacing w:before="100" w:after="100"/>
            <w:jc w:val="center"/>
            <w:rPr>
              <w:rFonts w:ascii="Garamond" w:hAnsi="Garamond"/>
              <w:b/>
              <w:sz w:val="28"/>
              <w:szCs w:val="28"/>
            </w:rPr>
          </w:pPr>
          <w:r>
            <w:rPr>
              <w:noProof/>
              <w:lang w:eastAsia="sq-AL"/>
            </w:rPr>
            <w:drawing>
              <wp:inline distT="0" distB="0" distL="0" distR="0" wp14:anchorId="60EBCA8D" wp14:editId="50C673D7">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26B8A" w:rsidRPr="00EB260B" w:rsidRDefault="00C26B8A"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55 </w:t>
          </w:r>
        </w:p>
      </w:tc>
    </w:tr>
  </w:tbl>
  <w:p w:rsidR="00C26B8A" w:rsidRPr="00385E2C" w:rsidRDefault="00C26B8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26B8A" w:rsidRPr="00EB260B" w:rsidTr="008136A4">
      <w:trPr>
        <w:trHeight w:val="936"/>
        <w:jc w:val="center"/>
      </w:trPr>
      <w:tc>
        <w:tcPr>
          <w:tcW w:w="1392" w:type="pct"/>
          <w:shd w:val="pct5" w:color="auto" w:fill="F2F2F2"/>
          <w:vAlign w:val="center"/>
        </w:tcPr>
        <w:p w:rsidR="00C26B8A" w:rsidRPr="00EB260B" w:rsidRDefault="00C26B8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26B8A" w:rsidRPr="00EB260B" w:rsidRDefault="00C26B8A" w:rsidP="00BB433C">
          <w:pPr>
            <w:pStyle w:val="NoSpacing"/>
            <w:spacing w:before="100" w:after="100"/>
            <w:jc w:val="center"/>
            <w:rPr>
              <w:rFonts w:ascii="Garamond" w:hAnsi="Garamond"/>
              <w:b/>
              <w:sz w:val="28"/>
              <w:szCs w:val="28"/>
            </w:rPr>
          </w:pPr>
          <w:r>
            <w:rPr>
              <w:noProof/>
              <w:lang w:eastAsia="sq-AL"/>
            </w:rPr>
            <w:drawing>
              <wp:inline distT="0" distB="0" distL="0" distR="0" wp14:anchorId="398CCC42" wp14:editId="6984E19B">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26B8A" w:rsidRPr="00EB260B" w:rsidRDefault="00C26B8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55 </w:t>
          </w:r>
        </w:p>
      </w:tc>
    </w:tr>
  </w:tbl>
  <w:p w:rsidR="00C26B8A" w:rsidRDefault="00C26B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B8A" w:rsidRDefault="00C26B8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26B8A" w:rsidRPr="00EB260B" w:rsidTr="00023FE7">
      <w:trPr>
        <w:trHeight w:val="1023"/>
        <w:jc w:val="center"/>
      </w:trPr>
      <w:tc>
        <w:tcPr>
          <w:tcW w:w="1375" w:type="pct"/>
          <w:shd w:val="pct5" w:color="auto" w:fill="F2F2F2"/>
          <w:vAlign w:val="center"/>
        </w:tcPr>
        <w:p w:rsidR="00C26B8A" w:rsidRPr="00EB260B" w:rsidRDefault="00C26B8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26B8A" w:rsidRPr="00EB260B" w:rsidRDefault="00C26B8A" w:rsidP="00832F64">
          <w:pPr>
            <w:pStyle w:val="NoSpacing"/>
            <w:spacing w:before="100" w:after="100"/>
            <w:rPr>
              <w:rFonts w:ascii="Garamond" w:hAnsi="Garamond"/>
              <w:b/>
              <w:sz w:val="28"/>
              <w:szCs w:val="28"/>
            </w:rPr>
          </w:pPr>
          <w:r>
            <w:rPr>
              <w:noProof/>
              <w:lang w:eastAsia="sq-AL"/>
            </w:rPr>
            <w:drawing>
              <wp:inline distT="0" distB="0" distL="0" distR="0" wp14:anchorId="468BDD2F" wp14:editId="7EB123B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26B8A" w:rsidRPr="00EB260B" w:rsidRDefault="00C26B8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26B8A" w:rsidRDefault="00C26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55DCD"/>
    <w:multiLevelType w:val="multilevel"/>
    <w:tmpl w:val="98A2F35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CE459D"/>
    <w:multiLevelType w:val="hybridMultilevel"/>
    <w:tmpl w:val="A1BE8A0E"/>
    <w:lvl w:ilvl="0" w:tplc="DBD86C34">
      <w:start w:val="1"/>
      <w:numFmt w:val="lowerRoman"/>
      <w:lvlText w:val="%1."/>
      <w:lvlJc w:val="left"/>
      <w:pPr>
        <w:ind w:left="1620" w:hanging="720"/>
      </w:pPr>
      <w:rPr>
        <w:rFonts w:ascii="Times New Roman" w:eastAsia="Calibri" w:hAnsi="Times New Roman" w:cs="Times New Roman"/>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1EE6290"/>
    <w:multiLevelType w:val="hybridMultilevel"/>
    <w:tmpl w:val="74DA4BE4"/>
    <w:lvl w:ilvl="0" w:tplc="CD02827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E91DFB"/>
    <w:multiLevelType w:val="hybridMultilevel"/>
    <w:tmpl w:val="72A8F1A0"/>
    <w:lvl w:ilvl="0" w:tplc="617A2486">
      <w:start w:val="1"/>
      <w:numFmt w:val="lowerRoman"/>
      <w:lvlText w:val="%1."/>
      <w:lvlJc w:val="left"/>
      <w:pPr>
        <w:ind w:left="826" w:hanging="72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8">
    <w:nsid w:val="427F4FDE"/>
    <w:multiLevelType w:val="hybridMultilevel"/>
    <w:tmpl w:val="4E9045A4"/>
    <w:lvl w:ilvl="0" w:tplc="017643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64DF5"/>
    <w:multiLevelType w:val="hybridMultilevel"/>
    <w:tmpl w:val="625CFE24"/>
    <w:lvl w:ilvl="0" w:tplc="4694337C">
      <w:start w:val="1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5F27F2F"/>
    <w:multiLevelType w:val="hybridMultilevel"/>
    <w:tmpl w:val="105604D2"/>
    <w:lvl w:ilvl="0" w:tplc="9F46C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013051B"/>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0415D6D"/>
    <w:multiLevelType w:val="hybridMultilevel"/>
    <w:tmpl w:val="B9767574"/>
    <w:lvl w:ilvl="0" w:tplc="EE14156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AA7A0A"/>
    <w:multiLevelType w:val="hybridMultilevel"/>
    <w:tmpl w:val="4EE040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8"/>
  </w:num>
  <w:num w:numId="17">
    <w:abstractNumId w:val="17"/>
  </w:num>
  <w:num w:numId="18">
    <w:abstractNumId w:val="2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9"/>
  </w:num>
  <w:num w:numId="22">
    <w:abstractNumId w:val="16"/>
  </w:num>
  <w:num w:numId="23">
    <w:abstractNumId w:val="25"/>
  </w:num>
  <w:num w:numId="24">
    <w:abstractNumId w:val="27"/>
  </w:num>
  <w:num w:numId="25">
    <w:abstractNumId w:val="24"/>
  </w:num>
  <w:num w:numId="26">
    <w:abstractNumId w:val="10"/>
  </w:num>
  <w:num w:numId="27">
    <w:abstractNumId w:val="21"/>
  </w:num>
  <w:num w:numId="28">
    <w:abstractNumId w:val="29"/>
  </w:num>
  <w:num w:numId="29">
    <w:abstractNumId w:val="18"/>
  </w:num>
  <w:num w:numId="30">
    <w:abstractNumId w:val="12"/>
  </w:num>
  <w:num w:numId="3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0E77"/>
    <w:rsid w:val="000011A8"/>
    <w:rsid w:val="000015EB"/>
    <w:rsid w:val="00001657"/>
    <w:rsid w:val="00004A61"/>
    <w:rsid w:val="00006B92"/>
    <w:rsid w:val="00007C51"/>
    <w:rsid w:val="000143E3"/>
    <w:rsid w:val="00014614"/>
    <w:rsid w:val="000159A5"/>
    <w:rsid w:val="00017D70"/>
    <w:rsid w:val="00021AB5"/>
    <w:rsid w:val="00023FE7"/>
    <w:rsid w:val="000253DA"/>
    <w:rsid w:val="00025898"/>
    <w:rsid w:val="00025BE3"/>
    <w:rsid w:val="00025CCC"/>
    <w:rsid w:val="00026308"/>
    <w:rsid w:val="0003251E"/>
    <w:rsid w:val="00037816"/>
    <w:rsid w:val="00041CE9"/>
    <w:rsid w:val="00044EC9"/>
    <w:rsid w:val="000457CE"/>
    <w:rsid w:val="00050AE9"/>
    <w:rsid w:val="00051A20"/>
    <w:rsid w:val="00051ECE"/>
    <w:rsid w:val="000522AF"/>
    <w:rsid w:val="000522DA"/>
    <w:rsid w:val="00053B9D"/>
    <w:rsid w:val="0005493D"/>
    <w:rsid w:val="00054A72"/>
    <w:rsid w:val="00061881"/>
    <w:rsid w:val="00062876"/>
    <w:rsid w:val="00062D5C"/>
    <w:rsid w:val="0006348D"/>
    <w:rsid w:val="00066038"/>
    <w:rsid w:val="00066B30"/>
    <w:rsid w:val="00067806"/>
    <w:rsid w:val="0006790B"/>
    <w:rsid w:val="000703B7"/>
    <w:rsid w:val="000719B2"/>
    <w:rsid w:val="0007564C"/>
    <w:rsid w:val="00076677"/>
    <w:rsid w:val="0008179D"/>
    <w:rsid w:val="00083C90"/>
    <w:rsid w:val="00084E29"/>
    <w:rsid w:val="00087BF8"/>
    <w:rsid w:val="000906FC"/>
    <w:rsid w:val="0009198F"/>
    <w:rsid w:val="000927A6"/>
    <w:rsid w:val="00093605"/>
    <w:rsid w:val="00094AAA"/>
    <w:rsid w:val="000A0A8A"/>
    <w:rsid w:val="000A4C36"/>
    <w:rsid w:val="000A5071"/>
    <w:rsid w:val="000A6587"/>
    <w:rsid w:val="000A6700"/>
    <w:rsid w:val="000A7048"/>
    <w:rsid w:val="000A7ADF"/>
    <w:rsid w:val="000B0239"/>
    <w:rsid w:val="000B1F49"/>
    <w:rsid w:val="000B388D"/>
    <w:rsid w:val="000B4130"/>
    <w:rsid w:val="000C101B"/>
    <w:rsid w:val="000C1AB0"/>
    <w:rsid w:val="000C2D42"/>
    <w:rsid w:val="000C3177"/>
    <w:rsid w:val="000C4D55"/>
    <w:rsid w:val="000C5C00"/>
    <w:rsid w:val="000C6AA5"/>
    <w:rsid w:val="000D0760"/>
    <w:rsid w:val="000D311D"/>
    <w:rsid w:val="000D35DB"/>
    <w:rsid w:val="000D3708"/>
    <w:rsid w:val="000D4E1A"/>
    <w:rsid w:val="000D6440"/>
    <w:rsid w:val="000D65F7"/>
    <w:rsid w:val="000D68A1"/>
    <w:rsid w:val="000E193F"/>
    <w:rsid w:val="000E2E68"/>
    <w:rsid w:val="000E4AED"/>
    <w:rsid w:val="000E62F3"/>
    <w:rsid w:val="000E6713"/>
    <w:rsid w:val="000E6D69"/>
    <w:rsid w:val="000E7D84"/>
    <w:rsid w:val="000E7F29"/>
    <w:rsid w:val="000F4BF8"/>
    <w:rsid w:val="000F51B8"/>
    <w:rsid w:val="000F52B4"/>
    <w:rsid w:val="000F5748"/>
    <w:rsid w:val="0010011E"/>
    <w:rsid w:val="00100718"/>
    <w:rsid w:val="001021DE"/>
    <w:rsid w:val="00102EB4"/>
    <w:rsid w:val="001034E9"/>
    <w:rsid w:val="00105A0F"/>
    <w:rsid w:val="001071CB"/>
    <w:rsid w:val="00113236"/>
    <w:rsid w:val="00113356"/>
    <w:rsid w:val="00113674"/>
    <w:rsid w:val="001139B0"/>
    <w:rsid w:val="00113B4D"/>
    <w:rsid w:val="00113C07"/>
    <w:rsid w:val="00113E59"/>
    <w:rsid w:val="00114C4E"/>
    <w:rsid w:val="001154B5"/>
    <w:rsid w:val="00115618"/>
    <w:rsid w:val="001205B4"/>
    <w:rsid w:val="00121430"/>
    <w:rsid w:val="001229CF"/>
    <w:rsid w:val="001229F1"/>
    <w:rsid w:val="00123361"/>
    <w:rsid w:val="0012498E"/>
    <w:rsid w:val="0012563B"/>
    <w:rsid w:val="001261E5"/>
    <w:rsid w:val="00132B49"/>
    <w:rsid w:val="00132EF0"/>
    <w:rsid w:val="001359D5"/>
    <w:rsid w:val="0013632A"/>
    <w:rsid w:val="00136547"/>
    <w:rsid w:val="001402E8"/>
    <w:rsid w:val="001408E0"/>
    <w:rsid w:val="00142007"/>
    <w:rsid w:val="0014288A"/>
    <w:rsid w:val="00142D45"/>
    <w:rsid w:val="00145311"/>
    <w:rsid w:val="00145F8A"/>
    <w:rsid w:val="00145F8B"/>
    <w:rsid w:val="0014794E"/>
    <w:rsid w:val="00150B07"/>
    <w:rsid w:val="001517DA"/>
    <w:rsid w:val="00153FC2"/>
    <w:rsid w:val="0015421A"/>
    <w:rsid w:val="00156544"/>
    <w:rsid w:val="00156CE8"/>
    <w:rsid w:val="00163A4D"/>
    <w:rsid w:val="001657FE"/>
    <w:rsid w:val="001676E0"/>
    <w:rsid w:val="00170010"/>
    <w:rsid w:val="00171B9B"/>
    <w:rsid w:val="00172B5A"/>
    <w:rsid w:val="0017776F"/>
    <w:rsid w:val="001800D9"/>
    <w:rsid w:val="00180875"/>
    <w:rsid w:val="001828A0"/>
    <w:rsid w:val="00183F79"/>
    <w:rsid w:val="00184D09"/>
    <w:rsid w:val="00187FA1"/>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12D1"/>
    <w:rsid w:val="001C26A9"/>
    <w:rsid w:val="001C2960"/>
    <w:rsid w:val="001C2E1C"/>
    <w:rsid w:val="001C3A11"/>
    <w:rsid w:val="001C4E32"/>
    <w:rsid w:val="001C60EA"/>
    <w:rsid w:val="001C61A5"/>
    <w:rsid w:val="001C73C3"/>
    <w:rsid w:val="001D057E"/>
    <w:rsid w:val="001D05D8"/>
    <w:rsid w:val="001D23FA"/>
    <w:rsid w:val="001D5007"/>
    <w:rsid w:val="001D53E8"/>
    <w:rsid w:val="001D672E"/>
    <w:rsid w:val="001D76C5"/>
    <w:rsid w:val="001E208C"/>
    <w:rsid w:val="001E27EC"/>
    <w:rsid w:val="001E5843"/>
    <w:rsid w:val="001E5FF2"/>
    <w:rsid w:val="001E646B"/>
    <w:rsid w:val="001E7A37"/>
    <w:rsid w:val="001F103C"/>
    <w:rsid w:val="001F45D2"/>
    <w:rsid w:val="001F5436"/>
    <w:rsid w:val="001F5A25"/>
    <w:rsid w:val="001F63DF"/>
    <w:rsid w:val="001F7313"/>
    <w:rsid w:val="001F737E"/>
    <w:rsid w:val="001F7C95"/>
    <w:rsid w:val="002004CB"/>
    <w:rsid w:val="00201178"/>
    <w:rsid w:val="00201CD2"/>
    <w:rsid w:val="00202590"/>
    <w:rsid w:val="0020454E"/>
    <w:rsid w:val="002056A2"/>
    <w:rsid w:val="002075DD"/>
    <w:rsid w:val="00210053"/>
    <w:rsid w:val="00210AD1"/>
    <w:rsid w:val="00211038"/>
    <w:rsid w:val="0021279A"/>
    <w:rsid w:val="00221879"/>
    <w:rsid w:val="00224A45"/>
    <w:rsid w:val="0022654E"/>
    <w:rsid w:val="00227629"/>
    <w:rsid w:val="00231F8D"/>
    <w:rsid w:val="0023399C"/>
    <w:rsid w:val="00234367"/>
    <w:rsid w:val="002375E3"/>
    <w:rsid w:val="0024030F"/>
    <w:rsid w:val="00241082"/>
    <w:rsid w:val="00243947"/>
    <w:rsid w:val="00243BB2"/>
    <w:rsid w:val="00245357"/>
    <w:rsid w:val="002504E1"/>
    <w:rsid w:val="00250944"/>
    <w:rsid w:val="0025136F"/>
    <w:rsid w:val="00251E82"/>
    <w:rsid w:val="0025286C"/>
    <w:rsid w:val="00253193"/>
    <w:rsid w:val="00253880"/>
    <w:rsid w:val="00254383"/>
    <w:rsid w:val="00256F02"/>
    <w:rsid w:val="00260AF3"/>
    <w:rsid w:val="0026147F"/>
    <w:rsid w:val="00262769"/>
    <w:rsid w:val="00264317"/>
    <w:rsid w:val="00264F08"/>
    <w:rsid w:val="002657EA"/>
    <w:rsid w:val="00265C46"/>
    <w:rsid w:val="002661DD"/>
    <w:rsid w:val="002669FA"/>
    <w:rsid w:val="00272B85"/>
    <w:rsid w:val="00273B1D"/>
    <w:rsid w:val="00275BC3"/>
    <w:rsid w:val="00275BEB"/>
    <w:rsid w:val="0027672B"/>
    <w:rsid w:val="00276956"/>
    <w:rsid w:val="00276FFD"/>
    <w:rsid w:val="00277011"/>
    <w:rsid w:val="002776A3"/>
    <w:rsid w:val="00280853"/>
    <w:rsid w:val="00280C99"/>
    <w:rsid w:val="002823A8"/>
    <w:rsid w:val="0028452C"/>
    <w:rsid w:val="00284829"/>
    <w:rsid w:val="002855C3"/>
    <w:rsid w:val="00286336"/>
    <w:rsid w:val="002921A2"/>
    <w:rsid w:val="002975D4"/>
    <w:rsid w:val="002A35EE"/>
    <w:rsid w:val="002A38BF"/>
    <w:rsid w:val="002A3F4D"/>
    <w:rsid w:val="002A4185"/>
    <w:rsid w:val="002A45D6"/>
    <w:rsid w:val="002A795B"/>
    <w:rsid w:val="002B15AB"/>
    <w:rsid w:val="002B16D8"/>
    <w:rsid w:val="002B1FE7"/>
    <w:rsid w:val="002B2BE8"/>
    <w:rsid w:val="002B4476"/>
    <w:rsid w:val="002B756A"/>
    <w:rsid w:val="002B7D2B"/>
    <w:rsid w:val="002C08E7"/>
    <w:rsid w:val="002C0CCC"/>
    <w:rsid w:val="002C28FD"/>
    <w:rsid w:val="002C35D8"/>
    <w:rsid w:val="002C51BD"/>
    <w:rsid w:val="002C614D"/>
    <w:rsid w:val="002C72B6"/>
    <w:rsid w:val="002D1469"/>
    <w:rsid w:val="002D17BF"/>
    <w:rsid w:val="002D5ABA"/>
    <w:rsid w:val="002E1F96"/>
    <w:rsid w:val="002E3D91"/>
    <w:rsid w:val="002E3E06"/>
    <w:rsid w:val="002E55C9"/>
    <w:rsid w:val="002E61E1"/>
    <w:rsid w:val="002E6363"/>
    <w:rsid w:val="002E7B63"/>
    <w:rsid w:val="002F27D8"/>
    <w:rsid w:val="002F29CD"/>
    <w:rsid w:val="002F5563"/>
    <w:rsid w:val="002F74CF"/>
    <w:rsid w:val="003016A9"/>
    <w:rsid w:val="003028D8"/>
    <w:rsid w:val="00302F48"/>
    <w:rsid w:val="00306FBF"/>
    <w:rsid w:val="00307BC3"/>
    <w:rsid w:val="00307D02"/>
    <w:rsid w:val="003107CA"/>
    <w:rsid w:val="003114C3"/>
    <w:rsid w:val="0031320E"/>
    <w:rsid w:val="00315737"/>
    <w:rsid w:val="00317C7C"/>
    <w:rsid w:val="0032146D"/>
    <w:rsid w:val="00321A87"/>
    <w:rsid w:val="00323CAC"/>
    <w:rsid w:val="00326FBF"/>
    <w:rsid w:val="00330117"/>
    <w:rsid w:val="00331F11"/>
    <w:rsid w:val="00332E69"/>
    <w:rsid w:val="00333A3D"/>
    <w:rsid w:val="00333FAB"/>
    <w:rsid w:val="00334623"/>
    <w:rsid w:val="003357BE"/>
    <w:rsid w:val="00336C49"/>
    <w:rsid w:val="0033728A"/>
    <w:rsid w:val="00341780"/>
    <w:rsid w:val="00346D96"/>
    <w:rsid w:val="003522FC"/>
    <w:rsid w:val="00353169"/>
    <w:rsid w:val="003545E1"/>
    <w:rsid w:val="00357007"/>
    <w:rsid w:val="00357533"/>
    <w:rsid w:val="0036016C"/>
    <w:rsid w:val="0036088C"/>
    <w:rsid w:val="00361024"/>
    <w:rsid w:val="00363520"/>
    <w:rsid w:val="003675BA"/>
    <w:rsid w:val="00371F36"/>
    <w:rsid w:val="00373D72"/>
    <w:rsid w:val="00375B7D"/>
    <w:rsid w:val="0037630D"/>
    <w:rsid w:val="00382FF3"/>
    <w:rsid w:val="00383011"/>
    <w:rsid w:val="0038303A"/>
    <w:rsid w:val="003844ED"/>
    <w:rsid w:val="00384B3D"/>
    <w:rsid w:val="00385E01"/>
    <w:rsid w:val="00385E2C"/>
    <w:rsid w:val="003878E3"/>
    <w:rsid w:val="00390196"/>
    <w:rsid w:val="00390778"/>
    <w:rsid w:val="003909DF"/>
    <w:rsid w:val="00391B48"/>
    <w:rsid w:val="00392253"/>
    <w:rsid w:val="003942E0"/>
    <w:rsid w:val="00394502"/>
    <w:rsid w:val="003949F8"/>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E7613"/>
    <w:rsid w:val="003F0427"/>
    <w:rsid w:val="003F0720"/>
    <w:rsid w:val="003F167B"/>
    <w:rsid w:val="003F2250"/>
    <w:rsid w:val="003F4794"/>
    <w:rsid w:val="003F4E08"/>
    <w:rsid w:val="00400473"/>
    <w:rsid w:val="00402910"/>
    <w:rsid w:val="0040399C"/>
    <w:rsid w:val="00413DEF"/>
    <w:rsid w:val="0041439D"/>
    <w:rsid w:val="004203E6"/>
    <w:rsid w:val="004214EB"/>
    <w:rsid w:val="00421E7B"/>
    <w:rsid w:val="00422D8A"/>
    <w:rsid w:val="00423354"/>
    <w:rsid w:val="00423E1E"/>
    <w:rsid w:val="00425520"/>
    <w:rsid w:val="00425B07"/>
    <w:rsid w:val="004337AC"/>
    <w:rsid w:val="00436DE1"/>
    <w:rsid w:val="004419E7"/>
    <w:rsid w:val="00442012"/>
    <w:rsid w:val="0044382A"/>
    <w:rsid w:val="0044390B"/>
    <w:rsid w:val="00444588"/>
    <w:rsid w:val="00445654"/>
    <w:rsid w:val="004476DA"/>
    <w:rsid w:val="0045055B"/>
    <w:rsid w:val="00451B89"/>
    <w:rsid w:val="004523D7"/>
    <w:rsid w:val="0045248C"/>
    <w:rsid w:val="00452B73"/>
    <w:rsid w:val="00453DE9"/>
    <w:rsid w:val="00457E6E"/>
    <w:rsid w:val="00460E7C"/>
    <w:rsid w:val="00460FB0"/>
    <w:rsid w:val="004619E8"/>
    <w:rsid w:val="004623E3"/>
    <w:rsid w:val="00462CA3"/>
    <w:rsid w:val="004641B9"/>
    <w:rsid w:val="0046560E"/>
    <w:rsid w:val="00465E0C"/>
    <w:rsid w:val="0047013D"/>
    <w:rsid w:val="004705EA"/>
    <w:rsid w:val="004720FC"/>
    <w:rsid w:val="00476359"/>
    <w:rsid w:val="0047636F"/>
    <w:rsid w:val="00476F71"/>
    <w:rsid w:val="00476F75"/>
    <w:rsid w:val="0048306C"/>
    <w:rsid w:val="00483D5B"/>
    <w:rsid w:val="00484343"/>
    <w:rsid w:val="0048467C"/>
    <w:rsid w:val="00484ABC"/>
    <w:rsid w:val="00486198"/>
    <w:rsid w:val="004906E6"/>
    <w:rsid w:val="004910CA"/>
    <w:rsid w:val="00494E23"/>
    <w:rsid w:val="0049506A"/>
    <w:rsid w:val="004962AE"/>
    <w:rsid w:val="004A09CA"/>
    <w:rsid w:val="004A2D5A"/>
    <w:rsid w:val="004A5318"/>
    <w:rsid w:val="004A67F5"/>
    <w:rsid w:val="004A7263"/>
    <w:rsid w:val="004A7304"/>
    <w:rsid w:val="004B0358"/>
    <w:rsid w:val="004B28C0"/>
    <w:rsid w:val="004B7E27"/>
    <w:rsid w:val="004C06AD"/>
    <w:rsid w:val="004C0E49"/>
    <w:rsid w:val="004C1CFF"/>
    <w:rsid w:val="004C2BDC"/>
    <w:rsid w:val="004C3B30"/>
    <w:rsid w:val="004C3B51"/>
    <w:rsid w:val="004C425F"/>
    <w:rsid w:val="004C6C4C"/>
    <w:rsid w:val="004C7862"/>
    <w:rsid w:val="004D322B"/>
    <w:rsid w:val="004D3635"/>
    <w:rsid w:val="004D3D2D"/>
    <w:rsid w:val="004D488E"/>
    <w:rsid w:val="004D6564"/>
    <w:rsid w:val="004E0DDF"/>
    <w:rsid w:val="004E1081"/>
    <w:rsid w:val="004E337D"/>
    <w:rsid w:val="004E3CA1"/>
    <w:rsid w:val="004F4611"/>
    <w:rsid w:val="004F6253"/>
    <w:rsid w:val="0050045A"/>
    <w:rsid w:val="00501157"/>
    <w:rsid w:val="00504826"/>
    <w:rsid w:val="00504B99"/>
    <w:rsid w:val="005069AA"/>
    <w:rsid w:val="00506AB2"/>
    <w:rsid w:val="00507241"/>
    <w:rsid w:val="00510FA4"/>
    <w:rsid w:val="005110CE"/>
    <w:rsid w:val="00512844"/>
    <w:rsid w:val="00514371"/>
    <w:rsid w:val="00520780"/>
    <w:rsid w:val="0052079E"/>
    <w:rsid w:val="00520A1F"/>
    <w:rsid w:val="005227B5"/>
    <w:rsid w:val="005229A2"/>
    <w:rsid w:val="005243C3"/>
    <w:rsid w:val="00525F62"/>
    <w:rsid w:val="00530717"/>
    <w:rsid w:val="00532B33"/>
    <w:rsid w:val="00535BDE"/>
    <w:rsid w:val="00537CE1"/>
    <w:rsid w:val="005419D0"/>
    <w:rsid w:val="00542D0E"/>
    <w:rsid w:val="00544470"/>
    <w:rsid w:val="005459DC"/>
    <w:rsid w:val="00545CC0"/>
    <w:rsid w:val="00547B7E"/>
    <w:rsid w:val="005501D8"/>
    <w:rsid w:val="0055083B"/>
    <w:rsid w:val="00552FA9"/>
    <w:rsid w:val="00555C55"/>
    <w:rsid w:val="00557EC2"/>
    <w:rsid w:val="00561068"/>
    <w:rsid w:val="005632F6"/>
    <w:rsid w:val="005649F6"/>
    <w:rsid w:val="005761EE"/>
    <w:rsid w:val="0057648B"/>
    <w:rsid w:val="00577638"/>
    <w:rsid w:val="005776FA"/>
    <w:rsid w:val="00580EB9"/>
    <w:rsid w:val="00581D1E"/>
    <w:rsid w:val="00582FFC"/>
    <w:rsid w:val="00583B0B"/>
    <w:rsid w:val="00583F99"/>
    <w:rsid w:val="00584804"/>
    <w:rsid w:val="005849CD"/>
    <w:rsid w:val="00584AF2"/>
    <w:rsid w:val="005853BD"/>
    <w:rsid w:val="005854A2"/>
    <w:rsid w:val="005858AD"/>
    <w:rsid w:val="005862D6"/>
    <w:rsid w:val="00586F1F"/>
    <w:rsid w:val="00586FD1"/>
    <w:rsid w:val="00587235"/>
    <w:rsid w:val="00587F07"/>
    <w:rsid w:val="00592326"/>
    <w:rsid w:val="0059319C"/>
    <w:rsid w:val="0059326B"/>
    <w:rsid w:val="00594AD0"/>
    <w:rsid w:val="005A47F1"/>
    <w:rsid w:val="005A6DCA"/>
    <w:rsid w:val="005A7059"/>
    <w:rsid w:val="005A7B22"/>
    <w:rsid w:val="005B2656"/>
    <w:rsid w:val="005B3727"/>
    <w:rsid w:val="005B3A6D"/>
    <w:rsid w:val="005B3C6A"/>
    <w:rsid w:val="005B4361"/>
    <w:rsid w:val="005B54A2"/>
    <w:rsid w:val="005B77BC"/>
    <w:rsid w:val="005B78B2"/>
    <w:rsid w:val="005C1805"/>
    <w:rsid w:val="005C2A3F"/>
    <w:rsid w:val="005C429F"/>
    <w:rsid w:val="005C5579"/>
    <w:rsid w:val="005C5A3B"/>
    <w:rsid w:val="005C650F"/>
    <w:rsid w:val="005D03A3"/>
    <w:rsid w:val="005D5113"/>
    <w:rsid w:val="005D6A12"/>
    <w:rsid w:val="005D7593"/>
    <w:rsid w:val="005D7BD5"/>
    <w:rsid w:val="005E174E"/>
    <w:rsid w:val="005E17DE"/>
    <w:rsid w:val="005E43CB"/>
    <w:rsid w:val="005E4F5D"/>
    <w:rsid w:val="005F0F5A"/>
    <w:rsid w:val="005F4763"/>
    <w:rsid w:val="005F7A81"/>
    <w:rsid w:val="00600087"/>
    <w:rsid w:val="006002C4"/>
    <w:rsid w:val="006036AB"/>
    <w:rsid w:val="00603E4D"/>
    <w:rsid w:val="00604549"/>
    <w:rsid w:val="0060584A"/>
    <w:rsid w:val="0060636B"/>
    <w:rsid w:val="00610AB3"/>
    <w:rsid w:val="0061107D"/>
    <w:rsid w:val="006123BB"/>
    <w:rsid w:val="00613739"/>
    <w:rsid w:val="006176F0"/>
    <w:rsid w:val="0062059D"/>
    <w:rsid w:val="00621281"/>
    <w:rsid w:val="006212EB"/>
    <w:rsid w:val="00622121"/>
    <w:rsid w:val="006221F9"/>
    <w:rsid w:val="0062303A"/>
    <w:rsid w:val="006232BB"/>
    <w:rsid w:val="00623CDF"/>
    <w:rsid w:val="00623EBA"/>
    <w:rsid w:val="006253A8"/>
    <w:rsid w:val="00626241"/>
    <w:rsid w:val="006263E9"/>
    <w:rsid w:val="00631324"/>
    <w:rsid w:val="00634568"/>
    <w:rsid w:val="00634C63"/>
    <w:rsid w:val="00635EA0"/>
    <w:rsid w:val="0064120C"/>
    <w:rsid w:val="006414E3"/>
    <w:rsid w:val="00643085"/>
    <w:rsid w:val="00643981"/>
    <w:rsid w:val="00643AE8"/>
    <w:rsid w:val="00647BCA"/>
    <w:rsid w:val="00647DD3"/>
    <w:rsid w:val="006527C2"/>
    <w:rsid w:val="00652BD6"/>
    <w:rsid w:val="0065319B"/>
    <w:rsid w:val="006546F5"/>
    <w:rsid w:val="006559FD"/>
    <w:rsid w:val="00655CEB"/>
    <w:rsid w:val="00656460"/>
    <w:rsid w:val="006575C2"/>
    <w:rsid w:val="00657C70"/>
    <w:rsid w:val="00660064"/>
    <w:rsid w:val="00661581"/>
    <w:rsid w:val="00661656"/>
    <w:rsid w:val="00661B4C"/>
    <w:rsid w:val="00663449"/>
    <w:rsid w:val="00663E22"/>
    <w:rsid w:val="00663F5D"/>
    <w:rsid w:val="006648AB"/>
    <w:rsid w:val="00665830"/>
    <w:rsid w:val="006666E6"/>
    <w:rsid w:val="00670B63"/>
    <w:rsid w:val="0067307F"/>
    <w:rsid w:val="006761AD"/>
    <w:rsid w:val="0067786B"/>
    <w:rsid w:val="006806F9"/>
    <w:rsid w:val="00682BA1"/>
    <w:rsid w:val="00685AE9"/>
    <w:rsid w:val="00695D51"/>
    <w:rsid w:val="0069670A"/>
    <w:rsid w:val="00696B29"/>
    <w:rsid w:val="00696B83"/>
    <w:rsid w:val="006A03AE"/>
    <w:rsid w:val="006A03B8"/>
    <w:rsid w:val="006A5205"/>
    <w:rsid w:val="006B05CC"/>
    <w:rsid w:val="006B086C"/>
    <w:rsid w:val="006B2122"/>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1376E"/>
    <w:rsid w:val="00713BA4"/>
    <w:rsid w:val="00714FE0"/>
    <w:rsid w:val="007168D3"/>
    <w:rsid w:val="00721425"/>
    <w:rsid w:val="007235DB"/>
    <w:rsid w:val="00726B5A"/>
    <w:rsid w:val="0072762D"/>
    <w:rsid w:val="00733C9A"/>
    <w:rsid w:val="007353C4"/>
    <w:rsid w:val="00736F64"/>
    <w:rsid w:val="0073757B"/>
    <w:rsid w:val="00740852"/>
    <w:rsid w:val="00741FCF"/>
    <w:rsid w:val="007438C1"/>
    <w:rsid w:val="00743B88"/>
    <w:rsid w:val="00744300"/>
    <w:rsid w:val="00745A70"/>
    <w:rsid w:val="007513BF"/>
    <w:rsid w:val="00752D73"/>
    <w:rsid w:val="00753CA5"/>
    <w:rsid w:val="00756512"/>
    <w:rsid w:val="007578AF"/>
    <w:rsid w:val="00763513"/>
    <w:rsid w:val="0076367F"/>
    <w:rsid w:val="00763886"/>
    <w:rsid w:val="00772902"/>
    <w:rsid w:val="00773203"/>
    <w:rsid w:val="00777916"/>
    <w:rsid w:val="007813BA"/>
    <w:rsid w:val="00782B9D"/>
    <w:rsid w:val="00782C67"/>
    <w:rsid w:val="0078546D"/>
    <w:rsid w:val="00787970"/>
    <w:rsid w:val="00787ADC"/>
    <w:rsid w:val="00787C0B"/>
    <w:rsid w:val="007905A1"/>
    <w:rsid w:val="00792369"/>
    <w:rsid w:val="0079291B"/>
    <w:rsid w:val="0079356B"/>
    <w:rsid w:val="00794401"/>
    <w:rsid w:val="00794499"/>
    <w:rsid w:val="00794ADE"/>
    <w:rsid w:val="007A3320"/>
    <w:rsid w:val="007A7732"/>
    <w:rsid w:val="007B0ED9"/>
    <w:rsid w:val="007B0F6D"/>
    <w:rsid w:val="007B365E"/>
    <w:rsid w:val="007B44B7"/>
    <w:rsid w:val="007B5F8B"/>
    <w:rsid w:val="007B72BE"/>
    <w:rsid w:val="007C1E6E"/>
    <w:rsid w:val="007C219A"/>
    <w:rsid w:val="007C3F1E"/>
    <w:rsid w:val="007C4E9F"/>
    <w:rsid w:val="007D2AD2"/>
    <w:rsid w:val="007D5571"/>
    <w:rsid w:val="007D62BE"/>
    <w:rsid w:val="007E4498"/>
    <w:rsid w:val="007E65F4"/>
    <w:rsid w:val="007F1013"/>
    <w:rsid w:val="007F4AA5"/>
    <w:rsid w:val="007F5B83"/>
    <w:rsid w:val="007F6399"/>
    <w:rsid w:val="00801888"/>
    <w:rsid w:val="00802490"/>
    <w:rsid w:val="008029F9"/>
    <w:rsid w:val="00803097"/>
    <w:rsid w:val="00805CEE"/>
    <w:rsid w:val="0081048B"/>
    <w:rsid w:val="0081065F"/>
    <w:rsid w:val="00810855"/>
    <w:rsid w:val="00812ED1"/>
    <w:rsid w:val="008136A4"/>
    <w:rsid w:val="00813CC5"/>
    <w:rsid w:val="00814425"/>
    <w:rsid w:val="00816BC8"/>
    <w:rsid w:val="008171A3"/>
    <w:rsid w:val="0082047D"/>
    <w:rsid w:val="00821EC4"/>
    <w:rsid w:val="008248D7"/>
    <w:rsid w:val="00824FFE"/>
    <w:rsid w:val="00826C8D"/>
    <w:rsid w:val="00827159"/>
    <w:rsid w:val="008312FD"/>
    <w:rsid w:val="00832E86"/>
    <w:rsid w:val="00832F64"/>
    <w:rsid w:val="00833610"/>
    <w:rsid w:val="0083369B"/>
    <w:rsid w:val="00836BA5"/>
    <w:rsid w:val="0083729B"/>
    <w:rsid w:val="00837381"/>
    <w:rsid w:val="00841402"/>
    <w:rsid w:val="0084305C"/>
    <w:rsid w:val="00844A0D"/>
    <w:rsid w:val="008459AD"/>
    <w:rsid w:val="00845CEB"/>
    <w:rsid w:val="00852FB0"/>
    <w:rsid w:val="00853927"/>
    <w:rsid w:val="0085593A"/>
    <w:rsid w:val="00855CDC"/>
    <w:rsid w:val="00856247"/>
    <w:rsid w:val="008605E1"/>
    <w:rsid w:val="00860893"/>
    <w:rsid w:val="008611C7"/>
    <w:rsid w:val="00861AA3"/>
    <w:rsid w:val="00863F88"/>
    <w:rsid w:val="00864FF2"/>
    <w:rsid w:val="00866BF5"/>
    <w:rsid w:val="00867314"/>
    <w:rsid w:val="00871F07"/>
    <w:rsid w:val="0087217F"/>
    <w:rsid w:val="0087387F"/>
    <w:rsid w:val="00874510"/>
    <w:rsid w:val="00876A54"/>
    <w:rsid w:val="008812BF"/>
    <w:rsid w:val="00882AAD"/>
    <w:rsid w:val="0088323C"/>
    <w:rsid w:val="00885223"/>
    <w:rsid w:val="0088534C"/>
    <w:rsid w:val="0088772C"/>
    <w:rsid w:val="00887FFC"/>
    <w:rsid w:val="008901BA"/>
    <w:rsid w:val="00891C49"/>
    <w:rsid w:val="00892D62"/>
    <w:rsid w:val="00893970"/>
    <w:rsid w:val="00893F59"/>
    <w:rsid w:val="00894E80"/>
    <w:rsid w:val="00896A9E"/>
    <w:rsid w:val="008970C2"/>
    <w:rsid w:val="00897FEA"/>
    <w:rsid w:val="008A329A"/>
    <w:rsid w:val="008A3C2E"/>
    <w:rsid w:val="008A49E9"/>
    <w:rsid w:val="008A7C1C"/>
    <w:rsid w:val="008B150B"/>
    <w:rsid w:val="008B25AB"/>
    <w:rsid w:val="008B4698"/>
    <w:rsid w:val="008B5373"/>
    <w:rsid w:val="008B6665"/>
    <w:rsid w:val="008B6696"/>
    <w:rsid w:val="008B7126"/>
    <w:rsid w:val="008B74DA"/>
    <w:rsid w:val="008B76D7"/>
    <w:rsid w:val="008B7F0C"/>
    <w:rsid w:val="008C01FC"/>
    <w:rsid w:val="008C03A5"/>
    <w:rsid w:val="008C2C04"/>
    <w:rsid w:val="008C2C86"/>
    <w:rsid w:val="008C444C"/>
    <w:rsid w:val="008C57CF"/>
    <w:rsid w:val="008C5CEE"/>
    <w:rsid w:val="008C6EFF"/>
    <w:rsid w:val="008C7AAD"/>
    <w:rsid w:val="008D08B4"/>
    <w:rsid w:val="008D0AB0"/>
    <w:rsid w:val="008D1093"/>
    <w:rsid w:val="008D4516"/>
    <w:rsid w:val="008D4C22"/>
    <w:rsid w:val="008D585D"/>
    <w:rsid w:val="008D63C2"/>
    <w:rsid w:val="008D64F6"/>
    <w:rsid w:val="008E1349"/>
    <w:rsid w:val="008E1E8A"/>
    <w:rsid w:val="008E2022"/>
    <w:rsid w:val="008E3B49"/>
    <w:rsid w:val="008E5936"/>
    <w:rsid w:val="008E77A5"/>
    <w:rsid w:val="008F2D83"/>
    <w:rsid w:val="008F7966"/>
    <w:rsid w:val="009000A0"/>
    <w:rsid w:val="00900F6C"/>
    <w:rsid w:val="0091058D"/>
    <w:rsid w:val="009119E6"/>
    <w:rsid w:val="00927EED"/>
    <w:rsid w:val="00934811"/>
    <w:rsid w:val="00935223"/>
    <w:rsid w:val="0093596B"/>
    <w:rsid w:val="00936690"/>
    <w:rsid w:val="009404E6"/>
    <w:rsid w:val="00941FD2"/>
    <w:rsid w:val="009439D2"/>
    <w:rsid w:val="00944F1F"/>
    <w:rsid w:val="00946877"/>
    <w:rsid w:val="009474A0"/>
    <w:rsid w:val="00950D6E"/>
    <w:rsid w:val="00952D3B"/>
    <w:rsid w:val="00954860"/>
    <w:rsid w:val="00954932"/>
    <w:rsid w:val="0095740C"/>
    <w:rsid w:val="009613A8"/>
    <w:rsid w:val="00963339"/>
    <w:rsid w:val="00963CE3"/>
    <w:rsid w:val="00964D1F"/>
    <w:rsid w:val="00966552"/>
    <w:rsid w:val="0096764F"/>
    <w:rsid w:val="00970318"/>
    <w:rsid w:val="00972DE1"/>
    <w:rsid w:val="00973558"/>
    <w:rsid w:val="00973DAB"/>
    <w:rsid w:val="00974E10"/>
    <w:rsid w:val="009817B4"/>
    <w:rsid w:val="00981FBA"/>
    <w:rsid w:val="00984DAB"/>
    <w:rsid w:val="00986A73"/>
    <w:rsid w:val="00986DD5"/>
    <w:rsid w:val="00986FA4"/>
    <w:rsid w:val="00990F8D"/>
    <w:rsid w:val="009923B8"/>
    <w:rsid w:val="00994E1A"/>
    <w:rsid w:val="00994E41"/>
    <w:rsid w:val="00997EDD"/>
    <w:rsid w:val="009A0252"/>
    <w:rsid w:val="009A0AF4"/>
    <w:rsid w:val="009A1211"/>
    <w:rsid w:val="009A3772"/>
    <w:rsid w:val="009A4F61"/>
    <w:rsid w:val="009A6B5F"/>
    <w:rsid w:val="009A7DD4"/>
    <w:rsid w:val="009B1641"/>
    <w:rsid w:val="009B2991"/>
    <w:rsid w:val="009B60BD"/>
    <w:rsid w:val="009B7033"/>
    <w:rsid w:val="009B7154"/>
    <w:rsid w:val="009C0BA0"/>
    <w:rsid w:val="009C29A3"/>
    <w:rsid w:val="009C2B8B"/>
    <w:rsid w:val="009C7A2F"/>
    <w:rsid w:val="009D0BA8"/>
    <w:rsid w:val="009D16A0"/>
    <w:rsid w:val="009D3B4E"/>
    <w:rsid w:val="009D3E0D"/>
    <w:rsid w:val="009D47CB"/>
    <w:rsid w:val="009D679D"/>
    <w:rsid w:val="009D7821"/>
    <w:rsid w:val="009E0C72"/>
    <w:rsid w:val="009E2548"/>
    <w:rsid w:val="009E26FC"/>
    <w:rsid w:val="009E2C1D"/>
    <w:rsid w:val="009E68C8"/>
    <w:rsid w:val="009E6AE5"/>
    <w:rsid w:val="009E7164"/>
    <w:rsid w:val="009E7535"/>
    <w:rsid w:val="009E75BB"/>
    <w:rsid w:val="009F0705"/>
    <w:rsid w:val="009F10FB"/>
    <w:rsid w:val="009F1C9E"/>
    <w:rsid w:val="009F3761"/>
    <w:rsid w:val="009F3E64"/>
    <w:rsid w:val="009F4B66"/>
    <w:rsid w:val="009F6D52"/>
    <w:rsid w:val="009F77CB"/>
    <w:rsid w:val="00A017E4"/>
    <w:rsid w:val="00A02262"/>
    <w:rsid w:val="00A03228"/>
    <w:rsid w:val="00A06858"/>
    <w:rsid w:val="00A06C68"/>
    <w:rsid w:val="00A108E7"/>
    <w:rsid w:val="00A14049"/>
    <w:rsid w:val="00A1677E"/>
    <w:rsid w:val="00A16D82"/>
    <w:rsid w:val="00A17624"/>
    <w:rsid w:val="00A17AD9"/>
    <w:rsid w:val="00A201BC"/>
    <w:rsid w:val="00A213EF"/>
    <w:rsid w:val="00A23EC2"/>
    <w:rsid w:val="00A244DE"/>
    <w:rsid w:val="00A246E6"/>
    <w:rsid w:val="00A26F6D"/>
    <w:rsid w:val="00A278F9"/>
    <w:rsid w:val="00A27BEF"/>
    <w:rsid w:val="00A27CF1"/>
    <w:rsid w:val="00A30DA2"/>
    <w:rsid w:val="00A315A9"/>
    <w:rsid w:val="00A31D1D"/>
    <w:rsid w:val="00A33E61"/>
    <w:rsid w:val="00A35D69"/>
    <w:rsid w:val="00A3757B"/>
    <w:rsid w:val="00A41394"/>
    <w:rsid w:val="00A45CE6"/>
    <w:rsid w:val="00A463E1"/>
    <w:rsid w:val="00A47D32"/>
    <w:rsid w:val="00A50E30"/>
    <w:rsid w:val="00A51AAC"/>
    <w:rsid w:val="00A547D1"/>
    <w:rsid w:val="00A56B9F"/>
    <w:rsid w:val="00A56CBF"/>
    <w:rsid w:val="00A61F5B"/>
    <w:rsid w:val="00A642BA"/>
    <w:rsid w:val="00A66DB5"/>
    <w:rsid w:val="00A7062B"/>
    <w:rsid w:val="00A71F75"/>
    <w:rsid w:val="00A72349"/>
    <w:rsid w:val="00A72E56"/>
    <w:rsid w:val="00A73729"/>
    <w:rsid w:val="00A73964"/>
    <w:rsid w:val="00A742D0"/>
    <w:rsid w:val="00A74C92"/>
    <w:rsid w:val="00A76C66"/>
    <w:rsid w:val="00A801F6"/>
    <w:rsid w:val="00A817AA"/>
    <w:rsid w:val="00A82808"/>
    <w:rsid w:val="00A82B3D"/>
    <w:rsid w:val="00A831B5"/>
    <w:rsid w:val="00A83536"/>
    <w:rsid w:val="00A83B1B"/>
    <w:rsid w:val="00A85D0B"/>
    <w:rsid w:val="00A90DDA"/>
    <w:rsid w:val="00A9430E"/>
    <w:rsid w:val="00A9433A"/>
    <w:rsid w:val="00A965A9"/>
    <w:rsid w:val="00A96D9C"/>
    <w:rsid w:val="00AA0A80"/>
    <w:rsid w:val="00AA1AA5"/>
    <w:rsid w:val="00AA1B56"/>
    <w:rsid w:val="00AA3ED7"/>
    <w:rsid w:val="00AB012E"/>
    <w:rsid w:val="00AB2CB8"/>
    <w:rsid w:val="00AB33AF"/>
    <w:rsid w:val="00AB3899"/>
    <w:rsid w:val="00AB3955"/>
    <w:rsid w:val="00AB497B"/>
    <w:rsid w:val="00AB682E"/>
    <w:rsid w:val="00AB6D93"/>
    <w:rsid w:val="00AB745D"/>
    <w:rsid w:val="00AB7D6A"/>
    <w:rsid w:val="00AC013E"/>
    <w:rsid w:val="00AC450E"/>
    <w:rsid w:val="00AC4931"/>
    <w:rsid w:val="00AC6A65"/>
    <w:rsid w:val="00AC702C"/>
    <w:rsid w:val="00AC7AA3"/>
    <w:rsid w:val="00AD10EB"/>
    <w:rsid w:val="00AD521D"/>
    <w:rsid w:val="00AD679B"/>
    <w:rsid w:val="00AD7F28"/>
    <w:rsid w:val="00AE0DAD"/>
    <w:rsid w:val="00AE2D1E"/>
    <w:rsid w:val="00AE3056"/>
    <w:rsid w:val="00AE328B"/>
    <w:rsid w:val="00AE484F"/>
    <w:rsid w:val="00AF2A45"/>
    <w:rsid w:val="00AF2D91"/>
    <w:rsid w:val="00AF3F9F"/>
    <w:rsid w:val="00B01042"/>
    <w:rsid w:val="00B0203D"/>
    <w:rsid w:val="00B02B42"/>
    <w:rsid w:val="00B060FC"/>
    <w:rsid w:val="00B0670C"/>
    <w:rsid w:val="00B13561"/>
    <w:rsid w:val="00B14403"/>
    <w:rsid w:val="00B144F5"/>
    <w:rsid w:val="00B14EA2"/>
    <w:rsid w:val="00B16361"/>
    <w:rsid w:val="00B16A73"/>
    <w:rsid w:val="00B207A4"/>
    <w:rsid w:val="00B22F2C"/>
    <w:rsid w:val="00B23AE4"/>
    <w:rsid w:val="00B23CD0"/>
    <w:rsid w:val="00B25ABF"/>
    <w:rsid w:val="00B25E68"/>
    <w:rsid w:val="00B345CE"/>
    <w:rsid w:val="00B34767"/>
    <w:rsid w:val="00B37A26"/>
    <w:rsid w:val="00B405BE"/>
    <w:rsid w:val="00B40807"/>
    <w:rsid w:val="00B4283E"/>
    <w:rsid w:val="00B42A87"/>
    <w:rsid w:val="00B43007"/>
    <w:rsid w:val="00B44F90"/>
    <w:rsid w:val="00B47F32"/>
    <w:rsid w:val="00B5078A"/>
    <w:rsid w:val="00B51CF7"/>
    <w:rsid w:val="00B52421"/>
    <w:rsid w:val="00B53F3B"/>
    <w:rsid w:val="00B554FC"/>
    <w:rsid w:val="00B57736"/>
    <w:rsid w:val="00B61D0D"/>
    <w:rsid w:val="00B63004"/>
    <w:rsid w:val="00B630DC"/>
    <w:rsid w:val="00B6510F"/>
    <w:rsid w:val="00B655EC"/>
    <w:rsid w:val="00B659AA"/>
    <w:rsid w:val="00B65C76"/>
    <w:rsid w:val="00B679CA"/>
    <w:rsid w:val="00B70A8F"/>
    <w:rsid w:val="00B749FD"/>
    <w:rsid w:val="00B75430"/>
    <w:rsid w:val="00B75EE3"/>
    <w:rsid w:val="00B75FF0"/>
    <w:rsid w:val="00B7668F"/>
    <w:rsid w:val="00B8304C"/>
    <w:rsid w:val="00B83729"/>
    <w:rsid w:val="00B879A0"/>
    <w:rsid w:val="00B9001D"/>
    <w:rsid w:val="00B92549"/>
    <w:rsid w:val="00B92A9E"/>
    <w:rsid w:val="00B93CD8"/>
    <w:rsid w:val="00B95929"/>
    <w:rsid w:val="00B965CE"/>
    <w:rsid w:val="00BA11ED"/>
    <w:rsid w:val="00BA1E80"/>
    <w:rsid w:val="00BA213C"/>
    <w:rsid w:val="00BA2E73"/>
    <w:rsid w:val="00BA34EF"/>
    <w:rsid w:val="00BA3EDA"/>
    <w:rsid w:val="00BA4296"/>
    <w:rsid w:val="00BA5F3E"/>
    <w:rsid w:val="00BA61AB"/>
    <w:rsid w:val="00BB13FA"/>
    <w:rsid w:val="00BB169E"/>
    <w:rsid w:val="00BB1F00"/>
    <w:rsid w:val="00BB23EA"/>
    <w:rsid w:val="00BB433C"/>
    <w:rsid w:val="00BB70D3"/>
    <w:rsid w:val="00BB74AE"/>
    <w:rsid w:val="00BB7F71"/>
    <w:rsid w:val="00BC0577"/>
    <w:rsid w:val="00BC0A4F"/>
    <w:rsid w:val="00BC12E4"/>
    <w:rsid w:val="00BC1522"/>
    <w:rsid w:val="00BC16DD"/>
    <w:rsid w:val="00BC1C9E"/>
    <w:rsid w:val="00BC2806"/>
    <w:rsid w:val="00BC28CC"/>
    <w:rsid w:val="00BC3B92"/>
    <w:rsid w:val="00BC456F"/>
    <w:rsid w:val="00BC4947"/>
    <w:rsid w:val="00BC77AE"/>
    <w:rsid w:val="00BD0F95"/>
    <w:rsid w:val="00BD24D1"/>
    <w:rsid w:val="00BD79A4"/>
    <w:rsid w:val="00BE0030"/>
    <w:rsid w:val="00BE2032"/>
    <w:rsid w:val="00BE2350"/>
    <w:rsid w:val="00BE3304"/>
    <w:rsid w:val="00BE45D4"/>
    <w:rsid w:val="00BE53FB"/>
    <w:rsid w:val="00BE6ADC"/>
    <w:rsid w:val="00BE6EBC"/>
    <w:rsid w:val="00BE74FD"/>
    <w:rsid w:val="00BF023E"/>
    <w:rsid w:val="00BF3BBF"/>
    <w:rsid w:val="00BF5618"/>
    <w:rsid w:val="00BF5894"/>
    <w:rsid w:val="00BF5F1C"/>
    <w:rsid w:val="00BF6CE0"/>
    <w:rsid w:val="00BF70CE"/>
    <w:rsid w:val="00C0220A"/>
    <w:rsid w:val="00C0291D"/>
    <w:rsid w:val="00C0342D"/>
    <w:rsid w:val="00C03DA4"/>
    <w:rsid w:val="00C03E5A"/>
    <w:rsid w:val="00C11B91"/>
    <w:rsid w:val="00C11D92"/>
    <w:rsid w:val="00C138E7"/>
    <w:rsid w:val="00C13A7E"/>
    <w:rsid w:val="00C148B6"/>
    <w:rsid w:val="00C15AAE"/>
    <w:rsid w:val="00C15F15"/>
    <w:rsid w:val="00C21033"/>
    <w:rsid w:val="00C21C66"/>
    <w:rsid w:val="00C22426"/>
    <w:rsid w:val="00C22AFC"/>
    <w:rsid w:val="00C2611D"/>
    <w:rsid w:val="00C26B8A"/>
    <w:rsid w:val="00C3262B"/>
    <w:rsid w:val="00C4159F"/>
    <w:rsid w:val="00C4193E"/>
    <w:rsid w:val="00C419DA"/>
    <w:rsid w:val="00C41F5C"/>
    <w:rsid w:val="00C44942"/>
    <w:rsid w:val="00C45EAC"/>
    <w:rsid w:val="00C46200"/>
    <w:rsid w:val="00C4627E"/>
    <w:rsid w:val="00C4765B"/>
    <w:rsid w:val="00C50953"/>
    <w:rsid w:val="00C53A58"/>
    <w:rsid w:val="00C5529D"/>
    <w:rsid w:val="00C62AA0"/>
    <w:rsid w:val="00C62CBF"/>
    <w:rsid w:val="00C63503"/>
    <w:rsid w:val="00C70130"/>
    <w:rsid w:val="00C7162A"/>
    <w:rsid w:val="00C745A1"/>
    <w:rsid w:val="00C75F43"/>
    <w:rsid w:val="00C76543"/>
    <w:rsid w:val="00C83123"/>
    <w:rsid w:val="00C85ACD"/>
    <w:rsid w:val="00C87621"/>
    <w:rsid w:val="00C92136"/>
    <w:rsid w:val="00C94C99"/>
    <w:rsid w:val="00C94FE6"/>
    <w:rsid w:val="00CA04A5"/>
    <w:rsid w:val="00CA2CC2"/>
    <w:rsid w:val="00CA3892"/>
    <w:rsid w:val="00CA47F5"/>
    <w:rsid w:val="00CA51D7"/>
    <w:rsid w:val="00CA51F1"/>
    <w:rsid w:val="00CA5F6A"/>
    <w:rsid w:val="00CA663D"/>
    <w:rsid w:val="00CA6A40"/>
    <w:rsid w:val="00CB0B08"/>
    <w:rsid w:val="00CB482E"/>
    <w:rsid w:val="00CB5977"/>
    <w:rsid w:val="00CB5981"/>
    <w:rsid w:val="00CB60C9"/>
    <w:rsid w:val="00CB616D"/>
    <w:rsid w:val="00CB66EA"/>
    <w:rsid w:val="00CB6839"/>
    <w:rsid w:val="00CB7DCB"/>
    <w:rsid w:val="00CC02BF"/>
    <w:rsid w:val="00CC1C5B"/>
    <w:rsid w:val="00CC2643"/>
    <w:rsid w:val="00CC43F8"/>
    <w:rsid w:val="00CC4923"/>
    <w:rsid w:val="00CC7CED"/>
    <w:rsid w:val="00CD0A7B"/>
    <w:rsid w:val="00CD3868"/>
    <w:rsid w:val="00CD5F90"/>
    <w:rsid w:val="00CD7E3F"/>
    <w:rsid w:val="00CE07FF"/>
    <w:rsid w:val="00CE0A1F"/>
    <w:rsid w:val="00CE170C"/>
    <w:rsid w:val="00CE2C2A"/>
    <w:rsid w:val="00CF1175"/>
    <w:rsid w:val="00CF599B"/>
    <w:rsid w:val="00CF5BD9"/>
    <w:rsid w:val="00CF5DBA"/>
    <w:rsid w:val="00CF7FE0"/>
    <w:rsid w:val="00D01164"/>
    <w:rsid w:val="00D02A7A"/>
    <w:rsid w:val="00D041F1"/>
    <w:rsid w:val="00D04997"/>
    <w:rsid w:val="00D04A52"/>
    <w:rsid w:val="00D0531E"/>
    <w:rsid w:val="00D05A62"/>
    <w:rsid w:val="00D05CD4"/>
    <w:rsid w:val="00D06B84"/>
    <w:rsid w:val="00D06BFD"/>
    <w:rsid w:val="00D06C35"/>
    <w:rsid w:val="00D07FA3"/>
    <w:rsid w:val="00D10547"/>
    <w:rsid w:val="00D10B1C"/>
    <w:rsid w:val="00D11549"/>
    <w:rsid w:val="00D118CD"/>
    <w:rsid w:val="00D1743F"/>
    <w:rsid w:val="00D225A3"/>
    <w:rsid w:val="00D24936"/>
    <w:rsid w:val="00D249FD"/>
    <w:rsid w:val="00D275F7"/>
    <w:rsid w:val="00D27BCE"/>
    <w:rsid w:val="00D32F4C"/>
    <w:rsid w:val="00D333CF"/>
    <w:rsid w:val="00D34DBB"/>
    <w:rsid w:val="00D35341"/>
    <w:rsid w:val="00D3603C"/>
    <w:rsid w:val="00D36191"/>
    <w:rsid w:val="00D374B7"/>
    <w:rsid w:val="00D37C8F"/>
    <w:rsid w:val="00D405AD"/>
    <w:rsid w:val="00D40A1A"/>
    <w:rsid w:val="00D43CEC"/>
    <w:rsid w:val="00D46188"/>
    <w:rsid w:val="00D46E94"/>
    <w:rsid w:val="00D46EA7"/>
    <w:rsid w:val="00D476BF"/>
    <w:rsid w:val="00D47C3F"/>
    <w:rsid w:val="00D50582"/>
    <w:rsid w:val="00D5071E"/>
    <w:rsid w:val="00D542BC"/>
    <w:rsid w:val="00D55147"/>
    <w:rsid w:val="00D5591B"/>
    <w:rsid w:val="00D568CA"/>
    <w:rsid w:val="00D56BC5"/>
    <w:rsid w:val="00D61530"/>
    <w:rsid w:val="00D6161A"/>
    <w:rsid w:val="00D62B3B"/>
    <w:rsid w:val="00D632AB"/>
    <w:rsid w:val="00D63653"/>
    <w:rsid w:val="00D64B7C"/>
    <w:rsid w:val="00D663C9"/>
    <w:rsid w:val="00D70EEA"/>
    <w:rsid w:val="00D71E10"/>
    <w:rsid w:val="00D72B61"/>
    <w:rsid w:val="00D754D8"/>
    <w:rsid w:val="00D77709"/>
    <w:rsid w:val="00D80B22"/>
    <w:rsid w:val="00D80D3F"/>
    <w:rsid w:val="00D83813"/>
    <w:rsid w:val="00D85997"/>
    <w:rsid w:val="00D91208"/>
    <w:rsid w:val="00D91368"/>
    <w:rsid w:val="00D92743"/>
    <w:rsid w:val="00D92912"/>
    <w:rsid w:val="00D94528"/>
    <w:rsid w:val="00D97E98"/>
    <w:rsid w:val="00D97EE9"/>
    <w:rsid w:val="00DA1039"/>
    <w:rsid w:val="00DA2122"/>
    <w:rsid w:val="00DA7251"/>
    <w:rsid w:val="00DB13E1"/>
    <w:rsid w:val="00DB1FD1"/>
    <w:rsid w:val="00DB43E0"/>
    <w:rsid w:val="00DB4676"/>
    <w:rsid w:val="00DB4E8B"/>
    <w:rsid w:val="00DC5234"/>
    <w:rsid w:val="00DC652E"/>
    <w:rsid w:val="00DD139F"/>
    <w:rsid w:val="00DD14F0"/>
    <w:rsid w:val="00DD258C"/>
    <w:rsid w:val="00DD2937"/>
    <w:rsid w:val="00DD2EF0"/>
    <w:rsid w:val="00DD397B"/>
    <w:rsid w:val="00DD463B"/>
    <w:rsid w:val="00DD681C"/>
    <w:rsid w:val="00DD72D8"/>
    <w:rsid w:val="00DE109A"/>
    <w:rsid w:val="00DE31BA"/>
    <w:rsid w:val="00DE35EA"/>
    <w:rsid w:val="00DE57A8"/>
    <w:rsid w:val="00DE5A94"/>
    <w:rsid w:val="00DE7381"/>
    <w:rsid w:val="00DF0EA2"/>
    <w:rsid w:val="00DF53B7"/>
    <w:rsid w:val="00DF5DA2"/>
    <w:rsid w:val="00E01237"/>
    <w:rsid w:val="00E025A7"/>
    <w:rsid w:val="00E0464E"/>
    <w:rsid w:val="00E06461"/>
    <w:rsid w:val="00E10B86"/>
    <w:rsid w:val="00E11BEF"/>
    <w:rsid w:val="00E12152"/>
    <w:rsid w:val="00E166E8"/>
    <w:rsid w:val="00E167ED"/>
    <w:rsid w:val="00E322D1"/>
    <w:rsid w:val="00E32B62"/>
    <w:rsid w:val="00E36674"/>
    <w:rsid w:val="00E425E6"/>
    <w:rsid w:val="00E43133"/>
    <w:rsid w:val="00E433E1"/>
    <w:rsid w:val="00E4456F"/>
    <w:rsid w:val="00E4468A"/>
    <w:rsid w:val="00E46D34"/>
    <w:rsid w:val="00E478AF"/>
    <w:rsid w:val="00E47A2C"/>
    <w:rsid w:val="00E57182"/>
    <w:rsid w:val="00E63051"/>
    <w:rsid w:val="00E638F2"/>
    <w:rsid w:val="00E63C96"/>
    <w:rsid w:val="00E64844"/>
    <w:rsid w:val="00E65269"/>
    <w:rsid w:val="00E6565B"/>
    <w:rsid w:val="00E6697B"/>
    <w:rsid w:val="00E66C63"/>
    <w:rsid w:val="00E73FE8"/>
    <w:rsid w:val="00E7439E"/>
    <w:rsid w:val="00E74C2E"/>
    <w:rsid w:val="00E7597D"/>
    <w:rsid w:val="00E77D65"/>
    <w:rsid w:val="00E801A6"/>
    <w:rsid w:val="00E82433"/>
    <w:rsid w:val="00E83529"/>
    <w:rsid w:val="00E838BB"/>
    <w:rsid w:val="00E83F13"/>
    <w:rsid w:val="00E847EE"/>
    <w:rsid w:val="00E86029"/>
    <w:rsid w:val="00E90272"/>
    <w:rsid w:val="00E90F6B"/>
    <w:rsid w:val="00E91D07"/>
    <w:rsid w:val="00E93130"/>
    <w:rsid w:val="00E946E2"/>
    <w:rsid w:val="00E95363"/>
    <w:rsid w:val="00E97B6E"/>
    <w:rsid w:val="00EA0F6D"/>
    <w:rsid w:val="00EA3C30"/>
    <w:rsid w:val="00EA5DF4"/>
    <w:rsid w:val="00EB346C"/>
    <w:rsid w:val="00EB488B"/>
    <w:rsid w:val="00EB497A"/>
    <w:rsid w:val="00EB7F97"/>
    <w:rsid w:val="00EC1A62"/>
    <w:rsid w:val="00EC413B"/>
    <w:rsid w:val="00EC7F72"/>
    <w:rsid w:val="00ED0676"/>
    <w:rsid w:val="00ED0E98"/>
    <w:rsid w:val="00ED1065"/>
    <w:rsid w:val="00ED152D"/>
    <w:rsid w:val="00ED2576"/>
    <w:rsid w:val="00ED29BE"/>
    <w:rsid w:val="00ED3CAA"/>
    <w:rsid w:val="00ED3EFA"/>
    <w:rsid w:val="00ED5F90"/>
    <w:rsid w:val="00ED687D"/>
    <w:rsid w:val="00ED736E"/>
    <w:rsid w:val="00EE007A"/>
    <w:rsid w:val="00EE0D16"/>
    <w:rsid w:val="00EE1286"/>
    <w:rsid w:val="00EE1AC0"/>
    <w:rsid w:val="00EE3C2C"/>
    <w:rsid w:val="00EE3E0F"/>
    <w:rsid w:val="00EE5FFA"/>
    <w:rsid w:val="00EE7169"/>
    <w:rsid w:val="00EE7204"/>
    <w:rsid w:val="00EE7613"/>
    <w:rsid w:val="00EF025E"/>
    <w:rsid w:val="00EF26C9"/>
    <w:rsid w:val="00EF4456"/>
    <w:rsid w:val="00EF6A1A"/>
    <w:rsid w:val="00EF6BC8"/>
    <w:rsid w:val="00F01743"/>
    <w:rsid w:val="00F024E3"/>
    <w:rsid w:val="00F04134"/>
    <w:rsid w:val="00F064F8"/>
    <w:rsid w:val="00F0783C"/>
    <w:rsid w:val="00F0795B"/>
    <w:rsid w:val="00F11CBB"/>
    <w:rsid w:val="00F13545"/>
    <w:rsid w:val="00F23052"/>
    <w:rsid w:val="00F261BD"/>
    <w:rsid w:val="00F30509"/>
    <w:rsid w:val="00F33B21"/>
    <w:rsid w:val="00F34498"/>
    <w:rsid w:val="00F3709F"/>
    <w:rsid w:val="00F436C9"/>
    <w:rsid w:val="00F44C9E"/>
    <w:rsid w:val="00F450FE"/>
    <w:rsid w:val="00F45753"/>
    <w:rsid w:val="00F45C3C"/>
    <w:rsid w:val="00F46CD0"/>
    <w:rsid w:val="00F473EB"/>
    <w:rsid w:val="00F512D4"/>
    <w:rsid w:val="00F519C9"/>
    <w:rsid w:val="00F533AE"/>
    <w:rsid w:val="00F53E9B"/>
    <w:rsid w:val="00F548DF"/>
    <w:rsid w:val="00F54CA6"/>
    <w:rsid w:val="00F56CB1"/>
    <w:rsid w:val="00F57C50"/>
    <w:rsid w:val="00F57E12"/>
    <w:rsid w:val="00F62420"/>
    <w:rsid w:val="00F63542"/>
    <w:rsid w:val="00F64423"/>
    <w:rsid w:val="00F65618"/>
    <w:rsid w:val="00F6682A"/>
    <w:rsid w:val="00F700B5"/>
    <w:rsid w:val="00F70C38"/>
    <w:rsid w:val="00F70CE2"/>
    <w:rsid w:val="00F77C04"/>
    <w:rsid w:val="00F77FA7"/>
    <w:rsid w:val="00F81AF4"/>
    <w:rsid w:val="00F824C1"/>
    <w:rsid w:val="00F84259"/>
    <w:rsid w:val="00F84499"/>
    <w:rsid w:val="00F877E2"/>
    <w:rsid w:val="00F9222D"/>
    <w:rsid w:val="00F92555"/>
    <w:rsid w:val="00F9465C"/>
    <w:rsid w:val="00F94D07"/>
    <w:rsid w:val="00F96104"/>
    <w:rsid w:val="00F96327"/>
    <w:rsid w:val="00F97494"/>
    <w:rsid w:val="00FA26BD"/>
    <w:rsid w:val="00FA3BD1"/>
    <w:rsid w:val="00FA4CC2"/>
    <w:rsid w:val="00FA5116"/>
    <w:rsid w:val="00FA7753"/>
    <w:rsid w:val="00FB19DB"/>
    <w:rsid w:val="00FB3F62"/>
    <w:rsid w:val="00FC25D6"/>
    <w:rsid w:val="00FC2E6E"/>
    <w:rsid w:val="00FC5CA2"/>
    <w:rsid w:val="00FC64AF"/>
    <w:rsid w:val="00FC6FEC"/>
    <w:rsid w:val="00FC7DC5"/>
    <w:rsid w:val="00FD1C2A"/>
    <w:rsid w:val="00FD278D"/>
    <w:rsid w:val="00FD5072"/>
    <w:rsid w:val="00FD6919"/>
    <w:rsid w:val="00FE06F5"/>
    <w:rsid w:val="00FE18BD"/>
    <w:rsid w:val="00FE3925"/>
    <w:rsid w:val="00FE5E65"/>
    <w:rsid w:val="00FE7137"/>
    <w:rsid w:val="00FE76A5"/>
    <w:rsid w:val="00FF04D3"/>
    <w:rsid w:val="00FF2DE0"/>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qFormat="1"/>
    <w:lsdException w:name="footer" w:qFormat="1"/>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CA 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CA 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paragraph" w:customStyle="1" w:styleId="Standardowy">
    <w:name w:val="Standardowy"/>
    <w:rsid w:val="00B57736"/>
    <w:pPr>
      <w:widowControl w:val="0"/>
      <w:autoSpaceDE w:val="0"/>
      <w:autoSpaceDN w:val="0"/>
      <w:adjustRightInd w:val="0"/>
      <w:spacing w:after="0" w:line="240" w:lineRule="auto"/>
    </w:pPr>
    <w:rPr>
      <w:rFonts w:ascii="Times New Roman" w:eastAsia="Times New Roman" w:hAnsi="Times New Roman" w:cs="Times New Roman"/>
      <w:sz w:val="24"/>
      <w:szCs w:val="24"/>
      <w:lang w:val="pl-PL" w:eastAsia="en-GB"/>
    </w:rPr>
  </w:style>
  <w:style w:type="paragraph" w:customStyle="1" w:styleId="CM5">
    <w:name w:val="CM5"/>
    <w:basedOn w:val="Default"/>
    <w:next w:val="Default"/>
    <w:uiPriority w:val="99"/>
    <w:rsid w:val="00B57736"/>
    <w:pPr>
      <w:widowControl w:val="0"/>
      <w:spacing w:after="268"/>
    </w:pPr>
    <w:rPr>
      <w:rFonts w:ascii="Verdana" w:eastAsia="Times New Roman" w:hAnsi="Verdana" w:cs="Verdana"/>
      <w:color w:val="auto"/>
      <w:lang w:val="en-GB" w:eastAsia="en-GB"/>
    </w:rPr>
  </w:style>
  <w:style w:type="paragraph" w:customStyle="1" w:styleId="Style">
    <w:name w:val="Style"/>
    <w:rsid w:val="00B57736"/>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customStyle="1" w:styleId="Pa5">
    <w:name w:val="Pa5"/>
    <w:basedOn w:val="Default"/>
    <w:next w:val="Default"/>
    <w:uiPriority w:val="99"/>
    <w:rsid w:val="00B57736"/>
    <w:pPr>
      <w:spacing w:after="40" w:line="131" w:lineRule="atLeast"/>
    </w:pPr>
    <w:rPr>
      <w:rFonts w:ascii="Univers LT Std 45 Light" w:eastAsia="Times New Roman" w:hAnsi="Univers LT Std 45 Light"/>
      <w:color w:val="auto"/>
      <w:lang w:val="sq-AL" w:eastAsia="sq-AL"/>
    </w:rPr>
  </w:style>
  <w:style w:type="character" w:customStyle="1" w:styleId="FontStyle62">
    <w:name w:val="Font Style62"/>
    <w:uiPriority w:val="99"/>
    <w:rsid w:val="00B57736"/>
    <w:rPr>
      <w:rFonts w:ascii="Times New Roman" w:hAnsi="Times New Roman" w:cs="Times New Roman"/>
      <w:color w:val="000000"/>
      <w:sz w:val="20"/>
      <w:szCs w:val="20"/>
    </w:rPr>
  </w:style>
  <w:style w:type="paragraph" w:customStyle="1" w:styleId="Style4">
    <w:name w:val="Style4"/>
    <w:basedOn w:val="Normal"/>
    <w:uiPriority w:val="99"/>
    <w:rsid w:val="00B57736"/>
    <w:pPr>
      <w:widowControl w:val="0"/>
      <w:autoSpaceDE w:val="0"/>
      <w:autoSpaceDN w:val="0"/>
      <w:adjustRightInd w:val="0"/>
      <w:spacing w:after="0" w:line="240" w:lineRule="auto"/>
      <w:ind w:firstLine="0"/>
    </w:pPr>
    <w:rPr>
      <w:rFonts w:ascii="Times New Roman" w:eastAsia="Times New Roman" w:hAnsi="Times New Roman"/>
      <w:sz w:val="24"/>
      <w:szCs w:val="24"/>
    </w:rPr>
  </w:style>
  <w:style w:type="paragraph" w:customStyle="1" w:styleId="Style14">
    <w:name w:val="Style14"/>
    <w:basedOn w:val="Normal"/>
    <w:uiPriority w:val="99"/>
    <w:rsid w:val="00B57736"/>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FontStyle53">
    <w:name w:val="Font Style53"/>
    <w:uiPriority w:val="99"/>
    <w:rsid w:val="00B57736"/>
    <w:rPr>
      <w:rFonts w:ascii="Times New Roman" w:hAnsi="Times New Roman" w:cs="Times New Roman"/>
      <w:i/>
      <w:iCs/>
      <w:color w:val="000000"/>
      <w:sz w:val="20"/>
      <w:szCs w:val="20"/>
    </w:rPr>
  </w:style>
  <w:style w:type="character" w:customStyle="1" w:styleId="FontStyle64">
    <w:name w:val="Font Style64"/>
    <w:uiPriority w:val="99"/>
    <w:rsid w:val="00B57736"/>
    <w:rPr>
      <w:rFonts w:ascii="Calibri" w:hAnsi="Calibri" w:cs="Calibri"/>
      <w:color w:val="000000"/>
      <w:sz w:val="22"/>
      <w:szCs w:val="22"/>
    </w:rPr>
  </w:style>
  <w:style w:type="character" w:customStyle="1" w:styleId="FontStyle55">
    <w:name w:val="Font Style55"/>
    <w:uiPriority w:val="99"/>
    <w:rsid w:val="00B57736"/>
    <w:rPr>
      <w:rFonts w:ascii="Calibri" w:hAnsi="Calibri" w:cs="Calibri"/>
      <w:b/>
      <w:bCs/>
      <w:color w:val="000000"/>
      <w:sz w:val="30"/>
      <w:szCs w:val="30"/>
    </w:rPr>
  </w:style>
  <w:style w:type="paragraph" w:customStyle="1" w:styleId="Normal2">
    <w:name w:val="Normal2"/>
    <w:basedOn w:val="Normal"/>
    <w:rsid w:val="00B57736"/>
    <w:pPr>
      <w:spacing w:before="100" w:beforeAutospacing="1" w:after="100" w:afterAutospacing="1" w:line="240" w:lineRule="auto"/>
      <w:ind w:firstLine="0"/>
    </w:pPr>
    <w:rPr>
      <w:rFonts w:ascii="Times New Roman" w:eastAsia="Times New Roman" w:hAnsi="Times New Roman"/>
      <w:sz w:val="24"/>
      <w:szCs w:val="24"/>
    </w:rPr>
  </w:style>
  <w:style w:type="character" w:customStyle="1" w:styleId="expanded">
    <w:name w:val="expanded"/>
    <w:rsid w:val="00B57736"/>
  </w:style>
  <w:style w:type="paragraph" w:customStyle="1" w:styleId="oecdtitle1">
    <w:name w:val="oecdtitle1"/>
    <w:basedOn w:val="Normal"/>
    <w:rsid w:val="00B5773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IntenseReference">
    <w:name w:val="Intense Reference"/>
    <w:uiPriority w:val="32"/>
    <w:qFormat/>
    <w:rsid w:val="00B57736"/>
    <w:rPr>
      <w:b/>
      <w:bCs/>
      <w:smallCaps/>
      <w:color w:val="C0504D"/>
      <w:spacing w:val="5"/>
      <w:u w:val="single"/>
    </w:rPr>
  </w:style>
  <w:style w:type="paragraph" w:styleId="z-TopofForm">
    <w:name w:val="HTML Top of Form"/>
    <w:basedOn w:val="Normal"/>
    <w:next w:val="Normal"/>
    <w:link w:val="z-TopofFormChar"/>
    <w:hidden/>
    <w:rsid w:val="00B57736"/>
    <w:pPr>
      <w:pBdr>
        <w:bottom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rsid w:val="00B57736"/>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B57736"/>
    <w:pPr>
      <w:pBdr>
        <w:top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rsid w:val="00B57736"/>
    <w:rPr>
      <w:rFonts w:ascii="Arial" w:eastAsia="Times New Roman" w:hAnsi="Arial" w:cs="Times New Roman"/>
      <w:vanish/>
      <w:sz w:val="16"/>
      <w:szCs w:val="16"/>
      <w:lang w:val="x-none" w:eastAsia="x-none"/>
    </w:rPr>
  </w:style>
  <w:style w:type="paragraph" w:customStyle="1" w:styleId="ptc">
    <w:name w:val="p_tc"/>
    <w:basedOn w:val="Normal"/>
    <w:rsid w:val="00B577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
    <w:name w:val="super"/>
    <w:rsid w:val="00B57736"/>
  </w:style>
  <w:style w:type="paragraph" w:customStyle="1" w:styleId="CM7">
    <w:name w:val="CM7"/>
    <w:basedOn w:val="Normal"/>
    <w:next w:val="Normal"/>
    <w:uiPriority w:val="99"/>
    <w:rsid w:val="000D68A1"/>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0D68A1"/>
    <w:rPr>
      <w:rFonts w:cs="Times New Roman"/>
      <w:sz w:val="19"/>
      <w:szCs w:val="19"/>
      <w:shd w:val="clear" w:color="auto" w:fill="FFFFFF"/>
    </w:rPr>
  </w:style>
  <w:style w:type="character" w:customStyle="1" w:styleId="En-tte1">
    <w:name w:val="En-tête #1_"/>
    <w:basedOn w:val="DefaultParagraphFont"/>
    <w:link w:val="En-tte10"/>
    <w:uiPriority w:val="99"/>
    <w:locked/>
    <w:rsid w:val="000D68A1"/>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0D68A1"/>
    <w:rPr>
      <w:rFonts w:cs="Times New Roman"/>
      <w:sz w:val="20"/>
      <w:szCs w:val="20"/>
      <w:shd w:val="clear" w:color="auto" w:fill="FFFFFF"/>
    </w:rPr>
  </w:style>
  <w:style w:type="character" w:customStyle="1" w:styleId="En-tteoupieddepage0">
    <w:name w:val="En-tête ou pied de page"/>
    <w:basedOn w:val="En-tteoupieddepage"/>
    <w:uiPriority w:val="99"/>
    <w:rsid w:val="000D68A1"/>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0D68A1"/>
    <w:rPr>
      <w:rFonts w:cs="Times New Roman"/>
      <w:sz w:val="31"/>
      <w:szCs w:val="31"/>
      <w:shd w:val="clear" w:color="auto" w:fill="FFFFFF"/>
    </w:rPr>
  </w:style>
  <w:style w:type="character" w:customStyle="1" w:styleId="TOC1Char">
    <w:name w:val="TOC 1 Char"/>
    <w:basedOn w:val="DefaultParagraphFont"/>
    <w:link w:val="TOC1"/>
    <w:locked/>
    <w:rsid w:val="000D68A1"/>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0D68A1"/>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0D68A1"/>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0D68A1"/>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0D68A1"/>
    <w:rPr>
      <w:rFonts w:cs="Times New Roman"/>
      <w:b/>
      <w:bCs/>
      <w:sz w:val="30"/>
      <w:szCs w:val="30"/>
      <w:shd w:val="clear" w:color="auto" w:fill="FFFFFF"/>
    </w:rPr>
  </w:style>
  <w:style w:type="character" w:customStyle="1" w:styleId="En-tte3">
    <w:name w:val="En-tête #3_"/>
    <w:basedOn w:val="DefaultParagraphFont"/>
    <w:link w:val="En-tte30"/>
    <w:uiPriority w:val="99"/>
    <w:locked/>
    <w:rsid w:val="000D68A1"/>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0D68A1"/>
    <w:rPr>
      <w:rFonts w:cs="Times New Roman"/>
      <w:shd w:val="clear" w:color="auto" w:fill="FFFFFF"/>
    </w:rPr>
  </w:style>
  <w:style w:type="character" w:customStyle="1" w:styleId="Corpsdutexte0">
    <w:name w:val="Corps du texte"/>
    <w:basedOn w:val="Corpsdutexte"/>
    <w:uiPriority w:val="99"/>
    <w:rsid w:val="000D68A1"/>
    <w:rPr>
      <w:rFonts w:cs="Times New Roman"/>
      <w:u w:val="single"/>
      <w:shd w:val="clear" w:color="auto" w:fill="FFFFFF"/>
    </w:rPr>
  </w:style>
  <w:style w:type="paragraph" w:customStyle="1" w:styleId="Notedebasdepage0">
    <w:name w:val="Note de bas de page"/>
    <w:basedOn w:val="Normal"/>
    <w:link w:val="Notedebasdepage"/>
    <w:uiPriority w:val="99"/>
    <w:rsid w:val="000D68A1"/>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0D68A1"/>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0D68A1"/>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0D68A1"/>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0D68A1"/>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0D68A1"/>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0D68A1"/>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0D68A1"/>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0D68A1"/>
    <w:pPr>
      <w:numPr>
        <w:numId w:val="18"/>
      </w:numPr>
    </w:pPr>
  </w:style>
  <w:style w:type="paragraph" w:customStyle="1" w:styleId="ListNumberLevel2">
    <w:name w:val="List Number (Level 2)"/>
    <w:basedOn w:val="Normal"/>
    <w:rsid w:val="000D68A1"/>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0D68A1"/>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0D68A1"/>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0D68A1"/>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italic">
    <w:name w:val="italic"/>
    <w:basedOn w:val="DefaultParagraphFont"/>
    <w:rsid w:val="000D68A1"/>
  </w:style>
  <w:style w:type="paragraph" w:customStyle="1" w:styleId="en-tte300">
    <w:name w:val="en-tte30"/>
    <w:basedOn w:val="Normal"/>
    <w:rsid w:val="000D68A1"/>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0D68A1"/>
    <w:pPr>
      <w:numPr>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0D68A1"/>
    <w:pPr>
      <w:numPr>
        <w:ilvl w:val="2"/>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0D68A1"/>
    <w:pPr>
      <w:numPr>
        <w:ilvl w:val="4"/>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0D68A1"/>
    <w:pPr>
      <w:numPr>
        <w:ilvl w:val="6"/>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0D68A1"/>
    <w:pPr>
      <w:numPr>
        <w:ilvl w:val="1"/>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0D68A1"/>
    <w:pPr>
      <w:numPr>
        <w:ilvl w:val="3"/>
        <w:numId w:val="19"/>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0D68A1"/>
    <w:pPr>
      <w:numPr>
        <w:ilvl w:val="5"/>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0D68A1"/>
    <w:pPr>
      <w:numPr>
        <w:ilvl w:val="7"/>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0D68A1"/>
    <w:pPr>
      <w:numPr>
        <w:ilvl w:val="8"/>
        <w:numId w:val="19"/>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0D68A1"/>
  </w:style>
  <w:style w:type="character" w:customStyle="1" w:styleId="Bodytext20">
    <w:name w:val="Body text (2)_"/>
    <w:link w:val="Bodytext24"/>
    <w:rsid w:val="000D68A1"/>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0D68A1"/>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0D68A1"/>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0D68A1"/>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0D68A1"/>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0D68A1"/>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0D68A1"/>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1Char">
    <w:name w:val="Char Char Char Char Char1 Char"/>
    <w:basedOn w:val="Normal"/>
    <w:rsid w:val="000D68A1"/>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0D68A1"/>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0D68A1"/>
    <w:rPr>
      <w:rFonts w:ascii="Arial" w:eastAsia="Calibri" w:hAnsi="Arial" w:cs="Times New Roman"/>
      <w:b/>
      <w:bCs/>
      <w:i/>
      <w:iCs/>
      <w:sz w:val="19"/>
      <w:szCs w:val="19"/>
      <w:shd w:val="clear" w:color="auto" w:fill="FFFFFF"/>
    </w:rPr>
  </w:style>
  <w:style w:type="paragraph" w:customStyle="1" w:styleId="wfxFaxNum">
    <w:name w:val="&quot;wfxFaxNum&quot;"/>
    <w:rsid w:val="000D68A1"/>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0D68A1"/>
    <w:pPr>
      <w:spacing w:after="120" w:line="240" w:lineRule="auto"/>
    </w:pPr>
    <w:rPr>
      <w:rFonts w:ascii="Calibri" w:eastAsia="Calibri" w:hAnsi="Calibri" w:cs="Times New Roman"/>
      <w:sz w:val="21"/>
      <w:szCs w:val="20"/>
    </w:rPr>
  </w:style>
  <w:style w:type="paragraph" w:customStyle="1" w:styleId="Bodytext31">
    <w:name w:val="&quot;Body text (3)1&quot;"/>
    <w:rsid w:val="000D68A1"/>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0D68A1"/>
    <w:rPr>
      <w:rFonts w:ascii="Calibri" w:eastAsia="MS Mincho" w:hAnsi="Calibri" w:cs="Times New Roman"/>
      <w:color w:val="000000"/>
      <w:sz w:val="20"/>
      <w:szCs w:val="20"/>
      <w:lang w:val="sq-AL"/>
    </w:rPr>
  </w:style>
  <w:style w:type="paragraph" w:customStyle="1" w:styleId="Default1">
    <w:name w:val="&quot;Default&quot;"/>
    <w:rsid w:val="000D68A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0D68A1"/>
  </w:style>
  <w:style w:type="paragraph" w:customStyle="1" w:styleId="footer0">
    <w:name w:val="&quot;footer&quot;"/>
    <w:rsid w:val="000D68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0D68A1"/>
    <w:pPr>
      <w:ind w:left="720"/>
    </w:pPr>
    <w:rPr>
      <w:rFonts w:ascii="Calibri" w:eastAsia="Times New Roman" w:hAnsi="Calibri" w:cs="Times New Roman"/>
      <w:lang w:val="sq-AL"/>
    </w:rPr>
  </w:style>
  <w:style w:type="paragraph" w:customStyle="1" w:styleId="NoSpacing0">
    <w:name w:val="&quot;No Spacing&quot;"/>
    <w:rsid w:val="000D68A1"/>
    <w:pPr>
      <w:spacing w:after="0" w:line="240" w:lineRule="auto"/>
    </w:pPr>
    <w:rPr>
      <w:rFonts w:ascii="Calibri" w:eastAsia="Times New Roman" w:hAnsi="Calibri" w:cs="Times New Roman"/>
      <w:lang w:val="sq-AL"/>
    </w:rPr>
  </w:style>
  <w:style w:type="paragraph" w:customStyle="1" w:styleId="BodyText30">
    <w:name w:val="&quot;Body Text 3&quot;"/>
    <w:rsid w:val="000D68A1"/>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0D68A1"/>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0D68A1"/>
    <w:pPr>
      <w:spacing w:after="120" w:line="240" w:lineRule="auto"/>
    </w:pPr>
    <w:rPr>
      <w:rFonts w:ascii="Calibri" w:eastAsia="Calibri" w:hAnsi="Calibri" w:cs="Times New Roman"/>
      <w:sz w:val="21"/>
      <w:szCs w:val="20"/>
    </w:rPr>
  </w:style>
  <w:style w:type="paragraph" w:customStyle="1" w:styleId="Heading210">
    <w:name w:val="&quot;Heading #21&quot;"/>
    <w:rsid w:val="000D68A1"/>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0D68A1"/>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0D68A1"/>
    <w:pPr>
      <w:spacing w:after="120" w:line="240" w:lineRule="auto"/>
      <w:jc w:val="both"/>
    </w:pPr>
    <w:rPr>
      <w:rFonts w:ascii="Arial" w:eastAsia="Calibri" w:hAnsi="Arial" w:cs="Arial" w:hint="eastAsia"/>
      <w:color w:val="000000"/>
      <w:sz w:val="21"/>
      <w:szCs w:val="20"/>
    </w:rPr>
  </w:style>
  <w:style w:type="paragraph" w:customStyle="1" w:styleId="Default2">
    <w:name w:val="&quot;&quot;Default&quot;&quot;"/>
    <w:rsid w:val="000D68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0D68A1"/>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0D68A1"/>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0D68A1"/>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0D68A1"/>
  </w:style>
  <w:style w:type="paragraph" w:customStyle="1" w:styleId="title-annex-1">
    <w:name w:val="title-annex-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0D68A1"/>
  </w:style>
  <w:style w:type="paragraph" w:customStyle="1" w:styleId="modref">
    <w:name w:val="modref"/>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0D68A1"/>
  </w:style>
  <w:style w:type="paragraph" w:customStyle="1" w:styleId="title-gr-seq-level-1">
    <w:name w:val="title-gr-seq-level-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0D68A1"/>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0D68A1"/>
    <w:rPr>
      <w:rFonts w:ascii="Garamond" w:eastAsia="Times New Roman" w:hAnsi="Garamond" w:cs="Times New Roman"/>
      <w:szCs w:val="24"/>
      <w:lang w:val="nl-NL" w:eastAsia="nl-NL"/>
    </w:rPr>
  </w:style>
  <w:style w:type="paragraph" w:customStyle="1" w:styleId="p1">
    <w:name w:val="p1"/>
    <w:basedOn w:val="Normal"/>
    <w:rsid w:val="000D68A1"/>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0D68A1"/>
    <w:rPr>
      <w:rFonts w:ascii="Tahoma" w:eastAsia="Times New Roman" w:hAnsi="Tahoma" w:cs="Times New Roman"/>
      <w:sz w:val="16"/>
      <w:lang w:val="de-AT" w:eastAsia="de-DE"/>
    </w:rPr>
  </w:style>
  <w:style w:type="character" w:customStyle="1" w:styleId="CharChar1">
    <w:name w:val="Char Char1"/>
    <w:locked/>
    <w:rsid w:val="000D68A1"/>
    <w:rPr>
      <w:b/>
      <w:bCs/>
      <w:lang w:val="en-AU" w:eastAsia="en-US" w:bidi="ar-SA"/>
    </w:rPr>
  </w:style>
  <w:style w:type="paragraph" w:customStyle="1" w:styleId="CharCharCharCharCharCharCharChar1CharCharCharChar">
    <w:name w:val="Char Char Char Char Char Char Char Char1 Char Char Char Char"/>
    <w:basedOn w:val="Normal"/>
    <w:rsid w:val="000D68A1"/>
    <w:pPr>
      <w:spacing w:after="160" w:line="240" w:lineRule="exact"/>
      <w:ind w:firstLine="0"/>
      <w:jc w:val="left"/>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qFormat="1"/>
    <w:lsdException w:name="footer" w:qFormat="1"/>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CA 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CA 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paragraph" w:customStyle="1" w:styleId="Standardowy">
    <w:name w:val="Standardowy"/>
    <w:rsid w:val="00B57736"/>
    <w:pPr>
      <w:widowControl w:val="0"/>
      <w:autoSpaceDE w:val="0"/>
      <w:autoSpaceDN w:val="0"/>
      <w:adjustRightInd w:val="0"/>
      <w:spacing w:after="0" w:line="240" w:lineRule="auto"/>
    </w:pPr>
    <w:rPr>
      <w:rFonts w:ascii="Times New Roman" w:eastAsia="Times New Roman" w:hAnsi="Times New Roman" w:cs="Times New Roman"/>
      <w:sz w:val="24"/>
      <w:szCs w:val="24"/>
      <w:lang w:val="pl-PL" w:eastAsia="en-GB"/>
    </w:rPr>
  </w:style>
  <w:style w:type="paragraph" w:customStyle="1" w:styleId="CM5">
    <w:name w:val="CM5"/>
    <w:basedOn w:val="Default"/>
    <w:next w:val="Default"/>
    <w:uiPriority w:val="99"/>
    <w:rsid w:val="00B57736"/>
    <w:pPr>
      <w:widowControl w:val="0"/>
      <w:spacing w:after="268"/>
    </w:pPr>
    <w:rPr>
      <w:rFonts w:ascii="Verdana" w:eastAsia="Times New Roman" w:hAnsi="Verdana" w:cs="Verdana"/>
      <w:color w:val="auto"/>
      <w:lang w:val="en-GB" w:eastAsia="en-GB"/>
    </w:rPr>
  </w:style>
  <w:style w:type="paragraph" w:customStyle="1" w:styleId="Style">
    <w:name w:val="Style"/>
    <w:rsid w:val="00B57736"/>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customStyle="1" w:styleId="Pa5">
    <w:name w:val="Pa5"/>
    <w:basedOn w:val="Default"/>
    <w:next w:val="Default"/>
    <w:uiPriority w:val="99"/>
    <w:rsid w:val="00B57736"/>
    <w:pPr>
      <w:spacing w:after="40" w:line="131" w:lineRule="atLeast"/>
    </w:pPr>
    <w:rPr>
      <w:rFonts w:ascii="Univers LT Std 45 Light" w:eastAsia="Times New Roman" w:hAnsi="Univers LT Std 45 Light"/>
      <w:color w:val="auto"/>
      <w:lang w:val="sq-AL" w:eastAsia="sq-AL"/>
    </w:rPr>
  </w:style>
  <w:style w:type="character" w:customStyle="1" w:styleId="FontStyle62">
    <w:name w:val="Font Style62"/>
    <w:uiPriority w:val="99"/>
    <w:rsid w:val="00B57736"/>
    <w:rPr>
      <w:rFonts w:ascii="Times New Roman" w:hAnsi="Times New Roman" w:cs="Times New Roman"/>
      <w:color w:val="000000"/>
      <w:sz w:val="20"/>
      <w:szCs w:val="20"/>
    </w:rPr>
  </w:style>
  <w:style w:type="paragraph" w:customStyle="1" w:styleId="Style4">
    <w:name w:val="Style4"/>
    <w:basedOn w:val="Normal"/>
    <w:uiPriority w:val="99"/>
    <w:rsid w:val="00B57736"/>
    <w:pPr>
      <w:widowControl w:val="0"/>
      <w:autoSpaceDE w:val="0"/>
      <w:autoSpaceDN w:val="0"/>
      <w:adjustRightInd w:val="0"/>
      <w:spacing w:after="0" w:line="240" w:lineRule="auto"/>
      <w:ind w:firstLine="0"/>
    </w:pPr>
    <w:rPr>
      <w:rFonts w:ascii="Times New Roman" w:eastAsia="Times New Roman" w:hAnsi="Times New Roman"/>
      <w:sz w:val="24"/>
      <w:szCs w:val="24"/>
    </w:rPr>
  </w:style>
  <w:style w:type="paragraph" w:customStyle="1" w:styleId="Style14">
    <w:name w:val="Style14"/>
    <w:basedOn w:val="Normal"/>
    <w:uiPriority w:val="99"/>
    <w:rsid w:val="00B57736"/>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FontStyle53">
    <w:name w:val="Font Style53"/>
    <w:uiPriority w:val="99"/>
    <w:rsid w:val="00B57736"/>
    <w:rPr>
      <w:rFonts w:ascii="Times New Roman" w:hAnsi="Times New Roman" w:cs="Times New Roman"/>
      <w:i/>
      <w:iCs/>
      <w:color w:val="000000"/>
      <w:sz w:val="20"/>
      <w:szCs w:val="20"/>
    </w:rPr>
  </w:style>
  <w:style w:type="character" w:customStyle="1" w:styleId="FontStyle64">
    <w:name w:val="Font Style64"/>
    <w:uiPriority w:val="99"/>
    <w:rsid w:val="00B57736"/>
    <w:rPr>
      <w:rFonts w:ascii="Calibri" w:hAnsi="Calibri" w:cs="Calibri"/>
      <w:color w:val="000000"/>
      <w:sz w:val="22"/>
      <w:szCs w:val="22"/>
    </w:rPr>
  </w:style>
  <w:style w:type="character" w:customStyle="1" w:styleId="FontStyle55">
    <w:name w:val="Font Style55"/>
    <w:uiPriority w:val="99"/>
    <w:rsid w:val="00B57736"/>
    <w:rPr>
      <w:rFonts w:ascii="Calibri" w:hAnsi="Calibri" w:cs="Calibri"/>
      <w:b/>
      <w:bCs/>
      <w:color w:val="000000"/>
      <w:sz w:val="30"/>
      <w:szCs w:val="30"/>
    </w:rPr>
  </w:style>
  <w:style w:type="paragraph" w:customStyle="1" w:styleId="Normal2">
    <w:name w:val="Normal2"/>
    <w:basedOn w:val="Normal"/>
    <w:rsid w:val="00B57736"/>
    <w:pPr>
      <w:spacing w:before="100" w:beforeAutospacing="1" w:after="100" w:afterAutospacing="1" w:line="240" w:lineRule="auto"/>
      <w:ind w:firstLine="0"/>
    </w:pPr>
    <w:rPr>
      <w:rFonts w:ascii="Times New Roman" w:eastAsia="Times New Roman" w:hAnsi="Times New Roman"/>
      <w:sz w:val="24"/>
      <w:szCs w:val="24"/>
    </w:rPr>
  </w:style>
  <w:style w:type="character" w:customStyle="1" w:styleId="expanded">
    <w:name w:val="expanded"/>
    <w:rsid w:val="00B57736"/>
  </w:style>
  <w:style w:type="paragraph" w:customStyle="1" w:styleId="oecdtitle1">
    <w:name w:val="oecdtitle1"/>
    <w:basedOn w:val="Normal"/>
    <w:rsid w:val="00B5773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IntenseReference">
    <w:name w:val="Intense Reference"/>
    <w:uiPriority w:val="32"/>
    <w:qFormat/>
    <w:rsid w:val="00B57736"/>
    <w:rPr>
      <w:b/>
      <w:bCs/>
      <w:smallCaps/>
      <w:color w:val="C0504D"/>
      <w:spacing w:val="5"/>
      <w:u w:val="single"/>
    </w:rPr>
  </w:style>
  <w:style w:type="paragraph" w:styleId="z-TopofForm">
    <w:name w:val="HTML Top of Form"/>
    <w:basedOn w:val="Normal"/>
    <w:next w:val="Normal"/>
    <w:link w:val="z-TopofFormChar"/>
    <w:hidden/>
    <w:rsid w:val="00B57736"/>
    <w:pPr>
      <w:pBdr>
        <w:bottom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rsid w:val="00B57736"/>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B57736"/>
    <w:pPr>
      <w:pBdr>
        <w:top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rsid w:val="00B57736"/>
    <w:rPr>
      <w:rFonts w:ascii="Arial" w:eastAsia="Times New Roman" w:hAnsi="Arial" w:cs="Times New Roman"/>
      <w:vanish/>
      <w:sz w:val="16"/>
      <w:szCs w:val="16"/>
      <w:lang w:val="x-none" w:eastAsia="x-none"/>
    </w:rPr>
  </w:style>
  <w:style w:type="paragraph" w:customStyle="1" w:styleId="ptc">
    <w:name w:val="p_tc"/>
    <w:basedOn w:val="Normal"/>
    <w:rsid w:val="00B5773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
    <w:name w:val="super"/>
    <w:rsid w:val="00B57736"/>
  </w:style>
  <w:style w:type="paragraph" w:customStyle="1" w:styleId="CM7">
    <w:name w:val="CM7"/>
    <w:basedOn w:val="Normal"/>
    <w:next w:val="Normal"/>
    <w:uiPriority w:val="99"/>
    <w:rsid w:val="000D68A1"/>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0D68A1"/>
    <w:rPr>
      <w:rFonts w:cs="Times New Roman"/>
      <w:sz w:val="19"/>
      <w:szCs w:val="19"/>
      <w:shd w:val="clear" w:color="auto" w:fill="FFFFFF"/>
    </w:rPr>
  </w:style>
  <w:style w:type="character" w:customStyle="1" w:styleId="En-tte1">
    <w:name w:val="En-tête #1_"/>
    <w:basedOn w:val="DefaultParagraphFont"/>
    <w:link w:val="En-tte10"/>
    <w:uiPriority w:val="99"/>
    <w:locked/>
    <w:rsid w:val="000D68A1"/>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0D68A1"/>
    <w:rPr>
      <w:rFonts w:cs="Times New Roman"/>
      <w:sz w:val="20"/>
      <w:szCs w:val="20"/>
      <w:shd w:val="clear" w:color="auto" w:fill="FFFFFF"/>
    </w:rPr>
  </w:style>
  <w:style w:type="character" w:customStyle="1" w:styleId="En-tteoupieddepage0">
    <w:name w:val="En-tête ou pied de page"/>
    <w:basedOn w:val="En-tteoupieddepage"/>
    <w:uiPriority w:val="99"/>
    <w:rsid w:val="000D68A1"/>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0D68A1"/>
    <w:rPr>
      <w:rFonts w:cs="Times New Roman"/>
      <w:sz w:val="31"/>
      <w:szCs w:val="31"/>
      <w:shd w:val="clear" w:color="auto" w:fill="FFFFFF"/>
    </w:rPr>
  </w:style>
  <w:style w:type="character" w:customStyle="1" w:styleId="TOC1Char">
    <w:name w:val="TOC 1 Char"/>
    <w:basedOn w:val="DefaultParagraphFont"/>
    <w:link w:val="TOC1"/>
    <w:locked/>
    <w:rsid w:val="000D68A1"/>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0D68A1"/>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0D68A1"/>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0D68A1"/>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0D68A1"/>
    <w:rPr>
      <w:rFonts w:cs="Times New Roman"/>
      <w:b/>
      <w:bCs/>
      <w:sz w:val="30"/>
      <w:szCs w:val="30"/>
      <w:shd w:val="clear" w:color="auto" w:fill="FFFFFF"/>
    </w:rPr>
  </w:style>
  <w:style w:type="character" w:customStyle="1" w:styleId="En-tte3">
    <w:name w:val="En-tête #3_"/>
    <w:basedOn w:val="DefaultParagraphFont"/>
    <w:link w:val="En-tte30"/>
    <w:uiPriority w:val="99"/>
    <w:locked/>
    <w:rsid w:val="000D68A1"/>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0D68A1"/>
    <w:rPr>
      <w:rFonts w:cs="Times New Roman"/>
      <w:shd w:val="clear" w:color="auto" w:fill="FFFFFF"/>
    </w:rPr>
  </w:style>
  <w:style w:type="character" w:customStyle="1" w:styleId="Corpsdutexte0">
    <w:name w:val="Corps du texte"/>
    <w:basedOn w:val="Corpsdutexte"/>
    <w:uiPriority w:val="99"/>
    <w:rsid w:val="000D68A1"/>
    <w:rPr>
      <w:rFonts w:cs="Times New Roman"/>
      <w:u w:val="single"/>
      <w:shd w:val="clear" w:color="auto" w:fill="FFFFFF"/>
    </w:rPr>
  </w:style>
  <w:style w:type="paragraph" w:customStyle="1" w:styleId="Notedebasdepage0">
    <w:name w:val="Note de bas de page"/>
    <w:basedOn w:val="Normal"/>
    <w:link w:val="Notedebasdepage"/>
    <w:uiPriority w:val="99"/>
    <w:rsid w:val="000D68A1"/>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0D68A1"/>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0D68A1"/>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0D68A1"/>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0D68A1"/>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0D68A1"/>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0D68A1"/>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0D68A1"/>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0D68A1"/>
    <w:pPr>
      <w:numPr>
        <w:numId w:val="18"/>
      </w:numPr>
    </w:pPr>
  </w:style>
  <w:style w:type="paragraph" w:customStyle="1" w:styleId="ListNumberLevel2">
    <w:name w:val="List Number (Level 2)"/>
    <w:basedOn w:val="Normal"/>
    <w:rsid w:val="000D68A1"/>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0D68A1"/>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0D68A1"/>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0D68A1"/>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italic">
    <w:name w:val="italic"/>
    <w:basedOn w:val="DefaultParagraphFont"/>
    <w:rsid w:val="000D68A1"/>
  </w:style>
  <w:style w:type="paragraph" w:customStyle="1" w:styleId="en-tte300">
    <w:name w:val="en-tte30"/>
    <w:basedOn w:val="Normal"/>
    <w:rsid w:val="000D68A1"/>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0D68A1"/>
    <w:pPr>
      <w:numPr>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0D68A1"/>
    <w:pPr>
      <w:numPr>
        <w:ilvl w:val="2"/>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0D68A1"/>
    <w:pPr>
      <w:numPr>
        <w:ilvl w:val="4"/>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0D68A1"/>
    <w:pPr>
      <w:numPr>
        <w:ilvl w:val="6"/>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0D68A1"/>
    <w:pPr>
      <w:numPr>
        <w:ilvl w:val="1"/>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0D68A1"/>
    <w:pPr>
      <w:numPr>
        <w:ilvl w:val="3"/>
        <w:numId w:val="19"/>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0D68A1"/>
    <w:pPr>
      <w:numPr>
        <w:ilvl w:val="5"/>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0D68A1"/>
    <w:pPr>
      <w:numPr>
        <w:ilvl w:val="7"/>
        <w:numId w:val="19"/>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0D68A1"/>
    <w:pPr>
      <w:numPr>
        <w:ilvl w:val="8"/>
        <w:numId w:val="19"/>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0D68A1"/>
  </w:style>
  <w:style w:type="character" w:customStyle="1" w:styleId="Bodytext20">
    <w:name w:val="Body text (2)_"/>
    <w:link w:val="Bodytext24"/>
    <w:rsid w:val="000D68A1"/>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0D68A1"/>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0D68A1"/>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0D68A1"/>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0D68A1"/>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0D68A1"/>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0D68A1"/>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1Char">
    <w:name w:val="Char Char Char Char Char1 Char"/>
    <w:basedOn w:val="Normal"/>
    <w:rsid w:val="000D68A1"/>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0D68A1"/>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0D68A1"/>
    <w:rPr>
      <w:rFonts w:ascii="Arial" w:eastAsia="Calibri" w:hAnsi="Arial" w:cs="Times New Roman"/>
      <w:b/>
      <w:bCs/>
      <w:i/>
      <w:iCs/>
      <w:sz w:val="19"/>
      <w:szCs w:val="19"/>
      <w:shd w:val="clear" w:color="auto" w:fill="FFFFFF"/>
    </w:rPr>
  </w:style>
  <w:style w:type="paragraph" w:customStyle="1" w:styleId="wfxFaxNum">
    <w:name w:val="&quot;wfxFaxNum&quot;"/>
    <w:rsid w:val="000D68A1"/>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0D68A1"/>
    <w:pPr>
      <w:spacing w:after="120" w:line="240" w:lineRule="auto"/>
    </w:pPr>
    <w:rPr>
      <w:rFonts w:ascii="Calibri" w:eastAsia="Calibri" w:hAnsi="Calibri" w:cs="Times New Roman"/>
      <w:sz w:val="21"/>
      <w:szCs w:val="20"/>
    </w:rPr>
  </w:style>
  <w:style w:type="paragraph" w:customStyle="1" w:styleId="Bodytext31">
    <w:name w:val="&quot;Body text (3)1&quot;"/>
    <w:rsid w:val="000D68A1"/>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0D68A1"/>
    <w:rPr>
      <w:rFonts w:ascii="Calibri" w:eastAsia="MS Mincho" w:hAnsi="Calibri" w:cs="Times New Roman"/>
      <w:color w:val="000000"/>
      <w:sz w:val="20"/>
      <w:szCs w:val="20"/>
      <w:lang w:val="sq-AL"/>
    </w:rPr>
  </w:style>
  <w:style w:type="paragraph" w:customStyle="1" w:styleId="Default1">
    <w:name w:val="&quot;Default&quot;"/>
    <w:rsid w:val="000D68A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0D68A1"/>
  </w:style>
  <w:style w:type="paragraph" w:customStyle="1" w:styleId="footer0">
    <w:name w:val="&quot;footer&quot;"/>
    <w:rsid w:val="000D68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0D68A1"/>
    <w:pPr>
      <w:ind w:left="720"/>
    </w:pPr>
    <w:rPr>
      <w:rFonts w:ascii="Calibri" w:eastAsia="Times New Roman" w:hAnsi="Calibri" w:cs="Times New Roman"/>
      <w:lang w:val="sq-AL"/>
    </w:rPr>
  </w:style>
  <w:style w:type="paragraph" w:customStyle="1" w:styleId="NoSpacing0">
    <w:name w:val="&quot;No Spacing&quot;"/>
    <w:rsid w:val="000D68A1"/>
    <w:pPr>
      <w:spacing w:after="0" w:line="240" w:lineRule="auto"/>
    </w:pPr>
    <w:rPr>
      <w:rFonts w:ascii="Calibri" w:eastAsia="Times New Roman" w:hAnsi="Calibri" w:cs="Times New Roman"/>
      <w:lang w:val="sq-AL"/>
    </w:rPr>
  </w:style>
  <w:style w:type="paragraph" w:customStyle="1" w:styleId="BodyText30">
    <w:name w:val="&quot;Body Text 3&quot;"/>
    <w:rsid w:val="000D68A1"/>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0D68A1"/>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0D68A1"/>
    <w:pPr>
      <w:spacing w:after="120" w:line="240" w:lineRule="auto"/>
    </w:pPr>
    <w:rPr>
      <w:rFonts w:ascii="Calibri" w:eastAsia="Calibri" w:hAnsi="Calibri" w:cs="Times New Roman"/>
      <w:sz w:val="21"/>
      <w:szCs w:val="20"/>
    </w:rPr>
  </w:style>
  <w:style w:type="paragraph" w:customStyle="1" w:styleId="Heading210">
    <w:name w:val="&quot;Heading #21&quot;"/>
    <w:rsid w:val="000D68A1"/>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0D68A1"/>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0D68A1"/>
    <w:pPr>
      <w:spacing w:after="120" w:line="240" w:lineRule="auto"/>
      <w:jc w:val="both"/>
    </w:pPr>
    <w:rPr>
      <w:rFonts w:ascii="Arial" w:eastAsia="Calibri" w:hAnsi="Arial" w:cs="Arial" w:hint="eastAsia"/>
      <w:color w:val="000000"/>
      <w:sz w:val="21"/>
      <w:szCs w:val="20"/>
    </w:rPr>
  </w:style>
  <w:style w:type="paragraph" w:customStyle="1" w:styleId="Default2">
    <w:name w:val="&quot;&quot;Default&quot;&quot;"/>
    <w:rsid w:val="000D68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0D68A1"/>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0D68A1"/>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0D68A1"/>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0D68A1"/>
  </w:style>
  <w:style w:type="paragraph" w:customStyle="1" w:styleId="title-annex-1">
    <w:name w:val="title-annex-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0D68A1"/>
  </w:style>
  <w:style w:type="paragraph" w:customStyle="1" w:styleId="modref">
    <w:name w:val="modref"/>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0D68A1"/>
  </w:style>
  <w:style w:type="paragraph" w:customStyle="1" w:styleId="title-gr-seq-level-1">
    <w:name w:val="title-gr-seq-level-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0D68A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0D68A1"/>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0D68A1"/>
    <w:rPr>
      <w:rFonts w:ascii="Garamond" w:eastAsia="Times New Roman" w:hAnsi="Garamond" w:cs="Times New Roman"/>
      <w:szCs w:val="24"/>
      <w:lang w:val="nl-NL" w:eastAsia="nl-NL"/>
    </w:rPr>
  </w:style>
  <w:style w:type="paragraph" w:customStyle="1" w:styleId="p1">
    <w:name w:val="p1"/>
    <w:basedOn w:val="Normal"/>
    <w:rsid w:val="000D68A1"/>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0D68A1"/>
    <w:rPr>
      <w:rFonts w:ascii="Tahoma" w:eastAsia="Times New Roman" w:hAnsi="Tahoma" w:cs="Times New Roman"/>
      <w:sz w:val="16"/>
      <w:lang w:val="de-AT" w:eastAsia="de-DE"/>
    </w:rPr>
  </w:style>
  <w:style w:type="character" w:customStyle="1" w:styleId="CharChar1">
    <w:name w:val="Char Char1"/>
    <w:locked/>
    <w:rsid w:val="000D68A1"/>
    <w:rPr>
      <w:b/>
      <w:bCs/>
      <w:lang w:val="en-AU" w:eastAsia="en-US" w:bidi="ar-SA"/>
    </w:rPr>
  </w:style>
  <w:style w:type="paragraph" w:customStyle="1" w:styleId="CharCharCharCharCharCharCharChar1CharCharCharChar">
    <w:name w:val="Char Char Char Char Char Char Char Char1 Char Char Char Char"/>
    <w:basedOn w:val="Normal"/>
    <w:rsid w:val="000D68A1"/>
    <w:pPr>
      <w:spacing w:after="160" w:line="240" w:lineRule="exact"/>
      <w:ind w:firstLine="0"/>
      <w:jc w:val="lef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37874294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556937498">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43153225">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08962781">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36174945">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 w:id="210588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control" Target="activeX/activeX3.xml"/><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control" Target="activeX/activeX7.xml"/><Relationship Id="rId42" Type="http://schemas.openxmlformats.org/officeDocument/2006/relationships/control" Target="activeX/activeX1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ontrol" Target="activeX/activeX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albania.al/sherbimi.aspx?kodi=7203" TargetMode="External"/><Relationship Id="rId20" Type="http://schemas.openxmlformats.org/officeDocument/2006/relationships/image" Target="media/image5.emf"/><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ontrol" Target="activeX/activeX2.xml"/><Relationship Id="rId32" Type="http://schemas.openxmlformats.org/officeDocument/2006/relationships/control" Target="activeX/activeX6.xml"/><Relationship Id="rId37" Type="http://schemas.openxmlformats.org/officeDocument/2006/relationships/image" Target="media/image14.wmf"/><Relationship Id="rId40" Type="http://schemas.openxmlformats.org/officeDocument/2006/relationships/control" Target="activeX/activeX10.xm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e-albania.al/sherbimi.aspx?kodi=7203" TargetMode="External"/><Relationship Id="rId23" Type="http://schemas.openxmlformats.org/officeDocument/2006/relationships/image" Target="media/image7.wmf"/><Relationship Id="rId28" Type="http://schemas.openxmlformats.org/officeDocument/2006/relationships/control" Target="activeX/activeX4.xml"/><Relationship Id="rId36" Type="http://schemas.openxmlformats.org/officeDocument/2006/relationships/control" Target="activeX/activeX8.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1.wmf"/><Relationship Id="rId44" Type="http://schemas.openxmlformats.org/officeDocument/2006/relationships/control" Target="activeX/activeX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ontrol" Target="activeX/activeX1.xml"/><Relationship Id="rId27" Type="http://schemas.openxmlformats.org/officeDocument/2006/relationships/image" Target="media/image9.wmf"/><Relationship Id="rId30" Type="http://schemas.openxmlformats.org/officeDocument/2006/relationships/control" Target="activeX/activeX5.xml"/><Relationship Id="rId35" Type="http://schemas.openxmlformats.org/officeDocument/2006/relationships/image" Target="media/image13.wmf"/><Relationship Id="rId43" Type="http://schemas.openxmlformats.org/officeDocument/2006/relationships/image" Target="media/image17.wmf"/></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AUTO/?uri=OJ:C:2008:082:TOC" TargetMode="External"/><Relationship Id="rId2" Type="http://schemas.openxmlformats.org/officeDocument/2006/relationships/hyperlink" Target="http://eur-lex.europa.eu/legal-content/EN/AUTO/?uri=OJ:C:2006:323:TOC" TargetMode="External"/><Relationship Id="rId1" Type="http://schemas.openxmlformats.org/officeDocument/2006/relationships/hyperlink" Target="http://ec.europa.eu/regional_policy/en/funding/er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73080-D196-4026-8EB5-1BF584C5E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54</Pages>
  <Words>26768</Words>
  <Characters>152579</Characters>
  <Application>Microsoft Office Word</Application>
  <DocSecurity>0</DocSecurity>
  <Lines>1271</Lines>
  <Paragraphs>357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56</cp:revision>
  <cp:lastPrinted>2018-04-19T14:52:00Z</cp:lastPrinted>
  <dcterms:created xsi:type="dcterms:W3CDTF">2018-04-19T12:24:00Z</dcterms:created>
  <dcterms:modified xsi:type="dcterms:W3CDTF">2018-04-19T14:53:00Z</dcterms:modified>
</cp:coreProperties>
</file>