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362" w:rsidRPr="00791569" w:rsidRDefault="008C4362" w:rsidP="008C4362">
      <w:pPr>
        <w:pStyle w:val="NeniTitull"/>
        <w:rPr>
          <w:spacing w:val="-4"/>
          <w:lang w:val="sq-AL"/>
        </w:rPr>
      </w:pPr>
      <w:r w:rsidRPr="00791569">
        <w:rPr>
          <w:spacing w:val="-4"/>
          <w:lang w:val="sq-AL"/>
        </w:rPr>
        <w:t>VENDIM</w:t>
      </w:r>
    </w:p>
    <w:p w:rsidR="008C4362" w:rsidRPr="00791569" w:rsidRDefault="009907BC" w:rsidP="008C4362">
      <w:pPr>
        <w:pStyle w:val="NeniTitull"/>
        <w:rPr>
          <w:spacing w:val="-4"/>
          <w:lang w:val="sq-AL"/>
        </w:rPr>
      </w:pPr>
      <w:r w:rsidRPr="00791569">
        <w:rPr>
          <w:spacing w:val="-4"/>
          <w:lang w:val="sq-AL"/>
        </w:rPr>
        <w:t xml:space="preserve">Nr. </w:t>
      </w:r>
      <w:r w:rsidR="008C4362" w:rsidRPr="00791569">
        <w:rPr>
          <w:spacing w:val="-4"/>
          <w:lang w:val="sq-AL"/>
        </w:rPr>
        <w:t>18, datë 12.1.2018</w:t>
      </w:r>
    </w:p>
    <w:p w:rsidR="008C4362" w:rsidRPr="00791569" w:rsidRDefault="008C4362" w:rsidP="008C4362">
      <w:pPr>
        <w:pStyle w:val="Paragrafi"/>
        <w:rPr>
          <w:spacing w:val="-4"/>
          <w:sz w:val="14"/>
          <w:lang w:val="sq-AL"/>
        </w:rPr>
      </w:pPr>
    </w:p>
    <w:p w:rsidR="00791569" w:rsidRDefault="008C4362" w:rsidP="008C4362">
      <w:pPr>
        <w:pStyle w:val="NeniTitull"/>
        <w:rPr>
          <w:spacing w:val="-4"/>
          <w:lang w:val="sq-AL"/>
        </w:rPr>
      </w:pPr>
      <w:r w:rsidRPr="00791569">
        <w:rPr>
          <w:spacing w:val="-4"/>
          <w:lang w:val="sq-AL"/>
        </w:rPr>
        <w:t>PËR</w:t>
      </w:r>
      <w:r w:rsidR="009907BC" w:rsidRPr="00791569">
        <w:rPr>
          <w:spacing w:val="-4"/>
          <w:lang w:val="sq-AL"/>
        </w:rPr>
        <w:t xml:space="preserve"> </w:t>
      </w:r>
      <w:r w:rsidRPr="00791569">
        <w:rPr>
          <w:spacing w:val="-4"/>
          <w:lang w:val="sq-AL"/>
        </w:rPr>
        <w:t xml:space="preserve">SUBVENCIONIMIN E LIDHJES </w:t>
      </w:r>
    </w:p>
    <w:p w:rsidR="008C4362" w:rsidRPr="00791569" w:rsidRDefault="008C4362" w:rsidP="008C4362">
      <w:pPr>
        <w:pStyle w:val="NeniTitull"/>
        <w:rPr>
          <w:spacing w:val="-4"/>
          <w:lang w:val="sq-AL"/>
        </w:rPr>
      </w:pPr>
      <w:r w:rsidRPr="00791569">
        <w:rPr>
          <w:spacing w:val="-4"/>
          <w:lang w:val="sq-AL"/>
        </w:rPr>
        <w:t>SË KONTRATAVE DHE TË VENDOSJES SË MATËSVE TË UJIT PËR KATEGORITË NË NEVOJË</w:t>
      </w:r>
    </w:p>
    <w:p w:rsidR="008C4362" w:rsidRPr="00791569" w:rsidRDefault="008C4362" w:rsidP="008C4362">
      <w:pPr>
        <w:pStyle w:val="Paragrafi"/>
        <w:rPr>
          <w:spacing w:val="-4"/>
          <w:sz w:val="16"/>
          <w:lang w:val="sq-AL"/>
        </w:rPr>
      </w:pPr>
    </w:p>
    <w:p w:rsidR="008C4362" w:rsidRPr="00791569" w:rsidRDefault="008C4362" w:rsidP="008C4362">
      <w:pPr>
        <w:pStyle w:val="Paragrafi"/>
        <w:rPr>
          <w:spacing w:val="-4"/>
          <w:lang w:val="sq-AL"/>
        </w:rPr>
      </w:pPr>
      <w:r w:rsidRPr="00791569">
        <w:rPr>
          <w:spacing w:val="-4"/>
          <w:lang w:val="sq-AL"/>
        </w:rPr>
        <w:t xml:space="preserve">Në mbështetje të nenit 100 të Kushtetutës dhe të nenit 10, të ligjit </w:t>
      </w:r>
      <w:r w:rsidR="009907BC" w:rsidRPr="00791569">
        <w:rPr>
          <w:spacing w:val="-4"/>
          <w:lang w:val="sq-AL"/>
        </w:rPr>
        <w:t xml:space="preserve">nr. </w:t>
      </w:r>
      <w:r w:rsidRPr="00791569">
        <w:rPr>
          <w:spacing w:val="-4"/>
          <w:lang w:val="sq-AL"/>
        </w:rPr>
        <w:t>109/2017, “Për buxhetin e vitit 2018”, me propozimin e ministrit të Shëndetësisë dhe Mbrojtjes Sociale dhe të ministrit të Infrastrukturës dhe Energjisë, Këshilli i Ministrave</w:t>
      </w:r>
    </w:p>
    <w:p w:rsidR="008C4362" w:rsidRPr="00791569" w:rsidRDefault="008C4362" w:rsidP="008C4362">
      <w:pPr>
        <w:pStyle w:val="Paragrafi"/>
        <w:rPr>
          <w:spacing w:val="-4"/>
          <w:sz w:val="16"/>
          <w:lang w:val="sq-AL"/>
        </w:rPr>
      </w:pPr>
    </w:p>
    <w:p w:rsidR="008C4362" w:rsidRPr="00791569" w:rsidRDefault="00D51E8D" w:rsidP="00D51E8D">
      <w:pPr>
        <w:pStyle w:val="NeniNr"/>
        <w:rPr>
          <w:spacing w:val="-4"/>
          <w:lang w:val="sq-AL"/>
        </w:rPr>
      </w:pPr>
      <w:r w:rsidRPr="00791569">
        <w:rPr>
          <w:spacing w:val="-4"/>
          <w:lang w:val="sq-AL"/>
        </w:rPr>
        <w:t>VENDOS</w:t>
      </w:r>
      <w:r w:rsidR="008C4362" w:rsidRPr="00791569">
        <w:rPr>
          <w:spacing w:val="-4"/>
          <w:lang w:val="sq-AL"/>
        </w:rPr>
        <w:t>I:</w:t>
      </w:r>
    </w:p>
    <w:p w:rsidR="008C4362" w:rsidRPr="00791569" w:rsidRDefault="008C4362" w:rsidP="008C4362">
      <w:pPr>
        <w:pStyle w:val="Paragrafi"/>
        <w:rPr>
          <w:spacing w:val="-4"/>
          <w:sz w:val="14"/>
          <w:lang w:val="sq-AL"/>
        </w:rPr>
      </w:pPr>
    </w:p>
    <w:p w:rsidR="008C4362" w:rsidRPr="00791569" w:rsidRDefault="008C4362" w:rsidP="008C4362">
      <w:pPr>
        <w:pStyle w:val="Paragrafi"/>
        <w:rPr>
          <w:spacing w:val="-4"/>
          <w:lang w:val="sq-AL"/>
        </w:rPr>
      </w:pPr>
      <w:r w:rsidRPr="00791569">
        <w:rPr>
          <w:spacing w:val="-4"/>
          <w:lang w:val="sq-AL"/>
        </w:rPr>
        <w:t xml:space="preserve">1. </w:t>
      </w:r>
      <w:r w:rsidRPr="00791569">
        <w:rPr>
          <w:spacing w:val="-4"/>
          <w:lang w:val="sq-AL"/>
        </w:rPr>
        <w:tab/>
        <w:t>Subvencionimin e tarifës së lidhjes së kontratës dhe të vendosjes së matësve të ujit për kategoritë në nevojë.</w:t>
      </w:r>
      <w:r w:rsidRPr="00791569" w:rsidDel="002C38B7">
        <w:rPr>
          <w:spacing w:val="-4"/>
          <w:lang w:val="sq-AL"/>
        </w:rPr>
        <w:t xml:space="preserve"> </w:t>
      </w:r>
    </w:p>
    <w:p w:rsidR="008C4362" w:rsidRPr="00791569" w:rsidRDefault="008C4362" w:rsidP="008C4362">
      <w:pPr>
        <w:pStyle w:val="Paragrafi"/>
        <w:rPr>
          <w:spacing w:val="-4"/>
          <w:lang w:val="sq-AL"/>
        </w:rPr>
      </w:pPr>
      <w:r w:rsidRPr="00791569">
        <w:rPr>
          <w:spacing w:val="-4"/>
          <w:lang w:val="sq-AL"/>
        </w:rPr>
        <w:t xml:space="preserve">2. </w:t>
      </w:r>
      <w:r w:rsidRPr="00791569">
        <w:rPr>
          <w:spacing w:val="-4"/>
          <w:lang w:val="sq-AL"/>
        </w:rPr>
        <w:tab/>
        <w:t>Kategoritë në nevojë, që përfitojnë nga subvencionimi i lidhjes së kontratave dhe të vendosjes së matësve të ujit</w:t>
      </w:r>
      <w:r w:rsidR="001C1C18">
        <w:rPr>
          <w:spacing w:val="-4"/>
          <w:lang w:val="sq-AL"/>
        </w:rPr>
        <w:t>, janë</w:t>
      </w:r>
      <w:r w:rsidRPr="00791569">
        <w:rPr>
          <w:spacing w:val="-4"/>
          <w:lang w:val="sq-AL"/>
        </w:rPr>
        <w:t xml:space="preserve"> si më poshtë vijon:</w:t>
      </w:r>
    </w:p>
    <w:p w:rsidR="008C4362" w:rsidRPr="00791569" w:rsidRDefault="008C4362" w:rsidP="008C4362">
      <w:pPr>
        <w:pStyle w:val="Paragrafi"/>
        <w:rPr>
          <w:spacing w:val="-4"/>
          <w:lang w:val="sq-AL"/>
        </w:rPr>
      </w:pPr>
      <w:r w:rsidRPr="00791569">
        <w:rPr>
          <w:spacing w:val="-4"/>
          <w:lang w:val="sq-AL"/>
        </w:rPr>
        <w:t xml:space="preserve">a) </w:t>
      </w:r>
      <w:r w:rsidRPr="00791569">
        <w:rPr>
          <w:spacing w:val="-4"/>
          <w:lang w:val="sq-AL"/>
        </w:rPr>
        <w:tab/>
        <w:t xml:space="preserve">Familjet të cilat trajtohen me ndihmë ekonomike, sipas përcaktimeve të ligjit </w:t>
      </w:r>
      <w:r w:rsidR="009907BC" w:rsidRPr="00791569">
        <w:rPr>
          <w:spacing w:val="-4"/>
          <w:lang w:val="sq-AL"/>
        </w:rPr>
        <w:t xml:space="preserve">nr. </w:t>
      </w:r>
      <w:r w:rsidRPr="00791569">
        <w:rPr>
          <w:spacing w:val="-4"/>
          <w:lang w:val="sq-AL"/>
        </w:rPr>
        <w:t xml:space="preserve">9355, datë 10.3.2005, “Për ndihmën dhe shërbimet shoqërore”, të ndryshuar; </w:t>
      </w:r>
    </w:p>
    <w:p w:rsidR="008C4362" w:rsidRPr="00791569" w:rsidRDefault="008C4362" w:rsidP="008C4362">
      <w:pPr>
        <w:pStyle w:val="Paragrafi"/>
        <w:rPr>
          <w:spacing w:val="-4"/>
          <w:lang w:val="sq-AL"/>
        </w:rPr>
      </w:pPr>
      <w:r w:rsidRPr="00791569">
        <w:rPr>
          <w:spacing w:val="-4"/>
          <w:lang w:val="sq-AL"/>
        </w:rPr>
        <w:t>b) Familjet që kanë në përbërje anëtarë që përfitojnë pagesë të aftësisë së kufizuar, sipas përcaktimeve të legjislacionit në fuqi, dhe që nuk kanë anëtarë të familjes të punësuar ose të vetëpunësuar;</w:t>
      </w:r>
    </w:p>
    <w:p w:rsidR="008C4362" w:rsidRPr="00791569" w:rsidRDefault="008C4362" w:rsidP="008C4362">
      <w:pPr>
        <w:pStyle w:val="Paragrafi"/>
        <w:rPr>
          <w:spacing w:val="-4"/>
          <w:lang w:val="sq-AL"/>
        </w:rPr>
      </w:pPr>
      <w:r w:rsidRPr="00791569">
        <w:rPr>
          <w:spacing w:val="-4"/>
          <w:lang w:val="sq-AL"/>
        </w:rPr>
        <w:t>c) Familjet që kanë në përbërje anëtarë që përfitojnë pension invaliditeti shtetëror dhe pension invaliditeti të plotë në fshat dhe nuk kanë anëtarë të familjes të punësuar ose të vetëpunësuar;</w:t>
      </w:r>
    </w:p>
    <w:p w:rsidR="008C4362" w:rsidRPr="00791569" w:rsidRDefault="008C4362" w:rsidP="008C4362">
      <w:pPr>
        <w:pStyle w:val="Paragrafi"/>
        <w:rPr>
          <w:spacing w:val="-4"/>
          <w:lang w:val="sq-AL"/>
        </w:rPr>
      </w:pPr>
      <w:r w:rsidRPr="00791569">
        <w:rPr>
          <w:spacing w:val="-4"/>
          <w:lang w:val="sq-AL"/>
        </w:rPr>
        <w:t xml:space="preserve">ç) </w:t>
      </w:r>
      <w:r w:rsidRPr="00791569">
        <w:rPr>
          <w:spacing w:val="-4"/>
          <w:lang w:val="sq-AL"/>
        </w:rPr>
        <w:tab/>
        <w:t xml:space="preserve">Kryefamiljarët që përfitojnë pension pleqërie shtetëror ose që përfitojnë pension pleqërie fshati, por që janë me banim në qytet dhe nuk kanë anëtarë të familjes të punësuar ose të vetëpunësuar. </w:t>
      </w:r>
    </w:p>
    <w:p w:rsidR="008C4362" w:rsidRPr="00791569" w:rsidRDefault="008C4362" w:rsidP="008C4362">
      <w:pPr>
        <w:pStyle w:val="Paragrafi"/>
        <w:rPr>
          <w:spacing w:val="-4"/>
          <w:lang w:val="sq-AL"/>
        </w:rPr>
      </w:pPr>
      <w:r w:rsidRPr="00791569">
        <w:rPr>
          <w:spacing w:val="-4"/>
          <w:lang w:val="sq-AL"/>
        </w:rPr>
        <w:t xml:space="preserve">3. </w:t>
      </w:r>
      <w:r w:rsidRPr="00791569">
        <w:rPr>
          <w:spacing w:val="-4"/>
          <w:lang w:val="sq-AL"/>
        </w:rPr>
        <w:tab/>
        <w:t>Fa</w:t>
      </w:r>
      <w:r w:rsidR="00F225F9">
        <w:rPr>
          <w:spacing w:val="-4"/>
          <w:lang w:val="sq-AL"/>
        </w:rPr>
        <w:t>miljet e përcaktuara në pikën 2</w:t>
      </w:r>
      <w:r w:rsidRPr="00791569">
        <w:rPr>
          <w:spacing w:val="-4"/>
          <w:lang w:val="sq-AL"/>
        </w:rPr>
        <w:t xml:space="preserve"> të këtij vendimi, të cilat nuk disponojnë një kontratë të lidhur me ujësjellës-kanalizimet sh.a., do të përfitojnë lidhjen e kontratës së ujit pa pagesë.</w:t>
      </w:r>
    </w:p>
    <w:p w:rsidR="008C4362" w:rsidRPr="00791569" w:rsidRDefault="008C4362" w:rsidP="008C4362">
      <w:pPr>
        <w:pStyle w:val="Paragrafi"/>
        <w:rPr>
          <w:spacing w:val="-4"/>
          <w:lang w:val="sq-AL"/>
        </w:rPr>
      </w:pPr>
      <w:r w:rsidRPr="00791569">
        <w:rPr>
          <w:spacing w:val="-4"/>
          <w:lang w:val="sq-AL"/>
        </w:rPr>
        <w:t>4. Fa</w:t>
      </w:r>
      <w:r w:rsidR="00F225F9">
        <w:rPr>
          <w:spacing w:val="-4"/>
          <w:lang w:val="sq-AL"/>
        </w:rPr>
        <w:t>miljet e përcaktuara në pikën 2</w:t>
      </w:r>
      <w:r w:rsidRPr="00791569">
        <w:rPr>
          <w:spacing w:val="-4"/>
          <w:lang w:val="sq-AL"/>
        </w:rPr>
        <w:t xml:space="preserve"> të këtij vendimi, të cilat nuk janë të pajisura me matës të ujit në banesë, do të përfitojnë vendosjen e matësve pa pagesë.</w:t>
      </w:r>
    </w:p>
    <w:p w:rsidR="008C4362" w:rsidRPr="00791569" w:rsidRDefault="008C4362" w:rsidP="008C4362">
      <w:pPr>
        <w:pStyle w:val="Paragrafi"/>
        <w:rPr>
          <w:spacing w:val="-4"/>
          <w:lang w:val="sq-AL"/>
        </w:rPr>
      </w:pPr>
      <w:r w:rsidRPr="00791569">
        <w:rPr>
          <w:spacing w:val="-4"/>
          <w:lang w:val="sq-AL"/>
        </w:rPr>
        <w:t xml:space="preserve">5. </w:t>
      </w:r>
      <w:r w:rsidRPr="00791569">
        <w:rPr>
          <w:spacing w:val="-4"/>
          <w:lang w:val="sq-AL"/>
        </w:rPr>
        <w:tab/>
        <w:t>Listat e kategorive të përcaktuara në sh</w:t>
      </w:r>
      <w:r w:rsidR="00F225F9">
        <w:rPr>
          <w:spacing w:val="-4"/>
          <w:lang w:val="sq-AL"/>
        </w:rPr>
        <w:t>kronjat “a” dhe “b”, të pikës 2</w:t>
      </w:r>
      <w:r w:rsidRPr="00791569">
        <w:rPr>
          <w:spacing w:val="-4"/>
          <w:lang w:val="sq-AL"/>
        </w:rPr>
        <w:t xml:space="preserve"> të këtij vendimi, ujësjellës-</w:t>
      </w:r>
      <w:r w:rsidRPr="00791569">
        <w:rPr>
          <w:spacing w:val="-4"/>
          <w:lang w:val="sq-AL"/>
        </w:rPr>
        <w:lastRenderedPageBreak/>
        <w:t>kanalizime sh.a. t’i marrë zyrtarisht brenda 7 (shtatë) ditëve të para të muajit nga bashkia e zonës së shërbimit të ujësjellës-kanalizimeve sh.a., në bazë të të cilave të bëhen lidhja e kontratës dhe vendosj</w:t>
      </w:r>
      <w:r w:rsidR="00F225F9">
        <w:rPr>
          <w:spacing w:val="-4"/>
          <w:lang w:val="sq-AL"/>
        </w:rPr>
        <w:t>a e matësve, sipas pikave 3 e 4</w:t>
      </w:r>
      <w:r w:rsidRPr="00791569">
        <w:rPr>
          <w:spacing w:val="-4"/>
          <w:lang w:val="sq-AL"/>
        </w:rPr>
        <w:t xml:space="preserve"> të këtij vendimi. </w:t>
      </w:r>
    </w:p>
    <w:p w:rsidR="008C4362" w:rsidRPr="00791569" w:rsidRDefault="008C4362" w:rsidP="008C4362">
      <w:pPr>
        <w:pStyle w:val="Paragrafi"/>
        <w:rPr>
          <w:spacing w:val="-4"/>
          <w:lang w:val="sq-AL"/>
        </w:rPr>
      </w:pPr>
      <w:r w:rsidRPr="00791569">
        <w:rPr>
          <w:spacing w:val="-4"/>
          <w:lang w:val="sq-AL"/>
        </w:rPr>
        <w:t xml:space="preserve">6. </w:t>
      </w:r>
      <w:r w:rsidRPr="00791569">
        <w:rPr>
          <w:spacing w:val="-4"/>
          <w:lang w:val="sq-AL"/>
        </w:rPr>
        <w:tab/>
        <w:t>Listat e kategorive të përcaktuara në sh</w:t>
      </w:r>
      <w:r w:rsidR="00F225F9">
        <w:rPr>
          <w:spacing w:val="-4"/>
          <w:lang w:val="sq-AL"/>
        </w:rPr>
        <w:t>kronjat “c” dhe “ç”, të pikës 2</w:t>
      </w:r>
      <w:r w:rsidRPr="00791569">
        <w:rPr>
          <w:spacing w:val="-4"/>
          <w:lang w:val="sq-AL"/>
        </w:rPr>
        <w:t xml:space="preserve"> të këtij vendimi, çdo bashki do t’i marrë zyrtarisht brenda 7 (shtatë) ditëve të para të muajit nga agjencitë e sigurimeve shoqërore dhe do t’i vendosë në dispozicion të ujësjellës-kanalizimeve sh.a., në bazë të së cilave do të bëhet lidhja e kontratës dhe e vendosjes</w:t>
      </w:r>
      <w:r w:rsidR="00F225F9">
        <w:rPr>
          <w:spacing w:val="-4"/>
          <w:lang w:val="sq-AL"/>
        </w:rPr>
        <w:t xml:space="preserve"> së matësve, sipas pikave 3 e 4</w:t>
      </w:r>
      <w:r w:rsidRPr="00791569">
        <w:rPr>
          <w:spacing w:val="-4"/>
          <w:lang w:val="sq-AL"/>
        </w:rPr>
        <w:t xml:space="preserve"> të këtij vendimi. </w:t>
      </w:r>
    </w:p>
    <w:p w:rsidR="008C4362" w:rsidRPr="00791569" w:rsidRDefault="008C4362" w:rsidP="008C4362">
      <w:pPr>
        <w:pStyle w:val="Paragrafi"/>
        <w:rPr>
          <w:spacing w:val="-4"/>
          <w:lang w:val="sq-AL"/>
        </w:rPr>
      </w:pPr>
      <w:r w:rsidRPr="00791569">
        <w:rPr>
          <w:spacing w:val="-4"/>
          <w:lang w:val="sq-AL"/>
        </w:rPr>
        <w:t xml:space="preserve">7. </w:t>
      </w:r>
      <w:r w:rsidRPr="00791569">
        <w:rPr>
          <w:spacing w:val="-4"/>
          <w:lang w:val="sq-AL"/>
        </w:rPr>
        <w:tab/>
        <w:t>Kateg</w:t>
      </w:r>
      <w:r w:rsidR="00F225F9">
        <w:rPr>
          <w:spacing w:val="-4"/>
          <w:lang w:val="sq-AL"/>
        </w:rPr>
        <w:t>oritë e përcaktuara në pikën 2</w:t>
      </w:r>
      <w:r w:rsidRPr="00791569">
        <w:rPr>
          <w:spacing w:val="-4"/>
          <w:lang w:val="sq-AL"/>
        </w:rPr>
        <w:t xml:space="preserve"> të këtij vendimi, deklarojn</w:t>
      </w:r>
      <w:r w:rsidR="00AB1919">
        <w:rPr>
          <w:spacing w:val="-4"/>
          <w:lang w:val="sq-AL"/>
        </w:rPr>
        <w:t>ë pranë ujësjellës-kanalizimeve</w:t>
      </w:r>
      <w:r w:rsidRPr="00791569">
        <w:rPr>
          <w:spacing w:val="-4"/>
          <w:lang w:val="sq-AL"/>
        </w:rPr>
        <w:t xml:space="preserve"> sh.a., se nuk disponojnë një kontratë të lidhur dhe/ose nuk janë të pajisur me matës në banesë dhe kërkojnë të pajisen me to. Ujësjellës-kanalizime sh.a., kryen verifikimet përkatëse me listën që disponon të abonentëve ekzistues.</w:t>
      </w:r>
    </w:p>
    <w:p w:rsidR="008C4362" w:rsidRPr="00791569" w:rsidRDefault="008C4362" w:rsidP="008C4362">
      <w:pPr>
        <w:pStyle w:val="Paragrafi"/>
        <w:rPr>
          <w:spacing w:val="-4"/>
          <w:lang w:val="sq-AL"/>
        </w:rPr>
      </w:pPr>
      <w:r w:rsidRPr="00791569">
        <w:rPr>
          <w:spacing w:val="-4"/>
          <w:lang w:val="sq-AL"/>
        </w:rPr>
        <w:t>8.</w:t>
      </w:r>
      <w:r w:rsidR="009907BC" w:rsidRPr="00791569">
        <w:rPr>
          <w:spacing w:val="-4"/>
          <w:lang w:val="sq-AL"/>
        </w:rPr>
        <w:t xml:space="preserve"> </w:t>
      </w:r>
      <w:r w:rsidRPr="00791569">
        <w:rPr>
          <w:spacing w:val="-4"/>
          <w:lang w:val="sq-AL"/>
        </w:rPr>
        <w:tab/>
        <w:t>Subvencionimi i ujësjellës-kanalizimeve sh.a., të mbulohet nga bashkia përkatëse, në përputhje me dokumentacionin që vërteton kontratën e lidhur dhe matësit e vendosur për kategoritë e p</w:t>
      </w:r>
      <w:r w:rsidR="00F225F9">
        <w:rPr>
          <w:spacing w:val="-4"/>
          <w:lang w:val="sq-AL"/>
        </w:rPr>
        <w:t>ërcaktuara në pikën 2</w:t>
      </w:r>
      <w:r w:rsidRPr="00791569">
        <w:rPr>
          <w:spacing w:val="-4"/>
          <w:lang w:val="sq-AL"/>
        </w:rPr>
        <w:t xml:space="preserve"> të këtij vendimi. </w:t>
      </w:r>
    </w:p>
    <w:p w:rsidR="008C4362" w:rsidRPr="00791569" w:rsidRDefault="008C4362" w:rsidP="008C4362">
      <w:pPr>
        <w:pStyle w:val="Paragrafi"/>
        <w:rPr>
          <w:spacing w:val="-4"/>
          <w:lang w:val="sq-AL"/>
        </w:rPr>
      </w:pPr>
      <w:r w:rsidRPr="00791569">
        <w:rPr>
          <w:spacing w:val="-4"/>
          <w:lang w:val="sq-AL"/>
        </w:rPr>
        <w:t xml:space="preserve">9. </w:t>
      </w:r>
      <w:r w:rsidRPr="00791569">
        <w:rPr>
          <w:spacing w:val="-4"/>
          <w:lang w:val="sq-AL"/>
        </w:rPr>
        <w:tab/>
        <w:t>Efektet financiare, që rrjedhin nga zbatimi i këtij vendimi, të përballohen nga buxheti i vitit 2018, miratuar për Ministrinë e Infrastrukturës dhe Energjisë, programi “Furnizim me ujë dhe kanalizime”, zëri “</w:t>
      </w:r>
      <w:r w:rsidR="00AB1919" w:rsidRPr="00791569">
        <w:rPr>
          <w:spacing w:val="-4"/>
          <w:lang w:val="sq-AL"/>
        </w:rPr>
        <w:t>subvencione</w:t>
      </w:r>
      <w:r w:rsidRPr="00791569">
        <w:rPr>
          <w:spacing w:val="-4"/>
          <w:lang w:val="sq-AL"/>
        </w:rPr>
        <w:t xml:space="preserve">”. </w:t>
      </w:r>
    </w:p>
    <w:p w:rsidR="008C4362" w:rsidRPr="00791569" w:rsidRDefault="008C4362" w:rsidP="008C4362">
      <w:pPr>
        <w:pStyle w:val="Paragrafi"/>
        <w:rPr>
          <w:spacing w:val="-4"/>
          <w:lang w:val="sq-AL"/>
        </w:rPr>
      </w:pPr>
      <w:r w:rsidRPr="00791569">
        <w:rPr>
          <w:spacing w:val="-4"/>
          <w:lang w:val="sq-AL"/>
        </w:rPr>
        <w:t xml:space="preserve">10. </w:t>
      </w:r>
      <w:r w:rsidRPr="00791569">
        <w:rPr>
          <w:spacing w:val="-4"/>
          <w:lang w:val="sq-AL"/>
        </w:rPr>
        <w:tab/>
        <w:t>Ngarkohen Ministria e Financave dhe Ekonomisë, Ministria e Infrastrukturës dhe Energjisë, Ministria e Shëndetësisë dhe Mbrojtjes Sociale, bashkitë, Instituti i Sigurimeve Shoqërore dhe ujësjellës-kanalizime sh.a., për zbatimin e këtij vendimi.</w:t>
      </w:r>
    </w:p>
    <w:p w:rsidR="008C4362" w:rsidRPr="00791569" w:rsidRDefault="008C4362" w:rsidP="008C4362">
      <w:pPr>
        <w:pStyle w:val="Paragrafi"/>
        <w:rPr>
          <w:spacing w:val="-4"/>
          <w:lang w:val="sq-AL"/>
        </w:rPr>
      </w:pPr>
      <w:r w:rsidRPr="00791569">
        <w:rPr>
          <w:spacing w:val="-4"/>
          <w:lang w:val="sq-AL"/>
        </w:rPr>
        <w:t xml:space="preserve">Ky vendim hyn në fuqi pas botimit </w:t>
      </w:r>
      <w:r w:rsidR="00D51E8D" w:rsidRPr="00791569">
        <w:rPr>
          <w:spacing w:val="-4"/>
          <w:lang w:val="sq-AL"/>
        </w:rPr>
        <w:t xml:space="preserve">në </w:t>
      </w:r>
      <w:r w:rsidRPr="00791569">
        <w:rPr>
          <w:spacing w:val="-4"/>
          <w:lang w:val="sq-AL"/>
        </w:rPr>
        <w:t xml:space="preserve">Fletoren </w:t>
      </w:r>
      <w:r w:rsidR="00D51E8D" w:rsidRPr="00791569">
        <w:rPr>
          <w:spacing w:val="-4"/>
          <w:lang w:val="sq-AL"/>
        </w:rPr>
        <w:t>Zyrtare</w:t>
      </w:r>
      <w:r w:rsidRPr="00791569">
        <w:rPr>
          <w:spacing w:val="-4"/>
          <w:lang w:val="sq-AL"/>
        </w:rPr>
        <w:t xml:space="preserve"> dhe i shtrin efektet financiare nga data 1 janar 2018.</w:t>
      </w:r>
    </w:p>
    <w:p w:rsidR="008C4362" w:rsidRPr="00791569" w:rsidRDefault="008C4362" w:rsidP="008C4362">
      <w:pPr>
        <w:pStyle w:val="Paragrafi"/>
        <w:rPr>
          <w:spacing w:val="-4"/>
          <w:sz w:val="14"/>
          <w:lang w:val="sq-AL"/>
        </w:rPr>
      </w:pPr>
    </w:p>
    <w:p w:rsidR="008C4362" w:rsidRPr="00791569" w:rsidRDefault="00D51E8D" w:rsidP="00D51E8D">
      <w:pPr>
        <w:pStyle w:val="Paragrafi"/>
        <w:jc w:val="right"/>
        <w:rPr>
          <w:spacing w:val="-4"/>
          <w:lang w:val="sq-AL"/>
        </w:rPr>
      </w:pPr>
      <w:r w:rsidRPr="00791569">
        <w:rPr>
          <w:spacing w:val="-4"/>
          <w:lang w:val="sq-AL"/>
        </w:rPr>
        <w:t>KRYEMINISTR</w:t>
      </w:r>
      <w:r w:rsidR="008C4362" w:rsidRPr="00791569">
        <w:rPr>
          <w:spacing w:val="-4"/>
          <w:lang w:val="sq-AL"/>
        </w:rPr>
        <w:t>I</w:t>
      </w:r>
    </w:p>
    <w:p w:rsidR="008C4362" w:rsidRPr="00791569" w:rsidRDefault="00D51E8D" w:rsidP="00D51E8D">
      <w:pPr>
        <w:pStyle w:val="Paragrafi"/>
        <w:jc w:val="right"/>
        <w:rPr>
          <w:b/>
          <w:spacing w:val="-4"/>
          <w:lang w:val="sq-AL"/>
        </w:rPr>
      </w:pPr>
      <w:r w:rsidRPr="00791569">
        <w:rPr>
          <w:b/>
          <w:spacing w:val="-4"/>
          <w:lang w:val="sq-AL"/>
        </w:rPr>
        <w:t>Edi Rama</w:t>
      </w:r>
    </w:p>
    <w:p w:rsidR="00E70166" w:rsidRPr="00791569" w:rsidRDefault="00E70166" w:rsidP="00F33104">
      <w:pPr>
        <w:pStyle w:val="Paragrafi"/>
        <w:rPr>
          <w:rFonts w:eastAsia="Times New Roman"/>
          <w:spacing w:val="-4"/>
          <w:lang w:val="sq-AL" w:eastAsia="en-GB"/>
        </w:rPr>
      </w:pPr>
    </w:p>
    <w:p w:rsidR="008C4362" w:rsidRDefault="008C4362" w:rsidP="00F33104">
      <w:pPr>
        <w:pStyle w:val="Paragrafi"/>
        <w:rPr>
          <w:rFonts w:eastAsia="Times New Roman"/>
          <w:spacing w:val="-4"/>
          <w:lang w:val="sq-AL" w:eastAsia="en-GB"/>
        </w:rPr>
      </w:pPr>
    </w:p>
    <w:p w:rsidR="00791569" w:rsidRDefault="00791569" w:rsidP="00F33104">
      <w:pPr>
        <w:pStyle w:val="Paragrafi"/>
        <w:rPr>
          <w:rFonts w:eastAsia="Times New Roman"/>
          <w:spacing w:val="-4"/>
          <w:lang w:val="sq-AL" w:eastAsia="en-GB"/>
        </w:rPr>
      </w:pPr>
    </w:p>
    <w:p w:rsidR="00791569" w:rsidRDefault="00791569" w:rsidP="00F33104">
      <w:pPr>
        <w:pStyle w:val="Paragrafi"/>
        <w:rPr>
          <w:rFonts w:eastAsia="Times New Roman"/>
          <w:spacing w:val="-4"/>
          <w:lang w:val="sq-AL" w:eastAsia="en-GB"/>
        </w:rPr>
      </w:pPr>
    </w:p>
    <w:p w:rsidR="00791569" w:rsidRDefault="00791569" w:rsidP="00F33104">
      <w:pPr>
        <w:pStyle w:val="Paragrafi"/>
        <w:rPr>
          <w:rFonts w:eastAsia="Times New Roman"/>
          <w:spacing w:val="-4"/>
          <w:lang w:val="sq-AL" w:eastAsia="en-GB"/>
        </w:rPr>
      </w:pPr>
    </w:p>
    <w:p w:rsidR="00791569" w:rsidRPr="00791569" w:rsidRDefault="00791569" w:rsidP="00F33104">
      <w:pPr>
        <w:pStyle w:val="Paragrafi"/>
        <w:rPr>
          <w:rFonts w:eastAsia="Times New Roman"/>
          <w:spacing w:val="-4"/>
          <w:lang w:val="sq-AL" w:eastAsia="en-GB"/>
        </w:rPr>
      </w:pPr>
    </w:p>
    <w:p w:rsidR="00791569" w:rsidRDefault="00791569" w:rsidP="00791569">
      <w:pPr>
        <w:pStyle w:val="NeniTitull"/>
        <w:keepNext w:val="0"/>
        <w:rPr>
          <w:spacing w:val="-4"/>
          <w:lang w:val="sq-AL"/>
        </w:rPr>
      </w:pPr>
    </w:p>
    <w:p w:rsidR="009076EC" w:rsidRPr="00791569" w:rsidRDefault="009076EC" w:rsidP="009076EC">
      <w:pPr>
        <w:pStyle w:val="NeniTitull"/>
        <w:rPr>
          <w:spacing w:val="-4"/>
          <w:lang w:val="sq-AL"/>
        </w:rPr>
      </w:pPr>
      <w:r w:rsidRPr="00791569">
        <w:rPr>
          <w:spacing w:val="-4"/>
          <w:lang w:val="sq-AL"/>
        </w:rPr>
        <w:lastRenderedPageBreak/>
        <w:t>VENDIM</w:t>
      </w:r>
    </w:p>
    <w:p w:rsidR="009076EC" w:rsidRPr="00791569" w:rsidRDefault="009907BC" w:rsidP="009076EC">
      <w:pPr>
        <w:pStyle w:val="NeniTitull"/>
        <w:rPr>
          <w:spacing w:val="-4"/>
          <w:lang w:val="sq-AL"/>
        </w:rPr>
      </w:pPr>
      <w:r w:rsidRPr="00791569">
        <w:rPr>
          <w:spacing w:val="-4"/>
          <w:lang w:val="sq-AL"/>
        </w:rPr>
        <w:t xml:space="preserve">Nr. </w:t>
      </w:r>
      <w:r w:rsidR="009076EC" w:rsidRPr="00791569">
        <w:rPr>
          <w:spacing w:val="-4"/>
          <w:lang w:val="sq-AL"/>
        </w:rPr>
        <w:t xml:space="preserve">34, datë </w:t>
      </w:r>
      <w:r w:rsidR="008E71AE">
        <w:rPr>
          <w:spacing w:val="-4"/>
          <w:lang w:val="sq-AL"/>
        </w:rPr>
        <w:t>24</w:t>
      </w:r>
      <w:r w:rsidR="009076EC" w:rsidRPr="00791569">
        <w:rPr>
          <w:spacing w:val="-4"/>
          <w:lang w:val="sq-AL"/>
        </w:rPr>
        <w:t>.1.2018</w:t>
      </w:r>
    </w:p>
    <w:p w:rsidR="008C4362" w:rsidRPr="00791569" w:rsidRDefault="008C4362" w:rsidP="00F33104">
      <w:pPr>
        <w:pStyle w:val="Paragrafi"/>
        <w:rPr>
          <w:rFonts w:eastAsia="Times New Roman"/>
          <w:spacing w:val="-4"/>
          <w:sz w:val="14"/>
          <w:lang w:val="sq-AL" w:eastAsia="en-GB"/>
        </w:rPr>
      </w:pPr>
    </w:p>
    <w:p w:rsidR="00CB33E2" w:rsidRPr="00791569" w:rsidRDefault="00CB33E2" w:rsidP="00CB33E2">
      <w:pPr>
        <w:pStyle w:val="NeniTitull"/>
        <w:rPr>
          <w:spacing w:val="-4"/>
          <w:lang w:val="sq-AL"/>
        </w:rPr>
      </w:pPr>
      <w:r w:rsidRPr="00791569">
        <w:rPr>
          <w:spacing w:val="-4"/>
          <w:lang w:val="sq-AL"/>
        </w:rPr>
        <w:t xml:space="preserve">PËR PLANIN VJETOR TË PRANIMIT PËR VITIN 2018 NË INSTITUCIONET E ADMINISTRATËS SHTETËRORE, PJESË TË SHËRBIMIT CIVIL </w:t>
      </w:r>
    </w:p>
    <w:p w:rsidR="00CB33E2" w:rsidRPr="008A7C07" w:rsidRDefault="00CB33E2" w:rsidP="00CB33E2">
      <w:pPr>
        <w:pStyle w:val="Paragrafi"/>
        <w:rPr>
          <w:spacing w:val="-4"/>
          <w:sz w:val="16"/>
          <w:lang w:val="sq-AL"/>
        </w:rPr>
      </w:pPr>
    </w:p>
    <w:p w:rsidR="00CB33E2" w:rsidRPr="00791569" w:rsidRDefault="00CB33E2" w:rsidP="00CB33E2">
      <w:pPr>
        <w:pStyle w:val="Paragrafi"/>
        <w:rPr>
          <w:spacing w:val="-4"/>
          <w:lang w:val="sq-AL"/>
        </w:rPr>
      </w:pPr>
      <w:r w:rsidRPr="00791569">
        <w:rPr>
          <w:spacing w:val="-4"/>
          <w:lang w:val="sq-AL"/>
        </w:rPr>
        <w:t xml:space="preserve">Në mbështetje të nenit 100 të Kushtetutës dhe të nenit 18, të ligjit </w:t>
      </w:r>
      <w:r w:rsidR="009907BC" w:rsidRPr="00791569">
        <w:rPr>
          <w:spacing w:val="-4"/>
          <w:lang w:val="sq-AL"/>
        </w:rPr>
        <w:t xml:space="preserve">nr. </w:t>
      </w:r>
      <w:r w:rsidRPr="00791569">
        <w:rPr>
          <w:spacing w:val="-4"/>
          <w:lang w:val="sq-AL"/>
        </w:rPr>
        <w:t>152/2013, “Për nëpunësin civil”, të ndryshuar, me propozimin e Kryeministrit, Këshilli i Ministrave</w:t>
      </w:r>
    </w:p>
    <w:p w:rsidR="00CB33E2" w:rsidRPr="008A7C07" w:rsidRDefault="00CB33E2" w:rsidP="00CB33E2">
      <w:pPr>
        <w:pStyle w:val="Paragrafi"/>
        <w:rPr>
          <w:spacing w:val="-4"/>
          <w:sz w:val="16"/>
          <w:lang w:val="sq-AL"/>
        </w:rPr>
      </w:pPr>
    </w:p>
    <w:p w:rsidR="00CB33E2" w:rsidRPr="00791569" w:rsidRDefault="00CB33E2" w:rsidP="00CB33E2">
      <w:pPr>
        <w:pStyle w:val="NeniNr"/>
        <w:rPr>
          <w:spacing w:val="-4"/>
          <w:lang w:val="sq-AL"/>
        </w:rPr>
      </w:pPr>
      <w:r w:rsidRPr="00791569">
        <w:rPr>
          <w:spacing w:val="-4"/>
          <w:lang w:val="sq-AL"/>
        </w:rPr>
        <w:t>VENDOSI:</w:t>
      </w:r>
    </w:p>
    <w:p w:rsidR="00CB33E2" w:rsidRPr="008A7C07" w:rsidRDefault="00CB33E2" w:rsidP="00CB33E2">
      <w:pPr>
        <w:pStyle w:val="Paragrafi"/>
        <w:rPr>
          <w:spacing w:val="-4"/>
          <w:sz w:val="14"/>
          <w:lang w:val="sq-AL"/>
        </w:rPr>
      </w:pPr>
    </w:p>
    <w:p w:rsidR="00CB33E2" w:rsidRPr="00791569" w:rsidRDefault="00CB33E2" w:rsidP="00CB33E2">
      <w:pPr>
        <w:pStyle w:val="Paragrafi"/>
        <w:rPr>
          <w:spacing w:val="-4"/>
          <w:lang w:val="sq-AL"/>
        </w:rPr>
      </w:pPr>
      <w:r w:rsidRPr="00791569">
        <w:rPr>
          <w:spacing w:val="-4"/>
          <w:lang w:val="sq-AL"/>
        </w:rPr>
        <w:t xml:space="preserve">1. </w:t>
      </w:r>
      <w:r w:rsidRPr="00791569">
        <w:rPr>
          <w:spacing w:val="-4"/>
          <w:lang w:val="sq-AL"/>
        </w:rPr>
        <w:tab/>
        <w:t>Numri i vendeve vakante të planifikuara për rekrutim gjatë vitit 2018 në institucionet e administratës shtetërore, pjesë të shërbimit civil, është gjithsej 1073, i ndarë sipas kategorive të mëposhtme:</w:t>
      </w:r>
    </w:p>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650"/>
      </w:tblGrid>
      <w:tr w:rsidR="00FE3A52" w:rsidTr="00FE3A52">
        <w:tc>
          <w:tcPr>
            <w:tcW w:w="3870" w:type="dxa"/>
          </w:tcPr>
          <w:p w:rsidR="00FE3A52" w:rsidRDefault="00FE3A52" w:rsidP="00FE3A52">
            <w:pPr>
              <w:pStyle w:val="Paragrafi"/>
              <w:ind w:firstLine="0"/>
              <w:rPr>
                <w:spacing w:val="-4"/>
                <w:lang w:val="sq-AL"/>
              </w:rPr>
            </w:pPr>
            <w:r w:rsidRPr="00791569">
              <w:rPr>
                <w:spacing w:val="-4"/>
                <w:lang w:val="sq-AL"/>
              </w:rPr>
              <w:t xml:space="preserve">a) Për trupën e nëpunësve civilë të nivelit të lartë drejtues </w:t>
            </w:r>
          </w:p>
        </w:tc>
        <w:tc>
          <w:tcPr>
            <w:tcW w:w="650" w:type="dxa"/>
          </w:tcPr>
          <w:p w:rsidR="00FE3A52" w:rsidRDefault="00FE3A52" w:rsidP="00FE3A52">
            <w:pPr>
              <w:pStyle w:val="Paragrafi"/>
              <w:ind w:firstLine="0"/>
              <w:jc w:val="right"/>
              <w:rPr>
                <w:spacing w:val="-4"/>
                <w:lang w:val="sq-AL"/>
              </w:rPr>
            </w:pPr>
          </w:p>
          <w:p w:rsidR="00FE3A52" w:rsidRDefault="00FE3A52" w:rsidP="00FE3A52">
            <w:pPr>
              <w:pStyle w:val="Paragrafi"/>
              <w:ind w:firstLine="0"/>
              <w:jc w:val="right"/>
              <w:rPr>
                <w:spacing w:val="-4"/>
                <w:lang w:val="sq-AL"/>
              </w:rPr>
            </w:pPr>
            <w:r w:rsidRPr="00791569">
              <w:rPr>
                <w:spacing w:val="-4"/>
                <w:lang w:val="sq-AL"/>
              </w:rPr>
              <w:t>20</w:t>
            </w:r>
          </w:p>
        </w:tc>
      </w:tr>
      <w:tr w:rsidR="00FE3A52" w:rsidTr="00FE3A52">
        <w:tc>
          <w:tcPr>
            <w:tcW w:w="3870" w:type="dxa"/>
          </w:tcPr>
          <w:p w:rsidR="00FE3A52" w:rsidRPr="00791569" w:rsidRDefault="00FE3A52" w:rsidP="00CB33E2">
            <w:pPr>
              <w:pStyle w:val="Paragrafi"/>
              <w:ind w:firstLine="0"/>
              <w:rPr>
                <w:spacing w:val="-4"/>
                <w:lang w:val="sq-AL"/>
              </w:rPr>
            </w:pPr>
            <w:r w:rsidRPr="00791569">
              <w:rPr>
                <w:spacing w:val="-4"/>
                <w:lang w:val="sq-AL"/>
              </w:rPr>
              <w:t>b) Për kategorinë e mesme drejtuese</w:t>
            </w:r>
          </w:p>
        </w:tc>
        <w:tc>
          <w:tcPr>
            <w:tcW w:w="650" w:type="dxa"/>
          </w:tcPr>
          <w:p w:rsidR="00FE3A52" w:rsidRDefault="00FE3A52" w:rsidP="00FE3A52">
            <w:pPr>
              <w:pStyle w:val="Paragrafi"/>
              <w:ind w:firstLine="0"/>
              <w:jc w:val="right"/>
              <w:rPr>
                <w:spacing w:val="-4"/>
                <w:lang w:val="sq-AL"/>
              </w:rPr>
            </w:pPr>
            <w:r w:rsidRPr="00791569">
              <w:rPr>
                <w:spacing w:val="-4"/>
                <w:lang w:val="sq-AL"/>
              </w:rPr>
              <w:t>83</w:t>
            </w:r>
          </w:p>
        </w:tc>
      </w:tr>
      <w:tr w:rsidR="00FE3A52" w:rsidTr="00FE3A52">
        <w:tc>
          <w:tcPr>
            <w:tcW w:w="3870" w:type="dxa"/>
          </w:tcPr>
          <w:p w:rsidR="00FE3A52" w:rsidRPr="00791569" w:rsidRDefault="00FE3A52" w:rsidP="00CB33E2">
            <w:pPr>
              <w:pStyle w:val="Paragrafi"/>
              <w:ind w:firstLine="0"/>
              <w:rPr>
                <w:spacing w:val="-4"/>
                <w:lang w:val="sq-AL"/>
              </w:rPr>
            </w:pPr>
            <w:r w:rsidRPr="00791569">
              <w:rPr>
                <w:spacing w:val="-4"/>
                <w:lang w:val="sq-AL"/>
              </w:rPr>
              <w:t>c) Për kategorinë e ulët drejtuese</w:t>
            </w:r>
          </w:p>
        </w:tc>
        <w:tc>
          <w:tcPr>
            <w:tcW w:w="650" w:type="dxa"/>
          </w:tcPr>
          <w:p w:rsidR="00FE3A52" w:rsidRPr="00791569" w:rsidRDefault="00FE3A52" w:rsidP="00FE3A52">
            <w:pPr>
              <w:pStyle w:val="Paragrafi"/>
              <w:ind w:firstLine="0"/>
              <w:jc w:val="right"/>
              <w:rPr>
                <w:spacing w:val="-4"/>
                <w:lang w:val="sq-AL"/>
              </w:rPr>
            </w:pPr>
            <w:r w:rsidRPr="00791569">
              <w:rPr>
                <w:spacing w:val="-4"/>
                <w:lang w:val="sq-AL"/>
              </w:rPr>
              <w:t>305</w:t>
            </w:r>
          </w:p>
        </w:tc>
      </w:tr>
      <w:tr w:rsidR="00FE3A52" w:rsidTr="00FE3A52">
        <w:tc>
          <w:tcPr>
            <w:tcW w:w="3870" w:type="dxa"/>
          </w:tcPr>
          <w:p w:rsidR="00FE3A52" w:rsidRPr="00791569" w:rsidRDefault="00FE3A52" w:rsidP="00CB33E2">
            <w:pPr>
              <w:pStyle w:val="Paragrafi"/>
              <w:ind w:firstLine="0"/>
              <w:rPr>
                <w:spacing w:val="-4"/>
                <w:lang w:val="sq-AL"/>
              </w:rPr>
            </w:pPr>
            <w:r w:rsidRPr="00791569">
              <w:rPr>
                <w:spacing w:val="-4"/>
                <w:lang w:val="sq-AL"/>
              </w:rPr>
              <w:t>ç) Për kategorinë ekzekutive</w:t>
            </w:r>
          </w:p>
        </w:tc>
        <w:tc>
          <w:tcPr>
            <w:tcW w:w="650" w:type="dxa"/>
          </w:tcPr>
          <w:p w:rsidR="00FE3A52" w:rsidRPr="00791569" w:rsidRDefault="00FE3A52" w:rsidP="00FE3A52">
            <w:pPr>
              <w:pStyle w:val="Paragrafi"/>
              <w:ind w:firstLine="0"/>
              <w:jc w:val="right"/>
              <w:rPr>
                <w:spacing w:val="-4"/>
                <w:lang w:val="sq-AL"/>
              </w:rPr>
            </w:pPr>
            <w:r w:rsidRPr="00791569">
              <w:rPr>
                <w:spacing w:val="-4"/>
                <w:lang w:val="sq-AL"/>
              </w:rPr>
              <w:t>665</w:t>
            </w:r>
          </w:p>
        </w:tc>
      </w:tr>
    </w:tbl>
    <w:p w:rsidR="00CB33E2" w:rsidRPr="00791569" w:rsidRDefault="00CB33E2" w:rsidP="00CB33E2">
      <w:pPr>
        <w:pStyle w:val="Paragrafi"/>
        <w:rPr>
          <w:spacing w:val="-4"/>
          <w:lang w:val="sq-AL"/>
        </w:rPr>
      </w:pPr>
      <w:r w:rsidRPr="00791569">
        <w:rPr>
          <w:spacing w:val="-4"/>
          <w:lang w:val="sq-AL"/>
        </w:rPr>
        <w:t>2. Grupet e administrimit të përgjithshëm dhe të posaçëm në kategorinë ekzekutive</w:t>
      </w:r>
      <w:r w:rsidR="00360D54">
        <w:rPr>
          <w:spacing w:val="-4"/>
          <w:lang w:val="sq-AL"/>
        </w:rPr>
        <w:t>,</w:t>
      </w:r>
      <w:r w:rsidRPr="00791569">
        <w:rPr>
          <w:spacing w:val="-4"/>
          <w:lang w:val="sq-AL"/>
        </w:rPr>
        <w:t xml:space="preserve"> janë si më poshtë:</w:t>
      </w:r>
    </w:p>
    <w:p w:rsidR="00CB33E2" w:rsidRPr="00791569" w:rsidRDefault="00CB33E2" w:rsidP="00CB33E2">
      <w:pPr>
        <w:pStyle w:val="Paragrafi"/>
        <w:rPr>
          <w:spacing w:val="-4"/>
          <w:lang w:val="sq-AL"/>
        </w:rPr>
      </w:pPr>
      <w:r w:rsidRPr="00791569">
        <w:rPr>
          <w:spacing w:val="-4"/>
          <w:lang w:val="sq-AL"/>
        </w:rPr>
        <w:t>- Shkenca juridike;</w:t>
      </w:r>
    </w:p>
    <w:p w:rsidR="00CB33E2" w:rsidRPr="00791569" w:rsidRDefault="00CB33E2" w:rsidP="00CB33E2">
      <w:pPr>
        <w:pStyle w:val="Paragrafi"/>
        <w:rPr>
          <w:spacing w:val="-4"/>
          <w:lang w:val="sq-AL"/>
        </w:rPr>
      </w:pPr>
      <w:r w:rsidRPr="00791569">
        <w:rPr>
          <w:spacing w:val="-4"/>
          <w:lang w:val="sq-AL"/>
        </w:rPr>
        <w:t>- Shkenca kompjuterike;</w:t>
      </w:r>
    </w:p>
    <w:p w:rsidR="00CB33E2" w:rsidRPr="00791569" w:rsidRDefault="00CB33E2" w:rsidP="00CB33E2">
      <w:pPr>
        <w:pStyle w:val="Paragrafi"/>
        <w:rPr>
          <w:spacing w:val="-4"/>
          <w:lang w:val="sq-AL"/>
        </w:rPr>
      </w:pPr>
      <w:r w:rsidRPr="00791569">
        <w:rPr>
          <w:spacing w:val="-4"/>
          <w:lang w:val="sq-AL"/>
        </w:rPr>
        <w:t>- Audit</w:t>
      </w:r>
      <w:r w:rsidR="009907BC" w:rsidRPr="00791569">
        <w:rPr>
          <w:spacing w:val="-4"/>
          <w:lang w:val="sq-AL"/>
        </w:rPr>
        <w:t>i</w:t>
      </w:r>
      <w:r w:rsidRPr="00791569">
        <w:rPr>
          <w:spacing w:val="-4"/>
          <w:lang w:val="sq-AL"/>
        </w:rPr>
        <w:t xml:space="preserve"> i brendshëm;</w:t>
      </w:r>
    </w:p>
    <w:p w:rsidR="00CB33E2" w:rsidRPr="00791569" w:rsidRDefault="00CB33E2" w:rsidP="00CB33E2">
      <w:pPr>
        <w:pStyle w:val="Paragrafi"/>
        <w:rPr>
          <w:spacing w:val="-4"/>
          <w:lang w:val="sq-AL"/>
        </w:rPr>
      </w:pPr>
      <w:r w:rsidRPr="00791569">
        <w:rPr>
          <w:spacing w:val="-4"/>
          <w:lang w:val="sq-AL"/>
        </w:rPr>
        <w:t>- Shkenca ekonomike;</w:t>
      </w:r>
    </w:p>
    <w:p w:rsidR="00CB33E2" w:rsidRPr="00791569" w:rsidRDefault="00CB33E2" w:rsidP="00CB33E2">
      <w:pPr>
        <w:pStyle w:val="Paragrafi"/>
        <w:rPr>
          <w:spacing w:val="-4"/>
          <w:lang w:val="sq-AL"/>
        </w:rPr>
      </w:pPr>
      <w:r w:rsidRPr="00791569">
        <w:rPr>
          <w:spacing w:val="-4"/>
          <w:lang w:val="sq-AL"/>
        </w:rPr>
        <w:t>- Shkenca ekonomike/juridike;</w:t>
      </w:r>
    </w:p>
    <w:p w:rsidR="00CB33E2" w:rsidRPr="00791569" w:rsidRDefault="00CB33E2" w:rsidP="00CB33E2">
      <w:pPr>
        <w:pStyle w:val="Paragrafi"/>
        <w:rPr>
          <w:spacing w:val="-4"/>
          <w:lang w:val="sq-AL"/>
        </w:rPr>
      </w:pPr>
      <w:r w:rsidRPr="00791569">
        <w:rPr>
          <w:spacing w:val="-4"/>
          <w:lang w:val="sq-AL"/>
        </w:rPr>
        <w:t>- Shkenca shoqërore;</w:t>
      </w:r>
    </w:p>
    <w:p w:rsidR="00CB33E2" w:rsidRPr="00791569" w:rsidRDefault="00CB33E2" w:rsidP="00CB33E2">
      <w:pPr>
        <w:pStyle w:val="Paragrafi"/>
        <w:rPr>
          <w:spacing w:val="-4"/>
          <w:lang w:val="sq-AL"/>
        </w:rPr>
      </w:pPr>
      <w:r w:rsidRPr="00791569">
        <w:rPr>
          <w:spacing w:val="-4"/>
          <w:lang w:val="sq-AL"/>
        </w:rPr>
        <w:t>- Shkenca sociale;</w:t>
      </w:r>
    </w:p>
    <w:p w:rsidR="00CB33E2" w:rsidRPr="00791569" w:rsidRDefault="00CB33E2" w:rsidP="00CB33E2">
      <w:pPr>
        <w:pStyle w:val="Paragrafi"/>
        <w:rPr>
          <w:spacing w:val="-4"/>
          <w:lang w:val="sq-AL"/>
        </w:rPr>
      </w:pPr>
      <w:r w:rsidRPr="00791569">
        <w:rPr>
          <w:spacing w:val="-4"/>
          <w:lang w:val="sq-AL"/>
        </w:rPr>
        <w:t>- Histori-filologji;</w:t>
      </w:r>
    </w:p>
    <w:p w:rsidR="00CB33E2" w:rsidRPr="00791569" w:rsidRDefault="00CB33E2" w:rsidP="00CB33E2">
      <w:pPr>
        <w:pStyle w:val="Paragrafi"/>
        <w:rPr>
          <w:spacing w:val="-4"/>
          <w:lang w:val="sq-AL"/>
        </w:rPr>
      </w:pPr>
      <w:r w:rsidRPr="00791569">
        <w:rPr>
          <w:spacing w:val="-4"/>
          <w:lang w:val="sq-AL"/>
        </w:rPr>
        <w:t>- Shkenca mjekësore;</w:t>
      </w:r>
    </w:p>
    <w:p w:rsidR="00CB33E2" w:rsidRPr="00791569" w:rsidRDefault="00CB33E2" w:rsidP="00CB33E2">
      <w:pPr>
        <w:pStyle w:val="Paragrafi"/>
        <w:rPr>
          <w:spacing w:val="-4"/>
          <w:lang w:val="sq-AL"/>
        </w:rPr>
      </w:pPr>
      <w:r w:rsidRPr="00791569">
        <w:rPr>
          <w:spacing w:val="-4"/>
          <w:lang w:val="sq-AL"/>
        </w:rPr>
        <w:t>- Veterinari;</w:t>
      </w:r>
    </w:p>
    <w:p w:rsidR="00CB33E2" w:rsidRPr="00791569" w:rsidRDefault="00CB33E2" w:rsidP="00CB33E2">
      <w:pPr>
        <w:pStyle w:val="Paragrafi"/>
        <w:rPr>
          <w:spacing w:val="-4"/>
          <w:lang w:val="sq-AL"/>
        </w:rPr>
      </w:pPr>
      <w:r w:rsidRPr="00791569">
        <w:rPr>
          <w:spacing w:val="-4"/>
          <w:lang w:val="sq-AL"/>
        </w:rPr>
        <w:t>- Agronomi;</w:t>
      </w:r>
    </w:p>
    <w:p w:rsidR="00CB33E2" w:rsidRPr="00791569" w:rsidRDefault="00CB33E2" w:rsidP="00CB33E2">
      <w:pPr>
        <w:pStyle w:val="Paragrafi"/>
        <w:rPr>
          <w:spacing w:val="-4"/>
          <w:lang w:val="sq-AL"/>
        </w:rPr>
      </w:pPr>
      <w:r w:rsidRPr="00791569">
        <w:rPr>
          <w:spacing w:val="-4"/>
          <w:lang w:val="sq-AL"/>
        </w:rPr>
        <w:t>- Shkenca biologjike dhe të ngjashme me to;</w:t>
      </w:r>
    </w:p>
    <w:p w:rsidR="00CB33E2" w:rsidRPr="00791569" w:rsidRDefault="00CB33E2" w:rsidP="00CB33E2">
      <w:pPr>
        <w:pStyle w:val="Paragrafi"/>
        <w:rPr>
          <w:spacing w:val="-4"/>
          <w:lang w:val="sq-AL"/>
        </w:rPr>
      </w:pPr>
      <w:r w:rsidRPr="00791569">
        <w:rPr>
          <w:spacing w:val="-4"/>
          <w:lang w:val="sq-AL"/>
        </w:rPr>
        <w:t xml:space="preserve">- Kimi; </w:t>
      </w:r>
    </w:p>
    <w:p w:rsidR="00CB33E2" w:rsidRPr="00791569" w:rsidRDefault="00CB33E2" w:rsidP="00CB33E2">
      <w:pPr>
        <w:pStyle w:val="Paragrafi"/>
        <w:rPr>
          <w:spacing w:val="-4"/>
          <w:lang w:val="sq-AL"/>
        </w:rPr>
      </w:pPr>
      <w:r w:rsidRPr="00791569">
        <w:rPr>
          <w:spacing w:val="-4"/>
          <w:lang w:val="sq-AL"/>
        </w:rPr>
        <w:t>- Shkenca mjedisore ose të tjera të përshtatshme;</w:t>
      </w:r>
    </w:p>
    <w:p w:rsidR="00CB33E2" w:rsidRPr="00791569" w:rsidRDefault="00CB33E2" w:rsidP="00CB33E2">
      <w:pPr>
        <w:pStyle w:val="Paragrafi"/>
        <w:rPr>
          <w:spacing w:val="-4"/>
          <w:lang w:val="sq-AL"/>
        </w:rPr>
      </w:pPr>
      <w:r w:rsidRPr="00791569">
        <w:rPr>
          <w:spacing w:val="-4"/>
          <w:lang w:val="sq-AL"/>
        </w:rPr>
        <w:t>- Shkenca inxhinierike;</w:t>
      </w:r>
    </w:p>
    <w:p w:rsidR="00CB33E2" w:rsidRPr="00791569" w:rsidRDefault="00CB33E2" w:rsidP="00CB33E2">
      <w:pPr>
        <w:pStyle w:val="Paragrafi"/>
        <w:rPr>
          <w:spacing w:val="-4"/>
          <w:lang w:val="sq-AL"/>
        </w:rPr>
      </w:pPr>
      <w:r w:rsidRPr="00791569">
        <w:rPr>
          <w:spacing w:val="-4"/>
          <w:lang w:val="sq-AL"/>
        </w:rPr>
        <w:t>- Arkitekturë;</w:t>
      </w:r>
    </w:p>
    <w:p w:rsidR="00CB33E2" w:rsidRPr="00791569" w:rsidRDefault="00CB33E2" w:rsidP="00CB33E2">
      <w:pPr>
        <w:pStyle w:val="Paragrafi"/>
        <w:rPr>
          <w:spacing w:val="-4"/>
          <w:lang w:val="sq-AL"/>
        </w:rPr>
      </w:pPr>
      <w:r w:rsidRPr="00791569">
        <w:rPr>
          <w:spacing w:val="-4"/>
          <w:lang w:val="sq-AL"/>
        </w:rPr>
        <w:t>- Arkeologji dhe restaurime;</w:t>
      </w:r>
    </w:p>
    <w:p w:rsidR="00CB33E2" w:rsidRPr="00791569" w:rsidRDefault="00CB33E2" w:rsidP="00CB33E2">
      <w:pPr>
        <w:pStyle w:val="Paragrafi"/>
        <w:rPr>
          <w:spacing w:val="-4"/>
          <w:lang w:val="sq-AL"/>
        </w:rPr>
      </w:pPr>
      <w:r w:rsidRPr="00791569">
        <w:rPr>
          <w:spacing w:val="-4"/>
          <w:lang w:val="sq-AL"/>
        </w:rPr>
        <w:t>- Artet e bukura;</w:t>
      </w:r>
    </w:p>
    <w:p w:rsidR="00CB33E2" w:rsidRPr="00791569" w:rsidRDefault="00CB33E2" w:rsidP="00CB33E2">
      <w:pPr>
        <w:pStyle w:val="Paragrafi"/>
        <w:rPr>
          <w:spacing w:val="-4"/>
          <w:lang w:val="sq-AL"/>
        </w:rPr>
      </w:pPr>
      <w:r w:rsidRPr="00791569">
        <w:rPr>
          <w:spacing w:val="-4"/>
          <w:lang w:val="sq-AL"/>
        </w:rPr>
        <w:t>- Gjeodezi;</w:t>
      </w:r>
    </w:p>
    <w:p w:rsidR="00CB33E2" w:rsidRPr="00791569" w:rsidRDefault="00CB33E2" w:rsidP="00CB33E2">
      <w:pPr>
        <w:pStyle w:val="Paragrafi"/>
        <w:rPr>
          <w:spacing w:val="-4"/>
          <w:lang w:val="sq-AL"/>
        </w:rPr>
      </w:pPr>
      <w:r w:rsidRPr="00791569">
        <w:rPr>
          <w:spacing w:val="-4"/>
          <w:lang w:val="sq-AL"/>
        </w:rPr>
        <w:t>- Shkenca ekzakte;</w:t>
      </w:r>
    </w:p>
    <w:p w:rsidR="00CB33E2" w:rsidRPr="00791569" w:rsidRDefault="00CB33E2" w:rsidP="00CB33E2">
      <w:pPr>
        <w:pStyle w:val="Paragrafi"/>
        <w:rPr>
          <w:spacing w:val="-4"/>
          <w:lang w:val="sq-AL"/>
        </w:rPr>
      </w:pPr>
      <w:r w:rsidRPr="00791569">
        <w:rPr>
          <w:spacing w:val="-4"/>
          <w:lang w:val="sq-AL"/>
        </w:rPr>
        <w:t>- Shkenca edukimi;</w:t>
      </w:r>
    </w:p>
    <w:p w:rsidR="00CB33E2" w:rsidRPr="00791569" w:rsidRDefault="00CB33E2" w:rsidP="00CB33E2">
      <w:pPr>
        <w:pStyle w:val="Paragrafi"/>
        <w:rPr>
          <w:spacing w:val="-4"/>
          <w:lang w:val="sq-AL"/>
        </w:rPr>
      </w:pPr>
      <w:r w:rsidRPr="00791569">
        <w:rPr>
          <w:spacing w:val="-4"/>
          <w:lang w:val="sq-AL"/>
        </w:rPr>
        <w:t>- Mësuesi;</w:t>
      </w:r>
    </w:p>
    <w:p w:rsidR="00CB33E2" w:rsidRPr="00791569" w:rsidRDefault="00CB33E2" w:rsidP="00CB33E2">
      <w:pPr>
        <w:pStyle w:val="Paragrafi"/>
        <w:rPr>
          <w:spacing w:val="-4"/>
          <w:lang w:val="sq-AL"/>
        </w:rPr>
      </w:pPr>
      <w:r w:rsidRPr="00791569">
        <w:rPr>
          <w:spacing w:val="-4"/>
          <w:lang w:val="sq-AL"/>
        </w:rPr>
        <w:lastRenderedPageBreak/>
        <w:t>- Arsim i lartë ushtarak/policor;</w:t>
      </w:r>
    </w:p>
    <w:p w:rsidR="00CB33E2" w:rsidRPr="00791569" w:rsidRDefault="00CB33E2" w:rsidP="00CB33E2">
      <w:pPr>
        <w:pStyle w:val="Paragrafi"/>
        <w:rPr>
          <w:spacing w:val="-4"/>
          <w:lang w:val="sq-AL"/>
        </w:rPr>
      </w:pPr>
      <w:r w:rsidRPr="00791569">
        <w:rPr>
          <w:spacing w:val="-4"/>
          <w:lang w:val="sq-AL"/>
        </w:rPr>
        <w:t>- Arsim i lartë.</w:t>
      </w:r>
    </w:p>
    <w:p w:rsidR="00CB33E2" w:rsidRPr="00791569" w:rsidRDefault="00CB33E2" w:rsidP="00CB33E2">
      <w:pPr>
        <w:pStyle w:val="Paragrafi"/>
        <w:rPr>
          <w:spacing w:val="-4"/>
          <w:lang w:val="sq-AL"/>
        </w:rPr>
      </w:pPr>
      <w:r w:rsidRPr="00791569">
        <w:rPr>
          <w:spacing w:val="-4"/>
          <w:lang w:val="sq-AL"/>
        </w:rPr>
        <w:t xml:space="preserve">3. </w:t>
      </w:r>
      <w:r w:rsidRPr="00791569">
        <w:rPr>
          <w:spacing w:val="-4"/>
          <w:lang w:val="sq-AL"/>
        </w:rPr>
        <w:tab/>
        <w:t xml:space="preserve">Institucionet e administratës shtetërore ku planifikohen vendet vakante gjatë vitit 2018, janë sipas lidhjes </w:t>
      </w:r>
      <w:r w:rsidR="009907BC" w:rsidRPr="00791569">
        <w:rPr>
          <w:spacing w:val="-4"/>
          <w:lang w:val="sq-AL"/>
        </w:rPr>
        <w:t xml:space="preserve">nr. </w:t>
      </w:r>
      <w:r w:rsidR="0071286F">
        <w:rPr>
          <w:spacing w:val="-4"/>
          <w:lang w:val="sq-AL"/>
        </w:rPr>
        <w:t>1</w:t>
      </w:r>
      <w:r w:rsidRPr="00791569">
        <w:rPr>
          <w:spacing w:val="-4"/>
          <w:lang w:val="sq-AL"/>
        </w:rPr>
        <w:t xml:space="preserve"> që i </w:t>
      </w:r>
      <w:r w:rsidR="009907BC" w:rsidRPr="00791569">
        <w:rPr>
          <w:spacing w:val="-4"/>
          <w:lang w:val="sq-AL"/>
        </w:rPr>
        <w:t>bashkëlidhet</w:t>
      </w:r>
      <w:r w:rsidRPr="00791569">
        <w:rPr>
          <w:spacing w:val="-4"/>
          <w:lang w:val="sq-AL"/>
        </w:rPr>
        <w:t xml:space="preserve"> këtij vendimi dhe është pjesë përbërëse e tij.</w:t>
      </w:r>
    </w:p>
    <w:p w:rsidR="00CB33E2" w:rsidRPr="00791569" w:rsidRDefault="00CB33E2" w:rsidP="00CB33E2">
      <w:pPr>
        <w:pStyle w:val="Paragrafi"/>
        <w:rPr>
          <w:spacing w:val="-4"/>
          <w:lang w:val="sq-AL"/>
        </w:rPr>
      </w:pPr>
      <w:r w:rsidRPr="00791569">
        <w:rPr>
          <w:spacing w:val="-4"/>
          <w:lang w:val="sq-AL"/>
        </w:rPr>
        <w:t>4.</w:t>
      </w:r>
      <w:r w:rsidRPr="00791569">
        <w:rPr>
          <w:spacing w:val="-4"/>
          <w:lang w:val="sq-AL"/>
        </w:rPr>
        <w:tab/>
        <w:t xml:space="preserve"> Ngarkohet Departamenti i Administratës Publike, në cilësinë e njësisë përgjegjëse, për zbatimin e këtij vendimi.</w:t>
      </w:r>
    </w:p>
    <w:p w:rsidR="00CB33E2" w:rsidRPr="00791569" w:rsidRDefault="00CB33E2" w:rsidP="00CB33E2">
      <w:pPr>
        <w:pStyle w:val="Paragrafi"/>
        <w:rPr>
          <w:spacing w:val="-4"/>
          <w:lang w:val="sq-AL"/>
        </w:rPr>
      </w:pPr>
      <w:r w:rsidRPr="00791569">
        <w:rPr>
          <w:spacing w:val="-4"/>
          <w:lang w:val="sq-AL"/>
        </w:rPr>
        <w:t>Ky vendim hyn në fuqi pas botimit në Fletoren Zyrtare.</w:t>
      </w:r>
    </w:p>
    <w:p w:rsidR="00CB33E2" w:rsidRPr="008A7C07" w:rsidRDefault="00CB33E2" w:rsidP="00CB33E2">
      <w:pPr>
        <w:pStyle w:val="Paragrafi"/>
        <w:rPr>
          <w:spacing w:val="-4"/>
          <w:sz w:val="14"/>
          <w:lang w:val="sq-AL"/>
        </w:rPr>
      </w:pPr>
    </w:p>
    <w:p w:rsidR="00CB33E2" w:rsidRPr="00791569" w:rsidRDefault="00CB33E2" w:rsidP="00CB33E2">
      <w:pPr>
        <w:pStyle w:val="Paragrafi"/>
        <w:jc w:val="right"/>
        <w:rPr>
          <w:spacing w:val="-4"/>
          <w:lang w:val="sq-AL"/>
        </w:rPr>
      </w:pPr>
      <w:r w:rsidRPr="00791569">
        <w:rPr>
          <w:spacing w:val="-4"/>
          <w:lang w:val="sq-AL"/>
        </w:rPr>
        <w:t>ZËVENDËSKRYEMINISTRI</w:t>
      </w:r>
    </w:p>
    <w:p w:rsidR="00CB33E2" w:rsidRPr="00791569" w:rsidRDefault="00CB33E2" w:rsidP="00CB33E2">
      <w:pPr>
        <w:pStyle w:val="Paragrafi"/>
        <w:jc w:val="right"/>
        <w:rPr>
          <w:b/>
          <w:spacing w:val="-4"/>
          <w:lang w:val="sq-AL"/>
        </w:rPr>
      </w:pPr>
      <w:r w:rsidRPr="00791569">
        <w:rPr>
          <w:b/>
          <w:spacing w:val="-4"/>
          <w:lang w:val="sq-AL"/>
        </w:rPr>
        <w:t>Senida Mesi</w:t>
      </w:r>
    </w:p>
    <w:p w:rsidR="008E71AE" w:rsidRPr="008E71AE" w:rsidRDefault="008E71AE" w:rsidP="008E71AE">
      <w:pPr>
        <w:pStyle w:val="Paragrafi"/>
        <w:jc w:val="right"/>
        <w:rPr>
          <w:b/>
          <w:spacing w:val="-4"/>
          <w:sz w:val="14"/>
          <w:szCs w:val="14"/>
          <w:lang w:val="sq-AL"/>
        </w:rPr>
      </w:pPr>
    </w:p>
    <w:p w:rsidR="00045A6D" w:rsidRPr="008A7C07" w:rsidRDefault="00CB33E2" w:rsidP="008E71AE">
      <w:pPr>
        <w:pStyle w:val="Paragrafi"/>
        <w:jc w:val="right"/>
        <w:rPr>
          <w:b/>
          <w:spacing w:val="-4"/>
          <w:lang w:val="sq-AL"/>
        </w:rPr>
      </w:pPr>
      <w:r w:rsidRPr="008A7C07">
        <w:rPr>
          <w:b/>
          <w:spacing w:val="-4"/>
          <w:lang w:val="sq-AL"/>
        </w:rPr>
        <w:t xml:space="preserve"> </w:t>
      </w:r>
      <w:r w:rsidR="00045A6D" w:rsidRPr="008A7C07">
        <w:rPr>
          <w:b/>
          <w:spacing w:val="-4"/>
          <w:lang w:val="sq-AL"/>
        </w:rPr>
        <w:t xml:space="preserve">Lidhja </w:t>
      </w:r>
      <w:r w:rsidR="009907BC" w:rsidRPr="008A7C07">
        <w:rPr>
          <w:b/>
          <w:spacing w:val="-4"/>
          <w:lang w:val="sq-AL"/>
        </w:rPr>
        <w:t xml:space="preserve">nr. </w:t>
      </w:r>
      <w:r w:rsidR="00045A6D" w:rsidRPr="008A7C07">
        <w:rPr>
          <w:b/>
          <w:spacing w:val="-4"/>
          <w:lang w:val="sq-AL"/>
        </w:rPr>
        <w:t>1</w:t>
      </w:r>
    </w:p>
    <w:p w:rsidR="00045A6D" w:rsidRPr="008E71AE" w:rsidRDefault="00045A6D" w:rsidP="00045A6D">
      <w:pPr>
        <w:pStyle w:val="Paragrafi"/>
        <w:rPr>
          <w:b/>
          <w:spacing w:val="-4"/>
          <w:sz w:val="14"/>
          <w:szCs w:val="14"/>
          <w:lang w:val="sq-AL"/>
        </w:rPr>
      </w:pPr>
    </w:p>
    <w:p w:rsidR="00045A6D" w:rsidRPr="008E71AE" w:rsidRDefault="008E71AE" w:rsidP="008A7C07">
      <w:pPr>
        <w:pStyle w:val="NeniNr"/>
        <w:rPr>
          <w:spacing w:val="-4"/>
          <w:lang w:val="sq-AL"/>
        </w:rPr>
      </w:pPr>
      <w:r w:rsidRPr="008E71AE">
        <w:rPr>
          <w:spacing w:val="-4"/>
          <w:lang w:val="sq-AL"/>
        </w:rPr>
        <w:t>LISTA E INSTITUCIONEVE TË ADMINISTRATËS SHTETËRORE KU PLANIFIKOHEN VENDET VAKANTE GJATË VITIT 2018</w:t>
      </w:r>
    </w:p>
    <w:p w:rsidR="00045A6D" w:rsidRPr="008E71AE" w:rsidRDefault="00045A6D" w:rsidP="009B531D">
      <w:pPr>
        <w:pStyle w:val="NeniNr"/>
        <w:rPr>
          <w:spacing w:val="-4"/>
          <w:sz w:val="14"/>
          <w:szCs w:val="14"/>
          <w:lang w:val="sq-AL"/>
        </w:rPr>
      </w:pPr>
    </w:p>
    <w:p w:rsidR="00045A6D" w:rsidRPr="00791569" w:rsidRDefault="00045A6D" w:rsidP="00045A6D">
      <w:pPr>
        <w:pStyle w:val="Paragrafi"/>
        <w:rPr>
          <w:spacing w:val="-4"/>
          <w:lang w:val="sq-AL"/>
        </w:rPr>
      </w:pPr>
      <w:r w:rsidRPr="00791569">
        <w:rPr>
          <w:spacing w:val="-4"/>
          <w:lang w:val="sq-AL"/>
        </w:rPr>
        <w:t>1. Kryeministria dhe institucionet e saj të varësisë</w:t>
      </w:r>
    </w:p>
    <w:p w:rsidR="00045A6D" w:rsidRPr="00791569" w:rsidRDefault="00045A6D" w:rsidP="00045A6D">
      <w:pPr>
        <w:pStyle w:val="Paragrafi"/>
        <w:rPr>
          <w:spacing w:val="-4"/>
          <w:lang w:val="sq-AL"/>
        </w:rPr>
      </w:pPr>
      <w:r w:rsidRPr="00791569">
        <w:rPr>
          <w:spacing w:val="-4"/>
          <w:lang w:val="sq-AL"/>
        </w:rPr>
        <w:t xml:space="preserve">2. Ministria për Evropën dhe Punët e Jashtme </w:t>
      </w:r>
    </w:p>
    <w:p w:rsidR="00045A6D" w:rsidRPr="00791569" w:rsidRDefault="00045A6D" w:rsidP="00045A6D">
      <w:pPr>
        <w:pStyle w:val="Paragrafi"/>
        <w:rPr>
          <w:spacing w:val="-4"/>
          <w:lang w:val="sq-AL"/>
        </w:rPr>
      </w:pPr>
      <w:r w:rsidRPr="00791569">
        <w:rPr>
          <w:spacing w:val="-4"/>
          <w:lang w:val="sq-AL"/>
        </w:rPr>
        <w:t>3. Sistemi i Ministrisë së Brendshme</w:t>
      </w:r>
    </w:p>
    <w:p w:rsidR="00045A6D" w:rsidRPr="00791569" w:rsidRDefault="00045A6D" w:rsidP="00045A6D">
      <w:pPr>
        <w:pStyle w:val="Paragrafi"/>
        <w:rPr>
          <w:spacing w:val="-4"/>
          <w:lang w:val="sq-AL"/>
        </w:rPr>
      </w:pPr>
      <w:r w:rsidRPr="00791569">
        <w:rPr>
          <w:spacing w:val="-4"/>
          <w:lang w:val="sq-AL"/>
        </w:rPr>
        <w:t>4. Ministria e Mbrojtjes</w:t>
      </w:r>
    </w:p>
    <w:p w:rsidR="00045A6D" w:rsidRPr="00791569" w:rsidRDefault="00045A6D" w:rsidP="00045A6D">
      <w:pPr>
        <w:pStyle w:val="Paragrafi"/>
        <w:rPr>
          <w:spacing w:val="-4"/>
          <w:lang w:val="sq-AL"/>
        </w:rPr>
      </w:pPr>
      <w:r w:rsidRPr="00791569">
        <w:rPr>
          <w:spacing w:val="-4"/>
          <w:lang w:val="sq-AL"/>
        </w:rPr>
        <w:t>5. Sistemi i Ministrisë së Financave dhe Ekonomisë</w:t>
      </w:r>
    </w:p>
    <w:p w:rsidR="00045A6D" w:rsidRPr="00791569" w:rsidRDefault="00045A6D" w:rsidP="00045A6D">
      <w:pPr>
        <w:pStyle w:val="Paragrafi"/>
        <w:rPr>
          <w:spacing w:val="-4"/>
          <w:lang w:val="sq-AL"/>
        </w:rPr>
      </w:pPr>
      <w:r w:rsidRPr="00791569">
        <w:rPr>
          <w:spacing w:val="-4"/>
          <w:lang w:val="sq-AL"/>
        </w:rPr>
        <w:t>6. Sistemi i Ministrisë së Drejtësisë</w:t>
      </w:r>
    </w:p>
    <w:p w:rsidR="00045A6D" w:rsidRPr="00791569" w:rsidRDefault="00045A6D" w:rsidP="00045A6D">
      <w:pPr>
        <w:pStyle w:val="Paragrafi"/>
        <w:rPr>
          <w:spacing w:val="-4"/>
          <w:lang w:val="sq-AL"/>
        </w:rPr>
      </w:pPr>
      <w:r w:rsidRPr="00791569">
        <w:rPr>
          <w:spacing w:val="-4"/>
          <w:lang w:val="sq-AL"/>
        </w:rPr>
        <w:t>7. Sistemi i Ministrisë së Infrastrukturës dhe Energjisë</w:t>
      </w:r>
    </w:p>
    <w:p w:rsidR="00045A6D" w:rsidRPr="00791569" w:rsidRDefault="00045A6D" w:rsidP="00045A6D">
      <w:pPr>
        <w:pStyle w:val="Paragrafi"/>
        <w:rPr>
          <w:spacing w:val="-4"/>
          <w:lang w:val="sq-AL"/>
        </w:rPr>
      </w:pPr>
      <w:r w:rsidRPr="00791569">
        <w:rPr>
          <w:spacing w:val="-4"/>
          <w:lang w:val="sq-AL"/>
        </w:rPr>
        <w:t>8. Sistemi i Ministrisë së Bujqësisë dhe Zhvillimit Rural</w:t>
      </w:r>
    </w:p>
    <w:p w:rsidR="00045A6D" w:rsidRPr="00791569" w:rsidRDefault="00045A6D" w:rsidP="00045A6D">
      <w:pPr>
        <w:pStyle w:val="Paragrafi"/>
        <w:rPr>
          <w:spacing w:val="-4"/>
          <w:lang w:val="sq-AL"/>
        </w:rPr>
      </w:pPr>
      <w:r w:rsidRPr="00791569">
        <w:rPr>
          <w:spacing w:val="-4"/>
          <w:lang w:val="sq-AL"/>
        </w:rPr>
        <w:t xml:space="preserve">9. Sistemi i Ministrisë së Turizmit dhe </w:t>
      </w:r>
      <w:r w:rsidR="009907BC" w:rsidRPr="00791569">
        <w:rPr>
          <w:spacing w:val="-4"/>
          <w:lang w:val="sq-AL"/>
        </w:rPr>
        <w:t>Mjedisit</w:t>
      </w:r>
    </w:p>
    <w:p w:rsidR="00045A6D" w:rsidRPr="00791569" w:rsidRDefault="00045A6D" w:rsidP="00045A6D">
      <w:pPr>
        <w:pStyle w:val="Paragrafi"/>
        <w:rPr>
          <w:spacing w:val="-4"/>
          <w:lang w:val="sq-AL"/>
        </w:rPr>
      </w:pPr>
      <w:r w:rsidRPr="00791569">
        <w:rPr>
          <w:spacing w:val="-4"/>
          <w:lang w:val="sq-AL"/>
        </w:rPr>
        <w:t>10. Sistemi i Ministrisë së Shëndetësisë dhe Mbrojtjes Sociale</w:t>
      </w:r>
    </w:p>
    <w:p w:rsidR="00045A6D" w:rsidRPr="00791569" w:rsidRDefault="00045A6D" w:rsidP="00045A6D">
      <w:pPr>
        <w:pStyle w:val="Paragrafi"/>
        <w:rPr>
          <w:spacing w:val="-4"/>
          <w:lang w:val="sq-AL"/>
        </w:rPr>
      </w:pPr>
      <w:r w:rsidRPr="00791569">
        <w:rPr>
          <w:spacing w:val="-4"/>
          <w:lang w:val="sq-AL"/>
        </w:rPr>
        <w:t>11. Sistemi i Ministrisë së Arsimit, Sportit dhe Rinisë</w:t>
      </w:r>
    </w:p>
    <w:p w:rsidR="00045A6D" w:rsidRPr="00791569" w:rsidRDefault="00045A6D" w:rsidP="00045A6D">
      <w:pPr>
        <w:pStyle w:val="Paragrafi"/>
        <w:rPr>
          <w:spacing w:val="-4"/>
          <w:lang w:val="sq-AL"/>
        </w:rPr>
      </w:pPr>
      <w:r w:rsidRPr="00791569">
        <w:rPr>
          <w:spacing w:val="-4"/>
          <w:lang w:val="sq-AL"/>
        </w:rPr>
        <w:t>12. Ministria e Kulturës</w:t>
      </w:r>
    </w:p>
    <w:p w:rsidR="00CB33E2" w:rsidRPr="00791569" w:rsidRDefault="00CB33E2" w:rsidP="00CB33E2">
      <w:pPr>
        <w:ind w:firstLine="0"/>
        <w:rPr>
          <w:spacing w:val="-4"/>
          <w:lang w:val="sq-AL"/>
        </w:rPr>
      </w:pPr>
    </w:p>
    <w:p w:rsidR="008C4362" w:rsidRDefault="008C4362" w:rsidP="00F33104">
      <w:pPr>
        <w:pStyle w:val="Paragrafi"/>
        <w:rPr>
          <w:rFonts w:eastAsia="Times New Roman"/>
          <w:spacing w:val="-4"/>
          <w:lang w:val="sq-AL" w:eastAsia="en-GB"/>
        </w:rPr>
      </w:pPr>
    </w:p>
    <w:p w:rsidR="008A7C07" w:rsidRDefault="008A7C07" w:rsidP="00F33104">
      <w:pPr>
        <w:pStyle w:val="Paragrafi"/>
        <w:rPr>
          <w:rFonts w:eastAsia="Times New Roman"/>
          <w:spacing w:val="-4"/>
          <w:lang w:val="sq-AL" w:eastAsia="en-GB"/>
        </w:rPr>
      </w:pPr>
    </w:p>
    <w:p w:rsidR="008A7C07" w:rsidRDefault="008A7C07" w:rsidP="00F33104">
      <w:pPr>
        <w:pStyle w:val="Paragrafi"/>
        <w:rPr>
          <w:rFonts w:eastAsia="Times New Roman"/>
          <w:spacing w:val="-4"/>
          <w:lang w:val="sq-AL" w:eastAsia="en-GB"/>
        </w:rPr>
      </w:pPr>
    </w:p>
    <w:p w:rsidR="008A7C07" w:rsidRDefault="008A7C07" w:rsidP="00F33104">
      <w:pPr>
        <w:pStyle w:val="Paragrafi"/>
        <w:rPr>
          <w:rFonts w:eastAsia="Times New Roman"/>
          <w:spacing w:val="-4"/>
          <w:lang w:val="sq-AL" w:eastAsia="en-GB"/>
        </w:rPr>
      </w:pPr>
    </w:p>
    <w:p w:rsidR="008A7C07" w:rsidRDefault="008A7C07" w:rsidP="00F33104">
      <w:pPr>
        <w:pStyle w:val="Paragrafi"/>
        <w:rPr>
          <w:rFonts w:eastAsia="Times New Roman"/>
          <w:spacing w:val="-4"/>
          <w:lang w:val="sq-AL" w:eastAsia="en-GB"/>
        </w:rPr>
      </w:pPr>
    </w:p>
    <w:p w:rsidR="008A7C07" w:rsidRDefault="008A7C07" w:rsidP="00F33104">
      <w:pPr>
        <w:pStyle w:val="Paragrafi"/>
        <w:rPr>
          <w:rFonts w:eastAsia="Times New Roman"/>
          <w:spacing w:val="-4"/>
          <w:lang w:val="sq-AL" w:eastAsia="en-GB"/>
        </w:rPr>
      </w:pPr>
    </w:p>
    <w:p w:rsidR="008A7C07" w:rsidRDefault="008A7C07" w:rsidP="00F33104">
      <w:pPr>
        <w:pStyle w:val="Paragrafi"/>
        <w:rPr>
          <w:rFonts w:eastAsia="Times New Roman"/>
          <w:spacing w:val="-4"/>
          <w:lang w:val="sq-AL" w:eastAsia="en-GB"/>
        </w:rPr>
      </w:pPr>
    </w:p>
    <w:p w:rsidR="008A7C07" w:rsidRPr="00791569" w:rsidRDefault="008A7C07" w:rsidP="00F33104">
      <w:pPr>
        <w:pStyle w:val="Paragrafi"/>
        <w:rPr>
          <w:rFonts w:eastAsia="Times New Roman"/>
          <w:spacing w:val="-4"/>
          <w:lang w:val="sq-AL" w:eastAsia="en-GB"/>
        </w:rPr>
      </w:pPr>
    </w:p>
    <w:p w:rsidR="00390777" w:rsidRPr="00791569" w:rsidRDefault="00390777" w:rsidP="00390777">
      <w:pPr>
        <w:pStyle w:val="NeniTitull"/>
        <w:rPr>
          <w:spacing w:val="-4"/>
          <w:lang w:val="sq-AL"/>
        </w:rPr>
      </w:pPr>
      <w:r w:rsidRPr="00791569">
        <w:rPr>
          <w:spacing w:val="-4"/>
          <w:lang w:val="sq-AL"/>
        </w:rPr>
        <w:lastRenderedPageBreak/>
        <w:t>VENDIM</w:t>
      </w:r>
    </w:p>
    <w:p w:rsidR="00390777" w:rsidRPr="00791569" w:rsidRDefault="009907BC" w:rsidP="00390777">
      <w:pPr>
        <w:pStyle w:val="NeniTitull"/>
        <w:rPr>
          <w:spacing w:val="-4"/>
          <w:lang w:val="sq-AL"/>
        </w:rPr>
      </w:pPr>
      <w:r w:rsidRPr="00791569">
        <w:rPr>
          <w:spacing w:val="-4"/>
          <w:lang w:val="sq-AL"/>
        </w:rPr>
        <w:t xml:space="preserve">Nr. </w:t>
      </w:r>
      <w:r w:rsidR="00390777" w:rsidRPr="00791569">
        <w:rPr>
          <w:spacing w:val="-4"/>
          <w:lang w:val="sq-AL"/>
        </w:rPr>
        <w:t xml:space="preserve">35, datë </w:t>
      </w:r>
      <w:r w:rsidR="00851DD8">
        <w:rPr>
          <w:spacing w:val="-4"/>
          <w:lang w:val="sq-AL"/>
        </w:rPr>
        <w:t>24</w:t>
      </w:r>
      <w:r w:rsidR="00390777" w:rsidRPr="00791569">
        <w:rPr>
          <w:spacing w:val="-4"/>
          <w:lang w:val="sq-AL"/>
        </w:rPr>
        <w:t>.1.2018</w:t>
      </w:r>
    </w:p>
    <w:p w:rsidR="00E70166" w:rsidRPr="008A7C07" w:rsidRDefault="00E70166" w:rsidP="00390777">
      <w:pPr>
        <w:pStyle w:val="Paragrafi"/>
        <w:rPr>
          <w:spacing w:val="-4"/>
          <w:sz w:val="12"/>
          <w:lang w:val="sq-AL" w:eastAsia="en-GB"/>
        </w:rPr>
      </w:pPr>
    </w:p>
    <w:p w:rsidR="00390777" w:rsidRPr="00791569" w:rsidRDefault="00390777" w:rsidP="00390777">
      <w:pPr>
        <w:pStyle w:val="NeniTitull"/>
        <w:rPr>
          <w:spacing w:val="-4"/>
          <w:lang w:val="sq-AL"/>
        </w:rPr>
      </w:pPr>
      <w:r w:rsidRPr="00791569">
        <w:rPr>
          <w:spacing w:val="-4"/>
          <w:lang w:val="sq-AL"/>
        </w:rPr>
        <w:t>PËR MIRATIMIN E RREGULLORES “PËR LICENCIMIN E ARKIVAVE PRIVATË”</w:t>
      </w:r>
    </w:p>
    <w:p w:rsidR="00390777" w:rsidRPr="008A7C07" w:rsidRDefault="00390777" w:rsidP="00390777">
      <w:pPr>
        <w:pStyle w:val="Paragrafi"/>
        <w:rPr>
          <w:spacing w:val="-4"/>
          <w:sz w:val="14"/>
          <w:lang w:val="sq-AL"/>
        </w:rPr>
      </w:pPr>
    </w:p>
    <w:p w:rsidR="00390777" w:rsidRPr="00791569" w:rsidRDefault="00390777" w:rsidP="00390777">
      <w:pPr>
        <w:pStyle w:val="Paragrafi"/>
        <w:rPr>
          <w:spacing w:val="-4"/>
          <w:lang w:val="sq-AL"/>
        </w:rPr>
      </w:pPr>
      <w:r w:rsidRPr="00791569">
        <w:rPr>
          <w:spacing w:val="-4"/>
          <w:lang w:val="sq-AL"/>
        </w:rPr>
        <w:t xml:space="preserve">Në mbështetje të nenit 100 të Kushtetutës, të neneve 4 e 5, pika 3, të ligjit </w:t>
      </w:r>
      <w:r w:rsidR="009907BC" w:rsidRPr="00791569">
        <w:rPr>
          <w:spacing w:val="-4"/>
          <w:lang w:val="sq-AL"/>
        </w:rPr>
        <w:t xml:space="preserve">nr. </w:t>
      </w:r>
      <w:r w:rsidRPr="00791569">
        <w:rPr>
          <w:spacing w:val="-4"/>
          <w:lang w:val="sq-AL"/>
        </w:rPr>
        <w:t xml:space="preserve">10081, datë 23.2.2009, “Për licencat, autorizimet dhe lejet në Republikën e Shqipërisë”, të ndryshuar, dhe të nenit 25, të ligjit </w:t>
      </w:r>
      <w:r w:rsidR="009907BC" w:rsidRPr="00791569">
        <w:rPr>
          <w:spacing w:val="-4"/>
          <w:lang w:val="sq-AL"/>
        </w:rPr>
        <w:t xml:space="preserve">nr. </w:t>
      </w:r>
      <w:r w:rsidRPr="00791569">
        <w:rPr>
          <w:spacing w:val="-4"/>
          <w:lang w:val="sq-AL"/>
        </w:rPr>
        <w:t>9154, datë 6.11.2003, “Për arkivat”, me propozimin e Kryeministrit, Këshilli i Ministrave</w:t>
      </w:r>
    </w:p>
    <w:p w:rsidR="00390777" w:rsidRPr="008A7C07" w:rsidRDefault="00390777" w:rsidP="00390777">
      <w:pPr>
        <w:pStyle w:val="Paragrafi"/>
        <w:rPr>
          <w:spacing w:val="-4"/>
          <w:sz w:val="10"/>
          <w:lang w:val="sq-AL"/>
        </w:rPr>
      </w:pPr>
    </w:p>
    <w:p w:rsidR="00390777" w:rsidRPr="00791569" w:rsidRDefault="00390777" w:rsidP="00390777">
      <w:pPr>
        <w:pStyle w:val="NeniNr"/>
        <w:rPr>
          <w:spacing w:val="-4"/>
          <w:lang w:val="sq-AL"/>
        </w:rPr>
      </w:pPr>
      <w:r w:rsidRPr="00791569">
        <w:rPr>
          <w:spacing w:val="-4"/>
          <w:lang w:val="sq-AL"/>
        </w:rPr>
        <w:t>VENDOSI:</w:t>
      </w:r>
    </w:p>
    <w:p w:rsidR="00390777" w:rsidRPr="008A7C07" w:rsidRDefault="00390777" w:rsidP="00390777">
      <w:pPr>
        <w:pStyle w:val="Paragrafi"/>
        <w:rPr>
          <w:spacing w:val="-4"/>
          <w:sz w:val="12"/>
          <w:lang w:val="sq-AL"/>
        </w:rPr>
      </w:pPr>
    </w:p>
    <w:p w:rsidR="00390777" w:rsidRPr="00791569" w:rsidRDefault="0091124E" w:rsidP="00390777">
      <w:pPr>
        <w:pStyle w:val="Paragrafi"/>
        <w:rPr>
          <w:spacing w:val="-4"/>
          <w:lang w:val="sq-AL"/>
        </w:rPr>
      </w:pPr>
      <w:r w:rsidRPr="00791569">
        <w:rPr>
          <w:spacing w:val="-4"/>
          <w:lang w:val="sq-AL"/>
        </w:rPr>
        <w:t xml:space="preserve">1. </w:t>
      </w:r>
      <w:r w:rsidR="00390777" w:rsidRPr="00791569">
        <w:rPr>
          <w:spacing w:val="-4"/>
          <w:lang w:val="sq-AL"/>
        </w:rPr>
        <w:t xml:space="preserve">Miratimin e rregullores “Për licencimin e arkivave privatë”, që i bashkëlidhet këtij vendimi dhe është </w:t>
      </w:r>
      <w:r w:rsidR="009907BC" w:rsidRPr="00791569">
        <w:rPr>
          <w:spacing w:val="-4"/>
          <w:lang w:val="sq-AL"/>
        </w:rPr>
        <w:t>pjesë</w:t>
      </w:r>
      <w:r w:rsidR="00390777" w:rsidRPr="00791569">
        <w:rPr>
          <w:spacing w:val="-4"/>
          <w:lang w:val="sq-AL"/>
        </w:rPr>
        <w:t xml:space="preserve"> përbërëse e tij.</w:t>
      </w:r>
    </w:p>
    <w:p w:rsidR="00390777" w:rsidRPr="00791569" w:rsidRDefault="0091124E" w:rsidP="00390777">
      <w:pPr>
        <w:pStyle w:val="Paragrafi"/>
        <w:rPr>
          <w:spacing w:val="-4"/>
          <w:lang w:val="sq-AL"/>
        </w:rPr>
      </w:pPr>
      <w:r w:rsidRPr="00791569">
        <w:rPr>
          <w:spacing w:val="-4"/>
          <w:lang w:val="sq-AL"/>
        </w:rPr>
        <w:t xml:space="preserve">2. </w:t>
      </w:r>
      <w:r w:rsidR="00390777" w:rsidRPr="00791569">
        <w:rPr>
          <w:spacing w:val="-4"/>
          <w:lang w:val="sq-AL"/>
        </w:rPr>
        <w:t>Ngarkohen Drejtoria e Përgjithshme e Arkivave, Këshilli i Lartë i Arkivave dhe Qendra Kombëtare e Biznesit për zbatimin e këtij vendimi.</w:t>
      </w:r>
    </w:p>
    <w:p w:rsidR="00390777" w:rsidRPr="00791569" w:rsidRDefault="00390777" w:rsidP="00390777">
      <w:pPr>
        <w:pStyle w:val="Paragrafi"/>
        <w:rPr>
          <w:spacing w:val="-4"/>
          <w:lang w:val="sq-AL"/>
        </w:rPr>
      </w:pPr>
      <w:r w:rsidRPr="00791569">
        <w:rPr>
          <w:spacing w:val="-4"/>
          <w:lang w:val="sq-AL"/>
        </w:rPr>
        <w:t>Ky vendim hyn në fuqi pas botimit në Fletoren Zyrtare.</w:t>
      </w:r>
    </w:p>
    <w:p w:rsidR="008A7C07" w:rsidRPr="000D605E" w:rsidRDefault="008A7C07" w:rsidP="00390777">
      <w:pPr>
        <w:pStyle w:val="Paragrafi"/>
        <w:jc w:val="right"/>
        <w:rPr>
          <w:spacing w:val="-4"/>
          <w:sz w:val="6"/>
          <w:lang w:val="sq-AL"/>
        </w:rPr>
      </w:pPr>
    </w:p>
    <w:p w:rsidR="00390777" w:rsidRPr="00791569" w:rsidRDefault="00390777" w:rsidP="00390777">
      <w:pPr>
        <w:pStyle w:val="Paragrafi"/>
        <w:jc w:val="right"/>
        <w:rPr>
          <w:spacing w:val="-4"/>
          <w:lang w:val="sq-AL"/>
        </w:rPr>
      </w:pPr>
      <w:r w:rsidRPr="00791569">
        <w:rPr>
          <w:spacing w:val="-4"/>
          <w:lang w:val="sq-AL"/>
        </w:rPr>
        <w:t>ZËVENDËSKRYEMINISTRI</w:t>
      </w:r>
    </w:p>
    <w:p w:rsidR="00390777" w:rsidRPr="00791569" w:rsidRDefault="00390777" w:rsidP="00390777">
      <w:pPr>
        <w:pStyle w:val="Paragrafi"/>
        <w:jc w:val="right"/>
        <w:rPr>
          <w:b/>
          <w:spacing w:val="-4"/>
          <w:lang w:val="sq-AL"/>
        </w:rPr>
      </w:pPr>
      <w:r w:rsidRPr="00791569">
        <w:rPr>
          <w:b/>
          <w:spacing w:val="-4"/>
          <w:lang w:val="sq-AL"/>
        </w:rPr>
        <w:t>Senida Mesi</w:t>
      </w:r>
    </w:p>
    <w:p w:rsidR="00E70166" w:rsidRPr="00791569" w:rsidRDefault="00E70166" w:rsidP="00F33104">
      <w:pPr>
        <w:pStyle w:val="Paragrafi"/>
        <w:rPr>
          <w:rFonts w:eastAsia="Times New Roman"/>
          <w:spacing w:val="-4"/>
          <w:lang w:val="sq-AL" w:eastAsia="en-GB"/>
        </w:rPr>
      </w:pPr>
    </w:p>
    <w:p w:rsidR="00503E6C" w:rsidRPr="00791569" w:rsidRDefault="00503E6C" w:rsidP="00503E6C">
      <w:pPr>
        <w:pStyle w:val="NeniTitull"/>
        <w:rPr>
          <w:spacing w:val="-4"/>
          <w:lang w:val="sq-AL"/>
        </w:rPr>
      </w:pPr>
      <w:r w:rsidRPr="00791569">
        <w:rPr>
          <w:spacing w:val="-4"/>
          <w:lang w:val="sq-AL"/>
        </w:rPr>
        <w:t>RREGULLORE</w:t>
      </w:r>
    </w:p>
    <w:p w:rsidR="00503E6C" w:rsidRPr="00791569" w:rsidRDefault="00503E6C" w:rsidP="005C58D1">
      <w:pPr>
        <w:pStyle w:val="NeniTitull"/>
        <w:rPr>
          <w:b w:val="0"/>
          <w:spacing w:val="-4"/>
          <w:lang w:val="sq-AL"/>
        </w:rPr>
      </w:pPr>
      <w:r w:rsidRPr="00791569">
        <w:rPr>
          <w:b w:val="0"/>
          <w:spacing w:val="-4"/>
          <w:lang w:val="sq-AL"/>
        </w:rPr>
        <w:t>PËR LICENCIMIN E ARKIVAVE PRIVATË</w:t>
      </w:r>
    </w:p>
    <w:p w:rsidR="00503E6C" w:rsidRPr="000D605E" w:rsidRDefault="00503E6C" w:rsidP="00503E6C">
      <w:pPr>
        <w:pStyle w:val="NeniNr"/>
        <w:rPr>
          <w:spacing w:val="-4"/>
          <w:sz w:val="14"/>
          <w:lang w:val="sq-AL"/>
        </w:rPr>
      </w:pPr>
    </w:p>
    <w:p w:rsidR="00503E6C" w:rsidRPr="00791569" w:rsidRDefault="00503E6C" w:rsidP="00503E6C">
      <w:pPr>
        <w:pStyle w:val="NeniNr"/>
        <w:rPr>
          <w:spacing w:val="-4"/>
          <w:lang w:val="sq-AL"/>
        </w:rPr>
      </w:pPr>
      <w:r w:rsidRPr="00791569">
        <w:rPr>
          <w:spacing w:val="-4"/>
          <w:lang w:val="sq-AL"/>
        </w:rPr>
        <w:t>KREU I</w:t>
      </w:r>
    </w:p>
    <w:p w:rsidR="00503E6C" w:rsidRPr="00791569" w:rsidRDefault="00503E6C" w:rsidP="00503E6C">
      <w:pPr>
        <w:pStyle w:val="NeniNr"/>
        <w:rPr>
          <w:spacing w:val="-4"/>
          <w:lang w:val="sq-AL"/>
        </w:rPr>
      </w:pPr>
      <w:r w:rsidRPr="00791569">
        <w:rPr>
          <w:spacing w:val="-4"/>
          <w:lang w:val="sq-AL"/>
        </w:rPr>
        <w:t>DISPOZITA TË PËRGJITHSHME</w:t>
      </w:r>
    </w:p>
    <w:p w:rsidR="00503E6C" w:rsidRPr="000D605E" w:rsidRDefault="00503E6C" w:rsidP="00503E6C">
      <w:pPr>
        <w:pStyle w:val="NeniNr"/>
        <w:rPr>
          <w:spacing w:val="-4"/>
          <w:sz w:val="14"/>
          <w:lang w:val="sq-AL"/>
        </w:rPr>
      </w:pPr>
    </w:p>
    <w:p w:rsidR="00503E6C" w:rsidRPr="00791569" w:rsidRDefault="00503E6C" w:rsidP="00503E6C">
      <w:pPr>
        <w:pStyle w:val="NeniNr"/>
        <w:rPr>
          <w:spacing w:val="-4"/>
          <w:lang w:val="sq-AL"/>
        </w:rPr>
      </w:pPr>
      <w:r w:rsidRPr="00791569">
        <w:rPr>
          <w:spacing w:val="-4"/>
          <w:lang w:val="sq-AL"/>
        </w:rPr>
        <w:t>Neni 1</w:t>
      </w:r>
    </w:p>
    <w:p w:rsidR="00503E6C" w:rsidRPr="00791569" w:rsidRDefault="00503E6C" w:rsidP="00503E6C">
      <w:pPr>
        <w:pStyle w:val="NeniTitull"/>
        <w:rPr>
          <w:spacing w:val="-4"/>
          <w:lang w:val="sq-AL"/>
        </w:rPr>
      </w:pPr>
      <w:r w:rsidRPr="00791569">
        <w:rPr>
          <w:spacing w:val="-4"/>
          <w:lang w:val="sq-AL"/>
        </w:rPr>
        <w:t>Objekti dhe fusha e veprimit</w:t>
      </w:r>
    </w:p>
    <w:p w:rsidR="00503E6C" w:rsidRPr="000D605E" w:rsidRDefault="00503E6C" w:rsidP="00503E6C">
      <w:pPr>
        <w:pStyle w:val="NeniNr"/>
        <w:rPr>
          <w:spacing w:val="-4"/>
          <w:sz w:val="14"/>
          <w:lang w:val="sq-AL"/>
        </w:rPr>
      </w:pPr>
    </w:p>
    <w:p w:rsidR="00503E6C" w:rsidRPr="00791569" w:rsidRDefault="00D965C3" w:rsidP="00503E6C">
      <w:pPr>
        <w:pStyle w:val="Paragrafi"/>
        <w:rPr>
          <w:spacing w:val="-4"/>
          <w:lang w:val="sq-AL"/>
        </w:rPr>
      </w:pPr>
      <w:r w:rsidRPr="00791569">
        <w:rPr>
          <w:spacing w:val="-4"/>
          <w:lang w:val="sq-AL"/>
        </w:rPr>
        <w:t xml:space="preserve">1. </w:t>
      </w:r>
      <w:r w:rsidR="00503E6C" w:rsidRPr="00791569">
        <w:rPr>
          <w:spacing w:val="-4"/>
          <w:lang w:val="sq-AL"/>
        </w:rPr>
        <w:t>Qëllimi i kësaj rregulloreje është përcaktimi i dokumentacionit, afatit të procedurave, institu</w:t>
      </w:r>
      <w:r w:rsidR="00851DD8">
        <w:rPr>
          <w:spacing w:val="-4"/>
          <w:lang w:val="sq-AL"/>
        </w:rPr>
        <w:t>-</w:t>
      </w:r>
      <w:r w:rsidR="00503E6C" w:rsidRPr="00791569">
        <w:rPr>
          <w:spacing w:val="-4"/>
          <w:lang w:val="sq-AL"/>
        </w:rPr>
        <w:t>cionit përgjegjës për vendimmarrjen, afateve të vlefshmërisë së licencës për ushtrimin e veprimtarisë së arkivave privatë</w:t>
      </w:r>
      <w:r w:rsidR="00F67418" w:rsidRPr="00791569">
        <w:rPr>
          <w:spacing w:val="-4"/>
          <w:lang w:val="sq-AL"/>
        </w:rPr>
        <w:t>,</w:t>
      </w:r>
      <w:r w:rsidR="00503E6C" w:rsidRPr="00791569">
        <w:rPr>
          <w:spacing w:val="-4"/>
          <w:lang w:val="sq-AL"/>
        </w:rPr>
        <w:t xml:space="preserve"> si dhe përcaktimi i institucionit përgjegjës për inspektimin, pezullimin e revokimin, shkaqet e pezullimit e të revokimit të licencës dhe përcaktimi i mënyrës së ushtrimit të së drejtës së ankimit për veprimet dhe/ose mosveprimet e institucionit përgjegjës për </w:t>
      </w:r>
      <w:r w:rsidR="00851DD8">
        <w:rPr>
          <w:spacing w:val="-4"/>
          <w:lang w:val="sq-AL"/>
        </w:rPr>
        <w:t>vendimmarrjen/pezullimin/</w:t>
      </w:r>
      <w:r w:rsidR="00503E6C" w:rsidRPr="00791569">
        <w:rPr>
          <w:spacing w:val="-4"/>
          <w:lang w:val="sq-AL"/>
        </w:rPr>
        <w:t>revokimin e licencës për ushtrimin e veprimtarisë së arkivave privatë.</w:t>
      </w:r>
    </w:p>
    <w:p w:rsidR="00503E6C" w:rsidRPr="00791569" w:rsidRDefault="00503E6C" w:rsidP="00503E6C">
      <w:pPr>
        <w:pStyle w:val="Paragrafi"/>
        <w:rPr>
          <w:spacing w:val="-4"/>
          <w:lang w:val="sq-AL"/>
        </w:rPr>
      </w:pPr>
      <w:r w:rsidRPr="00791569">
        <w:rPr>
          <w:spacing w:val="-4"/>
          <w:lang w:val="sq-AL"/>
        </w:rPr>
        <w:t xml:space="preserve"> </w:t>
      </w:r>
      <w:r w:rsidR="00D965C3" w:rsidRPr="00791569">
        <w:rPr>
          <w:spacing w:val="-4"/>
          <w:lang w:val="sq-AL"/>
        </w:rPr>
        <w:t xml:space="preserve">2. </w:t>
      </w:r>
      <w:r w:rsidRPr="00791569">
        <w:rPr>
          <w:spacing w:val="-4"/>
          <w:lang w:val="sq-AL"/>
        </w:rPr>
        <w:t xml:space="preserve">Të gjithë personat fizikë dhe juridikë, që dëshirojnë të ushtrojnë veprimtarinë e arkivave privatë, detyrohen të pajisen me licencën “Arkiv privat”, me kodin VI.1.A. </w:t>
      </w:r>
    </w:p>
    <w:p w:rsidR="00503E6C" w:rsidRPr="00791569" w:rsidRDefault="00503E6C" w:rsidP="00D965C3">
      <w:pPr>
        <w:pStyle w:val="NeniNr"/>
        <w:rPr>
          <w:spacing w:val="-4"/>
          <w:lang w:val="sq-AL"/>
        </w:rPr>
      </w:pPr>
      <w:r w:rsidRPr="00791569">
        <w:rPr>
          <w:spacing w:val="-4"/>
          <w:lang w:val="sq-AL"/>
        </w:rPr>
        <w:t>Neni 2</w:t>
      </w:r>
    </w:p>
    <w:p w:rsidR="00503E6C" w:rsidRPr="00791569" w:rsidRDefault="00503E6C" w:rsidP="00D965C3">
      <w:pPr>
        <w:pStyle w:val="NeniTitull"/>
        <w:rPr>
          <w:spacing w:val="-4"/>
          <w:lang w:val="sq-AL"/>
        </w:rPr>
      </w:pPr>
      <w:r w:rsidRPr="00791569">
        <w:rPr>
          <w:spacing w:val="-4"/>
          <w:lang w:val="sq-AL"/>
        </w:rPr>
        <w:t>Përkufizimi i termave</w:t>
      </w:r>
    </w:p>
    <w:p w:rsidR="00503E6C" w:rsidRPr="000D605E" w:rsidRDefault="00503E6C" w:rsidP="00503E6C">
      <w:pPr>
        <w:pStyle w:val="Paragrafi"/>
        <w:rPr>
          <w:spacing w:val="-4"/>
          <w:sz w:val="14"/>
          <w:lang w:val="sq-AL"/>
        </w:rPr>
      </w:pPr>
    </w:p>
    <w:p w:rsidR="00503E6C" w:rsidRPr="00791569" w:rsidRDefault="00503E6C" w:rsidP="00503E6C">
      <w:pPr>
        <w:pStyle w:val="Paragrafi"/>
        <w:rPr>
          <w:spacing w:val="-4"/>
          <w:lang w:val="sq-AL"/>
        </w:rPr>
      </w:pPr>
      <w:r w:rsidRPr="00791569">
        <w:rPr>
          <w:spacing w:val="-4"/>
          <w:lang w:val="sq-AL"/>
        </w:rPr>
        <w:t xml:space="preserve">Në këtë rregullore, termat e mëposhtëm kanë këto kuptime: </w:t>
      </w:r>
    </w:p>
    <w:p w:rsidR="00503E6C" w:rsidRPr="00791569" w:rsidRDefault="0027515B" w:rsidP="00503E6C">
      <w:pPr>
        <w:pStyle w:val="Paragrafi"/>
        <w:rPr>
          <w:spacing w:val="-4"/>
          <w:lang w:val="sq-AL"/>
        </w:rPr>
      </w:pPr>
      <w:r w:rsidRPr="00791569">
        <w:rPr>
          <w:spacing w:val="-4"/>
          <w:lang w:val="sq-AL"/>
        </w:rPr>
        <w:t xml:space="preserve">1. </w:t>
      </w:r>
      <w:r w:rsidR="00503E6C" w:rsidRPr="00791569">
        <w:rPr>
          <w:spacing w:val="-4"/>
          <w:lang w:val="sq-AL"/>
        </w:rPr>
        <w:t>“Arkiv privat”, personi juridik ose fizik, pjes</w:t>
      </w:r>
      <w:r w:rsidR="009907BC" w:rsidRPr="00791569">
        <w:rPr>
          <w:spacing w:val="-4"/>
          <w:lang w:val="sq-AL"/>
        </w:rPr>
        <w:t>ë</w:t>
      </w:r>
      <w:r w:rsidR="00503E6C" w:rsidRPr="00791569">
        <w:rPr>
          <w:spacing w:val="-4"/>
          <w:lang w:val="sq-AL"/>
        </w:rPr>
        <w:t xml:space="preserve"> e rrjetit arkivor t</w:t>
      </w:r>
      <w:r w:rsidR="009907BC" w:rsidRPr="00791569">
        <w:rPr>
          <w:spacing w:val="-4"/>
          <w:lang w:val="sq-AL"/>
        </w:rPr>
        <w:t>ë</w:t>
      </w:r>
      <w:r w:rsidR="00503E6C" w:rsidRPr="00791569">
        <w:rPr>
          <w:spacing w:val="-4"/>
          <w:lang w:val="sq-AL"/>
        </w:rPr>
        <w:t xml:space="preserve"> Republik</w:t>
      </w:r>
      <w:r w:rsidR="009907BC" w:rsidRPr="00791569">
        <w:rPr>
          <w:spacing w:val="-4"/>
          <w:lang w:val="sq-AL"/>
        </w:rPr>
        <w:t>ë</w:t>
      </w:r>
      <w:r w:rsidR="00503E6C" w:rsidRPr="00791569">
        <w:rPr>
          <w:spacing w:val="-4"/>
          <w:lang w:val="sq-AL"/>
        </w:rPr>
        <w:t>s s</w:t>
      </w:r>
      <w:r w:rsidR="009907BC" w:rsidRPr="00791569">
        <w:rPr>
          <w:spacing w:val="-4"/>
          <w:lang w:val="sq-AL"/>
        </w:rPr>
        <w:t>ë</w:t>
      </w:r>
      <w:r w:rsidR="00503E6C" w:rsidRPr="00791569">
        <w:rPr>
          <w:spacing w:val="-4"/>
          <w:lang w:val="sq-AL"/>
        </w:rPr>
        <w:t xml:space="preserve"> Shqip</w:t>
      </w:r>
      <w:r w:rsidR="009907BC" w:rsidRPr="00791569">
        <w:rPr>
          <w:spacing w:val="-4"/>
          <w:lang w:val="sq-AL"/>
        </w:rPr>
        <w:t>ë</w:t>
      </w:r>
      <w:r w:rsidR="00503E6C" w:rsidRPr="00791569">
        <w:rPr>
          <w:spacing w:val="-4"/>
          <w:lang w:val="sq-AL"/>
        </w:rPr>
        <w:t>ris</w:t>
      </w:r>
      <w:r w:rsidR="009907BC" w:rsidRPr="00791569">
        <w:rPr>
          <w:spacing w:val="-4"/>
          <w:lang w:val="sq-AL"/>
        </w:rPr>
        <w:t>ë</w:t>
      </w:r>
      <w:r w:rsidR="00503E6C" w:rsidRPr="00791569">
        <w:rPr>
          <w:spacing w:val="-4"/>
          <w:lang w:val="sq-AL"/>
        </w:rPr>
        <w:t>, i cili është pajisur me licencën “Arkiv privat”, me kodin VI.1.A., dhe që administron, p</w:t>
      </w:r>
      <w:r w:rsidR="009907BC" w:rsidRPr="00791569">
        <w:rPr>
          <w:spacing w:val="-4"/>
          <w:lang w:val="sq-AL"/>
        </w:rPr>
        <w:t>ë</w:t>
      </w:r>
      <w:r w:rsidR="00503E6C" w:rsidRPr="00791569">
        <w:rPr>
          <w:spacing w:val="-4"/>
          <w:lang w:val="sq-AL"/>
        </w:rPr>
        <w:t>rpunon, ruan e sh</w:t>
      </w:r>
      <w:r w:rsidR="009907BC" w:rsidRPr="00791569">
        <w:rPr>
          <w:spacing w:val="-4"/>
          <w:lang w:val="sq-AL"/>
        </w:rPr>
        <w:t>ë</w:t>
      </w:r>
      <w:r w:rsidR="00503E6C" w:rsidRPr="00791569">
        <w:rPr>
          <w:spacing w:val="-4"/>
          <w:lang w:val="sq-AL"/>
        </w:rPr>
        <w:t>rben dokumente me prejardhje joshtet</w:t>
      </w:r>
      <w:r w:rsidR="009907BC" w:rsidRPr="00791569">
        <w:rPr>
          <w:spacing w:val="-4"/>
          <w:lang w:val="sq-AL"/>
        </w:rPr>
        <w:t>ë</w:t>
      </w:r>
      <w:r w:rsidR="00503E6C" w:rsidRPr="00791569">
        <w:rPr>
          <w:spacing w:val="-4"/>
          <w:lang w:val="sq-AL"/>
        </w:rPr>
        <w:t>rore; si dhe dokumentacion të institucioneve shtetërore, për periudhën përpara plotësimit të afateve të përcaktuara për dorëzimin në arkivin e përhershëm, sipas ligjit “Për arkivat”;</w:t>
      </w:r>
    </w:p>
    <w:p w:rsidR="00503E6C" w:rsidRPr="00791569" w:rsidRDefault="0027515B" w:rsidP="00503E6C">
      <w:pPr>
        <w:pStyle w:val="Paragrafi"/>
        <w:rPr>
          <w:spacing w:val="-4"/>
          <w:lang w:val="sq-AL"/>
        </w:rPr>
      </w:pPr>
      <w:r w:rsidRPr="00791569">
        <w:rPr>
          <w:spacing w:val="-4"/>
          <w:lang w:val="sq-AL"/>
        </w:rPr>
        <w:t xml:space="preserve">2. </w:t>
      </w:r>
      <w:r w:rsidR="00503E6C" w:rsidRPr="00791569">
        <w:rPr>
          <w:spacing w:val="-4"/>
          <w:lang w:val="sq-AL"/>
        </w:rPr>
        <w:t>“Ruajtje e dokumenteve”, plotësimi i kërkesave teknike dhe teknologjike për mbrojtjen fizike të dokumenteve;</w:t>
      </w:r>
    </w:p>
    <w:p w:rsidR="00503E6C" w:rsidRPr="00791569" w:rsidRDefault="0027515B" w:rsidP="00503E6C">
      <w:pPr>
        <w:pStyle w:val="Paragrafi"/>
        <w:rPr>
          <w:spacing w:val="-4"/>
          <w:lang w:val="sq-AL"/>
        </w:rPr>
      </w:pPr>
      <w:r w:rsidRPr="00791569">
        <w:rPr>
          <w:spacing w:val="-4"/>
          <w:lang w:val="sq-AL"/>
        </w:rPr>
        <w:t xml:space="preserve">3. </w:t>
      </w:r>
      <w:r w:rsidR="00503E6C" w:rsidRPr="00791569">
        <w:rPr>
          <w:spacing w:val="-4"/>
          <w:lang w:val="sq-AL"/>
        </w:rPr>
        <w:t>“Shërbim i dokumenteve”, veprimtaria që ka të bëjë me komunikimin dhe shfrytëzimin e pasurisë arkivore;</w:t>
      </w:r>
    </w:p>
    <w:p w:rsidR="00503E6C" w:rsidRPr="00791569" w:rsidRDefault="0027515B" w:rsidP="00503E6C">
      <w:pPr>
        <w:pStyle w:val="Paragrafi"/>
        <w:rPr>
          <w:spacing w:val="-4"/>
          <w:lang w:val="sq-AL"/>
        </w:rPr>
      </w:pPr>
      <w:r w:rsidRPr="00791569">
        <w:rPr>
          <w:spacing w:val="-4"/>
          <w:lang w:val="sq-AL"/>
        </w:rPr>
        <w:t xml:space="preserve">4. </w:t>
      </w:r>
      <w:r w:rsidR="00503E6C" w:rsidRPr="00791569">
        <w:rPr>
          <w:spacing w:val="-4"/>
          <w:lang w:val="sq-AL"/>
        </w:rPr>
        <w:t>“Përpunim i dokumenteve”, grupimi tekniko-shkencor i dokumenteve, sipas kritereve arkivore;</w:t>
      </w:r>
    </w:p>
    <w:p w:rsidR="00503E6C" w:rsidRPr="00791569" w:rsidRDefault="0027515B" w:rsidP="00503E6C">
      <w:pPr>
        <w:pStyle w:val="Paragrafi"/>
        <w:rPr>
          <w:spacing w:val="-4"/>
          <w:lang w:val="sq-AL"/>
        </w:rPr>
      </w:pPr>
      <w:r w:rsidRPr="00791569">
        <w:rPr>
          <w:spacing w:val="-4"/>
          <w:lang w:val="sq-AL"/>
        </w:rPr>
        <w:t xml:space="preserve">5. </w:t>
      </w:r>
      <w:r w:rsidR="00503E6C" w:rsidRPr="00791569">
        <w:rPr>
          <w:spacing w:val="-4"/>
          <w:lang w:val="sq-AL"/>
        </w:rPr>
        <w:t>“Digjitalizim i dokumenteve”, procesi i kalimit të dokumentit nga bartës material në dokument në formë elektronike, duke ruajtur njëshmërinë me origjinalin;</w:t>
      </w:r>
    </w:p>
    <w:p w:rsidR="00503E6C" w:rsidRPr="00791569" w:rsidRDefault="0027515B" w:rsidP="00503E6C">
      <w:pPr>
        <w:pStyle w:val="Paragrafi"/>
        <w:rPr>
          <w:spacing w:val="-4"/>
          <w:lang w:val="sq-AL"/>
        </w:rPr>
      </w:pPr>
      <w:r w:rsidRPr="00791569">
        <w:rPr>
          <w:spacing w:val="-4"/>
          <w:lang w:val="sq-AL"/>
        </w:rPr>
        <w:t xml:space="preserve">6. </w:t>
      </w:r>
      <w:r w:rsidR="00503E6C" w:rsidRPr="00791569">
        <w:rPr>
          <w:spacing w:val="-4"/>
          <w:lang w:val="sq-AL"/>
        </w:rPr>
        <w:t>“Licencë”, akti administrativ, që i njeh titullarit të saj të drejtën të fillojë e të ushtrojë tipin e veprimtarisë, në përputhje me kushtet e përcaktuara në të;</w:t>
      </w:r>
    </w:p>
    <w:p w:rsidR="00503E6C" w:rsidRPr="00791569" w:rsidRDefault="0027515B" w:rsidP="00503E6C">
      <w:pPr>
        <w:pStyle w:val="Paragrafi"/>
        <w:rPr>
          <w:spacing w:val="-4"/>
          <w:lang w:val="sq-AL"/>
        </w:rPr>
      </w:pPr>
      <w:r w:rsidRPr="00791569">
        <w:rPr>
          <w:spacing w:val="-4"/>
          <w:lang w:val="sq-AL"/>
        </w:rPr>
        <w:t xml:space="preserve">7. </w:t>
      </w:r>
      <w:r w:rsidR="00503E6C" w:rsidRPr="00791569">
        <w:rPr>
          <w:spacing w:val="-4"/>
          <w:lang w:val="sq-AL"/>
        </w:rPr>
        <w:t>“Titullar i licencës”, personi juridik ose fizik, që ka marrë një licencë.</w:t>
      </w:r>
    </w:p>
    <w:p w:rsidR="00503E6C" w:rsidRPr="000D605E" w:rsidRDefault="00503E6C" w:rsidP="00503E6C">
      <w:pPr>
        <w:pStyle w:val="Paragrafi"/>
        <w:rPr>
          <w:spacing w:val="-4"/>
          <w:sz w:val="14"/>
          <w:lang w:val="sq-AL"/>
        </w:rPr>
      </w:pPr>
    </w:p>
    <w:p w:rsidR="00503E6C" w:rsidRPr="00791569" w:rsidRDefault="00503E6C" w:rsidP="00A36846">
      <w:pPr>
        <w:pStyle w:val="NeniNr"/>
        <w:rPr>
          <w:spacing w:val="-4"/>
          <w:lang w:val="sq-AL"/>
        </w:rPr>
      </w:pPr>
      <w:r w:rsidRPr="00791569">
        <w:rPr>
          <w:spacing w:val="-4"/>
          <w:lang w:val="sq-AL"/>
        </w:rPr>
        <w:t>KREU II</w:t>
      </w:r>
    </w:p>
    <w:p w:rsidR="00503E6C" w:rsidRPr="00791569" w:rsidRDefault="00503E6C" w:rsidP="00A36846">
      <w:pPr>
        <w:pStyle w:val="NeniNr"/>
        <w:rPr>
          <w:spacing w:val="-4"/>
          <w:lang w:val="sq-AL"/>
        </w:rPr>
      </w:pPr>
      <w:r w:rsidRPr="00791569">
        <w:rPr>
          <w:spacing w:val="-4"/>
          <w:lang w:val="sq-AL"/>
        </w:rPr>
        <w:t>DOKUMENTACIONI, PROCEDURAT DHE AFATET E VLEFSHMËRISË SË LICENCËS</w:t>
      </w:r>
    </w:p>
    <w:p w:rsidR="00503E6C" w:rsidRPr="000D605E" w:rsidRDefault="00503E6C" w:rsidP="00A36846">
      <w:pPr>
        <w:pStyle w:val="NeniNr"/>
        <w:rPr>
          <w:spacing w:val="-4"/>
          <w:sz w:val="14"/>
          <w:lang w:val="sq-AL"/>
        </w:rPr>
      </w:pPr>
    </w:p>
    <w:p w:rsidR="00503E6C" w:rsidRPr="00791569" w:rsidRDefault="00503E6C" w:rsidP="00A36846">
      <w:pPr>
        <w:pStyle w:val="NeniNr"/>
        <w:rPr>
          <w:spacing w:val="-4"/>
          <w:lang w:val="sq-AL"/>
        </w:rPr>
      </w:pPr>
      <w:r w:rsidRPr="00791569">
        <w:rPr>
          <w:spacing w:val="-4"/>
          <w:lang w:val="sq-AL"/>
        </w:rPr>
        <w:t>Neni 3</w:t>
      </w:r>
    </w:p>
    <w:p w:rsidR="00503E6C" w:rsidRPr="00791569" w:rsidRDefault="00503E6C" w:rsidP="00A36846">
      <w:pPr>
        <w:pStyle w:val="NeniTitull"/>
        <w:rPr>
          <w:spacing w:val="-4"/>
          <w:lang w:val="sq-AL"/>
        </w:rPr>
      </w:pPr>
      <w:r w:rsidRPr="00791569">
        <w:rPr>
          <w:spacing w:val="-4"/>
          <w:lang w:val="sq-AL"/>
        </w:rPr>
        <w:t>Kriteret e përgjithshme të licencimit</w:t>
      </w:r>
    </w:p>
    <w:p w:rsidR="00503E6C" w:rsidRPr="000D605E" w:rsidRDefault="00503E6C" w:rsidP="00A36846">
      <w:pPr>
        <w:pStyle w:val="NeniNr"/>
        <w:rPr>
          <w:spacing w:val="-4"/>
          <w:sz w:val="16"/>
          <w:lang w:val="sq-AL"/>
        </w:rPr>
      </w:pPr>
    </w:p>
    <w:p w:rsidR="00503E6C" w:rsidRPr="00791569" w:rsidRDefault="00503E6C" w:rsidP="00503E6C">
      <w:pPr>
        <w:pStyle w:val="Paragrafi"/>
        <w:rPr>
          <w:spacing w:val="-4"/>
          <w:lang w:val="sq-AL"/>
        </w:rPr>
      </w:pPr>
      <w:r w:rsidRPr="00791569">
        <w:rPr>
          <w:spacing w:val="-4"/>
          <w:lang w:val="sq-AL"/>
        </w:rPr>
        <w:t>Kriteret e përgjithshme të licencimit janë ato të përcaktuara në legjislacionin në fuqi për licencat në Republikën e Shqipërisë.</w:t>
      </w:r>
    </w:p>
    <w:p w:rsidR="00503E6C" w:rsidRPr="000D605E" w:rsidRDefault="00503E6C" w:rsidP="00503E6C">
      <w:pPr>
        <w:pStyle w:val="Paragrafi"/>
        <w:rPr>
          <w:spacing w:val="-4"/>
          <w:sz w:val="14"/>
          <w:lang w:val="sq-AL"/>
        </w:rPr>
      </w:pPr>
    </w:p>
    <w:p w:rsidR="00503E6C" w:rsidRPr="00791569" w:rsidRDefault="00503E6C" w:rsidP="00A36846">
      <w:pPr>
        <w:pStyle w:val="NeniNr"/>
        <w:rPr>
          <w:spacing w:val="-4"/>
          <w:lang w:val="sq-AL"/>
        </w:rPr>
      </w:pPr>
      <w:r w:rsidRPr="00791569">
        <w:rPr>
          <w:spacing w:val="-4"/>
          <w:lang w:val="sq-AL"/>
        </w:rPr>
        <w:t>Neni 4</w:t>
      </w:r>
    </w:p>
    <w:p w:rsidR="00503E6C" w:rsidRPr="00791569" w:rsidRDefault="00503E6C" w:rsidP="00A36846">
      <w:pPr>
        <w:pStyle w:val="NeniTitull"/>
        <w:rPr>
          <w:spacing w:val="-4"/>
          <w:lang w:val="sq-AL"/>
        </w:rPr>
      </w:pPr>
      <w:r w:rsidRPr="00791569">
        <w:rPr>
          <w:spacing w:val="-4"/>
          <w:lang w:val="sq-AL"/>
        </w:rPr>
        <w:t>Kriteret teknike për licencimin e arkivit privat</w:t>
      </w:r>
    </w:p>
    <w:p w:rsidR="00503E6C" w:rsidRPr="008F3544" w:rsidRDefault="00503E6C" w:rsidP="00503E6C">
      <w:pPr>
        <w:pStyle w:val="Paragrafi"/>
        <w:rPr>
          <w:spacing w:val="-4"/>
          <w:sz w:val="16"/>
          <w:lang w:val="sq-AL"/>
        </w:rPr>
      </w:pPr>
    </w:p>
    <w:p w:rsidR="00503E6C" w:rsidRPr="00791569" w:rsidRDefault="00503E6C" w:rsidP="00503E6C">
      <w:pPr>
        <w:pStyle w:val="Paragrafi"/>
        <w:rPr>
          <w:spacing w:val="-4"/>
          <w:lang w:val="sq-AL"/>
        </w:rPr>
      </w:pPr>
      <w:r w:rsidRPr="00791569">
        <w:rPr>
          <w:spacing w:val="-4"/>
          <w:lang w:val="sq-AL"/>
        </w:rPr>
        <w:t xml:space="preserve">Kriteret teknike për licencimin e arkivit privat, përveç kritereve që parashikohen në nenin 3, janë: </w:t>
      </w:r>
    </w:p>
    <w:p w:rsidR="00503E6C" w:rsidRPr="00791569" w:rsidRDefault="009349DC" w:rsidP="00503E6C">
      <w:pPr>
        <w:pStyle w:val="Paragrafi"/>
        <w:rPr>
          <w:spacing w:val="-4"/>
          <w:lang w:val="sq-AL"/>
        </w:rPr>
      </w:pPr>
      <w:r w:rsidRPr="00791569">
        <w:rPr>
          <w:spacing w:val="-4"/>
          <w:lang w:val="sq-AL"/>
        </w:rPr>
        <w:t xml:space="preserve">1. </w:t>
      </w:r>
      <w:r w:rsidR="00503E6C" w:rsidRPr="00791569">
        <w:rPr>
          <w:spacing w:val="-4"/>
          <w:lang w:val="sq-AL"/>
        </w:rPr>
        <w:t>Të ketë siguruar një ndërtesë shumë</w:t>
      </w:r>
      <w:r w:rsidR="000D605E">
        <w:rPr>
          <w:spacing w:val="-4"/>
          <w:lang w:val="sq-AL"/>
        </w:rPr>
        <w:t>-</w:t>
      </w:r>
      <w:r w:rsidR="00503E6C" w:rsidRPr="00791569">
        <w:rPr>
          <w:spacing w:val="-4"/>
          <w:lang w:val="sq-AL"/>
        </w:rPr>
        <w:t>funksionale, që të plotësojë këto kërkesa:</w:t>
      </w:r>
    </w:p>
    <w:p w:rsidR="000D605E" w:rsidRDefault="000D605E" w:rsidP="00503E6C">
      <w:pPr>
        <w:pStyle w:val="Paragrafi"/>
        <w:rPr>
          <w:spacing w:val="-4"/>
          <w:lang w:val="sq-AL"/>
        </w:rPr>
      </w:pPr>
    </w:p>
    <w:p w:rsidR="00503E6C" w:rsidRPr="00791569" w:rsidRDefault="009349DC" w:rsidP="00503E6C">
      <w:pPr>
        <w:pStyle w:val="Paragrafi"/>
        <w:rPr>
          <w:spacing w:val="-4"/>
          <w:lang w:val="sq-AL"/>
        </w:rPr>
      </w:pPr>
      <w:r w:rsidRPr="00791569">
        <w:rPr>
          <w:spacing w:val="-4"/>
          <w:lang w:val="sq-AL"/>
        </w:rPr>
        <w:t xml:space="preserve">a) </w:t>
      </w:r>
      <w:r w:rsidR="00503E6C" w:rsidRPr="00791569">
        <w:rPr>
          <w:spacing w:val="-4"/>
          <w:lang w:val="sq-AL"/>
        </w:rPr>
        <w:t>Të ketë sipërfaqe vendruajtjeje të dokumen</w:t>
      </w:r>
      <w:r w:rsidR="008F3544">
        <w:rPr>
          <w:spacing w:val="-4"/>
          <w:lang w:val="sq-AL"/>
        </w:rPr>
        <w:t>-</w:t>
      </w:r>
      <w:r w:rsidR="00503E6C" w:rsidRPr="00791569">
        <w:rPr>
          <w:spacing w:val="-4"/>
          <w:lang w:val="sq-AL"/>
        </w:rPr>
        <w:t>teve prej jo më pak se 500 m²;</w:t>
      </w:r>
    </w:p>
    <w:p w:rsidR="00503E6C" w:rsidRPr="00791569" w:rsidRDefault="009349DC" w:rsidP="00503E6C">
      <w:pPr>
        <w:pStyle w:val="Paragrafi"/>
        <w:rPr>
          <w:spacing w:val="-4"/>
          <w:lang w:val="sq-AL"/>
        </w:rPr>
      </w:pPr>
      <w:r w:rsidRPr="00791569">
        <w:rPr>
          <w:spacing w:val="-4"/>
          <w:lang w:val="sq-AL"/>
        </w:rPr>
        <w:t xml:space="preserve">b) </w:t>
      </w:r>
      <w:r w:rsidR="00503E6C" w:rsidRPr="00791569">
        <w:rPr>
          <w:spacing w:val="-4"/>
          <w:lang w:val="sq-AL"/>
        </w:rPr>
        <w:t>Vendruajtjet e dokumenteve të jenë të ndara nga zyrat e punës;</w:t>
      </w:r>
    </w:p>
    <w:p w:rsidR="00503E6C" w:rsidRPr="00791569" w:rsidRDefault="009349DC" w:rsidP="00503E6C">
      <w:pPr>
        <w:pStyle w:val="Paragrafi"/>
        <w:rPr>
          <w:spacing w:val="-4"/>
          <w:lang w:val="sq-AL"/>
        </w:rPr>
      </w:pPr>
      <w:r w:rsidRPr="00791569">
        <w:rPr>
          <w:spacing w:val="-4"/>
          <w:lang w:val="sq-AL"/>
        </w:rPr>
        <w:t xml:space="preserve">c) </w:t>
      </w:r>
      <w:r w:rsidR="00503E6C" w:rsidRPr="00791569">
        <w:rPr>
          <w:spacing w:val="-4"/>
          <w:lang w:val="sq-AL"/>
        </w:rPr>
        <w:t>Vendruajtjet e dokumenteve të kenë sistem ajrimi dhe kondicionimi, të cilat mundësojnë mbajtjen konstante të temperaturës e të lagështisë relative të ajrit, brenda kufijve 14</w:t>
      </w:r>
      <w:r w:rsidR="00851DD8">
        <w:rPr>
          <w:spacing w:val="-4"/>
          <w:lang w:val="sq-AL"/>
        </w:rPr>
        <w:t>–</w:t>
      </w:r>
      <w:r w:rsidR="00503E6C" w:rsidRPr="00791569">
        <w:rPr>
          <w:spacing w:val="-4"/>
          <w:lang w:val="sq-AL"/>
        </w:rPr>
        <w:t>18° C (± 2) të temperaturës dhe</w:t>
      </w:r>
      <w:r w:rsidR="009907BC" w:rsidRPr="00791569">
        <w:rPr>
          <w:spacing w:val="-4"/>
          <w:lang w:val="sq-AL"/>
        </w:rPr>
        <w:t xml:space="preserve"> </w:t>
      </w:r>
      <w:r w:rsidR="00503E6C" w:rsidRPr="00791569">
        <w:rPr>
          <w:spacing w:val="-4"/>
          <w:lang w:val="sq-AL"/>
        </w:rPr>
        <w:t>50</w:t>
      </w:r>
      <w:r w:rsidR="00851DD8">
        <w:rPr>
          <w:spacing w:val="-4"/>
          <w:lang w:val="sq-AL"/>
        </w:rPr>
        <w:t>–</w:t>
      </w:r>
      <w:r w:rsidR="00503E6C" w:rsidRPr="00791569">
        <w:rPr>
          <w:spacing w:val="-4"/>
          <w:lang w:val="sq-AL"/>
        </w:rPr>
        <w:t>60 % (± 5) të lagështisë;</w:t>
      </w:r>
    </w:p>
    <w:p w:rsidR="00503E6C" w:rsidRPr="00791569" w:rsidRDefault="00503E6C" w:rsidP="00503E6C">
      <w:pPr>
        <w:pStyle w:val="Paragrafi"/>
        <w:rPr>
          <w:spacing w:val="-4"/>
          <w:lang w:val="sq-AL"/>
        </w:rPr>
      </w:pPr>
      <w:r w:rsidRPr="00791569">
        <w:rPr>
          <w:spacing w:val="-4"/>
          <w:lang w:val="sq-AL"/>
        </w:rPr>
        <w:t>ç)</w:t>
      </w:r>
      <w:r w:rsidR="009907BC" w:rsidRPr="00791569">
        <w:rPr>
          <w:spacing w:val="-4"/>
          <w:lang w:val="sq-AL"/>
        </w:rPr>
        <w:t xml:space="preserve"> </w:t>
      </w:r>
      <w:r w:rsidRPr="00791569">
        <w:rPr>
          <w:spacing w:val="-4"/>
          <w:lang w:val="sq-AL"/>
        </w:rPr>
        <w:t>Ndriçimi të jetë 50 lux, i vendosur paralelisht me raftet e</w:t>
      </w:r>
      <w:r w:rsidR="00AA69F8">
        <w:rPr>
          <w:spacing w:val="-4"/>
          <w:lang w:val="sq-AL"/>
        </w:rPr>
        <w:t>, ndërmjet tyre</w:t>
      </w:r>
      <w:r w:rsidRPr="00791569">
        <w:rPr>
          <w:spacing w:val="-4"/>
          <w:lang w:val="sq-AL"/>
        </w:rPr>
        <w:t xml:space="preserve"> dhe komanduesit të jenë jashtë mjediseve të ruajtjes, në korridor;</w:t>
      </w:r>
    </w:p>
    <w:p w:rsidR="00503E6C" w:rsidRPr="00791569" w:rsidRDefault="00503E6C" w:rsidP="00503E6C">
      <w:pPr>
        <w:pStyle w:val="Paragrafi"/>
        <w:rPr>
          <w:spacing w:val="-4"/>
          <w:lang w:val="sq-AL"/>
        </w:rPr>
      </w:pPr>
      <w:r w:rsidRPr="00791569">
        <w:rPr>
          <w:spacing w:val="-4"/>
          <w:lang w:val="sq-AL"/>
        </w:rPr>
        <w:t xml:space="preserve">d) </w:t>
      </w:r>
      <w:r w:rsidRPr="00791569">
        <w:rPr>
          <w:spacing w:val="-4"/>
          <w:lang w:val="sq-AL"/>
        </w:rPr>
        <w:tab/>
        <w:t>Çdo sallë e vendruajtjes të jetë e pajisur me aparat matës të lagështisë dhe temperaturës;</w:t>
      </w:r>
    </w:p>
    <w:p w:rsidR="00503E6C" w:rsidRPr="00791569" w:rsidRDefault="00503E6C" w:rsidP="00503E6C">
      <w:pPr>
        <w:pStyle w:val="Paragrafi"/>
        <w:rPr>
          <w:spacing w:val="-4"/>
          <w:lang w:val="sq-AL"/>
        </w:rPr>
      </w:pPr>
      <w:r w:rsidRPr="00791569">
        <w:rPr>
          <w:spacing w:val="-4"/>
          <w:lang w:val="sq-AL"/>
        </w:rPr>
        <w:t xml:space="preserve">dh) </w:t>
      </w:r>
      <w:r w:rsidRPr="00791569">
        <w:rPr>
          <w:spacing w:val="-4"/>
          <w:lang w:val="sq-AL"/>
        </w:rPr>
        <w:tab/>
        <w:t>Kapaciteti mbajtës i dyshemesë, në rast se godina është më shumë se njëkatëshe, të jetë 1 200 kg/m², për rafte fikse, dhe 1 700 kg/m², për rafte lëvizëse;</w:t>
      </w:r>
    </w:p>
    <w:p w:rsidR="00503E6C" w:rsidRPr="00791569" w:rsidRDefault="00503E6C" w:rsidP="00503E6C">
      <w:pPr>
        <w:pStyle w:val="Paragrafi"/>
        <w:rPr>
          <w:spacing w:val="-4"/>
          <w:lang w:val="sq-AL"/>
        </w:rPr>
      </w:pPr>
      <w:r w:rsidRPr="00791569">
        <w:rPr>
          <w:spacing w:val="-4"/>
          <w:lang w:val="sq-AL"/>
        </w:rPr>
        <w:t>e)</w:t>
      </w:r>
      <w:r w:rsidR="009907BC" w:rsidRPr="00791569">
        <w:rPr>
          <w:spacing w:val="-4"/>
          <w:lang w:val="sq-AL"/>
        </w:rPr>
        <w:t xml:space="preserve"> </w:t>
      </w:r>
      <w:r w:rsidRPr="00791569">
        <w:rPr>
          <w:spacing w:val="-4"/>
          <w:lang w:val="sq-AL"/>
        </w:rPr>
        <w:t>Sallat të jenë të pajisura me rafte metalike, çdo nivel me lartësi 30 cm dhe thellësi 80 cm (për t’u shfrytëzuar nga të dyja anët), me largësi 40</w:t>
      </w:r>
      <w:r w:rsidR="009907BC" w:rsidRPr="00791569">
        <w:rPr>
          <w:spacing w:val="-4"/>
          <w:lang w:val="sq-AL"/>
        </w:rPr>
        <w:t>–</w:t>
      </w:r>
      <w:r w:rsidRPr="00791569">
        <w:rPr>
          <w:spacing w:val="-4"/>
          <w:lang w:val="sq-AL"/>
        </w:rPr>
        <w:t>60 cm nga muri dhe 80 cm nga njëri-tjetri, ndërsa rrugicat kryesore të jenë 100</w:t>
      </w:r>
      <w:r w:rsidR="009907BC" w:rsidRPr="00791569">
        <w:rPr>
          <w:spacing w:val="-4"/>
          <w:lang w:val="sq-AL"/>
        </w:rPr>
        <w:t>–</w:t>
      </w:r>
      <w:r w:rsidRPr="00791569">
        <w:rPr>
          <w:spacing w:val="-4"/>
          <w:lang w:val="sq-AL"/>
        </w:rPr>
        <w:t>120 cm. Niveli i parë dhe i fundit i rafteve të jetë 20 cm mbi dysheme dhe nën tavan;</w:t>
      </w:r>
    </w:p>
    <w:p w:rsidR="00503E6C" w:rsidRPr="00791569" w:rsidRDefault="00503E6C" w:rsidP="00503E6C">
      <w:pPr>
        <w:pStyle w:val="Paragrafi"/>
        <w:rPr>
          <w:spacing w:val="-4"/>
          <w:lang w:val="sq-AL"/>
        </w:rPr>
      </w:pPr>
      <w:r w:rsidRPr="00791569">
        <w:rPr>
          <w:spacing w:val="-4"/>
          <w:lang w:val="sq-AL"/>
        </w:rPr>
        <w:t>ë)</w:t>
      </w:r>
      <w:r w:rsidR="009907BC" w:rsidRPr="00791569">
        <w:rPr>
          <w:spacing w:val="-4"/>
          <w:lang w:val="sq-AL"/>
        </w:rPr>
        <w:t xml:space="preserve"> </w:t>
      </w:r>
      <w:r w:rsidRPr="00791569">
        <w:rPr>
          <w:spacing w:val="-4"/>
          <w:lang w:val="sq-AL"/>
        </w:rPr>
        <w:t xml:space="preserve">Sallat të jenë të pajisura me sistem sinjalizues, të përbërë nga impiante të zbulimit dhe të fikjes së zjarrit, sipas normave ndërkombëtare NFPA, me fikëse zjarri me përdorimin e pudrave polivalente për shuarjen e zjarrit të mundshëm në dokumente dhe me </w:t>
      </w:r>
      <w:r w:rsidR="009907BC" w:rsidRPr="00791569">
        <w:rPr>
          <w:spacing w:val="-4"/>
          <w:lang w:val="sq-AL"/>
        </w:rPr>
        <w:t>dyoksid</w:t>
      </w:r>
      <w:r w:rsidRPr="00791569">
        <w:rPr>
          <w:spacing w:val="-4"/>
          <w:lang w:val="sq-AL"/>
        </w:rPr>
        <w:t xml:space="preserve"> karboni për shuarjen e zjarrit të mundshëm </w:t>
      </w:r>
      <w:r w:rsidR="009907BC" w:rsidRPr="00791569">
        <w:rPr>
          <w:spacing w:val="-4"/>
          <w:lang w:val="sq-AL"/>
        </w:rPr>
        <w:t>në rrjetin elektrik dhe hidrante</w:t>
      </w:r>
      <w:r w:rsidRPr="00791569">
        <w:rPr>
          <w:spacing w:val="-4"/>
          <w:lang w:val="sq-AL"/>
        </w:rPr>
        <w:t xml:space="preserve">, kryesisht për shuarjen e zjarrit të mundshëm në mjediset e jashtme. </w:t>
      </w:r>
    </w:p>
    <w:p w:rsidR="00503E6C" w:rsidRPr="00791569" w:rsidRDefault="009349DC" w:rsidP="00503E6C">
      <w:pPr>
        <w:pStyle w:val="Paragrafi"/>
        <w:rPr>
          <w:spacing w:val="-4"/>
          <w:lang w:val="sq-AL"/>
        </w:rPr>
      </w:pPr>
      <w:r w:rsidRPr="00791569">
        <w:rPr>
          <w:spacing w:val="-4"/>
          <w:lang w:val="sq-AL"/>
        </w:rPr>
        <w:t xml:space="preserve">2. </w:t>
      </w:r>
      <w:r w:rsidR="00503E6C" w:rsidRPr="00791569">
        <w:rPr>
          <w:spacing w:val="-4"/>
          <w:lang w:val="sq-AL"/>
        </w:rPr>
        <w:t>Të ketë burime njerëzore të mjaftueshme, si më poshtë vijon:</w:t>
      </w:r>
    </w:p>
    <w:p w:rsidR="00503E6C" w:rsidRPr="00791569" w:rsidRDefault="009349DC" w:rsidP="00503E6C">
      <w:pPr>
        <w:pStyle w:val="Paragrafi"/>
        <w:rPr>
          <w:spacing w:val="-4"/>
          <w:lang w:val="sq-AL"/>
        </w:rPr>
      </w:pPr>
      <w:r w:rsidRPr="00791569">
        <w:rPr>
          <w:spacing w:val="-4"/>
          <w:lang w:val="sq-AL"/>
        </w:rPr>
        <w:t xml:space="preserve">a) </w:t>
      </w:r>
      <w:r w:rsidR="00503E6C" w:rsidRPr="00791569">
        <w:rPr>
          <w:spacing w:val="-4"/>
          <w:lang w:val="sq-AL"/>
        </w:rPr>
        <w:t>Një drejtues teknik me gradë shkencore ose master në arkivistikë dhe, së paku, tre vjet eksperiencë pune në fushën arkivore;</w:t>
      </w:r>
    </w:p>
    <w:p w:rsidR="00503E6C" w:rsidRPr="00791569" w:rsidRDefault="009349DC" w:rsidP="00503E6C">
      <w:pPr>
        <w:pStyle w:val="Paragrafi"/>
        <w:rPr>
          <w:spacing w:val="-4"/>
          <w:lang w:val="sq-AL"/>
        </w:rPr>
      </w:pPr>
      <w:r w:rsidRPr="00791569">
        <w:rPr>
          <w:spacing w:val="-4"/>
          <w:lang w:val="sq-AL"/>
        </w:rPr>
        <w:t xml:space="preserve">b) </w:t>
      </w:r>
      <w:r w:rsidR="00503E6C" w:rsidRPr="00791569">
        <w:rPr>
          <w:spacing w:val="-4"/>
          <w:lang w:val="sq-AL"/>
        </w:rPr>
        <w:t>Së paku, dy punonjës për përpunimin e dokumentacionit. Punonjësit të kenë kryer master në arkivistikë ose në shkencat shoqërore dhe trajnime pranë Drejtorisë së Përgjithshme të Arkivave.</w:t>
      </w:r>
    </w:p>
    <w:p w:rsidR="00503E6C" w:rsidRPr="00791569" w:rsidRDefault="009349DC" w:rsidP="00503E6C">
      <w:pPr>
        <w:pStyle w:val="Paragrafi"/>
        <w:rPr>
          <w:spacing w:val="-4"/>
          <w:lang w:val="sq-AL"/>
        </w:rPr>
      </w:pPr>
      <w:r w:rsidRPr="00791569">
        <w:rPr>
          <w:spacing w:val="-4"/>
          <w:lang w:val="sq-AL"/>
        </w:rPr>
        <w:t xml:space="preserve">3. </w:t>
      </w:r>
      <w:r w:rsidR="00503E6C" w:rsidRPr="00791569">
        <w:rPr>
          <w:spacing w:val="-4"/>
          <w:lang w:val="sq-AL"/>
        </w:rPr>
        <w:t>Të marrë përsipër të përpilojë, çdo fundvit, listën e veçimit për dokumentet me ruajtje të përkohshme, që kanë plotësuar afatin e ruajtjes, dhe t’i propozojë për miratim në komisionin e ekspertizës së institucionit, në rastet kur kontraktues është një institucion shtetëror.</w:t>
      </w:r>
    </w:p>
    <w:p w:rsidR="00503E6C" w:rsidRPr="00791569" w:rsidRDefault="009349DC" w:rsidP="00503E6C">
      <w:pPr>
        <w:pStyle w:val="Paragrafi"/>
        <w:rPr>
          <w:spacing w:val="-4"/>
          <w:lang w:val="sq-AL"/>
        </w:rPr>
      </w:pPr>
      <w:r w:rsidRPr="00791569">
        <w:rPr>
          <w:spacing w:val="-4"/>
          <w:lang w:val="sq-AL"/>
        </w:rPr>
        <w:t xml:space="preserve">4. </w:t>
      </w:r>
      <w:r w:rsidR="00503E6C" w:rsidRPr="00791569">
        <w:rPr>
          <w:spacing w:val="-4"/>
          <w:lang w:val="sq-AL"/>
        </w:rPr>
        <w:t>Të marrë përsipër dorëzimin në arkiv</w:t>
      </w:r>
      <w:r w:rsidR="009907BC" w:rsidRPr="00791569">
        <w:rPr>
          <w:spacing w:val="-4"/>
          <w:lang w:val="sq-AL"/>
        </w:rPr>
        <w:t>i</w:t>
      </w:r>
      <w:r w:rsidR="00503E6C" w:rsidRPr="00791569">
        <w:rPr>
          <w:spacing w:val="-4"/>
          <w:lang w:val="sq-AL"/>
        </w:rPr>
        <w:t>n e përhershme të dokumenteve që kanë plotësuar afatin e dorëzimit, sipas ligjit, dhe të plotësojë inventarin e tyre sipas formës së përcaktuar nga arkivi i përhershëm, në rastet kur kontraktues është një institucion shtetëror.</w:t>
      </w:r>
    </w:p>
    <w:p w:rsidR="00503E6C" w:rsidRPr="00791569" w:rsidRDefault="009349DC" w:rsidP="00503E6C">
      <w:pPr>
        <w:pStyle w:val="Paragrafi"/>
        <w:rPr>
          <w:spacing w:val="-4"/>
          <w:lang w:val="sq-AL"/>
        </w:rPr>
      </w:pPr>
      <w:r w:rsidRPr="00791569">
        <w:rPr>
          <w:spacing w:val="-4"/>
          <w:lang w:val="sq-AL"/>
        </w:rPr>
        <w:t xml:space="preserve">5. </w:t>
      </w:r>
      <w:r w:rsidR="00503E6C" w:rsidRPr="00791569">
        <w:rPr>
          <w:spacing w:val="-4"/>
          <w:lang w:val="sq-AL"/>
        </w:rPr>
        <w:t>Të kryejë asgjësimin e dokumenteve, pas miratimit nga komisioni epror përkatës i ekspertizës, sipas rregullave në fuqi.</w:t>
      </w:r>
    </w:p>
    <w:p w:rsidR="00503E6C" w:rsidRPr="00791569" w:rsidRDefault="009349DC" w:rsidP="00503E6C">
      <w:pPr>
        <w:pStyle w:val="Paragrafi"/>
        <w:rPr>
          <w:spacing w:val="-4"/>
          <w:lang w:val="sq-AL"/>
        </w:rPr>
      </w:pPr>
      <w:r w:rsidRPr="00791569">
        <w:rPr>
          <w:spacing w:val="-4"/>
          <w:lang w:val="sq-AL"/>
        </w:rPr>
        <w:t xml:space="preserve">6. </w:t>
      </w:r>
      <w:r w:rsidR="00503E6C" w:rsidRPr="00791569">
        <w:rPr>
          <w:spacing w:val="-4"/>
          <w:lang w:val="sq-AL"/>
        </w:rPr>
        <w:t>Të marrë përsipër që të krijojë kapacitete të mjaftueshme për vendruajtje dhe punonjës për përpunim për çdo kontratë të re.</w:t>
      </w:r>
    </w:p>
    <w:p w:rsidR="00503E6C" w:rsidRPr="00791569" w:rsidRDefault="009349DC" w:rsidP="00503E6C">
      <w:pPr>
        <w:pStyle w:val="Paragrafi"/>
        <w:rPr>
          <w:spacing w:val="-4"/>
          <w:lang w:val="sq-AL"/>
        </w:rPr>
      </w:pPr>
      <w:r w:rsidRPr="00791569">
        <w:rPr>
          <w:spacing w:val="-4"/>
          <w:lang w:val="sq-AL"/>
        </w:rPr>
        <w:t xml:space="preserve">7. </w:t>
      </w:r>
      <w:r w:rsidR="00503E6C" w:rsidRPr="00791569">
        <w:rPr>
          <w:spacing w:val="-4"/>
          <w:lang w:val="sq-AL"/>
        </w:rPr>
        <w:t>Në rastet kur kontraktohet për digjitalizimin e dokumentacionit arkivor, të ketë një sistem të teknologjisë së informacionit dhe komunikimit, të përputhshëm me aktet ligjore e nënligjore në fuqi për dokumentin elektronik, dhe të marrë përsipër migrimin e të dhënave të digjitalizuara në sistemin e përdorur nga arkivi përkatës i përhershëm, në rastet kur kontraktues është një institucion shtetëror.</w:t>
      </w:r>
    </w:p>
    <w:p w:rsidR="00503E6C" w:rsidRPr="00E0159B" w:rsidRDefault="00503E6C" w:rsidP="00503E6C">
      <w:pPr>
        <w:pStyle w:val="Paragrafi"/>
        <w:rPr>
          <w:spacing w:val="-4"/>
          <w:sz w:val="14"/>
          <w:lang w:val="sq-AL"/>
        </w:rPr>
      </w:pPr>
    </w:p>
    <w:p w:rsidR="00503E6C" w:rsidRPr="00791569" w:rsidRDefault="00503E6C" w:rsidP="009349DC">
      <w:pPr>
        <w:pStyle w:val="NeniNr"/>
        <w:rPr>
          <w:spacing w:val="-4"/>
          <w:lang w:val="sq-AL"/>
        </w:rPr>
      </w:pPr>
      <w:r w:rsidRPr="00791569">
        <w:rPr>
          <w:spacing w:val="-4"/>
          <w:lang w:val="sq-AL"/>
        </w:rPr>
        <w:t>Neni 5</w:t>
      </w:r>
    </w:p>
    <w:p w:rsidR="00503E6C" w:rsidRPr="00791569" w:rsidRDefault="00503E6C" w:rsidP="009349DC">
      <w:pPr>
        <w:pStyle w:val="NeniTitull"/>
        <w:rPr>
          <w:spacing w:val="-4"/>
          <w:lang w:val="sq-AL"/>
        </w:rPr>
      </w:pPr>
      <w:r w:rsidRPr="00791569">
        <w:rPr>
          <w:spacing w:val="-4"/>
          <w:lang w:val="sq-AL"/>
        </w:rPr>
        <w:t>Kërkesa për licencim dhe dokumentet shoqëruese</w:t>
      </w:r>
    </w:p>
    <w:p w:rsidR="009349DC" w:rsidRPr="00E0159B" w:rsidRDefault="009349DC" w:rsidP="00503E6C">
      <w:pPr>
        <w:pStyle w:val="Paragrafi"/>
        <w:rPr>
          <w:spacing w:val="-4"/>
          <w:sz w:val="16"/>
          <w:lang w:val="sq-AL"/>
        </w:rPr>
      </w:pPr>
    </w:p>
    <w:p w:rsidR="00503E6C" w:rsidRPr="00791569" w:rsidRDefault="009349DC" w:rsidP="00503E6C">
      <w:pPr>
        <w:pStyle w:val="Paragrafi"/>
        <w:rPr>
          <w:spacing w:val="-4"/>
          <w:lang w:val="sq-AL"/>
        </w:rPr>
      </w:pPr>
      <w:r w:rsidRPr="00791569">
        <w:rPr>
          <w:spacing w:val="-4"/>
          <w:lang w:val="sq-AL"/>
        </w:rPr>
        <w:t xml:space="preserve">1. </w:t>
      </w:r>
      <w:r w:rsidR="00503E6C" w:rsidRPr="00791569">
        <w:rPr>
          <w:spacing w:val="-4"/>
          <w:lang w:val="sq-AL"/>
        </w:rPr>
        <w:t>Kërkesa për licencimin e arkivit privat dhe dokumentet shoqëruese duhet të dorëzohen pranë Qendrës Kombëtare të Biznesit, sipas përcak</w:t>
      </w:r>
      <w:r w:rsidR="00E0159B">
        <w:rPr>
          <w:spacing w:val="-4"/>
          <w:lang w:val="sq-AL"/>
        </w:rPr>
        <w:t>-</w:t>
      </w:r>
      <w:r w:rsidR="00503E6C" w:rsidRPr="00791569">
        <w:rPr>
          <w:spacing w:val="-4"/>
          <w:lang w:val="sq-AL"/>
        </w:rPr>
        <w:t xml:space="preserve">timeve të legjislacionit në fuqi. </w:t>
      </w:r>
    </w:p>
    <w:p w:rsidR="00503E6C" w:rsidRPr="00791569" w:rsidRDefault="00C51782" w:rsidP="00503E6C">
      <w:pPr>
        <w:pStyle w:val="Paragrafi"/>
        <w:rPr>
          <w:spacing w:val="-4"/>
          <w:lang w:val="sq-AL"/>
        </w:rPr>
      </w:pPr>
      <w:r w:rsidRPr="00791569">
        <w:rPr>
          <w:spacing w:val="-4"/>
          <w:lang w:val="sq-AL"/>
        </w:rPr>
        <w:t xml:space="preserve">2. </w:t>
      </w:r>
      <w:r w:rsidR="00503E6C" w:rsidRPr="00791569">
        <w:rPr>
          <w:spacing w:val="-4"/>
          <w:lang w:val="sq-AL"/>
        </w:rPr>
        <w:t xml:space="preserve">Në dokumentet shoqëruese standarde përfshihen: </w:t>
      </w:r>
    </w:p>
    <w:p w:rsidR="00503E6C" w:rsidRPr="00791569" w:rsidRDefault="00C51782" w:rsidP="00503E6C">
      <w:pPr>
        <w:pStyle w:val="Paragrafi"/>
        <w:rPr>
          <w:spacing w:val="-4"/>
          <w:lang w:val="sq-AL"/>
        </w:rPr>
      </w:pPr>
      <w:r w:rsidRPr="00791569">
        <w:rPr>
          <w:spacing w:val="-4"/>
          <w:lang w:val="sq-AL"/>
        </w:rPr>
        <w:t xml:space="preserve">a) </w:t>
      </w:r>
      <w:r w:rsidR="00503E6C" w:rsidRPr="00791569">
        <w:rPr>
          <w:spacing w:val="-4"/>
          <w:lang w:val="sq-AL"/>
        </w:rPr>
        <w:t>Akti i regjistrimit të subjektit, sipas legjisla</w:t>
      </w:r>
      <w:r w:rsidR="00E0159B">
        <w:rPr>
          <w:spacing w:val="-4"/>
          <w:lang w:val="sq-AL"/>
        </w:rPr>
        <w:t>-</w:t>
      </w:r>
      <w:r w:rsidR="00503E6C" w:rsidRPr="00791569">
        <w:rPr>
          <w:spacing w:val="-4"/>
          <w:lang w:val="sq-AL"/>
        </w:rPr>
        <w:t>cionit në fuqi;</w:t>
      </w:r>
    </w:p>
    <w:p w:rsidR="00503E6C" w:rsidRPr="00791569" w:rsidRDefault="00C51782" w:rsidP="00503E6C">
      <w:pPr>
        <w:pStyle w:val="Paragrafi"/>
        <w:rPr>
          <w:spacing w:val="-4"/>
          <w:lang w:val="sq-AL"/>
        </w:rPr>
      </w:pPr>
      <w:r w:rsidRPr="00791569">
        <w:rPr>
          <w:spacing w:val="-4"/>
          <w:lang w:val="sq-AL"/>
        </w:rPr>
        <w:t xml:space="preserve">b) </w:t>
      </w:r>
      <w:r w:rsidR="00503E6C" w:rsidRPr="00791569">
        <w:rPr>
          <w:spacing w:val="-4"/>
          <w:lang w:val="sq-AL"/>
        </w:rPr>
        <w:t>Dokumenti i identifikimit, i njohur nga ligji, i personit që paraqet kërkesën në emër të subjektit;</w:t>
      </w:r>
    </w:p>
    <w:p w:rsidR="00503E6C" w:rsidRPr="00791569" w:rsidRDefault="00C51782" w:rsidP="00503E6C">
      <w:pPr>
        <w:pStyle w:val="Paragrafi"/>
        <w:rPr>
          <w:spacing w:val="-4"/>
          <w:lang w:val="sq-AL"/>
        </w:rPr>
      </w:pPr>
      <w:r w:rsidRPr="00791569">
        <w:rPr>
          <w:spacing w:val="-4"/>
          <w:lang w:val="sq-AL"/>
        </w:rPr>
        <w:t xml:space="preserve">c) </w:t>
      </w:r>
      <w:r w:rsidR="00503E6C" w:rsidRPr="00791569">
        <w:rPr>
          <w:spacing w:val="-4"/>
          <w:lang w:val="sq-AL"/>
        </w:rPr>
        <w:t>Autorizimi që vërteton se personi, i cili paraqet kërkesën në emër të subjektit, kur ky nuk është titullari i subjektit, është i autorizuar prej këtij subjekti për të kërkuar licencën dhe për të bërë deklarimet e kërkuara në emër të subjektit;</w:t>
      </w:r>
    </w:p>
    <w:p w:rsidR="00503E6C" w:rsidRPr="00791569" w:rsidRDefault="00503E6C" w:rsidP="00503E6C">
      <w:pPr>
        <w:pStyle w:val="Paragrafi"/>
        <w:rPr>
          <w:spacing w:val="-4"/>
          <w:lang w:val="sq-AL"/>
        </w:rPr>
      </w:pPr>
      <w:r w:rsidRPr="00791569">
        <w:rPr>
          <w:spacing w:val="-4"/>
          <w:lang w:val="sq-AL"/>
        </w:rPr>
        <w:t>ç)</w:t>
      </w:r>
      <w:r w:rsidR="009907BC" w:rsidRPr="00791569">
        <w:rPr>
          <w:spacing w:val="-4"/>
          <w:lang w:val="sq-AL"/>
        </w:rPr>
        <w:t xml:space="preserve"> </w:t>
      </w:r>
      <w:r w:rsidRPr="00791569">
        <w:rPr>
          <w:spacing w:val="-4"/>
          <w:lang w:val="sq-AL"/>
        </w:rPr>
        <w:t>Vërtetimin e pronësisë ose kontratën e qirasë apo të përdorimit të objektit arkivor për jo më pak se 3 vjet;</w:t>
      </w:r>
    </w:p>
    <w:p w:rsidR="00503E6C" w:rsidRPr="00791569" w:rsidRDefault="00503E6C" w:rsidP="00503E6C">
      <w:pPr>
        <w:pStyle w:val="Paragrafi"/>
        <w:rPr>
          <w:spacing w:val="-4"/>
          <w:lang w:val="sq-AL"/>
        </w:rPr>
      </w:pPr>
      <w:r w:rsidRPr="00791569">
        <w:rPr>
          <w:spacing w:val="-4"/>
          <w:lang w:val="sq-AL"/>
        </w:rPr>
        <w:t>d)</w:t>
      </w:r>
      <w:r w:rsidR="009907BC" w:rsidRPr="00791569">
        <w:rPr>
          <w:spacing w:val="-4"/>
          <w:lang w:val="sq-AL"/>
        </w:rPr>
        <w:t xml:space="preserve"> </w:t>
      </w:r>
      <w:r w:rsidRPr="00791569">
        <w:rPr>
          <w:spacing w:val="-4"/>
          <w:lang w:val="sq-AL"/>
        </w:rPr>
        <w:t>Raport nga projektuesi dhe inxhinieri i licencuar, që vërteton se ndërtesa që do të përdoret për qëllimet e veprimtarisë së licencimit i plotëso</w:t>
      </w:r>
      <w:r w:rsidR="00CC0814">
        <w:rPr>
          <w:spacing w:val="-4"/>
          <w:lang w:val="sq-AL"/>
        </w:rPr>
        <w:t>n kushtet e pikës 1, të nenit 4,</w:t>
      </w:r>
      <w:r w:rsidRPr="00791569">
        <w:rPr>
          <w:spacing w:val="-4"/>
          <w:lang w:val="sq-AL"/>
        </w:rPr>
        <w:t xml:space="preserve"> të k</w:t>
      </w:r>
      <w:r w:rsidR="009907BC" w:rsidRPr="00791569">
        <w:rPr>
          <w:spacing w:val="-4"/>
          <w:lang w:val="sq-AL"/>
        </w:rPr>
        <w:t>ë</w:t>
      </w:r>
      <w:r w:rsidRPr="00791569">
        <w:rPr>
          <w:spacing w:val="-4"/>
          <w:lang w:val="sq-AL"/>
        </w:rPr>
        <w:t>saj rregulloreje, duke detajuar secilën prej shkronjave të saj, shoqëruar me planvendosjen e vendruajtjeve e të rafteve në të, dhe vërtetimin nga shërbimi i zjarrfikëses për masat e mbrojtjes nga zjarri;</w:t>
      </w:r>
    </w:p>
    <w:p w:rsidR="00503E6C" w:rsidRPr="00791569" w:rsidRDefault="00503E6C" w:rsidP="00503E6C">
      <w:pPr>
        <w:pStyle w:val="Paragrafi"/>
        <w:rPr>
          <w:spacing w:val="-4"/>
          <w:lang w:val="sq-AL"/>
        </w:rPr>
      </w:pPr>
      <w:r w:rsidRPr="00791569">
        <w:rPr>
          <w:spacing w:val="-4"/>
          <w:lang w:val="sq-AL"/>
        </w:rPr>
        <w:t>dh) Kontratën e punës, kopjen e kartës së identitetit, CV-në, diplomat universitare dhe vërtetimin e përvojës në punën arkivore të drejtuesit teknik;</w:t>
      </w:r>
    </w:p>
    <w:p w:rsidR="00503E6C" w:rsidRPr="00791569" w:rsidRDefault="00503E6C" w:rsidP="00503E6C">
      <w:pPr>
        <w:pStyle w:val="Paragrafi"/>
        <w:rPr>
          <w:spacing w:val="-4"/>
          <w:lang w:val="sq-AL"/>
        </w:rPr>
      </w:pPr>
      <w:r w:rsidRPr="00791569">
        <w:rPr>
          <w:spacing w:val="-4"/>
          <w:lang w:val="sq-AL"/>
        </w:rPr>
        <w:t>e) Kontratën e punës, kopjen e kartës së identitetit, CV-në, diplomat universitare dhe certifikatën e trajnimit, sipas rastit, për së paku, dy punonjës;</w:t>
      </w:r>
    </w:p>
    <w:p w:rsidR="00503E6C" w:rsidRPr="00791569" w:rsidRDefault="00503E6C" w:rsidP="00503E6C">
      <w:pPr>
        <w:pStyle w:val="Paragrafi"/>
        <w:rPr>
          <w:spacing w:val="-4"/>
          <w:lang w:val="sq-AL"/>
        </w:rPr>
      </w:pPr>
      <w:r w:rsidRPr="00791569">
        <w:rPr>
          <w:spacing w:val="-4"/>
          <w:lang w:val="sq-AL"/>
        </w:rPr>
        <w:t>ë)</w:t>
      </w:r>
      <w:r w:rsidR="009907BC" w:rsidRPr="00791569">
        <w:rPr>
          <w:spacing w:val="-4"/>
          <w:lang w:val="sq-AL"/>
        </w:rPr>
        <w:t xml:space="preserve"> </w:t>
      </w:r>
      <w:r w:rsidRPr="00791569">
        <w:rPr>
          <w:spacing w:val="-4"/>
          <w:lang w:val="sq-AL"/>
        </w:rPr>
        <w:t>Deklara</w:t>
      </w:r>
      <w:r w:rsidR="00CC0814">
        <w:rPr>
          <w:spacing w:val="-4"/>
          <w:lang w:val="sq-AL"/>
        </w:rPr>
        <w:t>tën noteriale, sipas shtojcës 1</w:t>
      </w:r>
      <w:r w:rsidRPr="00791569">
        <w:rPr>
          <w:spacing w:val="-4"/>
          <w:lang w:val="sq-AL"/>
        </w:rPr>
        <w:t xml:space="preserve"> të k</w:t>
      </w:r>
      <w:r w:rsidR="009907BC" w:rsidRPr="00791569">
        <w:rPr>
          <w:spacing w:val="-4"/>
          <w:lang w:val="sq-AL"/>
        </w:rPr>
        <w:t>ë</w:t>
      </w:r>
      <w:r w:rsidRPr="00791569">
        <w:rPr>
          <w:spacing w:val="-4"/>
          <w:lang w:val="sq-AL"/>
        </w:rPr>
        <w:t>saj rregulloreje.</w:t>
      </w:r>
    </w:p>
    <w:p w:rsidR="00503E6C" w:rsidRPr="00E0159B" w:rsidRDefault="00503E6C" w:rsidP="00503E6C">
      <w:pPr>
        <w:pStyle w:val="Paragrafi"/>
        <w:rPr>
          <w:spacing w:val="-4"/>
          <w:sz w:val="14"/>
          <w:lang w:val="sq-AL"/>
        </w:rPr>
      </w:pPr>
    </w:p>
    <w:p w:rsidR="00503E6C" w:rsidRPr="00791569" w:rsidRDefault="00503E6C" w:rsidP="00C51782">
      <w:pPr>
        <w:pStyle w:val="NeniNr"/>
        <w:rPr>
          <w:spacing w:val="-4"/>
          <w:lang w:val="sq-AL"/>
        </w:rPr>
      </w:pPr>
      <w:r w:rsidRPr="00791569">
        <w:rPr>
          <w:spacing w:val="-4"/>
          <w:lang w:val="sq-AL"/>
        </w:rPr>
        <w:t>Neni 6</w:t>
      </w:r>
    </w:p>
    <w:p w:rsidR="00503E6C" w:rsidRPr="00791569" w:rsidRDefault="00503E6C" w:rsidP="00C51782">
      <w:pPr>
        <w:pStyle w:val="NeniTitull"/>
        <w:rPr>
          <w:spacing w:val="-4"/>
          <w:lang w:val="sq-AL"/>
        </w:rPr>
      </w:pPr>
      <w:r w:rsidRPr="00791569">
        <w:rPr>
          <w:spacing w:val="-4"/>
          <w:lang w:val="sq-AL"/>
        </w:rPr>
        <w:t>Procedura e licencimit</w:t>
      </w:r>
    </w:p>
    <w:p w:rsidR="00503E6C" w:rsidRPr="00E0159B" w:rsidRDefault="00503E6C" w:rsidP="00503E6C">
      <w:pPr>
        <w:pStyle w:val="Paragrafi"/>
        <w:rPr>
          <w:spacing w:val="-4"/>
          <w:sz w:val="14"/>
          <w:lang w:val="sq-AL"/>
        </w:rPr>
      </w:pPr>
    </w:p>
    <w:p w:rsidR="00503E6C" w:rsidRPr="00791569" w:rsidRDefault="00C51782" w:rsidP="00503E6C">
      <w:pPr>
        <w:pStyle w:val="Paragrafi"/>
        <w:rPr>
          <w:spacing w:val="-4"/>
          <w:lang w:val="sq-AL"/>
        </w:rPr>
      </w:pPr>
      <w:r w:rsidRPr="00791569">
        <w:rPr>
          <w:spacing w:val="-4"/>
          <w:lang w:val="sq-AL"/>
        </w:rPr>
        <w:t xml:space="preserve">1. </w:t>
      </w:r>
      <w:r w:rsidR="00503E6C" w:rsidRPr="00791569">
        <w:rPr>
          <w:spacing w:val="-4"/>
          <w:lang w:val="sq-AL"/>
        </w:rPr>
        <w:t>Pas marrjes së kërkesës për licencim, Qendra Kombëtare e Biznesit shqyrton dokumentet e përcaktuara në këtë rregullore, sipas legjislacionit në fuqi për licencat dhe autorizimet.</w:t>
      </w:r>
    </w:p>
    <w:p w:rsidR="00503E6C" w:rsidRPr="00791569" w:rsidRDefault="00C51782" w:rsidP="00503E6C">
      <w:pPr>
        <w:pStyle w:val="Paragrafi"/>
        <w:rPr>
          <w:spacing w:val="-4"/>
          <w:lang w:val="sq-AL"/>
        </w:rPr>
      </w:pPr>
      <w:r w:rsidRPr="00791569">
        <w:rPr>
          <w:spacing w:val="-4"/>
          <w:lang w:val="sq-AL"/>
        </w:rPr>
        <w:t xml:space="preserve">2. </w:t>
      </w:r>
      <w:r w:rsidR="00503E6C" w:rsidRPr="00791569">
        <w:rPr>
          <w:spacing w:val="-4"/>
          <w:lang w:val="sq-AL"/>
        </w:rPr>
        <w:t>Në qoftë se dokumentacioni i paraqitur rezulton i rregullt, Qendra Kombëtare e Biznesit njofton, në rrugë elektronike, Drejtorinë e Përgjithshme të Arkivave për të vlerësuar përmbushjen e kritereve të licencimit të vend</w:t>
      </w:r>
      <w:r w:rsidR="00E0159B">
        <w:rPr>
          <w:spacing w:val="-4"/>
          <w:lang w:val="sq-AL"/>
        </w:rPr>
        <w:t>-</w:t>
      </w:r>
      <w:r w:rsidR="00503E6C" w:rsidRPr="00791569">
        <w:rPr>
          <w:spacing w:val="-4"/>
          <w:lang w:val="sq-AL"/>
        </w:rPr>
        <w:t>ruajtjes.</w:t>
      </w:r>
    </w:p>
    <w:p w:rsidR="00503E6C" w:rsidRPr="00791569" w:rsidRDefault="00C51782" w:rsidP="00503E6C">
      <w:pPr>
        <w:pStyle w:val="Paragrafi"/>
        <w:rPr>
          <w:spacing w:val="-4"/>
          <w:lang w:val="sq-AL"/>
        </w:rPr>
      </w:pPr>
      <w:r w:rsidRPr="00791569">
        <w:rPr>
          <w:spacing w:val="-4"/>
          <w:lang w:val="sq-AL"/>
        </w:rPr>
        <w:t xml:space="preserve">3. </w:t>
      </w:r>
      <w:r w:rsidR="00503E6C" w:rsidRPr="00791569">
        <w:rPr>
          <w:spacing w:val="-4"/>
          <w:lang w:val="sq-AL"/>
        </w:rPr>
        <w:t>Struktura përgjegjëse e inspektimit pranë DPA-së inspekton vendruajtjen arkivore dhe vërteton plotësimin ose jo të kritereve, sipas pikës 1, të nenit 4, të kësaj rregulloreje.</w:t>
      </w:r>
    </w:p>
    <w:p w:rsidR="00503E6C" w:rsidRPr="00791569" w:rsidRDefault="00C51782" w:rsidP="00503E6C">
      <w:pPr>
        <w:pStyle w:val="Paragrafi"/>
        <w:rPr>
          <w:spacing w:val="-4"/>
          <w:lang w:val="sq-AL"/>
        </w:rPr>
      </w:pPr>
      <w:r w:rsidRPr="00791569">
        <w:rPr>
          <w:spacing w:val="-4"/>
          <w:lang w:val="sq-AL"/>
        </w:rPr>
        <w:t xml:space="preserve">4. </w:t>
      </w:r>
      <w:r w:rsidR="00503E6C" w:rsidRPr="00791569">
        <w:rPr>
          <w:spacing w:val="-4"/>
          <w:lang w:val="sq-AL"/>
        </w:rPr>
        <w:t>Jo më vonë se 3 muaj, pas shqyrtimit të kërkesës së subjektit, struktura përgjegjëse e inspektimit pranë DPA-së i dorëzon drejtorit të Përgjithshëm të Arkivave raportin përfundimtar për licencimin e tij.</w:t>
      </w:r>
    </w:p>
    <w:p w:rsidR="00503E6C" w:rsidRPr="00791569" w:rsidRDefault="00C51782" w:rsidP="00503E6C">
      <w:pPr>
        <w:pStyle w:val="Paragrafi"/>
        <w:rPr>
          <w:spacing w:val="-4"/>
          <w:lang w:val="sq-AL"/>
        </w:rPr>
      </w:pPr>
      <w:r w:rsidRPr="00791569">
        <w:rPr>
          <w:spacing w:val="-4"/>
          <w:lang w:val="sq-AL"/>
        </w:rPr>
        <w:t xml:space="preserve">5. </w:t>
      </w:r>
      <w:r w:rsidR="00503E6C" w:rsidRPr="00791569">
        <w:rPr>
          <w:spacing w:val="-4"/>
          <w:lang w:val="sq-AL"/>
        </w:rPr>
        <w:t>Në bazë të këtij raporti, drejtori i Përgjithshëm paraqet për shqyrtim kërkesën për licencim të subjektit në mbledhjen më të afërt të Këshillit të Lartë të Arkivave, së bashku me rekomandimin e tij.</w:t>
      </w:r>
    </w:p>
    <w:p w:rsidR="00503E6C" w:rsidRPr="00791569" w:rsidRDefault="00C51782" w:rsidP="00503E6C">
      <w:pPr>
        <w:pStyle w:val="Paragrafi"/>
        <w:rPr>
          <w:spacing w:val="-4"/>
          <w:lang w:val="sq-AL"/>
        </w:rPr>
      </w:pPr>
      <w:r w:rsidRPr="00791569">
        <w:rPr>
          <w:spacing w:val="-4"/>
          <w:lang w:val="sq-AL"/>
        </w:rPr>
        <w:t xml:space="preserve">6. </w:t>
      </w:r>
      <w:r w:rsidR="00503E6C" w:rsidRPr="00791569">
        <w:rPr>
          <w:spacing w:val="-4"/>
          <w:lang w:val="sq-AL"/>
        </w:rPr>
        <w:t>Këshilli i Lartë i Arkivave vendos, me shumicë votash, për dhënien ose jo të licencës, vetëm duke u bazuar në faktin e përmbushjes apo mospërmbushjes së kritereve të licencimit nga subjekti që ka paraqitur kërkesën.</w:t>
      </w:r>
    </w:p>
    <w:p w:rsidR="00503E6C" w:rsidRPr="00791569" w:rsidRDefault="00C51782" w:rsidP="00503E6C">
      <w:pPr>
        <w:pStyle w:val="Paragrafi"/>
        <w:rPr>
          <w:spacing w:val="-4"/>
          <w:lang w:val="sq-AL"/>
        </w:rPr>
      </w:pPr>
      <w:r w:rsidRPr="00791569">
        <w:rPr>
          <w:spacing w:val="-4"/>
          <w:lang w:val="sq-AL"/>
        </w:rPr>
        <w:t xml:space="preserve">7. </w:t>
      </w:r>
      <w:r w:rsidR="00503E6C" w:rsidRPr="00791569">
        <w:rPr>
          <w:spacing w:val="-4"/>
          <w:lang w:val="sq-AL"/>
        </w:rPr>
        <w:t>Licenca “Arkiv privat” hyn në fuqi menjëherë, është pa afat dhe publikohet në Regjistrin Kombëtar të Licencave, Autorizimeve dhe Lejeve nga Drejtoria e Përgjithshme e Arkivave.</w:t>
      </w:r>
    </w:p>
    <w:p w:rsidR="00503E6C" w:rsidRPr="00791569" w:rsidRDefault="00C51782" w:rsidP="00503E6C">
      <w:pPr>
        <w:pStyle w:val="Paragrafi"/>
        <w:rPr>
          <w:spacing w:val="-4"/>
          <w:lang w:val="sq-AL"/>
        </w:rPr>
      </w:pPr>
      <w:r w:rsidRPr="00791569">
        <w:rPr>
          <w:spacing w:val="-4"/>
          <w:lang w:val="sq-AL"/>
        </w:rPr>
        <w:t xml:space="preserve">8. </w:t>
      </w:r>
      <w:r w:rsidR="00503E6C" w:rsidRPr="00791569">
        <w:rPr>
          <w:spacing w:val="-4"/>
          <w:lang w:val="sq-AL"/>
        </w:rPr>
        <w:t>Titulli i licencës lëshohet nga Qendra Kombëtare e Biznesit, sipas formatit të miratuar nga ministri përgjegjës për ekonominë.</w:t>
      </w:r>
    </w:p>
    <w:p w:rsidR="00503E6C" w:rsidRPr="00791569" w:rsidRDefault="00C51782" w:rsidP="00503E6C">
      <w:pPr>
        <w:pStyle w:val="Paragrafi"/>
        <w:rPr>
          <w:spacing w:val="-4"/>
          <w:lang w:val="sq-AL"/>
        </w:rPr>
      </w:pPr>
      <w:r w:rsidRPr="00791569">
        <w:rPr>
          <w:spacing w:val="-4"/>
          <w:lang w:val="sq-AL"/>
        </w:rPr>
        <w:t xml:space="preserve">9. </w:t>
      </w:r>
      <w:r w:rsidR="00503E6C" w:rsidRPr="00791569">
        <w:rPr>
          <w:spacing w:val="-4"/>
          <w:lang w:val="sq-AL"/>
        </w:rPr>
        <w:t>Mospublikimi i përgjigjes brenda afateve të përcaktuara në legjislacionin në fuqi apo kur refuzimi nuk përmban shkakun e refuzimit vlerësohet si miratim në heshtje.</w:t>
      </w:r>
    </w:p>
    <w:p w:rsidR="00503E6C" w:rsidRPr="00E0159B" w:rsidRDefault="00503E6C" w:rsidP="00503E6C">
      <w:pPr>
        <w:pStyle w:val="Paragrafi"/>
        <w:rPr>
          <w:spacing w:val="-4"/>
          <w:sz w:val="16"/>
          <w:lang w:val="sq-AL"/>
        </w:rPr>
      </w:pPr>
    </w:p>
    <w:p w:rsidR="00503E6C" w:rsidRPr="00791569" w:rsidRDefault="00503E6C" w:rsidP="00C51782">
      <w:pPr>
        <w:pStyle w:val="NeniNr"/>
        <w:rPr>
          <w:spacing w:val="-4"/>
          <w:lang w:val="sq-AL"/>
        </w:rPr>
      </w:pPr>
      <w:r w:rsidRPr="00791569">
        <w:rPr>
          <w:spacing w:val="-4"/>
          <w:lang w:val="sq-AL"/>
        </w:rPr>
        <w:t>KREU III</w:t>
      </w:r>
    </w:p>
    <w:p w:rsidR="00503E6C" w:rsidRPr="00791569" w:rsidRDefault="00503E6C" w:rsidP="00C51782">
      <w:pPr>
        <w:pStyle w:val="NeniNr"/>
        <w:rPr>
          <w:spacing w:val="-4"/>
          <w:lang w:val="sq-AL"/>
        </w:rPr>
      </w:pPr>
      <w:r w:rsidRPr="00791569">
        <w:rPr>
          <w:spacing w:val="-4"/>
          <w:lang w:val="sq-AL"/>
        </w:rPr>
        <w:t>SHKAQET E PEZULLIMIT DHE TË REVOKIMIT TË LICENCËS</w:t>
      </w:r>
    </w:p>
    <w:p w:rsidR="00503E6C" w:rsidRPr="00E0159B" w:rsidRDefault="00503E6C" w:rsidP="00C51782">
      <w:pPr>
        <w:pStyle w:val="NeniNr"/>
        <w:rPr>
          <w:spacing w:val="-4"/>
          <w:sz w:val="14"/>
          <w:lang w:val="sq-AL"/>
        </w:rPr>
      </w:pPr>
    </w:p>
    <w:p w:rsidR="00503E6C" w:rsidRPr="00791569" w:rsidRDefault="00503E6C" w:rsidP="00C51782">
      <w:pPr>
        <w:pStyle w:val="NeniNr"/>
        <w:rPr>
          <w:spacing w:val="-4"/>
          <w:lang w:val="sq-AL"/>
        </w:rPr>
      </w:pPr>
      <w:r w:rsidRPr="00791569">
        <w:rPr>
          <w:spacing w:val="-4"/>
          <w:lang w:val="sq-AL"/>
        </w:rPr>
        <w:t>Neni 7</w:t>
      </w:r>
    </w:p>
    <w:p w:rsidR="00503E6C" w:rsidRPr="00791569" w:rsidRDefault="00503E6C" w:rsidP="00C51782">
      <w:pPr>
        <w:pStyle w:val="NeniTitull"/>
        <w:rPr>
          <w:spacing w:val="-4"/>
          <w:lang w:val="sq-AL"/>
        </w:rPr>
      </w:pPr>
      <w:r w:rsidRPr="00791569">
        <w:rPr>
          <w:spacing w:val="-4"/>
          <w:lang w:val="sq-AL"/>
        </w:rPr>
        <w:t>Procedura e inspektimit</w:t>
      </w:r>
    </w:p>
    <w:p w:rsidR="00503E6C" w:rsidRPr="00E0159B" w:rsidRDefault="00503E6C" w:rsidP="00503E6C">
      <w:pPr>
        <w:pStyle w:val="Paragrafi"/>
        <w:rPr>
          <w:spacing w:val="-4"/>
          <w:sz w:val="14"/>
          <w:lang w:val="sq-AL"/>
        </w:rPr>
      </w:pPr>
    </w:p>
    <w:p w:rsidR="00503E6C" w:rsidRPr="00791569" w:rsidRDefault="00C51782" w:rsidP="00503E6C">
      <w:pPr>
        <w:pStyle w:val="Paragrafi"/>
        <w:rPr>
          <w:spacing w:val="-4"/>
          <w:lang w:val="sq-AL"/>
        </w:rPr>
      </w:pPr>
      <w:r w:rsidRPr="00791569">
        <w:rPr>
          <w:spacing w:val="-4"/>
          <w:lang w:val="sq-AL"/>
        </w:rPr>
        <w:t xml:space="preserve">1. </w:t>
      </w:r>
      <w:r w:rsidR="00503E6C" w:rsidRPr="00791569">
        <w:rPr>
          <w:spacing w:val="-4"/>
          <w:lang w:val="sq-AL"/>
        </w:rPr>
        <w:t>Drejtoria e Përgjithshme e Arkivave inspekton arkivin privat, së paku, një herë në vit ose sa herë që kërkohet nga subjektet e kontrak</w:t>
      </w:r>
      <w:r w:rsidR="00E0159B">
        <w:rPr>
          <w:spacing w:val="-4"/>
          <w:lang w:val="sq-AL"/>
        </w:rPr>
        <w:t>-</w:t>
      </w:r>
      <w:r w:rsidR="00503E6C" w:rsidRPr="00791569">
        <w:rPr>
          <w:spacing w:val="-4"/>
          <w:lang w:val="sq-AL"/>
        </w:rPr>
        <w:t>tuara prej arkivit privat.</w:t>
      </w:r>
    </w:p>
    <w:p w:rsidR="00503E6C" w:rsidRPr="00791569" w:rsidRDefault="00284FDC" w:rsidP="00503E6C">
      <w:pPr>
        <w:pStyle w:val="Paragrafi"/>
        <w:rPr>
          <w:spacing w:val="-4"/>
          <w:lang w:val="sq-AL"/>
        </w:rPr>
      </w:pPr>
      <w:r w:rsidRPr="00791569">
        <w:rPr>
          <w:spacing w:val="-4"/>
          <w:lang w:val="sq-AL"/>
        </w:rPr>
        <w:t xml:space="preserve">2. </w:t>
      </w:r>
      <w:r w:rsidR="00503E6C" w:rsidRPr="00791569">
        <w:rPr>
          <w:spacing w:val="-4"/>
          <w:lang w:val="sq-AL"/>
        </w:rPr>
        <w:t>Drejtoria e Përgjithshme e Arkivave inspekton:</w:t>
      </w:r>
    </w:p>
    <w:p w:rsidR="00503E6C" w:rsidRPr="00791569" w:rsidRDefault="00284FDC" w:rsidP="00503E6C">
      <w:pPr>
        <w:pStyle w:val="Paragrafi"/>
        <w:rPr>
          <w:spacing w:val="-4"/>
          <w:lang w:val="sq-AL"/>
        </w:rPr>
      </w:pPr>
      <w:r w:rsidRPr="00791569">
        <w:rPr>
          <w:spacing w:val="-4"/>
          <w:lang w:val="sq-AL"/>
        </w:rPr>
        <w:t xml:space="preserve">a) </w:t>
      </w:r>
      <w:r w:rsidR="00503E6C" w:rsidRPr="00791569">
        <w:rPr>
          <w:spacing w:val="-4"/>
          <w:lang w:val="sq-AL"/>
        </w:rPr>
        <w:t>plotësimin e kritereve të dhënies së licencës;</w:t>
      </w:r>
    </w:p>
    <w:p w:rsidR="00503E6C" w:rsidRPr="00791569" w:rsidRDefault="00284FDC" w:rsidP="00503E6C">
      <w:pPr>
        <w:pStyle w:val="Paragrafi"/>
        <w:rPr>
          <w:spacing w:val="-4"/>
          <w:lang w:val="sq-AL"/>
        </w:rPr>
      </w:pPr>
      <w:r w:rsidRPr="00791569">
        <w:rPr>
          <w:spacing w:val="-4"/>
          <w:lang w:val="sq-AL"/>
        </w:rPr>
        <w:t xml:space="preserve">b) </w:t>
      </w:r>
      <w:r w:rsidR="00503E6C" w:rsidRPr="00791569">
        <w:rPr>
          <w:spacing w:val="-4"/>
          <w:lang w:val="sq-AL"/>
        </w:rPr>
        <w:t>plotësimin e detyrimeve që rrjedhin nga ligji “Për arkivat”</w:t>
      </w:r>
      <w:r w:rsidR="00F67418" w:rsidRPr="00791569">
        <w:rPr>
          <w:spacing w:val="-4"/>
          <w:lang w:val="sq-AL"/>
        </w:rPr>
        <w:t>,</w:t>
      </w:r>
      <w:r w:rsidR="00503E6C" w:rsidRPr="00791569">
        <w:rPr>
          <w:spacing w:val="-4"/>
          <w:lang w:val="sq-AL"/>
        </w:rPr>
        <w:t xml:space="preserve"> si dhe “Norma tekniko-shkencore dhe metodologjike të shërbimit arkivor në Republikën e Shqipërisë”.</w:t>
      </w:r>
    </w:p>
    <w:p w:rsidR="00503E6C" w:rsidRPr="00E0159B" w:rsidRDefault="00503E6C" w:rsidP="00503E6C">
      <w:pPr>
        <w:pStyle w:val="Paragrafi"/>
        <w:rPr>
          <w:spacing w:val="-4"/>
          <w:sz w:val="14"/>
          <w:lang w:val="sq-AL"/>
        </w:rPr>
      </w:pPr>
    </w:p>
    <w:p w:rsidR="00503E6C" w:rsidRPr="00791569" w:rsidRDefault="00503E6C" w:rsidP="00284FDC">
      <w:pPr>
        <w:pStyle w:val="NeniNr"/>
        <w:rPr>
          <w:spacing w:val="-4"/>
          <w:lang w:val="sq-AL"/>
        </w:rPr>
      </w:pPr>
      <w:r w:rsidRPr="00791569">
        <w:rPr>
          <w:spacing w:val="-4"/>
          <w:lang w:val="sq-AL"/>
        </w:rPr>
        <w:t>Neni 8</w:t>
      </w:r>
    </w:p>
    <w:p w:rsidR="00503E6C" w:rsidRPr="00791569" w:rsidRDefault="00503E6C" w:rsidP="00284FDC">
      <w:pPr>
        <w:pStyle w:val="NeniTitull"/>
        <w:rPr>
          <w:spacing w:val="-4"/>
          <w:lang w:val="sq-AL"/>
        </w:rPr>
      </w:pPr>
      <w:r w:rsidRPr="00791569">
        <w:rPr>
          <w:spacing w:val="-4"/>
          <w:lang w:val="sq-AL"/>
        </w:rPr>
        <w:t>Pezullimi i licencës</w:t>
      </w:r>
    </w:p>
    <w:p w:rsidR="00503E6C" w:rsidRPr="00E0159B" w:rsidRDefault="00503E6C" w:rsidP="00503E6C">
      <w:pPr>
        <w:pStyle w:val="Paragrafi"/>
        <w:rPr>
          <w:spacing w:val="-4"/>
          <w:sz w:val="16"/>
          <w:lang w:val="sq-AL"/>
        </w:rPr>
      </w:pPr>
    </w:p>
    <w:p w:rsidR="00503E6C" w:rsidRPr="00791569" w:rsidRDefault="00284FDC" w:rsidP="00503E6C">
      <w:pPr>
        <w:pStyle w:val="Paragrafi"/>
        <w:rPr>
          <w:spacing w:val="-4"/>
          <w:lang w:val="sq-AL"/>
        </w:rPr>
      </w:pPr>
      <w:r w:rsidRPr="00791569">
        <w:rPr>
          <w:spacing w:val="-4"/>
          <w:lang w:val="sq-AL"/>
        </w:rPr>
        <w:t xml:space="preserve">1. </w:t>
      </w:r>
      <w:r w:rsidR="00503E6C" w:rsidRPr="00791569">
        <w:rPr>
          <w:spacing w:val="-4"/>
          <w:lang w:val="sq-AL"/>
        </w:rPr>
        <w:t>Nëse struktura përgjegjëse e inspektimit pranë DPA-së vëren mospërmbushje të kritereve të përcaktuara në shkronjën “a”, të pikës 2, të nenit 7, drejtori i Përgjithshëm i Arkivave pezullon licencën dhe urdhëron përmbushjen e detyrimeve nga ana e subjektit të licencuar brenda një afati 30-ditor.</w:t>
      </w:r>
    </w:p>
    <w:p w:rsidR="00503E6C" w:rsidRPr="00791569" w:rsidRDefault="00284FDC" w:rsidP="00503E6C">
      <w:pPr>
        <w:pStyle w:val="Paragrafi"/>
        <w:rPr>
          <w:spacing w:val="-4"/>
          <w:lang w:val="sq-AL"/>
        </w:rPr>
      </w:pPr>
      <w:r w:rsidRPr="00791569">
        <w:rPr>
          <w:spacing w:val="-4"/>
          <w:lang w:val="sq-AL"/>
        </w:rPr>
        <w:t xml:space="preserve">2. </w:t>
      </w:r>
      <w:r w:rsidR="00503E6C" w:rsidRPr="00791569">
        <w:rPr>
          <w:spacing w:val="-4"/>
          <w:lang w:val="sq-AL"/>
        </w:rPr>
        <w:t>Gjatë periudhës së pezullimit të licencës, arkivi privat nuk mund të hyjë në marrëdhënie kontraktuale me institucione të tjera. Ai vijon ecurinë e detyrave të tjera funksionale deri në përmbushjen e tyre.</w:t>
      </w:r>
    </w:p>
    <w:p w:rsidR="00503E6C" w:rsidRPr="00791569" w:rsidRDefault="00284FDC" w:rsidP="00503E6C">
      <w:pPr>
        <w:pStyle w:val="Paragrafi"/>
        <w:rPr>
          <w:spacing w:val="-4"/>
          <w:lang w:val="sq-AL"/>
        </w:rPr>
      </w:pPr>
      <w:r w:rsidRPr="00791569">
        <w:rPr>
          <w:spacing w:val="-4"/>
          <w:lang w:val="sq-AL"/>
        </w:rPr>
        <w:t xml:space="preserve">3. </w:t>
      </w:r>
      <w:r w:rsidR="00503E6C" w:rsidRPr="00791569">
        <w:rPr>
          <w:spacing w:val="-4"/>
          <w:lang w:val="sq-AL"/>
        </w:rPr>
        <w:t>Pas afatit të përcaktuar për përmbushjen e detyrimeve, struktura përgjegjëse e inspektimit pranë DPA-së, brenda 5 ditëve, bën verifikimin në terren dhe njofton në shkallë hierarkike për konstatimet e bëra.</w:t>
      </w:r>
    </w:p>
    <w:p w:rsidR="00503E6C" w:rsidRPr="00791569" w:rsidRDefault="00284FDC" w:rsidP="00503E6C">
      <w:pPr>
        <w:pStyle w:val="Paragrafi"/>
        <w:rPr>
          <w:spacing w:val="-4"/>
          <w:lang w:val="sq-AL"/>
        </w:rPr>
      </w:pPr>
      <w:r w:rsidRPr="00791569">
        <w:rPr>
          <w:spacing w:val="-4"/>
          <w:lang w:val="sq-AL"/>
        </w:rPr>
        <w:t xml:space="preserve">4. </w:t>
      </w:r>
      <w:r w:rsidR="00503E6C" w:rsidRPr="00791569">
        <w:rPr>
          <w:spacing w:val="-4"/>
          <w:lang w:val="sq-AL"/>
        </w:rPr>
        <w:t>Vendimi i pezullimit të licencës publikohet në Regjistrin Kombëtar të Licencave, Autorizimeve dhe Lejeve nga Drejtoria e Përgjithshme e Arkivave.</w:t>
      </w:r>
    </w:p>
    <w:p w:rsidR="00503E6C" w:rsidRPr="00791569" w:rsidRDefault="00284FDC" w:rsidP="00503E6C">
      <w:pPr>
        <w:pStyle w:val="Paragrafi"/>
        <w:rPr>
          <w:spacing w:val="-4"/>
          <w:lang w:val="sq-AL"/>
        </w:rPr>
      </w:pPr>
      <w:r w:rsidRPr="00791569">
        <w:rPr>
          <w:spacing w:val="-4"/>
          <w:lang w:val="sq-AL"/>
        </w:rPr>
        <w:t xml:space="preserve">5. </w:t>
      </w:r>
      <w:r w:rsidR="00503E6C" w:rsidRPr="00791569">
        <w:rPr>
          <w:spacing w:val="-4"/>
          <w:lang w:val="sq-AL"/>
        </w:rPr>
        <w:t>Urdhri i pezullimit revokohet nga Drejtoria e Përgjithshme e Arkivave, sipas legjislacionit në fuqi, kur vlerësohet se titullari i ka plotësuar të gjitha urdhërimet.</w:t>
      </w:r>
    </w:p>
    <w:p w:rsidR="00503E6C" w:rsidRPr="00791569" w:rsidRDefault="00503E6C" w:rsidP="00503E6C">
      <w:pPr>
        <w:pStyle w:val="Paragrafi"/>
        <w:rPr>
          <w:spacing w:val="-4"/>
          <w:lang w:val="sq-AL"/>
        </w:rPr>
      </w:pPr>
    </w:p>
    <w:p w:rsidR="00503E6C" w:rsidRPr="00791569" w:rsidRDefault="00503E6C" w:rsidP="00284FDC">
      <w:pPr>
        <w:pStyle w:val="NeniNr"/>
        <w:rPr>
          <w:spacing w:val="-4"/>
          <w:lang w:val="sq-AL"/>
        </w:rPr>
      </w:pPr>
      <w:r w:rsidRPr="00791569">
        <w:rPr>
          <w:spacing w:val="-4"/>
          <w:lang w:val="sq-AL"/>
        </w:rPr>
        <w:t>Neni 9</w:t>
      </w:r>
    </w:p>
    <w:p w:rsidR="00503E6C" w:rsidRPr="00791569" w:rsidRDefault="00503E6C" w:rsidP="00284FDC">
      <w:pPr>
        <w:pStyle w:val="NeniTitull"/>
        <w:rPr>
          <w:spacing w:val="-4"/>
          <w:lang w:val="sq-AL"/>
        </w:rPr>
      </w:pPr>
      <w:r w:rsidRPr="00791569">
        <w:rPr>
          <w:spacing w:val="-4"/>
          <w:lang w:val="sq-AL"/>
        </w:rPr>
        <w:t>Revokimi i licencës</w:t>
      </w:r>
    </w:p>
    <w:p w:rsidR="00503E6C" w:rsidRPr="00E0159B" w:rsidRDefault="00503E6C" w:rsidP="00503E6C">
      <w:pPr>
        <w:pStyle w:val="Paragrafi"/>
        <w:rPr>
          <w:spacing w:val="-4"/>
          <w:sz w:val="16"/>
          <w:lang w:val="sq-AL"/>
        </w:rPr>
      </w:pPr>
    </w:p>
    <w:p w:rsidR="00503E6C" w:rsidRPr="00791569" w:rsidRDefault="00284FDC" w:rsidP="00503E6C">
      <w:pPr>
        <w:pStyle w:val="Paragrafi"/>
        <w:rPr>
          <w:spacing w:val="-4"/>
          <w:lang w:val="sq-AL"/>
        </w:rPr>
      </w:pPr>
      <w:r w:rsidRPr="00791569">
        <w:rPr>
          <w:spacing w:val="-4"/>
          <w:lang w:val="sq-AL"/>
        </w:rPr>
        <w:t xml:space="preserve">1. </w:t>
      </w:r>
      <w:r w:rsidR="00503E6C" w:rsidRPr="00791569">
        <w:rPr>
          <w:spacing w:val="-4"/>
          <w:lang w:val="sq-AL"/>
        </w:rPr>
        <w:t>Në rast të mospërmbushjes së përsëritur të detyrimeve të përcaktuara në shkronjën “a”, të pikës 2, të nenit 7, drejtori i Përgjithshëm i Arkivave thërret mbledhjen e jashtëzakonshme të Këshillit të Lartë të Arkivave dhe paraqet raportin e inspektimit.</w:t>
      </w:r>
    </w:p>
    <w:p w:rsidR="00503E6C" w:rsidRPr="00791569" w:rsidRDefault="00284FDC" w:rsidP="00503E6C">
      <w:pPr>
        <w:pStyle w:val="Paragrafi"/>
        <w:rPr>
          <w:spacing w:val="-4"/>
          <w:lang w:val="sq-AL"/>
        </w:rPr>
      </w:pPr>
      <w:r w:rsidRPr="00791569">
        <w:rPr>
          <w:spacing w:val="-4"/>
          <w:lang w:val="sq-AL"/>
        </w:rPr>
        <w:t xml:space="preserve">2. </w:t>
      </w:r>
      <w:r w:rsidR="00503E6C" w:rsidRPr="00791569">
        <w:rPr>
          <w:spacing w:val="-4"/>
          <w:lang w:val="sq-AL"/>
        </w:rPr>
        <w:t>Këshilli i Lartë i Arkivave vendos, me shumicë votash, një nga sanksionet, si më poshtë vijon:</w:t>
      </w:r>
    </w:p>
    <w:p w:rsidR="00503E6C" w:rsidRPr="00791569" w:rsidRDefault="00284FDC" w:rsidP="00503E6C">
      <w:pPr>
        <w:pStyle w:val="Paragrafi"/>
        <w:rPr>
          <w:spacing w:val="-4"/>
          <w:lang w:val="sq-AL"/>
        </w:rPr>
      </w:pPr>
      <w:r w:rsidRPr="00791569">
        <w:rPr>
          <w:spacing w:val="-4"/>
          <w:lang w:val="sq-AL"/>
        </w:rPr>
        <w:t xml:space="preserve">a) </w:t>
      </w:r>
      <w:r w:rsidR="00503E6C" w:rsidRPr="00791569">
        <w:rPr>
          <w:spacing w:val="-4"/>
          <w:lang w:val="sq-AL"/>
        </w:rPr>
        <w:t>Shtyrjen, me 30 ditë të tjera, të përmbushjes së detyr</w:t>
      </w:r>
      <w:r w:rsidR="00CC0814">
        <w:rPr>
          <w:spacing w:val="-4"/>
          <w:lang w:val="sq-AL"/>
        </w:rPr>
        <w:t>imeve të përcaktuara në nenin 8</w:t>
      </w:r>
      <w:r w:rsidR="00503E6C" w:rsidRPr="00791569">
        <w:rPr>
          <w:spacing w:val="-4"/>
          <w:lang w:val="sq-AL"/>
        </w:rPr>
        <w:t xml:space="preserve"> të kësaj rregulloreje;</w:t>
      </w:r>
    </w:p>
    <w:p w:rsidR="00503E6C" w:rsidRPr="00791569" w:rsidRDefault="00284FDC" w:rsidP="00503E6C">
      <w:pPr>
        <w:pStyle w:val="Paragrafi"/>
        <w:rPr>
          <w:spacing w:val="-4"/>
          <w:lang w:val="sq-AL"/>
        </w:rPr>
      </w:pPr>
      <w:r w:rsidRPr="00791569">
        <w:rPr>
          <w:spacing w:val="-4"/>
          <w:lang w:val="sq-AL"/>
        </w:rPr>
        <w:t xml:space="preserve">b) </w:t>
      </w:r>
      <w:r w:rsidR="00503E6C" w:rsidRPr="00791569">
        <w:rPr>
          <w:spacing w:val="-4"/>
          <w:lang w:val="sq-AL"/>
        </w:rPr>
        <w:t xml:space="preserve">Revokimin e licencës, nëse vlerësohet se përmbushen kushtet e pikës 5, të nenit 12, të ligjit </w:t>
      </w:r>
      <w:r w:rsidR="009907BC" w:rsidRPr="00791569">
        <w:rPr>
          <w:spacing w:val="-4"/>
          <w:lang w:val="sq-AL"/>
        </w:rPr>
        <w:t xml:space="preserve">nr. </w:t>
      </w:r>
      <w:r w:rsidR="00503E6C" w:rsidRPr="00791569">
        <w:rPr>
          <w:spacing w:val="-4"/>
          <w:lang w:val="sq-AL"/>
        </w:rPr>
        <w:t>10081/2009, “Për licencat, lejet dhe autorizimet në Republikën e Shqipërisë”.</w:t>
      </w:r>
    </w:p>
    <w:p w:rsidR="00503E6C" w:rsidRPr="00791569" w:rsidRDefault="00284FDC" w:rsidP="00503E6C">
      <w:pPr>
        <w:pStyle w:val="Paragrafi"/>
        <w:rPr>
          <w:spacing w:val="-4"/>
          <w:lang w:val="sq-AL"/>
        </w:rPr>
      </w:pPr>
      <w:r w:rsidRPr="00791569">
        <w:rPr>
          <w:spacing w:val="-4"/>
          <w:lang w:val="sq-AL"/>
        </w:rPr>
        <w:t xml:space="preserve">3. </w:t>
      </w:r>
      <w:r w:rsidR="00503E6C" w:rsidRPr="00791569">
        <w:rPr>
          <w:spacing w:val="-4"/>
          <w:lang w:val="sq-AL"/>
        </w:rPr>
        <w:t>Revokimi i licencës hyn në fuqi menjëherë me miratimin dhe publikimin e tij në Regjistrin Kombëtar të Lejeve, Licencave dhe Autorizimeve nga Drejtoria e Përgjithshme e Arkivave, ndërkohë që subjekti privat shkarkohet nga detyrimet ligjore e kontraktuese vetëm pas përmbushjes të të gjitha detyrimeve me palët kontraktuese.</w:t>
      </w:r>
    </w:p>
    <w:p w:rsidR="00503E6C" w:rsidRPr="00E0159B" w:rsidRDefault="00503E6C" w:rsidP="00503E6C">
      <w:pPr>
        <w:pStyle w:val="Paragrafi"/>
        <w:rPr>
          <w:spacing w:val="-4"/>
          <w:sz w:val="14"/>
          <w:lang w:val="sq-AL"/>
        </w:rPr>
      </w:pPr>
    </w:p>
    <w:p w:rsidR="00503E6C" w:rsidRPr="00791569" w:rsidRDefault="00503E6C" w:rsidP="00284FDC">
      <w:pPr>
        <w:pStyle w:val="NeniNr"/>
        <w:rPr>
          <w:spacing w:val="-4"/>
          <w:lang w:val="sq-AL"/>
        </w:rPr>
      </w:pPr>
      <w:r w:rsidRPr="00791569">
        <w:rPr>
          <w:spacing w:val="-4"/>
          <w:lang w:val="sq-AL"/>
        </w:rPr>
        <w:t>Neni 10</w:t>
      </w:r>
    </w:p>
    <w:p w:rsidR="00503E6C" w:rsidRPr="00791569" w:rsidRDefault="00503E6C" w:rsidP="00284FDC">
      <w:pPr>
        <w:pStyle w:val="NeniTitull"/>
        <w:rPr>
          <w:spacing w:val="-4"/>
          <w:lang w:val="sq-AL"/>
        </w:rPr>
      </w:pPr>
      <w:r w:rsidRPr="00791569">
        <w:rPr>
          <w:spacing w:val="-4"/>
          <w:lang w:val="sq-AL"/>
        </w:rPr>
        <w:t>Njoftimi i pezullimit/revokimit dhe ankimimi</w:t>
      </w:r>
    </w:p>
    <w:p w:rsidR="00503E6C" w:rsidRPr="00E0159B" w:rsidRDefault="00503E6C" w:rsidP="00503E6C">
      <w:pPr>
        <w:pStyle w:val="Paragrafi"/>
        <w:rPr>
          <w:spacing w:val="-4"/>
          <w:sz w:val="16"/>
          <w:lang w:val="sq-AL"/>
        </w:rPr>
      </w:pPr>
    </w:p>
    <w:p w:rsidR="00503E6C" w:rsidRPr="00791569" w:rsidRDefault="00284FDC" w:rsidP="00503E6C">
      <w:pPr>
        <w:pStyle w:val="Paragrafi"/>
        <w:rPr>
          <w:spacing w:val="-4"/>
          <w:lang w:val="sq-AL"/>
        </w:rPr>
      </w:pPr>
      <w:r w:rsidRPr="00791569">
        <w:rPr>
          <w:spacing w:val="-4"/>
          <w:lang w:val="sq-AL"/>
        </w:rPr>
        <w:t xml:space="preserve">1. </w:t>
      </w:r>
      <w:r w:rsidR="00503E6C" w:rsidRPr="00791569">
        <w:rPr>
          <w:spacing w:val="-4"/>
          <w:lang w:val="sq-AL"/>
        </w:rPr>
        <w:t>Çdo vendim për miratimin e refuzimin e një kërkese</w:t>
      </w:r>
      <w:r w:rsidR="00F67418" w:rsidRPr="00791569">
        <w:rPr>
          <w:spacing w:val="-4"/>
          <w:lang w:val="sq-AL"/>
        </w:rPr>
        <w:t>,</w:t>
      </w:r>
      <w:r w:rsidR="00503E6C" w:rsidRPr="00791569">
        <w:rPr>
          <w:spacing w:val="-4"/>
          <w:lang w:val="sq-AL"/>
        </w:rPr>
        <w:t xml:space="preserve"> si dhe çdo vendim për pezullimin e revokimin e licencës duhet të publikohet në Regjistrin Kombëtar të Licencave, Autorizimeve dhe Lejeve nga Drejtoria e Përgjithshme e Arkivave.</w:t>
      </w:r>
    </w:p>
    <w:p w:rsidR="00503E6C" w:rsidRPr="00791569" w:rsidRDefault="00284FDC" w:rsidP="00503E6C">
      <w:pPr>
        <w:pStyle w:val="Paragrafi"/>
        <w:rPr>
          <w:spacing w:val="-4"/>
          <w:lang w:val="sq-AL"/>
        </w:rPr>
      </w:pPr>
      <w:r w:rsidRPr="00791569">
        <w:rPr>
          <w:spacing w:val="-4"/>
          <w:lang w:val="sq-AL"/>
        </w:rPr>
        <w:t xml:space="preserve">2. </w:t>
      </w:r>
      <w:r w:rsidR="00503E6C" w:rsidRPr="00791569">
        <w:rPr>
          <w:spacing w:val="-4"/>
          <w:lang w:val="sq-AL"/>
        </w:rPr>
        <w:t>Çdo palë e interesuar ka të drejtë të ankohet drejtpërdrejt ndaj veprimeve apo mosveprimeve të Drejtorisë së Përgjithshme të Arkivave dhe Këshillit të Lartë të Arkivave në gjykatë, brenda afateve ligjore të parashikuara në Kodin e Procedurave Administrative.</w:t>
      </w:r>
    </w:p>
    <w:p w:rsidR="00503E6C" w:rsidRPr="00E0159B" w:rsidRDefault="00503E6C" w:rsidP="00503E6C">
      <w:pPr>
        <w:pStyle w:val="Paragrafi"/>
        <w:rPr>
          <w:spacing w:val="-4"/>
          <w:sz w:val="14"/>
          <w:lang w:val="sq-AL"/>
        </w:rPr>
      </w:pPr>
    </w:p>
    <w:p w:rsidR="00503E6C" w:rsidRPr="00791569" w:rsidRDefault="00503E6C" w:rsidP="00284FDC">
      <w:pPr>
        <w:pStyle w:val="NeniNr"/>
        <w:rPr>
          <w:spacing w:val="-4"/>
          <w:lang w:val="sq-AL"/>
        </w:rPr>
      </w:pPr>
      <w:r w:rsidRPr="00791569">
        <w:rPr>
          <w:spacing w:val="-4"/>
          <w:lang w:val="sq-AL"/>
        </w:rPr>
        <w:t>KREU IV</w:t>
      </w:r>
    </w:p>
    <w:p w:rsidR="00503E6C" w:rsidRPr="00791569" w:rsidRDefault="00503E6C" w:rsidP="00284FDC">
      <w:pPr>
        <w:pStyle w:val="NeniNr"/>
        <w:rPr>
          <w:spacing w:val="-4"/>
          <w:lang w:val="sq-AL"/>
        </w:rPr>
      </w:pPr>
      <w:r w:rsidRPr="00791569">
        <w:rPr>
          <w:spacing w:val="-4"/>
          <w:lang w:val="sq-AL"/>
        </w:rPr>
        <w:t>SANKSIONE DHE DISPOZITA KALIMTARE</w:t>
      </w:r>
    </w:p>
    <w:p w:rsidR="00503E6C" w:rsidRPr="00E0159B" w:rsidRDefault="00503E6C" w:rsidP="00284FDC">
      <w:pPr>
        <w:pStyle w:val="NeniNr"/>
        <w:rPr>
          <w:spacing w:val="-4"/>
          <w:sz w:val="14"/>
          <w:lang w:val="sq-AL"/>
        </w:rPr>
      </w:pPr>
    </w:p>
    <w:p w:rsidR="00503E6C" w:rsidRPr="00791569" w:rsidRDefault="00503E6C" w:rsidP="00284FDC">
      <w:pPr>
        <w:pStyle w:val="NeniNr"/>
        <w:rPr>
          <w:spacing w:val="-4"/>
          <w:lang w:val="sq-AL"/>
        </w:rPr>
      </w:pPr>
      <w:r w:rsidRPr="00791569">
        <w:rPr>
          <w:spacing w:val="-4"/>
          <w:lang w:val="sq-AL"/>
        </w:rPr>
        <w:t>Neni 11</w:t>
      </w:r>
    </w:p>
    <w:p w:rsidR="00503E6C" w:rsidRPr="00791569" w:rsidRDefault="00503E6C" w:rsidP="00284FDC">
      <w:pPr>
        <w:pStyle w:val="NeniTitull"/>
        <w:rPr>
          <w:spacing w:val="-4"/>
          <w:lang w:val="sq-AL"/>
        </w:rPr>
      </w:pPr>
      <w:r w:rsidRPr="00791569">
        <w:rPr>
          <w:spacing w:val="-4"/>
          <w:lang w:val="sq-AL"/>
        </w:rPr>
        <w:t>Sanksione ligjore</w:t>
      </w:r>
    </w:p>
    <w:p w:rsidR="00503E6C" w:rsidRPr="00E0159B" w:rsidRDefault="00503E6C" w:rsidP="00503E6C">
      <w:pPr>
        <w:pStyle w:val="Paragrafi"/>
        <w:rPr>
          <w:spacing w:val="-4"/>
          <w:sz w:val="16"/>
          <w:lang w:val="sq-AL"/>
        </w:rPr>
      </w:pPr>
    </w:p>
    <w:p w:rsidR="00503E6C" w:rsidRPr="00791569" w:rsidRDefault="00284FDC" w:rsidP="00503E6C">
      <w:pPr>
        <w:pStyle w:val="Paragrafi"/>
        <w:rPr>
          <w:spacing w:val="-4"/>
          <w:lang w:val="sq-AL"/>
        </w:rPr>
      </w:pPr>
      <w:r w:rsidRPr="00791569">
        <w:rPr>
          <w:spacing w:val="-4"/>
          <w:lang w:val="sq-AL"/>
        </w:rPr>
        <w:t xml:space="preserve">1. </w:t>
      </w:r>
      <w:r w:rsidR="00503E6C" w:rsidRPr="00791569">
        <w:rPr>
          <w:spacing w:val="-4"/>
          <w:lang w:val="sq-AL"/>
        </w:rPr>
        <w:t>Nëse struktura përgjegjëse e inspektimit pranë DPA-së vëren mospërmbushje të kritereve të përcaktuara në shkronjën “b”, të pikës 2, të nenin 7, zbatohen sanksionet e përcaktuara në nenin 92, të ligjit “Për arkivat”, sipas procedurave standarde të inspektimit.</w:t>
      </w:r>
    </w:p>
    <w:p w:rsidR="00503E6C" w:rsidRPr="00791569" w:rsidRDefault="00284FDC" w:rsidP="00503E6C">
      <w:pPr>
        <w:pStyle w:val="Paragrafi"/>
        <w:rPr>
          <w:spacing w:val="-4"/>
          <w:lang w:val="sq-AL"/>
        </w:rPr>
      </w:pPr>
      <w:r w:rsidRPr="00791569">
        <w:rPr>
          <w:spacing w:val="-4"/>
          <w:lang w:val="sq-AL"/>
        </w:rPr>
        <w:t xml:space="preserve">2. </w:t>
      </w:r>
      <w:r w:rsidR="00503E6C" w:rsidRPr="00791569">
        <w:rPr>
          <w:spacing w:val="-4"/>
          <w:lang w:val="sq-AL"/>
        </w:rPr>
        <w:t>Masa e pezullimit të licencës mund të shoqërohet edhe nga sanksionet e parashikuara në ligjin “Për arkivat”, në rastet kur shkelja e konstatuar përmbush kriteret e të dyja masave njëkohësisht.</w:t>
      </w:r>
    </w:p>
    <w:p w:rsidR="00503E6C" w:rsidRPr="00E0159B" w:rsidRDefault="00503E6C" w:rsidP="00503E6C">
      <w:pPr>
        <w:pStyle w:val="Paragrafi"/>
        <w:rPr>
          <w:spacing w:val="-4"/>
          <w:sz w:val="10"/>
          <w:lang w:val="sq-AL"/>
        </w:rPr>
      </w:pPr>
    </w:p>
    <w:p w:rsidR="00503E6C" w:rsidRPr="00791569" w:rsidRDefault="00503E6C" w:rsidP="00F316AD">
      <w:pPr>
        <w:pStyle w:val="NeniNr"/>
        <w:rPr>
          <w:spacing w:val="-4"/>
          <w:lang w:val="sq-AL"/>
        </w:rPr>
      </w:pPr>
      <w:r w:rsidRPr="00791569">
        <w:rPr>
          <w:spacing w:val="-4"/>
          <w:lang w:val="sq-AL"/>
        </w:rPr>
        <w:t>Neni 12</w:t>
      </w:r>
    </w:p>
    <w:p w:rsidR="00503E6C" w:rsidRPr="00791569" w:rsidRDefault="00503E6C" w:rsidP="00F316AD">
      <w:pPr>
        <w:pStyle w:val="NeniTitull"/>
        <w:rPr>
          <w:spacing w:val="-4"/>
          <w:lang w:val="sq-AL"/>
        </w:rPr>
      </w:pPr>
      <w:r w:rsidRPr="00791569">
        <w:rPr>
          <w:spacing w:val="-4"/>
          <w:lang w:val="sq-AL"/>
        </w:rPr>
        <w:t>Tarifat</w:t>
      </w:r>
    </w:p>
    <w:p w:rsidR="00503E6C" w:rsidRPr="00E0159B" w:rsidRDefault="00503E6C" w:rsidP="00503E6C">
      <w:pPr>
        <w:pStyle w:val="Paragrafi"/>
        <w:rPr>
          <w:spacing w:val="-4"/>
          <w:sz w:val="16"/>
          <w:lang w:val="sq-AL"/>
        </w:rPr>
      </w:pPr>
    </w:p>
    <w:p w:rsidR="00503E6C" w:rsidRPr="00791569" w:rsidRDefault="00503E6C" w:rsidP="00503E6C">
      <w:pPr>
        <w:pStyle w:val="Paragrafi"/>
        <w:rPr>
          <w:spacing w:val="-4"/>
          <w:lang w:val="sq-AL"/>
        </w:rPr>
      </w:pPr>
      <w:r w:rsidRPr="00791569">
        <w:rPr>
          <w:spacing w:val="-4"/>
          <w:lang w:val="sq-AL"/>
        </w:rPr>
        <w:t>Arkivat privatë përdorin tarifat e shërbimit të dokumenteve sipas nenit 77, të ligjit “Për arkivat”.</w:t>
      </w:r>
    </w:p>
    <w:p w:rsidR="00503E6C" w:rsidRPr="00E0159B" w:rsidRDefault="00503E6C" w:rsidP="00503E6C">
      <w:pPr>
        <w:pStyle w:val="Paragrafi"/>
        <w:rPr>
          <w:spacing w:val="-4"/>
          <w:sz w:val="16"/>
          <w:lang w:val="sq-AL"/>
        </w:rPr>
      </w:pPr>
    </w:p>
    <w:p w:rsidR="00503E6C" w:rsidRPr="00791569" w:rsidRDefault="00503E6C" w:rsidP="00F316AD">
      <w:pPr>
        <w:pStyle w:val="NeniNr"/>
        <w:rPr>
          <w:spacing w:val="-4"/>
          <w:lang w:val="sq-AL"/>
        </w:rPr>
      </w:pPr>
      <w:r w:rsidRPr="00791569">
        <w:rPr>
          <w:spacing w:val="-4"/>
          <w:lang w:val="sq-AL"/>
        </w:rPr>
        <w:t>Neni 13</w:t>
      </w:r>
    </w:p>
    <w:p w:rsidR="00503E6C" w:rsidRPr="00791569" w:rsidRDefault="00503E6C" w:rsidP="00F316AD">
      <w:pPr>
        <w:pStyle w:val="NeniTitull"/>
        <w:rPr>
          <w:spacing w:val="-4"/>
          <w:lang w:val="sq-AL"/>
        </w:rPr>
      </w:pPr>
      <w:r w:rsidRPr="00791569">
        <w:rPr>
          <w:spacing w:val="-4"/>
          <w:lang w:val="sq-AL"/>
        </w:rPr>
        <w:t>Institucionet zbatuese</w:t>
      </w:r>
    </w:p>
    <w:p w:rsidR="00503E6C" w:rsidRPr="00E0159B" w:rsidRDefault="00503E6C" w:rsidP="00503E6C">
      <w:pPr>
        <w:pStyle w:val="Paragrafi"/>
        <w:rPr>
          <w:spacing w:val="-4"/>
          <w:sz w:val="18"/>
          <w:lang w:val="sq-AL"/>
        </w:rPr>
      </w:pPr>
    </w:p>
    <w:p w:rsidR="00503E6C" w:rsidRPr="00791569" w:rsidRDefault="00503E6C" w:rsidP="00503E6C">
      <w:pPr>
        <w:pStyle w:val="Paragrafi"/>
        <w:rPr>
          <w:spacing w:val="-4"/>
          <w:lang w:val="sq-AL"/>
        </w:rPr>
      </w:pPr>
      <w:r w:rsidRPr="00791569">
        <w:rPr>
          <w:spacing w:val="-4"/>
          <w:lang w:val="sq-AL"/>
        </w:rPr>
        <w:t>Ngarkohet Drejtoria e Përgjithshme e Arkivave, Këshilli i Lartë i Arkivave dhe Qendra Kombëtare e Biznesit për zbatimin e k</w:t>
      </w:r>
      <w:r w:rsidR="009907BC" w:rsidRPr="00791569">
        <w:rPr>
          <w:spacing w:val="-4"/>
          <w:lang w:val="sq-AL"/>
        </w:rPr>
        <w:t>ë</w:t>
      </w:r>
      <w:r w:rsidRPr="00791569">
        <w:rPr>
          <w:spacing w:val="-4"/>
          <w:lang w:val="sq-AL"/>
        </w:rPr>
        <w:t>saj rregulloreje.</w:t>
      </w:r>
    </w:p>
    <w:p w:rsidR="00503E6C" w:rsidRPr="00791569" w:rsidRDefault="00503E6C" w:rsidP="00503E6C">
      <w:pPr>
        <w:pStyle w:val="Paragrafi"/>
        <w:rPr>
          <w:spacing w:val="-4"/>
          <w:lang w:val="sq-AL"/>
        </w:rPr>
      </w:pPr>
    </w:p>
    <w:p w:rsidR="00503E6C" w:rsidRPr="00791569" w:rsidRDefault="00503E6C" w:rsidP="00F316AD">
      <w:pPr>
        <w:pStyle w:val="NeniNr"/>
        <w:rPr>
          <w:spacing w:val="-4"/>
          <w:lang w:val="sq-AL"/>
        </w:rPr>
      </w:pPr>
      <w:r w:rsidRPr="00791569">
        <w:rPr>
          <w:spacing w:val="-4"/>
          <w:lang w:val="sq-AL"/>
        </w:rPr>
        <w:t>SHTOJCA 1</w:t>
      </w:r>
    </w:p>
    <w:p w:rsidR="00503E6C" w:rsidRPr="00791569" w:rsidRDefault="009907BC" w:rsidP="00F316AD">
      <w:pPr>
        <w:pStyle w:val="NeniNr"/>
        <w:rPr>
          <w:spacing w:val="-4"/>
          <w:lang w:val="sq-AL"/>
        </w:rPr>
      </w:pPr>
      <w:r w:rsidRPr="00791569">
        <w:rPr>
          <w:spacing w:val="-4"/>
          <w:lang w:val="sq-AL"/>
        </w:rPr>
        <w:t>DEKLARATË NOTERIALE</w:t>
      </w:r>
    </w:p>
    <w:p w:rsidR="00503E6C" w:rsidRPr="00E0159B" w:rsidRDefault="00503E6C" w:rsidP="00F316AD">
      <w:pPr>
        <w:pStyle w:val="NeniNr"/>
        <w:rPr>
          <w:spacing w:val="-4"/>
          <w:sz w:val="16"/>
          <w:lang w:val="sq-AL"/>
        </w:rPr>
      </w:pPr>
    </w:p>
    <w:p w:rsidR="00503E6C" w:rsidRPr="00791569" w:rsidRDefault="00503E6C" w:rsidP="00503E6C">
      <w:pPr>
        <w:pStyle w:val="Paragrafi"/>
        <w:rPr>
          <w:spacing w:val="-4"/>
          <w:lang w:val="sq-AL"/>
        </w:rPr>
      </w:pPr>
      <w:r w:rsidRPr="00791569">
        <w:rPr>
          <w:spacing w:val="-4"/>
          <w:lang w:val="sq-AL"/>
        </w:rPr>
        <w:t>Deklarata noteriale, e përpiluar sipas legjislacionit në fuqi, duhet të përmbajë:</w:t>
      </w:r>
    </w:p>
    <w:p w:rsidR="00503E6C" w:rsidRPr="00E0159B" w:rsidRDefault="00503E6C" w:rsidP="00503E6C">
      <w:pPr>
        <w:pStyle w:val="Paragrafi"/>
        <w:rPr>
          <w:spacing w:val="-4"/>
          <w:sz w:val="16"/>
          <w:lang w:val="sq-AL"/>
        </w:rPr>
      </w:pPr>
    </w:p>
    <w:p w:rsidR="00503E6C" w:rsidRPr="00791569" w:rsidRDefault="00503E6C" w:rsidP="00503E6C">
      <w:pPr>
        <w:pStyle w:val="Paragrafi"/>
        <w:rPr>
          <w:spacing w:val="-4"/>
          <w:lang w:val="sq-AL"/>
        </w:rPr>
      </w:pPr>
      <w:r w:rsidRPr="00791569">
        <w:rPr>
          <w:spacing w:val="-4"/>
          <w:lang w:val="sq-AL"/>
        </w:rPr>
        <w:t xml:space="preserve">(Emri i subjektit) _________________, me </w:t>
      </w:r>
      <w:r w:rsidR="009907BC" w:rsidRPr="00791569">
        <w:rPr>
          <w:spacing w:val="-4"/>
          <w:lang w:val="sq-AL"/>
        </w:rPr>
        <w:t>NIPT:</w:t>
      </w:r>
      <w:r w:rsidRPr="00791569">
        <w:rPr>
          <w:spacing w:val="-4"/>
          <w:lang w:val="sq-AL"/>
        </w:rPr>
        <w:t xml:space="preserve">_______________, më poshtë “Arkiv </w:t>
      </w:r>
      <w:r w:rsidR="009907BC" w:rsidRPr="00791569">
        <w:rPr>
          <w:spacing w:val="-4"/>
          <w:lang w:val="sq-AL"/>
        </w:rPr>
        <w:t>privat</w:t>
      </w:r>
      <w:r w:rsidRPr="00791569">
        <w:rPr>
          <w:spacing w:val="-4"/>
          <w:lang w:val="sq-AL"/>
        </w:rPr>
        <w:t>”, deklaron me përgjegjësi të plotë se për çdo marrëdhënie të re kontraktuale do të sigurojë hapësirën e nevojshme të vendruajtjes, sipas standardeve të përcaktuara në aktet ligjore e nënligjore në fuqi, për shërbimin arkivor, të barabartë me [1.2/(numrin e kateve të rafteve)</w:t>
      </w:r>
      <w:r w:rsidR="00D02827" w:rsidRPr="00791569">
        <w:rPr>
          <w:spacing w:val="-4"/>
          <w:lang w:val="sq-AL"/>
        </w:rPr>
        <w:t xml:space="preserve"> </w:t>
      </w:r>
      <w:r w:rsidRPr="00791569">
        <w:rPr>
          <w:spacing w:val="-4"/>
          <w:lang w:val="sq-AL"/>
        </w:rPr>
        <w:t>X</w:t>
      </w:r>
      <w:r w:rsidR="00D02827" w:rsidRPr="00791569">
        <w:rPr>
          <w:spacing w:val="-4"/>
          <w:lang w:val="sq-AL"/>
        </w:rPr>
        <w:t xml:space="preserve"> </w:t>
      </w:r>
      <w:r w:rsidRPr="00791569">
        <w:rPr>
          <w:spacing w:val="-4"/>
          <w:lang w:val="sq-AL"/>
        </w:rPr>
        <w:t>(sasinë në metra linearë të kontraktuar)]</w:t>
      </w:r>
      <w:r w:rsidR="00F67418" w:rsidRPr="00791569">
        <w:rPr>
          <w:spacing w:val="-4"/>
          <w:lang w:val="sq-AL"/>
        </w:rPr>
        <w:t xml:space="preserve"> </w:t>
      </w:r>
      <w:r w:rsidRPr="00791569">
        <w:rPr>
          <w:spacing w:val="-4"/>
          <w:lang w:val="sq-AL"/>
        </w:rPr>
        <w:t>m</w:t>
      </w:r>
      <w:r w:rsidRPr="00791569">
        <w:rPr>
          <w:spacing w:val="-4"/>
          <w:vertAlign w:val="superscript"/>
          <w:lang w:val="sq-AL"/>
        </w:rPr>
        <w:t>2</w:t>
      </w:r>
      <w:r w:rsidRPr="00791569">
        <w:rPr>
          <w:spacing w:val="-4"/>
          <w:lang w:val="sq-AL"/>
        </w:rPr>
        <w:t>, si dhe, së paku, një punonjës për përpunimin e dokumentacionit, që plotëson kriteret ligjore, për çdo 10 metra linearë dokumentacion të kontraktuar për përpunim, për një vit. Për çdo kontratë të re do të njoftohet Drejtoria e Përgjithshme e Arkivave, së bashku me dokumentacionin që vërteton plotësimin e këtij detyrimi.</w:t>
      </w:r>
    </w:p>
    <w:p w:rsidR="00503E6C" w:rsidRPr="00791569" w:rsidRDefault="00503E6C" w:rsidP="00503E6C">
      <w:pPr>
        <w:pStyle w:val="Paragrafi"/>
        <w:rPr>
          <w:spacing w:val="-4"/>
          <w:lang w:val="sq-AL"/>
        </w:rPr>
      </w:pPr>
      <w:r w:rsidRPr="00791569">
        <w:rPr>
          <w:spacing w:val="-4"/>
          <w:lang w:val="sq-AL"/>
        </w:rPr>
        <w:t>Deklaron se, në rastet kur subjekti kontraktues është institucion shtetëror, përpara datës 15 dhjetor të çdo viti do të përgatitet lista e veçimit për dokumentet me ruajtje të përkohshme, që kanë plotësuar afatin e ruajtjes; do t’i propozohet, për miratim, komisionit të ekspertizës së institucionit kontraktues; dhe do të dorëzojë në arkivin e përhershëm përkatës, sipas ligjit “Për arkivat”, dokumentacionin me rëndësi historike kombëtare, që ka plotësuar afatin e dorëzimit, në mënyrën e parashikuar në normat tekniko-profesionale të Republikës së Shqipërisë, dhe do të plotësojë inventarin e tyre, sipas formës së kërkuar nga arkivi përkatës i përhershëm.</w:t>
      </w:r>
    </w:p>
    <w:p w:rsidR="00503E6C" w:rsidRPr="00791569" w:rsidRDefault="00503E6C" w:rsidP="00503E6C">
      <w:pPr>
        <w:pStyle w:val="Paragrafi"/>
        <w:rPr>
          <w:spacing w:val="-4"/>
          <w:lang w:val="sq-AL"/>
        </w:rPr>
      </w:pPr>
      <w:r w:rsidRPr="00791569">
        <w:rPr>
          <w:spacing w:val="-4"/>
          <w:lang w:val="sq-AL"/>
        </w:rPr>
        <w:t>Deklaron se merr përsipër të asgjësojë dokumentacionin brenda 30 ditëve, pas çdo vendimi të komisionit epror të ekspertizës për miratimin e asgjësimit të dokumenteve që janë në ruajtje pranë arkivit privat, në një nga dy format e parashikuara nga ligji, nën mbikëqyrjen e një komisioni të përbërë nga institucioni kontraktues, arkivi privat dhe Drejtoria e Përgjithshme e Arkivave, me kostot e mbuluara nga arkivi privat.</w:t>
      </w:r>
    </w:p>
    <w:p w:rsidR="00503E6C" w:rsidRPr="00791569" w:rsidRDefault="00503E6C" w:rsidP="00503E6C">
      <w:pPr>
        <w:pStyle w:val="Paragrafi"/>
        <w:rPr>
          <w:spacing w:val="-4"/>
          <w:lang w:val="sq-AL"/>
        </w:rPr>
      </w:pPr>
      <w:r w:rsidRPr="00791569">
        <w:rPr>
          <w:spacing w:val="-4"/>
          <w:lang w:val="sq-AL"/>
        </w:rPr>
        <w:t>Deklaron se merr përsipër të sigurojë një sistem të certifikuar të menaxhimit të dokumentit elektronik nga organet kompetente, në rastet kur objekt i kontraktimit është edhe digjitalizimi i dokumenteve</w:t>
      </w:r>
      <w:r w:rsidR="00F67418" w:rsidRPr="00791569">
        <w:rPr>
          <w:spacing w:val="-4"/>
          <w:lang w:val="sq-AL"/>
        </w:rPr>
        <w:t>,</w:t>
      </w:r>
      <w:r w:rsidRPr="00791569">
        <w:rPr>
          <w:spacing w:val="-4"/>
          <w:lang w:val="sq-AL"/>
        </w:rPr>
        <w:t xml:space="preserve"> si edhe në rastet kur subjekti kontraktues është institucion shtetëror, të migrojë të dhënat e digjitalizuara në sistemin e përdorur nga arkivi përkatës i përhershëm, sapo të dorëzohet dokumentacioni shkresor.</w:t>
      </w:r>
    </w:p>
    <w:p w:rsidR="00503E6C" w:rsidRPr="00791569" w:rsidRDefault="00503E6C" w:rsidP="00503E6C">
      <w:pPr>
        <w:pStyle w:val="Paragrafi"/>
        <w:rPr>
          <w:spacing w:val="-4"/>
          <w:lang w:val="sq-AL"/>
        </w:rPr>
      </w:pPr>
      <w:r w:rsidRPr="00791569">
        <w:rPr>
          <w:spacing w:val="-4"/>
          <w:lang w:val="sq-AL"/>
        </w:rPr>
        <w:t>Deklaron se është në dijeni që mosplotësimi i detyrimeve që burojnë nga kjo deklaratë përbën shkak për pezullimin dhe/ose revokimin e licencës, si dhe për vendosjen e sanksioneve ligjore, sipas përcaktimeve të legjislacionit në fuqi.</w:t>
      </w:r>
    </w:p>
    <w:p w:rsidR="00E70166" w:rsidRPr="00791569" w:rsidRDefault="00E70166" w:rsidP="00F33104">
      <w:pPr>
        <w:pStyle w:val="Paragrafi"/>
        <w:rPr>
          <w:rFonts w:eastAsia="Times New Roman"/>
          <w:spacing w:val="-4"/>
          <w:lang w:val="sq-AL" w:eastAsia="en-GB"/>
        </w:rPr>
      </w:pPr>
    </w:p>
    <w:p w:rsidR="00BD0427" w:rsidRPr="00791569" w:rsidRDefault="00BD0427" w:rsidP="00BD0427">
      <w:pPr>
        <w:pStyle w:val="NeniTitull"/>
        <w:rPr>
          <w:spacing w:val="-4"/>
          <w:lang w:val="sq-AL"/>
        </w:rPr>
      </w:pPr>
      <w:r w:rsidRPr="00791569">
        <w:rPr>
          <w:spacing w:val="-4"/>
          <w:lang w:val="sq-AL"/>
        </w:rPr>
        <w:t>VENDIM</w:t>
      </w:r>
    </w:p>
    <w:p w:rsidR="00BD0427" w:rsidRPr="00791569" w:rsidRDefault="009907BC" w:rsidP="00BD0427">
      <w:pPr>
        <w:pStyle w:val="NeniTitull"/>
        <w:rPr>
          <w:spacing w:val="-4"/>
          <w:lang w:val="sq-AL"/>
        </w:rPr>
      </w:pPr>
      <w:r w:rsidRPr="00791569">
        <w:rPr>
          <w:spacing w:val="-4"/>
          <w:lang w:val="sq-AL"/>
        </w:rPr>
        <w:t xml:space="preserve">Nr. </w:t>
      </w:r>
      <w:r w:rsidR="00BD0427" w:rsidRPr="00791569">
        <w:rPr>
          <w:spacing w:val="-4"/>
          <w:lang w:val="sq-AL"/>
        </w:rPr>
        <w:t xml:space="preserve">36, datë </w:t>
      </w:r>
      <w:r w:rsidR="0014673E">
        <w:rPr>
          <w:spacing w:val="-4"/>
          <w:lang w:val="sq-AL"/>
        </w:rPr>
        <w:t>24</w:t>
      </w:r>
      <w:r w:rsidR="00BD0427" w:rsidRPr="00791569">
        <w:rPr>
          <w:spacing w:val="-4"/>
          <w:lang w:val="sq-AL"/>
        </w:rPr>
        <w:t>.1.2018</w:t>
      </w:r>
    </w:p>
    <w:p w:rsidR="00E70166" w:rsidRPr="00E0159B" w:rsidRDefault="00E70166" w:rsidP="00F33104">
      <w:pPr>
        <w:pStyle w:val="Paragrafi"/>
        <w:rPr>
          <w:rFonts w:eastAsia="Times New Roman"/>
          <w:spacing w:val="-4"/>
          <w:sz w:val="16"/>
          <w:lang w:val="sq-AL" w:eastAsia="en-GB"/>
        </w:rPr>
      </w:pPr>
    </w:p>
    <w:p w:rsidR="00E954AA" w:rsidRDefault="000A3B82" w:rsidP="000A3B82">
      <w:pPr>
        <w:pStyle w:val="NeniTitull"/>
        <w:rPr>
          <w:lang w:val="sq-AL"/>
        </w:rPr>
      </w:pPr>
      <w:r w:rsidRPr="00E0159B">
        <w:rPr>
          <w:lang w:val="sq-AL"/>
        </w:rPr>
        <w:t xml:space="preserve">PËR NJË NDRYSHIM NË VENDIMIN </w:t>
      </w:r>
      <w:r w:rsidR="009907BC" w:rsidRPr="00E0159B">
        <w:rPr>
          <w:lang w:val="sq-AL"/>
        </w:rPr>
        <w:t xml:space="preserve">NR. </w:t>
      </w:r>
      <w:r w:rsidRPr="00E0159B">
        <w:rPr>
          <w:lang w:val="sq-AL"/>
        </w:rPr>
        <w:t xml:space="preserve">673, DATË 22.11.2017, </w:t>
      </w:r>
    </w:p>
    <w:p w:rsidR="00E954AA" w:rsidRDefault="000A3B82" w:rsidP="000A3B82">
      <w:pPr>
        <w:pStyle w:val="NeniTitull"/>
        <w:rPr>
          <w:lang w:val="sq-AL"/>
        </w:rPr>
      </w:pPr>
      <w:r w:rsidRPr="00E0159B">
        <w:rPr>
          <w:lang w:val="sq-AL"/>
        </w:rPr>
        <w:t>TË KËSHILLIT TË MINISTRAVE,</w:t>
      </w:r>
    </w:p>
    <w:p w:rsidR="00E954AA" w:rsidRDefault="000A3B82" w:rsidP="000A3B82">
      <w:pPr>
        <w:pStyle w:val="NeniTitull"/>
        <w:rPr>
          <w:lang w:val="sq-AL"/>
        </w:rPr>
      </w:pPr>
      <w:r w:rsidRPr="00E0159B">
        <w:rPr>
          <w:lang w:val="sq-AL"/>
        </w:rPr>
        <w:t xml:space="preserve"> “PËR RIORGANIZIMIN</w:t>
      </w:r>
      <w:r w:rsidR="009907BC" w:rsidRPr="00E0159B">
        <w:rPr>
          <w:lang w:val="sq-AL"/>
        </w:rPr>
        <w:t xml:space="preserve"> </w:t>
      </w:r>
      <w:r w:rsidRPr="00E0159B">
        <w:rPr>
          <w:lang w:val="sq-AL"/>
        </w:rPr>
        <w:t xml:space="preserve">E AGJENCISË KOMBËTARE TË SHOQËRISË </w:t>
      </w:r>
    </w:p>
    <w:p w:rsidR="000A3B82" w:rsidRPr="00E0159B" w:rsidRDefault="000A3B82" w:rsidP="000A3B82">
      <w:pPr>
        <w:pStyle w:val="NeniTitull"/>
        <w:rPr>
          <w:lang w:val="sq-AL"/>
        </w:rPr>
      </w:pPr>
      <w:r w:rsidRPr="00E0159B">
        <w:rPr>
          <w:lang w:val="sq-AL"/>
        </w:rPr>
        <w:t>SË INFORMACIONIT”</w:t>
      </w:r>
    </w:p>
    <w:p w:rsidR="000A3B82" w:rsidRPr="00E0159B" w:rsidRDefault="000A3B82" w:rsidP="000A3B82">
      <w:pPr>
        <w:pStyle w:val="Paragrafi"/>
        <w:rPr>
          <w:spacing w:val="-4"/>
          <w:sz w:val="16"/>
          <w:lang w:val="sq-AL"/>
        </w:rPr>
      </w:pPr>
    </w:p>
    <w:p w:rsidR="000A3B82" w:rsidRPr="00791569" w:rsidRDefault="000A3B82" w:rsidP="000A3B82">
      <w:pPr>
        <w:pStyle w:val="Paragrafi"/>
        <w:rPr>
          <w:spacing w:val="-4"/>
          <w:lang w:val="sq-AL"/>
        </w:rPr>
      </w:pPr>
      <w:r w:rsidRPr="00791569">
        <w:rPr>
          <w:spacing w:val="-4"/>
          <w:lang w:val="sq-AL"/>
        </w:rPr>
        <w:t xml:space="preserve">Në mbështetje të nenit 100 të Kushtetutës, të ligjit </w:t>
      </w:r>
      <w:r w:rsidR="009907BC" w:rsidRPr="00791569">
        <w:rPr>
          <w:spacing w:val="-4"/>
          <w:lang w:val="sq-AL"/>
        </w:rPr>
        <w:t xml:space="preserve">nr. </w:t>
      </w:r>
      <w:r w:rsidRPr="00791569">
        <w:rPr>
          <w:spacing w:val="-4"/>
          <w:lang w:val="sq-AL"/>
        </w:rPr>
        <w:t xml:space="preserve">10325, datë 23.9.2010, “Për bazat e të dhënave shtetërore”, të nenit 6, të ligjit </w:t>
      </w:r>
      <w:r w:rsidR="009907BC" w:rsidRPr="00791569">
        <w:rPr>
          <w:spacing w:val="-4"/>
          <w:lang w:val="sq-AL"/>
        </w:rPr>
        <w:t xml:space="preserve">nr. </w:t>
      </w:r>
      <w:r w:rsidRPr="00791569">
        <w:rPr>
          <w:spacing w:val="-4"/>
          <w:lang w:val="sq-AL"/>
        </w:rPr>
        <w:t xml:space="preserve">90/2012, “Për organizimin dhe funksionimin e administratës shtetërore”, dhe të nenit 10, të ligjit </w:t>
      </w:r>
      <w:r w:rsidR="009907BC" w:rsidRPr="00791569">
        <w:rPr>
          <w:spacing w:val="-4"/>
          <w:lang w:val="sq-AL"/>
        </w:rPr>
        <w:t xml:space="preserve">nr. </w:t>
      </w:r>
      <w:r w:rsidRPr="00791569">
        <w:rPr>
          <w:spacing w:val="-4"/>
          <w:lang w:val="sq-AL"/>
        </w:rPr>
        <w:t>9000, datë 30.1.2003, “Për organizimin dhe funksionimin e Këshillit të Ministrave”, me propozimin e Kryeministrit, Këshilli i Ministrave</w:t>
      </w:r>
    </w:p>
    <w:p w:rsidR="000A3B82" w:rsidRDefault="000A3B82" w:rsidP="000A3B82">
      <w:pPr>
        <w:pStyle w:val="Paragrafi"/>
        <w:rPr>
          <w:spacing w:val="-4"/>
          <w:lang w:val="sq-AL"/>
        </w:rPr>
      </w:pPr>
    </w:p>
    <w:p w:rsidR="00E0159B" w:rsidRPr="00791569" w:rsidRDefault="00E0159B" w:rsidP="000A3B82">
      <w:pPr>
        <w:pStyle w:val="Paragrafi"/>
        <w:rPr>
          <w:spacing w:val="-4"/>
          <w:lang w:val="sq-AL"/>
        </w:rPr>
      </w:pPr>
    </w:p>
    <w:p w:rsidR="000A3B82" w:rsidRPr="00791569" w:rsidRDefault="000A3B82" w:rsidP="000A3B82">
      <w:pPr>
        <w:pStyle w:val="NeniNr"/>
        <w:rPr>
          <w:spacing w:val="-4"/>
          <w:lang w:val="sq-AL"/>
        </w:rPr>
      </w:pPr>
      <w:r w:rsidRPr="00791569">
        <w:rPr>
          <w:spacing w:val="-4"/>
          <w:lang w:val="sq-AL"/>
        </w:rPr>
        <w:t>VENDOSI:</w:t>
      </w:r>
    </w:p>
    <w:p w:rsidR="000A3B82" w:rsidRPr="00E0159B" w:rsidRDefault="000A3B82" w:rsidP="000A3B82">
      <w:pPr>
        <w:pStyle w:val="Paragrafi"/>
        <w:rPr>
          <w:spacing w:val="-4"/>
          <w:sz w:val="14"/>
          <w:lang w:val="sq-AL"/>
        </w:rPr>
      </w:pPr>
    </w:p>
    <w:p w:rsidR="000A3B82" w:rsidRPr="00791569" w:rsidRDefault="000A3B82" w:rsidP="000A3B82">
      <w:pPr>
        <w:pStyle w:val="Paragrafi"/>
        <w:rPr>
          <w:spacing w:val="-4"/>
          <w:lang w:val="sq-AL"/>
        </w:rPr>
      </w:pPr>
      <w:r w:rsidRPr="00791569">
        <w:rPr>
          <w:spacing w:val="-4"/>
          <w:lang w:val="sq-AL"/>
        </w:rPr>
        <w:t xml:space="preserve">1. Në listën </w:t>
      </w:r>
      <w:r w:rsidR="009907BC" w:rsidRPr="00791569">
        <w:rPr>
          <w:spacing w:val="-4"/>
          <w:lang w:val="sq-AL"/>
        </w:rPr>
        <w:t xml:space="preserve">nr. </w:t>
      </w:r>
      <w:r w:rsidRPr="00791569">
        <w:rPr>
          <w:spacing w:val="-4"/>
          <w:lang w:val="sq-AL"/>
        </w:rPr>
        <w:t>2, kolona “Sistemi/</w:t>
      </w:r>
      <w:r w:rsidR="00E0159B">
        <w:rPr>
          <w:spacing w:val="-4"/>
          <w:lang w:val="sq-AL"/>
        </w:rPr>
        <w:t xml:space="preserve"> </w:t>
      </w:r>
      <w:r w:rsidRPr="00791569">
        <w:rPr>
          <w:spacing w:val="-4"/>
          <w:lang w:val="sq-AL"/>
        </w:rPr>
        <w:t xml:space="preserve">infrastruktura”, që i bashkëlidhet vendimit </w:t>
      </w:r>
      <w:r w:rsidR="009907BC" w:rsidRPr="00791569">
        <w:rPr>
          <w:spacing w:val="-4"/>
          <w:lang w:val="sq-AL"/>
        </w:rPr>
        <w:t xml:space="preserve">nr. </w:t>
      </w:r>
      <w:r w:rsidRPr="00791569">
        <w:rPr>
          <w:spacing w:val="-4"/>
          <w:lang w:val="sq-AL"/>
        </w:rPr>
        <w:t>673, datë 22.11.2017, të Këshillit të Ministrave, emërtesat “Sistemi i menaxhimit të çështjeve të gjyqësorit (ICMIS)” dhe “Sistemi i menaxhimit të çështjeve të gjyqësorit (ICMIS) në gjykatat administrative” hiqen.</w:t>
      </w:r>
    </w:p>
    <w:p w:rsidR="000A3B82" w:rsidRPr="00791569" w:rsidRDefault="000A3B82" w:rsidP="000A3B82">
      <w:pPr>
        <w:pStyle w:val="Paragrafi"/>
        <w:rPr>
          <w:spacing w:val="-4"/>
          <w:lang w:val="sq-AL"/>
        </w:rPr>
      </w:pPr>
      <w:r w:rsidRPr="00791569">
        <w:rPr>
          <w:spacing w:val="-4"/>
          <w:lang w:val="sq-AL"/>
        </w:rPr>
        <w:t xml:space="preserve">2. Ngarkohen Ministria e Drejtësisë dhe Agjencia Kombëtare e Shoqërisë së Informacionit për zbatimin e këtij vendimi. </w:t>
      </w:r>
    </w:p>
    <w:p w:rsidR="000A3B82" w:rsidRPr="00791569" w:rsidRDefault="000A3B82" w:rsidP="000A3B82">
      <w:pPr>
        <w:pStyle w:val="Paragrafi"/>
        <w:rPr>
          <w:spacing w:val="-4"/>
          <w:lang w:val="sq-AL"/>
        </w:rPr>
      </w:pPr>
      <w:r w:rsidRPr="00791569">
        <w:rPr>
          <w:spacing w:val="-4"/>
          <w:lang w:val="sq-AL"/>
        </w:rPr>
        <w:t xml:space="preserve"> Ky vendim hyn në fuqi menjëherë dhe botohet në Fletoren Zyrtare.</w:t>
      </w:r>
      <w:r w:rsidR="009907BC" w:rsidRPr="00791569">
        <w:rPr>
          <w:spacing w:val="-4"/>
          <w:lang w:val="sq-AL"/>
        </w:rPr>
        <w:t xml:space="preserve"> </w:t>
      </w:r>
    </w:p>
    <w:p w:rsidR="006E6DAE" w:rsidRPr="00E0159B" w:rsidRDefault="006E6DAE" w:rsidP="006E6DAE">
      <w:pPr>
        <w:pStyle w:val="Paragrafi"/>
        <w:jc w:val="right"/>
        <w:rPr>
          <w:spacing w:val="-4"/>
          <w:sz w:val="16"/>
          <w:lang w:val="sq-AL"/>
        </w:rPr>
      </w:pPr>
    </w:p>
    <w:p w:rsidR="006E6DAE" w:rsidRPr="00791569" w:rsidRDefault="006E6DAE" w:rsidP="006E6DAE">
      <w:pPr>
        <w:pStyle w:val="Paragrafi"/>
        <w:jc w:val="right"/>
        <w:rPr>
          <w:spacing w:val="-4"/>
          <w:lang w:val="sq-AL"/>
        </w:rPr>
      </w:pPr>
      <w:r w:rsidRPr="00791569">
        <w:rPr>
          <w:spacing w:val="-4"/>
          <w:lang w:val="sq-AL"/>
        </w:rPr>
        <w:t>ZËVENDËSKRYEMINISTRI</w:t>
      </w:r>
    </w:p>
    <w:p w:rsidR="006E6DAE" w:rsidRPr="00791569" w:rsidRDefault="006E6DAE" w:rsidP="006E6DAE">
      <w:pPr>
        <w:pStyle w:val="Paragrafi"/>
        <w:jc w:val="right"/>
        <w:rPr>
          <w:b/>
          <w:spacing w:val="-4"/>
          <w:lang w:val="sq-AL"/>
        </w:rPr>
      </w:pPr>
      <w:r w:rsidRPr="00791569">
        <w:rPr>
          <w:b/>
          <w:spacing w:val="-4"/>
          <w:lang w:val="sq-AL"/>
        </w:rPr>
        <w:t>Senida Mesi</w:t>
      </w:r>
    </w:p>
    <w:p w:rsidR="00E0159B" w:rsidRDefault="00E0159B" w:rsidP="00672F99">
      <w:pPr>
        <w:pStyle w:val="NeniTitull"/>
        <w:rPr>
          <w:spacing w:val="-4"/>
          <w:lang w:val="sq-AL"/>
        </w:rPr>
      </w:pPr>
    </w:p>
    <w:p w:rsidR="00672F99" w:rsidRPr="00791569" w:rsidRDefault="00672F99" w:rsidP="00672F99">
      <w:pPr>
        <w:pStyle w:val="NeniTitull"/>
        <w:rPr>
          <w:spacing w:val="-4"/>
          <w:lang w:val="sq-AL"/>
        </w:rPr>
      </w:pPr>
      <w:r w:rsidRPr="00791569">
        <w:rPr>
          <w:spacing w:val="-4"/>
          <w:lang w:val="sq-AL"/>
        </w:rPr>
        <w:t>VENDIM</w:t>
      </w:r>
    </w:p>
    <w:p w:rsidR="00672F99" w:rsidRPr="00791569" w:rsidRDefault="009907BC" w:rsidP="00672F99">
      <w:pPr>
        <w:pStyle w:val="NeniTitull"/>
        <w:rPr>
          <w:spacing w:val="-4"/>
          <w:lang w:val="sq-AL"/>
        </w:rPr>
      </w:pPr>
      <w:r w:rsidRPr="00791569">
        <w:rPr>
          <w:spacing w:val="-4"/>
          <w:lang w:val="sq-AL"/>
        </w:rPr>
        <w:t xml:space="preserve">Nr. </w:t>
      </w:r>
      <w:r w:rsidR="00672F99" w:rsidRPr="00791569">
        <w:rPr>
          <w:spacing w:val="-4"/>
          <w:lang w:val="sq-AL"/>
        </w:rPr>
        <w:t>3</w:t>
      </w:r>
      <w:r w:rsidR="0014673E">
        <w:rPr>
          <w:spacing w:val="-4"/>
          <w:lang w:val="sq-AL"/>
        </w:rPr>
        <w:t>8</w:t>
      </w:r>
      <w:r w:rsidR="00672F99" w:rsidRPr="00791569">
        <w:rPr>
          <w:spacing w:val="-4"/>
          <w:lang w:val="sq-AL"/>
        </w:rPr>
        <w:t xml:space="preserve">, datë </w:t>
      </w:r>
      <w:r w:rsidR="0014673E">
        <w:rPr>
          <w:spacing w:val="-4"/>
          <w:lang w:val="sq-AL"/>
        </w:rPr>
        <w:t>24</w:t>
      </w:r>
      <w:r w:rsidR="00672F99" w:rsidRPr="00791569">
        <w:rPr>
          <w:spacing w:val="-4"/>
          <w:lang w:val="sq-AL"/>
        </w:rPr>
        <w:t>.1.2018</w:t>
      </w:r>
    </w:p>
    <w:p w:rsidR="009076EC" w:rsidRPr="00C12A55" w:rsidRDefault="009076EC" w:rsidP="00493366">
      <w:pPr>
        <w:pStyle w:val="Paragrafi"/>
        <w:rPr>
          <w:spacing w:val="-4"/>
          <w:sz w:val="14"/>
          <w:lang w:val="sq-AL" w:eastAsia="en-GB"/>
        </w:rPr>
      </w:pPr>
    </w:p>
    <w:p w:rsidR="00E0159B" w:rsidRDefault="00493366" w:rsidP="00493366">
      <w:pPr>
        <w:pStyle w:val="NeniTitull"/>
        <w:rPr>
          <w:spacing w:val="-4"/>
          <w:lang w:val="sq-AL"/>
        </w:rPr>
      </w:pPr>
      <w:r w:rsidRPr="00791569">
        <w:rPr>
          <w:spacing w:val="-4"/>
          <w:lang w:val="sq-AL"/>
        </w:rPr>
        <w:t xml:space="preserve">PËR DISA NDRYSHIME DHE SHTESA NË VENDIMIN </w:t>
      </w:r>
      <w:r w:rsidR="009907BC" w:rsidRPr="00791569">
        <w:rPr>
          <w:spacing w:val="-4"/>
          <w:lang w:val="sq-AL"/>
        </w:rPr>
        <w:t xml:space="preserve">NR. </w:t>
      </w:r>
      <w:r w:rsidRPr="00791569">
        <w:rPr>
          <w:spacing w:val="-4"/>
          <w:lang w:val="sq-AL"/>
        </w:rPr>
        <w:t>413, DATË 25.6.2014, TË KËSHILLIT TË MINISTRAVE, “PËR PËRCAKTIMIN E KRITEREVE DHE TË PROCEDURAVE TË SHITJES SË TROJEVE NË PËRDORIM, SIPËRFAQE TË DOMOSDOSHME DHE TROJEVE SHTESË FUNKSIONALE</w:t>
      </w:r>
      <w:r w:rsidR="009907BC" w:rsidRPr="00791569">
        <w:rPr>
          <w:spacing w:val="-4"/>
          <w:lang w:val="sq-AL"/>
        </w:rPr>
        <w:t xml:space="preserve"> </w:t>
      </w:r>
      <w:r w:rsidRPr="00791569">
        <w:rPr>
          <w:spacing w:val="-4"/>
          <w:lang w:val="sq-AL"/>
        </w:rPr>
        <w:t>TË NDËRMARRJEVE, SHOQËRIVE TREGTARE, TË OBJEKTEVE SHTETËRORE TË VEÇUARA, TË PRIVATIZUARA, TË OBJEKTEVE APO NDËRTESAVE TË SHITURA TË ISH-KOOPERATIVAVE BUJQËSORE</w:t>
      </w:r>
      <w:r w:rsidR="00F67418" w:rsidRPr="00791569">
        <w:rPr>
          <w:spacing w:val="-4"/>
          <w:lang w:val="sq-AL"/>
        </w:rPr>
        <w:t>,</w:t>
      </w:r>
      <w:r w:rsidRPr="00791569">
        <w:rPr>
          <w:spacing w:val="-4"/>
          <w:lang w:val="sq-AL"/>
        </w:rPr>
        <w:t xml:space="preserve"> SI DHE TË NDËRTESAVE TË NDËRTUARA NË BAZË TË LEJEVE TË NDËRTIMIT”, </w:t>
      </w:r>
    </w:p>
    <w:p w:rsidR="00493366" w:rsidRPr="00791569" w:rsidRDefault="00493366" w:rsidP="00493366">
      <w:pPr>
        <w:pStyle w:val="NeniTitull"/>
        <w:rPr>
          <w:spacing w:val="-4"/>
          <w:lang w:val="sq-AL"/>
        </w:rPr>
      </w:pPr>
      <w:r w:rsidRPr="00791569">
        <w:rPr>
          <w:spacing w:val="-4"/>
          <w:lang w:val="sq-AL"/>
        </w:rPr>
        <w:t>TË NDRYSHUAR</w:t>
      </w:r>
    </w:p>
    <w:p w:rsidR="00493366" w:rsidRPr="00E0159B" w:rsidRDefault="00493366" w:rsidP="00493366">
      <w:pPr>
        <w:pStyle w:val="NeniTitull"/>
        <w:rPr>
          <w:spacing w:val="-4"/>
          <w:sz w:val="14"/>
          <w:lang w:val="sq-AL"/>
        </w:rPr>
      </w:pPr>
    </w:p>
    <w:p w:rsidR="00493366" w:rsidRPr="00791569" w:rsidRDefault="00493366" w:rsidP="00493366">
      <w:pPr>
        <w:pStyle w:val="Paragrafi"/>
        <w:rPr>
          <w:spacing w:val="-4"/>
          <w:lang w:val="sq-AL"/>
        </w:rPr>
      </w:pPr>
      <w:r w:rsidRPr="00791569">
        <w:rPr>
          <w:spacing w:val="-4"/>
          <w:lang w:val="sq-AL"/>
        </w:rPr>
        <w:t xml:space="preserve">Në mbështetje të nenit 100 të Kushtetutës, të ligjit </w:t>
      </w:r>
      <w:r w:rsidR="009907BC" w:rsidRPr="00791569">
        <w:rPr>
          <w:spacing w:val="-4"/>
          <w:lang w:val="sq-AL"/>
        </w:rPr>
        <w:t xml:space="preserve">nr. </w:t>
      </w:r>
      <w:r w:rsidRPr="00791569">
        <w:rPr>
          <w:spacing w:val="-4"/>
          <w:lang w:val="sq-AL"/>
        </w:rPr>
        <w:t xml:space="preserve">9967, datë 24.7.2008, “Për miratimin e aktit normativ, me fuqinë e ligjit, </w:t>
      </w:r>
      <w:r w:rsidR="009907BC" w:rsidRPr="00791569">
        <w:rPr>
          <w:spacing w:val="-4"/>
          <w:lang w:val="sq-AL"/>
        </w:rPr>
        <w:t xml:space="preserve">nr. </w:t>
      </w:r>
      <w:r w:rsidRPr="00791569">
        <w:rPr>
          <w:spacing w:val="-4"/>
          <w:lang w:val="sq-AL"/>
        </w:rPr>
        <w:t xml:space="preserve">4, datë 9.7.2008, “Për privatizimin dhe dhënien në përdorim të shoqërive tregtare dhe institucioneve shtetërore, të ndërmarrjeve apo objekteve të veçanta, mjeteve kryesore dhe mjeteve të xhiros të këtyre ndërmarrjeve””, të ligjit </w:t>
      </w:r>
      <w:r w:rsidR="009907BC" w:rsidRPr="00791569">
        <w:rPr>
          <w:spacing w:val="-4"/>
          <w:lang w:val="sq-AL"/>
        </w:rPr>
        <w:t xml:space="preserve">nr. </w:t>
      </w:r>
      <w:r w:rsidRPr="00791569">
        <w:rPr>
          <w:spacing w:val="-4"/>
          <w:lang w:val="sq-AL"/>
        </w:rPr>
        <w:t xml:space="preserve">10270, datë 22.4.2010, “Për të drejtën e privatizimit të truallit shtetëror në përdorim dhe për taksën mbi të drejtën e përdorimit të tij”, të ndryshuar, dhe të neneve 3 e 4, të ligjit </w:t>
      </w:r>
      <w:r w:rsidR="009907BC" w:rsidRPr="00791569">
        <w:rPr>
          <w:spacing w:val="-4"/>
          <w:lang w:val="sq-AL"/>
        </w:rPr>
        <w:t xml:space="preserve">nr. </w:t>
      </w:r>
      <w:r w:rsidRPr="00791569">
        <w:rPr>
          <w:spacing w:val="-4"/>
          <w:lang w:val="sq-AL"/>
        </w:rPr>
        <w:t>7980, datë 27.9.1995, “Për shitblerjen e trojeve”, të ndryshuar, me propozimin e ministrit të Financave dhe Ekonomisë, Këshilli i Ministrave</w:t>
      </w:r>
    </w:p>
    <w:p w:rsidR="00493366" w:rsidRPr="00E0159B" w:rsidRDefault="00493366" w:rsidP="00493366">
      <w:pPr>
        <w:pStyle w:val="Paragrafi"/>
        <w:rPr>
          <w:spacing w:val="-4"/>
          <w:sz w:val="14"/>
          <w:lang w:val="sq-AL"/>
        </w:rPr>
      </w:pPr>
    </w:p>
    <w:p w:rsidR="00493366" w:rsidRPr="00791569" w:rsidRDefault="00493366" w:rsidP="00493366">
      <w:pPr>
        <w:pStyle w:val="NeniNr"/>
        <w:rPr>
          <w:spacing w:val="-4"/>
          <w:lang w:val="sq-AL"/>
        </w:rPr>
      </w:pPr>
      <w:r w:rsidRPr="00791569">
        <w:rPr>
          <w:spacing w:val="-4"/>
          <w:lang w:val="sq-AL"/>
        </w:rPr>
        <w:t>VENDOSI:</w:t>
      </w:r>
    </w:p>
    <w:p w:rsidR="00493366" w:rsidRPr="00E0159B" w:rsidRDefault="00493366" w:rsidP="00493366">
      <w:pPr>
        <w:pStyle w:val="Paragrafi"/>
        <w:rPr>
          <w:spacing w:val="-4"/>
          <w:sz w:val="14"/>
          <w:lang w:val="sq-AL"/>
        </w:rPr>
      </w:pPr>
    </w:p>
    <w:p w:rsidR="00493366" w:rsidRPr="00791569" w:rsidRDefault="00493366" w:rsidP="00493366">
      <w:pPr>
        <w:pStyle w:val="Paragrafi"/>
        <w:rPr>
          <w:spacing w:val="-4"/>
          <w:lang w:val="sq-AL"/>
        </w:rPr>
      </w:pPr>
      <w:r w:rsidRPr="00791569">
        <w:rPr>
          <w:spacing w:val="-4"/>
          <w:lang w:val="sq-AL"/>
        </w:rPr>
        <w:t xml:space="preserve">I. Në vendimin </w:t>
      </w:r>
      <w:r w:rsidR="009907BC" w:rsidRPr="00791569">
        <w:rPr>
          <w:spacing w:val="-4"/>
          <w:lang w:val="sq-AL"/>
        </w:rPr>
        <w:t xml:space="preserve">nr. </w:t>
      </w:r>
      <w:r w:rsidRPr="00791569">
        <w:rPr>
          <w:spacing w:val="-4"/>
          <w:lang w:val="sq-AL"/>
        </w:rPr>
        <w:t>413, datë 25.6.2014, të Këshillit të Ministrave, të ndryshuar, bëhen këto ndryshime dhe shtesa:</w:t>
      </w:r>
    </w:p>
    <w:p w:rsidR="00493366" w:rsidRPr="00791569" w:rsidRDefault="00493366" w:rsidP="00493366">
      <w:pPr>
        <w:pStyle w:val="Paragrafi"/>
        <w:rPr>
          <w:spacing w:val="-4"/>
          <w:lang w:val="sq-AL"/>
        </w:rPr>
      </w:pPr>
      <w:r w:rsidRPr="00791569">
        <w:rPr>
          <w:spacing w:val="-4"/>
          <w:lang w:val="sq-AL"/>
        </w:rPr>
        <w:t>1. Në kreun I bëhen ndryshimet dhe shtesa e mëposhtme:</w:t>
      </w:r>
    </w:p>
    <w:p w:rsidR="00493366" w:rsidRPr="00791569" w:rsidRDefault="00C45AB0" w:rsidP="00493366">
      <w:pPr>
        <w:pStyle w:val="Paragrafi"/>
        <w:rPr>
          <w:spacing w:val="-4"/>
          <w:lang w:val="sq-AL"/>
        </w:rPr>
      </w:pPr>
      <w:r w:rsidRPr="00791569">
        <w:rPr>
          <w:spacing w:val="-4"/>
          <w:lang w:val="sq-AL"/>
        </w:rPr>
        <w:t xml:space="preserve">a) </w:t>
      </w:r>
      <w:r w:rsidR="00493366" w:rsidRPr="00791569">
        <w:rPr>
          <w:spacing w:val="-4"/>
          <w:lang w:val="sq-AL"/>
        </w:rPr>
        <w:t>Pikat 2 dhe 3 ndryshohen, si më poshtë vijon:</w:t>
      </w:r>
    </w:p>
    <w:p w:rsidR="00493366" w:rsidRPr="00791569" w:rsidRDefault="00493366" w:rsidP="00493366">
      <w:pPr>
        <w:pStyle w:val="Paragrafi"/>
        <w:rPr>
          <w:spacing w:val="-4"/>
          <w:lang w:val="sq-AL"/>
        </w:rPr>
      </w:pPr>
      <w:r w:rsidRPr="00791569">
        <w:rPr>
          <w:spacing w:val="-4"/>
          <w:lang w:val="sq-AL"/>
        </w:rPr>
        <w:t xml:space="preserve">“2. Shitja e truallit të pashitur, sipërfaqe e domosdoshme, e ndërmarrjeve dhe objekteve shtetërore, të privatizuara nga ish-Agjencia Kombëtare e Privatizimit, degët e saj në rrethe, nga ish-Agjencia Qendrore e Ristrukturimit dhe Privatizimit të Ndërmarrjeve Bujqësore, me degët e saj në rrethe, si dhe trojet e objekteve apo ndërtesave të shitura, pronë e ish-kooperativave bujqësore, të bëhet, në përputhje me këtë vendim nga Drejtoria e Drejtimit të Pronës Publike, në Ministrinë e Financave dhe Ekonomisë, sipas genplanit dhe dokumentacionit në momentin e privatizimit të tyre. Kjo drejtori kryen edhe shitjen e trojeve të ndërmarrjeve e të objekteve të tjera shtetërore, të privatizuara para krijimit të këtyre agjencive, si dhe të truallit të ndërtesave të ndërtuara në bazë të lejeve të ndërtimit, të lëshuara nga organet e qeverisjes vendore pas datës 10.8.1991 e në vazhdim, sipas genplaneve dhe dokumentacionit në kohën e lëshimit të lejes së ndërtimit, në të cilin janë përcaktuar objekti apo sheshi i ndërtimit. </w:t>
      </w:r>
    </w:p>
    <w:p w:rsidR="00493366" w:rsidRPr="00791569" w:rsidRDefault="00C45AB0" w:rsidP="00493366">
      <w:pPr>
        <w:pStyle w:val="Paragrafi"/>
        <w:rPr>
          <w:spacing w:val="-4"/>
          <w:lang w:val="sq-AL"/>
        </w:rPr>
      </w:pPr>
      <w:r w:rsidRPr="00791569">
        <w:rPr>
          <w:spacing w:val="-4"/>
          <w:lang w:val="sq-AL"/>
        </w:rPr>
        <w:t xml:space="preserve">3. </w:t>
      </w:r>
      <w:r w:rsidR="00493366" w:rsidRPr="00791569">
        <w:rPr>
          <w:spacing w:val="-4"/>
          <w:lang w:val="sq-AL"/>
        </w:rPr>
        <w:t>Personi fizik apo juridik privat, i cili do të blejë truallin e ndërmarrjes ose të objekteve, sipas përcaktimit në pikën 2, të kreut I, të këtij vendimi, duhet të paraqesë pranë Ministrisë së Financave dhe Ekonomisë, për Drejtorinë e Drejtimit të Pronës Publike, dokumentet e mëposhtme:</w:t>
      </w:r>
    </w:p>
    <w:p w:rsidR="00493366" w:rsidRPr="00791569" w:rsidRDefault="00493366" w:rsidP="00493366">
      <w:pPr>
        <w:pStyle w:val="Paragrafi"/>
        <w:rPr>
          <w:spacing w:val="-4"/>
          <w:lang w:val="sq-AL"/>
        </w:rPr>
      </w:pPr>
      <w:r w:rsidRPr="00791569">
        <w:rPr>
          <w:spacing w:val="-4"/>
          <w:lang w:val="sq-AL"/>
        </w:rPr>
        <w:t xml:space="preserve">a) </w:t>
      </w:r>
      <w:r w:rsidRPr="00791569">
        <w:rPr>
          <w:spacing w:val="-4"/>
          <w:lang w:val="sq-AL"/>
        </w:rPr>
        <w:tab/>
        <w:t>Kërkesën, me shkrim, për blerje të truallit;</w:t>
      </w:r>
    </w:p>
    <w:p w:rsidR="00493366" w:rsidRPr="00791569" w:rsidRDefault="00493366" w:rsidP="00493366">
      <w:pPr>
        <w:pStyle w:val="Paragrafi"/>
        <w:rPr>
          <w:spacing w:val="-4"/>
          <w:lang w:val="sq-AL"/>
        </w:rPr>
      </w:pPr>
      <w:r w:rsidRPr="00791569">
        <w:rPr>
          <w:spacing w:val="-4"/>
          <w:lang w:val="sq-AL"/>
        </w:rPr>
        <w:t xml:space="preserve">b) </w:t>
      </w:r>
      <w:r w:rsidRPr="00791569">
        <w:rPr>
          <w:spacing w:val="-4"/>
          <w:lang w:val="sq-AL"/>
        </w:rPr>
        <w:tab/>
        <w:t xml:space="preserve">Kartelën e pasurisë apo certifikatën e pronësisë të noterizuar, nëse e ka, së bashku me hartën treguese për objektin apo objektet që ka në pronësi, të lëshuar nga zyra vendore e regjistrimit të pasurive të paluajtshme; </w:t>
      </w:r>
    </w:p>
    <w:p w:rsidR="00493366" w:rsidRPr="00791569" w:rsidRDefault="00493366" w:rsidP="00493366">
      <w:pPr>
        <w:pStyle w:val="Paragrafi"/>
        <w:rPr>
          <w:spacing w:val="-4"/>
          <w:lang w:val="sq-AL"/>
        </w:rPr>
      </w:pPr>
      <w:r w:rsidRPr="00791569">
        <w:rPr>
          <w:spacing w:val="-4"/>
          <w:lang w:val="sq-AL"/>
        </w:rPr>
        <w:t>c) Kopjen e noterizuar të kontratës së privatizimit të objektit, të ndërmarrjes, së bashku me genplanin në momentin e privatizimit apo kopjen e noterizuar të lejes së ndërtimit, së bashku me genplanin e miratuar sipas lejes së ndërtimit, për rastet e objekteve të ndërtuara në bazë të lejeve të ndërtimit, të lëshuara nga organet e qeverisjes vendore pas datës 10.8.1991 e në vazhdim;</w:t>
      </w:r>
    </w:p>
    <w:p w:rsidR="00493366" w:rsidRPr="00791569" w:rsidRDefault="00493366" w:rsidP="00493366">
      <w:pPr>
        <w:pStyle w:val="Paragrafi"/>
        <w:rPr>
          <w:spacing w:val="-4"/>
          <w:lang w:val="sq-AL"/>
        </w:rPr>
      </w:pPr>
      <w:r w:rsidRPr="00791569">
        <w:rPr>
          <w:spacing w:val="-4"/>
          <w:lang w:val="sq-AL"/>
        </w:rPr>
        <w:t xml:space="preserve">ç) </w:t>
      </w:r>
      <w:r w:rsidRPr="00791569">
        <w:rPr>
          <w:spacing w:val="-4"/>
          <w:lang w:val="sq-AL"/>
        </w:rPr>
        <w:tab/>
        <w:t>Mandatin e arkëtimit për pagesën e taksës së përdorimit të truallit, nga data 7.6.2010 deri në momentin e paraqitjes së kërkesës për blerjen e truallit.”.</w:t>
      </w:r>
    </w:p>
    <w:p w:rsidR="00493366" w:rsidRPr="00791569" w:rsidRDefault="00493366" w:rsidP="00493366">
      <w:pPr>
        <w:pStyle w:val="Paragrafi"/>
        <w:rPr>
          <w:spacing w:val="-4"/>
          <w:lang w:val="sq-AL"/>
        </w:rPr>
      </w:pPr>
      <w:r w:rsidRPr="00791569">
        <w:rPr>
          <w:spacing w:val="-4"/>
          <w:lang w:val="sq-AL"/>
        </w:rPr>
        <w:t xml:space="preserve">b) </w:t>
      </w:r>
      <w:r w:rsidRPr="00791569">
        <w:rPr>
          <w:spacing w:val="-4"/>
          <w:lang w:val="sq-AL"/>
        </w:rPr>
        <w:tab/>
        <w:t>Në pikën 4, fjalët “… dhe zyrës përkatëse vendore të regjistrimit të pasurive të paluajtshme …” dhe “,</w:t>
      </w:r>
      <w:r w:rsidR="009907BC" w:rsidRPr="00791569">
        <w:rPr>
          <w:spacing w:val="-4"/>
          <w:lang w:val="sq-AL"/>
        </w:rPr>
        <w:t xml:space="preserve"> </w:t>
      </w:r>
      <w:r w:rsidRPr="00791569">
        <w:rPr>
          <w:spacing w:val="-4"/>
          <w:lang w:val="sq-AL"/>
        </w:rPr>
        <w:t>… dhe hartën treguese me të dhënat e nevojshme gjeografike për zonën përkatëse …,” hiqen.</w:t>
      </w:r>
    </w:p>
    <w:p w:rsidR="00493366" w:rsidRPr="00791569" w:rsidRDefault="00493366" w:rsidP="00493366">
      <w:pPr>
        <w:pStyle w:val="Paragrafi"/>
        <w:rPr>
          <w:spacing w:val="-4"/>
          <w:lang w:val="sq-AL"/>
        </w:rPr>
      </w:pPr>
      <w:r w:rsidRPr="00791569">
        <w:rPr>
          <w:spacing w:val="-4"/>
          <w:lang w:val="sq-AL"/>
        </w:rPr>
        <w:t xml:space="preserve">c) </w:t>
      </w:r>
      <w:r w:rsidRPr="00791569">
        <w:rPr>
          <w:spacing w:val="-4"/>
          <w:lang w:val="sq-AL"/>
        </w:rPr>
        <w:tab/>
        <w:t>Në pikën 5, fjalia “Ndërsa, zyrat vendore të regjistrimit të pasurive të paluajtshme, brenda 10 (dhjetë) ditëve nga data e marrjes së kërkesës nga Drejtoria e Drejtimit të Pronës Publike, në Ministrinë e Financave, i përcjellin kësaj drejtorie hartën treguese përkatëse, me të dhënat e nevojshme gjeografike dhe statusin e truallit që kërkohet të privatizohet” shfuqizohet.</w:t>
      </w:r>
    </w:p>
    <w:p w:rsidR="00493366" w:rsidRPr="00791569" w:rsidRDefault="00493366" w:rsidP="00493366">
      <w:pPr>
        <w:pStyle w:val="Paragrafi"/>
        <w:rPr>
          <w:spacing w:val="-4"/>
          <w:lang w:val="sq-AL"/>
        </w:rPr>
      </w:pPr>
      <w:r w:rsidRPr="00791569">
        <w:rPr>
          <w:spacing w:val="-4"/>
          <w:lang w:val="sq-AL"/>
        </w:rPr>
        <w:t>ç) Pas pikës 5 shtohet pika 5/1, me këtë përmbajtje:</w:t>
      </w:r>
    </w:p>
    <w:p w:rsidR="00493366" w:rsidRPr="00791569" w:rsidRDefault="00493366" w:rsidP="00493366">
      <w:pPr>
        <w:pStyle w:val="Paragrafi"/>
        <w:rPr>
          <w:spacing w:val="-4"/>
          <w:lang w:val="sq-AL"/>
        </w:rPr>
      </w:pPr>
      <w:r w:rsidRPr="00791569">
        <w:rPr>
          <w:spacing w:val="-4"/>
          <w:lang w:val="sq-AL"/>
        </w:rPr>
        <w:tab/>
        <w:t>“5.1. Drejtoria e Drejtimit të Pronës Publike, në Ministrinë e Financave dhe Ekonomisë, merr informacionin e nevojshëm për statusin juridik të pasurisë që kërkohet të privatizohet, nëpërmjet sistemit digjital (në formë elektronike) të zyrës vendore të regjistrimit të pasurive të paluajtshme. Në rastet kur e gjykon të arsyeshme, Drejtoria e Drejtimit të Pronës Publike, në Ministrinë e Financave dhe Ekonomisë, i kërkon, me shkrim, zyrës vendore të regjistrimit të pasurive të paluajtshme informacion apo dokumentacion në lidhje me objektin apo objektet që kërkuesi ka në pronësi</w:t>
      </w:r>
      <w:r w:rsidR="00F67418" w:rsidRPr="00791569">
        <w:rPr>
          <w:spacing w:val="-4"/>
          <w:lang w:val="sq-AL"/>
        </w:rPr>
        <w:t>,</w:t>
      </w:r>
      <w:r w:rsidRPr="00791569">
        <w:rPr>
          <w:spacing w:val="-4"/>
          <w:lang w:val="sq-AL"/>
        </w:rPr>
        <w:t xml:space="preserve"> si dhe statusin e truallit që kërkohet të privatizohet.”.</w:t>
      </w:r>
    </w:p>
    <w:p w:rsidR="00493366" w:rsidRPr="00791569" w:rsidRDefault="00AB1E89" w:rsidP="00493366">
      <w:pPr>
        <w:pStyle w:val="Paragrafi"/>
        <w:rPr>
          <w:spacing w:val="-4"/>
          <w:lang w:val="sq-AL"/>
        </w:rPr>
      </w:pPr>
      <w:r>
        <w:rPr>
          <w:spacing w:val="-4"/>
          <w:lang w:val="sq-AL"/>
        </w:rPr>
        <w:t xml:space="preserve">2. </w:t>
      </w:r>
      <w:r w:rsidR="00493366" w:rsidRPr="00791569">
        <w:rPr>
          <w:spacing w:val="-4"/>
          <w:lang w:val="sq-AL"/>
        </w:rPr>
        <w:t>Në kreun II bëhen ndryshimet dhe shtesat, e mëposhtme:</w:t>
      </w:r>
    </w:p>
    <w:p w:rsidR="00493366" w:rsidRPr="00791569" w:rsidRDefault="00AB1E89" w:rsidP="00493366">
      <w:pPr>
        <w:pStyle w:val="Paragrafi"/>
        <w:rPr>
          <w:spacing w:val="-4"/>
          <w:lang w:val="sq-AL"/>
        </w:rPr>
      </w:pPr>
      <w:r>
        <w:rPr>
          <w:spacing w:val="-4"/>
          <w:lang w:val="sq-AL"/>
        </w:rPr>
        <w:t xml:space="preserve">a) </w:t>
      </w:r>
      <w:r w:rsidR="00493366" w:rsidRPr="00791569">
        <w:rPr>
          <w:spacing w:val="-4"/>
          <w:lang w:val="sq-AL"/>
        </w:rPr>
        <w:t>Pikat 1, 2 e 3 ndryshohen, si më poshtë vijon:</w:t>
      </w:r>
    </w:p>
    <w:p w:rsidR="00493366" w:rsidRPr="00791569" w:rsidRDefault="00493366" w:rsidP="00493366">
      <w:pPr>
        <w:pStyle w:val="Paragrafi"/>
        <w:rPr>
          <w:spacing w:val="-4"/>
          <w:lang w:val="sq-AL"/>
        </w:rPr>
      </w:pPr>
      <w:r w:rsidRPr="00791569">
        <w:rPr>
          <w:spacing w:val="-4"/>
          <w:lang w:val="sq-AL"/>
        </w:rPr>
        <w:tab/>
        <w:t xml:space="preserve">“1. Me “sipërfaqe shtesë funksionale”, nënkuptohet sipërfaqja që kërkohet nga pronarët e ndërmarrjeve, të objekteve të privatizuara dhe të ndërtesave të ndërtuara në bazë të lejeve të ndërtimit, të lëshuara nga organet e qeverisjes vendore pas datës 10.8.1991 e në vazhdim, për zgjerim, shërbime apo ristrukturim të veprimtarisë. </w:t>
      </w:r>
    </w:p>
    <w:p w:rsidR="00493366" w:rsidRPr="00791569" w:rsidRDefault="00715561" w:rsidP="00493366">
      <w:pPr>
        <w:pStyle w:val="Paragrafi"/>
        <w:rPr>
          <w:spacing w:val="-4"/>
          <w:lang w:val="sq-AL"/>
        </w:rPr>
      </w:pPr>
      <w:r>
        <w:rPr>
          <w:spacing w:val="-4"/>
          <w:lang w:val="sq-AL"/>
        </w:rPr>
        <w:t xml:space="preserve">2. </w:t>
      </w:r>
      <w:r w:rsidR="00493366" w:rsidRPr="00791569">
        <w:rPr>
          <w:spacing w:val="-4"/>
          <w:lang w:val="sq-AL"/>
        </w:rPr>
        <w:t>Drejtoria e Drejtimit të Pronës Publike, në Ministrinë e Financave dhe Ekonomisë, kryen procedurën e shitjes së sipërfaqeve shtesë funksionale të objekteve, sipas përcaktimit në pikën 2, të kreut I, të këtij vendimi, duke përfshirë edhe objektet e privatizuara nga kjo drejtori.</w:t>
      </w:r>
    </w:p>
    <w:p w:rsidR="00493366" w:rsidRPr="00791569" w:rsidRDefault="00756157" w:rsidP="00493366">
      <w:pPr>
        <w:pStyle w:val="Paragrafi"/>
        <w:rPr>
          <w:spacing w:val="-4"/>
          <w:lang w:val="sq-AL"/>
        </w:rPr>
      </w:pPr>
      <w:r>
        <w:rPr>
          <w:spacing w:val="-4"/>
          <w:lang w:val="sq-AL"/>
        </w:rPr>
        <w:t xml:space="preserve">3. </w:t>
      </w:r>
      <w:r w:rsidR="00493366" w:rsidRPr="00791569">
        <w:rPr>
          <w:spacing w:val="-4"/>
          <w:lang w:val="sq-AL"/>
        </w:rPr>
        <w:t>Kërkesa për kryerjen e kësaj procedure paraqitet nga kërkuesit pranë Drejtorisë së Drejtimit të Pronës Publike, në Ministrinë e Financave dhe Ekonomisë, së bashku me genplanin e sipërfaqes së kërkuar për t’u blerë, të përgatitur nga ekspertë të licencuar</w:t>
      </w:r>
      <w:r w:rsidR="00F67418" w:rsidRPr="00791569">
        <w:rPr>
          <w:spacing w:val="-4"/>
          <w:lang w:val="sq-AL"/>
        </w:rPr>
        <w:t>,</w:t>
      </w:r>
      <w:r w:rsidR="00493366" w:rsidRPr="00791569">
        <w:rPr>
          <w:spacing w:val="-4"/>
          <w:lang w:val="sq-AL"/>
        </w:rPr>
        <w:t xml:space="preserve"> si dhe dokumentacionin sipas përcaktimit në pikën 3, të kreut I, të këtij vendimi, (përjashtuar mandatarkëtimin për pagesën e taksës së truallit).”.</w:t>
      </w:r>
    </w:p>
    <w:p w:rsidR="00493366" w:rsidRPr="00791569" w:rsidRDefault="00493366" w:rsidP="00493366">
      <w:pPr>
        <w:pStyle w:val="Paragrafi"/>
        <w:rPr>
          <w:spacing w:val="-4"/>
          <w:lang w:val="sq-AL"/>
        </w:rPr>
      </w:pPr>
      <w:r w:rsidRPr="00791569">
        <w:rPr>
          <w:spacing w:val="-4"/>
          <w:lang w:val="sq-AL"/>
        </w:rPr>
        <w:t xml:space="preserve">b) </w:t>
      </w:r>
      <w:r w:rsidRPr="00791569">
        <w:rPr>
          <w:spacing w:val="-4"/>
          <w:lang w:val="sq-AL"/>
        </w:rPr>
        <w:tab/>
        <w:t>Në pikën 4, fjalët “… dhe zyrës vendore të regjistrimit të pasurive të paluajtshme, …”, “… dhe statusin e truallit në zonën përkatëse.”, “ dhe zyra vendore e regjistrimit të pasurive të paluajtshme, …” dhe fjalia “Zyra vendore e regjistrimit të pasurive të paluajtshme konfirmon statusin juridik të truallit dhe hartën treguese me të dhënat e nevojshme gjeografike.” hiqen.</w:t>
      </w:r>
    </w:p>
    <w:p w:rsidR="00493366" w:rsidRPr="00791569" w:rsidRDefault="00493366" w:rsidP="00493366">
      <w:pPr>
        <w:pStyle w:val="Paragrafi"/>
        <w:rPr>
          <w:spacing w:val="-4"/>
          <w:lang w:val="sq-AL"/>
        </w:rPr>
      </w:pPr>
      <w:r w:rsidRPr="00791569">
        <w:rPr>
          <w:spacing w:val="-4"/>
          <w:lang w:val="sq-AL"/>
        </w:rPr>
        <w:t>c)</w:t>
      </w:r>
      <w:r w:rsidR="009907BC" w:rsidRPr="00791569">
        <w:rPr>
          <w:spacing w:val="-4"/>
          <w:lang w:val="sq-AL"/>
        </w:rPr>
        <w:t xml:space="preserve"> </w:t>
      </w:r>
      <w:r w:rsidRPr="00791569">
        <w:rPr>
          <w:spacing w:val="-4"/>
          <w:lang w:val="sq-AL"/>
        </w:rPr>
        <w:t>Pas pikës 5 shtohet pika 5/1, me këtë përmbajtje:</w:t>
      </w:r>
    </w:p>
    <w:p w:rsidR="00493366" w:rsidRPr="00791569" w:rsidRDefault="00493366" w:rsidP="00493366">
      <w:pPr>
        <w:pStyle w:val="Paragrafi"/>
        <w:rPr>
          <w:spacing w:val="-4"/>
          <w:lang w:val="sq-AL"/>
        </w:rPr>
      </w:pPr>
      <w:r w:rsidRPr="00791569">
        <w:rPr>
          <w:spacing w:val="-4"/>
          <w:lang w:val="sq-AL"/>
        </w:rPr>
        <w:t>“5.1 Drejtoria e Drejtimit të Pronës Publike, në Ministrinë e Financave dhe Ekonomisë, merr informacionin e nevojshëm për statusin e truallit që kërkohet të privatizohet, nëpërmjet sistemit digjital (në formë elektronike) të zyrës vendore të regjistrimit të pasurive të paluajtshme. Në rastet kur e gjykon të arsyeshme, Drejtoria e Drejtimit të Pronës Publike, në Ministrinë e Financave dhe Ekonomisë, i kërkon, me shkrim, zyrës vendore të regjistrimit të pasurive të paluajtshme informacion apo dokumentacion në lidhje me objektin apo objektet që kërkuesi ka në pronësi</w:t>
      </w:r>
      <w:r w:rsidR="00F67418" w:rsidRPr="00791569">
        <w:rPr>
          <w:spacing w:val="-4"/>
          <w:lang w:val="sq-AL"/>
        </w:rPr>
        <w:t>,</w:t>
      </w:r>
      <w:r w:rsidRPr="00791569">
        <w:rPr>
          <w:spacing w:val="-4"/>
          <w:lang w:val="sq-AL"/>
        </w:rPr>
        <w:t xml:space="preserve"> si dhe statusin e truallit që kërkohet të privatizohet.”.</w:t>
      </w:r>
    </w:p>
    <w:p w:rsidR="00493366" w:rsidRPr="00C12A55" w:rsidRDefault="00493366" w:rsidP="00493366">
      <w:pPr>
        <w:pStyle w:val="Paragrafi"/>
        <w:rPr>
          <w:spacing w:val="-6"/>
          <w:lang w:val="sq-AL"/>
        </w:rPr>
      </w:pPr>
      <w:r w:rsidRPr="00C12A55">
        <w:rPr>
          <w:spacing w:val="-6"/>
          <w:lang w:val="sq-AL"/>
        </w:rPr>
        <w:t xml:space="preserve">3. </w:t>
      </w:r>
      <w:r w:rsidRPr="00C12A55">
        <w:rPr>
          <w:spacing w:val="-6"/>
          <w:lang w:val="sq-AL"/>
        </w:rPr>
        <w:tab/>
        <w:t>Kudo në këtë vendim, emërtimet “Ministria e Financave” dhe “Agjencia e Kthimit dhe Kompensimit të Pronave” zëvendësohen, përkatësisht, me “Ministria e Financave dhe Ekonomisë” dhe “Agjencia e Trajtimit të Pronave”.</w:t>
      </w:r>
    </w:p>
    <w:p w:rsidR="00493366" w:rsidRPr="00791569" w:rsidRDefault="00756157" w:rsidP="00493366">
      <w:pPr>
        <w:pStyle w:val="Paragrafi"/>
        <w:rPr>
          <w:spacing w:val="-4"/>
          <w:lang w:val="sq-AL"/>
        </w:rPr>
      </w:pPr>
      <w:r>
        <w:rPr>
          <w:spacing w:val="-4"/>
          <w:lang w:val="sq-AL"/>
        </w:rPr>
        <w:t xml:space="preserve">II. </w:t>
      </w:r>
      <w:r w:rsidR="00493366" w:rsidRPr="00791569">
        <w:rPr>
          <w:spacing w:val="-4"/>
          <w:lang w:val="sq-AL"/>
        </w:rPr>
        <w:t>Ngarkohen Ministria e Financave dhe Ekonomisë, Ministria e Brendshme dhe Ministria e Drejtësisë për zbatimin e këtij vendimi.</w:t>
      </w:r>
    </w:p>
    <w:p w:rsidR="00493366" w:rsidRPr="00791569" w:rsidRDefault="00493366" w:rsidP="00493366">
      <w:pPr>
        <w:pStyle w:val="Paragrafi"/>
        <w:rPr>
          <w:spacing w:val="-4"/>
          <w:lang w:val="sq-AL"/>
        </w:rPr>
      </w:pPr>
      <w:r w:rsidRPr="00791569">
        <w:rPr>
          <w:spacing w:val="-4"/>
          <w:lang w:val="sq-AL"/>
        </w:rPr>
        <w:t>Ky vendim hyn në</w:t>
      </w:r>
      <w:r w:rsidR="00C45AB0" w:rsidRPr="00791569">
        <w:rPr>
          <w:spacing w:val="-4"/>
          <w:lang w:val="sq-AL"/>
        </w:rPr>
        <w:t xml:space="preserve"> fuqi pas botimin në </w:t>
      </w:r>
      <w:r w:rsidRPr="00791569">
        <w:rPr>
          <w:spacing w:val="-4"/>
          <w:lang w:val="sq-AL"/>
        </w:rPr>
        <w:t xml:space="preserve">Fletoren </w:t>
      </w:r>
      <w:r w:rsidR="00C45AB0" w:rsidRPr="00791569">
        <w:rPr>
          <w:spacing w:val="-4"/>
          <w:lang w:val="sq-AL"/>
        </w:rPr>
        <w:t>Zyrtare.</w:t>
      </w:r>
    </w:p>
    <w:p w:rsidR="00C12A55" w:rsidRPr="00C12A55" w:rsidRDefault="00C12A55" w:rsidP="00C45AB0">
      <w:pPr>
        <w:pStyle w:val="Paragrafi"/>
        <w:jc w:val="right"/>
        <w:rPr>
          <w:spacing w:val="-4"/>
          <w:sz w:val="14"/>
          <w:lang w:val="sq-AL"/>
        </w:rPr>
      </w:pPr>
    </w:p>
    <w:p w:rsidR="00C45AB0" w:rsidRPr="00791569" w:rsidRDefault="00C45AB0" w:rsidP="00C45AB0">
      <w:pPr>
        <w:pStyle w:val="Paragrafi"/>
        <w:jc w:val="right"/>
        <w:rPr>
          <w:spacing w:val="-4"/>
          <w:lang w:val="sq-AL"/>
        </w:rPr>
      </w:pPr>
      <w:r w:rsidRPr="00791569">
        <w:rPr>
          <w:spacing w:val="-4"/>
          <w:lang w:val="sq-AL"/>
        </w:rPr>
        <w:t>ZËVENDËSKRYEMINISTRI</w:t>
      </w:r>
    </w:p>
    <w:p w:rsidR="00C45AB0" w:rsidRPr="00791569" w:rsidRDefault="00C45AB0" w:rsidP="00C45AB0">
      <w:pPr>
        <w:pStyle w:val="Paragrafi"/>
        <w:jc w:val="right"/>
        <w:rPr>
          <w:b/>
          <w:spacing w:val="-4"/>
          <w:lang w:val="sq-AL"/>
        </w:rPr>
      </w:pPr>
      <w:r w:rsidRPr="00791569">
        <w:rPr>
          <w:b/>
          <w:spacing w:val="-4"/>
          <w:lang w:val="sq-AL"/>
        </w:rPr>
        <w:t>Senida Mesi</w:t>
      </w:r>
    </w:p>
    <w:p w:rsidR="000E64F7" w:rsidRPr="00791569" w:rsidRDefault="000E64F7" w:rsidP="000E64F7">
      <w:pPr>
        <w:pStyle w:val="NeniTitull"/>
        <w:rPr>
          <w:spacing w:val="-4"/>
          <w:lang w:val="sq-AL"/>
        </w:rPr>
      </w:pPr>
      <w:r w:rsidRPr="00791569">
        <w:rPr>
          <w:spacing w:val="-4"/>
          <w:lang w:val="sq-AL"/>
        </w:rPr>
        <w:t>VENDIM</w:t>
      </w:r>
    </w:p>
    <w:p w:rsidR="000E64F7" w:rsidRPr="00791569" w:rsidRDefault="009907BC" w:rsidP="000E64F7">
      <w:pPr>
        <w:pStyle w:val="NeniTitull"/>
        <w:rPr>
          <w:spacing w:val="-4"/>
          <w:lang w:val="sq-AL"/>
        </w:rPr>
      </w:pPr>
      <w:r w:rsidRPr="00791569">
        <w:rPr>
          <w:spacing w:val="-4"/>
          <w:lang w:val="sq-AL"/>
        </w:rPr>
        <w:t xml:space="preserve">Nr. </w:t>
      </w:r>
      <w:r w:rsidR="000E64F7" w:rsidRPr="00791569">
        <w:rPr>
          <w:spacing w:val="-4"/>
          <w:lang w:val="sq-AL"/>
        </w:rPr>
        <w:t xml:space="preserve">39, datë </w:t>
      </w:r>
      <w:r w:rsidR="002266AC">
        <w:rPr>
          <w:spacing w:val="-4"/>
          <w:lang w:val="sq-AL"/>
        </w:rPr>
        <w:t>24</w:t>
      </w:r>
      <w:r w:rsidR="000E64F7" w:rsidRPr="00791569">
        <w:rPr>
          <w:spacing w:val="-4"/>
          <w:lang w:val="sq-AL"/>
        </w:rPr>
        <w:t>.1.2018</w:t>
      </w:r>
    </w:p>
    <w:p w:rsidR="009076EC" w:rsidRPr="00C12A55" w:rsidRDefault="009076EC" w:rsidP="00F33104">
      <w:pPr>
        <w:pStyle w:val="Paragrafi"/>
        <w:rPr>
          <w:rFonts w:eastAsia="Times New Roman"/>
          <w:spacing w:val="-4"/>
          <w:sz w:val="14"/>
          <w:lang w:val="sq-AL" w:eastAsia="en-GB"/>
        </w:rPr>
      </w:pPr>
    </w:p>
    <w:p w:rsidR="00532EA3" w:rsidRDefault="00086F05" w:rsidP="00086F05">
      <w:pPr>
        <w:pStyle w:val="NeniTitull"/>
        <w:rPr>
          <w:spacing w:val="-4"/>
          <w:lang w:val="sq-AL"/>
        </w:rPr>
      </w:pPr>
      <w:r w:rsidRPr="00791569">
        <w:rPr>
          <w:spacing w:val="-4"/>
          <w:lang w:val="sq-AL"/>
        </w:rPr>
        <w:t xml:space="preserve">PËR NJË NDRYSHIM NË VENDIMIN </w:t>
      </w:r>
      <w:r w:rsidR="009907BC" w:rsidRPr="00791569">
        <w:rPr>
          <w:spacing w:val="-4"/>
          <w:lang w:val="sq-AL"/>
        </w:rPr>
        <w:t xml:space="preserve">NR. </w:t>
      </w:r>
      <w:r w:rsidRPr="00791569">
        <w:rPr>
          <w:spacing w:val="-4"/>
          <w:lang w:val="sq-AL"/>
        </w:rPr>
        <w:t xml:space="preserve">378, DATË 26.4.2017, </w:t>
      </w:r>
    </w:p>
    <w:p w:rsidR="00532EA3" w:rsidRDefault="00086F05" w:rsidP="00086F05">
      <w:pPr>
        <w:pStyle w:val="NeniTitull"/>
        <w:rPr>
          <w:spacing w:val="-4"/>
          <w:lang w:val="sq-AL"/>
        </w:rPr>
      </w:pPr>
      <w:r w:rsidRPr="00791569">
        <w:rPr>
          <w:spacing w:val="-4"/>
          <w:lang w:val="sq-AL"/>
        </w:rPr>
        <w:t xml:space="preserve">TË KËSHILLIT TË MINISTRAVE, </w:t>
      </w:r>
    </w:p>
    <w:p w:rsidR="00086F05" w:rsidRPr="00791569" w:rsidRDefault="00086F05" w:rsidP="00086F05">
      <w:pPr>
        <w:pStyle w:val="NeniTitull"/>
        <w:rPr>
          <w:spacing w:val="-4"/>
          <w:lang w:val="sq-AL"/>
        </w:rPr>
      </w:pPr>
      <w:r w:rsidRPr="00791569">
        <w:rPr>
          <w:spacing w:val="-4"/>
          <w:lang w:val="sq-AL"/>
        </w:rPr>
        <w:t>“PËR SHPRONËSIMIN, PËR INTERES PUBLIK, TË PRONARËVE TË PASURIVE TË PALUAJTSHME, PRONË PRIVATE, QË PREKEN NGA REALIZIMI I PROJEKTIT “RIKUALIFIKIMI URBAN</w:t>
      </w:r>
      <w:r w:rsidR="009907BC" w:rsidRPr="00791569">
        <w:rPr>
          <w:spacing w:val="-4"/>
          <w:lang w:val="sq-AL"/>
        </w:rPr>
        <w:t xml:space="preserve"> </w:t>
      </w:r>
      <w:r w:rsidRPr="00791569">
        <w:rPr>
          <w:spacing w:val="-4"/>
          <w:lang w:val="sq-AL"/>
        </w:rPr>
        <w:t>I BLLOKUT TË KUFIZUAR NGA RRUGËT</w:t>
      </w:r>
      <w:r w:rsidR="002266AC">
        <w:rPr>
          <w:spacing w:val="-4"/>
          <w:lang w:val="sq-AL"/>
        </w:rPr>
        <w:t>:</w:t>
      </w:r>
      <w:r w:rsidRPr="00791569">
        <w:rPr>
          <w:spacing w:val="-4"/>
          <w:lang w:val="sq-AL"/>
        </w:rPr>
        <w:t xml:space="preserve"> </w:t>
      </w:r>
      <w:r w:rsidR="009907BC" w:rsidRPr="00791569">
        <w:rPr>
          <w:spacing w:val="-4"/>
          <w:lang w:val="sq-AL"/>
        </w:rPr>
        <w:t>“</w:t>
      </w:r>
      <w:r w:rsidRPr="00791569">
        <w:rPr>
          <w:spacing w:val="-4"/>
          <w:lang w:val="sq-AL"/>
        </w:rPr>
        <w:t>SULEJMAN DELVINA</w:t>
      </w:r>
      <w:r w:rsidR="009907BC" w:rsidRPr="00791569">
        <w:rPr>
          <w:spacing w:val="-4"/>
          <w:lang w:val="sq-AL"/>
        </w:rPr>
        <w:t>”</w:t>
      </w:r>
      <w:r w:rsidRPr="00791569">
        <w:rPr>
          <w:spacing w:val="-4"/>
          <w:lang w:val="sq-AL"/>
        </w:rPr>
        <w:t xml:space="preserve">, </w:t>
      </w:r>
      <w:r w:rsidR="009907BC" w:rsidRPr="00791569">
        <w:rPr>
          <w:spacing w:val="-4"/>
          <w:lang w:val="sq-AL"/>
        </w:rPr>
        <w:t>“</w:t>
      </w:r>
      <w:r w:rsidRPr="00791569">
        <w:rPr>
          <w:spacing w:val="-4"/>
          <w:lang w:val="sq-AL"/>
        </w:rPr>
        <w:t>MEDAR SHTYLLA</w:t>
      </w:r>
      <w:r w:rsidR="009907BC" w:rsidRPr="00791569">
        <w:rPr>
          <w:spacing w:val="-4"/>
          <w:lang w:val="sq-AL"/>
        </w:rPr>
        <w:t>”</w:t>
      </w:r>
      <w:r w:rsidRPr="00791569">
        <w:rPr>
          <w:spacing w:val="-4"/>
          <w:lang w:val="sq-AL"/>
        </w:rPr>
        <w:t xml:space="preserve">, </w:t>
      </w:r>
      <w:r w:rsidR="009907BC" w:rsidRPr="00791569">
        <w:rPr>
          <w:spacing w:val="-4"/>
          <w:lang w:val="sq-AL"/>
        </w:rPr>
        <w:t>“</w:t>
      </w:r>
      <w:r w:rsidRPr="00791569">
        <w:rPr>
          <w:spacing w:val="-4"/>
          <w:lang w:val="sq-AL"/>
        </w:rPr>
        <w:t>SKËNDER LUARASI</w:t>
      </w:r>
      <w:r w:rsidR="009907BC" w:rsidRPr="00791569">
        <w:rPr>
          <w:spacing w:val="-4"/>
          <w:lang w:val="sq-AL"/>
        </w:rPr>
        <w:t>”</w:t>
      </w:r>
      <w:r w:rsidRPr="00791569">
        <w:rPr>
          <w:spacing w:val="-4"/>
          <w:lang w:val="sq-AL"/>
        </w:rPr>
        <w:t xml:space="preserve">, </w:t>
      </w:r>
      <w:r w:rsidR="009907BC" w:rsidRPr="00791569">
        <w:rPr>
          <w:spacing w:val="-4"/>
          <w:lang w:val="sq-AL"/>
        </w:rPr>
        <w:t>“</w:t>
      </w:r>
      <w:r w:rsidRPr="00791569">
        <w:rPr>
          <w:spacing w:val="-4"/>
          <w:lang w:val="sq-AL"/>
        </w:rPr>
        <w:t>GRIGOR HEBA</w:t>
      </w:r>
      <w:r w:rsidR="009907BC" w:rsidRPr="00791569">
        <w:rPr>
          <w:spacing w:val="-4"/>
          <w:lang w:val="sq-AL"/>
        </w:rPr>
        <w:t xml:space="preserve">” </w:t>
      </w:r>
      <w:r w:rsidRPr="00791569">
        <w:rPr>
          <w:spacing w:val="-4"/>
          <w:lang w:val="sq-AL"/>
        </w:rPr>
        <w:t xml:space="preserve">DHE </w:t>
      </w:r>
      <w:r w:rsidR="009907BC" w:rsidRPr="00791569">
        <w:rPr>
          <w:spacing w:val="-4"/>
          <w:lang w:val="sq-AL"/>
        </w:rPr>
        <w:t>“</w:t>
      </w:r>
      <w:r w:rsidRPr="00791569">
        <w:rPr>
          <w:spacing w:val="-4"/>
          <w:lang w:val="sq-AL"/>
        </w:rPr>
        <w:t>GJIK KUQALI</w:t>
      </w:r>
      <w:r w:rsidR="009907BC" w:rsidRPr="00791569">
        <w:rPr>
          <w:spacing w:val="-4"/>
          <w:lang w:val="sq-AL"/>
        </w:rPr>
        <w:t>”</w:t>
      </w:r>
      <w:r w:rsidRPr="00791569">
        <w:rPr>
          <w:spacing w:val="-4"/>
          <w:lang w:val="sq-AL"/>
        </w:rPr>
        <w:t>, TIRANË”</w:t>
      </w:r>
      <w:r w:rsidR="009907BC" w:rsidRPr="00791569">
        <w:rPr>
          <w:spacing w:val="-4"/>
          <w:lang w:val="sq-AL"/>
        </w:rPr>
        <w:t>”</w:t>
      </w:r>
      <w:r w:rsidRPr="00791569">
        <w:rPr>
          <w:spacing w:val="-4"/>
          <w:lang w:val="sq-AL"/>
        </w:rPr>
        <w:t xml:space="preserve"> </w:t>
      </w:r>
    </w:p>
    <w:p w:rsidR="00086F05" w:rsidRPr="00C12A55" w:rsidRDefault="00086F05" w:rsidP="00086F05">
      <w:pPr>
        <w:pStyle w:val="Paragrafi"/>
        <w:rPr>
          <w:spacing w:val="-4"/>
          <w:sz w:val="14"/>
          <w:lang w:val="sq-AL"/>
        </w:rPr>
      </w:pPr>
    </w:p>
    <w:p w:rsidR="00086F05" w:rsidRPr="00791569" w:rsidRDefault="00086F05" w:rsidP="00086F05">
      <w:pPr>
        <w:pStyle w:val="Paragrafi"/>
        <w:rPr>
          <w:spacing w:val="-4"/>
          <w:lang w:val="sq-AL"/>
        </w:rPr>
      </w:pPr>
      <w:r w:rsidRPr="00791569">
        <w:rPr>
          <w:spacing w:val="-4"/>
          <w:lang w:val="sq-AL"/>
        </w:rPr>
        <w:t xml:space="preserve">Në mbështetje të nenit 100 të Kushtetutës, të neneve 5, pika 1, 20 e 21, të ligjit </w:t>
      </w:r>
      <w:r w:rsidR="009907BC" w:rsidRPr="00791569">
        <w:rPr>
          <w:spacing w:val="-4"/>
          <w:lang w:val="sq-AL"/>
        </w:rPr>
        <w:t xml:space="preserve">nr. </w:t>
      </w:r>
      <w:r w:rsidRPr="00791569">
        <w:rPr>
          <w:spacing w:val="-4"/>
          <w:lang w:val="sq-AL"/>
        </w:rPr>
        <w:t xml:space="preserve">8561, datë 22.12.1999, “Për shpronësimet dhe marrjen në përdorim të përkohshëm të pasurisë, pronë private, për interes publik”, të ndryshuar, dhe të ligjit </w:t>
      </w:r>
      <w:r w:rsidR="009907BC" w:rsidRPr="00791569">
        <w:rPr>
          <w:spacing w:val="-4"/>
          <w:lang w:val="sq-AL"/>
        </w:rPr>
        <w:t xml:space="preserve">nr. </w:t>
      </w:r>
      <w:r w:rsidRPr="00791569">
        <w:rPr>
          <w:spacing w:val="-4"/>
          <w:lang w:val="sq-AL"/>
        </w:rPr>
        <w:t xml:space="preserve">109/2017, “Për buxhetin e vitit 2017”, me propozimin e ministrit të Infrastrukturës dhe Energjisë, Këshilli i Ministrave </w:t>
      </w:r>
    </w:p>
    <w:p w:rsidR="00086F05" w:rsidRPr="00C12A55" w:rsidRDefault="00086F05" w:rsidP="00086F05">
      <w:pPr>
        <w:pStyle w:val="Paragrafi"/>
        <w:rPr>
          <w:spacing w:val="-4"/>
          <w:sz w:val="16"/>
          <w:lang w:val="sq-AL"/>
        </w:rPr>
      </w:pPr>
    </w:p>
    <w:p w:rsidR="00086F05" w:rsidRPr="00791569" w:rsidRDefault="00086F05" w:rsidP="00086F05">
      <w:pPr>
        <w:pStyle w:val="NeniNr"/>
        <w:rPr>
          <w:spacing w:val="-4"/>
          <w:lang w:val="sq-AL"/>
        </w:rPr>
      </w:pPr>
      <w:r w:rsidRPr="00791569">
        <w:rPr>
          <w:spacing w:val="-4"/>
          <w:lang w:val="sq-AL"/>
        </w:rPr>
        <w:t>VENDOSI:</w:t>
      </w:r>
    </w:p>
    <w:p w:rsidR="00086F05" w:rsidRPr="00C12A55" w:rsidRDefault="00086F05" w:rsidP="00086F05">
      <w:pPr>
        <w:pStyle w:val="Paragrafi"/>
        <w:rPr>
          <w:spacing w:val="-4"/>
          <w:sz w:val="16"/>
          <w:lang w:val="sq-AL"/>
        </w:rPr>
      </w:pPr>
    </w:p>
    <w:p w:rsidR="00086F05" w:rsidRPr="00791569" w:rsidRDefault="00086F05" w:rsidP="00086F05">
      <w:pPr>
        <w:pStyle w:val="Paragrafi"/>
        <w:rPr>
          <w:spacing w:val="-4"/>
          <w:lang w:val="sq-AL"/>
        </w:rPr>
      </w:pPr>
      <w:r w:rsidRPr="00791569">
        <w:rPr>
          <w:spacing w:val="-4"/>
          <w:lang w:val="sq-AL"/>
        </w:rPr>
        <w:t xml:space="preserve">Në tabelën bashkëlidhur vendimit </w:t>
      </w:r>
      <w:r w:rsidR="009907BC" w:rsidRPr="00791569">
        <w:rPr>
          <w:spacing w:val="-4"/>
          <w:lang w:val="sq-AL"/>
        </w:rPr>
        <w:t xml:space="preserve">nr. </w:t>
      </w:r>
      <w:r w:rsidRPr="00791569">
        <w:rPr>
          <w:spacing w:val="-4"/>
          <w:lang w:val="sq-AL"/>
        </w:rPr>
        <w:t xml:space="preserve">378, datë 26.4.2017, të Këshillit të Ministrave, për pasuritë që preken nga projekti “Rikualifikimi urban i bllokut të kufizuar nga rrugët </w:t>
      </w:r>
      <w:r w:rsidR="00A059FA" w:rsidRPr="00791569">
        <w:rPr>
          <w:spacing w:val="-4"/>
          <w:lang w:val="sq-AL"/>
        </w:rPr>
        <w:t>“</w:t>
      </w:r>
      <w:r w:rsidRPr="00791569">
        <w:rPr>
          <w:spacing w:val="-4"/>
          <w:lang w:val="sq-AL"/>
        </w:rPr>
        <w:t>Sulejman Delvina</w:t>
      </w:r>
      <w:r w:rsidR="00A059FA" w:rsidRPr="00791569">
        <w:rPr>
          <w:spacing w:val="-4"/>
          <w:lang w:val="sq-AL"/>
        </w:rPr>
        <w:t>”</w:t>
      </w:r>
      <w:r w:rsidRPr="00791569">
        <w:rPr>
          <w:spacing w:val="-4"/>
          <w:lang w:val="sq-AL"/>
        </w:rPr>
        <w:t xml:space="preserve">, </w:t>
      </w:r>
      <w:r w:rsidR="00A059FA" w:rsidRPr="00791569">
        <w:rPr>
          <w:spacing w:val="-4"/>
          <w:lang w:val="sq-AL"/>
        </w:rPr>
        <w:t>“</w:t>
      </w:r>
      <w:r w:rsidRPr="00791569">
        <w:rPr>
          <w:spacing w:val="-4"/>
          <w:lang w:val="sq-AL"/>
        </w:rPr>
        <w:t>Medar Shtylla</w:t>
      </w:r>
      <w:r w:rsidR="00A059FA" w:rsidRPr="00791569">
        <w:rPr>
          <w:spacing w:val="-4"/>
          <w:lang w:val="sq-AL"/>
        </w:rPr>
        <w:t>”</w:t>
      </w:r>
      <w:r w:rsidRPr="00791569">
        <w:rPr>
          <w:spacing w:val="-4"/>
          <w:lang w:val="sq-AL"/>
        </w:rPr>
        <w:t xml:space="preserve">, </w:t>
      </w:r>
      <w:r w:rsidR="00A059FA" w:rsidRPr="00791569">
        <w:rPr>
          <w:spacing w:val="-4"/>
          <w:lang w:val="sq-AL"/>
        </w:rPr>
        <w:t>“</w:t>
      </w:r>
      <w:r w:rsidRPr="00791569">
        <w:rPr>
          <w:spacing w:val="-4"/>
          <w:lang w:val="sq-AL"/>
        </w:rPr>
        <w:t>Skënder Luarasi</w:t>
      </w:r>
      <w:r w:rsidR="00A059FA" w:rsidRPr="00791569">
        <w:rPr>
          <w:spacing w:val="-4"/>
          <w:lang w:val="sq-AL"/>
        </w:rPr>
        <w:t>”</w:t>
      </w:r>
      <w:r w:rsidRPr="00791569">
        <w:rPr>
          <w:spacing w:val="-4"/>
          <w:lang w:val="sq-AL"/>
        </w:rPr>
        <w:t xml:space="preserve">, </w:t>
      </w:r>
      <w:r w:rsidR="00A059FA" w:rsidRPr="00791569">
        <w:rPr>
          <w:spacing w:val="-4"/>
          <w:lang w:val="sq-AL"/>
        </w:rPr>
        <w:t>“</w:t>
      </w:r>
      <w:r w:rsidRPr="00791569">
        <w:rPr>
          <w:spacing w:val="-4"/>
          <w:lang w:val="sq-AL"/>
        </w:rPr>
        <w:t>Grigor Heba</w:t>
      </w:r>
      <w:r w:rsidR="00A059FA" w:rsidRPr="00791569">
        <w:rPr>
          <w:spacing w:val="-4"/>
          <w:lang w:val="sq-AL"/>
        </w:rPr>
        <w:t>”</w:t>
      </w:r>
      <w:r w:rsidRPr="00791569">
        <w:rPr>
          <w:spacing w:val="-4"/>
          <w:lang w:val="sq-AL"/>
        </w:rPr>
        <w:t xml:space="preserve"> dhe </w:t>
      </w:r>
      <w:r w:rsidR="00A059FA" w:rsidRPr="00791569">
        <w:rPr>
          <w:spacing w:val="-4"/>
          <w:lang w:val="sq-AL"/>
        </w:rPr>
        <w:t>“</w:t>
      </w:r>
      <w:r w:rsidRPr="00791569">
        <w:rPr>
          <w:spacing w:val="-4"/>
          <w:lang w:val="sq-AL"/>
        </w:rPr>
        <w:t>Gjik Kuqali</w:t>
      </w:r>
      <w:r w:rsidR="00A059FA" w:rsidRPr="00791569">
        <w:rPr>
          <w:spacing w:val="-4"/>
          <w:lang w:val="sq-AL"/>
        </w:rPr>
        <w:t>”</w:t>
      </w:r>
      <w:r w:rsidRPr="00791569">
        <w:rPr>
          <w:spacing w:val="-4"/>
          <w:lang w:val="sq-AL"/>
        </w:rPr>
        <w:t>, Tiranë”, hiqet pasuria shtet, me numë</w:t>
      </w:r>
      <w:r w:rsidR="00521C37" w:rsidRPr="00791569">
        <w:rPr>
          <w:spacing w:val="-4"/>
          <w:lang w:val="sq-AL"/>
        </w:rPr>
        <w:t>r</w:t>
      </w:r>
      <w:r w:rsidRPr="00791569">
        <w:rPr>
          <w:spacing w:val="-4"/>
          <w:lang w:val="sq-AL"/>
        </w:rPr>
        <w:t xml:space="preserve"> rendor 15, zona kadastrale 8270, me numër pasurie 6/458.</w:t>
      </w:r>
    </w:p>
    <w:p w:rsidR="00086F05" w:rsidRPr="00791569" w:rsidRDefault="00086F05" w:rsidP="00086F05">
      <w:pPr>
        <w:pStyle w:val="Paragrafi"/>
        <w:rPr>
          <w:spacing w:val="-4"/>
          <w:lang w:val="sq-AL"/>
        </w:rPr>
      </w:pPr>
      <w:r w:rsidRPr="00791569">
        <w:rPr>
          <w:spacing w:val="-4"/>
          <w:lang w:val="sq-AL"/>
        </w:rPr>
        <w:t xml:space="preserve">Ky vendim hyn në fuqi menjëherë dhe botohet në Fletoren </w:t>
      </w:r>
      <w:r w:rsidR="00521C37" w:rsidRPr="00791569">
        <w:rPr>
          <w:spacing w:val="-4"/>
          <w:lang w:val="sq-AL"/>
        </w:rPr>
        <w:t>Zyrtare</w:t>
      </w:r>
      <w:r w:rsidRPr="00791569">
        <w:rPr>
          <w:spacing w:val="-4"/>
          <w:lang w:val="sq-AL"/>
        </w:rPr>
        <w:t>.</w:t>
      </w:r>
    </w:p>
    <w:p w:rsidR="00086F05" w:rsidRPr="00C12A55" w:rsidRDefault="00086F05" w:rsidP="00F33104">
      <w:pPr>
        <w:pStyle w:val="Paragrafi"/>
        <w:rPr>
          <w:rFonts w:eastAsia="Times New Roman"/>
          <w:spacing w:val="-4"/>
          <w:sz w:val="16"/>
          <w:lang w:val="sq-AL" w:eastAsia="en-GB"/>
        </w:rPr>
      </w:pPr>
    </w:p>
    <w:p w:rsidR="00521C37" w:rsidRPr="00791569" w:rsidRDefault="00521C37" w:rsidP="00521C37">
      <w:pPr>
        <w:pStyle w:val="Paragrafi"/>
        <w:jc w:val="right"/>
        <w:rPr>
          <w:spacing w:val="-4"/>
          <w:lang w:val="sq-AL"/>
        </w:rPr>
      </w:pPr>
      <w:r w:rsidRPr="00791569">
        <w:rPr>
          <w:spacing w:val="-4"/>
          <w:lang w:val="sq-AL"/>
        </w:rPr>
        <w:t>ZËVENDËSKRYEMINISTRI</w:t>
      </w:r>
    </w:p>
    <w:p w:rsidR="00521C37" w:rsidRDefault="00521C37" w:rsidP="00521C37">
      <w:pPr>
        <w:pStyle w:val="Paragrafi"/>
        <w:jc w:val="right"/>
        <w:rPr>
          <w:b/>
          <w:spacing w:val="-4"/>
          <w:lang w:val="sq-AL"/>
        </w:rPr>
      </w:pPr>
      <w:r w:rsidRPr="00791569">
        <w:rPr>
          <w:b/>
          <w:spacing w:val="-4"/>
          <w:lang w:val="sq-AL"/>
        </w:rPr>
        <w:t>Senida Mesi</w:t>
      </w:r>
    </w:p>
    <w:p w:rsidR="00532EA3" w:rsidRDefault="00532EA3" w:rsidP="00521C37">
      <w:pPr>
        <w:pStyle w:val="Paragrafi"/>
        <w:jc w:val="right"/>
        <w:rPr>
          <w:b/>
          <w:spacing w:val="-4"/>
          <w:lang w:val="sq-AL"/>
        </w:rPr>
      </w:pPr>
    </w:p>
    <w:p w:rsidR="00C12A55" w:rsidRDefault="00C12A55" w:rsidP="00521C37">
      <w:pPr>
        <w:pStyle w:val="Paragrafi"/>
        <w:jc w:val="right"/>
        <w:rPr>
          <w:b/>
          <w:spacing w:val="-4"/>
          <w:lang w:val="sq-AL"/>
        </w:rPr>
      </w:pPr>
    </w:p>
    <w:p w:rsidR="00C12A55" w:rsidRDefault="00C12A55" w:rsidP="00521C37">
      <w:pPr>
        <w:pStyle w:val="Paragrafi"/>
        <w:jc w:val="right"/>
        <w:rPr>
          <w:b/>
          <w:spacing w:val="-4"/>
          <w:lang w:val="sq-AL"/>
        </w:rPr>
      </w:pPr>
    </w:p>
    <w:p w:rsidR="00C12A55" w:rsidRDefault="00C12A55" w:rsidP="00521C37">
      <w:pPr>
        <w:pStyle w:val="Paragrafi"/>
        <w:jc w:val="right"/>
        <w:rPr>
          <w:b/>
          <w:spacing w:val="-4"/>
          <w:lang w:val="sq-AL"/>
        </w:rPr>
      </w:pPr>
    </w:p>
    <w:p w:rsidR="00C12A55" w:rsidRPr="00791569" w:rsidRDefault="00C12A55" w:rsidP="00521C37">
      <w:pPr>
        <w:pStyle w:val="Paragrafi"/>
        <w:jc w:val="right"/>
        <w:rPr>
          <w:b/>
          <w:spacing w:val="-4"/>
          <w:lang w:val="sq-AL"/>
        </w:rPr>
      </w:pPr>
    </w:p>
    <w:p w:rsidR="00791569" w:rsidRPr="00791569" w:rsidRDefault="00791569" w:rsidP="00F33104">
      <w:pPr>
        <w:pStyle w:val="Paragrafi"/>
        <w:rPr>
          <w:rFonts w:eastAsia="Times New Roman"/>
          <w:spacing w:val="-4"/>
          <w:lang w:val="sq-AL" w:eastAsia="en-GB"/>
        </w:rPr>
        <w:sectPr w:rsidR="00791569" w:rsidRPr="00791569" w:rsidSect="001D3F2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13"/>
          <w:cols w:num="2" w:space="454"/>
          <w:docGrid w:linePitch="360"/>
        </w:sectPr>
      </w:pPr>
    </w:p>
    <w:p w:rsidR="002B069C" w:rsidRPr="009907BC" w:rsidRDefault="002B069C" w:rsidP="00F33104">
      <w:pPr>
        <w:pStyle w:val="Paragrafi"/>
        <w:rPr>
          <w:rFonts w:eastAsia="Times New Roman"/>
          <w:spacing w:val="-4"/>
          <w:lang w:val="sq-AL" w:eastAsia="en-GB"/>
        </w:rPr>
      </w:pPr>
    </w:p>
    <w:p w:rsidR="002B069C" w:rsidRPr="009907BC" w:rsidRDefault="002B069C" w:rsidP="00F33104">
      <w:pPr>
        <w:pStyle w:val="Paragrafi"/>
        <w:rPr>
          <w:rFonts w:eastAsia="Times New Roman"/>
          <w:spacing w:val="-4"/>
          <w:lang w:val="sq-AL" w:eastAsia="en-GB"/>
        </w:rPr>
        <w:sectPr w:rsidR="002B069C" w:rsidRPr="009907BC" w:rsidSect="008A378D">
          <w:type w:val="continuous"/>
          <w:pgSz w:w="11907" w:h="16840" w:code="9"/>
          <w:pgMar w:top="720" w:right="1134" w:bottom="720" w:left="1134" w:header="851" w:footer="851" w:gutter="0"/>
          <w:cols w:space="454"/>
          <w:docGrid w:linePitch="360"/>
        </w:sectPr>
      </w:pPr>
    </w:p>
    <w:tbl>
      <w:tblPr>
        <w:tblW w:w="5000" w:type="pct"/>
        <w:tblLook w:val="04A0" w:firstRow="1" w:lastRow="0" w:firstColumn="1" w:lastColumn="0" w:noHBand="0" w:noVBand="1"/>
      </w:tblPr>
      <w:tblGrid>
        <w:gridCol w:w="419"/>
        <w:gridCol w:w="1771"/>
        <w:gridCol w:w="479"/>
        <w:gridCol w:w="835"/>
        <w:gridCol w:w="641"/>
        <w:gridCol w:w="636"/>
        <w:gridCol w:w="734"/>
        <w:gridCol w:w="701"/>
        <w:gridCol w:w="795"/>
        <w:gridCol w:w="706"/>
        <w:gridCol w:w="1302"/>
        <w:gridCol w:w="1472"/>
        <w:gridCol w:w="1407"/>
        <w:gridCol w:w="3718"/>
      </w:tblGrid>
      <w:tr w:rsidR="00295C06" w:rsidRPr="009907BC" w:rsidTr="00B4019F">
        <w:trPr>
          <w:trHeight w:val="139"/>
        </w:trPr>
        <w:tc>
          <w:tcPr>
            <w:tcW w:w="5000" w:type="pct"/>
            <w:gridSpan w:val="14"/>
            <w:tcBorders>
              <w:top w:val="nil"/>
              <w:left w:val="nil"/>
              <w:bottom w:val="single" w:sz="8" w:space="0" w:color="auto"/>
              <w:right w:val="nil"/>
            </w:tcBorders>
            <w:shd w:val="clear" w:color="auto" w:fill="auto"/>
            <w:noWrap/>
            <w:vAlign w:val="center"/>
            <w:hideMark/>
          </w:tcPr>
          <w:p w:rsidR="007B653D" w:rsidRPr="00285BD9" w:rsidRDefault="007B653D" w:rsidP="00A059FA">
            <w:pPr>
              <w:spacing w:after="0" w:line="240" w:lineRule="auto"/>
              <w:ind w:firstLine="0"/>
              <w:jc w:val="center"/>
              <w:rPr>
                <w:rFonts w:ascii="Garamond" w:eastAsia="Times New Roman" w:hAnsi="Garamond"/>
                <w:bCs/>
                <w:sz w:val="18"/>
                <w:szCs w:val="18"/>
                <w:lang w:val="sq-AL"/>
              </w:rPr>
            </w:pPr>
            <w:bookmarkStart w:id="0" w:name="RANGE!A1:N49"/>
            <w:r w:rsidRPr="00285BD9">
              <w:rPr>
                <w:rFonts w:ascii="Garamond" w:eastAsia="Times New Roman" w:hAnsi="Garamond"/>
                <w:bCs/>
                <w:sz w:val="18"/>
                <w:szCs w:val="18"/>
                <w:lang w:val="sq-AL"/>
              </w:rPr>
              <w:t xml:space="preserve">LLOGARITJET PARAPRAKE PËR PASURITË QË PREKEN NGA PROJEKTI “PËR RIKUALIFIKIM URBAN TË BLLOKUT TË KUFIZUAR NGA </w:t>
            </w:r>
          </w:p>
          <w:p w:rsidR="007B653D" w:rsidRPr="00285BD9" w:rsidRDefault="007B653D" w:rsidP="00A059FA">
            <w:pPr>
              <w:spacing w:after="0" w:line="240" w:lineRule="auto"/>
              <w:ind w:firstLine="0"/>
              <w:jc w:val="center"/>
              <w:rPr>
                <w:rFonts w:ascii="Garamond" w:eastAsia="Times New Roman" w:hAnsi="Garamond"/>
                <w:bCs/>
                <w:sz w:val="18"/>
                <w:szCs w:val="18"/>
                <w:lang w:val="sq-AL"/>
              </w:rPr>
            </w:pPr>
            <w:r w:rsidRPr="00285BD9">
              <w:rPr>
                <w:rFonts w:ascii="Garamond" w:eastAsia="Times New Roman" w:hAnsi="Garamond"/>
                <w:bCs/>
                <w:sz w:val="18"/>
                <w:szCs w:val="18"/>
                <w:lang w:val="sq-AL"/>
              </w:rPr>
              <w:t>RR</w:t>
            </w:r>
            <w:r w:rsidR="00DE5BFC">
              <w:rPr>
                <w:rFonts w:ascii="Garamond" w:eastAsia="Times New Roman" w:hAnsi="Garamond"/>
                <w:bCs/>
                <w:sz w:val="18"/>
                <w:szCs w:val="18"/>
                <w:lang w:val="sq-AL"/>
              </w:rPr>
              <w:t>UGËT:</w:t>
            </w:r>
            <w:r w:rsidRPr="00285BD9">
              <w:rPr>
                <w:rFonts w:ascii="Garamond" w:eastAsia="Times New Roman" w:hAnsi="Garamond"/>
                <w:bCs/>
                <w:sz w:val="18"/>
                <w:szCs w:val="18"/>
                <w:lang w:val="sq-AL"/>
              </w:rPr>
              <w:t xml:space="preserve"> “SULEJMAN DELVINA”, “MEDAR SHTYLLA”, “SKËNDER LUARASI”, “GRIGOR HEBA”, “GJIK KUQALI</w:t>
            </w:r>
            <w:bookmarkEnd w:id="0"/>
            <w:r w:rsidRPr="00285BD9">
              <w:rPr>
                <w:rFonts w:ascii="Garamond" w:eastAsia="Times New Roman" w:hAnsi="Garamond"/>
                <w:bCs/>
                <w:sz w:val="18"/>
                <w:szCs w:val="18"/>
                <w:lang w:val="sq-AL"/>
              </w:rPr>
              <w:t xml:space="preserve">”” </w:t>
            </w:r>
          </w:p>
          <w:p w:rsidR="00295C06" w:rsidRPr="009907BC" w:rsidRDefault="007B653D" w:rsidP="00A059FA">
            <w:pPr>
              <w:spacing w:after="0" w:line="240" w:lineRule="auto"/>
              <w:ind w:firstLine="0"/>
              <w:jc w:val="center"/>
              <w:rPr>
                <w:rFonts w:ascii="Garamond" w:eastAsia="Times New Roman" w:hAnsi="Garamond"/>
                <w:b/>
                <w:bCs/>
                <w:sz w:val="14"/>
                <w:szCs w:val="14"/>
                <w:lang w:val="sq-AL"/>
              </w:rPr>
            </w:pPr>
            <w:r w:rsidRPr="00285BD9">
              <w:rPr>
                <w:rFonts w:ascii="Garamond" w:eastAsia="Times New Roman" w:hAnsi="Garamond"/>
                <w:bCs/>
                <w:sz w:val="18"/>
                <w:szCs w:val="18"/>
                <w:lang w:val="sq-AL"/>
              </w:rPr>
              <w:t>(FAZA E PARË)</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Nr</w:t>
            </w:r>
            <w:r w:rsidR="000026ED">
              <w:rPr>
                <w:rFonts w:ascii="Garamond" w:eastAsia="Times New Roman" w:hAnsi="Garamond"/>
                <w:b/>
                <w:bCs/>
                <w:sz w:val="14"/>
                <w:szCs w:val="14"/>
                <w:lang w:val="sq-AL"/>
              </w:rPr>
              <w:t>.</w:t>
            </w:r>
          </w:p>
        </w:tc>
        <w:tc>
          <w:tcPr>
            <w:tcW w:w="569"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95C06" w:rsidRPr="009907BC" w:rsidRDefault="00A059FA" w:rsidP="00295C06">
            <w:pPr>
              <w:spacing w:after="0" w:line="240" w:lineRule="auto"/>
              <w:ind w:firstLine="0"/>
              <w:jc w:val="center"/>
              <w:rPr>
                <w:rFonts w:ascii="Garamond" w:eastAsia="Times New Roman" w:hAnsi="Garamond"/>
                <w:b/>
                <w:bCs/>
                <w:sz w:val="14"/>
                <w:szCs w:val="14"/>
                <w:lang w:val="sq-AL"/>
              </w:rPr>
            </w:pPr>
            <w:r w:rsidRPr="009907BC">
              <w:rPr>
                <w:rFonts w:ascii="Garamond" w:eastAsia="Times New Roman" w:hAnsi="Garamond"/>
                <w:b/>
                <w:bCs/>
                <w:sz w:val="14"/>
                <w:szCs w:val="14"/>
                <w:lang w:val="sq-AL"/>
              </w:rPr>
              <w:t>Emër</w:t>
            </w:r>
            <w:r>
              <w:rPr>
                <w:rFonts w:ascii="Garamond" w:eastAsia="Times New Roman" w:hAnsi="Garamond"/>
                <w:b/>
                <w:bCs/>
                <w:sz w:val="14"/>
                <w:szCs w:val="14"/>
                <w:lang w:val="sq-AL"/>
              </w:rPr>
              <w:t xml:space="preserve">, </w:t>
            </w:r>
            <w:r w:rsidRPr="009907BC">
              <w:rPr>
                <w:rFonts w:ascii="Garamond" w:eastAsia="Times New Roman" w:hAnsi="Garamond"/>
                <w:b/>
                <w:bCs/>
                <w:sz w:val="14"/>
                <w:szCs w:val="14"/>
                <w:lang w:val="sq-AL"/>
              </w:rPr>
              <w:t>atësia</w:t>
            </w:r>
            <w:r>
              <w:rPr>
                <w:rFonts w:ascii="Garamond" w:eastAsia="Times New Roman" w:hAnsi="Garamond"/>
                <w:b/>
                <w:bCs/>
                <w:sz w:val="14"/>
                <w:szCs w:val="14"/>
                <w:lang w:val="sq-AL"/>
              </w:rPr>
              <w:t xml:space="preserve">, </w:t>
            </w:r>
            <w:r w:rsidRPr="009907BC">
              <w:rPr>
                <w:rFonts w:ascii="Garamond" w:eastAsia="Times New Roman" w:hAnsi="Garamond"/>
                <w:b/>
                <w:bCs/>
                <w:sz w:val="14"/>
                <w:szCs w:val="14"/>
                <w:lang w:val="sq-AL"/>
              </w:rPr>
              <w:t>mbiemër</w:t>
            </w:r>
          </w:p>
        </w:tc>
        <w:tc>
          <w:tcPr>
            <w:tcW w:w="153"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95C06" w:rsidRPr="009907BC" w:rsidRDefault="00A059FA" w:rsidP="00295C06">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 Z</w:t>
            </w:r>
            <w:r w:rsidR="00295C06" w:rsidRPr="009907BC">
              <w:rPr>
                <w:rFonts w:ascii="Garamond" w:eastAsia="Times New Roman" w:hAnsi="Garamond"/>
                <w:b/>
                <w:bCs/>
                <w:sz w:val="14"/>
                <w:szCs w:val="14"/>
                <w:lang w:val="sq-AL"/>
              </w:rPr>
              <w:t>K</w:t>
            </w:r>
          </w:p>
        </w:tc>
        <w:tc>
          <w:tcPr>
            <w:tcW w:w="267"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95C06" w:rsidRPr="009907BC" w:rsidRDefault="00A059FA" w:rsidP="00295C06">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Nr</w:t>
            </w:r>
            <w:r w:rsidR="009907BC">
              <w:rPr>
                <w:rFonts w:ascii="Garamond" w:eastAsia="Times New Roman" w:hAnsi="Garamond"/>
                <w:b/>
                <w:bCs/>
                <w:sz w:val="14"/>
                <w:szCs w:val="14"/>
                <w:lang w:val="sq-AL"/>
              </w:rPr>
              <w:t xml:space="preserve">. </w:t>
            </w:r>
            <w:r w:rsidRPr="009907BC">
              <w:rPr>
                <w:rFonts w:ascii="Garamond" w:eastAsia="Times New Roman" w:hAnsi="Garamond"/>
                <w:b/>
                <w:bCs/>
                <w:sz w:val="14"/>
                <w:szCs w:val="14"/>
                <w:lang w:val="sq-AL"/>
              </w:rPr>
              <w:t>pas</w:t>
            </w:r>
            <w:r w:rsidR="00295C06" w:rsidRPr="009907BC">
              <w:rPr>
                <w:rFonts w:ascii="Garamond" w:eastAsia="Times New Roman" w:hAnsi="Garamond"/>
                <w:b/>
                <w:bCs/>
                <w:sz w:val="14"/>
                <w:szCs w:val="14"/>
                <w:lang w:val="sq-AL"/>
              </w:rPr>
              <w:t>.</w:t>
            </w:r>
          </w:p>
        </w:tc>
        <w:tc>
          <w:tcPr>
            <w:tcW w:w="205"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295C06" w:rsidRPr="009907BC" w:rsidRDefault="00A059FA" w:rsidP="00295C06">
            <w:pPr>
              <w:spacing w:after="0" w:line="240" w:lineRule="auto"/>
              <w:ind w:firstLine="0"/>
              <w:jc w:val="center"/>
              <w:rPr>
                <w:rFonts w:ascii="Garamond" w:eastAsia="Times New Roman" w:hAnsi="Garamond"/>
                <w:b/>
                <w:bCs/>
                <w:sz w:val="14"/>
                <w:szCs w:val="14"/>
                <w:lang w:val="sq-AL"/>
              </w:rPr>
            </w:pPr>
            <w:r w:rsidRPr="009907BC">
              <w:rPr>
                <w:rFonts w:ascii="Garamond" w:eastAsia="Times New Roman" w:hAnsi="Garamond"/>
                <w:b/>
                <w:bCs/>
                <w:sz w:val="14"/>
                <w:szCs w:val="14"/>
                <w:lang w:val="sq-AL"/>
              </w:rPr>
              <w:t xml:space="preserve">Sip. </w:t>
            </w:r>
            <w:r>
              <w:rPr>
                <w:rFonts w:ascii="Garamond" w:eastAsia="Times New Roman" w:hAnsi="Garamond"/>
                <w:b/>
                <w:bCs/>
                <w:sz w:val="14"/>
                <w:szCs w:val="14"/>
                <w:lang w:val="sq-AL"/>
              </w:rPr>
              <w:t xml:space="preserve">e </w:t>
            </w:r>
            <w:r w:rsidRPr="009907BC">
              <w:rPr>
                <w:rFonts w:ascii="Garamond" w:eastAsia="Times New Roman" w:hAnsi="Garamond"/>
                <w:b/>
                <w:bCs/>
                <w:sz w:val="14"/>
                <w:szCs w:val="14"/>
                <w:lang w:val="sq-AL"/>
              </w:rPr>
              <w:t>përgj. truall</w:t>
            </w:r>
            <w:r>
              <w:rPr>
                <w:rFonts w:ascii="Garamond" w:eastAsia="Times New Roman" w:hAnsi="Garamond"/>
                <w:b/>
                <w:bCs/>
                <w:sz w:val="14"/>
                <w:szCs w:val="14"/>
                <w:lang w:val="sq-AL"/>
              </w:rPr>
              <w:t xml:space="preserve"> </w:t>
            </w:r>
            <w:r w:rsidR="00295C06" w:rsidRPr="009907BC">
              <w:rPr>
                <w:rFonts w:ascii="Garamond" w:eastAsia="Times New Roman" w:hAnsi="Garamond"/>
                <w:b/>
                <w:bCs/>
                <w:sz w:val="14"/>
                <w:szCs w:val="14"/>
                <w:lang w:val="sq-AL"/>
              </w:rPr>
              <w:t>m²</w:t>
            </w:r>
          </w:p>
        </w:tc>
        <w:tc>
          <w:tcPr>
            <w:tcW w:w="204"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295C06" w:rsidRPr="009907BC" w:rsidRDefault="00A059FA" w:rsidP="00295C06">
            <w:pPr>
              <w:spacing w:after="0" w:line="240" w:lineRule="auto"/>
              <w:ind w:firstLine="0"/>
              <w:jc w:val="center"/>
              <w:rPr>
                <w:rFonts w:ascii="Garamond" w:eastAsia="Times New Roman" w:hAnsi="Garamond"/>
                <w:b/>
                <w:bCs/>
                <w:sz w:val="14"/>
                <w:szCs w:val="14"/>
                <w:lang w:val="sq-AL"/>
              </w:rPr>
            </w:pPr>
            <w:r w:rsidRPr="009907BC">
              <w:rPr>
                <w:rFonts w:ascii="Garamond" w:eastAsia="Times New Roman" w:hAnsi="Garamond"/>
                <w:b/>
                <w:bCs/>
                <w:sz w:val="14"/>
                <w:szCs w:val="14"/>
                <w:lang w:val="sq-AL"/>
              </w:rPr>
              <w:t xml:space="preserve">Sip. </w:t>
            </w:r>
            <w:r>
              <w:rPr>
                <w:rFonts w:ascii="Garamond" w:eastAsia="Times New Roman" w:hAnsi="Garamond"/>
                <w:b/>
                <w:bCs/>
                <w:sz w:val="14"/>
                <w:szCs w:val="14"/>
                <w:lang w:val="sq-AL"/>
              </w:rPr>
              <w:t xml:space="preserve">e </w:t>
            </w:r>
            <w:r w:rsidRPr="009907BC">
              <w:rPr>
                <w:rFonts w:ascii="Garamond" w:eastAsia="Times New Roman" w:hAnsi="Garamond"/>
                <w:b/>
                <w:bCs/>
                <w:sz w:val="14"/>
                <w:szCs w:val="14"/>
                <w:lang w:val="sq-AL"/>
              </w:rPr>
              <w:t>prekur truall</w:t>
            </w:r>
            <w:r>
              <w:rPr>
                <w:rFonts w:ascii="Garamond" w:eastAsia="Times New Roman" w:hAnsi="Garamond"/>
                <w:b/>
                <w:bCs/>
                <w:sz w:val="14"/>
                <w:szCs w:val="14"/>
                <w:lang w:val="sq-AL"/>
              </w:rPr>
              <w:t xml:space="preserve"> </w:t>
            </w:r>
            <w:r w:rsidR="00295C06" w:rsidRPr="009907BC">
              <w:rPr>
                <w:rFonts w:ascii="Garamond" w:eastAsia="Times New Roman" w:hAnsi="Garamond"/>
                <w:b/>
                <w:bCs/>
                <w:sz w:val="14"/>
                <w:szCs w:val="14"/>
                <w:lang w:val="sq-AL"/>
              </w:rPr>
              <w:t xml:space="preserve">m² </w:t>
            </w:r>
          </w:p>
        </w:tc>
        <w:tc>
          <w:tcPr>
            <w:tcW w:w="235"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295C06" w:rsidRPr="009907BC" w:rsidRDefault="00295C06" w:rsidP="00295C06">
            <w:pPr>
              <w:spacing w:after="0" w:line="240" w:lineRule="auto"/>
              <w:ind w:firstLine="0"/>
              <w:jc w:val="center"/>
              <w:rPr>
                <w:rFonts w:ascii="Garamond" w:eastAsia="Times New Roman" w:hAnsi="Garamond"/>
                <w:b/>
                <w:bCs/>
                <w:sz w:val="14"/>
                <w:szCs w:val="14"/>
                <w:lang w:val="sq-AL"/>
              </w:rPr>
            </w:pPr>
            <w:r w:rsidRPr="009907BC">
              <w:rPr>
                <w:rFonts w:ascii="Garamond" w:eastAsia="Times New Roman" w:hAnsi="Garamond"/>
                <w:b/>
                <w:bCs/>
                <w:sz w:val="14"/>
                <w:szCs w:val="14"/>
                <w:lang w:val="sq-AL"/>
              </w:rPr>
              <w:t xml:space="preserve">Çmimi për </w:t>
            </w:r>
            <w:r w:rsidR="00A059FA" w:rsidRPr="009907BC">
              <w:rPr>
                <w:rFonts w:ascii="Garamond" w:eastAsia="Times New Roman" w:hAnsi="Garamond"/>
                <w:b/>
                <w:bCs/>
                <w:sz w:val="14"/>
                <w:szCs w:val="14"/>
                <w:lang w:val="sq-AL"/>
              </w:rPr>
              <w:t xml:space="preserve">truall </w:t>
            </w:r>
            <w:r w:rsidRPr="009907BC">
              <w:rPr>
                <w:rFonts w:ascii="Garamond" w:eastAsia="Times New Roman" w:hAnsi="Garamond"/>
                <w:b/>
                <w:bCs/>
                <w:sz w:val="14"/>
                <w:szCs w:val="14"/>
                <w:lang w:val="sq-AL"/>
              </w:rPr>
              <w:t>lekë/m².</w:t>
            </w:r>
          </w:p>
        </w:tc>
        <w:tc>
          <w:tcPr>
            <w:tcW w:w="224"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295C06" w:rsidRPr="009907BC" w:rsidRDefault="00295C06" w:rsidP="000026ED">
            <w:pPr>
              <w:spacing w:after="0" w:line="240" w:lineRule="auto"/>
              <w:ind w:firstLine="0"/>
              <w:jc w:val="center"/>
              <w:rPr>
                <w:rFonts w:ascii="Garamond" w:eastAsia="Times New Roman" w:hAnsi="Garamond"/>
                <w:b/>
                <w:bCs/>
                <w:sz w:val="14"/>
                <w:szCs w:val="14"/>
                <w:lang w:val="sq-AL"/>
              </w:rPr>
            </w:pPr>
            <w:r w:rsidRPr="009907BC">
              <w:rPr>
                <w:rFonts w:ascii="Garamond" w:eastAsia="Times New Roman" w:hAnsi="Garamond"/>
                <w:b/>
                <w:bCs/>
                <w:sz w:val="14"/>
                <w:szCs w:val="14"/>
                <w:lang w:val="sq-AL"/>
              </w:rPr>
              <w:t>Objekti</w:t>
            </w:r>
            <w:r w:rsidR="00A059FA">
              <w:rPr>
                <w:rFonts w:ascii="Garamond" w:eastAsia="Times New Roman" w:hAnsi="Garamond"/>
                <w:b/>
                <w:bCs/>
                <w:sz w:val="14"/>
                <w:szCs w:val="14"/>
                <w:lang w:val="sq-AL"/>
              </w:rPr>
              <w:t>,</w:t>
            </w:r>
            <w:r w:rsidRPr="009907BC">
              <w:rPr>
                <w:rFonts w:ascii="Garamond" w:eastAsia="Times New Roman" w:hAnsi="Garamond"/>
                <w:b/>
                <w:bCs/>
                <w:sz w:val="14"/>
                <w:szCs w:val="14"/>
                <w:lang w:val="sq-AL"/>
              </w:rPr>
              <w:t xml:space="preserve"> sip. </w:t>
            </w:r>
            <w:r w:rsidR="00A059FA">
              <w:rPr>
                <w:rFonts w:ascii="Garamond" w:eastAsia="Times New Roman" w:hAnsi="Garamond"/>
                <w:b/>
                <w:bCs/>
                <w:sz w:val="14"/>
                <w:szCs w:val="14"/>
                <w:lang w:val="sq-AL"/>
              </w:rPr>
              <w:t xml:space="preserve">e </w:t>
            </w:r>
            <w:r w:rsidR="00A059FA" w:rsidRPr="009907BC">
              <w:rPr>
                <w:rFonts w:ascii="Garamond" w:eastAsia="Times New Roman" w:hAnsi="Garamond"/>
                <w:b/>
                <w:bCs/>
                <w:sz w:val="14"/>
                <w:szCs w:val="14"/>
                <w:lang w:val="sq-AL"/>
              </w:rPr>
              <w:t>p</w:t>
            </w:r>
            <w:r w:rsidR="000026ED">
              <w:rPr>
                <w:rFonts w:ascii="Garamond" w:eastAsia="Times New Roman" w:hAnsi="Garamond"/>
                <w:b/>
                <w:bCs/>
                <w:sz w:val="14"/>
                <w:szCs w:val="14"/>
                <w:lang w:val="sq-AL"/>
              </w:rPr>
              <w:t>ë</w:t>
            </w:r>
            <w:r w:rsidR="00A059FA" w:rsidRPr="009907BC">
              <w:rPr>
                <w:rFonts w:ascii="Garamond" w:eastAsia="Times New Roman" w:hAnsi="Garamond"/>
                <w:b/>
                <w:bCs/>
                <w:sz w:val="14"/>
                <w:szCs w:val="14"/>
                <w:lang w:val="sq-AL"/>
              </w:rPr>
              <w:t xml:space="preserve">rgj. </w:t>
            </w:r>
            <w:r w:rsidRPr="009907BC">
              <w:rPr>
                <w:rFonts w:ascii="Garamond" w:eastAsia="Times New Roman" w:hAnsi="Garamond"/>
                <w:b/>
                <w:bCs/>
                <w:sz w:val="14"/>
                <w:szCs w:val="14"/>
                <w:lang w:val="sq-AL"/>
              </w:rPr>
              <w:t>m²</w:t>
            </w:r>
          </w:p>
        </w:tc>
        <w:tc>
          <w:tcPr>
            <w:tcW w:w="255"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295C06" w:rsidRPr="009907BC" w:rsidRDefault="00295C06" w:rsidP="00295C06">
            <w:pPr>
              <w:spacing w:after="0" w:line="240" w:lineRule="auto"/>
              <w:ind w:firstLine="0"/>
              <w:jc w:val="center"/>
              <w:rPr>
                <w:rFonts w:ascii="Garamond" w:eastAsia="Times New Roman" w:hAnsi="Garamond"/>
                <w:b/>
                <w:bCs/>
                <w:sz w:val="14"/>
                <w:szCs w:val="14"/>
                <w:lang w:val="sq-AL"/>
              </w:rPr>
            </w:pPr>
            <w:r w:rsidRPr="009907BC">
              <w:rPr>
                <w:rFonts w:ascii="Garamond" w:eastAsia="Times New Roman" w:hAnsi="Garamond"/>
                <w:b/>
                <w:bCs/>
                <w:sz w:val="14"/>
                <w:szCs w:val="14"/>
                <w:lang w:val="sq-AL"/>
              </w:rPr>
              <w:t>Objekti</w:t>
            </w:r>
            <w:r w:rsidR="00A059FA">
              <w:rPr>
                <w:rFonts w:ascii="Garamond" w:eastAsia="Times New Roman" w:hAnsi="Garamond"/>
                <w:b/>
                <w:bCs/>
                <w:sz w:val="14"/>
                <w:szCs w:val="14"/>
                <w:lang w:val="sq-AL"/>
              </w:rPr>
              <w:t>,</w:t>
            </w:r>
            <w:r w:rsidRPr="009907BC">
              <w:rPr>
                <w:rFonts w:ascii="Garamond" w:eastAsia="Times New Roman" w:hAnsi="Garamond"/>
                <w:b/>
                <w:bCs/>
                <w:sz w:val="14"/>
                <w:szCs w:val="14"/>
                <w:lang w:val="sq-AL"/>
              </w:rPr>
              <w:t xml:space="preserve"> sip</w:t>
            </w:r>
            <w:r w:rsidR="00A059FA">
              <w:rPr>
                <w:rFonts w:ascii="Garamond" w:eastAsia="Times New Roman" w:hAnsi="Garamond"/>
                <w:b/>
                <w:bCs/>
                <w:sz w:val="14"/>
                <w:szCs w:val="14"/>
                <w:lang w:val="sq-AL"/>
              </w:rPr>
              <w:t>ër</w:t>
            </w:r>
            <w:r w:rsidRPr="009907BC">
              <w:rPr>
                <w:rFonts w:ascii="Garamond" w:eastAsia="Times New Roman" w:hAnsi="Garamond"/>
                <w:b/>
                <w:bCs/>
                <w:sz w:val="14"/>
                <w:szCs w:val="14"/>
                <w:lang w:val="sq-AL"/>
              </w:rPr>
              <w:t>faqja preket m²</w:t>
            </w:r>
          </w:p>
        </w:tc>
        <w:tc>
          <w:tcPr>
            <w:tcW w:w="226"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295C06" w:rsidRPr="009907BC" w:rsidRDefault="00295C06" w:rsidP="00295C06">
            <w:pPr>
              <w:spacing w:after="0" w:line="240" w:lineRule="auto"/>
              <w:ind w:firstLine="0"/>
              <w:jc w:val="center"/>
              <w:rPr>
                <w:rFonts w:ascii="Garamond" w:eastAsia="Times New Roman" w:hAnsi="Garamond"/>
                <w:b/>
                <w:bCs/>
                <w:sz w:val="14"/>
                <w:szCs w:val="14"/>
                <w:lang w:val="sq-AL"/>
              </w:rPr>
            </w:pPr>
            <w:r w:rsidRPr="009907BC">
              <w:rPr>
                <w:rFonts w:ascii="Garamond" w:eastAsia="Times New Roman" w:hAnsi="Garamond"/>
                <w:b/>
                <w:bCs/>
                <w:sz w:val="14"/>
                <w:szCs w:val="14"/>
                <w:lang w:val="sq-AL"/>
              </w:rPr>
              <w:t xml:space="preserve">Çmimi për </w:t>
            </w:r>
            <w:r w:rsidR="00A059FA" w:rsidRPr="009907BC">
              <w:rPr>
                <w:rFonts w:ascii="Garamond" w:eastAsia="Times New Roman" w:hAnsi="Garamond"/>
                <w:b/>
                <w:bCs/>
                <w:sz w:val="14"/>
                <w:szCs w:val="14"/>
                <w:lang w:val="sq-AL"/>
              </w:rPr>
              <w:t xml:space="preserve">objekt </w:t>
            </w:r>
            <w:r w:rsidRPr="009907BC">
              <w:rPr>
                <w:rFonts w:ascii="Garamond" w:eastAsia="Times New Roman" w:hAnsi="Garamond"/>
                <w:b/>
                <w:bCs/>
                <w:sz w:val="14"/>
                <w:szCs w:val="14"/>
                <w:lang w:val="sq-AL"/>
              </w:rPr>
              <w:t>lekë/m²</w:t>
            </w:r>
          </w:p>
        </w:tc>
        <w:tc>
          <w:tcPr>
            <w:tcW w:w="422"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B87E66" w:rsidRDefault="00A059FA" w:rsidP="00295C06">
            <w:pPr>
              <w:spacing w:after="0" w:line="240" w:lineRule="auto"/>
              <w:ind w:firstLine="0"/>
              <w:jc w:val="center"/>
              <w:rPr>
                <w:rFonts w:ascii="Garamond" w:eastAsia="Times New Roman" w:hAnsi="Garamond"/>
                <w:b/>
                <w:bCs/>
                <w:sz w:val="14"/>
                <w:szCs w:val="14"/>
                <w:lang w:val="sq-AL"/>
              </w:rPr>
            </w:pPr>
            <w:r w:rsidRPr="009907BC">
              <w:rPr>
                <w:rFonts w:ascii="Garamond" w:eastAsia="Times New Roman" w:hAnsi="Garamond"/>
                <w:b/>
                <w:bCs/>
                <w:sz w:val="14"/>
                <w:szCs w:val="14"/>
                <w:lang w:val="sq-AL"/>
              </w:rPr>
              <w:t>Vlera</w:t>
            </w:r>
            <w:r>
              <w:rPr>
                <w:rFonts w:ascii="Garamond" w:eastAsia="Times New Roman" w:hAnsi="Garamond"/>
                <w:b/>
                <w:bCs/>
                <w:sz w:val="14"/>
                <w:szCs w:val="14"/>
                <w:lang w:val="sq-AL"/>
              </w:rPr>
              <w:t xml:space="preserve"> </w:t>
            </w:r>
          </w:p>
          <w:p w:rsidR="00B87E66" w:rsidRDefault="00295C06" w:rsidP="00295C06">
            <w:pPr>
              <w:spacing w:after="0" w:line="240" w:lineRule="auto"/>
              <w:ind w:firstLine="0"/>
              <w:jc w:val="center"/>
              <w:rPr>
                <w:rFonts w:ascii="Garamond" w:eastAsia="Times New Roman" w:hAnsi="Garamond"/>
                <w:b/>
                <w:bCs/>
                <w:sz w:val="14"/>
                <w:szCs w:val="14"/>
                <w:lang w:val="sq-AL"/>
              </w:rPr>
            </w:pPr>
            <w:r w:rsidRPr="009907BC">
              <w:rPr>
                <w:rFonts w:ascii="Garamond" w:eastAsia="Times New Roman" w:hAnsi="Garamond"/>
                <w:b/>
                <w:bCs/>
                <w:sz w:val="14"/>
                <w:szCs w:val="14"/>
                <w:lang w:val="sq-AL"/>
              </w:rPr>
              <w:t>(truall i prekur)</w:t>
            </w:r>
          </w:p>
          <w:p w:rsidR="00295C06" w:rsidRPr="009907BC" w:rsidRDefault="00295C06" w:rsidP="00295C06">
            <w:pPr>
              <w:spacing w:after="0" w:line="240" w:lineRule="auto"/>
              <w:ind w:firstLine="0"/>
              <w:jc w:val="center"/>
              <w:rPr>
                <w:rFonts w:ascii="Garamond" w:eastAsia="Times New Roman" w:hAnsi="Garamond"/>
                <w:b/>
                <w:bCs/>
                <w:sz w:val="14"/>
                <w:szCs w:val="14"/>
                <w:lang w:val="sq-AL"/>
              </w:rPr>
            </w:pPr>
            <w:r w:rsidRPr="009907BC">
              <w:rPr>
                <w:rFonts w:ascii="Garamond" w:eastAsia="Times New Roman" w:hAnsi="Garamond"/>
                <w:b/>
                <w:bCs/>
                <w:sz w:val="14"/>
                <w:szCs w:val="14"/>
                <w:lang w:val="sq-AL"/>
              </w:rPr>
              <w:t>lekë</w:t>
            </w:r>
          </w:p>
        </w:tc>
        <w:tc>
          <w:tcPr>
            <w:tcW w:w="473"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B87E66" w:rsidRDefault="00A059FA" w:rsidP="00295C06">
            <w:pPr>
              <w:spacing w:after="0" w:line="240" w:lineRule="auto"/>
              <w:ind w:firstLine="0"/>
              <w:jc w:val="center"/>
              <w:rPr>
                <w:rFonts w:ascii="Garamond" w:eastAsia="Times New Roman" w:hAnsi="Garamond"/>
                <w:b/>
                <w:bCs/>
                <w:sz w:val="14"/>
                <w:szCs w:val="14"/>
                <w:lang w:val="sq-AL"/>
              </w:rPr>
            </w:pPr>
            <w:r w:rsidRPr="009907BC">
              <w:rPr>
                <w:rFonts w:ascii="Garamond" w:eastAsia="Times New Roman" w:hAnsi="Garamond"/>
                <w:b/>
                <w:bCs/>
                <w:sz w:val="14"/>
                <w:szCs w:val="14"/>
                <w:lang w:val="sq-AL"/>
              </w:rPr>
              <w:t>Vlera</w:t>
            </w:r>
            <w:r>
              <w:rPr>
                <w:rFonts w:ascii="Garamond" w:eastAsia="Times New Roman" w:hAnsi="Garamond"/>
                <w:b/>
                <w:bCs/>
                <w:sz w:val="14"/>
                <w:szCs w:val="14"/>
                <w:lang w:val="sq-AL"/>
              </w:rPr>
              <w:t xml:space="preserve"> </w:t>
            </w:r>
          </w:p>
          <w:p w:rsidR="00B87E66" w:rsidRDefault="00295C06" w:rsidP="00295C06">
            <w:pPr>
              <w:spacing w:after="0" w:line="240" w:lineRule="auto"/>
              <w:ind w:firstLine="0"/>
              <w:jc w:val="center"/>
              <w:rPr>
                <w:rFonts w:ascii="Garamond" w:eastAsia="Times New Roman" w:hAnsi="Garamond"/>
                <w:b/>
                <w:bCs/>
                <w:sz w:val="14"/>
                <w:szCs w:val="14"/>
                <w:lang w:val="sq-AL"/>
              </w:rPr>
            </w:pPr>
            <w:r w:rsidRPr="009907BC">
              <w:rPr>
                <w:rFonts w:ascii="Garamond" w:eastAsia="Times New Roman" w:hAnsi="Garamond"/>
                <w:b/>
                <w:bCs/>
                <w:sz w:val="14"/>
                <w:szCs w:val="14"/>
                <w:lang w:val="sq-AL"/>
              </w:rPr>
              <w:t>(objekt i prekur)</w:t>
            </w:r>
          </w:p>
          <w:p w:rsidR="00295C06" w:rsidRPr="009907BC" w:rsidRDefault="00295C06" w:rsidP="00295C06">
            <w:pPr>
              <w:spacing w:after="0" w:line="240" w:lineRule="auto"/>
              <w:ind w:firstLine="0"/>
              <w:jc w:val="center"/>
              <w:rPr>
                <w:rFonts w:ascii="Garamond" w:eastAsia="Times New Roman" w:hAnsi="Garamond"/>
                <w:b/>
                <w:bCs/>
                <w:sz w:val="14"/>
                <w:szCs w:val="14"/>
                <w:lang w:val="sq-AL"/>
              </w:rPr>
            </w:pPr>
            <w:r w:rsidRPr="009907BC">
              <w:rPr>
                <w:rFonts w:ascii="Garamond" w:eastAsia="Times New Roman" w:hAnsi="Garamond"/>
                <w:b/>
                <w:bCs/>
                <w:sz w:val="14"/>
                <w:szCs w:val="14"/>
                <w:lang w:val="sq-AL"/>
              </w:rPr>
              <w:t xml:space="preserve"> lekë</w:t>
            </w:r>
          </w:p>
        </w:tc>
        <w:tc>
          <w:tcPr>
            <w:tcW w:w="452"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B87E66" w:rsidRDefault="00A059FA" w:rsidP="00295C06">
            <w:pPr>
              <w:spacing w:after="0" w:line="240" w:lineRule="auto"/>
              <w:ind w:firstLine="0"/>
              <w:jc w:val="center"/>
              <w:rPr>
                <w:rFonts w:ascii="Garamond" w:eastAsia="Times New Roman" w:hAnsi="Garamond"/>
                <w:b/>
                <w:bCs/>
                <w:sz w:val="14"/>
                <w:szCs w:val="14"/>
                <w:lang w:val="sq-AL"/>
              </w:rPr>
            </w:pPr>
            <w:r w:rsidRPr="009907BC">
              <w:rPr>
                <w:rFonts w:ascii="Garamond" w:eastAsia="Times New Roman" w:hAnsi="Garamond"/>
                <w:b/>
                <w:bCs/>
                <w:sz w:val="14"/>
                <w:szCs w:val="14"/>
                <w:lang w:val="sq-AL"/>
              </w:rPr>
              <w:t>Vlera</w:t>
            </w:r>
            <w:r>
              <w:rPr>
                <w:rFonts w:ascii="Garamond" w:eastAsia="Times New Roman" w:hAnsi="Garamond"/>
                <w:b/>
                <w:bCs/>
                <w:sz w:val="14"/>
                <w:szCs w:val="14"/>
                <w:lang w:val="sq-AL"/>
              </w:rPr>
              <w:t xml:space="preserve"> </w:t>
            </w:r>
          </w:p>
          <w:p w:rsidR="00B87E66" w:rsidRDefault="00295C06" w:rsidP="00295C06">
            <w:pPr>
              <w:spacing w:after="0" w:line="240" w:lineRule="auto"/>
              <w:ind w:firstLine="0"/>
              <w:jc w:val="center"/>
              <w:rPr>
                <w:rFonts w:ascii="Garamond" w:eastAsia="Times New Roman" w:hAnsi="Garamond"/>
                <w:b/>
                <w:bCs/>
                <w:sz w:val="14"/>
                <w:szCs w:val="14"/>
                <w:lang w:val="sq-AL"/>
              </w:rPr>
            </w:pPr>
            <w:r w:rsidRPr="009907BC">
              <w:rPr>
                <w:rFonts w:ascii="Garamond" w:eastAsia="Times New Roman" w:hAnsi="Garamond"/>
                <w:b/>
                <w:bCs/>
                <w:sz w:val="14"/>
                <w:szCs w:val="14"/>
                <w:lang w:val="sq-AL"/>
              </w:rPr>
              <w:t>(truall + objekt)</w:t>
            </w:r>
          </w:p>
          <w:p w:rsidR="00295C06" w:rsidRPr="009907BC" w:rsidRDefault="00295C06" w:rsidP="00295C06">
            <w:pPr>
              <w:spacing w:after="0" w:line="240" w:lineRule="auto"/>
              <w:ind w:firstLine="0"/>
              <w:jc w:val="center"/>
              <w:rPr>
                <w:rFonts w:ascii="Garamond" w:eastAsia="Times New Roman" w:hAnsi="Garamond"/>
                <w:b/>
                <w:bCs/>
                <w:sz w:val="14"/>
                <w:szCs w:val="14"/>
                <w:lang w:val="sq-AL"/>
              </w:rPr>
            </w:pPr>
            <w:r w:rsidRPr="009907BC">
              <w:rPr>
                <w:rFonts w:ascii="Garamond" w:eastAsia="Times New Roman" w:hAnsi="Garamond"/>
                <w:b/>
                <w:bCs/>
                <w:sz w:val="14"/>
                <w:szCs w:val="14"/>
                <w:lang w:val="sq-AL"/>
              </w:rPr>
              <w:t>lekë</w:t>
            </w:r>
          </w:p>
        </w:tc>
        <w:tc>
          <w:tcPr>
            <w:tcW w:w="119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95C06" w:rsidRPr="009907BC" w:rsidRDefault="00295C06" w:rsidP="00A059FA">
            <w:pPr>
              <w:spacing w:after="0" w:line="240" w:lineRule="auto"/>
              <w:ind w:firstLine="0"/>
              <w:jc w:val="center"/>
              <w:rPr>
                <w:rFonts w:ascii="Garamond" w:eastAsia="Times New Roman" w:hAnsi="Garamond"/>
                <w:b/>
                <w:bCs/>
                <w:sz w:val="14"/>
                <w:szCs w:val="14"/>
                <w:lang w:val="sq-AL"/>
              </w:rPr>
            </w:pPr>
            <w:r w:rsidRPr="009907BC">
              <w:rPr>
                <w:rFonts w:ascii="Garamond" w:eastAsia="Times New Roman" w:hAnsi="Garamond"/>
                <w:b/>
                <w:bCs/>
                <w:sz w:val="14"/>
                <w:szCs w:val="14"/>
                <w:lang w:val="sq-AL"/>
              </w:rPr>
              <w:t>KONFIRMIM</w:t>
            </w:r>
            <w:r w:rsidR="00A059FA">
              <w:rPr>
                <w:rFonts w:ascii="Garamond" w:eastAsia="Times New Roman" w:hAnsi="Garamond"/>
                <w:b/>
                <w:bCs/>
                <w:sz w:val="14"/>
                <w:szCs w:val="14"/>
                <w:lang w:val="sq-AL"/>
              </w:rPr>
              <w:t>,</w:t>
            </w:r>
            <w:r w:rsidRPr="009907BC">
              <w:rPr>
                <w:rFonts w:ascii="Garamond" w:eastAsia="Times New Roman" w:hAnsi="Garamond"/>
                <w:b/>
                <w:bCs/>
                <w:sz w:val="14"/>
                <w:szCs w:val="14"/>
                <w:lang w:val="sq-AL"/>
              </w:rPr>
              <w:t xml:space="preserve"> ZVRPP TIRANË</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1</w:t>
            </w:r>
          </w:p>
        </w:tc>
        <w:tc>
          <w:tcPr>
            <w:tcW w:w="569" w:type="pct"/>
            <w:tcBorders>
              <w:top w:val="single" w:sz="8" w:space="0" w:color="auto"/>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Bashkëpronarët Kika, Pleshti, Verzivolli</w:t>
            </w:r>
          </w:p>
        </w:tc>
        <w:tc>
          <w:tcPr>
            <w:tcW w:w="153" w:type="pct"/>
            <w:tcBorders>
              <w:top w:val="single" w:sz="8"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8260</w:t>
            </w:r>
          </w:p>
        </w:tc>
        <w:tc>
          <w:tcPr>
            <w:tcW w:w="267" w:type="pct"/>
            <w:tcBorders>
              <w:top w:val="single" w:sz="8"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6/340</w:t>
            </w:r>
          </w:p>
        </w:tc>
        <w:tc>
          <w:tcPr>
            <w:tcW w:w="205" w:type="pct"/>
            <w:tcBorders>
              <w:top w:val="single" w:sz="8"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1045</w:t>
            </w:r>
          </w:p>
        </w:tc>
        <w:tc>
          <w:tcPr>
            <w:tcW w:w="204" w:type="pct"/>
            <w:tcBorders>
              <w:top w:val="single" w:sz="8"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403</w:t>
            </w:r>
          </w:p>
        </w:tc>
        <w:tc>
          <w:tcPr>
            <w:tcW w:w="235" w:type="pct"/>
            <w:tcBorders>
              <w:top w:val="single" w:sz="8"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30783</w:t>
            </w:r>
          </w:p>
        </w:tc>
        <w:tc>
          <w:tcPr>
            <w:tcW w:w="224" w:type="pct"/>
            <w:tcBorders>
              <w:top w:val="single" w:sz="8"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single" w:sz="8"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single" w:sz="8"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single" w:sz="8"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12405549</w:t>
            </w:r>
          </w:p>
        </w:tc>
        <w:tc>
          <w:tcPr>
            <w:tcW w:w="473" w:type="pct"/>
            <w:tcBorders>
              <w:top w:val="single" w:sz="8"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single" w:sz="8" w:space="0" w:color="auto"/>
              <w:left w:val="nil"/>
              <w:bottom w:val="single" w:sz="4" w:space="0" w:color="auto"/>
              <w:right w:val="single" w:sz="8"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12405549</w:t>
            </w:r>
          </w:p>
        </w:tc>
        <w:tc>
          <w:tcPr>
            <w:tcW w:w="1192" w:type="pct"/>
            <w:tcBorders>
              <w:top w:val="single" w:sz="8" w:space="0" w:color="auto"/>
              <w:left w:val="nil"/>
              <w:bottom w:val="single" w:sz="4" w:space="0" w:color="auto"/>
              <w:right w:val="single" w:sz="8" w:space="0" w:color="auto"/>
            </w:tcBorders>
            <w:shd w:val="clear" w:color="auto" w:fill="auto"/>
            <w:noWrap/>
            <w:vAlign w:val="center"/>
            <w:hideMark/>
          </w:tcPr>
          <w:p w:rsidR="00295C06" w:rsidRPr="009907BC" w:rsidRDefault="00295C06" w:rsidP="008E7B80">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Pr="009907BC">
              <w:rPr>
                <w:rFonts w:ascii="Garamond" w:eastAsia="Times New Roman" w:hAnsi="Garamond"/>
                <w:sz w:val="14"/>
                <w:szCs w:val="14"/>
                <w:lang w:val="sq-AL"/>
              </w:rPr>
              <w:t>prot. 5034/1</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datë 11.3.2016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2</w:t>
            </w:r>
          </w:p>
        </w:tc>
        <w:tc>
          <w:tcPr>
            <w:tcW w:w="569"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Shtet</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6/67</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50.35</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29</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8E7B80">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Pr="009907BC">
              <w:rPr>
                <w:rFonts w:ascii="Garamond" w:eastAsia="Times New Roman" w:hAnsi="Garamond"/>
                <w:sz w:val="14"/>
                <w:szCs w:val="14"/>
                <w:lang w:val="sq-AL"/>
              </w:rPr>
              <w:t>prot. 5034/1</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datë 11.3.2016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3</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Shtet</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6/537</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284.3</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134</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8E7B80">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Pr="009907BC">
              <w:rPr>
                <w:rFonts w:ascii="Garamond" w:eastAsia="Times New Roman" w:hAnsi="Garamond"/>
                <w:sz w:val="14"/>
                <w:szCs w:val="14"/>
                <w:lang w:val="sq-AL"/>
              </w:rPr>
              <w:t>prot. 5034/1</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datë 11.3.2016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4</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3A4F24" w:rsidP="003A4F24">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Bashkëpronarët</w:t>
            </w:r>
            <w:r>
              <w:rPr>
                <w:rFonts w:ascii="Garamond" w:eastAsia="Times New Roman" w:hAnsi="Garamond"/>
                <w:sz w:val="14"/>
                <w:szCs w:val="14"/>
                <w:lang w:val="sq-AL"/>
              </w:rPr>
              <w:t xml:space="preserve">: </w:t>
            </w:r>
            <w:r w:rsidR="00295C06" w:rsidRPr="009907BC">
              <w:rPr>
                <w:rFonts w:ascii="Garamond" w:eastAsia="Times New Roman" w:hAnsi="Garamond"/>
                <w:sz w:val="14"/>
                <w:szCs w:val="14"/>
                <w:lang w:val="sq-AL"/>
              </w:rPr>
              <w:t>Papa, Buda, Xheka, Stasoli, Kostandini, Kumani, Kisi, Tona, Panajoti, Kasimati, Gero, Basko, Leka, Kristuli, Bele, Jançe, Tiço, Poda, Prifti, Tasi</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4/430</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737</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90</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2770470</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2770470</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Pr="009907BC">
              <w:rPr>
                <w:rFonts w:ascii="Garamond" w:eastAsia="Times New Roman" w:hAnsi="Garamond"/>
                <w:sz w:val="14"/>
                <w:szCs w:val="14"/>
                <w:lang w:val="sq-AL"/>
              </w:rPr>
              <w:t>prot. 5034/1</w:t>
            </w:r>
            <w:r w:rsidR="008E7B80">
              <w:rPr>
                <w:rFonts w:ascii="Garamond" w:eastAsia="Times New Roman" w:hAnsi="Garamond"/>
                <w:sz w:val="14"/>
                <w:szCs w:val="14"/>
                <w:lang w:val="sq-AL"/>
              </w:rPr>
              <w:t>, datë 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5</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Shtet</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6/517</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2618.18</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990</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Pr="009907BC">
              <w:rPr>
                <w:rFonts w:ascii="Garamond" w:eastAsia="Times New Roman" w:hAnsi="Garamond"/>
                <w:sz w:val="14"/>
                <w:szCs w:val="14"/>
                <w:lang w:val="sq-AL"/>
              </w:rPr>
              <w:t>prot. 5034/1</w:t>
            </w:r>
            <w:r w:rsidR="008E7B80">
              <w:rPr>
                <w:rFonts w:ascii="Garamond" w:eastAsia="Times New Roman" w:hAnsi="Garamond"/>
                <w:sz w:val="14"/>
                <w:szCs w:val="14"/>
                <w:lang w:val="sq-AL"/>
              </w:rPr>
              <w:t>, datë 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6</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Bashkëpronarët</w:t>
            </w:r>
            <w:r w:rsidR="003A4F24">
              <w:rPr>
                <w:rFonts w:ascii="Garamond" w:eastAsia="Times New Roman" w:hAnsi="Garamond"/>
                <w:sz w:val="14"/>
                <w:szCs w:val="14"/>
                <w:lang w:val="sq-AL"/>
              </w:rPr>
              <w:t>:</w:t>
            </w:r>
            <w:r w:rsidRPr="009907BC">
              <w:rPr>
                <w:rFonts w:ascii="Garamond" w:eastAsia="Times New Roman" w:hAnsi="Garamond"/>
                <w:sz w:val="14"/>
                <w:szCs w:val="14"/>
                <w:lang w:val="sq-AL"/>
              </w:rPr>
              <w:t xml:space="preserve"> Gama, Pinari, Kalemi, Kukaleshi, Kusi, Kristani</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6/282</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416</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416</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12805728</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12805728</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Pr="009907BC">
              <w:rPr>
                <w:rFonts w:ascii="Garamond" w:eastAsia="Times New Roman" w:hAnsi="Garamond"/>
                <w:sz w:val="14"/>
                <w:szCs w:val="14"/>
                <w:lang w:val="sq-AL"/>
              </w:rPr>
              <w:t>prot. 5034/1</w:t>
            </w:r>
            <w:r w:rsidR="008E7B80">
              <w:rPr>
                <w:rFonts w:ascii="Garamond" w:eastAsia="Times New Roman" w:hAnsi="Garamond"/>
                <w:sz w:val="14"/>
                <w:szCs w:val="14"/>
                <w:lang w:val="sq-AL"/>
              </w:rPr>
              <w:t>, datë 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7</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Shtet</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6/641</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1171.09</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3.6</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Pr="009907BC">
              <w:rPr>
                <w:rFonts w:ascii="Garamond" w:eastAsia="Times New Roman" w:hAnsi="Garamond"/>
                <w:sz w:val="14"/>
                <w:szCs w:val="14"/>
                <w:lang w:val="sq-AL"/>
              </w:rPr>
              <w:t>prot. 5034/1</w:t>
            </w:r>
            <w:r w:rsidR="008E7B80">
              <w:rPr>
                <w:rFonts w:ascii="Garamond" w:eastAsia="Times New Roman" w:hAnsi="Garamond"/>
                <w:sz w:val="14"/>
                <w:szCs w:val="14"/>
                <w:lang w:val="sq-AL"/>
              </w:rPr>
              <w:t>, datë 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8</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Shtet</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6/68</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127.47</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127.47</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Pr="009907BC">
              <w:rPr>
                <w:rFonts w:ascii="Garamond" w:eastAsia="Times New Roman" w:hAnsi="Garamond"/>
                <w:sz w:val="14"/>
                <w:szCs w:val="14"/>
                <w:lang w:val="sq-AL"/>
              </w:rPr>
              <w:t>prot. 5034/1</w:t>
            </w:r>
            <w:r w:rsidR="008E7B80">
              <w:rPr>
                <w:rFonts w:ascii="Garamond" w:eastAsia="Times New Roman" w:hAnsi="Garamond"/>
                <w:sz w:val="14"/>
                <w:szCs w:val="14"/>
                <w:lang w:val="sq-AL"/>
              </w:rPr>
              <w:t>, datë 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9</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Fatmira Sinani</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6/68/ND</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127</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127</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103254</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13113258</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13113258</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Pr="009907BC">
              <w:rPr>
                <w:rFonts w:ascii="Garamond" w:eastAsia="Times New Roman" w:hAnsi="Garamond"/>
                <w:sz w:val="14"/>
                <w:szCs w:val="14"/>
                <w:lang w:val="sq-AL"/>
              </w:rPr>
              <w:t>prot. 5034/3</w:t>
            </w:r>
            <w:r w:rsidR="008E7B80">
              <w:rPr>
                <w:rFonts w:ascii="Garamond" w:eastAsia="Times New Roman" w:hAnsi="Garamond"/>
                <w:sz w:val="14"/>
                <w:szCs w:val="14"/>
                <w:lang w:val="sq-AL"/>
              </w:rPr>
              <w:t>, datë 30.</w:t>
            </w:r>
            <w:r w:rsidRPr="009907BC">
              <w:rPr>
                <w:rFonts w:ascii="Garamond" w:eastAsia="Times New Roman" w:hAnsi="Garamond"/>
                <w:sz w:val="14"/>
                <w:szCs w:val="14"/>
                <w:lang w:val="sq-AL"/>
              </w:rPr>
              <w:t>6.2016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10</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Erion Stilian Thomai</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6/283</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600</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91</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2801253</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2801253</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Pr="009907BC">
              <w:rPr>
                <w:rFonts w:ascii="Garamond" w:eastAsia="Times New Roman" w:hAnsi="Garamond"/>
                <w:sz w:val="14"/>
                <w:szCs w:val="14"/>
                <w:lang w:val="sq-AL"/>
              </w:rPr>
              <w:t>prot. 5034/1</w:t>
            </w:r>
            <w:r w:rsidR="008E7B80">
              <w:rPr>
                <w:rFonts w:ascii="Garamond" w:eastAsia="Times New Roman" w:hAnsi="Garamond"/>
                <w:sz w:val="14"/>
                <w:szCs w:val="14"/>
                <w:lang w:val="sq-AL"/>
              </w:rPr>
              <w:t>, datë 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11</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3A4F24" w:rsidP="003A4F24">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w:t>
            </w:r>
            <w:r w:rsidR="00295C06" w:rsidRPr="009907BC">
              <w:rPr>
                <w:rFonts w:ascii="Garamond" w:eastAsia="Times New Roman" w:hAnsi="Garamond"/>
                <w:sz w:val="14"/>
                <w:szCs w:val="14"/>
                <w:lang w:val="sq-AL"/>
              </w:rPr>
              <w:t>Haxhiu</w:t>
            </w:r>
            <w:r>
              <w:rPr>
                <w:rFonts w:ascii="Garamond" w:eastAsia="Times New Roman" w:hAnsi="Garamond"/>
                <w:sz w:val="14"/>
                <w:szCs w:val="14"/>
                <w:lang w:val="sq-AL"/>
              </w:rPr>
              <w:t xml:space="preserve">” </w:t>
            </w:r>
            <w:r w:rsidR="00295C06" w:rsidRPr="009907BC">
              <w:rPr>
                <w:rFonts w:ascii="Garamond" w:eastAsia="Times New Roman" w:hAnsi="Garamond"/>
                <w:sz w:val="14"/>
                <w:szCs w:val="14"/>
                <w:lang w:val="sq-AL"/>
              </w:rPr>
              <w:t>sh</w:t>
            </w:r>
            <w:r>
              <w:rPr>
                <w:rFonts w:ascii="Garamond" w:eastAsia="Times New Roman" w:hAnsi="Garamond"/>
                <w:sz w:val="14"/>
                <w:szCs w:val="14"/>
                <w:lang w:val="sq-AL"/>
              </w:rPr>
              <w:t>.</w:t>
            </w:r>
            <w:r w:rsidR="00295C06" w:rsidRPr="009907BC">
              <w:rPr>
                <w:rFonts w:ascii="Garamond" w:eastAsia="Times New Roman" w:hAnsi="Garamond"/>
                <w:sz w:val="14"/>
                <w:szCs w:val="14"/>
                <w:lang w:val="sq-AL"/>
              </w:rPr>
              <w:t>p</w:t>
            </w:r>
            <w:r>
              <w:rPr>
                <w:rFonts w:ascii="Garamond" w:eastAsia="Times New Roman" w:hAnsi="Garamond"/>
                <w:sz w:val="14"/>
                <w:szCs w:val="14"/>
                <w:lang w:val="sq-AL"/>
              </w:rPr>
              <w:t>.</w:t>
            </w:r>
            <w:r w:rsidR="00295C06" w:rsidRPr="009907BC">
              <w:rPr>
                <w:rFonts w:ascii="Garamond" w:eastAsia="Times New Roman" w:hAnsi="Garamond"/>
                <w:sz w:val="14"/>
                <w:szCs w:val="14"/>
                <w:lang w:val="sq-AL"/>
              </w:rPr>
              <w:t>k</w:t>
            </w:r>
            <w:r>
              <w:rPr>
                <w:rFonts w:ascii="Garamond" w:eastAsia="Times New Roman" w:hAnsi="Garamond"/>
                <w:sz w:val="14"/>
                <w:szCs w:val="14"/>
                <w:lang w:val="sq-AL"/>
              </w:rPr>
              <w:t>.</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6/675</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3114</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8E7B80" w:rsidP="00295C06">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Konfirm. ZVRPP, </w:t>
            </w:r>
            <w:r w:rsidR="00295C06" w:rsidRPr="009907BC">
              <w:rPr>
                <w:rFonts w:ascii="Garamond" w:eastAsia="Times New Roman" w:hAnsi="Garamond"/>
                <w:sz w:val="14"/>
                <w:szCs w:val="14"/>
                <w:lang w:val="sq-AL"/>
              </w:rPr>
              <w:t xml:space="preserve">me shkresën </w:t>
            </w:r>
            <w:r w:rsidR="009907BC">
              <w:rPr>
                <w:rFonts w:ascii="Garamond" w:eastAsia="Times New Roman" w:hAnsi="Garamond"/>
                <w:sz w:val="14"/>
                <w:szCs w:val="14"/>
                <w:lang w:val="sq-AL"/>
              </w:rPr>
              <w:t xml:space="preserve">nr. </w:t>
            </w:r>
            <w:r w:rsidR="00295C06" w:rsidRPr="009907BC">
              <w:rPr>
                <w:rFonts w:ascii="Garamond" w:eastAsia="Times New Roman" w:hAnsi="Garamond"/>
                <w:sz w:val="14"/>
                <w:szCs w:val="14"/>
                <w:lang w:val="sq-AL"/>
              </w:rPr>
              <w:t>prot. 5034/1</w:t>
            </w:r>
            <w:r>
              <w:rPr>
                <w:rFonts w:ascii="Garamond" w:eastAsia="Times New Roman" w:hAnsi="Garamond"/>
                <w:sz w:val="14"/>
                <w:szCs w:val="14"/>
                <w:lang w:val="sq-AL"/>
              </w:rPr>
              <w:t>, datë 11.</w:t>
            </w:r>
            <w:r w:rsidR="00295C06"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12</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3A4F24" w:rsidP="003A4F24">
            <w:pPr>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w:t>
            </w:r>
            <w:r w:rsidR="00295C06" w:rsidRPr="009907BC">
              <w:rPr>
                <w:rFonts w:ascii="Garamond" w:eastAsia="Times New Roman" w:hAnsi="Garamond"/>
                <w:sz w:val="14"/>
                <w:szCs w:val="14"/>
                <w:lang w:val="sq-AL"/>
              </w:rPr>
              <w:t>Haxhiu</w:t>
            </w:r>
            <w:r>
              <w:rPr>
                <w:rFonts w:ascii="Garamond" w:eastAsia="Times New Roman" w:hAnsi="Garamond"/>
                <w:sz w:val="14"/>
                <w:szCs w:val="14"/>
                <w:lang w:val="sq-AL"/>
              </w:rPr>
              <w:t xml:space="preserve">” </w:t>
            </w:r>
            <w:r w:rsidR="00295C06" w:rsidRPr="009907BC">
              <w:rPr>
                <w:rFonts w:ascii="Garamond" w:eastAsia="Times New Roman" w:hAnsi="Garamond"/>
                <w:sz w:val="14"/>
                <w:szCs w:val="14"/>
                <w:lang w:val="sq-AL"/>
              </w:rPr>
              <w:t>sh</w:t>
            </w:r>
            <w:r>
              <w:rPr>
                <w:rFonts w:ascii="Garamond" w:eastAsia="Times New Roman" w:hAnsi="Garamond"/>
                <w:sz w:val="14"/>
                <w:szCs w:val="14"/>
                <w:lang w:val="sq-AL"/>
              </w:rPr>
              <w:t>.</w:t>
            </w:r>
            <w:r w:rsidR="00295C06" w:rsidRPr="009907BC">
              <w:rPr>
                <w:rFonts w:ascii="Garamond" w:eastAsia="Times New Roman" w:hAnsi="Garamond"/>
                <w:sz w:val="14"/>
                <w:szCs w:val="14"/>
                <w:lang w:val="sq-AL"/>
              </w:rPr>
              <w:t>p</w:t>
            </w:r>
            <w:r>
              <w:rPr>
                <w:rFonts w:ascii="Garamond" w:eastAsia="Times New Roman" w:hAnsi="Garamond"/>
                <w:sz w:val="14"/>
                <w:szCs w:val="14"/>
                <w:lang w:val="sq-AL"/>
              </w:rPr>
              <w:t>.</w:t>
            </w:r>
            <w:r w:rsidR="00295C06" w:rsidRPr="009907BC">
              <w:rPr>
                <w:rFonts w:ascii="Garamond" w:eastAsia="Times New Roman" w:hAnsi="Garamond"/>
                <w:sz w:val="14"/>
                <w:szCs w:val="14"/>
                <w:lang w:val="sq-AL"/>
              </w:rPr>
              <w:t>k</w:t>
            </w:r>
            <w:r>
              <w:rPr>
                <w:rFonts w:ascii="Garamond" w:eastAsia="Times New Roman" w:hAnsi="Garamond"/>
                <w:sz w:val="14"/>
                <w:szCs w:val="14"/>
                <w:lang w:val="sq-AL"/>
              </w:rPr>
              <w:t>.</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6/676</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1872</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Pr="009907BC">
              <w:rPr>
                <w:rFonts w:ascii="Garamond" w:eastAsia="Times New Roman" w:hAnsi="Garamond"/>
                <w:sz w:val="14"/>
                <w:szCs w:val="14"/>
                <w:lang w:val="sq-AL"/>
              </w:rPr>
              <w:t>prot. 5034/1</w:t>
            </w:r>
            <w:r w:rsidR="008E7B80">
              <w:rPr>
                <w:rFonts w:ascii="Garamond" w:eastAsia="Times New Roman" w:hAnsi="Garamond"/>
                <w:sz w:val="14"/>
                <w:szCs w:val="14"/>
                <w:lang w:val="sq-AL"/>
              </w:rPr>
              <w:t>, datë 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13</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Bashkëpronarët</w:t>
            </w:r>
            <w:r w:rsidR="007B653D">
              <w:rPr>
                <w:rFonts w:ascii="Garamond" w:eastAsia="Times New Roman" w:hAnsi="Garamond"/>
                <w:sz w:val="14"/>
                <w:szCs w:val="14"/>
                <w:lang w:val="sq-AL"/>
              </w:rPr>
              <w:t>:</w:t>
            </w:r>
            <w:r w:rsidRPr="009907BC">
              <w:rPr>
                <w:rFonts w:ascii="Garamond" w:eastAsia="Times New Roman" w:hAnsi="Garamond"/>
                <w:sz w:val="14"/>
                <w:szCs w:val="14"/>
                <w:lang w:val="sq-AL"/>
              </w:rPr>
              <w:t xml:space="preserve"> Kika, Vorpsi, Pleshti, Verzivolli</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6/344</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420</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353</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10854086</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10854086</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Pr="009907BC">
              <w:rPr>
                <w:rFonts w:ascii="Garamond" w:eastAsia="Times New Roman" w:hAnsi="Garamond"/>
                <w:sz w:val="14"/>
                <w:szCs w:val="14"/>
                <w:lang w:val="sq-AL"/>
              </w:rPr>
              <w:t>prot. 5034/1</w:t>
            </w:r>
            <w:r w:rsidR="008E7B80">
              <w:rPr>
                <w:rFonts w:ascii="Garamond" w:eastAsia="Times New Roman" w:hAnsi="Garamond"/>
                <w:sz w:val="14"/>
                <w:szCs w:val="14"/>
                <w:lang w:val="sq-AL"/>
              </w:rPr>
              <w:t>, datë 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14</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Flutura Qazim Verzivolli</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6/354</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662</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129</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3971007</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3971007</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Pr="009907BC">
              <w:rPr>
                <w:rFonts w:ascii="Garamond" w:eastAsia="Times New Roman" w:hAnsi="Garamond"/>
                <w:sz w:val="14"/>
                <w:szCs w:val="14"/>
                <w:lang w:val="sq-AL"/>
              </w:rPr>
              <w:t>prot. 5034/1</w:t>
            </w:r>
            <w:r w:rsidR="008E7B80">
              <w:rPr>
                <w:rFonts w:ascii="Garamond" w:eastAsia="Times New Roman" w:hAnsi="Garamond"/>
                <w:sz w:val="14"/>
                <w:szCs w:val="14"/>
                <w:lang w:val="sq-AL"/>
              </w:rPr>
              <w:t>, datë 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15</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Mynyvere Neim Spaho</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8270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6/102</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640</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61</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66969</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4085109</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4085109</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Pr="009907BC">
              <w:rPr>
                <w:rFonts w:ascii="Garamond" w:eastAsia="Times New Roman" w:hAnsi="Garamond"/>
                <w:sz w:val="14"/>
                <w:szCs w:val="14"/>
                <w:lang w:val="sq-AL"/>
              </w:rPr>
              <w:t>prot. 5034/1</w:t>
            </w:r>
            <w:r w:rsidR="008E7B80">
              <w:rPr>
                <w:rFonts w:ascii="Garamond" w:eastAsia="Times New Roman" w:hAnsi="Garamond"/>
                <w:sz w:val="14"/>
                <w:szCs w:val="14"/>
                <w:lang w:val="sq-AL"/>
              </w:rPr>
              <w:t>, datë 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16</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Shtet</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8270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6/2</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503</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281</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66969</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Pr="009907BC">
              <w:rPr>
                <w:rFonts w:ascii="Garamond" w:eastAsia="Times New Roman" w:hAnsi="Garamond"/>
                <w:sz w:val="14"/>
                <w:szCs w:val="14"/>
                <w:lang w:val="sq-AL"/>
              </w:rPr>
              <w:t>prot. 5034/1</w:t>
            </w:r>
            <w:r w:rsidR="008E7B80">
              <w:rPr>
                <w:rFonts w:ascii="Garamond" w:eastAsia="Times New Roman" w:hAnsi="Garamond"/>
                <w:sz w:val="14"/>
                <w:szCs w:val="14"/>
                <w:lang w:val="sq-AL"/>
              </w:rPr>
              <w:t>, datë 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17</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Bashkëpronarët</w:t>
            </w:r>
            <w:r w:rsidR="003A4F24">
              <w:rPr>
                <w:rFonts w:ascii="Garamond" w:eastAsia="Times New Roman" w:hAnsi="Garamond"/>
                <w:sz w:val="14"/>
                <w:szCs w:val="14"/>
                <w:lang w:val="sq-AL"/>
              </w:rPr>
              <w:t>:</w:t>
            </w:r>
            <w:r w:rsidRPr="009907BC">
              <w:rPr>
                <w:rFonts w:ascii="Garamond" w:eastAsia="Times New Roman" w:hAnsi="Garamond"/>
                <w:sz w:val="14"/>
                <w:szCs w:val="14"/>
                <w:lang w:val="sq-AL"/>
              </w:rPr>
              <w:t xml:space="preserve"> Spaho, Tasi, Tona, Papa, Stasoli, Xheka, Kisi, Panajoti, Buda, Leka, Basko, Poda, Kumani, Kostandini, Kristuli, Jançe,</w:t>
            </w:r>
            <w:r w:rsidR="009907BC">
              <w:rPr>
                <w:rFonts w:ascii="Garamond" w:eastAsia="Times New Roman" w:hAnsi="Garamond"/>
                <w:sz w:val="14"/>
                <w:szCs w:val="14"/>
                <w:lang w:val="sq-AL"/>
              </w:rPr>
              <w:t xml:space="preserve"> </w:t>
            </w:r>
            <w:r w:rsidRPr="009907BC">
              <w:rPr>
                <w:rFonts w:ascii="Garamond" w:eastAsia="Times New Roman" w:hAnsi="Garamond"/>
                <w:sz w:val="14"/>
                <w:szCs w:val="14"/>
                <w:lang w:val="sq-AL"/>
              </w:rPr>
              <w:t>Bele, Tiço, Gero, Kasimati</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8270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6/356</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380</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127</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66969</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8511760</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8511760</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Pr="009907BC">
              <w:rPr>
                <w:rFonts w:ascii="Garamond" w:eastAsia="Times New Roman" w:hAnsi="Garamond"/>
                <w:sz w:val="14"/>
                <w:szCs w:val="14"/>
                <w:lang w:val="sq-AL"/>
              </w:rPr>
              <w:t>prot. 5034/1</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w:t>
            </w:r>
            <w:r w:rsidR="008E7B80">
              <w:rPr>
                <w:rFonts w:ascii="Garamond" w:eastAsia="Times New Roman" w:hAnsi="Garamond"/>
                <w:sz w:val="14"/>
                <w:szCs w:val="14"/>
                <w:lang w:val="sq-AL"/>
              </w:rPr>
              <w:t>datë 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18</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Bashkëpronarët Kasmi</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8270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6/233</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69</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8E7B80" w:rsidP="00295C06">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Konfirm. ZVRPP, </w:t>
            </w:r>
            <w:r w:rsidR="00295C06" w:rsidRPr="009907BC">
              <w:rPr>
                <w:rFonts w:ascii="Garamond" w:eastAsia="Times New Roman" w:hAnsi="Garamond"/>
                <w:sz w:val="14"/>
                <w:szCs w:val="14"/>
                <w:lang w:val="sq-AL"/>
              </w:rPr>
              <w:t xml:space="preserve">me shkresën </w:t>
            </w:r>
            <w:r w:rsidR="009907BC">
              <w:rPr>
                <w:rFonts w:ascii="Garamond" w:eastAsia="Times New Roman" w:hAnsi="Garamond"/>
                <w:sz w:val="14"/>
                <w:szCs w:val="14"/>
                <w:lang w:val="sq-AL"/>
              </w:rPr>
              <w:t xml:space="preserve">nr. </w:t>
            </w:r>
            <w:r>
              <w:rPr>
                <w:rFonts w:ascii="Garamond" w:eastAsia="Times New Roman" w:hAnsi="Garamond"/>
                <w:sz w:val="14"/>
                <w:szCs w:val="14"/>
                <w:lang w:val="sq-AL"/>
              </w:rPr>
              <w:t>prot. 5034/1, datë 11.</w:t>
            </w:r>
            <w:r w:rsidR="00295C06"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19</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Shtet</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8270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6/443</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141</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52.5</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66969</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008E7B80">
              <w:rPr>
                <w:rFonts w:ascii="Garamond" w:eastAsia="Times New Roman" w:hAnsi="Garamond"/>
                <w:sz w:val="14"/>
                <w:szCs w:val="14"/>
                <w:lang w:val="sq-AL"/>
              </w:rPr>
              <w:t>prot. 5034/1, datë 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20</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Shtet</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4/118</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1421</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1376</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008E7B80">
              <w:rPr>
                <w:rFonts w:ascii="Garamond" w:eastAsia="Times New Roman" w:hAnsi="Garamond"/>
                <w:sz w:val="14"/>
                <w:szCs w:val="14"/>
                <w:lang w:val="sq-AL"/>
              </w:rPr>
              <w:t>prot. 5034/1, datë 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21</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Shtet</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8270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6/116</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87</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31.5</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66969</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008E7B80">
              <w:rPr>
                <w:rFonts w:ascii="Garamond" w:eastAsia="Times New Roman" w:hAnsi="Garamond"/>
                <w:sz w:val="14"/>
                <w:szCs w:val="14"/>
                <w:lang w:val="sq-AL"/>
              </w:rPr>
              <w:t>prot. 5034/1, datë 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22</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Shtet</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8270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8/648</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384</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12.5</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66969</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008E7B80">
              <w:rPr>
                <w:rFonts w:ascii="Garamond" w:eastAsia="Times New Roman" w:hAnsi="Garamond"/>
                <w:sz w:val="14"/>
                <w:szCs w:val="14"/>
                <w:lang w:val="sq-AL"/>
              </w:rPr>
              <w:t>prot. 5034/1, datë 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23</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Bahri Osman Pinari</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8270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6/318</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140</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3.5</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66969</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234392</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234392</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008E7B80">
              <w:rPr>
                <w:rFonts w:ascii="Garamond" w:eastAsia="Times New Roman" w:hAnsi="Garamond"/>
                <w:sz w:val="14"/>
                <w:szCs w:val="14"/>
                <w:lang w:val="sq-AL"/>
              </w:rPr>
              <w:t>prot. 5034/1, datë 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24</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Bashkëpronarët</w:t>
            </w:r>
            <w:r w:rsidR="007B653D">
              <w:rPr>
                <w:rFonts w:ascii="Garamond" w:eastAsia="Times New Roman" w:hAnsi="Garamond"/>
                <w:sz w:val="14"/>
                <w:szCs w:val="14"/>
                <w:lang w:val="sq-AL"/>
              </w:rPr>
              <w:t>:</w:t>
            </w:r>
            <w:r w:rsidRPr="009907BC">
              <w:rPr>
                <w:rFonts w:ascii="Garamond" w:eastAsia="Times New Roman" w:hAnsi="Garamond"/>
                <w:sz w:val="14"/>
                <w:szCs w:val="14"/>
                <w:lang w:val="sq-AL"/>
              </w:rPr>
              <w:t xml:space="preserve"> Spaho, Tasi, Tona, Papa, Stasoli, Xheka, Kisi, Panajoti, Buda, Leka, Basko, Poda, Kumani, Kostandini, Kristuli, Jançe,</w:t>
            </w:r>
            <w:r w:rsidR="009907BC">
              <w:rPr>
                <w:rFonts w:ascii="Garamond" w:eastAsia="Times New Roman" w:hAnsi="Garamond"/>
                <w:sz w:val="14"/>
                <w:szCs w:val="14"/>
                <w:lang w:val="sq-AL"/>
              </w:rPr>
              <w:t xml:space="preserve"> </w:t>
            </w:r>
            <w:r w:rsidRPr="009907BC">
              <w:rPr>
                <w:rFonts w:ascii="Garamond" w:eastAsia="Times New Roman" w:hAnsi="Garamond"/>
                <w:sz w:val="14"/>
                <w:szCs w:val="14"/>
                <w:lang w:val="sq-AL"/>
              </w:rPr>
              <w:t>Bele, Tiço, Gero, Kasimati</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4/437</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107.2</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7</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215481</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215481</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008E7B80">
              <w:rPr>
                <w:rFonts w:ascii="Garamond" w:eastAsia="Times New Roman" w:hAnsi="Garamond"/>
                <w:sz w:val="14"/>
                <w:szCs w:val="14"/>
                <w:lang w:val="sq-AL"/>
              </w:rPr>
              <w:t>prot. 5034/1, datë 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25</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Mynevere Neim Spaho</w:t>
            </w: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8260</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4/113</w:t>
            </w:r>
          </w:p>
        </w:tc>
        <w:tc>
          <w:tcPr>
            <w:tcW w:w="205"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390</w:t>
            </w:r>
          </w:p>
        </w:tc>
        <w:tc>
          <w:tcPr>
            <w:tcW w:w="204"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162</w:t>
            </w:r>
          </w:p>
        </w:tc>
        <w:tc>
          <w:tcPr>
            <w:tcW w:w="235"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30783</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4986846</w:t>
            </w:r>
          </w:p>
        </w:tc>
        <w:tc>
          <w:tcPr>
            <w:tcW w:w="473"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4986846</w:t>
            </w:r>
          </w:p>
        </w:tc>
        <w:tc>
          <w:tcPr>
            <w:tcW w:w="1192" w:type="pct"/>
            <w:tcBorders>
              <w:top w:val="single" w:sz="4" w:space="0" w:color="auto"/>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008E7B80">
              <w:rPr>
                <w:rFonts w:ascii="Garamond" w:eastAsia="Times New Roman" w:hAnsi="Garamond"/>
                <w:sz w:val="14"/>
                <w:szCs w:val="14"/>
                <w:lang w:val="sq-AL"/>
              </w:rPr>
              <w:t>prot. 5034/1, datë 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26</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295C06" w:rsidRPr="009907BC" w:rsidRDefault="00295C06" w:rsidP="007B653D">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Bashkëpronarët</w:t>
            </w:r>
            <w:r w:rsidR="007B653D">
              <w:rPr>
                <w:rFonts w:ascii="Garamond" w:eastAsia="Times New Roman" w:hAnsi="Garamond"/>
                <w:sz w:val="14"/>
                <w:szCs w:val="14"/>
                <w:lang w:val="sq-AL"/>
              </w:rPr>
              <w:t xml:space="preserve">: </w:t>
            </w:r>
            <w:r w:rsidRPr="009907BC">
              <w:rPr>
                <w:rFonts w:ascii="Garamond" w:eastAsia="Times New Roman" w:hAnsi="Garamond"/>
                <w:sz w:val="14"/>
                <w:szCs w:val="14"/>
                <w:lang w:val="sq-AL"/>
              </w:rPr>
              <w:t>Dimitresku e Santo</w:t>
            </w: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8260</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4/111</w:t>
            </w:r>
          </w:p>
        </w:tc>
        <w:tc>
          <w:tcPr>
            <w:tcW w:w="205"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124</w:t>
            </w:r>
          </w:p>
        </w:tc>
        <w:tc>
          <w:tcPr>
            <w:tcW w:w="204"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18</w:t>
            </w:r>
          </w:p>
        </w:tc>
        <w:tc>
          <w:tcPr>
            <w:tcW w:w="235"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30783</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554094</w:t>
            </w:r>
          </w:p>
        </w:tc>
        <w:tc>
          <w:tcPr>
            <w:tcW w:w="473"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554094</w:t>
            </w:r>
          </w:p>
        </w:tc>
        <w:tc>
          <w:tcPr>
            <w:tcW w:w="1192" w:type="pct"/>
            <w:tcBorders>
              <w:top w:val="single" w:sz="4" w:space="0" w:color="auto"/>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008E7B80">
              <w:rPr>
                <w:rFonts w:ascii="Garamond" w:eastAsia="Times New Roman" w:hAnsi="Garamond"/>
                <w:sz w:val="14"/>
                <w:szCs w:val="14"/>
                <w:lang w:val="sq-AL"/>
              </w:rPr>
              <w:t>prot. 5034/1, datë 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27</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Bashkëpronarët</w:t>
            </w:r>
            <w:r w:rsidR="007B653D">
              <w:rPr>
                <w:rFonts w:ascii="Garamond" w:eastAsia="Times New Roman" w:hAnsi="Garamond"/>
                <w:sz w:val="14"/>
                <w:szCs w:val="14"/>
                <w:lang w:val="sq-AL"/>
              </w:rPr>
              <w:t>:</w:t>
            </w:r>
            <w:r w:rsidRPr="009907BC">
              <w:rPr>
                <w:rFonts w:ascii="Garamond" w:eastAsia="Times New Roman" w:hAnsi="Garamond"/>
                <w:sz w:val="14"/>
                <w:szCs w:val="14"/>
                <w:lang w:val="sq-AL"/>
              </w:rPr>
              <w:t xml:space="preserve"> Spaho, Tasi, Tona, Papa, Stasoli, Xheka, Kisi, Panajoti, Buda, Leka, Basko, Poda, Kumani, Kostandini, Kristuli, Jançe,</w:t>
            </w:r>
            <w:r w:rsidR="009907BC">
              <w:rPr>
                <w:rFonts w:ascii="Garamond" w:eastAsia="Times New Roman" w:hAnsi="Garamond"/>
                <w:sz w:val="14"/>
                <w:szCs w:val="14"/>
                <w:lang w:val="sq-AL"/>
              </w:rPr>
              <w:t xml:space="preserve"> </w:t>
            </w:r>
            <w:r w:rsidRPr="009907BC">
              <w:rPr>
                <w:rFonts w:ascii="Garamond" w:eastAsia="Times New Roman" w:hAnsi="Garamond"/>
                <w:sz w:val="14"/>
                <w:szCs w:val="14"/>
                <w:lang w:val="sq-AL"/>
              </w:rPr>
              <w:t>Bele, Tiço, Gero, Kasimati</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4/435</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379.5</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92</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2832036</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2832036</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008E7B80">
              <w:rPr>
                <w:rFonts w:ascii="Garamond" w:eastAsia="Times New Roman" w:hAnsi="Garamond"/>
                <w:sz w:val="14"/>
                <w:szCs w:val="14"/>
                <w:lang w:val="sq-AL"/>
              </w:rPr>
              <w:t>prot. 5034/1, datë 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28</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Bashkëpronarët</w:t>
            </w:r>
            <w:r w:rsidR="007B653D">
              <w:rPr>
                <w:rFonts w:ascii="Garamond" w:eastAsia="Times New Roman" w:hAnsi="Garamond"/>
                <w:sz w:val="14"/>
                <w:szCs w:val="14"/>
                <w:lang w:val="sq-AL"/>
              </w:rPr>
              <w:t>:</w:t>
            </w:r>
            <w:r w:rsidRPr="009907BC">
              <w:rPr>
                <w:rFonts w:ascii="Garamond" w:eastAsia="Times New Roman" w:hAnsi="Garamond"/>
                <w:sz w:val="14"/>
                <w:szCs w:val="14"/>
                <w:lang w:val="sq-AL"/>
              </w:rPr>
              <w:t xml:space="preserve"> Spaho, Tasi, Tona, Papa, Stasoli, Xheka, Kisi, Panajoti, Buda, Leka, Basko, Poda, Kumani, Kostandini, Kristuli, Jançe,</w:t>
            </w:r>
            <w:r w:rsidR="009907BC">
              <w:rPr>
                <w:rFonts w:ascii="Garamond" w:eastAsia="Times New Roman" w:hAnsi="Garamond"/>
                <w:sz w:val="14"/>
                <w:szCs w:val="14"/>
                <w:lang w:val="sq-AL"/>
              </w:rPr>
              <w:t xml:space="preserve"> </w:t>
            </w:r>
            <w:r w:rsidRPr="009907BC">
              <w:rPr>
                <w:rFonts w:ascii="Garamond" w:eastAsia="Times New Roman" w:hAnsi="Garamond"/>
                <w:sz w:val="14"/>
                <w:szCs w:val="14"/>
                <w:lang w:val="sq-AL"/>
              </w:rPr>
              <w:t>Bele, Tiço, Gero, Kasimati</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4/436</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317.8</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148</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4555884</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4555884</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008E7B80">
              <w:rPr>
                <w:rFonts w:ascii="Garamond" w:eastAsia="Times New Roman" w:hAnsi="Garamond"/>
                <w:sz w:val="14"/>
                <w:szCs w:val="14"/>
                <w:lang w:val="sq-AL"/>
              </w:rPr>
              <w:t>prot. 5034/1, datë 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29</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 xml:space="preserve"> Bashkëpronarët</w:t>
            </w:r>
            <w:r w:rsidR="007B653D">
              <w:rPr>
                <w:rFonts w:ascii="Garamond" w:eastAsia="Times New Roman" w:hAnsi="Garamond"/>
                <w:sz w:val="14"/>
                <w:szCs w:val="14"/>
                <w:lang w:val="sq-AL"/>
              </w:rPr>
              <w:t>:</w:t>
            </w:r>
            <w:r w:rsidR="009907BC">
              <w:rPr>
                <w:rFonts w:ascii="Garamond" w:eastAsia="Times New Roman" w:hAnsi="Garamond"/>
                <w:sz w:val="14"/>
                <w:szCs w:val="14"/>
                <w:lang w:val="sq-AL"/>
              </w:rPr>
              <w:t xml:space="preserve"> </w:t>
            </w:r>
            <w:r w:rsidRPr="009907BC">
              <w:rPr>
                <w:rFonts w:ascii="Garamond" w:eastAsia="Times New Roman" w:hAnsi="Garamond"/>
                <w:sz w:val="14"/>
                <w:szCs w:val="14"/>
                <w:lang w:val="sq-AL"/>
              </w:rPr>
              <w:t>Kisi, Guga, Kumani, Jançe, Tona, Tase, Pambuku, Sapiqoti, Panajoti, Kasimati, Gero, Leka, Basko, Spaho, Kristuli, Bele</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4/384</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90</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47</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1446801</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1446801</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008E7B80">
              <w:rPr>
                <w:rFonts w:ascii="Garamond" w:eastAsia="Times New Roman" w:hAnsi="Garamond"/>
                <w:sz w:val="14"/>
                <w:szCs w:val="14"/>
                <w:lang w:val="sq-AL"/>
              </w:rPr>
              <w:t>prot. 5034/1, datë 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30</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Shtet</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4/610</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232.86</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212</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008E7B80">
              <w:rPr>
                <w:rFonts w:ascii="Garamond" w:eastAsia="Times New Roman" w:hAnsi="Garamond"/>
                <w:sz w:val="14"/>
                <w:szCs w:val="14"/>
                <w:lang w:val="sq-AL"/>
              </w:rPr>
              <w:t>prot. 5034/1, datë 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31</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Shtet</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4/253</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568.65</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564</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008E7B80">
              <w:rPr>
                <w:rFonts w:ascii="Garamond" w:eastAsia="Times New Roman" w:hAnsi="Garamond"/>
                <w:sz w:val="14"/>
                <w:szCs w:val="14"/>
                <w:lang w:val="sq-AL"/>
              </w:rPr>
              <w:t>prot. 5034/1, datë 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32</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Nezir Alla</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4/253/ND</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167.7</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167.7</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67749.74</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11361631</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11361631</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008E7B80">
              <w:rPr>
                <w:rFonts w:ascii="Garamond" w:eastAsia="Times New Roman" w:hAnsi="Garamond"/>
                <w:sz w:val="14"/>
                <w:szCs w:val="14"/>
                <w:lang w:val="sq-AL"/>
              </w:rPr>
              <w:t>prot. 5034/3, datë 30.</w:t>
            </w:r>
            <w:r w:rsidRPr="009907BC">
              <w:rPr>
                <w:rFonts w:ascii="Garamond" w:eastAsia="Times New Roman" w:hAnsi="Garamond"/>
                <w:sz w:val="14"/>
                <w:szCs w:val="14"/>
                <w:lang w:val="sq-AL"/>
              </w:rPr>
              <w:t>6.2016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33</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Ardian Dashi</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4/251/ND</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94.4</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94.4</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103254</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9747178</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9747178</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008E7B80">
              <w:rPr>
                <w:rFonts w:ascii="Garamond" w:eastAsia="Times New Roman" w:hAnsi="Garamond"/>
                <w:sz w:val="14"/>
                <w:szCs w:val="14"/>
                <w:lang w:val="sq-AL"/>
              </w:rPr>
              <w:t>prot. 5034/3, datë 30.</w:t>
            </w:r>
            <w:r w:rsidRPr="009907BC">
              <w:rPr>
                <w:rFonts w:ascii="Garamond" w:eastAsia="Times New Roman" w:hAnsi="Garamond"/>
                <w:sz w:val="14"/>
                <w:szCs w:val="14"/>
                <w:lang w:val="sq-AL"/>
              </w:rPr>
              <w:t>6.2016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34</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Bashkëpronarët</w:t>
            </w:r>
            <w:r w:rsidR="007B653D">
              <w:rPr>
                <w:rFonts w:ascii="Garamond" w:eastAsia="Times New Roman" w:hAnsi="Garamond"/>
                <w:sz w:val="14"/>
                <w:szCs w:val="14"/>
                <w:lang w:val="sq-AL"/>
              </w:rPr>
              <w:t>:</w:t>
            </w:r>
            <w:r w:rsidR="009907BC">
              <w:rPr>
                <w:rFonts w:ascii="Garamond" w:eastAsia="Times New Roman" w:hAnsi="Garamond"/>
                <w:sz w:val="14"/>
                <w:szCs w:val="14"/>
                <w:lang w:val="sq-AL"/>
              </w:rPr>
              <w:t xml:space="preserve"> </w:t>
            </w:r>
            <w:r w:rsidRPr="009907BC">
              <w:rPr>
                <w:rFonts w:ascii="Garamond" w:eastAsia="Times New Roman" w:hAnsi="Garamond"/>
                <w:sz w:val="14"/>
                <w:szCs w:val="14"/>
                <w:lang w:val="sq-AL"/>
              </w:rPr>
              <w:t>Kisi, Guga, Kumani, Jançe, Tona, Prifti,Tase, Vodo, Sopiqoti, Panajoti, Kasimati, Gero, Leka, Basko, Kristuli, Bele, Papa, Buda, Dervishi, Tiço,</w:t>
            </w:r>
            <w:r w:rsidR="009907BC">
              <w:rPr>
                <w:rFonts w:ascii="Garamond" w:eastAsia="Times New Roman" w:hAnsi="Garamond"/>
                <w:sz w:val="14"/>
                <w:szCs w:val="14"/>
                <w:lang w:val="sq-AL"/>
              </w:rPr>
              <w:t xml:space="preserve"> </w:t>
            </w:r>
            <w:r w:rsidRPr="009907BC">
              <w:rPr>
                <w:rFonts w:ascii="Garamond" w:eastAsia="Times New Roman" w:hAnsi="Garamond"/>
                <w:sz w:val="14"/>
                <w:szCs w:val="14"/>
                <w:lang w:val="sq-AL"/>
              </w:rPr>
              <w:t>Xheka, Stastoli</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4/387</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175</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34</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1046622</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1046622</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008E7B80">
              <w:rPr>
                <w:rFonts w:ascii="Garamond" w:eastAsia="Times New Roman" w:hAnsi="Garamond"/>
                <w:sz w:val="14"/>
                <w:szCs w:val="14"/>
                <w:lang w:val="sq-AL"/>
              </w:rPr>
              <w:t>prot. 5034/1, datë 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35</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Bashkëpronarët</w:t>
            </w:r>
            <w:r w:rsidR="007B653D">
              <w:rPr>
                <w:rFonts w:ascii="Garamond" w:eastAsia="Times New Roman" w:hAnsi="Garamond"/>
                <w:sz w:val="14"/>
                <w:szCs w:val="14"/>
                <w:lang w:val="sq-AL"/>
              </w:rPr>
              <w:t>:</w:t>
            </w:r>
            <w:r w:rsidRPr="009907BC">
              <w:rPr>
                <w:rFonts w:ascii="Garamond" w:eastAsia="Times New Roman" w:hAnsi="Garamond"/>
                <w:sz w:val="14"/>
                <w:szCs w:val="14"/>
                <w:lang w:val="sq-AL"/>
              </w:rPr>
              <w:t xml:space="preserve"> Spaho, Tasi, Tona, Papa, Stasoli, Xheka, Kisi, Panajoti, Buda, Leka, Basko, Poda, Kumani, Kostandini, Kristuli, Jançe,</w:t>
            </w:r>
            <w:r w:rsidR="009907BC">
              <w:rPr>
                <w:rFonts w:ascii="Garamond" w:eastAsia="Times New Roman" w:hAnsi="Garamond"/>
                <w:sz w:val="14"/>
                <w:szCs w:val="14"/>
                <w:lang w:val="sq-AL"/>
              </w:rPr>
              <w:t xml:space="preserve"> </w:t>
            </w:r>
            <w:r w:rsidRPr="009907BC">
              <w:rPr>
                <w:rFonts w:ascii="Garamond" w:eastAsia="Times New Roman" w:hAnsi="Garamond"/>
                <w:sz w:val="14"/>
                <w:szCs w:val="14"/>
                <w:lang w:val="sq-AL"/>
              </w:rPr>
              <w:t>Bele, Tiço, Gero, Kasimati</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4/444</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149</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29</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892707</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892707</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008E7B80">
              <w:rPr>
                <w:rFonts w:ascii="Garamond" w:eastAsia="Times New Roman" w:hAnsi="Garamond"/>
                <w:sz w:val="14"/>
                <w:szCs w:val="14"/>
                <w:lang w:val="sq-AL"/>
              </w:rPr>
              <w:t>prot. 5034/1, datë 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36</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Bashkëpronarët</w:t>
            </w:r>
            <w:r w:rsidR="007B653D">
              <w:rPr>
                <w:rFonts w:ascii="Garamond" w:eastAsia="Times New Roman" w:hAnsi="Garamond"/>
                <w:sz w:val="14"/>
                <w:szCs w:val="14"/>
                <w:lang w:val="sq-AL"/>
              </w:rPr>
              <w:t>:</w:t>
            </w:r>
            <w:r w:rsidR="009907BC">
              <w:rPr>
                <w:rFonts w:ascii="Garamond" w:eastAsia="Times New Roman" w:hAnsi="Garamond"/>
                <w:sz w:val="14"/>
                <w:szCs w:val="14"/>
                <w:lang w:val="sq-AL"/>
              </w:rPr>
              <w:t xml:space="preserve"> </w:t>
            </w:r>
            <w:r w:rsidRPr="009907BC">
              <w:rPr>
                <w:rFonts w:ascii="Garamond" w:eastAsia="Times New Roman" w:hAnsi="Garamond"/>
                <w:sz w:val="14"/>
                <w:szCs w:val="14"/>
                <w:lang w:val="sq-AL"/>
              </w:rPr>
              <w:t>Kisi, Guga, Kumani, Jançe, Tona, Prifti,Tase, Vodo, Sopiqoti, Panajoti, Kasimati, Gero, Leka, Basko, Kristuli, Bele, Papa, Buda, Dervishi, Tiço,</w:t>
            </w:r>
            <w:r w:rsidR="009907BC">
              <w:rPr>
                <w:rFonts w:ascii="Garamond" w:eastAsia="Times New Roman" w:hAnsi="Garamond"/>
                <w:sz w:val="14"/>
                <w:szCs w:val="14"/>
                <w:lang w:val="sq-AL"/>
              </w:rPr>
              <w:t xml:space="preserve"> </w:t>
            </w:r>
            <w:r w:rsidRPr="009907BC">
              <w:rPr>
                <w:rFonts w:ascii="Garamond" w:eastAsia="Times New Roman" w:hAnsi="Garamond"/>
                <w:sz w:val="14"/>
                <w:szCs w:val="14"/>
                <w:lang w:val="sq-AL"/>
              </w:rPr>
              <w:t>Xheka, Stastoli</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4/386</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140</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10</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307830</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307830</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008E7B80">
              <w:rPr>
                <w:rFonts w:ascii="Garamond" w:eastAsia="Times New Roman" w:hAnsi="Garamond"/>
                <w:sz w:val="14"/>
                <w:szCs w:val="14"/>
                <w:lang w:val="sq-AL"/>
              </w:rPr>
              <w:t>prot. 5034/1, datë 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37</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Bashkëpronarët</w:t>
            </w:r>
            <w:r w:rsidR="007B653D">
              <w:rPr>
                <w:rFonts w:ascii="Garamond" w:eastAsia="Times New Roman" w:hAnsi="Garamond"/>
                <w:sz w:val="14"/>
                <w:szCs w:val="14"/>
                <w:lang w:val="sq-AL"/>
              </w:rPr>
              <w:t>:</w:t>
            </w:r>
            <w:r w:rsidR="009907BC">
              <w:rPr>
                <w:rFonts w:ascii="Garamond" w:eastAsia="Times New Roman" w:hAnsi="Garamond"/>
                <w:sz w:val="14"/>
                <w:szCs w:val="14"/>
                <w:lang w:val="sq-AL"/>
              </w:rPr>
              <w:t xml:space="preserve"> </w:t>
            </w:r>
            <w:r w:rsidRPr="009907BC">
              <w:rPr>
                <w:rFonts w:ascii="Garamond" w:eastAsia="Times New Roman" w:hAnsi="Garamond"/>
                <w:sz w:val="14"/>
                <w:szCs w:val="14"/>
                <w:lang w:val="sq-AL"/>
              </w:rPr>
              <w:t>Kisi, Guga, Kumani, Jançe, Tona, Prifti,Tase, Vodo, Sopiqoti, Panajoti, Kasimati, Gero, Leka, Basko, Kristuli, Bele, Papa, Buda, Dervishi, Tiço,</w:t>
            </w:r>
            <w:r w:rsidR="009907BC">
              <w:rPr>
                <w:rFonts w:ascii="Garamond" w:eastAsia="Times New Roman" w:hAnsi="Garamond"/>
                <w:sz w:val="14"/>
                <w:szCs w:val="14"/>
                <w:lang w:val="sq-AL"/>
              </w:rPr>
              <w:t xml:space="preserve"> </w:t>
            </w:r>
            <w:r w:rsidRPr="009907BC">
              <w:rPr>
                <w:rFonts w:ascii="Garamond" w:eastAsia="Times New Roman" w:hAnsi="Garamond"/>
                <w:sz w:val="14"/>
                <w:szCs w:val="14"/>
                <w:lang w:val="sq-AL"/>
              </w:rPr>
              <w:t>Xheka, Stastoli</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4/388</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130</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10</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307830</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307830</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008E7B80">
              <w:rPr>
                <w:rFonts w:ascii="Garamond" w:eastAsia="Times New Roman" w:hAnsi="Garamond"/>
                <w:sz w:val="14"/>
                <w:szCs w:val="14"/>
                <w:lang w:val="sq-AL"/>
              </w:rPr>
              <w:t>prot. 5034/1, datë 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38</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 xml:space="preserve">Frensis Shkëlqim Spaho, </w:t>
            </w:r>
            <w:r w:rsidRPr="00285BD9">
              <w:rPr>
                <w:rFonts w:ascii="Garamond" w:eastAsia="Times New Roman" w:hAnsi="Garamond"/>
                <w:sz w:val="14"/>
                <w:szCs w:val="14"/>
                <w:lang w:val="sq-AL"/>
              </w:rPr>
              <w:t>Elvana Stefan Spaho</w:t>
            </w: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8260</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4/540</w:t>
            </w:r>
          </w:p>
        </w:tc>
        <w:tc>
          <w:tcPr>
            <w:tcW w:w="205"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598.02</w:t>
            </w:r>
          </w:p>
        </w:tc>
        <w:tc>
          <w:tcPr>
            <w:tcW w:w="204"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5</w:t>
            </w:r>
          </w:p>
        </w:tc>
        <w:tc>
          <w:tcPr>
            <w:tcW w:w="235"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30783</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153915</w:t>
            </w:r>
          </w:p>
        </w:tc>
        <w:tc>
          <w:tcPr>
            <w:tcW w:w="473"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153915</w:t>
            </w:r>
          </w:p>
        </w:tc>
        <w:tc>
          <w:tcPr>
            <w:tcW w:w="1192" w:type="pct"/>
            <w:tcBorders>
              <w:top w:val="single" w:sz="4" w:space="0" w:color="auto"/>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Pr="009907BC">
              <w:rPr>
                <w:rFonts w:ascii="Garamond" w:eastAsia="Times New Roman" w:hAnsi="Garamond"/>
                <w:sz w:val="14"/>
                <w:szCs w:val="14"/>
                <w:lang w:val="sq-AL"/>
              </w:rPr>
              <w:t>prot. 5034/1</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datë </w:t>
            </w:r>
            <w:r w:rsidR="008E7B80">
              <w:rPr>
                <w:rFonts w:ascii="Garamond" w:eastAsia="Times New Roman" w:hAnsi="Garamond"/>
                <w:sz w:val="14"/>
                <w:szCs w:val="14"/>
                <w:lang w:val="sq-AL"/>
              </w:rPr>
              <w:t>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39</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Shtet</w:t>
            </w: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8260</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4/254</w:t>
            </w:r>
          </w:p>
        </w:tc>
        <w:tc>
          <w:tcPr>
            <w:tcW w:w="205"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109.4</w:t>
            </w:r>
          </w:p>
        </w:tc>
        <w:tc>
          <w:tcPr>
            <w:tcW w:w="204"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105</w:t>
            </w:r>
          </w:p>
        </w:tc>
        <w:tc>
          <w:tcPr>
            <w:tcW w:w="235"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30783</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73"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1192" w:type="pct"/>
            <w:tcBorders>
              <w:top w:val="single" w:sz="4" w:space="0" w:color="auto"/>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8E7B80">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008E7B80">
              <w:rPr>
                <w:rFonts w:ascii="Garamond" w:eastAsia="Times New Roman" w:hAnsi="Garamond"/>
                <w:sz w:val="14"/>
                <w:szCs w:val="14"/>
                <w:lang w:val="sq-AL"/>
              </w:rPr>
              <w:t>prot. 5034/1, datë 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40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295C06" w:rsidRPr="009907BC" w:rsidRDefault="00295C06" w:rsidP="007B653D">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 xml:space="preserve">Pasuria e pozicionuar në hartë ndërmjet pas. </w:t>
            </w:r>
            <w:r w:rsidR="009907BC">
              <w:rPr>
                <w:rFonts w:ascii="Garamond" w:eastAsia="Times New Roman" w:hAnsi="Garamond"/>
                <w:sz w:val="14"/>
                <w:szCs w:val="14"/>
                <w:lang w:val="sq-AL"/>
              </w:rPr>
              <w:t xml:space="preserve">nr. </w:t>
            </w:r>
            <w:r w:rsidRPr="009907BC">
              <w:rPr>
                <w:rFonts w:ascii="Garamond" w:eastAsia="Times New Roman" w:hAnsi="Garamond"/>
                <w:sz w:val="14"/>
                <w:szCs w:val="14"/>
                <w:lang w:val="sq-AL"/>
              </w:rPr>
              <w:t xml:space="preserve">6/233 </w:t>
            </w:r>
            <w:r w:rsidR="007B653D">
              <w:rPr>
                <w:rFonts w:ascii="Garamond" w:eastAsia="Times New Roman" w:hAnsi="Garamond"/>
                <w:sz w:val="14"/>
                <w:szCs w:val="14"/>
                <w:lang w:val="sq-AL"/>
              </w:rPr>
              <w:t>ZK</w:t>
            </w:r>
            <w:r w:rsidRPr="009907BC">
              <w:rPr>
                <w:rFonts w:ascii="Garamond" w:eastAsia="Times New Roman" w:hAnsi="Garamond"/>
                <w:sz w:val="14"/>
                <w:szCs w:val="14"/>
                <w:lang w:val="sq-AL"/>
              </w:rPr>
              <w:t xml:space="preserve"> 8270 dhe pas.</w:t>
            </w:r>
            <w:r w:rsidR="007B653D">
              <w:rPr>
                <w:rFonts w:ascii="Garamond" w:eastAsia="Times New Roman" w:hAnsi="Garamond"/>
                <w:sz w:val="14"/>
                <w:szCs w:val="14"/>
                <w:lang w:val="sq-AL"/>
              </w:rPr>
              <w:t xml:space="preserve"> </w:t>
            </w:r>
            <w:r w:rsidR="009907BC">
              <w:rPr>
                <w:rFonts w:ascii="Garamond" w:eastAsia="Times New Roman" w:hAnsi="Garamond"/>
                <w:sz w:val="14"/>
                <w:szCs w:val="14"/>
                <w:lang w:val="sq-AL"/>
              </w:rPr>
              <w:t xml:space="preserve">nr. </w:t>
            </w:r>
            <w:r w:rsidR="007B653D">
              <w:rPr>
                <w:rFonts w:ascii="Garamond" w:eastAsia="Times New Roman" w:hAnsi="Garamond"/>
                <w:sz w:val="14"/>
                <w:szCs w:val="14"/>
                <w:lang w:val="sq-AL"/>
              </w:rPr>
              <w:t xml:space="preserve">6/469 ZK </w:t>
            </w:r>
            <w:r w:rsidRPr="009907BC">
              <w:rPr>
                <w:rFonts w:ascii="Garamond" w:eastAsia="Times New Roman" w:hAnsi="Garamond"/>
                <w:sz w:val="14"/>
                <w:szCs w:val="14"/>
                <w:lang w:val="sq-AL"/>
              </w:rPr>
              <w:t>8270</w:t>
            </w: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8270</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05"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04"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20</w:t>
            </w:r>
          </w:p>
        </w:tc>
        <w:tc>
          <w:tcPr>
            <w:tcW w:w="235"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66969</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1339380</w:t>
            </w:r>
          </w:p>
        </w:tc>
        <w:tc>
          <w:tcPr>
            <w:tcW w:w="473"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single" w:sz="4" w:space="0" w:color="auto"/>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1339380</w:t>
            </w:r>
          </w:p>
        </w:tc>
        <w:tc>
          <w:tcPr>
            <w:tcW w:w="1192" w:type="pct"/>
            <w:tcBorders>
              <w:top w:val="single" w:sz="4" w:space="0" w:color="auto"/>
              <w:left w:val="nil"/>
              <w:bottom w:val="single" w:sz="4" w:space="0" w:color="auto"/>
              <w:right w:val="single" w:sz="8" w:space="0" w:color="auto"/>
            </w:tcBorders>
            <w:shd w:val="clear" w:color="auto" w:fill="auto"/>
            <w:noWrap/>
            <w:vAlign w:val="center"/>
            <w:hideMark/>
          </w:tcPr>
          <w:p w:rsidR="00295C06" w:rsidRPr="009907BC" w:rsidRDefault="009B2891" w:rsidP="009B2891">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 xml:space="preserve">Në </w:t>
            </w:r>
            <w:r w:rsidR="00295C06" w:rsidRPr="009907BC">
              <w:rPr>
                <w:rFonts w:ascii="Garamond" w:eastAsia="Times New Roman" w:hAnsi="Garamond"/>
                <w:sz w:val="14"/>
                <w:szCs w:val="14"/>
                <w:lang w:val="sq-AL"/>
              </w:rPr>
              <w:t>shkresën e ZVRPP-</w:t>
            </w:r>
            <w:r w:rsidR="003A4F24">
              <w:rPr>
                <w:rFonts w:ascii="Garamond" w:eastAsia="Times New Roman" w:hAnsi="Garamond"/>
                <w:sz w:val="14"/>
                <w:szCs w:val="14"/>
                <w:lang w:val="sq-AL"/>
              </w:rPr>
              <w:t>së</w:t>
            </w:r>
            <w:r w:rsidR="00295C06" w:rsidRPr="009907BC">
              <w:rPr>
                <w:rFonts w:ascii="Garamond" w:eastAsia="Times New Roman" w:hAnsi="Garamond"/>
                <w:sz w:val="14"/>
                <w:szCs w:val="14"/>
                <w:lang w:val="sq-AL"/>
              </w:rPr>
              <w:t xml:space="preserve"> është shënimi pa informacion</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41</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Bashkëpronarët</w:t>
            </w:r>
            <w:r w:rsidR="007B653D">
              <w:rPr>
                <w:rFonts w:ascii="Garamond" w:eastAsia="Times New Roman" w:hAnsi="Garamond"/>
                <w:sz w:val="14"/>
                <w:szCs w:val="14"/>
                <w:lang w:val="sq-AL"/>
              </w:rPr>
              <w:t>:</w:t>
            </w:r>
            <w:r w:rsidRPr="009907BC">
              <w:rPr>
                <w:rFonts w:ascii="Garamond" w:eastAsia="Times New Roman" w:hAnsi="Garamond"/>
                <w:sz w:val="14"/>
                <w:szCs w:val="14"/>
                <w:lang w:val="sq-AL"/>
              </w:rPr>
              <w:t xml:space="preserve"> Spaho, Tasi, Tona, Papa, Stasoli, Xheka, Kisi, Panajoti, Buda, Leka, Basko, Poda, Kumani, Kostandini, Kristuli, Jançe,</w:t>
            </w:r>
            <w:r w:rsidR="009907BC">
              <w:rPr>
                <w:rFonts w:ascii="Garamond" w:eastAsia="Times New Roman" w:hAnsi="Garamond"/>
                <w:sz w:val="14"/>
                <w:szCs w:val="14"/>
                <w:lang w:val="sq-AL"/>
              </w:rPr>
              <w:t xml:space="preserve"> </w:t>
            </w:r>
            <w:r w:rsidRPr="009907BC">
              <w:rPr>
                <w:rFonts w:ascii="Garamond" w:eastAsia="Times New Roman" w:hAnsi="Garamond"/>
                <w:sz w:val="14"/>
                <w:szCs w:val="14"/>
                <w:lang w:val="sq-AL"/>
              </w:rPr>
              <w:t>Bele, Tiço, Gero, Kasimati</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8270</w:t>
            </w:r>
          </w:p>
        </w:tc>
        <w:tc>
          <w:tcPr>
            <w:tcW w:w="267" w:type="pct"/>
            <w:tcBorders>
              <w:top w:val="nil"/>
              <w:left w:val="nil"/>
              <w:bottom w:val="single" w:sz="4" w:space="0" w:color="auto"/>
              <w:right w:val="single" w:sz="4" w:space="0" w:color="auto"/>
            </w:tcBorders>
            <w:shd w:val="clear" w:color="000000" w:fill="FFFFFF"/>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6/360</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599</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33</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66969</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2209977</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2209977</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3A4F24">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Pr="009907BC">
              <w:rPr>
                <w:rFonts w:ascii="Garamond" w:eastAsia="Times New Roman" w:hAnsi="Garamond"/>
                <w:sz w:val="14"/>
                <w:szCs w:val="14"/>
                <w:lang w:val="sq-AL"/>
              </w:rPr>
              <w:t xml:space="preserve">prot. </w:t>
            </w:r>
            <w:r w:rsidR="008E7B80">
              <w:rPr>
                <w:rFonts w:ascii="Garamond" w:eastAsia="Times New Roman" w:hAnsi="Garamond"/>
                <w:sz w:val="14"/>
                <w:szCs w:val="14"/>
                <w:lang w:val="sq-AL"/>
              </w:rPr>
              <w:t>5034/1, datë 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42</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 xml:space="preserve"> Bashkëpronarët</w:t>
            </w:r>
            <w:r w:rsidR="007B653D">
              <w:rPr>
                <w:rFonts w:ascii="Garamond" w:eastAsia="Times New Roman" w:hAnsi="Garamond"/>
                <w:sz w:val="14"/>
                <w:szCs w:val="14"/>
                <w:lang w:val="sq-AL"/>
              </w:rPr>
              <w:t>:</w:t>
            </w:r>
            <w:r w:rsidRPr="009907BC">
              <w:rPr>
                <w:rFonts w:ascii="Garamond" w:eastAsia="Times New Roman" w:hAnsi="Garamond"/>
                <w:sz w:val="14"/>
                <w:szCs w:val="14"/>
                <w:lang w:val="sq-AL"/>
              </w:rPr>
              <w:t xml:space="preserve"> Spaho, Tasi, Tona, Papa, Stasoli, Xheka, Kisi, Panajoti, Buda, Leka, Basko, Poda, Kumani, Kostandini, Kristuli, Jançe,</w:t>
            </w:r>
            <w:r w:rsidR="009907BC">
              <w:rPr>
                <w:rFonts w:ascii="Garamond" w:eastAsia="Times New Roman" w:hAnsi="Garamond"/>
                <w:sz w:val="14"/>
                <w:szCs w:val="14"/>
                <w:lang w:val="sq-AL"/>
              </w:rPr>
              <w:t xml:space="preserve"> </w:t>
            </w:r>
            <w:r w:rsidRPr="009907BC">
              <w:rPr>
                <w:rFonts w:ascii="Garamond" w:eastAsia="Times New Roman" w:hAnsi="Garamond"/>
                <w:sz w:val="14"/>
                <w:szCs w:val="14"/>
                <w:lang w:val="sq-AL"/>
              </w:rPr>
              <w:t>Bele, Tiço, Gero, Kasimati</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8270</w:t>
            </w:r>
          </w:p>
        </w:tc>
        <w:tc>
          <w:tcPr>
            <w:tcW w:w="267" w:type="pct"/>
            <w:tcBorders>
              <w:top w:val="nil"/>
              <w:left w:val="nil"/>
              <w:bottom w:val="single" w:sz="4" w:space="0" w:color="auto"/>
              <w:right w:val="single" w:sz="4" w:space="0" w:color="auto"/>
            </w:tcBorders>
            <w:shd w:val="clear" w:color="000000" w:fill="FFFFFF"/>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6/358</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83.4</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17</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66969</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1138473</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1138473</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3A4F24" w:rsidP="00295C06">
            <w:pPr>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Konfirm. ZVRPP, </w:t>
            </w:r>
            <w:r w:rsidR="00295C06" w:rsidRPr="009907BC">
              <w:rPr>
                <w:rFonts w:ascii="Garamond" w:eastAsia="Times New Roman" w:hAnsi="Garamond"/>
                <w:sz w:val="14"/>
                <w:szCs w:val="14"/>
                <w:lang w:val="sq-AL"/>
              </w:rPr>
              <w:t xml:space="preserve">me shkresën </w:t>
            </w:r>
            <w:r w:rsidR="009907BC">
              <w:rPr>
                <w:rFonts w:ascii="Garamond" w:eastAsia="Times New Roman" w:hAnsi="Garamond"/>
                <w:sz w:val="14"/>
                <w:szCs w:val="14"/>
                <w:lang w:val="sq-AL"/>
              </w:rPr>
              <w:t xml:space="preserve">nr. </w:t>
            </w:r>
            <w:r w:rsidR="008E7B80">
              <w:rPr>
                <w:rFonts w:ascii="Garamond" w:eastAsia="Times New Roman" w:hAnsi="Garamond"/>
                <w:sz w:val="14"/>
                <w:szCs w:val="14"/>
                <w:lang w:val="sq-AL"/>
              </w:rPr>
              <w:t>prot. 5034/1, datë 11.</w:t>
            </w:r>
            <w:r w:rsidR="00295C06"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43</w:t>
            </w:r>
          </w:p>
        </w:tc>
        <w:tc>
          <w:tcPr>
            <w:tcW w:w="569" w:type="pct"/>
            <w:tcBorders>
              <w:top w:val="nil"/>
              <w:left w:val="nil"/>
              <w:bottom w:val="single" w:sz="4"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Bashkëpronarët</w:t>
            </w:r>
            <w:r w:rsidR="007B653D">
              <w:rPr>
                <w:rFonts w:ascii="Garamond" w:eastAsia="Times New Roman" w:hAnsi="Garamond"/>
                <w:sz w:val="14"/>
                <w:szCs w:val="14"/>
                <w:lang w:val="sq-AL"/>
              </w:rPr>
              <w:t>:</w:t>
            </w:r>
            <w:r w:rsidRPr="009907BC">
              <w:rPr>
                <w:rFonts w:ascii="Garamond" w:eastAsia="Times New Roman" w:hAnsi="Garamond"/>
                <w:sz w:val="14"/>
                <w:szCs w:val="14"/>
                <w:lang w:val="sq-AL"/>
              </w:rPr>
              <w:t xml:space="preserve"> Spaho, Tasi, Tona, Papa, Stasoli, Xheka, Kisi, Panajoti, Buda, Leka, Basko, Poda, Kumani, Kostandini, Kristuli, Jançe,</w:t>
            </w:r>
            <w:r w:rsidR="009907BC">
              <w:rPr>
                <w:rFonts w:ascii="Garamond" w:eastAsia="Times New Roman" w:hAnsi="Garamond"/>
                <w:sz w:val="14"/>
                <w:szCs w:val="14"/>
                <w:lang w:val="sq-AL"/>
              </w:rPr>
              <w:t xml:space="preserve"> </w:t>
            </w:r>
            <w:r w:rsidRPr="009907BC">
              <w:rPr>
                <w:rFonts w:ascii="Garamond" w:eastAsia="Times New Roman" w:hAnsi="Garamond"/>
                <w:sz w:val="14"/>
                <w:szCs w:val="14"/>
                <w:lang w:val="sq-AL"/>
              </w:rPr>
              <w:t>Bele, Tiço, Gero, Kasimati</w:t>
            </w:r>
          </w:p>
        </w:tc>
        <w:tc>
          <w:tcPr>
            <w:tcW w:w="15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8270</w:t>
            </w:r>
          </w:p>
        </w:tc>
        <w:tc>
          <w:tcPr>
            <w:tcW w:w="267" w:type="pct"/>
            <w:tcBorders>
              <w:top w:val="nil"/>
              <w:left w:val="nil"/>
              <w:bottom w:val="single" w:sz="4" w:space="0" w:color="auto"/>
              <w:right w:val="single" w:sz="4" w:space="0" w:color="auto"/>
            </w:tcBorders>
            <w:shd w:val="clear" w:color="000000" w:fill="FFFFFF"/>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6/357</w:t>
            </w:r>
          </w:p>
        </w:tc>
        <w:tc>
          <w:tcPr>
            <w:tcW w:w="20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33.6</w:t>
            </w:r>
          </w:p>
        </w:tc>
        <w:tc>
          <w:tcPr>
            <w:tcW w:w="20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w:t>
            </w:r>
          </w:p>
        </w:tc>
        <w:tc>
          <w:tcPr>
            <w:tcW w:w="23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66969</w:t>
            </w:r>
          </w:p>
        </w:tc>
        <w:tc>
          <w:tcPr>
            <w:tcW w:w="224"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535752</w:t>
            </w:r>
          </w:p>
        </w:tc>
        <w:tc>
          <w:tcPr>
            <w:tcW w:w="473"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535752</w:t>
            </w:r>
          </w:p>
        </w:tc>
        <w:tc>
          <w:tcPr>
            <w:tcW w:w="1192" w:type="pct"/>
            <w:tcBorders>
              <w:top w:val="nil"/>
              <w:left w:val="nil"/>
              <w:bottom w:val="single" w:sz="4"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3A4F24">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008E7B80">
              <w:rPr>
                <w:rFonts w:ascii="Garamond" w:eastAsia="Times New Roman" w:hAnsi="Garamond"/>
                <w:sz w:val="14"/>
                <w:szCs w:val="14"/>
                <w:lang w:val="sq-AL"/>
              </w:rPr>
              <w:t>prot. 5034/1, datë 11.</w:t>
            </w:r>
            <w:r w:rsidRPr="009907BC">
              <w:rPr>
                <w:rFonts w:ascii="Garamond" w:eastAsia="Times New Roman" w:hAnsi="Garamond"/>
                <w:sz w:val="14"/>
                <w:szCs w:val="14"/>
                <w:lang w:val="sq-AL"/>
              </w:rPr>
              <w:t>3.2016</w:t>
            </w:r>
          </w:p>
        </w:tc>
      </w:tr>
      <w:tr w:rsidR="008E7B80" w:rsidRPr="009907BC" w:rsidTr="00B4019F">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44</w:t>
            </w:r>
          </w:p>
        </w:tc>
        <w:tc>
          <w:tcPr>
            <w:tcW w:w="569" w:type="pct"/>
            <w:tcBorders>
              <w:top w:val="nil"/>
              <w:left w:val="nil"/>
              <w:bottom w:val="single" w:sz="8" w:space="0" w:color="auto"/>
              <w:right w:val="single" w:sz="4" w:space="0" w:color="auto"/>
            </w:tcBorders>
            <w:shd w:val="clear" w:color="auto" w:fill="auto"/>
            <w:vAlign w:val="center"/>
            <w:hideMark/>
          </w:tcPr>
          <w:p w:rsidR="00295C06" w:rsidRPr="009907BC" w:rsidRDefault="00295C06" w:rsidP="00295C06">
            <w:pPr>
              <w:spacing w:after="0" w:line="240" w:lineRule="auto"/>
              <w:ind w:firstLine="0"/>
              <w:jc w:val="left"/>
              <w:rPr>
                <w:rFonts w:ascii="Garamond" w:eastAsia="Times New Roman" w:hAnsi="Garamond"/>
                <w:sz w:val="14"/>
                <w:szCs w:val="14"/>
                <w:lang w:val="sq-AL"/>
              </w:rPr>
            </w:pPr>
            <w:r w:rsidRPr="009907BC">
              <w:rPr>
                <w:rFonts w:ascii="Garamond" w:eastAsia="Times New Roman" w:hAnsi="Garamond"/>
                <w:sz w:val="14"/>
                <w:szCs w:val="14"/>
                <w:lang w:val="sq-AL"/>
              </w:rPr>
              <w:t>Shtet</w:t>
            </w:r>
          </w:p>
        </w:tc>
        <w:tc>
          <w:tcPr>
            <w:tcW w:w="153" w:type="pct"/>
            <w:tcBorders>
              <w:top w:val="nil"/>
              <w:left w:val="nil"/>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8270</w:t>
            </w:r>
          </w:p>
        </w:tc>
        <w:tc>
          <w:tcPr>
            <w:tcW w:w="267" w:type="pct"/>
            <w:tcBorders>
              <w:top w:val="nil"/>
              <w:left w:val="nil"/>
              <w:bottom w:val="single" w:sz="8" w:space="0" w:color="auto"/>
              <w:right w:val="single" w:sz="4" w:space="0" w:color="auto"/>
            </w:tcBorders>
            <w:shd w:val="clear" w:color="000000" w:fill="FFFFFF"/>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6/441</w:t>
            </w:r>
          </w:p>
        </w:tc>
        <w:tc>
          <w:tcPr>
            <w:tcW w:w="205" w:type="pct"/>
            <w:tcBorders>
              <w:top w:val="nil"/>
              <w:left w:val="nil"/>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216</w:t>
            </w:r>
          </w:p>
        </w:tc>
        <w:tc>
          <w:tcPr>
            <w:tcW w:w="204" w:type="pct"/>
            <w:tcBorders>
              <w:top w:val="nil"/>
              <w:left w:val="nil"/>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187</w:t>
            </w:r>
          </w:p>
        </w:tc>
        <w:tc>
          <w:tcPr>
            <w:tcW w:w="235" w:type="pct"/>
            <w:tcBorders>
              <w:top w:val="nil"/>
              <w:left w:val="nil"/>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66969</w:t>
            </w:r>
          </w:p>
        </w:tc>
        <w:tc>
          <w:tcPr>
            <w:tcW w:w="224" w:type="pct"/>
            <w:tcBorders>
              <w:top w:val="nil"/>
              <w:left w:val="nil"/>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55" w:type="pct"/>
            <w:tcBorders>
              <w:top w:val="nil"/>
              <w:left w:val="nil"/>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73" w:type="pct"/>
            <w:tcBorders>
              <w:top w:val="nil"/>
              <w:left w:val="nil"/>
              <w:bottom w:val="single" w:sz="8" w:space="0" w:color="auto"/>
              <w:right w:val="single" w:sz="4"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452" w:type="pct"/>
            <w:tcBorders>
              <w:top w:val="nil"/>
              <w:left w:val="nil"/>
              <w:bottom w:val="single" w:sz="8" w:space="0" w:color="auto"/>
              <w:right w:val="single" w:sz="8" w:space="0" w:color="auto"/>
            </w:tcBorders>
            <w:shd w:val="clear" w:color="auto" w:fill="auto"/>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0</w:t>
            </w:r>
          </w:p>
        </w:tc>
        <w:tc>
          <w:tcPr>
            <w:tcW w:w="1192" w:type="pct"/>
            <w:tcBorders>
              <w:top w:val="nil"/>
              <w:left w:val="nil"/>
              <w:bottom w:val="single" w:sz="8" w:space="0" w:color="auto"/>
              <w:right w:val="single" w:sz="8" w:space="0" w:color="auto"/>
            </w:tcBorders>
            <w:shd w:val="clear" w:color="auto" w:fill="auto"/>
            <w:noWrap/>
            <w:vAlign w:val="center"/>
            <w:hideMark/>
          </w:tcPr>
          <w:p w:rsidR="00295C06" w:rsidRPr="009907BC" w:rsidRDefault="00295C06" w:rsidP="00295C06">
            <w:pPr>
              <w:spacing w:after="0" w:line="240" w:lineRule="auto"/>
              <w:ind w:firstLine="0"/>
              <w:jc w:val="center"/>
              <w:rPr>
                <w:rFonts w:ascii="Garamond" w:eastAsia="Times New Roman" w:hAnsi="Garamond"/>
                <w:sz w:val="14"/>
                <w:szCs w:val="14"/>
                <w:lang w:val="sq-AL"/>
              </w:rPr>
            </w:pPr>
            <w:r w:rsidRPr="009907BC">
              <w:rPr>
                <w:rFonts w:ascii="Garamond" w:eastAsia="Times New Roman" w:hAnsi="Garamond"/>
                <w:sz w:val="14"/>
                <w:szCs w:val="14"/>
                <w:lang w:val="sq-AL"/>
              </w:rPr>
              <w:t>Konfirm. ZVRPP</w:t>
            </w:r>
            <w:r w:rsidR="003A4F24">
              <w:rPr>
                <w:rFonts w:ascii="Garamond" w:eastAsia="Times New Roman" w:hAnsi="Garamond"/>
                <w:sz w:val="14"/>
                <w:szCs w:val="14"/>
                <w:lang w:val="sq-AL"/>
              </w:rPr>
              <w:t>,</w:t>
            </w:r>
            <w:r w:rsidRPr="009907BC">
              <w:rPr>
                <w:rFonts w:ascii="Garamond" w:eastAsia="Times New Roman" w:hAnsi="Garamond"/>
                <w:sz w:val="14"/>
                <w:szCs w:val="14"/>
                <w:lang w:val="sq-AL"/>
              </w:rPr>
              <w:t xml:space="preserve"> me shkresën </w:t>
            </w:r>
            <w:r w:rsidR="009907BC">
              <w:rPr>
                <w:rFonts w:ascii="Garamond" w:eastAsia="Times New Roman" w:hAnsi="Garamond"/>
                <w:sz w:val="14"/>
                <w:szCs w:val="14"/>
                <w:lang w:val="sq-AL"/>
              </w:rPr>
              <w:t xml:space="preserve">nr. </w:t>
            </w:r>
            <w:r w:rsidR="008E7B80">
              <w:rPr>
                <w:rFonts w:ascii="Garamond" w:eastAsia="Times New Roman" w:hAnsi="Garamond"/>
                <w:sz w:val="14"/>
                <w:szCs w:val="14"/>
                <w:lang w:val="sq-AL"/>
              </w:rPr>
              <w:t>prot. 5034/1, datë 11.</w:t>
            </w:r>
            <w:r w:rsidRPr="009907BC">
              <w:rPr>
                <w:rFonts w:ascii="Garamond" w:eastAsia="Times New Roman" w:hAnsi="Garamond"/>
                <w:sz w:val="14"/>
                <w:szCs w:val="14"/>
                <w:lang w:val="sq-AL"/>
              </w:rPr>
              <w:t>3.2016</w:t>
            </w:r>
          </w:p>
        </w:tc>
      </w:tr>
      <w:tr w:rsidR="008E7B80" w:rsidRPr="009907BC" w:rsidTr="007B653D">
        <w:trPr>
          <w:trHeight w:val="139"/>
        </w:trPr>
        <w:tc>
          <w:tcPr>
            <w:tcW w:w="123" w:type="pct"/>
            <w:tcBorders>
              <w:top w:val="single" w:sz="8" w:space="0" w:color="auto"/>
              <w:left w:val="single" w:sz="8" w:space="0" w:color="auto"/>
              <w:bottom w:val="single" w:sz="8" w:space="0" w:color="auto"/>
              <w:right w:val="single" w:sz="4" w:space="0" w:color="auto"/>
            </w:tcBorders>
            <w:shd w:val="clear" w:color="000000" w:fill="D9D9D9"/>
            <w:noWrap/>
            <w:vAlign w:val="center"/>
            <w:hideMark/>
          </w:tcPr>
          <w:p w:rsidR="00295C06" w:rsidRPr="009907BC" w:rsidRDefault="00295C06" w:rsidP="00295C06">
            <w:pPr>
              <w:spacing w:after="0" w:line="240" w:lineRule="auto"/>
              <w:ind w:firstLine="0"/>
              <w:jc w:val="center"/>
              <w:rPr>
                <w:rFonts w:ascii="Garamond" w:eastAsia="Times New Roman" w:hAnsi="Garamond"/>
                <w:b/>
                <w:bCs/>
                <w:sz w:val="14"/>
                <w:szCs w:val="14"/>
                <w:lang w:val="sq-AL"/>
              </w:rPr>
            </w:pPr>
            <w:r w:rsidRPr="009907BC">
              <w:rPr>
                <w:rFonts w:ascii="Garamond" w:eastAsia="Times New Roman" w:hAnsi="Garamond"/>
                <w:b/>
                <w:bCs/>
                <w:sz w:val="14"/>
                <w:szCs w:val="14"/>
                <w:lang w:val="sq-AL"/>
              </w:rPr>
              <w:t> </w:t>
            </w:r>
          </w:p>
        </w:tc>
        <w:tc>
          <w:tcPr>
            <w:tcW w:w="569" w:type="pct"/>
            <w:tcBorders>
              <w:top w:val="nil"/>
              <w:left w:val="nil"/>
              <w:bottom w:val="single" w:sz="8" w:space="0" w:color="auto"/>
              <w:right w:val="single" w:sz="4" w:space="0" w:color="auto"/>
            </w:tcBorders>
            <w:shd w:val="clear" w:color="000000" w:fill="D9D9D9"/>
            <w:noWrap/>
            <w:vAlign w:val="center"/>
            <w:hideMark/>
          </w:tcPr>
          <w:p w:rsidR="00295C06" w:rsidRPr="009907BC" w:rsidRDefault="00295C06" w:rsidP="00B4019F">
            <w:pPr>
              <w:spacing w:after="0" w:line="240" w:lineRule="auto"/>
              <w:ind w:firstLine="0"/>
              <w:jc w:val="center"/>
              <w:rPr>
                <w:rFonts w:ascii="Garamond" w:eastAsia="Times New Roman" w:hAnsi="Garamond"/>
                <w:b/>
                <w:bCs/>
                <w:sz w:val="14"/>
                <w:szCs w:val="14"/>
                <w:lang w:val="sq-AL"/>
              </w:rPr>
            </w:pPr>
            <w:r w:rsidRPr="009907BC">
              <w:rPr>
                <w:rFonts w:ascii="Garamond" w:eastAsia="Times New Roman" w:hAnsi="Garamond"/>
                <w:b/>
                <w:bCs/>
                <w:sz w:val="14"/>
                <w:szCs w:val="14"/>
                <w:lang w:val="sq-AL"/>
              </w:rPr>
              <w:t>SHUMA</w:t>
            </w:r>
          </w:p>
        </w:tc>
        <w:tc>
          <w:tcPr>
            <w:tcW w:w="153" w:type="pct"/>
            <w:tcBorders>
              <w:top w:val="nil"/>
              <w:left w:val="nil"/>
              <w:bottom w:val="single" w:sz="8" w:space="0" w:color="auto"/>
              <w:right w:val="single" w:sz="4" w:space="0" w:color="auto"/>
            </w:tcBorders>
            <w:shd w:val="clear" w:color="000000" w:fill="D9D9D9"/>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67" w:type="pct"/>
            <w:tcBorders>
              <w:top w:val="nil"/>
              <w:left w:val="nil"/>
              <w:bottom w:val="single" w:sz="8" w:space="0" w:color="auto"/>
              <w:right w:val="single" w:sz="4" w:space="0" w:color="auto"/>
            </w:tcBorders>
            <w:shd w:val="clear" w:color="000000" w:fill="D9D9D9"/>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05" w:type="pct"/>
            <w:tcBorders>
              <w:top w:val="nil"/>
              <w:left w:val="nil"/>
              <w:bottom w:val="single" w:sz="8" w:space="0" w:color="auto"/>
              <w:right w:val="single" w:sz="4" w:space="0" w:color="auto"/>
            </w:tcBorders>
            <w:shd w:val="clear" w:color="000000" w:fill="D9D9D9"/>
            <w:noWrap/>
            <w:vAlign w:val="center"/>
            <w:hideMark/>
          </w:tcPr>
          <w:p w:rsidR="00295C06" w:rsidRPr="009907BC" w:rsidRDefault="00295C06" w:rsidP="003A4F24">
            <w:pPr>
              <w:spacing w:after="0" w:line="240" w:lineRule="auto"/>
              <w:ind w:firstLine="0"/>
              <w:jc w:val="right"/>
              <w:rPr>
                <w:rFonts w:ascii="Garamond" w:eastAsia="Times New Roman" w:hAnsi="Garamond"/>
                <w:sz w:val="14"/>
                <w:szCs w:val="14"/>
                <w:lang w:val="sq-AL"/>
              </w:rPr>
            </w:pPr>
            <w:r w:rsidRPr="009907BC">
              <w:rPr>
                <w:rFonts w:ascii="Garamond" w:eastAsia="Times New Roman" w:hAnsi="Garamond"/>
                <w:sz w:val="14"/>
                <w:szCs w:val="14"/>
                <w:lang w:val="sq-AL"/>
              </w:rPr>
              <w:t> </w:t>
            </w:r>
          </w:p>
        </w:tc>
        <w:tc>
          <w:tcPr>
            <w:tcW w:w="204" w:type="pct"/>
            <w:tcBorders>
              <w:top w:val="nil"/>
              <w:left w:val="nil"/>
              <w:bottom w:val="single" w:sz="8" w:space="0" w:color="auto"/>
              <w:right w:val="single" w:sz="4" w:space="0" w:color="auto"/>
            </w:tcBorders>
            <w:shd w:val="clear" w:color="000000" w:fill="D9D9D9"/>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6418.77</w:t>
            </w:r>
          </w:p>
        </w:tc>
        <w:tc>
          <w:tcPr>
            <w:tcW w:w="235" w:type="pct"/>
            <w:tcBorders>
              <w:top w:val="nil"/>
              <w:left w:val="nil"/>
              <w:bottom w:val="single" w:sz="8" w:space="0" w:color="auto"/>
              <w:right w:val="single" w:sz="4" w:space="0" w:color="auto"/>
            </w:tcBorders>
            <w:shd w:val="clear" w:color="000000" w:fill="D9D9D9"/>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 </w:t>
            </w:r>
          </w:p>
        </w:tc>
        <w:tc>
          <w:tcPr>
            <w:tcW w:w="224" w:type="pct"/>
            <w:tcBorders>
              <w:top w:val="nil"/>
              <w:left w:val="nil"/>
              <w:bottom w:val="single" w:sz="8" w:space="0" w:color="auto"/>
              <w:right w:val="single" w:sz="4" w:space="0" w:color="auto"/>
            </w:tcBorders>
            <w:shd w:val="clear" w:color="000000" w:fill="D9D9D9"/>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 </w:t>
            </w:r>
          </w:p>
        </w:tc>
        <w:tc>
          <w:tcPr>
            <w:tcW w:w="255" w:type="pct"/>
            <w:tcBorders>
              <w:top w:val="nil"/>
              <w:left w:val="nil"/>
              <w:bottom w:val="single" w:sz="8" w:space="0" w:color="auto"/>
              <w:right w:val="single" w:sz="4" w:space="0" w:color="auto"/>
            </w:tcBorders>
            <w:shd w:val="clear" w:color="000000" w:fill="D9D9D9"/>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389.1</w:t>
            </w:r>
          </w:p>
        </w:tc>
        <w:tc>
          <w:tcPr>
            <w:tcW w:w="226" w:type="pct"/>
            <w:tcBorders>
              <w:top w:val="nil"/>
              <w:left w:val="nil"/>
              <w:bottom w:val="single" w:sz="8" w:space="0" w:color="auto"/>
              <w:right w:val="single" w:sz="4" w:space="0" w:color="auto"/>
            </w:tcBorders>
            <w:shd w:val="clear" w:color="000000" w:fill="D9D9D9"/>
            <w:noWrap/>
            <w:vAlign w:val="center"/>
            <w:hideMark/>
          </w:tcPr>
          <w:p w:rsidR="00295C06" w:rsidRPr="009907BC" w:rsidRDefault="00295C06" w:rsidP="003A4F24">
            <w:pPr>
              <w:spacing w:after="0" w:line="240" w:lineRule="auto"/>
              <w:ind w:firstLine="0"/>
              <w:jc w:val="right"/>
              <w:rPr>
                <w:rFonts w:ascii="Garamond" w:eastAsia="Times New Roman" w:hAnsi="Garamond"/>
                <w:b/>
                <w:bCs/>
                <w:sz w:val="14"/>
                <w:szCs w:val="14"/>
                <w:lang w:val="sq-AL"/>
              </w:rPr>
            </w:pPr>
            <w:r w:rsidRPr="009907BC">
              <w:rPr>
                <w:rFonts w:ascii="Garamond" w:eastAsia="Times New Roman" w:hAnsi="Garamond"/>
                <w:b/>
                <w:bCs/>
                <w:sz w:val="14"/>
                <w:szCs w:val="14"/>
                <w:lang w:val="sq-AL"/>
              </w:rPr>
              <w:t> </w:t>
            </w:r>
          </w:p>
        </w:tc>
        <w:tc>
          <w:tcPr>
            <w:tcW w:w="422" w:type="pct"/>
            <w:tcBorders>
              <w:top w:val="nil"/>
              <w:left w:val="nil"/>
              <w:bottom w:val="single" w:sz="8" w:space="0" w:color="auto"/>
              <w:right w:val="single" w:sz="4" w:space="0" w:color="auto"/>
            </w:tcBorders>
            <w:shd w:val="clear" w:color="000000" w:fill="D9D9D9"/>
            <w:noWrap/>
            <w:vAlign w:val="center"/>
            <w:hideMark/>
          </w:tcPr>
          <w:p w:rsidR="00295C06" w:rsidRPr="009907BC" w:rsidRDefault="009907BC" w:rsidP="003A4F24">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 xml:space="preserve"> </w:t>
            </w:r>
            <w:r w:rsidR="00295C06" w:rsidRPr="009907BC">
              <w:rPr>
                <w:rFonts w:ascii="Garamond" w:eastAsia="Times New Roman" w:hAnsi="Garamond"/>
                <w:b/>
                <w:bCs/>
                <w:sz w:val="14"/>
                <w:szCs w:val="14"/>
                <w:lang w:val="sq-AL"/>
              </w:rPr>
              <w:t xml:space="preserve">80,962,981.2 </w:t>
            </w:r>
          </w:p>
        </w:tc>
        <w:tc>
          <w:tcPr>
            <w:tcW w:w="473" w:type="pct"/>
            <w:tcBorders>
              <w:top w:val="nil"/>
              <w:left w:val="nil"/>
              <w:bottom w:val="single" w:sz="8" w:space="0" w:color="auto"/>
              <w:right w:val="single" w:sz="4" w:space="0" w:color="auto"/>
            </w:tcBorders>
            <w:shd w:val="clear" w:color="000000" w:fill="D9D9D9"/>
            <w:noWrap/>
            <w:vAlign w:val="center"/>
            <w:hideMark/>
          </w:tcPr>
          <w:p w:rsidR="00295C06" w:rsidRPr="009907BC" w:rsidRDefault="009907BC" w:rsidP="003A4F24">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 xml:space="preserve"> </w:t>
            </w:r>
            <w:r w:rsidR="00295C06" w:rsidRPr="009907BC">
              <w:rPr>
                <w:rFonts w:ascii="Garamond" w:eastAsia="Times New Roman" w:hAnsi="Garamond"/>
                <w:b/>
                <w:bCs/>
                <w:sz w:val="14"/>
                <w:szCs w:val="14"/>
                <w:lang w:val="sq-AL"/>
              </w:rPr>
              <w:t xml:space="preserve">34,222,067 </w:t>
            </w:r>
          </w:p>
        </w:tc>
        <w:tc>
          <w:tcPr>
            <w:tcW w:w="452" w:type="pct"/>
            <w:tcBorders>
              <w:top w:val="nil"/>
              <w:left w:val="nil"/>
              <w:bottom w:val="single" w:sz="8" w:space="0" w:color="auto"/>
              <w:right w:val="single" w:sz="8" w:space="0" w:color="auto"/>
            </w:tcBorders>
            <w:shd w:val="clear" w:color="000000" w:fill="D9D9D9"/>
            <w:noWrap/>
            <w:vAlign w:val="center"/>
            <w:hideMark/>
          </w:tcPr>
          <w:p w:rsidR="00295C06" w:rsidRPr="009907BC" w:rsidRDefault="009907BC" w:rsidP="003A4F24">
            <w:pPr>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 xml:space="preserve"> </w:t>
            </w:r>
            <w:r w:rsidR="00295C06" w:rsidRPr="009907BC">
              <w:rPr>
                <w:rFonts w:ascii="Garamond" w:eastAsia="Times New Roman" w:hAnsi="Garamond"/>
                <w:b/>
                <w:bCs/>
                <w:sz w:val="14"/>
                <w:szCs w:val="14"/>
                <w:lang w:val="sq-AL"/>
              </w:rPr>
              <w:t xml:space="preserve">115,185,048 </w:t>
            </w:r>
          </w:p>
        </w:tc>
        <w:tc>
          <w:tcPr>
            <w:tcW w:w="1192" w:type="pct"/>
            <w:tcBorders>
              <w:top w:val="nil"/>
              <w:left w:val="nil"/>
              <w:bottom w:val="single" w:sz="8" w:space="0" w:color="auto"/>
              <w:right w:val="single" w:sz="8" w:space="0" w:color="auto"/>
            </w:tcBorders>
            <w:shd w:val="clear" w:color="000000" w:fill="D9D9D9"/>
            <w:noWrap/>
            <w:vAlign w:val="center"/>
            <w:hideMark/>
          </w:tcPr>
          <w:p w:rsidR="00295C06" w:rsidRPr="009907BC" w:rsidRDefault="00295C06" w:rsidP="00295C06">
            <w:pPr>
              <w:spacing w:after="0" w:line="240" w:lineRule="auto"/>
              <w:ind w:firstLine="0"/>
              <w:jc w:val="center"/>
              <w:rPr>
                <w:rFonts w:ascii="Garamond" w:eastAsia="Times New Roman" w:hAnsi="Garamond"/>
                <w:b/>
                <w:bCs/>
                <w:sz w:val="14"/>
                <w:szCs w:val="14"/>
                <w:lang w:val="sq-AL"/>
              </w:rPr>
            </w:pPr>
            <w:r w:rsidRPr="009907BC">
              <w:rPr>
                <w:rFonts w:ascii="Garamond" w:eastAsia="Times New Roman" w:hAnsi="Garamond"/>
                <w:b/>
                <w:bCs/>
                <w:sz w:val="14"/>
                <w:szCs w:val="14"/>
                <w:lang w:val="sq-AL"/>
              </w:rPr>
              <w:t> </w:t>
            </w:r>
          </w:p>
        </w:tc>
      </w:tr>
    </w:tbl>
    <w:p w:rsidR="00086F05" w:rsidRPr="009907BC" w:rsidRDefault="00086F05" w:rsidP="00F33104">
      <w:pPr>
        <w:pStyle w:val="Paragrafi"/>
        <w:rPr>
          <w:rFonts w:eastAsia="Times New Roman"/>
          <w:spacing w:val="-4"/>
          <w:lang w:val="sq-AL" w:eastAsia="en-GB"/>
        </w:rPr>
      </w:pPr>
    </w:p>
    <w:p w:rsidR="00E84A08" w:rsidRPr="009907BC" w:rsidRDefault="00E84A08" w:rsidP="00F33104">
      <w:pPr>
        <w:pStyle w:val="Paragrafi"/>
        <w:rPr>
          <w:rFonts w:eastAsia="Times New Roman"/>
          <w:spacing w:val="-4"/>
          <w:lang w:val="sq-AL" w:eastAsia="en-GB"/>
        </w:rPr>
        <w:sectPr w:rsidR="00E84A08" w:rsidRPr="009907BC" w:rsidSect="002B069C">
          <w:headerReference w:type="even" r:id="rId15"/>
          <w:headerReference w:type="default" r:id="rId16"/>
          <w:pgSz w:w="16840" w:h="11907" w:orient="landscape" w:code="9"/>
          <w:pgMar w:top="1134" w:right="720" w:bottom="1134" w:left="720" w:header="851" w:footer="851" w:gutter="0"/>
          <w:cols w:space="454"/>
          <w:docGrid w:linePitch="360"/>
        </w:sectPr>
      </w:pPr>
    </w:p>
    <w:p w:rsidR="00F2022E" w:rsidRPr="00DA4353" w:rsidRDefault="00F2022E" w:rsidP="00F2022E">
      <w:pPr>
        <w:pStyle w:val="NeniTitull"/>
        <w:rPr>
          <w:spacing w:val="-4"/>
          <w:lang w:val="sq-AL"/>
        </w:rPr>
      </w:pPr>
      <w:r w:rsidRPr="00DA4353">
        <w:rPr>
          <w:spacing w:val="-4"/>
          <w:lang w:val="sq-AL"/>
        </w:rPr>
        <w:t>VENDIM</w:t>
      </w:r>
    </w:p>
    <w:p w:rsidR="00F2022E" w:rsidRPr="00DA4353" w:rsidRDefault="009907BC" w:rsidP="00F2022E">
      <w:pPr>
        <w:pStyle w:val="NeniTitull"/>
        <w:rPr>
          <w:spacing w:val="-4"/>
          <w:lang w:val="sq-AL"/>
        </w:rPr>
      </w:pPr>
      <w:r w:rsidRPr="00DA4353">
        <w:rPr>
          <w:spacing w:val="-4"/>
          <w:lang w:val="sq-AL"/>
        </w:rPr>
        <w:t xml:space="preserve">Nr. </w:t>
      </w:r>
      <w:r w:rsidR="00F2022E" w:rsidRPr="00DA4353">
        <w:rPr>
          <w:spacing w:val="-4"/>
          <w:lang w:val="sq-AL"/>
        </w:rPr>
        <w:t xml:space="preserve">40, datë </w:t>
      </w:r>
      <w:r w:rsidR="0088661F">
        <w:rPr>
          <w:spacing w:val="-4"/>
          <w:lang w:val="sq-AL"/>
        </w:rPr>
        <w:t>24</w:t>
      </w:r>
      <w:r w:rsidR="00F2022E" w:rsidRPr="00DA4353">
        <w:rPr>
          <w:spacing w:val="-4"/>
          <w:lang w:val="sq-AL"/>
        </w:rPr>
        <w:t>.1.2018</w:t>
      </w:r>
    </w:p>
    <w:p w:rsidR="009076EC" w:rsidRPr="00DA4353" w:rsidRDefault="009076EC" w:rsidP="00F33104">
      <w:pPr>
        <w:pStyle w:val="Paragrafi"/>
        <w:rPr>
          <w:rFonts w:eastAsia="Times New Roman"/>
          <w:spacing w:val="-4"/>
          <w:sz w:val="14"/>
          <w:lang w:val="sq-AL" w:eastAsia="en-GB"/>
        </w:rPr>
      </w:pPr>
    </w:p>
    <w:p w:rsidR="00DA4353" w:rsidRDefault="00ED6C7D" w:rsidP="00ED6C7D">
      <w:pPr>
        <w:pStyle w:val="NeniTitull"/>
        <w:rPr>
          <w:spacing w:val="-4"/>
          <w:lang w:val="sq-AL"/>
        </w:rPr>
      </w:pPr>
      <w:r w:rsidRPr="00DA4353">
        <w:rPr>
          <w:spacing w:val="-4"/>
          <w:lang w:val="sq-AL"/>
        </w:rPr>
        <w:t>PËR</w:t>
      </w:r>
      <w:r w:rsidR="00D32214" w:rsidRPr="00DA4353">
        <w:rPr>
          <w:spacing w:val="-4"/>
          <w:lang w:val="sq-AL"/>
        </w:rPr>
        <w:t xml:space="preserve"> </w:t>
      </w:r>
      <w:r w:rsidRPr="00DA4353">
        <w:rPr>
          <w:spacing w:val="-4"/>
          <w:lang w:val="sq-AL"/>
        </w:rPr>
        <w:t xml:space="preserve">NJË NDRYSHIM NË VENDIMIN </w:t>
      </w:r>
      <w:r w:rsidR="009907BC" w:rsidRPr="00DA4353">
        <w:rPr>
          <w:spacing w:val="-4"/>
          <w:lang w:val="sq-AL"/>
        </w:rPr>
        <w:t xml:space="preserve">NR. </w:t>
      </w:r>
      <w:r w:rsidRPr="00DA4353">
        <w:rPr>
          <w:spacing w:val="-4"/>
          <w:lang w:val="sq-AL"/>
        </w:rPr>
        <w:t>803, DATË 29.12.2017, TË KËSHILLIT TË MINISTRAVE, “PËR KOMPENSIMIN</w:t>
      </w:r>
      <w:r w:rsidR="009907BC" w:rsidRPr="00DA4353">
        <w:rPr>
          <w:spacing w:val="-4"/>
          <w:lang w:val="sq-AL"/>
        </w:rPr>
        <w:t xml:space="preserve"> </w:t>
      </w:r>
      <w:r w:rsidRPr="00DA4353">
        <w:rPr>
          <w:spacing w:val="-4"/>
          <w:lang w:val="sq-AL"/>
        </w:rPr>
        <w:t>E FAMILJEVE TË FSHATRAVE ZALL-MËNER DHE BULÇESH, KOMUNA ZALL-BASTAR, QË PREKEN NGA NDËRTIMI</w:t>
      </w:r>
      <w:r w:rsidR="009907BC" w:rsidRPr="00DA4353">
        <w:rPr>
          <w:spacing w:val="-4"/>
          <w:lang w:val="sq-AL"/>
        </w:rPr>
        <w:t xml:space="preserve"> </w:t>
      </w:r>
      <w:r w:rsidRPr="00DA4353">
        <w:rPr>
          <w:spacing w:val="-4"/>
          <w:lang w:val="sq-AL"/>
        </w:rPr>
        <w:t xml:space="preserve">I UJËMBLEDHËSIT </w:t>
      </w:r>
    </w:p>
    <w:p w:rsidR="00ED6C7D" w:rsidRPr="00DA4353" w:rsidRDefault="00ED6C7D" w:rsidP="00ED6C7D">
      <w:pPr>
        <w:pStyle w:val="NeniTitull"/>
        <w:rPr>
          <w:spacing w:val="-4"/>
          <w:lang w:val="sq-AL"/>
        </w:rPr>
      </w:pPr>
      <w:r w:rsidRPr="00DA4353">
        <w:rPr>
          <w:spacing w:val="-4"/>
          <w:lang w:val="sq-AL"/>
        </w:rPr>
        <w:t xml:space="preserve">TË BOVILLËS” </w:t>
      </w:r>
    </w:p>
    <w:p w:rsidR="00ED6C7D" w:rsidRPr="00DA4353" w:rsidRDefault="00ED6C7D" w:rsidP="00ED6C7D">
      <w:pPr>
        <w:pStyle w:val="Paragrafi"/>
        <w:rPr>
          <w:spacing w:val="-4"/>
          <w:sz w:val="16"/>
          <w:lang w:val="sq-AL"/>
        </w:rPr>
      </w:pPr>
    </w:p>
    <w:p w:rsidR="00ED6C7D" w:rsidRPr="00DA4353" w:rsidRDefault="00ED6C7D" w:rsidP="00ED6C7D">
      <w:pPr>
        <w:pStyle w:val="Paragrafi"/>
        <w:rPr>
          <w:spacing w:val="-4"/>
          <w:lang w:val="sq-AL"/>
        </w:rPr>
      </w:pPr>
      <w:r w:rsidRPr="00DA4353">
        <w:rPr>
          <w:spacing w:val="-4"/>
          <w:lang w:val="sq-AL"/>
        </w:rPr>
        <w:t>Në mbështetje të nenit 100 të Kushtetutës dhe të neneve 5, pika 1, 20 e 21, të</w:t>
      </w:r>
      <w:r w:rsidR="009907BC" w:rsidRPr="00DA4353">
        <w:rPr>
          <w:spacing w:val="-4"/>
          <w:lang w:val="sq-AL"/>
        </w:rPr>
        <w:t xml:space="preserve"> </w:t>
      </w:r>
      <w:r w:rsidRPr="00DA4353">
        <w:rPr>
          <w:spacing w:val="-4"/>
          <w:lang w:val="sq-AL"/>
        </w:rPr>
        <w:t xml:space="preserve">ligjit </w:t>
      </w:r>
      <w:r w:rsidR="009907BC" w:rsidRPr="00DA4353">
        <w:rPr>
          <w:spacing w:val="-4"/>
          <w:lang w:val="sq-AL"/>
        </w:rPr>
        <w:t xml:space="preserve">nr. </w:t>
      </w:r>
      <w:r w:rsidRPr="00DA4353">
        <w:rPr>
          <w:spacing w:val="-4"/>
          <w:lang w:val="sq-AL"/>
        </w:rPr>
        <w:t>8561, datë 22.12.1999, “Për shpronësimet dhe marrjen në përdorim të përkohshëm të pasurisë, pronë private, për interes publik”, të ndryshuar, me propozimin e ministrit të Infrastrukturës dhe Energjisë, Këshilli i Ministrave</w:t>
      </w:r>
    </w:p>
    <w:p w:rsidR="00ED6C7D" w:rsidRPr="00DA4353" w:rsidRDefault="00ED6C7D" w:rsidP="00ED6C7D">
      <w:pPr>
        <w:pStyle w:val="Paragrafi"/>
        <w:rPr>
          <w:spacing w:val="-4"/>
          <w:sz w:val="14"/>
          <w:lang w:val="sq-AL"/>
        </w:rPr>
      </w:pPr>
    </w:p>
    <w:p w:rsidR="00ED6C7D" w:rsidRPr="00DA4353" w:rsidRDefault="00ED6C7D" w:rsidP="00ED6C7D">
      <w:pPr>
        <w:pStyle w:val="NeniNr"/>
        <w:rPr>
          <w:spacing w:val="-4"/>
          <w:lang w:val="sq-AL"/>
        </w:rPr>
      </w:pPr>
      <w:r w:rsidRPr="00DA4353">
        <w:rPr>
          <w:spacing w:val="-4"/>
          <w:lang w:val="sq-AL"/>
        </w:rPr>
        <w:t>VENDOSI:</w:t>
      </w:r>
    </w:p>
    <w:p w:rsidR="00ED6C7D" w:rsidRPr="00DA4353" w:rsidRDefault="00ED6C7D" w:rsidP="00ED6C7D">
      <w:pPr>
        <w:pStyle w:val="Paragrafi"/>
        <w:rPr>
          <w:spacing w:val="-4"/>
          <w:sz w:val="16"/>
          <w:lang w:val="sq-AL"/>
        </w:rPr>
      </w:pPr>
    </w:p>
    <w:p w:rsidR="00ED6C7D" w:rsidRPr="00DA4353" w:rsidRDefault="00ED6C7D" w:rsidP="00ED6C7D">
      <w:pPr>
        <w:pStyle w:val="Paragrafi"/>
        <w:rPr>
          <w:spacing w:val="-4"/>
          <w:lang w:val="sq-AL"/>
        </w:rPr>
      </w:pPr>
      <w:r w:rsidRPr="00DA4353">
        <w:rPr>
          <w:spacing w:val="-4"/>
          <w:lang w:val="sq-AL"/>
        </w:rPr>
        <w:t xml:space="preserve">1. Pika 3, e vendimit </w:t>
      </w:r>
      <w:r w:rsidR="009907BC" w:rsidRPr="00DA4353">
        <w:rPr>
          <w:spacing w:val="-4"/>
          <w:lang w:val="sq-AL"/>
        </w:rPr>
        <w:t xml:space="preserve">nr. </w:t>
      </w:r>
      <w:r w:rsidRPr="00DA4353">
        <w:rPr>
          <w:spacing w:val="-4"/>
          <w:lang w:val="sq-AL"/>
        </w:rPr>
        <w:t>803, datë 29.12.2017, të Kësh</w:t>
      </w:r>
      <w:r w:rsidR="00792AA7">
        <w:rPr>
          <w:spacing w:val="-4"/>
          <w:lang w:val="sq-AL"/>
        </w:rPr>
        <w:t>illit të Ministrave, ndryshohet</w:t>
      </w:r>
      <w:r w:rsidRPr="00DA4353">
        <w:rPr>
          <w:spacing w:val="-4"/>
          <w:lang w:val="sq-AL"/>
        </w:rPr>
        <w:t xml:space="preserve"> si më poshtë vijon:</w:t>
      </w:r>
    </w:p>
    <w:p w:rsidR="00ED6C7D" w:rsidRPr="00DA4353" w:rsidRDefault="00ED6C7D" w:rsidP="00ED6C7D">
      <w:pPr>
        <w:pStyle w:val="Paragrafi"/>
        <w:rPr>
          <w:spacing w:val="-4"/>
          <w:lang w:val="sq-AL"/>
        </w:rPr>
      </w:pPr>
      <w:r w:rsidRPr="00DA4353">
        <w:rPr>
          <w:spacing w:val="-4"/>
          <w:lang w:val="sq-AL"/>
        </w:rPr>
        <w:t>“3. Vlera e përgjithshme e kompensimit, prej 82 611 200 (tetëdhjetë e dy milionë e gjashtëqind e njëmbëdhjetë mijë e dyqind) lekësh, të përballohet nga “Fondi i shpronësimeve”, në Bankën e Shqipërisë.”.</w:t>
      </w:r>
    </w:p>
    <w:p w:rsidR="00ED6C7D" w:rsidRPr="00DA4353" w:rsidRDefault="00ED6C7D" w:rsidP="00ED6C7D">
      <w:pPr>
        <w:pStyle w:val="Paragrafi"/>
        <w:rPr>
          <w:spacing w:val="-4"/>
          <w:lang w:val="sq-AL"/>
        </w:rPr>
      </w:pPr>
      <w:r w:rsidRPr="00DA4353">
        <w:rPr>
          <w:spacing w:val="-4"/>
          <w:lang w:val="sq-AL"/>
        </w:rPr>
        <w:t>Ngarkohen Ministria e Financave dhe Ekonomisë dhe Ministria e Infrastrukturës dhe Energjisë për zbatimin e këtij vendimi.</w:t>
      </w:r>
    </w:p>
    <w:p w:rsidR="00ED6C7D" w:rsidRPr="00DA4353" w:rsidRDefault="00ED6C7D" w:rsidP="00ED6C7D">
      <w:pPr>
        <w:pStyle w:val="Paragrafi"/>
        <w:rPr>
          <w:spacing w:val="-4"/>
          <w:lang w:val="sq-AL"/>
        </w:rPr>
      </w:pPr>
      <w:r w:rsidRPr="00DA4353">
        <w:rPr>
          <w:spacing w:val="-4"/>
          <w:lang w:val="sq-AL"/>
        </w:rPr>
        <w:t>Ky vendim hyn në fuqi pas botimit në Fletoren Zyrtare.</w:t>
      </w:r>
    </w:p>
    <w:p w:rsidR="00E84A08" w:rsidRPr="00DA4353" w:rsidRDefault="00E84A08" w:rsidP="00F33104">
      <w:pPr>
        <w:pStyle w:val="Paragrafi"/>
        <w:rPr>
          <w:rFonts w:eastAsia="Times New Roman"/>
          <w:spacing w:val="-4"/>
          <w:sz w:val="16"/>
          <w:lang w:val="sq-AL" w:eastAsia="en-GB"/>
        </w:rPr>
      </w:pPr>
    </w:p>
    <w:p w:rsidR="00ED6C7D" w:rsidRPr="00DA4353" w:rsidRDefault="00ED6C7D" w:rsidP="00ED6C7D">
      <w:pPr>
        <w:pStyle w:val="Paragrafi"/>
        <w:jc w:val="right"/>
        <w:rPr>
          <w:spacing w:val="-4"/>
          <w:lang w:val="sq-AL"/>
        </w:rPr>
      </w:pPr>
      <w:r w:rsidRPr="00DA4353">
        <w:rPr>
          <w:spacing w:val="-4"/>
          <w:lang w:val="sq-AL"/>
        </w:rPr>
        <w:t>ZËVENDËSKRYEMINISTRI</w:t>
      </w:r>
    </w:p>
    <w:p w:rsidR="00ED6C7D" w:rsidRPr="00DA4353" w:rsidRDefault="00ED6C7D" w:rsidP="00ED6C7D">
      <w:pPr>
        <w:pStyle w:val="Paragrafi"/>
        <w:jc w:val="right"/>
        <w:rPr>
          <w:b/>
          <w:spacing w:val="-4"/>
          <w:lang w:val="sq-AL"/>
        </w:rPr>
      </w:pPr>
      <w:r w:rsidRPr="00DA4353">
        <w:rPr>
          <w:b/>
          <w:spacing w:val="-4"/>
          <w:lang w:val="sq-AL"/>
        </w:rPr>
        <w:t>Senida Mesi</w:t>
      </w:r>
    </w:p>
    <w:p w:rsidR="00E84A08" w:rsidRPr="00DA4353" w:rsidRDefault="00E84A08" w:rsidP="00F33104">
      <w:pPr>
        <w:pStyle w:val="Paragrafi"/>
        <w:rPr>
          <w:rFonts w:eastAsia="Times New Roman"/>
          <w:spacing w:val="-4"/>
          <w:lang w:val="sq-AL" w:eastAsia="en-GB"/>
        </w:rPr>
      </w:pPr>
    </w:p>
    <w:p w:rsidR="00DA4353" w:rsidRDefault="00DA4353" w:rsidP="00DA4353">
      <w:pPr>
        <w:pStyle w:val="NeniTitull"/>
        <w:keepNext w:val="0"/>
        <w:rPr>
          <w:spacing w:val="-4"/>
          <w:lang w:val="sq-AL"/>
        </w:rPr>
      </w:pPr>
    </w:p>
    <w:p w:rsidR="00DA4353" w:rsidRDefault="00DA4353" w:rsidP="00DA4353">
      <w:pPr>
        <w:pStyle w:val="NeniTitull"/>
        <w:keepNext w:val="0"/>
        <w:rPr>
          <w:spacing w:val="-4"/>
          <w:lang w:val="sq-AL"/>
        </w:rPr>
      </w:pPr>
    </w:p>
    <w:p w:rsidR="00DA4353" w:rsidRDefault="00DA4353" w:rsidP="00DA4353">
      <w:pPr>
        <w:pStyle w:val="NeniTitull"/>
        <w:keepNext w:val="0"/>
        <w:rPr>
          <w:spacing w:val="-4"/>
          <w:lang w:val="sq-AL"/>
        </w:rPr>
      </w:pPr>
    </w:p>
    <w:p w:rsidR="00DA4353" w:rsidRDefault="00DA4353" w:rsidP="00DA4353">
      <w:pPr>
        <w:pStyle w:val="NeniTitull"/>
        <w:keepNext w:val="0"/>
        <w:rPr>
          <w:spacing w:val="-4"/>
          <w:lang w:val="sq-AL"/>
        </w:rPr>
      </w:pPr>
    </w:p>
    <w:p w:rsidR="00DA4353" w:rsidRDefault="00DA4353" w:rsidP="00DA4353">
      <w:pPr>
        <w:pStyle w:val="NeniTitull"/>
        <w:keepNext w:val="0"/>
        <w:rPr>
          <w:spacing w:val="-4"/>
          <w:lang w:val="sq-AL"/>
        </w:rPr>
      </w:pPr>
    </w:p>
    <w:p w:rsidR="00DA4353" w:rsidRDefault="00DA4353" w:rsidP="00DA4353">
      <w:pPr>
        <w:pStyle w:val="NeniTitull"/>
        <w:keepNext w:val="0"/>
        <w:rPr>
          <w:spacing w:val="-4"/>
          <w:lang w:val="sq-AL"/>
        </w:rPr>
      </w:pPr>
    </w:p>
    <w:p w:rsidR="00DA4353" w:rsidRDefault="00DA4353" w:rsidP="00DA4353">
      <w:pPr>
        <w:pStyle w:val="NeniTitull"/>
        <w:keepNext w:val="0"/>
        <w:rPr>
          <w:spacing w:val="-4"/>
          <w:lang w:val="sq-AL"/>
        </w:rPr>
      </w:pPr>
    </w:p>
    <w:p w:rsidR="00DA4353" w:rsidRDefault="00DA4353" w:rsidP="00DA4353">
      <w:pPr>
        <w:pStyle w:val="NeniTitull"/>
        <w:keepNext w:val="0"/>
        <w:rPr>
          <w:spacing w:val="-4"/>
          <w:lang w:val="sq-AL"/>
        </w:rPr>
      </w:pPr>
    </w:p>
    <w:p w:rsidR="00DA4353" w:rsidRDefault="00DA4353" w:rsidP="00DA4353">
      <w:pPr>
        <w:pStyle w:val="NeniTitull"/>
        <w:keepNext w:val="0"/>
        <w:rPr>
          <w:spacing w:val="-4"/>
          <w:lang w:val="sq-AL"/>
        </w:rPr>
      </w:pPr>
    </w:p>
    <w:p w:rsidR="00DA4353" w:rsidRDefault="00DA4353" w:rsidP="00DA4353">
      <w:pPr>
        <w:pStyle w:val="NeniTitull"/>
        <w:keepNext w:val="0"/>
        <w:rPr>
          <w:spacing w:val="-4"/>
          <w:lang w:val="sq-AL"/>
        </w:rPr>
      </w:pPr>
    </w:p>
    <w:p w:rsidR="00DA4353" w:rsidRDefault="00DA4353" w:rsidP="00DA4353">
      <w:pPr>
        <w:pStyle w:val="NeniTitull"/>
        <w:keepNext w:val="0"/>
        <w:rPr>
          <w:spacing w:val="-4"/>
          <w:lang w:val="sq-AL"/>
        </w:rPr>
      </w:pPr>
    </w:p>
    <w:p w:rsidR="00DA4353" w:rsidRDefault="00DA4353" w:rsidP="00DA4353">
      <w:pPr>
        <w:pStyle w:val="NeniTitull"/>
        <w:keepNext w:val="0"/>
        <w:rPr>
          <w:spacing w:val="-4"/>
          <w:lang w:val="sq-AL"/>
        </w:rPr>
      </w:pPr>
    </w:p>
    <w:p w:rsidR="009657CD" w:rsidRPr="00DA4353" w:rsidRDefault="009657CD" w:rsidP="009657CD">
      <w:pPr>
        <w:pStyle w:val="NeniTitull"/>
        <w:rPr>
          <w:spacing w:val="-4"/>
          <w:lang w:val="sq-AL"/>
        </w:rPr>
      </w:pPr>
      <w:r w:rsidRPr="00DA4353">
        <w:rPr>
          <w:spacing w:val="-4"/>
          <w:lang w:val="sq-AL"/>
        </w:rPr>
        <w:t>VENDIM</w:t>
      </w:r>
    </w:p>
    <w:p w:rsidR="009657CD" w:rsidRPr="00DA4353" w:rsidRDefault="009907BC" w:rsidP="009657CD">
      <w:pPr>
        <w:pStyle w:val="NeniTitull"/>
        <w:rPr>
          <w:spacing w:val="-4"/>
          <w:lang w:val="sq-AL"/>
        </w:rPr>
      </w:pPr>
      <w:r w:rsidRPr="00DA4353">
        <w:rPr>
          <w:spacing w:val="-4"/>
          <w:lang w:val="sq-AL"/>
        </w:rPr>
        <w:t xml:space="preserve">Nr. </w:t>
      </w:r>
      <w:r w:rsidR="009657CD" w:rsidRPr="00DA4353">
        <w:rPr>
          <w:spacing w:val="-4"/>
          <w:lang w:val="sq-AL"/>
        </w:rPr>
        <w:t xml:space="preserve">41, datë </w:t>
      </w:r>
      <w:r w:rsidR="0088661F">
        <w:rPr>
          <w:spacing w:val="-4"/>
          <w:lang w:val="sq-AL"/>
        </w:rPr>
        <w:t>24</w:t>
      </w:r>
      <w:r w:rsidR="009657CD" w:rsidRPr="00DA4353">
        <w:rPr>
          <w:spacing w:val="-4"/>
          <w:lang w:val="sq-AL"/>
        </w:rPr>
        <w:t>.1.2018</w:t>
      </w:r>
    </w:p>
    <w:p w:rsidR="009E6240" w:rsidRPr="00DA4353" w:rsidRDefault="009E6240" w:rsidP="009E6240">
      <w:pPr>
        <w:pStyle w:val="Paragrafi"/>
        <w:rPr>
          <w:spacing w:val="-4"/>
          <w:sz w:val="14"/>
          <w:lang w:val="sq-AL"/>
        </w:rPr>
      </w:pPr>
    </w:p>
    <w:p w:rsidR="009E6240" w:rsidRPr="00DA4353" w:rsidRDefault="009E6240" w:rsidP="009E6240">
      <w:pPr>
        <w:pStyle w:val="NeniTitull"/>
        <w:rPr>
          <w:spacing w:val="-4"/>
          <w:lang w:val="sq-AL"/>
        </w:rPr>
      </w:pPr>
      <w:r w:rsidRPr="00DA4353">
        <w:rPr>
          <w:spacing w:val="-4"/>
          <w:lang w:val="sq-AL"/>
        </w:rPr>
        <w:t>PËR ELEMENTET E PROGRAMEVE TË STUDIMIT TË OFRUARA NGA INSTITUCIONET E ARSIMIT TË LARTË</w:t>
      </w:r>
      <w:r w:rsidR="009907BC" w:rsidRPr="00DA4353">
        <w:rPr>
          <w:spacing w:val="-4"/>
          <w:lang w:val="sq-AL"/>
        </w:rPr>
        <w:t xml:space="preserve"> </w:t>
      </w:r>
    </w:p>
    <w:p w:rsidR="009E6240" w:rsidRPr="00DA4353" w:rsidRDefault="009E6240" w:rsidP="009E6240">
      <w:pPr>
        <w:pStyle w:val="NeniTitull"/>
        <w:rPr>
          <w:spacing w:val="-4"/>
          <w:sz w:val="14"/>
          <w:lang w:val="sq-AL"/>
        </w:rPr>
      </w:pPr>
    </w:p>
    <w:p w:rsidR="009E6240" w:rsidRPr="00DA4353" w:rsidRDefault="009E6240" w:rsidP="009E6240">
      <w:pPr>
        <w:pStyle w:val="Paragrafi"/>
        <w:rPr>
          <w:spacing w:val="-4"/>
          <w:lang w:val="sq-AL"/>
        </w:rPr>
      </w:pPr>
      <w:r w:rsidRPr="00DA4353">
        <w:rPr>
          <w:spacing w:val="-4"/>
          <w:lang w:val="sq-AL"/>
        </w:rPr>
        <w:t>Në mbështetje të nenit 100 të Kushtetutës dhe të pikës 2, të nenit 71, të</w:t>
      </w:r>
      <w:r w:rsidR="009907BC" w:rsidRPr="00DA4353">
        <w:rPr>
          <w:spacing w:val="-4"/>
          <w:lang w:val="sq-AL"/>
        </w:rPr>
        <w:t xml:space="preserve"> </w:t>
      </w:r>
      <w:r w:rsidRPr="00DA4353">
        <w:rPr>
          <w:spacing w:val="-4"/>
          <w:lang w:val="sq-AL"/>
        </w:rPr>
        <w:t xml:space="preserve">ligjit </w:t>
      </w:r>
      <w:r w:rsidR="009907BC" w:rsidRPr="00DA4353">
        <w:rPr>
          <w:spacing w:val="-4"/>
          <w:lang w:val="sq-AL"/>
        </w:rPr>
        <w:t xml:space="preserve">nr. </w:t>
      </w:r>
      <w:r w:rsidRPr="00DA4353">
        <w:rPr>
          <w:spacing w:val="-4"/>
          <w:lang w:val="sq-AL"/>
        </w:rPr>
        <w:t xml:space="preserve">80/2015, “Për arsimin e lartë dhe kërkimin shkencor në institucionet e arsimit të lartë në Republikën e Shqipërisë”, me propozimin e ministrit të Arsimit, Sportit dhe Rinisë, Këshilli i Ministrave </w:t>
      </w:r>
    </w:p>
    <w:p w:rsidR="009E6240" w:rsidRPr="00D57615" w:rsidRDefault="009E6240" w:rsidP="009E6240">
      <w:pPr>
        <w:pStyle w:val="Paragrafi"/>
        <w:rPr>
          <w:spacing w:val="-4"/>
          <w:sz w:val="16"/>
          <w:lang w:val="sq-AL"/>
        </w:rPr>
      </w:pPr>
    </w:p>
    <w:p w:rsidR="009E6240" w:rsidRPr="00DA4353" w:rsidRDefault="009E6240" w:rsidP="009E6240">
      <w:pPr>
        <w:pStyle w:val="NeniNr"/>
        <w:rPr>
          <w:spacing w:val="-4"/>
          <w:lang w:val="sq-AL"/>
        </w:rPr>
      </w:pPr>
      <w:r w:rsidRPr="00DA4353">
        <w:rPr>
          <w:spacing w:val="-4"/>
          <w:lang w:val="sq-AL"/>
        </w:rPr>
        <w:t>VENDOSI:</w:t>
      </w:r>
    </w:p>
    <w:p w:rsidR="009E6240" w:rsidRPr="00D57615" w:rsidRDefault="009E6240" w:rsidP="009E6240">
      <w:pPr>
        <w:pStyle w:val="Paragrafi"/>
        <w:rPr>
          <w:spacing w:val="-4"/>
          <w:sz w:val="12"/>
          <w:lang w:val="sq-AL"/>
        </w:rPr>
      </w:pPr>
    </w:p>
    <w:p w:rsidR="009E6240" w:rsidRPr="00DA4353" w:rsidRDefault="000160C0" w:rsidP="009E6240">
      <w:pPr>
        <w:pStyle w:val="Paragrafi"/>
        <w:rPr>
          <w:spacing w:val="-4"/>
          <w:lang w:val="sq-AL"/>
        </w:rPr>
      </w:pPr>
      <w:r w:rsidRPr="00DA4353">
        <w:rPr>
          <w:spacing w:val="-4"/>
          <w:lang w:val="sq-AL"/>
        </w:rPr>
        <w:t xml:space="preserve">1. </w:t>
      </w:r>
      <w:r w:rsidR="009E6240" w:rsidRPr="00DA4353">
        <w:rPr>
          <w:spacing w:val="-4"/>
          <w:lang w:val="sq-AL"/>
        </w:rPr>
        <w:t>Në këtë vendim, termat e mëposhtëm kanë këto kuptime:</w:t>
      </w:r>
    </w:p>
    <w:p w:rsidR="009E6240" w:rsidRPr="00DA4353" w:rsidRDefault="000160C0" w:rsidP="009E6240">
      <w:pPr>
        <w:pStyle w:val="Paragrafi"/>
        <w:rPr>
          <w:spacing w:val="-4"/>
          <w:lang w:val="sq-AL"/>
        </w:rPr>
      </w:pPr>
      <w:r w:rsidRPr="00DA4353">
        <w:rPr>
          <w:spacing w:val="-4"/>
          <w:lang w:val="sq-AL"/>
        </w:rPr>
        <w:t xml:space="preserve">a) </w:t>
      </w:r>
      <w:r w:rsidR="009E6240" w:rsidRPr="00DA4353">
        <w:rPr>
          <w:spacing w:val="-4"/>
          <w:lang w:val="sq-AL"/>
        </w:rPr>
        <w:t>“Diplomë”, dokumenti zyrtar që i jepet studentit në përfundim të programit të studimit, pasi ka plotësuar të gjitha detyrimet akademike të lidhura me të;</w:t>
      </w:r>
    </w:p>
    <w:p w:rsidR="009E6240" w:rsidRPr="00DA4353" w:rsidRDefault="000160C0" w:rsidP="009E6240">
      <w:pPr>
        <w:pStyle w:val="Paragrafi"/>
        <w:rPr>
          <w:spacing w:val="-4"/>
          <w:lang w:val="sq-AL"/>
        </w:rPr>
      </w:pPr>
      <w:r w:rsidRPr="00DA4353">
        <w:rPr>
          <w:spacing w:val="-4"/>
          <w:lang w:val="sq-AL"/>
        </w:rPr>
        <w:t xml:space="preserve">b) </w:t>
      </w:r>
      <w:r w:rsidR="009E6240" w:rsidRPr="00DA4353">
        <w:rPr>
          <w:spacing w:val="-4"/>
          <w:lang w:val="sq-AL"/>
        </w:rPr>
        <w:t>“Grup-lëndë”, një strukturë akademike dhe administrative organizimi brenda një departamenti, e cila grupon anëtarë të stafit akademik që mbulojnë lëndë të përafërta brenda një fushe të ngjashme studimi;</w:t>
      </w:r>
    </w:p>
    <w:p w:rsidR="009E6240" w:rsidRPr="00DA4353" w:rsidRDefault="000160C0" w:rsidP="009E6240">
      <w:pPr>
        <w:pStyle w:val="Paragrafi"/>
        <w:rPr>
          <w:spacing w:val="-4"/>
          <w:lang w:val="sq-AL"/>
        </w:rPr>
      </w:pPr>
      <w:r w:rsidRPr="00DA4353">
        <w:rPr>
          <w:spacing w:val="-4"/>
          <w:lang w:val="sq-AL"/>
        </w:rPr>
        <w:t xml:space="preserve">c) </w:t>
      </w:r>
      <w:r w:rsidR="009E6240" w:rsidRPr="00DA4353">
        <w:rPr>
          <w:spacing w:val="-4"/>
          <w:lang w:val="sq-AL"/>
        </w:rPr>
        <w:t>“IAL”, institucion i arsimit të lartë;</w:t>
      </w:r>
    </w:p>
    <w:p w:rsidR="009E6240" w:rsidRPr="00DA4353" w:rsidRDefault="009E6240" w:rsidP="009E6240">
      <w:pPr>
        <w:pStyle w:val="Paragrafi"/>
        <w:rPr>
          <w:spacing w:val="-4"/>
          <w:lang w:val="sq-AL"/>
        </w:rPr>
      </w:pPr>
      <w:r w:rsidRPr="00DA4353">
        <w:rPr>
          <w:spacing w:val="-4"/>
          <w:lang w:val="sq-AL"/>
        </w:rPr>
        <w:t>ç) “Komponent mësimor”, veprimtari e strukturuar dhe formale</w:t>
      </w:r>
      <w:r w:rsidR="009907BC" w:rsidRPr="00DA4353">
        <w:rPr>
          <w:spacing w:val="-4"/>
          <w:lang w:val="sq-AL"/>
        </w:rPr>
        <w:t xml:space="preserve"> </w:t>
      </w:r>
      <w:r w:rsidRPr="00DA4353">
        <w:rPr>
          <w:spacing w:val="-4"/>
          <w:lang w:val="sq-AL"/>
        </w:rPr>
        <w:t>mësimore;</w:t>
      </w:r>
    </w:p>
    <w:p w:rsidR="009E6240" w:rsidRPr="00DA4353" w:rsidRDefault="000160C0" w:rsidP="009E6240">
      <w:pPr>
        <w:pStyle w:val="Paragrafi"/>
        <w:rPr>
          <w:spacing w:val="-4"/>
          <w:lang w:val="sq-AL"/>
        </w:rPr>
      </w:pPr>
      <w:r w:rsidRPr="00DA4353">
        <w:rPr>
          <w:spacing w:val="-4"/>
          <w:lang w:val="sq-AL"/>
        </w:rPr>
        <w:t xml:space="preserve">d) </w:t>
      </w:r>
      <w:r w:rsidR="009E6240" w:rsidRPr="00DA4353">
        <w:rPr>
          <w:spacing w:val="-4"/>
          <w:lang w:val="sq-AL"/>
        </w:rPr>
        <w:t>“Laborator”, veprimtaria formuese akademike, gjatë së cilës studenti përvetëson dhe provon aftësitë e tij për të eksperimentuar, investiguar, observuar dhe provuar teori e metoda të caktuara, të planifikuara brenda një lënde të caktuar, e cila mund të vlerësohet me notë dhe me kredite;</w:t>
      </w:r>
    </w:p>
    <w:p w:rsidR="009E6240" w:rsidRPr="00DA4353" w:rsidRDefault="009E6240" w:rsidP="009E6240">
      <w:pPr>
        <w:pStyle w:val="Paragrafi"/>
        <w:rPr>
          <w:spacing w:val="-4"/>
          <w:lang w:val="sq-AL"/>
        </w:rPr>
      </w:pPr>
      <w:r w:rsidRPr="00DA4353">
        <w:rPr>
          <w:spacing w:val="-4"/>
          <w:lang w:val="sq-AL"/>
        </w:rPr>
        <w:t>dh) “Lëndë”, një degë e një fushe shkencore, e organizuar si një disiplinë mësimore e veçantë, që mësohet në mënyrë sistematike gjatë një kohe të caktuar;</w:t>
      </w:r>
    </w:p>
    <w:p w:rsidR="009E6240" w:rsidRPr="00DA4353" w:rsidRDefault="0074178E" w:rsidP="009E6240">
      <w:pPr>
        <w:pStyle w:val="Paragrafi"/>
        <w:rPr>
          <w:spacing w:val="-4"/>
          <w:lang w:val="sq-AL"/>
        </w:rPr>
      </w:pPr>
      <w:r w:rsidRPr="00DA4353">
        <w:rPr>
          <w:spacing w:val="-4"/>
          <w:lang w:val="sq-AL"/>
        </w:rPr>
        <w:t xml:space="preserve">e) </w:t>
      </w:r>
      <w:r w:rsidR="009E6240" w:rsidRPr="00DA4353">
        <w:rPr>
          <w:spacing w:val="-4"/>
          <w:lang w:val="sq-AL"/>
        </w:rPr>
        <w:t>“Lëndë individuale artistike”, një degë në fushën e arteve, e organizuar si një disiplinë mësimore e veçantë, që mësohet në mënyrë individuale;</w:t>
      </w:r>
    </w:p>
    <w:p w:rsidR="009E6240" w:rsidRPr="00DA4353" w:rsidRDefault="009E6240" w:rsidP="009E6240">
      <w:pPr>
        <w:pStyle w:val="Paragrafi"/>
        <w:rPr>
          <w:spacing w:val="-4"/>
          <w:lang w:val="sq-AL"/>
        </w:rPr>
      </w:pPr>
      <w:r w:rsidRPr="00DA4353">
        <w:rPr>
          <w:spacing w:val="-4"/>
          <w:lang w:val="sq-AL"/>
        </w:rPr>
        <w:t>ë)</w:t>
      </w:r>
      <w:r w:rsidR="009907BC" w:rsidRPr="00DA4353">
        <w:rPr>
          <w:spacing w:val="-4"/>
          <w:lang w:val="sq-AL"/>
        </w:rPr>
        <w:t xml:space="preserve"> </w:t>
      </w:r>
      <w:r w:rsidRPr="00DA4353">
        <w:rPr>
          <w:spacing w:val="-4"/>
          <w:lang w:val="sq-AL"/>
        </w:rPr>
        <w:t>“Modul”, një pjesë e programit të lëndës, i cili përmbledh në mënyrë të logjikshme, të vazhduar, të rregullt dhe të organizuar tematika të ngjashme, që ndërtohet mbi një numër të kufizuar objektivash mësimorë – akademikë që pritet të realizohen nga studenti;</w:t>
      </w:r>
    </w:p>
    <w:p w:rsidR="00D57615" w:rsidRDefault="00D57615" w:rsidP="009E6240">
      <w:pPr>
        <w:pStyle w:val="Paragrafi"/>
        <w:rPr>
          <w:spacing w:val="-4"/>
          <w:lang w:val="sq-AL"/>
        </w:rPr>
      </w:pPr>
    </w:p>
    <w:p w:rsidR="009E6240" w:rsidRPr="00DA4353" w:rsidRDefault="009E6240" w:rsidP="009E6240">
      <w:pPr>
        <w:pStyle w:val="Paragrafi"/>
        <w:rPr>
          <w:spacing w:val="-4"/>
          <w:lang w:val="sq-AL"/>
        </w:rPr>
      </w:pPr>
      <w:r w:rsidRPr="00DA4353">
        <w:rPr>
          <w:spacing w:val="-4"/>
          <w:lang w:val="sq-AL"/>
        </w:rPr>
        <w:t>f) “Praktikë”, një veprimtari formuese akademike, që vlerësohet me vlerësim pozitiv ose edhe me notë kaluese e me kredite, gjatë së cilës studentit i kërkohet të zgjerojë dhe të aplikojë njohuritë e marra në auditor, për të fituar aftësi shtesë brenda një mjedisi praktik profesional ose artistik, në kuadër të një programi të caktuar studimi, duke plotësuar kërkesa dhe standarde të njohura etike, profesionale e ligjore;</w:t>
      </w:r>
    </w:p>
    <w:p w:rsidR="009E6240" w:rsidRPr="00DA4353" w:rsidRDefault="009E6240" w:rsidP="009E6240">
      <w:pPr>
        <w:pStyle w:val="Paragrafi"/>
        <w:rPr>
          <w:spacing w:val="-4"/>
          <w:lang w:val="sq-AL"/>
        </w:rPr>
      </w:pPr>
      <w:r w:rsidRPr="00DA4353">
        <w:rPr>
          <w:spacing w:val="-4"/>
          <w:lang w:val="sq-AL"/>
        </w:rPr>
        <w:t>g) “Profil i programit të studimit”, një tërësi veprimtarish akademike dhe/ose kërkimore-shkencore brenda një programi studimi, përfundimi me sukses i të cilave e pajis studentin me emërtimin e profilit përkatës brenda diplomës që ofron institucioni i arsimit të lartë;</w:t>
      </w:r>
    </w:p>
    <w:p w:rsidR="009E6240" w:rsidRPr="00DA4353" w:rsidRDefault="009E6240" w:rsidP="009E6240">
      <w:pPr>
        <w:pStyle w:val="Paragrafi"/>
        <w:rPr>
          <w:spacing w:val="-4"/>
          <w:lang w:val="sq-AL"/>
        </w:rPr>
      </w:pPr>
      <w:r w:rsidRPr="00DA4353">
        <w:rPr>
          <w:spacing w:val="-4"/>
          <w:lang w:val="sq-AL"/>
        </w:rPr>
        <w:t>gj)</w:t>
      </w:r>
      <w:r w:rsidRPr="00DA4353">
        <w:rPr>
          <w:spacing w:val="-4"/>
          <w:lang w:val="sq-AL"/>
        </w:rPr>
        <w:tab/>
        <w:t>“Provim i përgjithshëm përfundimtar”, një detyrim akademik, përmbledhës i një cikli studimi “Bachelor” ose “Master profesional”, pas kalimit me sukses të të cilit studenti pajiset me diplomën përkatëse;</w:t>
      </w:r>
    </w:p>
    <w:p w:rsidR="009E6240" w:rsidRPr="00DA4353" w:rsidRDefault="009E6240" w:rsidP="009E6240">
      <w:pPr>
        <w:pStyle w:val="Paragrafi"/>
        <w:rPr>
          <w:spacing w:val="-4"/>
          <w:lang w:val="sq-AL"/>
        </w:rPr>
      </w:pPr>
      <w:r w:rsidRPr="00DA4353">
        <w:rPr>
          <w:spacing w:val="-4"/>
          <w:lang w:val="sq-AL"/>
        </w:rPr>
        <w:t>h) “Objektiva formues dhe kompetenca profesionale”, bashkësia e dijeve, aftësive e kompetencave specifike të fushës, që studentët duhet të fitojnë në përfundim të programit të studimit.</w:t>
      </w:r>
    </w:p>
    <w:p w:rsidR="009E6240" w:rsidRPr="00DA4353" w:rsidRDefault="0074178E" w:rsidP="009E6240">
      <w:pPr>
        <w:pStyle w:val="Paragrafi"/>
        <w:rPr>
          <w:spacing w:val="-4"/>
          <w:lang w:val="sq-AL"/>
        </w:rPr>
      </w:pPr>
      <w:r w:rsidRPr="00DA4353">
        <w:rPr>
          <w:spacing w:val="-4"/>
          <w:lang w:val="sq-AL"/>
        </w:rPr>
        <w:t>2.</w:t>
      </w:r>
      <w:r w:rsidR="009907BC" w:rsidRPr="00DA4353">
        <w:rPr>
          <w:spacing w:val="-4"/>
          <w:lang w:val="sq-AL"/>
        </w:rPr>
        <w:t xml:space="preserve"> </w:t>
      </w:r>
      <w:r w:rsidR="00480269">
        <w:rPr>
          <w:spacing w:val="-4"/>
          <w:lang w:val="sq-AL"/>
        </w:rPr>
        <w:t>Elementet</w:t>
      </w:r>
      <w:r w:rsidR="009E6240" w:rsidRPr="00DA4353">
        <w:rPr>
          <w:spacing w:val="-4"/>
          <w:lang w:val="sq-AL"/>
        </w:rPr>
        <w:t xml:space="preserve"> që përbëjnë strukturën e programeve të studimit, të ofruara nga IAL-të, konsistojnë në:</w:t>
      </w:r>
    </w:p>
    <w:p w:rsidR="009E6240" w:rsidRPr="00DA4353" w:rsidRDefault="0074178E" w:rsidP="009E6240">
      <w:pPr>
        <w:pStyle w:val="Paragrafi"/>
        <w:rPr>
          <w:spacing w:val="-4"/>
          <w:lang w:val="sq-AL"/>
        </w:rPr>
      </w:pPr>
      <w:r w:rsidRPr="00DA4353">
        <w:rPr>
          <w:spacing w:val="-4"/>
          <w:lang w:val="sq-AL"/>
        </w:rPr>
        <w:t xml:space="preserve">a) </w:t>
      </w:r>
      <w:r w:rsidR="009E6240" w:rsidRPr="00DA4353">
        <w:rPr>
          <w:spacing w:val="-4"/>
          <w:lang w:val="sq-AL"/>
        </w:rPr>
        <w:t>kreditet, sipas Sistemit Evropian të Transferimit të Krediteve (ECTS);</w:t>
      </w:r>
    </w:p>
    <w:p w:rsidR="009E6240" w:rsidRPr="00DA4353" w:rsidRDefault="0074178E" w:rsidP="009E6240">
      <w:pPr>
        <w:pStyle w:val="Paragrafi"/>
        <w:rPr>
          <w:spacing w:val="-4"/>
          <w:lang w:val="sq-AL"/>
        </w:rPr>
      </w:pPr>
      <w:r w:rsidRPr="00DA4353">
        <w:rPr>
          <w:spacing w:val="-4"/>
          <w:lang w:val="sq-AL"/>
        </w:rPr>
        <w:t xml:space="preserve">b) </w:t>
      </w:r>
      <w:r w:rsidR="009E6240" w:rsidRPr="00DA4353">
        <w:rPr>
          <w:spacing w:val="-4"/>
          <w:lang w:val="sq-AL"/>
        </w:rPr>
        <w:t>kontrollin e dijeve dhe instrumentet e vlerësimit;</w:t>
      </w:r>
    </w:p>
    <w:p w:rsidR="009E6240" w:rsidRPr="00DA4353" w:rsidRDefault="0074178E" w:rsidP="009E6240">
      <w:pPr>
        <w:pStyle w:val="Paragrafi"/>
        <w:rPr>
          <w:spacing w:val="-4"/>
          <w:lang w:val="sq-AL"/>
        </w:rPr>
      </w:pPr>
      <w:r w:rsidRPr="00DA4353">
        <w:rPr>
          <w:spacing w:val="-4"/>
          <w:lang w:val="sq-AL"/>
        </w:rPr>
        <w:t xml:space="preserve">c) </w:t>
      </w:r>
      <w:r w:rsidR="009E6240" w:rsidRPr="00DA4353">
        <w:rPr>
          <w:spacing w:val="-4"/>
          <w:lang w:val="sq-AL"/>
        </w:rPr>
        <w:t>objektivat formues dhe kompetencat profesionale;</w:t>
      </w:r>
    </w:p>
    <w:p w:rsidR="009E6240" w:rsidRPr="00DA4353" w:rsidRDefault="009E6240" w:rsidP="009E6240">
      <w:pPr>
        <w:pStyle w:val="Paragrafi"/>
        <w:rPr>
          <w:spacing w:val="-4"/>
          <w:lang w:val="sq-AL"/>
        </w:rPr>
      </w:pPr>
      <w:r w:rsidRPr="00DA4353">
        <w:rPr>
          <w:spacing w:val="-4"/>
          <w:lang w:val="sq-AL"/>
        </w:rPr>
        <w:t>ç) veprimtaritë formuese dhe komponentët mësimorë të programit të studimit;</w:t>
      </w:r>
    </w:p>
    <w:p w:rsidR="009E6240" w:rsidRPr="00DA4353" w:rsidRDefault="0074178E" w:rsidP="009E6240">
      <w:pPr>
        <w:pStyle w:val="Paragrafi"/>
        <w:rPr>
          <w:spacing w:val="-4"/>
          <w:lang w:val="sq-AL"/>
        </w:rPr>
      </w:pPr>
      <w:r w:rsidRPr="00DA4353">
        <w:rPr>
          <w:spacing w:val="-4"/>
          <w:lang w:val="sq-AL"/>
        </w:rPr>
        <w:t xml:space="preserve">d) </w:t>
      </w:r>
      <w:r w:rsidR="009E6240" w:rsidRPr="00DA4353">
        <w:rPr>
          <w:spacing w:val="-4"/>
          <w:lang w:val="sq-AL"/>
        </w:rPr>
        <w:t>kategoritë e veprimtarive formuese, që karakterizojnë një program studimi;</w:t>
      </w:r>
    </w:p>
    <w:p w:rsidR="009E6240" w:rsidRPr="00DA4353" w:rsidRDefault="009E6240" w:rsidP="009E6240">
      <w:pPr>
        <w:pStyle w:val="Paragrafi"/>
        <w:rPr>
          <w:spacing w:val="-4"/>
          <w:lang w:val="sq-AL"/>
        </w:rPr>
      </w:pPr>
      <w:r w:rsidRPr="00DA4353">
        <w:rPr>
          <w:spacing w:val="-4"/>
          <w:lang w:val="sq-AL"/>
        </w:rPr>
        <w:t>dh)</w:t>
      </w:r>
      <w:r w:rsidR="009907BC" w:rsidRPr="00DA4353">
        <w:rPr>
          <w:spacing w:val="-4"/>
          <w:lang w:val="sq-AL"/>
        </w:rPr>
        <w:t xml:space="preserve"> </w:t>
      </w:r>
      <w:r w:rsidRPr="00DA4353">
        <w:rPr>
          <w:spacing w:val="-4"/>
          <w:lang w:val="sq-AL"/>
        </w:rPr>
        <w:t>planin mësimor;</w:t>
      </w:r>
    </w:p>
    <w:p w:rsidR="009E6240" w:rsidRPr="00DA4353" w:rsidRDefault="0074178E" w:rsidP="009E6240">
      <w:pPr>
        <w:pStyle w:val="Paragrafi"/>
        <w:rPr>
          <w:spacing w:val="-4"/>
          <w:lang w:val="sq-AL"/>
        </w:rPr>
      </w:pPr>
      <w:r w:rsidRPr="00DA4353">
        <w:rPr>
          <w:spacing w:val="-4"/>
          <w:lang w:val="sq-AL"/>
        </w:rPr>
        <w:t xml:space="preserve">e) </w:t>
      </w:r>
      <w:r w:rsidR="009E6240" w:rsidRPr="00DA4353">
        <w:rPr>
          <w:spacing w:val="-4"/>
          <w:lang w:val="sq-AL"/>
        </w:rPr>
        <w:t>kuotat e pranimit dhe grupet mësimore;</w:t>
      </w:r>
    </w:p>
    <w:p w:rsidR="009E6240" w:rsidRPr="00DA4353" w:rsidRDefault="009E6240" w:rsidP="009E6240">
      <w:pPr>
        <w:pStyle w:val="Paragrafi"/>
        <w:rPr>
          <w:spacing w:val="-4"/>
          <w:lang w:val="sq-AL"/>
        </w:rPr>
      </w:pPr>
      <w:r w:rsidRPr="00DA4353">
        <w:rPr>
          <w:spacing w:val="-4"/>
          <w:lang w:val="sq-AL"/>
        </w:rPr>
        <w:t>ë)</w:t>
      </w:r>
      <w:r w:rsidR="009907BC" w:rsidRPr="00DA4353">
        <w:rPr>
          <w:spacing w:val="-4"/>
          <w:lang w:val="sq-AL"/>
        </w:rPr>
        <w:t xml:space="preserve"> </w:t>
      </w:r>
      <w:r w:rsidRPr="00DA4353">
        <w:rPr>
          <w:spacing w:val="-4"/>
          <w:lang w:val="sq-AL"/>
        </w:rPr>
        <w:t>programin lëndor (</w:t>
      </w:r>
      <w:r w:rsidRPr="00BB15C0">
        <w:rPr>
          <w:i/>
          <w:spacing w:val="-4"/>
          <w:lang w:val="sq-AL"/>
        </w:rPr>
        <w:t>Syllabus</w:t>
      </w:r>
      <w:r w:rsidRPr="00DA4353">
        <w:rPr>
          <w:spacing w:val="-4"/>
          <w:lang w:val="sq-AL"/>
        </w:rPr>
        <w:t>-et);</w:t>
      </w:r>
    </w:p>
    <w:p w:rsidR="009E6240" w:rsidRPr="00DA4353" w:rsidRDefault="0074178E" w:rsidP="009E6240">
      <w:pPr>
        <w:pStyle w:val="Paragrafi"/>
        <w:rPr>
          <w:spacing w:val="-4"/>
          <w:lang w:val="sq-AL"/>
        </w:rPr>
      </w:pPr>
      <w:r w:rsidRPr="00DA4353">
        <w:rPr>
          <w:spacing w:val="-4"/>
          <w:lang w:val="sq-AL"/>
        </w:rPr>
        <w:t xml:space="preserve">f) </w:t>
      </w:r>
      <w:r w:rsidR="009E6240" w:rsidRPr="00DA4353">
        <w:rPr>
          <w:spacing w:val="-4"/>
          <w:lang w:val="sq-AL"/>
        </w:rPr>
        <w:t>profilin e programit;</w:t>
      </w:r>
    </w:p>
    <w:p w:rsidR="009E6240" w:rsidRPr="00DA4353" w:rsidRDefault="0074178E" w:rsidP="009E6240">
      <w:pPr>
        <w:pStyle w:val="Paragrafi"/>
        <w:rPr>
          <w:spacing w:val="-4"/>
          <w:lang w:val="sq-AL"/>
        </w:rPr>
      </w:pPr>
      <w:r w:rsidRPr="00DA4353">
        <w:rPr>
          <w:spacing w:val="-4"/>
          <w:lang w:val="sq-AL"/>
        </w:rPr>
        <w:t xml:space="preserve">g) </w:t>
      </w:r>
      <w:r w:rsidR="009E6240" w:rsidRPr="00DA4353">
        <w:rPr>
          <w:spacing w:val="-4"/>
          <w:lang w:val="sq-AL"/>
        </w:rPr>
        <w:t>diplomën dhe suplementin.</w:t>
      </w:r>
    </w:p>
    <w:p w:rsidR="009E6240" w:rsidRPr="00DA4353" w:rsidRDefault="0074178E" w:rsidP="009E6240">
      <w:pPr>
        <w:pStyle w:val="Paragrafi"/>
        <w:rPr>
          <w:spacing w:val="-4"/>
          <w:lang w:val="sq-AL"/>
        </w:rPr>
      </w:pPr>
      <w:r w:rsidRPr="00DA4353">
        <w:rPr>
          <w:spacing w:val="-4"/>
          <w:lang w:val="sq-AL"/>
        </w:rPr>
        <w:t xml:space="preserve">2.1 </w:t>
      </w:r>
      <w:r w:rsidR="009E6240" w:rsidRPr="00DA4353">
        <w:rPr>
          <w:spacing w:val="-4"/>
          <w:lang w:val="sq-AL"/>
        </w:rPr>
        <w:t xml:space="preserve">Kreditet sipas ECTS-së </w:t>
      </w:r>
    </w:p>
    <w:p w:rsidR="009E6240" w:rsidRPr="00DA4353" w:rsidRDefault="00ED2264" w:rsidP="009E6240">
      <w:pPr>
        <w:pStyle w:val="Paragrafi"/>
        <w:rPr>
          <w:spacing w:val="-4"/>
          <w:lang w:val="sq-AL"/>
        </w:rPr>
      </w:pPr>
      <w:r w:rsidRPr="00DA4353">
        <w:rPr>
          <w:spacing w:val="-4"/>
          <w:lang w:val="sq-AL"/>
        </w:rPr>
        <w:t xml:space="preserve">a) </w:t>
      </w:r>
      <w:r w:rsidR="009E6240" w:rsidRPr="00DA4353">
        <w:rPr>
          <w:spacing w:val="-4"/>
          <w:lang w:val="sq-AL"/>
        </w:rPr>
        <w:t>Krediti i formimit të arsimit të lartë i referohet ECTS-së dhe shpreh volumin e punës mësimore për arritjen e rezultateve të pritshme mësimore.</w:t>
      </w:r>
    </w:p>
    <w:p w:rsidR="009E6240" w:rsidRPr="00DA4353" w:rsidRDefault="00ED2264" w:rsidP="009E6240">
      <w:pPr>
        <w:pStyle w:val="Paragrafi"/>
        <w:rPr>
          <w:spacing w:val="-4"/>
          <w:lang w:val="sq-AL"/>
        </w:rPr>
      </w:pPr>
      <w:r w:rsidRPr="00DA4353">
        <w:rPr>
          <w:spacing w:val="-4"/>
          <w:lang w:val="sq-AL"/>
        </w:rPr>
        <w:t xml:space="preserve">b) </w:t>
      </w:r>
      <w:r w:rsidR="009E6240" w:rsidRPr="00DA4353">
        <w:rPr>
          <w:spacing w:val="-4"/>
          <w:lang w:val="sq-AL"/>
        </w:rPr>
        <w:t>Një krediti i korrespondojnë 25 (njëzet e pesë) orë mësimore pune të studentit.</w:t>
      </w:r>
    </w:p>
    <w:p w:rsidR="009E6240" w:rsidRPr="00DA4353" w:rsidRDefault="00ED2264" w:rsidP="009E6240">
      <w:pPr>
        <w:pStyle w:val="Paragrafi"/>
        <w:rPr>
          <w:spacing w:val="-4"/>
          <w:lang w:val="sq-AL"/>
        </w:rPr>
      </w:pPr>
      <w:r w:rsidRPr="00DA4353">
        <w:rPr>
          <w:spacing w:val="-4"/>
          <w:lang w:val="sq-AL"/>
        </w:rPr>
        <w:t xml:space="preserve">c) </w:t>
      </w:r>
      <w:r w:rsidR="009E6240" w:rsidRPr="00DA4353">
        <w:rPr>
          <w:spacing w:val="-4"/>
          <w:lang w:val="sq-AL"/>
        </w:rPr>
        <w:t>Sasia mesatare e punës së kryer gjatë një viti studimesh në arsimin e lartë, nga një student me kohë të plotë, është 60 (gjashtëdhjetë) kredite ose 1 500 (një mijë e pesëqind) orë mësimore pune të studentit, të cilat përfshijnë orë në auditor dhe orë pune të pavarur të tij.</w:t>
      </w:r>
    </w:p>
    <w:p w:rsidR="009E6240" w:rsidRPr="00DA4353" w:rsidRDefault="009E6240" w:rsidP="009E6240">
      <w:pPr>
        <w:pStyle w:val="Paragrafi"/>
        <w:rPr>
          <w:spacing w:val="-4"/>
          <w:lang w:val="sq-AL"/>
        </w:rPr>
      </w:pPr>
      <w:r w:rsidRPr="00DA4353">
        <w:rPr>
          <w:spacing w:val="-4"/>
          <w:lang w:val="sq-AL"/>
        </w:rPr>
        <w:t>ç) Orët për punë të pavarur të studentit zënë jo më pak se gjysmën e fondit të përgjithshëm të 1 500 (një mijë e pesëqind) orëve mësimore vjetore.</w:t>
      </w:r>
    </w:p>
    <w:p w:rsidR="009E6240" w:rsidRPr="00DA4353" w:rsidRDefault="00ED2264" w:rsidP="009E6240">
      <w:pPr>
        <w:pStyle w:val="Paragrafi"/>
        <w:rPr>
          <w:spacing w:val="-4"/>
          <w:lang w:val="sq-AL"/>
        </w:rPr>
      </w:pPr>
      <w:r w:rsidRPr="00DA4353">
        <w:rPr>
          <w:spacing w:val="-4"/>
          <w:lang w:val="sq-AL"/>
        </w:rPr>
        <w:t xml:space="preserve">d) </w:t>
      </w:r>
      <w:r w:rsidR="009E6240" w:rsidRPr="00DA4353">
        <w:rPr>
          <w:spacing w:val="-4"/>
          <w:lang w:val="sq-AL"/>
        </w:rPr>
        <w:t>Ngarkesa mësimore javore në auditor, për leksione, seminare, ushtrime e laboratorë, forma të kontrollit të vazhdueshëm dhe seanca të praktikave të zhvilluara në auditor, është deri në 25 (njëzet e pesë) orë mësimore 50-minutëshe.</w:t>
      </w:r>
    </w:p>
    <w:p w:rsidR="009E6240" w:rsidRPr="00DA4353" w:rsidRDefault="009E6240" w:rsidP="009E6240">
      <w:pPr>
        <w:pStyle w:val="Paragrafi"/>
        <w:rPr>
          <w:spacing w:val="-4"/>
          <w:lang w:val="sq-AL"/>
        </w:rPr>
      </w:pPr>
      <w:r w:rsidRPr="00DA4353">
        <w:rPr>
          <w:spacing w:val="-4"/>
          <w:lang w:val="sq-AL"/>
        </w:rPr>
        <w:t>dh) Kreditet korresponduese për çdo veprimtari formuese fitohen nga studentët vetëm për vlerësim pozitiv, në verifikimin përfundimtar të dijeve të fituara prej tyre. Për vlerësimin e dijeve të përfituara përdoren forma të ndryshme kontrolli, që kombinojnë vlerësimin e vazhdueshëm me atë përfundimtar (i cili mund të jetë provim, por jo vetëm).</w:t>
      </w:r>
    </w:p>
    <w:p w:rsidR="009E6240" w:rsidRPr="00DA4353" w:rsidRDefault="00ED2264" w:rsidP="009E6240">
      <w:pPr>
        <w:pStyle w:val="Paragrafi"/>
        <w:rPr>
          <w:spacing w:val="-4"/>
          <w:lang w:val="sq-AL"/>
        </w:rPr>
      </w:pPr>
      <w:r w:rsidRPr="00DA4353">
        <w:rPr>
          <w:spacing w:val="-4"/>
          <w:lang w:val="sq-AL"/>
        </w:rPr>
        <w:t xml:space="preserve">e) </w:t>
      </w:r>
      <w:r w:rsidR="009E6240" w:rsidRPr="00DA4353">
        <w:rPr>
          <w:spacing w:val="-4"/>
          <w:lang w:val="sq-AL"/>
        </w:rPr>
        <w:t>Njohja e plotë apo e pjesshme e krediteve të marra nga një student, me qëllim vazhdimin e studimeve në një program tjetër studimi në të njëjtin IAL</w:t>
      </w:r>
      <w:r w:rsidR="00F67418" w:rsidRPr="00DA4353">
        <w:rPr>
          <w:spacing w:val="-4"/>
          <w:lang w:val="sq-AL"/>
        </w:rPr>
        <w:t>,</w:t>
      </w:r>
      <w:r w:rsidR="009E6240" w:rsidRPr="00DA4353">
        <w:rPr>
          <w:spacing w:val="-4"/>
          <w:lang w:val="sq-AL"/>
        </w:rPr>
        <w:t xml:space="preserve"> si dhe në të njëjtin apo një tjetër program studimi në një IAL tjetër, bëhet nga njësia bazë që pret studentin, sipas procedurave dhe kritereve të përcaktuara në rregulloren mësimore të institucionit.</w:t>
      </w:r>
    </w:p>
    <w:p w:rsidR="009E6240" w:rsidRPr="00DA4353" w:rsidRDefault="009E6240" w:rsidP="009E6240">
      <w:pPr>
        <w:pStyle w:val="Paragrafi"/>
        <w:rPr>
          <w:spacing w:val="-4"/>
          <w:lang w:val="sq-AL"/>
        </w:rPr>
      </w:pPr>
      <w:r w:rsidRPr="00DA4353">
        <w:rPr>
          <w:spacing w:val="-4"/>
          <w:lang w:val="sq-AL"/>
        </w:rPr>
        <w:t>ë) IAL-të mund të njohin si kredite të formimeve universitare në një program të caktuar studimi, sipas kritereve të përcaktuara, njohuri dhe aftësi profesionale të certifikuara nga legjislacioni në fuqi</w:t>
      </w:r>
      <w:r w:rsidR="00F67418" w:rsidRPr="00DA4353">
        <w:rPr>
          <w:spacing w:val="-4"/>
          <w:lang w:val="sq-AL"/>
        </w:rPr>
        <w:t>,</w:t>
      </w:r>
      <w:r w:rsidRPr="00DA4353">
        <w:rPr>
          <w:spacing w:val="-4"/>
          <w:lang w:val="sq-AL"/>
        </w:rPr>
        <w:t xml:space="preserve"> si dhe njohuri të veprimtarive formuese të nivelit pas shkollës së mesme, që janë në përputhje me objektivat specifikë të programit përkatës të studimit. Në këtë rast, numri maksimal i krediteve të njohura nuk i kalon 60 (gjashtëdhjetë) kredite për programet e studimit të ciklit të</w:t>
      </w:r>
      <w:r w:rsidR="009907BC" w:rsidRPr="00DA4353">
        <w:rPr>
          <w:spacing w:val="-4"/>
          <w:lang w:val="sq-AL"/>
        </w:rPr>
        <w:t xml:space="preserve"> </w:t>
      </w:r>
      <w:r w:rsidRPr="00DA4353">
        <w:rPr>
          <w:spacing w:val="-4"/>
          <w:lang w:val="sq-AL"/>
        </w:rPr>
        <w:t>parë dhe 40 (dyzet) kredite për programet e studimit të ciklit të dytë.</w:t>
      </w:r>
    </w:p>
    <w:p w:rsidR="009E6240" w:rsidRPr="00DA4353" w:rsidRDefault="00ED2264" w:rsidP="009E6240">
      <w:pPr>
        <w:pStyle w:val="Paragrafi"/>
        <w:rPr>
          <w:spacing w:val="-4"/>
          <w:lang w:val="sq-AL"/>
        </w:rPr>
      </w:pPr>
      <w:bookmarkStart w:id="1" w:name="bookmark5"/>
      <w:r w:rsidRPr="00DA4353">
        <w:rPr>
          <w:spacing w:val="-4"/>
          <w:lang w:val="sq-AL"/>
        </w:rPr>
        <w:t xml:space="preserve">2.2 </w:t>
      </w:r>
      <w:r w:rsidR="009E6240" w:rsidRPr="00DA4353">
        <w:rPr>
          <w:spacing w:val="-4"/>
          <w:lang w:val="sq-AL"/>
        </w:rPr>
        <w:t>Kontrolli i dijeve dhe instrumentet e vlerësimit</w:t>
      </w:r>
    </w:p>
    <w:p w:rsidR="009E6240" w:rsidRPr="00DA4353" w:rsidRDefault="00ED2264" w:rsidP="009E6240">
      <w:pPr>
        <w:pStyle w:val="Paragrafi"/>
        <w:rPr>
          <w:spacing w:val="-4"/>
          <w:lang w:val="sq-AL"/>
        </w:rPr>
      </w:pPr>
      <w:r w:rsidRPr="00DA4353">
        <w:rPr>
          <w:spacing w:val="-4"/>
          <w:lang w:val="sq-AL"/>
        </w:rPr>
        <w:t xml:space="preserve">a) </w:t>
      </w:r>
      <w:r w:rsidR="009E6240" w:rsidRPr="00DA4353">
        <w:rPr>
          <w:spacing w:val="-4"/>
          <w:lang w:val="sq-AL"/>
        </w:rPr>
        <w:t>Kontrolli i dijeve realizohet nëpërmjet testimeve me shkrim e me gojë, eseve, detyrave të kursit, punëve në grup, projekteve, prezantimeve, performancave artistike, praktikave dhe tezave të diplomave.</w:t>
      </w:r>
    </w:p>
    <w:p w:rsidR="009E6240" w:rsidRPr="00DA4353" w:rsidRDefault="00ED2264" w:rsidP="009E6240">
      <w:pPr>
        <w:pStyle w:val="Paragrafi"/>
        <w:rPr>
          <w:spacing w:val="-4"/>
          <w:lang w:val="sq-AL"/>
        </w:rPr>
      </w:pPr>
      <w:r w:rsidRPr="00DA4353">
        <w:rPr>
          <w:spacing w:val="-4"/>
          <w:lang w:val="sq-AL"/>
        </w:rPr>
        <w:t xml:space="preserve">b) </w:t>
      </w:r>
      <w:r w:rsidR="009E6240" w:rsidRPr="00DA4353">
        <w:rPr>
          <w:spacing w:val="-4"/>
          <w:lang w:val="sq-AL"/>
        </w:rPr>
        <w:t xml:space="preserve">Kontrolli i dijeve shërben për vlerësimin e progresit të studentit dhe mat përvetësimin e objektivave formues e të kompetencave profesionale të programit nga studenti. </w:t>
      </w:r>
    </w:p>
    <w:p w:rsidR="009E6240" w:rsidRPr="00DA4353" w:rsidRDefault="00ED2264" w:rsidP="009E6240">
      <w:pPr>
        <w:pStyle w:val="Paragrafi"/>
        <w:rPr>
          <w:spacing w:val="-4"/>
          <w:lang w:val="sq-AL"/>
        </w:rPr>
      </w:pPr>
      <w:r w:rsidRPr="00DA4353">
        <w:rPr>
          <w:spacing w:val="-4"/>
          <w:lang w:val="sq-AL"/>
        </w:rPr>
        <w:t xml:space="preserve">c) </w:t>
      </w:r>
      <w:r w:rsidR="009E6240" w:rsidRPr="00DA4353">
        <w:rPr>
          <w:spacing w:val="-4"/>
          <w:lang w:val="sq-AL"/>
        </w:rPr>
        <w:t>Kriteri i vlerësimit përshkruan atë çfarë pritet të bëhet nga studenti dhe në çfarë niveli, me qëllim demonstrimin e arritjeve të objektivave formues dhe të kompetencave profesionale.</w:t>
      </w:r>
    </w:p>
    <w:p w:rsidR="009E6240" w:rsidRPr="00DA4353" w:rsidRDefault="009E6240" w:rsidP="009E6240">
      <w:pPr>
        <w:pStyle w:val="Paragrafi"/>
        <w:rPr>
          <w:spacing w:val="-4"/>
          <w:lang w:val="sq-AL"/>
        </w:rPr>
      </w:pPr>
      <w:r w:rsidRPr="00DA4353">
        <w:rPr>
          <w:spacing w:val="-4"/>
          <w:lang w:val="sq-AL"/>
        </w:rPr>
        <w:t>ç) Metodat e vlerësimit janë strategjitë, teknikat, mjetet dhe instrumentet për grumbullimin e informacionit për të përcaktuar masën, në të cilën studenti demonstron përvetësimin e objektivave formues e të kompetencave profesionale të programit.</w:t>
      </w:r>
    </w:p>
    <w:bookmarkEnd w:id="1"/>
    <w:p w:rsidR="009E6240" w:rsidRPr="00DA4353" w:rsidRDefault="00ED2264" w:rsidP="009E6240">
      <w:pPr>
        <w:pStyle w:val="Paragrafi"/>
        <w:rPr>
          <w:spacing w:val="-4"/>
          <w:lang w:val="sq-AL"/>
        </w:rPr>
      </w:pPr>
      <w:r w:rsidRPr="00DA4353">
        <w:rPr>
          <w:spacing w:val="-4"/>
          <w:lang w:val="sq-AL"/>
        </w:rPr>
        <w:t xml:space="preserve">2.3 </w:t>
      </w:r>
      <w:r w:rsidR="009E6240" w:rsidRPr="00DA4353">
        <w:rPr>
          <w:spacing w:val="-4"/>
          <w:lang w:val="sq-AL"/>
        </w:rPr>
        <w:t xml:space="preserve">Objektivat formues dhe kompetencat profesionale. </w:t>
      </w:r>
    </w:p>
    <w:p w:rsidR="009E6240" w:rsidRPr="00DA4353" w:rsidRDefault="00ED2264" w:rsidP="009E6240">
      <w:pPr>
        <w:pStyle w:val="Paragrafi"/>
        <w:rPr>
          <w:spacing w:val="-4"/>
          <w:lang w:val="sq-AL"/>
        </w:rPr>
      </w:pPr>
      <w:r w:rsidRPr="00DA4353">
        <w:rPr>
          <w:spacing w:val="-4"/>
          <w:lang w:val="sq-AL"/>
        </w:rPr>
        <w:t xml:space="preserve">a) </w:t>
      </w:r>
      <w:r w:rsidR="009E6240" w:rsidRPr="00DA4353">
        <w:rPr>
          <w:spacing w:val="-4"/>
          <w:lang w:val="sq-AL"/>
        </w:rPr>
        <w:t>Objektivat formues dhe kompetencat profesionale në një program studimi përcaktojnë formimin, njohuritë, aftësitë dhe kompetencat që përfiton studenti deri në përfundim të programit të studimit.</w:t>
      </w:r>
    </w:p>
    <w:p w:rsidR="009E6240" w:rsidRPr="00DA4353" w:rsidRDefault="00ED2264" w:rsidP="009E6240">
      <w:pPr>
        <w:pStyle w:val="Paragrafi"/>
        <w:rPr>
          <w:spacing w:val="-4"/>
          <w:lang w:val="sq-AL"/>
        </w:rPr>
      </w:pPr>
      <w:r w:rsidRPr="00DA4353">
        <w:rPr>
          <w:spacing w:val="-4"/>
          <w:lang w:val="sq-AL"/>
        </w:rPr>
        <w:t xml:space="preserve">b) </w:t>
      </w:r>
      <w:r w:rsidR="009E6240" w:rsidRPr="00DA4353">
        <w:rPr>
          <w:spacing w:val="-4"/>
          <w:lang w:val="sq-AL"/>
        </w:rPr>
        <w:t>Objektivat formues dhe kompetencat profesionale:</w:t>
      </w:r>
    </w:p>
    <w:p w:rsidR="009E6240" w:rsidRPr="00DA4353" w:rsidRDefault="00ED2264" w:rsidP="009E6240">
      <w:pPr>
        <w:pStyle w:val="Paragrafi"/>
        <w:rPr>
          <w:spacing w:val="-4"/>
          <w:lang w:val="sq-AL"/>
        </w:rPr>
      </w:pPr>
      <w:r w:rsidRPr="00DA4353">
        <w:rPr>
          <w:spacing w:val="-4"/>
          <w:lang w:val="sq-AL"/>
        </w:rPr>
        <w:t xml:space="preserve">i) </w:t>
      </w:r>
      <w:r w:rsidR="009E6240" w:rsidRPr="00DA4353">
        <w:rPr>
          <w:spacing w:val="-4"/>
          <w:lang w:val="sq-AL"/>
        </w:rPr>
        <w:t>i atribuohen komponentëve të veçantë mësimorë</w:t>
      </w:r>
      <w:r w:rsidR="00F67418" w:rsidRPr="00DA4353">
        <w:rPr>
          <w:spacing w:val="-4"/>
          <w:lang w:val="sq-AL"/>
        </w:rPr>
        <w:t>,</w:t>
      </w:r>
      <w:r w:rsidR="009E6240" w:rsidRPr="00DA4353">
        <w:rPr>
          <w:spacing w:val="-4"/>
          <w:lang w:val="sq-AL"/>
        </w:rPr>
        <w:t xml:space="preserve"> si dhe programit të studimit në tërësi;</w:t>
      </w:r>
    </w:p>
    <w:p w:rsidR="009E6240" w:rsidRPr="00DA4353" w:rsidRDefault="00ED2264" w:rsidP="009E6240">
      <w:pPr>
        <w:pStyle w:val="Paragrafi"/>
        <w:rPr>
          <w:spacing w:val="-4"/>
          <w:lang w:val="sq-AL"/>
        </w:rPr>
      </w:pPr>
      <w:r w:rsidRPr="00DA4353">
        <w:rPr>
          <w:spacing w:val="-4"/>
          <w:lang w:val="sq-AL"/>
        </w:rPr>
        <w:t xml:space="preserve">ii) </w:t>
      </w:r>
      <w:r w:rsidR="009E6240" w:rsidRPr="00DA4353">
        <w:rPr>
          <w:spacing w:val="-4"/>
          <w:lang w:val="sq-AL"/>
        </w:rPr>
        <w:t>përcaktohen në Kornizën Shqiptare të Kualifikimeve gjatë përshkrimit të kualifikimeve individuale, për sa u përket njohurive, aftësive dhe kompetencave të fituara me përfundimin e studimeve.</w:t>
      </w:r>
    </w:p>
    <w:p w:rsidR="009E6240" w:rsidRPr="00DA4353" w:rsidRDefault="00ED2264" w:rsidP="009E6240">
      <w:pPr>
        <w:pStyle w:val="Paragrafi"/>
        <w:rPr>
          <w:spacing w:val="-4"/>
          <w:lang w:val="sq-AL"/>
        </w:rPr>
      </w:pPr>
      <w:r w:rsidRPr="00DA4353">
        <w:rPr>
          <w:spacing w:val="-4"/>
          <w:lang w:val="sq-AL"/>
        </w:rPr>
        <w:t xml:space="preserve">iii) </w:t>
      </w:r>
      <w:r w:rsidR="009E6240" w:rsidRPr="00DA4353">
        <w:rPr>
          <w:spacing w:val="-4"/>
          <w:lang w:val="sq-AL"/>
        </w:rPr>
        <w:t>vlerësohen nëpërmjet procedurave të bazuara në kritere të qarta e transparente.</w:t>
      </w:r>
    </w:p>
    <w:p w:rsidR="009E6240" w:rsidRPr="00DA4353" w:rsidRDefault="00ED2264" w:rsidP="009E6240">
      <w:pPr>
        <w:pStyle w:val="Paragrafi"/>
        <w:rPr>
          <w:spacing w:val="-4"/>
          <w:lang w:val="sq-AL"/>
        </w:rPr>
      </w:pPr>
      <w:r w:rsidRPr="00DA4353">
        <w:rPr>
          <w:spacing w:val="-4"/>
          <w:lang w:val="sq-AL"/>
        </w:rPr>
        <w:t xml:space="preserve">c) </w:t>
      </w:r>
      <w:r w:rsidR="009E6240" w:rsidRPr="00DA4353">
        <w:rPr>
          <w:spacing w:val="-4"/>
          <w:lang w:val="sq-AL"/>
        </w:rPr>
        <w:t>Objektivat formues dhe kompetencat profesionale ndahen në:</w:t>
      </w:r>
    </w:p>
    <w:p w:rsidR="009E6240" w:rsidRPr="00DA4353" w:rsidRDefault="00A77D65" w:rsidP="009E6240">
      <w:pPr>
        <w:pStyle w:val="Paragrafi"/>
        <w:rPr>
          <w:spacing w:val="-4"/>
          <w:lang w:val="sq-AL"/>
        </w:rPr>
      </w:pPr>
      <w:r w:rsidRPr="00DA4353">
        <w:rPr>
          <w:spacing w:val="-4"/>
          <w:lang w:val="sq-AL"/>
        </w:rPr>
        <w:t xml:space="preserve">i) </w:t>
      </w:r>
      <w:r w:rsidR="009E6240" w:rsidRPr="00DA4353">
        <w:rPr>
          <w:spacing w:val="-4"/>
          <w:lang w:val="sq-AL"/>
        </w:rPr>
        <w:t xml:space="preserve">përcaktues/e, të cilët/të cilat janë të njëjtë/a për programet e studimit me të njëjtin emërtim, të ofruar nga institucione të ndryshme të arsimit të lartë. </w:t>
      </w:r>
    </w:p>
    <w:p w:rsidR="009E6240" w:rsidRPr="00DA4353" w:rsidRDefault="00A77D65" w:rsidP="009E6240">
      <w:pPr>
        <w:pStyle w:val="Paragrafi"/>
        <w:rPr>
          <w:spacing w:val="-4"/>
          <w:lang w:val="sq-AL"/>
        </w:rPr>
      </w:pPr>
      <w:r w:rsidRPr="00DA4353">
        <w:rPr>
          <w:spacing w:val="-4"/>
          <w:lang w:val="sq-AL"/>
        </w:rPr>
        <w:t xml:space="preserve">ii) </w:t>
      </w:r>
      <w:r w:rsidR="009E6240" w:rsidRPr="00DA4353">
        <w:rPr>
          <w:spacing w:val="-4"/>
          <w:lang w:val="sq-AL"/>
        </w:rPr>
        <w:t>specifikë/e, të cilët/ të cilat diferencojnë programet e studimit me të njëjtin emërtim, të ofruara nga IAL të ndryshme. Këta/o objektiva e kompetenca përcaktohen veçmas nga secili institucion ofrues i programit të studimi.</w:t>
      </w:r>
    </w:p>
    <w:p w:rsidR="009E6240" w:rsidRPr="00DA4353" w:rsidRDefault="00A77D65" w:rsidP="009E6240">
      <w:pPr>
        <w:pStyle w:val="Paragrafi"/>
        <w:rPr>
          <w:spacing w:val="-4"/>
          <w:lang w:val="sq-AL"/>
        </w:rPr>
      </w:pPr>
      <w:r w:rsidRPr="00DA4353">
        <w:rPr>
          <w:spacing w:val="-4"/>
          <w:lang w:val="sq-AL"/>
        </w:rPr>
        <w:t xml:space="preserve">2.4 </w:t>
      </w:r>
      <w:r w:rsidR="009E6240" w:rsidRPr="00DA4353">
        <w:rPr>
          <w:spacing w:val="-4"/>
          <w:lang w:val="sq-AL"/>
        </w:rPr>
        <w:t>Veprimtaritë formuese dhe komponentët mësimorë të programit të studimit.</w:t>
      </w:r>
    </w:p>
    <w:p w:rsidR="009E6240" w:rsidRPr="00DA4353" w:rsidRDefault="00A77D65" w:rsidP="009E6240">
      <w:pPr>
        <w:pStyle w:val="Paragrafi"/>
        <w:rPr>
          <w:spacing w:val="-4"/>
          <w:lang w:val="sq-AL"/>
        </w:rPr>
      </w:pPr>
      <w:r w:rsidRPr="00DA4353">
        <w:rPr>
          <w:spacing w:val="-4"/>
          <w:lang w:val="sq-AL"/>
        </w:rPr>
        <w:t xml:space="preserve">a) </w:t>
      </w:r>
      <w:r w:rsidR="009E6240" w:rsidRPr="00DA4353">
        <w:rPr>
          <w:spacing w:val="-4"/>
          <w:lang w:val="sq-AL"/>
        </w:rPr>
        <w:t xml:space="preserve">Veprimtaritë formuese, që karakterizojnë një program studimi, përbëhen nga komponentët mësimorë, të cilët ndahen në: </w:t>
      </w:r>
    </w:p>
    <w:p w:rsidR="009E6240" w:rsidRPr="00DA4353" w:rsidRDefault="00A77D65" w:rsidP="009E6240">
      <w:pPr>
        <w:pStyle w:val="Paragrafi"/>
        <w:rPr>
          <w:spacing w:val="-4"/>
          <w:lang w:val="sq-AL"/>
        </w:rPr>
      </w:pPr>
      <w:r w:rsidRPr="00DA4353">
        <w:rPr>
          <w:spacing w:val="-4"/>
          <w:lang w:val="sq-AL"/>
        </w:rPr>
        <w:t xml:space="preserve">i) </w:t>
      </w:r>
      <w:r w:rsidR="009E6240" w:rsidRPr="00DA4353">
        <w:rPr>
          <w:spacing w:val="-4"/>
          <w:lang w:val="sq-AL"/>
        </w:rPr>
        <w:t>mësim në auditor, si leksione, seminare, lëndë individuale artistike, ushtrime, laboratorë, forma të kontrollit të</w:t>
      </w:r>
      <w:r w:rsidR="009907BC" w:rsidRPr="00DA4353">
        <w:rPr>
          <w:spacing w:val="-4"/>
          <w:lang w:val="sq-AL"/>
        </w:rPr>
        <w:t xml:space="preserve"> </w:t>
      </w:r>
      <w:r w:rsidR="009E6240" w:rsidRPr="00DA4353">
        <w:rPr>
          <w:spacing w:val="-4"/>
          <w:lang w:val="sq-AL"/>
        </w:rPr>
        <w:t xml:space="preserve">vazhdueshëm dhe seanca të praktikave profesionale, të zhvilluara në auditor; </w:t>
      </w:r>
    </w:p>
    <w:p w:rsidR="009E6240" w:rsidRPr="00DA4353" w:rsidRDefault="00A77D65" w:rsidP="009E6240">
      <w:pPr>
        <w:pStyle w:val="Paragrafi"/>
        <w:rPr>
          <w:spacing w:val="-4"/>
          <w:lang w:val="sq-AL"/>
        </w:rPr>
      </w:pPr>
      <w:r w:rsidRPr="00DA4353">
        <w:rPr>
          <w:spacing w:val="-4"/>
          <w:lang w:val="sq-AL"/>
        </w:rPr>
        <w:t xml:space="preserve">ii) </w:t>
      </w:r>
      <w:r w:rsidR="009E6240" w:rsidRPr="00DA4353">
        <w:rPr>
          <w:spacing w:val="-4"/>
          <w:lang w:val="sq-AL"/>
        </w:rPr>
        <w:t xml:space="preserve">studim individual, si studim e punim relacionesh, detyrash apo projektesh; </w:t>
      </w:r>
    </w:p>
    <w:p w:rsidR="009E6240" w:rsidRPr="00DA4353" w:rsidRDefault="00A77D65" w:rsidP="009E6240">
      <w:pPr>
        <w:pStyle w:val="Paragrafi"/>
        <w:rPr>
          <w:spacing w:val="-4"/>
          <w:lang w:val="sq-AL"/>
        </w:rPr>
      </w:pPr>
      <w:r w:rsidRPr="00DA4353">
        <w:rPr>
          <w:spacing w:val="-4"/>
          <w:lang w:val="sq-AL"/>
        </w:rPr>
        <w:t xml:space="preserve">iii) </w:t>
      </w:r>
      <w:r w:rsidR="009E6240" w:rsidRPr="00DA4353">
        <w:rPr>
          <w:spacing w:val="-4"/>
          <w:lang w:val="sq-AL"/>
        </w:rPr>
        <w:t>përgatitje për provime;</w:t>
      </w:r>
    </w:p>
    <w:p w:rsidR="009E6240" w:rsidRPr="00DA4353" w:rsidRDefault="00A77D65" w:rsidP="009E6240">
      <w:pPr>
        <w:pStyle w:val="Paragrafi"/>
        <w:rPr>
          <w:spacing w:val="-4"/>
          <w:lang w:val="sq-AL"/>
        </w:rPr>
      </w:pPr>
      <w:r w:rsidRPr="00DA4353">
        <w:rPr>
          <w:spacing w:val="-4"/>
          <w:lang w:val="sq-AL"/>
        </w:rPr>
        <w:t xml:space="preserve">iv) </w:t>
      </w:r>
      <w:r w:rsidR="009E6240" w:rsidRPr="00DA4353">
        <w:rPr>
          <w:spacing w:val="-4"/>
          <w:lang w:val="sq-AL"/>
        </w:rPr>
        <w:t>përgatitje e tezës së diplomës;</w:t>
      </w:r>
    </w:p>
    <w:p w:rsidR="009E6240" w:rsidRPr="00DA4353" w:rsidRDefault="00A77D65" w:rsidP="009E6240">
      <w:pPr>
        <w:pStyle w:val="Paragrafi"/>
        <w:rPr>
          <w:spacing w:val="-4"/>
          <w:lang w:val="sq-AL"/>
        </w:rPr>
      </w:pPr>
      <w:r w:rsidRPr="00DA4353">
        <w:rPr>
          <w:spacing w:val="-4"/>
          <w:lang w:val="sq-AL"/>
        </w:rPr>
        <w:t xml:space="preserve">v) </w:t>
      </w:r>
      <w:r w:rsidR="009E6240" w:rsidRPr="00DA4353">
        <w:rPr>
          <w:spacing w:val="-4"/>
          <w:lang w:val="sq-AL"/>
        </w:rPr>
        <w:t>veprimtari të tjera, si praktika profesionale, praktika në terren apo stazh pranë subjekteve publike ose private.</w:t>
      </w:r>
    </w:p>
    <w:p w:rsidR="009E6240" w:rsidRPr="00DA4353" w:rsidRDefault="00A77D65" w:rsidP="009E6240">
      <w:pPr>
        <w:pStyle w:val="Paragrafi"/>
        <w:rPr>
          <w:spacing w:val="-4"/>
          <w:lang w:val="sq-AL"/>
        </w:rPr>
      </w:pPr>
      <w:r w:rsidRPr="00DA4353">
        <w:rPr>
          <w:spacing w:val="-4"/>
          <w:lang w:val="sq-AL"/>
        </w:rPr>
        <w:t>b)</w:t>
      </w:r>
      <w:r w:rsidR="009907BC" w:rsidRPr="00DA4353">
        <w:rPr>
          <w:spacing w:val="-4"/>
          <w:lang w:val="sq-AL"/>
        </w:rPr>
        <w:t xml:space="preserve"> </w:t>
      </w:r>
      <w:r w:rsidR="009E6240" w:rsidRPr="00DA4353">
        <w:rPr>
          <w:spacing w:val="-4"/>
          <w:lang w:val="sq-AL"/>
        </w:rPr>
        <w:t>Ndarja e orëve mësimore në auditor në orë për leksione, seminare, lëndë individuale artistike, ushtrime e laboratorë për çdo disiplinë, përcaktohet në planin mësimor të programit të studimit, në bazë të</w:t>
      </w:r>
      <w:r w:rsidR="009907BC" w:rsidRPr="00DA4353">
        <w:rPr>
          <w:spacing w:val="-4"/>
          <w:lang w:val="sq-AL"/>
        </w:rPr>
        <w:t xml:space="preserve"> </w:t>
      </w:r>
      <w:r w:rsidR="009E6240" w:rsidRPr="00DA4353">
        <w:rPr>
          <w:spacing w:val="-4"/>
          <w:lang w:val="sq-AL"/>
        </w:rPr>
        <w:t>krediteve, që ka secila disiplinë.</w:t>
      </w:r>
    </w:p>
    <w:p w:rsidR="009E6240" w:rsidRPr="00DA4353" w:rsidRDefault="00A77D65" w:rsidP="009E6240">
      <w:pPr>
        <w:pStyle w:val="Paragrafi"/>
        <w:rPr>
          <w:spacing w:val="-4"/>
          <w:lang w:val="sq-AL"/>
        </w:rPr>
      </w:pPr>
      <w:r w:rsidRPr="00DA4353">
        <w:rPr>
          <w:spacing w:val="-4"/>
          <w:lang w:val="sq-AL"/>
        </w:rPr>
        <w:t xml:space="preserve">c) </w:t>
      </w:r>
      <w:r w:rsidR="009E6240" w:rsidRPr="00DA4353">
        <w:rPr>
          <w:spacing w:val="-4"/>
          <w:lang w:val="sq-AL"/>
        </w:rPr>
        <w:t>Studentëve, në përfundim të programit të studimit, u përllogaritet nota mesatare e ponderuar, që merr në konsideratë edhe kreditet respektive për çdo disiplinë apo veprimtari tjetër formuese.</w:t>
      </w:r>
    </w:p>
    <w:p w:rsidR="009E6240" w:rsidRPr="00DA4353" w:rsidRDefault="00A77D65" w:rsidP="009E6240">
      <w:pPr>
        <w:pStyle w:val="Paragrafi"/>
        <w:rPr>
          <w:spacing w:val="-4"/>
          <w:lang w:val="sq-AL"/>
        </w:rPr>
      </w:pPr>
      <w:r w:rsidRPr="00DA4353">
        <w:rPr>
          <w:spacing w:val="-4"/>
          <w:lang w:val="sq-AL"/>
        </w:rPr>
        <w:t xml:space="preserve">2.5 </w:t>
      </w:r>
      <w:r w:rsidR="009E6240" w:rsidRPr="00DA4353">
        <w:rPr>
          <w:spacing w:val="-4"/>
          <w:lang w:val="sq-AL"/>
        </w:rPr>
        <w:t>Kategoritë e veprimtarive formuese, që karakterizojnë një program studimi.</w:t>
      </w:r>
    </w:p>
    <w:p w:rsidR="009E6240" w:rsidRPr="00DA4353" w:rsidRDefault="00A77D65" w:rsidP="009E6240">
      <w:pPr>
        <w:pStyle w:val="Paragrafi"/>
        <w:rPr>
          <w:spacing w:val="-4"/>
          <w:lang w:val="sq-AL"/>
        </w:rPr>
      </w:pPr>
      <w:r w:rsidRPr="00DA4353">
        <w:rPr>
          <w:spacing w:val="-4"/>
          <w:lang w:val="sq-AL"/>
        </w:rPr>
        <w:t xml:space="preserve">a) </w:t>
      </w:r>
      <w:r w:rsidR="009E6240" w:rsidRPr="00DA4353">
        <w:rPr>
          <w:spacing w:val="-4"/>
          <w:lang w:val="sq-AL"/>
        </w:rPr>
        <w:t xml:space="preserve">Programi i studimit përbëhet nga veprimtari formuese, të cilat realizohen me kredite ECTS. </w:t>
      </w:r>
    </w:p>
    <w:p w:rsidR="009E6240" w:rsidRPr="00DA4353" w:rsidRDefault="00A77D65" w:rsidP="009E6240">
      <w:pPr>
        <w:pStyle w:val="Paragrafi"/>
        <w:rPr>
          <w:spacing w:val="-4"/>
          <w:lang w:val="sq-AL"/>
        </w:rPr>
      </w:pPr>
      <w:r w:rsidRPr="00DA4353">
        <w:rPr>
          <w:spacing w:val="-4"/>
          <w:lang w:val="sq-AL"/>
        </w:rPr>
        <w:t xml:space="preserve">b) </w:t>
      </w:r>
      <w:r w:rsidR="009E6240" w:rsidRPr="00DA4353">
        <w:rPr>
          <w:spacing w:val="-4"/>
          <w:lang w:val="sq-AL"/>
        </w:rPr>
        <w:t>Veprimtaritë formuese grupohen në kategoritë e mëposhtme:</w:t>
      </w:r>
    </w:p>
    <w:p w:rsidR="009E6240" w:rsidRPr="00DA4353" w:rsidRDefault="00A77D65" w:rsidP="009E6240">
      <w:pPr>
        <w:pStyle w:val="Paragrafi"/>
        <w:rPr>
          <w:spacing w:val="-4"/>
          <w:lang w:val="sq-AL"/>
        </w:rPr>
      </w:pPr>
      <w:r w:rsidRPr="00DA4353">
        <w:rPr>
          <w:spacing w:val="-4"/>
          <w:lang w:val="sq-AL"/>
        </w:rPr>
        <w:t xml:space="preserve">i) </w:t>
      </w:r>
      <w:r w:rsidR="009E6240" w:rsidRPr="00DA4353">
        <w:rPr>
          <w:spacing w:val="-4"/>
          <w:lang w:val="sq-AL"/>
        </w:rPr>
        <w:t xml:space="preserve">Lëndë bazë të programit të studimit, që përcaktojnë formimin e përgjithshëm, përgatitjen metodologjike dhe kulturën e përgjithshme; </w:t>
      </w:r>
    </w:p>
    <w:p w:rsidR="009E6240" w:rsidRPr="00DA4353" w:rsidRDefault="00A77D65" w:rsidP="009E6240">
      <w:pPr>
        <w:pStyle w:val="Paragrafi"/>
        <w:rPr>
          <w:spacing w:val="-4"/>
          <w:lang w:val="sq-AL"/>
        </w:rPr>
      </w:pPr>
      <w:r w:rsidRPr="00DA4353">
        <w:rPr>
          <w:spacing w:val="-4"/>
          <w:lang w:val="sq-AL"/>
        </w:rPr>
        <w:t xml:space="preserve">ii) </w:t>
      </w:r>
      <w:r w:rsidR="009E6240" w:rsidRPr="00DA4353">
        <w:rPr>
          <w:spacing w:val="-4"/>
          <w:lang w:val="sq-AL"/>
        </w:rPr>
        <w:t>Lëndë karakterizuese, që lidhen me veçoritë e programit të studimit dhe japin një formim specifik, sipas karakteristikave të tij;</w:t>
      </w:r>
    </w:p>
    <w:p w:rsidR="009E6240" w:rsidRPr="00DA4353" w:rsidRDefault="00A77D65" w:rsidP="009E6240">
      <w:pPr>
        <w:pStyle w:val="Paragrafi"/>
        <w:rPr>
          <w:spacing w:val="-4"/>
          <w:lang w:val="sq-AL"/>
        </w:rPr>
      </w:pPr>
      <w:r w:rsidRPr="00DA4353">
        <w:rPr>
          <w:spacing w:val="-4"/>
          <w:lang w:val="sq-AL"/>
        </w:rPr>
        <w:t xml:space="preserve">iii) </w:t>
      </w:r>
      <w:r w:rsidR="009E6240" w:rsidRPr="00DA4353">
        <w:rPr>
          <w:spacing w:val="-4"/>
          <w:lang w:val="sq-AL"/>
        </w:rPr>
        <w:t>Lëndë ndërdisiplinore dhe/ose integruese në një ose më shumë grupe disiplinash, të ngjashme dhe/ose integruese me disiplinat karakterizuese, profile të programit dhe grup-lëndë me zgjedhje;</w:t>
      </w:r>
    </w:p>
    <w:p w:rsidR="009E6240" w:rsidRPr="00DA4353" w:rsidRDefault="00A77D65" w:rsidP="009E6240">
      <w:pPr>
        <w:pStyle w:val="Paragrafi"/>
        <w:rPr>
          <w:spacing w:val="-4"/>
          <w:lang w:val="sq-AL"/>
        </w:rPr>
      </w:pPr>
      <w:r w:rsidRPr="00DA4353">
        <w:rPr>
          <w:spacing w:val="-4"/>
          <w:lang w:val="sq-AL"/>
        </w:rPr>
        <w:t xml:space="preserve">iv) </w:t>
      </w:r>
      <w:r w:rsidR="009E6240" w:rsidRPr="00DA4353">
        <w:rPr>
          <w:spacing w:val="-4"/>
          <w:lang w:val="sq-AL"/>
        </w:rPr>
        <w:t>Lëndë plotësuese, të fokusuara në përftimin e aftësive në gjuhë të huaj, aftësive informatike dhe telematike, aftësive komunikuese e prezantuese, aftësive që lehtësojnë hyrjen në tregun e punës dhe në praktikat profesionale të zhvilluara pranë subjekteve publike e private, sipas marrëveshjeve të përbashkëta, të nënshkruara për këtë qëllim;</w:t>
      </w:r>
    </w:p>
    <w:p w:rsidR="009E6240" w:rsidRPr="00DA4353" w:rsidRDefault="00A77D65" w:rsidP="009E6240">
      <w:pPr>
        <w:pStyle w:val="Paragrafi"/>
        <w:rPr>
          <w:spacing w:val="-4"/>
          <w:lang w:val="sq-AL"/>
        </w:rPr>
      </w:pPr>
      <w:r w:rsidRPr="00DA4353">
        <w:rPr>
          <w:spacing w:val="-4"/>
          <w:lang w:val="sq-AL"/>
        </w:rPr>
        <w:t xml:space="preserve">v) </w:t>
      </w:r>
      <w:r w:rsidR="009E6240" w:rsidRPr="00DA4353">
        <w:rPr>
          <w:spacing w:val="-4"/>
          <w:lang w:val="sq-AL"/>
        </w:rPr>
        <w:t xml:space="preserve">Detyrime përmbyllëse, që lidhen me përgatitjen e tezës së diplomës ose me provimin përfundimtar. </w:t>
      </w:r>
    </w:p>
    <w:p w:rsidR="009E6240" w:rsidRPr="00DA4353" w:rsidRDefault="009E6240" w:rsidP="009E6240">
      <w:pPr>
        <w:pStyle w:val="Paragrafi"/>
        <w:rPr>
          <w:spacing w:val="-4"/>
          <w:lang w:val="sq-AL"/>
        </w:rPr>
      </w:pPr>
      <w:r w:rsidRPr="00DA4353">
        <w:rPr>
          <w:spacing w:val="-4"/>
          <w:lang w:val="sq-AL"/>
        </w:rPr>
        <w:t xml:space="preserve">Pesha që zë secila kategori e veprimtarive formuese brenda programit të studimit, sipas llojit të programit, përcaktohet në shtojcën </w:t>
      </w:r>
      <w:r w:rsidR="009907BC" w:rsidRPr="00DA4353">
        <w:rPr>
          <w:spacing w:val="-4"/>
          <w:lang w:val="sq-AL"/>
        </w:rPr>
        <w:t xml:space="preserve">nr. </w:t>
      </w:r>
      <w:r w:rsidRPr="00DA4353">
        <w:rPr>
          <w:spacing w:val="-4"/>
          <w:lang w:val="sq-AL"/>
        </w:rPr>
        <w:t xml:space="preserve">1, tabela 1, që i bashkëlidhet këtij vendimi. </w:t>
      </w:r>
    </w:p>
    <w:p w:rsidR="009E6240" w:rsidRPr="00DA4353" w:rsidRDefault="00A77D65" w:rsidP="009E6240">
      <w:pPr>
        <w:pStyle w:val="Paragrafi"/>
        <w:rPr>
          <w:spacing w:val="-4"/>
          <w:lang w:val="sq-AL"/>
        </w:rPr>
      </w:pPr>
      <w:r w:rsidRPr="00DA4353">
        <w:rPr>
          <w:spacing w:val="-4"/>
          <w:lang w:val="sq-AL"/>
        </w:rPr>
        <w:t xml:space="preserve">c) </w:t>
      </w:r>
      <w:r w:rsidR="009E6240" w:rsidRPr="00DA4353">
        <w:rPr>
          <w:spacing w:val="-4"/>
          <w:lang w:val="sq-AL"/>
        </w:rPr>
        <w:t>Veprimtaritë formuese mund të jenë:</w:t>
      </w:r>
    </w:p>
    <w:p w:rsidR="009E6240" w:rsidRPr="00DA4353" w:rsidRDefault="00A77D65" w:rsidP="009E6240">
      <w:pPr>
        <w:pStyle w:val="Paragrafi"/>
        <w:rPr>
          <w:spacing w:val="-4"/>
          <w:lang w:val="sq-AL"/>
        </w:rPr>
      </w:pPr>
      <w:r w:rsidRPr="00DA4353">
        <w:rPr>
          <w:spacing w:val="-4"/>
          <w:lang w:val="sq-AL"/>
        </w:rPr>
        <w:t xml:space="preserve">i) </w:t>
      </w:r>
      <w:r w:rsidR="009E6240" w:rsidRPr="00DA4353">
        <w:rPr>
          <w:spacing w:val="-4"/>
          <w:lang w:val="sq-AL"/>
        </w:rPr>
        <w:t>të detyrueshme;</w:t>
      </w:r>
    </w:p>
    <w:p w:rsidR="009E6240" w:rsidRPr="00DA4353" w:rsidRDefault="00A77D65" w:rsidP="009E6240">
      <w:pPr>
        <w:pStyle w:val="Paragrafi"/>
        <w:rPr>
          <w:spacing w:val="-4"/>
          <w:lang w:val="sq-AL"/>
        </w:rPr>
      </w:pPr>
      <w:r w:rsidRPr="00DA4353">
        <w:rPr>
          <w:spacing w:val="-4"/>
          <w:lang w:val="sq-AL"/>
        </w:rPr>
        <w:t xml:space="preserve">ii) </w:t>
      </w:r>
      <w:r w:rsidR="009E6240" w:rsidRPr="00DA4353">
        <w:rPr>
          <w:spacing w:val="-4"/>
          <w:lang w:val="sq-AL"/>
        </w:rPr>
        <w:t>të zgjedhura nga vetë studentët, ndërmjet atyre të ofruara nga institucioni, dhe koherente me programin e studimit, të realizuara këto gjatë viteve akademike të programit të studimit.</w:t>
      </w:r>
    </w:p>
    <w:p w:rsidR="009E6240" w:rsidRPr="00DA4353" w:rsidRDefault="00A77D65" w:rsidP="009E6240">
      <w:pPr>
        <w:pStyle w:val="Paragrafi"/>
        <w:rPr>
          <w:spacing w:val="-4"/>
          <w:lang w:val="sq-AL"/>
        </w:rPr>
      </w:pPr>
      <w:r w:rsidRPr="00DA4353">
        <w:rPr>
          <w:spacing w:val="-4"/>
          <w:lang w:val="sq-AL"/>
        </w:rPr>
        <w:t xml:space="preserve">2.6 </w:t>
      </w:r>
      <w:r w:rsidR="009E6240" w:rsidRPr="00DA4353">
        <w:rPr>
          <w:spacing w:val="-4"/>
          <w:lang w:val="sq-AL"/>
        </w:rPr>
        <w:t>Plani mësimor</w:t>
      </w:r>
    </w:p>
    <w:p w:rsidR="009E6240" w:rsidRPr="00DA4353" w:rsidRDefault="009E6240" w:rsidP="009E6240">
      <w:pPr>
        <w:pStyle w:val="Paragrafi"/>
        <w:rPr>
          <w:spacing w:val="-4"/>
          <w:lang w:val="sq-AL"/>
        </w:rPr>
      </w:pPr>
      <w:r w:rsidRPr="00DA4353">
        <w:rPr>
          <w:spacing w:val="-4"/>
          <w:lang w:val="sq-AL"/>
        </w:rPr>
        <w:t>Në planin mësimor të çdo programi studimi përcaktohen:</w:t>
      </w:r>
    </w:p>
    <w:p w:rsidR="009E6240" w:rsidRPr="00DA4353" w:rsidRDefault="00A77D65" w:rsidP="009E6240">
      <w:pPr>
        <w:pStyle w:val="Paragrafi"/>
        <w:rPr>
          <w:spacing w:val="-4"/>
          <w:lang w:val="sq-AL"/>
        </w:rPr>
      </w:pPr>
      <w:r w:rsidRPr="00DA4353">
        <w:rPr>
          <w:spacing w:val="-4"/>
          <w:lang w:val="sq-AL"/>
        </w:rPr>
        <w:t xml:space="preserve">i) </w:t>
      </w:r>
      <w:r w:rsidR="009E6240" w:rsidRPr="00DA4353">
        <w:rPr>
          <w:spacing w:val="-4"/>
          <w:lang w:val="sq-AL"/>
        </w:rPr>
        <w:t>lëndët e programit të studimit, të ndara sipas kategorive të veprimtarive formuese</w:t>
      </w:r>
      <w:r w:rsidR="00F67418" w:rsidRPr="00DA4353">
        <w:rPr>
          <w:spacing w:val="-4"/>
          <w:lang w:val="sq-AL"/>
        </w:rPr>
        <w:t>,</w:t>
      </w:r>
      <w:r w:rsidR="009E6240" w:rsidRPr="00DA4353">
        <w:rPr>
          <w:spacing w:val="-4"/>
          <w:lang w:val="sq-AL"/>
        </w:rPr>
        <w:t xml:space="preserve"> si dhe në vite e semestra;</w:t>
      </w:r>
    </w:p>
    <w:p w:rsidR="009E6240" w:rsidRPr="00DA4353" w:rsidRDefault="00A77D65" w:rsidP="009E6240">
      <w:pPr>
        <w:pStyle w:val="Paragrafi"/>
        <w:rPr>
          <w:spacing w:val="-4"/>
          <w:lang w:val="sq-AL"/>
        </w:rPr>
      </w:pPr>
      <w:r w:rsidRPr="00DA4353">
        <w:rPr>
          <w:spacing w:val="-4"/>
          <w:lang w:val="sq-AL"/>
        </w:rPr>
        <w:t xml:space="preserve">ii) </w:t>
      </w:r>
      <w:r w:rsidR="009E6240" w:rsidRPr="00DA4353">
        <w:rPr>
          <w:spacing w:val="-4"/>
          <w:lang w:val="sq-AL"/>
        </w:rPr>
        <w:t>kreditet përkatëse.</w:t>
      </w:r>
    </w:p>
    <w:p w:rsidR="009E6240" w:rsidRPr="00DA4353" w:rsidRDefault="00AB6A98" w:rsidP="009E6240">
      <w:pPr>
        <w:pStyle w:val="Paragrafi"/>
        <w:rPr>
          <w:spacing w:val="-4"/>
          <w:lang w:val="sq-AL"/>
        </w:rPr>
      </w:pPr>
      <w:r w:rsidRPr="00DA4353">
        <w:rPr>
          <w:spacing w:val="-4"/>
          <w:lang w:val="sq-AL"/>
        </w:rPr>
        <w:t xml:space="preserve">2.7 </w:t>
      </w:r>
      <w:r w:rsidR="009E6240" w:rsidRPr="00DA4353">
        <w:rPr>
          <w:spacing w:val="-4"/>
          <w:lang w:val="sq-AL"/>
        </w:rPr>
        <w:t>Kuotat e pranimit dhe grupet mësimore</w:t>
      </w:r>
    </w:p>
    <w:p w:rsidR="009E6240" w:rsidRPr="00DA4353" w:rsidRDefault="00AB6A98" w:rsidP="009E6240">
      <w:pPr>
        <w:pStyle w:val="Paragrafi"/>
        <w:rPr>
          <w:spacing w:val="-4"/>
          <w:lang w:val="sq-AL"/>
        </w:rPr>
      </w:pPr>
      <w:r w:rsidRPr="00DA4353">
        <w:rPr>
          <w:spacing w:val="-4"/>
          <w:lang w:val="sq-AL"/>
        </w:rPr>
        <w:t xml:space="preserve">a) </w:t>
      </w:r>
      <w:r w:rsidR="009E6240" w:rsidRPr="00DA4353">
        <w:rPr>
          <w:spacing w:val="-4"/>
          <w:lang w:val="sq-AL"/>
        </w:rPr>
        <w:t xml:space="preserve">IAL-të përcaktojnë kuotat e lira për regjistrimet e reja të studentëve për çdo program studimi në përputhje me standardet e përcaktuara për raportin personel akademik me kohë të plotë për studentë dhe normativën e përcaktuar për sipërfaqen e shfrytëzueshme për student, sipas përcaktimeve në vendimin </w:t>
      </w:r>
      <w:r w:rsidR="009907BC" w:rsidRPr="00DA4353">
        <w:rPr>
          <w:spacing w:val="-4"/>
          <w:lang w:val="sq-AL"/>
        </w:rPr>
        <w:t xml:space="preserve">nr. </w:t>
      </w:r>
      <w:r w:rsidR="009E6240" w:rsidRPr="00DA4353">
        <w:rPr>
          <w:spacing w:val="-4"/>
          <w:lang w:val="sq-AL"/>
        </w:rPr>
        <w:t>418, datë 10.5.2017, të Këshillit të Ministrave, “Për standardet, kriteret dhe procedurat për hapjen, riorganizimin, ndarjen, bashkimin ose mbylljen e institucioneve të arsimit të lartë dhe të degëve të tyre”. Kuotat e pranimit llogariten mbi bazën e studentëve aktivë, që ndjekin programet e studimit. Ato bëhen publike nga IAL-të dhe i përcillen Qendrës së Shërbimeve Arsimore dhe ministrisë përgjegjëse për arsimin.</w:t>
      </w:r>
    </w:p>
    <w:p w:rsidR="009E6240" w:rsidRPr="00DA4353" w:rsidRDefault="00AB6A98" w:rsidP="009E6240">
      <w:pPr>
        <w:pStyle w:val="Paragrafi"/>
        <w:rPr>
          <w:spacing w:val="-4"/>
          <w:lang w:val="sq-AL"/>
        </w:rPr>
      </w:pPr>
      <w:r w:rsidRPr="00DA4353">
        <w:rPr>
          <w:spacing w:val="-4"/>
          <w:lang w:val="sq-AL"/>
        </w:rPr>
        <w:t xml:space="preserve">b) </w:t>
      </w:r>
      <w:r w:rsidR="009E6240" w:rsidRPr="00DA4353">
        <w:rPr>
          <w:spacing w:val="-4"/>
          <w:lang w:val="sq-AL"/>
        </w:rPr>
        <w:t xml:space="preserve">Në varësi të ecurisë së regjistrimeve, kapaciteti i kuotave të programeve mund të përshtatet nga IAL-të në përputhje me interesin e studentëve, për programet e të njëjtit cikël studimi, që ofrohen nga njësitë bazë të së njëjtës njësi kryesore, duke mos tejkaluar, në asnjë rast, totalin e kapacitetit të deklaruar të kuotave, të përcaktuar në nivel njësie kryesore. </w:t>
      </w:r>
    </w:p>
    <w:p w:rsidR="009E6240" w:rsidRPr="00DA4353" w:rsidRDefault="00AB6A98" w:rsidP="009E6240">
      <w:pPr>
        <w:pStyle w:val="Paragrafi"/>
        <w:rPr>
          <w:spacing w:val="-4"/>
          <w:lang w:val="sq-AL"/>
        </w:rPr>
      </w:pPr>
      <w:r w:rsidRPr="00DA4353">
        <w:rPr>
          <w:spacing w:val="-4"/>
          <w:lang w:val="sq-AL"/>
        </w:rPr>
        <w:t xml:space="preserve">c) </w:t>
      </w:r>
      <w:r w:rsidR="009E6240" w:rsidRPr="00DA4353">
        <w:rPr>
          <w:spacing w:val="-4"/>
          <w:lang w:val="sq-AL"/>
        </w:rPr>
        <w:t>Kuotat në dispozicion për transferimin e studentëve nga IAL të tjera ose brenda së njëjtës IAL përbëhen nga kuotat e paplotësuara nga regjistrimet e vitit të mëparshëm dhe kapacitetet që mund të krijohen, si rezultat i çregjistrimit të studentëve gjatë vitit akademik. Transferimet pranohen në fillim të çdo viti akademik, jo më vonë se fundi i javës së pestë të semestrit të parë.</w:t>
      </w:r>
    </w:p>
    <w:p w:rsidR="009E6240" w:rsidRPr="00DA4353" w:rsidRDefault="009E6240" w:rsidP="009E6240">
      <w:pPr>
        <w:pStyle w:val="Paragrafi"/>
        <w:rPr>
          <w:spacing w:val="-4"/>
          <w:lang w:val="sq-AL"/>
        </w:rPr>
      </w:pPr>
      <w:r w:rsidRPr="00DA4353">
        <w:rPr>
          <w:spacing w:val="-4"/>
          <w:lang w:val="sq-AL"/>
        </w:rPr>
        <w:t xml:space="preserve">ç) </w:t>
      </w:r>
      <w:r w:rsidRPr="00DA4353">
        <w:rPr>
          <w:spacing w:val="-4"/>
          <w:lang w:val="sq-AL"/>
        </w:rPr>
        <w:tab/>
        <w:t xml:space="preserve">Kuotat në dispozicion të transferimeve mund të shfrytëzohen edhe nga studentë, të cilët ndërpresin studimet në një program për t’u regjistruar në një program të të njëjtit cikël studimi, që i përket një fushe të ndryshme studimesh nga ajo e mëparshmja, nëse numri i krediteve, që njihen nga IAL-ja pritëse, është i mjaftueshëm për t’u regjistruar në vitin e dytë të studimeve. </w:t>
      </w:r>
    </w:p>
    <w:p w:rsidR="009E6240" w:rsidRPr="00DA4353" w:rsidRDefault="00AB6A98" w:rsidP="009E6240">
      <w:pPr>
        <w:pStyle w:val="Paragrafi"/>
        <w:rPr>
          <w:spacing w:val="-4"/>
          <w:lang w:val="sq-AL"/>
        </w:rPr>
      </w:pPr>
      <w:r w:rsidRPr="00DA4353">
        <w:rPr>
          <w:spacing w:val="-4"/>
          <w:lang w:val="sq-AL"/>
        </w:rPr>
        <w:t xml:space="preserve">d) </w:t>
      </w:r>
      <w:r w:rsidR="009E6240" w:rsidRPr="00DA4353">
        <w:rPr>
          <w:spacing w:val="-4"/>
          <w:lang w:val="sq-AL"/>
        </w:rPr>
        <w:t xml:space="preserve">Numri i studentëve, që përmban grupi mësimor sipas fushës së programit të studimit, përcaktohet në shtojcën </w:t>
      </w:r>
      <w:r w:rsidR="009907BC" w:rsidRPr="00DA4353">
        <w:rPr>
          <w:spacing w:val="-4"/>
          <w:lang w:val="sq-AL"/>
        </w:rPr>
        <w:t xml:space="preserve">nr. </w:t>
      </w:r>
      <w:r w:rsidR="009E6240" w:rsidRPr="00DA4353">
        <w:rPr>
          <w:spacing w:val="-4"/>
          <w:lang w:val="sq-AL"/>
        </w:rPr>
        <w:t xml:space="preserve">1, tabela </w:t>
      </w:r>
      <w:r w:rsidR="009907BC" w:rsidRPr="00DA4353">
        <w:rPr>
          <w:spacing w:val="-4"/>
          <w:lang w:val="sq-AL"/>
        </w:rPr>
        <w:t xml:space="preserve">nr. </w:t>
      </w:r>
      <w:r w:rsidR="009E6240" w:rsidRPr="00DA4353">
        <w:rPr>
          <w:spacing w:val="-4"/>
          <w:lang w:val="sq-AL"/>
        </w:rPr>
        <w:t>2, që i bashkëlidhet këtij vendimi.</w:t>
      </w:r>
      <w:r w:rsidR="009907BC" w:rsidRPr="00DA4353">
        <w:rPr>
          <w:spacing w:val="-4"/>
          <w:lang w:val="sq-AL"/>
        </w:rPr>
        <w:t xml:space="preserve"> </w:t>
      </w:r>
    </w:p>
    <w:p w:rsidR="009E6240" w:rsidRPr="00DA4353" w:rsidRDefault="00AB6A98" w:rsidP="009E6240">
      <w:pPr>
        <w:pStyle w:val="Paragrafi"/>
        <w:rPr>
          <w:spacing w:val="-4"/>
          <w:lang w:val="sq-AL"/>
        </w:rPr>
      </w:pPr>
      <w:r w:rsidRPr="00DA4353">
        <w:rPr>
          <w:spacing w:val="-4"/>
          <w:lang w:val="sq-AL"/>
        </w:rPr>
        <w:t xml:space="preserve">2.8 </w:t>
      </w:r>
      <w:r w:rsidR="009E6240" w:rsidRPr="00DA4353">
        <w:rPr>
          <w:spacing w:val="-4"/>
          <w:lang w:val="sq-AL"/>
        </w:rPr>
        <w:t>Programi lëndor (</w:t>
      </w:r>
      <w:r w:rsidR="000D2FB3" w:rsidRPr="000D2FB3">
        <w:rPr>
          <w:i/>
          <w:spacing w:val="-4"/>
          <w:lang w:val="sq-AL"/>
        </w:rPr>
        <w:t>syllabus</w:t>
      </w:r>
      <w:r w:rsidR="009E6240" w:rsidRPr="00DA4353">
        <w:rPr>
          <w:spacing w:val="-4"/>
          <w:lang w:val="sq-AL"/>
        </w:rPr>
        <w:t>-et).</w:t>
      </w:r>
    </w:p>
    <w:p w:rsidR="009E6240" w:rsidRPr="00DA4353" w:rsidRDefault="009E6240" w:rsidP="009E6240">
      <w:pPr>
        <w:pStyle w:val="Paragrafi"/>
        <w:rPr>
          <w:spacing w:val="-4"/>
          <w:lang w:val="sq-AL"/>
        </w:rPr>
      </w:pPr>
      <w:r w:rsidRPr="00DA4353">
        <w:rPr>
          <w:spacing w:val="-4"/>
          <w:lang w:val="sq-AL"/>
        </w:rPr>
        <w:t xml:space="preserve">Modeli i programit të lëndës, që do të përdoret për hartimin e </w:t>
      </w:r>
      <w:r w:rsidRPr="000D2FB3">
        <w:rPr>
          <w:i/>
          <w:spacing w:val="-4"/>
          <w:lang w:val="sq-AL"/>
        </w:rPr>
        <w:t>syllabus</w:t>
      </w:r>
      <w:r w:rsidRPr="00DA4353">
        <w:rPr>
          <w:spacing w:val="-4"/>
          <w:lang w:val="sq-AL"/>
        </w:rPr>
        <w:t>-</w:t>
      </w:r>
      <w:r w:rsidR="000D2FB3">
        <w:rPr>
          <w:spacing w:val="-4"/>
          <w:lang w:val="sq-AL"/>
        </w:rPr>
        <w:t>e</w:t>
      </w:r>
      <w:r w:rsidRPr="00DA4353">
        <w:rPr>
          <w:spacing w:val="-4"/>
          <w:lang w:val="sq-AL"/>
        </w:rPr>
        <w:t xml:space="preserve">ve, duhet të përmbajë elementet sipas përcaktimeve në shtojcën </w:t>
      </w:r>
      <w:r w:rsidR="009907BC" w:rsidRPr="00DA4353">
        <w:rPr>
          <w:spacing w:val="-4"/>
          <w:lang w:val="sq-AL"/>
        </w:rPr>
        <w:t xml:space="preserve">nr. </w:t>
      </w:r>
      <w:r w:rsidRPr="00DA4353">
        <w:rPr>
          <w:spacing w:val="-4"/>
          <w:lang w:val="sq-AL"/>
        </w:rPr>
        <w:t xml:space="preserve">2, që i bashkëlidhet këtij vendimi. </w:t>
      </w:r>
    </w:p>
    <w:p w:rsidR="009E6240" w:rsidRPr="00DA4353" w:rsidRDefault="00AB6A98" w:rsidP="009E6240">
      <w:pPr>
        <w:pStyle w:val="Paragrafi"/>
        <w:rPr>
          <w:spacing w:val="-4"/>
          <w:lang w:val="sq-AL"/>
        </w:rPr>
      </w:pPr>
      <w:r w:rsidRPr="00DA4353">
        <w:rPr>
          <w:spacing w:val="-4"/>
          <w:lang w:val="sq-AL"/>
        </w:rPr>
        <w:t xml:space="preserve">2.9 </w:t>
      </w:r>
      <w:r w:rsidR="009E6240" w:rsidRPr="00DA4353">
        <w:rPr>
          <w:spacing w:val="-4"/>
          <w:lang w:val="sq-AL"/>
        </w:rPr>
        <w:t>Profili i programit</w:t>
      </w:r>
    </w:p>
    <w:p w:rsidR="009E6240" w:rsidRPr="00DA4353" w:rsidRDefault="00AB6A98" w:rsidP="009E6240">
      <w:pPr>
        <w:pStyle w:val="Paragrafi"/>
        <w:rPr>
          <w:spacing w:val="-4"/>
          <w:lang w:val="sq-AL"/>
        </w:rPr>
      </w:pPr>
      <w:r w:rsidRPr="00DA4353">
        <w:rPr>
          <w:spacing w:val="-4"/>
          <w:lang w:val="sq-AL"/>
        </w:rPr>
        <w:t xml:space="preserve">a) </w:t>
      </w:r>
      <w:r w:rsidR="009E6240" w:rsidRPr="00DA4353">
        <w:rPr>
          <w:spacing w:val="-4"/>
          <w:lang w:val="sq-AL"/>
        </w:rPr>
        <w:t xml:space="preserve">Programi i studimit mund të organizohet në profile, të cilat ofrojnë specializime në drejtime të ngushta të fushës së programit të studimit, në fusha integruese ose ndërdisiplinore të përafërta. </w:t>
      </w:r>
    </w:p>
    <w:p w:rsidR="009E6240" w:rsidRPr="00DA4353" w:rsidRDefault="00AB6A98" w:rsidP="009E6240">
      <w:pPr>
        <w:pStyle w:val="Paragrafi"/>
        <w:rPr>
          <w:spacing w:val="-4"/>
          <w:lang w:val="sq-AL"/>
        </w:rPr>
      </w:pPr>
      <w:r w:rsidRPr="00DA4353">
        <w:rPr>
          <w:spacing w:val="-4"/>
          <w:lang w:val="sq-AL"/>
        </w:rPr>
        <w:t xml:space="preserve">b) </w:t>
      </w:r>
      <w:r w:rsidR="009E6240" w:rsidRPr="00DA4353">
        <w:rPr>
          <w:spacing w:val="-4"/>
          <w:lang w:val="sq-AL"/>
        </w:rPr>
        <w:t xml:space="preserve">Emërtimi i profilit të programit të studimit shënohet në diplomën, që lëshohet në përfundim të tij. </w:t>
      </w:r>
    </w:p>
    <w:p w:rsidR="009E6240" w:rsidRPr="00DA4353" w:rsidRDefault="00AB6A98" w:rsidP="009E6240">
      <w:pPr>
        <w:pStyle w:val="Paragrafi"/>
        <w:rPr>
          <w:spacing w:val="-4"/>
          <w:lang w:val="sq-AL"/>
        </w:rPr>
      </w:pPr>
      <w:r w:rsidRPr="00DA4353">
        <w:rPr>
          <w:spacing w:val="-4"/>
          <w:lang w:val="sq-AL"/>
        </w:rPr>
        <w:t xml:space="preserve">c) </w:t>
      </w:r>
      <w:r w:rsidR="009E6240" w:rsidRPr="00DA4353">
        <w:rPr>
          <w:spacing w:val="-4"/>
          <w:lang w:val="sq-AL"/>
        </w:rPr>
        <w:t xml:space="preserve">Me vendim të Senatit Akademik, institucioni i arsimit të lartë ka të drejtë të bëjë ndryshime të profileve (të hapë, të mbyllë ose të riorganizojë) brenda programit të studimit. IAL-ja njofton ministrinë përgjegjëse për arsimin, jo më vonë se gjashtë muaj përpara fillimit të vitit akademik, për ndryshimet deri në masën 20 për qind të përmbajtjes së programit, të shprehur në kredite ECTS. </w:t>
      </w:r>
    </w:p>
    <w:p w:rsidR="009E6240" w:rsidRPr="00DA4353" w:rsidRDefault="00AB6A98" w:rsidP="009E6240">
      <w:pPr>
        <w:pStyle w:val="Paragrafi"/>
        <w:rPr>
          <w:spacing w:val="-4"/>
          <w:lang w:val="sq-AL"/>
        </w:rPr>
      </w:pPr>
      <w:r w:rsidRPr="00DA4353">
        <w:rPr>
          <w:spacing w:val="-4"/>
          <w:lang w:val="sq-AL"/>
        </w:rPr>
        <w:t>2.10</w:t>
      </w:r>
      <w:r w:rsidR="009E6240" w:rsidRPr="00DA4353">
        <w:rPr>
          <w:spacing w:val="-4"/>
          <w:lang w:val="sq-AL"/>
        </w:rPr>
        <w:t xml:space="preserve"> Diploma dhe suplementi</w:t>
      </w:r>
    </w:p>
    <w:p w:rsidR="009E6240" w:rsidRPr="00DA4353" w:rsidRDefault="00AB6A98" w:rsidP="009E6240">
      <w:pPr>
        <w:pStyle w:val="Paragrafi"/>
        <w:rPr>
          <w:spacing w:val="-4"/>
          <w:lang w:val="sq-AL"/>
        </w:rPr>
      </w:pPr>
      <w:r w:rsidRPr="00DA4353">
        <w:rPr>
          <w:spacing w:val="-4"/>
          <w:lang w:val="sq-AL"/>
        </w:rPr>
        <w:t xml:space="preserve">a) </w:t>
      </w:r>
      <w:r w:rsidR="009E6240" w:rsidRPr="00DA4353">
        <w:rPr>
          <w:spacing w:val="-4"/>
          <w:lang w:val="sq-AL"/>
        </w:rPr>
        <w:t>Diplomat, që lëshohen në përfundim të programeve të studimit të ciklit të parë, të dytë</w:t>
      </w:r>
      <w:r w:rsidR="00F67418" w:rsidRPr="00DA4353">
        <w:rPr>
          <w:spacing w:val="-4"/>
          <w:lang w:val="sq-AL"/>
        </w:rPr>
        <w:t>,</w:t>
      </w:r>
      <w:r w:rsidR="009E6240" w:rsidRPr="00DA4353">
        <w:rPr>
          <w:spacing w:val="-4"/>
          <w:lang w:val="sq-AL"/>
        </w:rPr>
        <w:t xml:space="preserve"> si dhe ato të ciklit të tretë “Master ekzekutiv”, shoqërohen me suplementin e diplomës. </w:t>
      </w:r>
    </w:p>
    <w:p w:rsidR="009E6240" w:rsidRPr="00DA4353" w:rsidRDefault="00AB6A98" w:rsidP="009E6240">
      <w:pPr>
        <w:pStyle w:val="Paragrafi"/>
        <w:rPr>
          <w:spacing w:val="-4"/>
          <w:lang w:val="sq-AL"/>
        </w:rPr>
      </w:pPr>
      <w:r w:rsidRPr="00DA4353">
        <w:rPr>
          <w:spacing w:val="-4"/>
          <w:lang w:val="sq-AL"/>
        </w:rPr>
        <w:t xml:space="preserve">b) </w:t>
      </w:r>
      <w:r w:rsidR="009E6240" w:rsidRPr="00DA4353">
        <w:rPr>
          <w:spacing w:val="-4"/>
          <w:lang w:val="sq-AL"/>
        </w:rPr>
        <w:t>Suplementi i diplomës hartohet në përputhje me kërkesat e Hapësirës Evropiane të Arsimit të Lartë dhe përshkruan natyrën, nivelin, përmbajtjen dhe rezultatet e studimeve që janë kryer nga mbajtësi i diplomës</w:t>
      </w:r>
      <w:r w:rsidR="00F67418" w:rsidRPr="00DA4353">
        <w:rPr>
          <w:spacing w:val="-4"/>
          <w:lang w:val="sq-AL"/>
        </w:rPr>
        <w:t>,</w:t>
      </w:r>
      <w:r w:rsidR="009E6240" w:rsidRPr="00DA4353">
        <w:rPr>
          <w:spacing w:val="-4"/>
          <w:lang w:val="sq-AL"/>
        </w:rPr>
        <w:t xml:space="preserve"> si dhe fushën e punësimit. </w:t>
      </w:r>
    </w:p>
    <w:p w:rsidR="009E6240" w:rsidRPr="00DA4353" w:rsidRDefault="00AB6A98" w:rsidP="009E6240">
      <w:pPr>
        <w:pStyle w:val="Paragrafi"/>
        <w:rPr>
          <w:spacing w:val="-4"/>
          <w:lang w:val="sq-AL"/>
        </w:rPr>
      </w:pPr>
      <w:r w:rsidRPr="00DA4353">
        <w:rPr>
          <w:spacing w:val="-4"/>
          <w:lang w:val="sq-AL"/>
        </w:rPr>
        <w:t xml:space="preserve">3. </w:t>
      </w:r>
      <w:r w:rsidR="009E6240" w:rsidRPr="00DA4353">
        <w:rPr>
          <w:spacing w:val="-4"/>
          <w:lang w:val="sq-AL"/>
        </w:rPr>
        <w:t>Ngarkohen Ministria e Arsimit, Sportit dhe Rinisë, Agjencia e Sigurimit të Cilësisë në Arsimin e Lartë, Qendra e Shërbimeve Arsimore, Agjencia Kombëtare e Kërkimit Shkencor dhe Inovacionit, Agjencia Kombëtare e Financimit të Arsimit të Lartë</w:t>
      </w:r>
      <w:r w:rsidR="00F67418" w:rsidRPr="00DA4353">
        <w:rPr>
          <w:spacing w:val="-4"/>
          <w:lang w:val="sq-AL"/>
        </w:rPr>
        <w:t>,</w:t>
      </w:r>
      <w:r w:rsidR="009E6240" w:rsidRPr="00DA4353">
        <w:rPr>
          <w:spacing w:val="-4"/>
          <w:lang w:val="sq-AL"/>
        </w:rPr>
        <w:t xml:space="preserve"> si dhe institucionet e arsimit të lartë për zbatimin e këtij vendimi.</w:t>
      </w:r>
    </w:p>
    <w:p w:rsidR="009E6240" w:rsidRPr="00DA4353" w:rsidRDefault="009E6240" w:rsidP="009E6240">
      <w:pPr>
        <w:pStyle w:val="Paragrafi"/>
        <w:rPr>
          <w:spacing w:val="-4"/>
          <w:lang w:val="sq-AL"/>
        </w:rPr>
      </w:pPr>
      <w:r w:rsidRPr="00DA4353">
        <w:rPr>
          <w:spacing w:val="-4"/>
          <w:lang w:val="sq-AL"/>
        </w:rPr>
        <w:t>Ky ven</w:t>
      </w:r>
      <w:r w:rsidR="00AB6A98" w:rsidRPr="00DA4353">
        <w:rPr>
          <w:spacing w:val="-4"/>
          <w:lang w:val="sq-AL"/>
        </w:rPr>
        <w:t xml:space="preserve">dim hyn në fuqi pas botimit në </w:t>
      </w:r>
      <w:r w:rsidRPr="00DA4353">
        <w:rPr>
          <w:spacing w:val="-4"/>
          <w:lang w:val="sq-AL"/>
        </w:rPr>
        <w:t xml:space="preserve">Fletoren </w:t>
      </w:r>
      <w:r w:rsidR="00AB6A98" w:rsidRPr="00DA4353">
        <w:rPr>
          <w:spacing w:val="-4"/>
          <w:lang w:val="sq-AL"/>
        </w:rPr>
        <w:t>Zyrtare</w:t>
      </w:r>
      <w:r w:rsidRPr="00DA4353">
        <w:rPr>
          <w:spacing w:val="-4"/>
          <w:lang w:val="sq-AL"/>
        </w:rPr>
        <w:t>.</w:t>
      </w:r>
    </w:p>
    <w:p w:rsidR="00AB6A98" w:rsidRPr="00D57615" w:rsidRDefault="00AB6A98" w:rsidP="00AB6A98">
      <w:pPr>
        <w:pStyle w:val="Paragrafi"/>
        <w:jc w:val="right"/>
        <w:rPr>
          <w:spacing w:val="-4"/>
          <w:sz w:val="14"/>
          <w:lang w:val="sq-AL"/>
        </w:rPr>
      </w:pPr>
    </w:p>
    <w:p w:rsidR="00AB6A98" w:rsidRPr="00DA4353" w:rsidRDefault="00AB6A98" w:rsidP="00AB6A98">
      <w:pPr>
        <w:pStyle w:val="Paragrafi"/>
        <w:jc w:val="right"/>
        <w:rPr>
          <w:spacing w:val="-4"/>
          <w:lang w:val="sq-AL"/>
        </w:rPr>
      </w:pPr>
      <w:r w:rsidRPr="00DA4353">
        <w:rPr>
          <w:spacing w:val="-4"/>
          <w:lang w:val="sq-AL"/>
        </w:rPr>
        <w:t>ZËVENDËSKRYEMINISTRI</w:t>
      </w:r>
    </w:p>
    <w:p w:rsidR="00AB6A98" w:rsidRPr="00DA4353" w:rsidRDefault="00AB6A98" w:rsidP="00AB6A98">
      <w:pPr>
        <w:pStyle w:val="Paragrafi"/>
        <w:jc w:val="right"/>
        <w:rPr>
          <w:b/>
          <w:spacing w:val="-4"/>
          <w:lang w:val="sq-AL"/>
        </w:rPr>
      </w:pPr>
      <w:r w:rsidRPr="00DA4353">
        <w:rPr>
          <w:b/>
          <w:spacing w:val="-4"/>
          <w:lang w:val="sq-AL"/>
        </w:rPr>
        <w:t>Senida Mesi</w:t>
      </w:r>
    </w:p>
    <w:p w:rsidR="00876603" w:rsidRPr="00DA4353" w:rsidRDefault="00876603" w:rsidP="00E1203C">
      <w:pPr>
        <w:pStyle w:val="NeniNr"/>
        <w:rPr>
          <w:spacing w:val="-4"/>
          <w:lang w:val="sq-AL"/>
        </w:rPr>
      </w:pPr>
    </w:p>
    <w:p w:rsidR="00DA4353" w:rsidRDefault="00DA4353" w:rsidP="00E1203C">
      <w:pPr>
        <w:pStyle w:val="NeniNr"/>
        <w:rPr>
          <w:lang w:val="sq-AL"/>
        </w:rPr>
        <w:sectPr w:rsidR="00DA4353" w:rsidSect="00DA4353">
          <w:headerReference w:type="even" r:id="rId17"/>
          <w:headerReference w:type="default" r:id="rId18"/>
          <w:pgSz w:w="11907" w:h="16840" w:code="9"/>
          <w:pgMar w:top="720" w:right="1134" w:bottom="720" w:left="1134" w:header="851" w:footer="851" w:gutter="0"/>
          <w:cols w:num="2" w:space="454"/>
          <w:docGrid w:linePitch="360"/>
        </w:sectPr>
      </w:pPr>
    </w:p>
    <w:p w:rsidR="00E1203C" w:rsidRPr="009907BC" w:rsidRDefault="00876603" w:rsidP="00E1203C">
      <w:pPr>
        <w:pStyle w:val="NeniNr"/>
        <w:rPr>
          <w:lang w:val="sq-AL"/>
        </w:rPr>
      </w:pPr>
      <w:r w:rsidRPr="009907BC">
        <w:rPr>
          <w:lang w:val="sq-AL"/>
        </w:rPr>
        <w:t>SHTOJCA</w:t>
      </w:r>
      <w:r w:rsidR="00E1203C" w:rsidRPr="009907BC">
        <w:rPr>
          <w:lang w:val="sq-AL"/>
        </w:rPr>
        <w:t xml:space="preserve"> </w:t>
      </w:r>
      <w:r w:rsidR="008C0646">
        <w:rPr>
          <w:lang w:val="sq-AL"/>
        </w:rPr>
        <w:t>NR</w:t>
      </w:r>
      <w:r w:rsidR="009907BC">
        <w:rPr>
          <w:lang w:val="sq-AL"/>
        </w:rPr>
        <w:t xml:space="preserve">. </w:t>
      </w:r>
      <w:r w:rsidR="00E1203C" w:rsidRPr="009907BC">
        <w:rPr>
          <w:lang w:val="sq-AL"/>
        </w:rPr>
        <w:t>1</w:t>
      </w:r>
    </w:p>
    <w:p w:rsidR="00876603" w:rsidRPr="00B4019F" w:rsidRDefault="00876603" w:rsidP="00E1203C">
      <w:pPr>
        <w:pStyle w:val="NeniNr"/>
        <w:rPr>
          <w:sz w:val="14"/>
          <w:szCs w:val="14"/>
          <w:lang w:val="sq-AL"/>
        </w:rPr>
      </w:pPr>
    </w:p>
    <w:p w:rsidR="00876603" w:rsidRPr="009907BC" w:rsidRDefault="008C0646" w:rsidP="008C0646">
      <w:pPr>
        <w:pStyle w:val="NeniNr"/>
        <w:ind w:firstLine="288"/>
        <w:jc w:val="left"/>
        <w:rPr>
          <w:lang w:val="sq-AL"/>
        </w:rPr>
      </w:pPr>
      <w:r w:rsidRPr="009907BC">
        <w:rPr>
          <w:lang w:val="sq-AL"/>
        </w:rPr>
        <w:t xml:space="preserve">Tabela </w:t>
      </w:r>
      <w:r>
        <w:rPr>
          <w:lang w:val="sq-AL"/>
        </w:rPr>
        <w:t xml:space="preserve">nr. </w:t>
      </w:r>
      <w:r w:rsidR="00D57615" w:rsidRPr="009907BC">
        <w:rPr>
          <w:lang w:val="sq-AL"/>
        </w:rPr>
        <w:t xml:space="preserve">1 </w:t>
      </w:r>
    </w:p>
    <w:p w:rsidR="00E1203C" w:rsidRPr="009907BC" w:rsidRDefault="00E1203C" w:rsidP="00876603">
      <w:pPr>
        <w:pStyle w:val="Paragrafi"/>
        <w:rPr>
          <w:lang w:val="sq-AL"/>
        </w:rPr>
      </w:pPr>
      <w:r w:rsidRPr="009907BC">
        <w:rPr>
          <w:lang w:val="sq-AL"/>
        </w:rPr>
        <w:t>Veprimtaritë formuese përcaktohen në tabelën e mëposhtme:</w:t>
      </w:r>
    </w:p>
    <w:tbl>
      <w:tblPr>
        <w:tblW w:w="5000" w:type="pct"/>
        <w:jc w:val="center"/>
        <w:tbl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4A442A" w:themeColor="background2" w:themeShade="40"/>
          <w:insideH w:val="single" w:sz="4" w:space="0" w:color="948A54" w:themeColor="background2" w:themeShade="80"/>
          <w:insideV w:val="single" w:sz="4" w:space="0" w:color="948A54" w:themeColor="background2" w:themeShade="80"/>
        </w:tblBorders>
        <w:tblLayout w:type="fixed"/>
        <w:tblLook w:val="04A0" w:firstRow="1" w:lastRow="0" w:firstColumn="1" w:lastColumn="0" w:noHBand="0" w:noVBand="1"/>
      </w:tblPr>
      <w:tblGrid>
        <w:gridCol w:w="1102"/>
        <w:gridCol w:w="2619"/>
        <w:gridCol w:w="1210"/>
        <w:gridCol w:w="1293"/>
        <w:gridCol w:w="2391"/>
        <w:gridCol w:w="1240"/>
      </w:tblGrid>
      <w:tr w:rsidR="00E1203C" w:rsidRPr="00D32214" w:rsidTr="00515482">
        <w:trPr>
          <w:trHeight w:val="288"/>
          <w:jc w:val="center"/>
        </w:trPr>
        <w:tc>
          <w:tcPr>
            <w:tcW w:w="559" w:type="pct"/>
            <w:noWrap/>
            <w:vAlign w:val="center"/>
            <w:hideMark/>
          </w:tcPr>
          <w:p w:rsidR="00E1203C" w:rsidRPr="00D32214" w:rsidRDefault="00E1203C" w:rsidP="00515482">
            <w:pPr>
              <w:pStyle w:val="Paragrafi"/>
              <w:ind w:firstLine="0"/>
              <w:jc w:val="center"/>
              <w:rPr>
                <w:b/>
                <w:sz w:val="20"/>
                <w:szCs w:val="20"/>
                <w:lang w:val="sq-AL"/>
              </w:rPr>
            </w:pPr>
            <w:r w:rsidRPr="00D32214">
              <w:rPr>
                <w:b/>
                <w:sz w:val="20"/>
                <w:szCs w:val="20"/>
                <w:lang w:val="sq-AL"/>
              </w:rPr>
              <w:t>Kategoria</w:t>
            </w:r>
          </w:p>
        </w:tc>
        <w:tc>
          <w:tcPr>
            <w:tcW w:w="1329" w:type="pct"/>
            <w:noWrap/>
            <w:vAlign w:val="center"/>
            <w:hideMark/>
          </w:tcPr>
          <w:p w:rsidR="00E1203C" w:rsidRPr="00D32214" w:rsidRDefault="00E1203C" w:rsidP="00515482">
            <w:pPr>
              <w:pStyle w:val="Paragrafi"/>
              <w:ind w:firstLine="0"/>
              <w:jc w:val="center"/>
              <w:rPr>
                <w:b/>
                <w:sz w:val="20"/>
                <w:szCs w:val="20"/>
                <w:lang w:val="sq-AL"/>
              </w:rPr>
            </w:pPr>
            <w:r w:rsidRPr="00D32214">
              <w:rPr>
                <w:b/>
                <w:sz w:val="20"/>
                <w:szCs w:val="20"/>
                <w:lang w:val="sq-AL"/>
              </w:rPr>
              <w:t xml:space="preserve">Tipi i </w:t>
            </w:r>
            <w:r w:rsidR="00515482" w:rsidRPr="00D32214">
              <w:rPr>
                <w:b/>
                <w:sz w:val="20"/>
                <w:szCs w:val="20"/>
                <w:lang w:val="sq-AL"/>
              </w:rPr>
              <w:t xml:space="preserve">komponentit </w:t>
            </w:r>
            <w:r w:rsidRPr="00D32214">
              <w:rPr>
                <w:b/>
                <w:sz w:val="20"/>
                <w:szCs w:val="20"/>
                <w:lang w:val="sq-AL"/>
              </w:rPr>
              <w:t>mësimor</w:t>
            </w:r>
          </w:p>
        </w:tc>
        <w:tc>
          <w:tcPr>
            <w:tcW w:w="614" w:type="pct"/>
            <w:noWrap/>
            <w:vAlign w:val="center"/>
            <w:hideMark/>
          </w:tcPr>
          <w:p w:rsidR="00E1203C" w:rsidRPr="00D32214" w:rsidRDefault="00E1203C" w:rsidP="00515482">
            <w:pPr>
              <w:pStyle w:val="Paragrafi"/>
              <w:ind w:firstLine="0"/>
              <w:jc w:val="center"/>
              <w:rPr>
                <w:b/>
                <w:sz w:val="20"/>
                <w:szCs w:val="20"/>
                <w:lang w:val="sq-AL"/>
              </w:rPr>
            </w:pPr>
            <w:r w:rsidRPr="00D32214">
              <w:rPr>
                <w:b/>
                <w:sz w:val="20"/>
                <w:szCs w:val="20"/>
                <w:lang w:val="sq-AL"/>
              </w:rPr>
              <w:t xml:space="preserve">Cikli i </w:t>
            </w:r>
            <w:r w:rsidR="00515482" w:rsidRPr="00D32214">
              <w:rPr>
                <w:b/>
                <w:sz w:val="20"/>
                <w:szCs w:val="20"/>
                <w:lang w:val="sq-AL"/>
              </w:rPr>
              <w:t>parë</w:t>
            </w:r>
          </w:p>
        </w:tc>
        <w:tc>
          <w:tcPr>
            <w:tcW w:w="2498" w:type="pct"/>
            <w:gridSpan w:val="3"/>
            <w:noWrap/>
            <w:vAlign w:val="center"/>
            <w:hideMark/>
          </w:tcPr>
          <w:p w:rsidR="00E1203C" w:rsidRPr="00D32214" w:rsidRDefault="00E1203C" w:rsidP="00515482">
            <w:pPr>
              <w:pStyle w:val="Paragrafi"/>
              <w:ind w:firstLine="0"/>
              <w:jc w:val="center"/>
              <w:rPr>
                <w:b/>
                <w:sz w:val="20"/>
                <w:szCs w:val="20"/>
                <w:lang w:val="sq-AL"/>
              </w:rPr>
            </w:pPr>
            <w:r w:rsidRPr="00D32214">
              <w:rPr>
                <w:b/>
                <w:sz w:val="20"/>
                <w:szCs w:val="20"/>
                <w:lang w:val="sq-AL"/>
              </w:rPr>
              <w:t xml:space="preserve">Cikli i </w:t>
            </w:r>
            <w:r w:rsidR="00515482" w:rsidRPr="00D32214">
              <w:rPr>
                <w:b/>
                <w:sz w:val="20"/>
                <w:szCs w:val="20"/>
                <w:lang w:val="sq-AL"/>
              </w:rPr>
              <w:t>dytë</w:t>
            </w:r>
          </w:p>
        </w:tc>
      </w:tr>
      <w:tr w:rsidR="00D32214" w:rsidRPr="00D32214" w:rsidTr="008C0646">
        <w:trPr>
          <w:trHeight w:val="863"/>
          <w:jc w:val="center"/>
        </w:trPr>
        <w:tc>
          <w:tcPr>
            <w:tcW w:w="559" w:type="pct"/>
            <w:noWrap/>
            <w:vAlign w:val="center"/>
            <w:hideMark/>
          </w:tcPr>
          <w:p w:rsidR="00E1203C" w:rsidRPr="00D32214" w:rsidRDefault="00E1203C" w:rsidP="008C0646">
            <w:pPr>
              <w:pStyle w:val="Paragrafi"/>
              <w:ind w:firstLine="0"/>
              <w:jc w:val="center"/>
              <w:rPr>
                <w:sz w:val="20"/>
                <w:szCs w:val="20"/>
                <w:lang w:val="sq-AL"/>
              </w:rPr>
            </w:pPr>
          </w:p>
        </w:tc>
        <w:tc>
          <w:tcPr>
            <w:tcW w:w="1329" w:type="pct"/>
            <w:noWrap/>
            <w:hideMark/>
          </w:tcPr>
          <w:p w:rsidR="00E1203C" w:rsidRPr="00D32214" w:rsidRDefault="00E1203C" w:rsidP="00515482">
            <w:pPr>
              <w:pStyle w:val="Paragrafi"/>
              <w:ind w:firstLine="0"/>
              <w:jc w:val="center"/>
              <w:rPr>
                <w:sz w:val="20"/>
                <w:szCs w:val="20"/>
                <w:lang w:val="sq-AL"/>
              </w:rPr>
            </w:pPr>
          </w:p>
        </w:tc>
        <w:tc>
          <w:tcPr>
            <w:tcW w:w="614" w:type="pct"/>
            <w:noWrap/>
            <w:vAlign w:val="center"/>
            <w:hideMark/>
          </w:tcPr>
          <w:p w:rsidR="00E1203C" w:rsidRPr="00D32214" w:rsidRDefault="00E1203C" w:rsidP="00515482">
            <w:pPr>
              <w:pStyle w:val="Paragrafi"/>
              <w:ind w:firstLine="0"/>
              <w:jc w:val="center"/>
              <w:rPr>
                <w:b/>
                <w:sz w:val="20"/>
                <w:szCs w:val="20"/>
                <w:lang w:val="sq-AL"/>
              </w:rPr>
            </w:pPr>
            <w:r w:rsidRPr="00D32214">
              <w:rPr>
                <w:b/>
                <w:sz w:val="20"/>
                <w:szCs w:val="20"/>
                <w:lang w:val="sq-AL"/>
              </w:rPr>
              <w:t>Bachelor</w:t>
            </w:r>
          </w:p>
        </w:tc>
        <w:tc>
          <w:tcPr>
            <w:tcW w:w="656" w:type="pct"/>
            <w:noWrap/>
            <w:vAlign w:val="center"/>
            <w:hideMark/>
          </w:tcPr>
          <w:p w:rsidR="00E1203C" w:rsidRPr="00D32214" w:rsidRDefault="00E1203C" w:rsidP="00515482">
            <w:pPr>
              <w:pStyle w:val="Paragrafi"/>
              <w:ind w:firstLine="0"/>
              <w:jc w:val="center"/>
              <w:rPr>
                <w:b/>
                <w:sz w:val="20"/>
                <w:szCs w:val="20"/>
                <w:lang w:val="sq-AL"/>
              </w:rPr>
            </w:pPr>
            <w:r w:rsidRPr="00D32214">
              <w:rPr>
                <w:b/>
                <w:sz w:val="20"/>
                <w:szCs w:val="20"/>
                <w:lang w:val="sq-AL"/>
              </w:rPr>
              <w:t xml:space="preserve">Master </w:t>
            </w:r>
            <w:r w:rsidR="00D32214" w:rsidRPr="00D32214">
              <w:rPr>
                <w:b/>
                <w:sz w:val="20"/>
                <w:szCs w:val="20"/>
                <w:lang w:val="sq-AL"/>
              </w:rPr>
              <w:t>profesional</w:t>
            </w:r>
          </w:p>
        </w:tc>
        <w:tc>
          <w:tcPr>
            <w:tcW w:w="1213" w:type="pct"/>
            <w:noWrap/>
            <w:vAlign w:val="center"/>
            <w:hideMark/>
          </w:tcPr>
          <w:p w:rsidR="00E1203C" w:rsidRPr="00D32214" w:rsidRDefault="00E1203C" w:rsidP="00515482">
            <w:pPr>
              <w:pStyle w:val="Paragrafi"/>
              <w:ind w:firstLine="0"/>
              <w:jc w:val="center"/>
              <w:rPr>
                <w:b/>
                <w:sz w:val="20"/>
                <w:szCs w:val="20"/>
                <w:lang w:val="sq-AL"/>
              </w:rPr>
            </w:pPr>
            <w:r w:rsidRPr="00D32214">
              <w:rPr>
                <w:b/>
                <w:sz w:val="20"/>
                <w:szCs w:val="20"/>
                <w:lang w:val="sq-AL"/>
              </w:rPr>
              <w:t xml:space="preserve">Master i </w:t>
            </w:r>
            <w:r w:rsidR="00D32214" w:rsidRPr="00D32214">
              <w:rPr>
                <w:b/>
                <w:sz w:val="20"/>
                <w:szCs w:val="20"/>
                <w:lang w:val="sq-AL"/>
              </w:rPr>
              <w:t>shkencave</w:t>
            </w:r>
            <w:r w:rsidRPr="00D32214">
              <w:rPr>
                <w:b/>
                <w:sz w:val="20"/>
                <w:szCs w:val="20"/>
                <w:lang w:val="sq-AL"/>
              </w:rPr>
              <w:t>/</w:t>
            </w:r>
            <w:r w:rsidR="00D32214">
              <w:rPr>
                <w:b/>
                <w:sz w:val="20"/>
                <w:szCs w:val="20"/>
                <w:lang w:val="sq-AL"/>
              </w:rPr>
              <w:t xml:space="preserve"> </w:t>
            </w:r>
            <w:r w:rsidR="00D32214" w:rsidRPr="00D32214">
              <w:rPr>
                <w:b/>
                <w:sz w:val="20"/>
                <w:szCs w:val="20"/>
                <w:lang w:val="sq-AL"/>
              </w:rPr>
              <w:t>master i artev</w:t>
            </w:r>
            <w:r w:rsidRPr="00D32214">
              <w:rPr>
                <w:b/>
                <w:sz w:val="20"/>
                <w:szCs w:val="20"/>
                <w:lang w:val="sq-AL"/>
              </w:rPr>
              <w:t>e</w:t>
            </w:r>
          </w:p>
        </w:tc>
        <w:tc>
          <w:tcPr>
            <w:tcW w:w="629" w:type="pct"/>
            <w:vAlign w:val="center"/>
            <w:hideMark/>
          </w:tcPr>
          <w:p w:rsidR="00E1203C" w:rsidRPr="00D32214" w:rsidRDefault="00E1203C" w:rsidP="00515482">
            <w:pPr>
              <w:pStyle w:val="Paragrafi"/>
              <w:ind w:firstLine="0"/>
              <w:jc w:val="center"/>
              <w:rPr>
                <w:b/>
                <w:sz w:val="20"/>
                <w:szCs w:val="20"/>
                <w:lang w:val="sq-AL"/>
              </w:rPr>
            </w:pPr>
            <w:r w:rsidRPr="00D32214">
              <w:rPr>
                <w:b/>
                <w:sz w:val="20"/>
                <w:szCs w:val="20"/>
                <w:lang w:val="sq-AL"/>
              </w:rPr>
              <w:t xml:space="preserve">Master i </w:t>
            </w:r>
            <w:r w:rsidR="00D32214" w:rsidRPr="00D32214">
              <w:rPr>
                <w:b/>
                <w:sz w:val="20"/>
                <w:szCs w:val="20"/>
                <w:lang w:val="sq-AL"/>
              </w:rPr>
              <w:t xml:space="preserve">shkencave </w:t>
            </w:r>
            <w:r w:rsidRPr="00D32214">
              <w:rPr>
                <w:b/>
                <w:sz w:val="20"/>
                <w:szCs w:val="20"/>
                <w:lang w:val="sq-AL"/>
              </w:rPr>
              <w:t xml:space="preserve">(i </w:t>
            </w:r>
            <w:r w:rsidR="00D32214" w:rsidRPr="00D32214">
              <w:rPr>
                <w:b/>
                <w:sz w:val="20"/>
                <w:szCs w:val="20"/>
                <w:lang w:val="sq-AL"/>
              </w:rPr>
              <w:t>integruar</w:t>
            </w:r>
            <w:r w:rsidR="00D32214">
              <w:rPr>
                <w:b/>
                <w:sz w:val="20"/>
                <w:szCs w:val="20"/>
                <w:lang w:val="sq-AL"/>
              </w:rPr>
              <w:t>)</w:t>
            </w:r>
          </w:p>
        </w:tc>
      </w:tr>
      <w:tr w:rsidR="00D32214" w:rsidRPr="00D32214" w:rsidTr="008C0646">
        <w:trPr>
          <w:trHeight w:val="737"/>
          <w:jc w:val="center"/>
        </w:trPr>
        <w:tc>
          <w:tcPr>
            <w:tcW w:w="559" w:type="pct"/>
            <w:noWrap/>
            <w:vAlign w:val="center"/>
            <w:hideMark/>
          </w:tcPr>
          <w:p w:rsidR="00E1203C" w:rsidRPr="00D32214" w:rsidRDefault="00E1203C" w:rsidP="008C0646">
            <w:pPr>
              <w:pStyle w:val="Paragrafi"/>
              <w:ind w:firstLine="0"/>
              <w:jc w:val="center"/>
              <w:rPr>
                <w:sz w:val="20"/>
                <w:szCs w:val="20"/>
                <w:lang w:val="sq-AL"/>
              </w:rPr>
            </w:pPr>
            <w:r w:rsidRPr="00D32214">
              <w:rPr>
                <w:sz w:val="20"/>
                <w:szCs w:val="20"/>
                <w:lang w:val="sq-AL"/>
              </w:rPr>
              <w:t>A</w:t>
            </w:r>
          </w:p>
        </w:tc>
        <w:tc>
          <w:tcPr>
            <w:tcW w:w="1329" w:type="pct"/>
            <w:vAlign w:val="center"/>
            <w:hideMark/>
          </w:tcPr>
          <w:p w:rsidR="00E1203C" w:rsidRPr="00D32214" w:rsidRDefault="00D32214" w:rsidP="00E1203C">
            <w:pPr>
              <w:pStyle w:val="Paragrafi"/>
              <w:ind w:firstLine="0"/>
              <w:jc w:val="left"/>
              <w:rPr>
                <w:sz w:val="20"/>
                <w:szCs w:val="20"/>
                <w:lang w:val="sq-AL"/>
              </w:rPr>
            </w:pPr>
            <w:r w:rsidRPr="00D32214">
              <w:rPr>
                <w:sz w:val="20"/>
                <w:szCs w:val="20"/>
                <w:lang w:val="sq-AL"/>
              </w:rPr>
              <w:t>LËNDË</w:t>
            </w:r>
            <w:r w:rsidR="00E1203C" w:rsidRPr="00D32214">
              <w:rPr>
                <w:sz w:val="20"/>
                <w:szCs w:val="20"/>
                <w:lang w:val="sq-AL"/>
              </w:rPr>
              <w:t xml:space="preserve"> BAZË </w:t>
            </w:r>
            <w:r>
              <w:rPr>
                <w:sz w:val="20"/>
                <w:szCs w:val="20"/>
                <w:lang w:val="sq-AL"/>
              </w:rPr>
              <w:t>–</w:t>
            </w:r>
            <w:r w:rsidR="00E1203C" w:rsidRPr="00D32214">
              <w:rPr>
                <w:sz w:val="20"/>
                <w:szCs w:val="20"/>
                <w:lang w:val="sq-AL"/>
              </w:rPr>
              <w:t xml:space="preserve"> përgatitje metodologjike dhe kulturë e përgjithshme</w:t>
            </w:r>
          </w:p>
        </w:tc>
        <w:tc>
          <w:tcPr>
            <w:tcW w:w="614" w:type="pct"/>
            <w:hideMark/>
          </w:tcPr>
          <w:p w:rsidR="00E1203C" w:rsidRPr="00D32214" w:rsidRDefault="00E1203C" w:rsidP="00D32214">
            <w:pPr>
              <w:pStyle w:val="Paragrafi"/>
              <w:ind w:firstLine="0"/>
              <w:jc w:val="center"/>
              <w:rPr>
                <w:sz w:val="20"/>
                <w:szCs w:val="20"/>
                <w:lang w:val="sq-AL"/>
              </w:rPr>
            </w:pPr>
            <w:r w:rsidRPr="00D32214">
              <w:rPr>
                <w:sz w:val="20"/>
                <w:szCs w:val="20"/>
                <w:lang w:val="sq-AL"/>
              </w:rPr>
              <w:t>15% - 20% (kredite)</w:t>
            </w:r>
          </w:p>
        </w:tc>
        <w:tc>
          <w:tcPr>
            <w:tcW w:w="656" w:type="pct"/>
            <w:hideMark/>
          </w:tcPr>
          <w:p w:rsidR="00E1203C" w:rsidRPr="00D32214" w:rsidRDefault="00E1203C" w:rsidP="00D32214">
            <w:pPr>
              <w:pStyle w:val="Paragrafi"/>
              <w:ind w:firstLine="0"/>
              <w:jc w:val="center"/>
              <w:rPr>
                <w:sz w:val="20"/>
                <w:szCs w:val="20"/>
                <w:lang w:val="sq-AL"/>
              </w:rPr>
            </w:pPr>
            <w:r w:rsidRPr="00D32214">
              <w:rPr>
                <w:sz w:val="20"/>
                <w:szCs w:val="20"/>
                <w:lang w:val="sq-AL"/>
              </w:rPr>
              <w:t>5%-10% (kredite)</w:t>
            </w:r>
          </w:p>
        </w:tc>
        <w:tc>
          <w:tcPr>
            <w:tcW w:w="1213" w:type="pct"/>
            <w:hideMark/>
          </w:tcPr>
          <w:p w:rsidR="00D32214" w:rsidRDefault="00E1203C" w:rsidP="00D32214">
            <w:pPr>
              <w:pStyle w:val="Paragrafi"/>
              <w:ind w:firstLine="0"/>
              <w:jc w:val="center"/>
              <w:rPr>
                <w:sz w:val="20"/>
                <w:szCs w:val="20"/>
                <w:lang w:val="sq-AL"/>
              </w:rPr>
            </w:pPr>
            <w:r w:rsidRPr="00D32214">
              <w:rPr>
                <w:sz w:val="20"/>
                <w:szCs w:val="20"/>
                <w:lang w:val="sq-AL"/>
              </w:rPr>
              <w:t xml:space="preserve">5%-10% </w:t>
            </w:r>
          </w:p>
          <w:p w:rsidR="00E1203C" w:rsidRPr="00D32214" w:rsidRDefault="00E1203C" w:rsidP="00D32214">
            <w:pPr>
              <w:pStyle w:val="Paragrafi"/>
              <w:ind w:firstLine="0"/>
              <w:jc w:val="center"/>
              <w:rPr>
                <w:sz w:val="20"/>
                <w:szCs w:val="20"/>
                <w:lang w:val="sq-AL"/>
              </w:rPr>
            </w:pPr>
            <w:r w:rsidRPr="00D32214">
              <w:rPr>
                <w:sz w:val="20"/>
                <w:szCs w:val="20"/>
                <w:lang w:val="sq-AL"/>
              </w:rPr>
              <w:t>(kredite)</w:t>
            </w:r>
          </w:p>
        </w:tc>
        <w:tc>
          <w:tcPr>
            <w:tcW w:w="629" w:type="pct"/>
            <w:hideMark/>
          </w:tcPr>
          <w:p w:rsidR="00E1203C" w:rsidRPr="00D32214" w:rsidRDefault="00E1203C" w:rsidP="00D32214">
            <w:pPr>
              <w:pStyle w:val="Paragrafi"/>
              <w:ind w:firstLine="0"/>
              <w:jc w:val="center"/>
              <w:rPr>
                <w:sz w:val="20"/>
                <w:szCs w:val="20"/>
                <w:lang w:val="sq-AL"/>
              </w:rPr>
            </w:pPr>
            <w:r w:rsidRPr="00D32214">
              <w:rPr>
                <w:sz w:val="20"/>
                <w:szCs w:val="20"/>
                <w:lang w:val="sq-AL"/>
              </w:rPr>
              <w:t>15% - 20% (kredite)</w:t>
            </w:r>
          </w:p>
        </w:tc>
      </w:tr>
      <w:tr w:rsidR="00D32214" w:rsidRPr="00D32214" w:rsidTr="008C0646">
        <w:trPr>
          <w:trHeight w:val="563"/>
          <w:jc w:val="center"/>
        </w:trPr>
        <w:tc>
          <w:tcPr>
            <w:tcW w:w="559" w:type="pct"/>
            <w:noWrap/>
            <w:vAlign w:val="center"/>
            <w:hideMark/>
          </w:tcPr>
          <w:p w:rsidR="00E1203C" w:rsidRPr="00D32214" w:rsidRDefault="00E1203C" w:rsidP="008C0646">
            <w:pPr>
              <w:pStyle w:val="Paragrafi"/>
              <w:ind w:firstLine="0"/>
              <w:jc w:val="center"/>
              <w:rPr>
                <w:sz w:val="20"/>
                <w:szCs w:val="20"/>
                <w:lang w:val="sq-AL"/>
              </w:rPr>
            </w:pPr>
            <w:r w:rsidRPr="00D32214">
              <w:rPr>
                <w:sz w:val="20"/>
                <w:szCs w:val="20"/>
                <w:lang w:val="sq-AL"/>
              </w:rPr>
              <w:t>B</w:t>
            </w:r>
          </w:p>
        </w:tc>
        <w:tc>
          <w:tcPr>
            <w:tcW w:w="1329" w:type="pct"/>
            <w:vAlign w:val="center"/>
            <w:hideMark/>
          </w:tcPr>
          <w:p w:rsidR="00E1203C" w:rsidRPr="00D32214" w:rsidRDefault="00E1203C" w:rsidP="00E1203C">
            <w:pPr>
              <w:pStyle w:val="Paragrafi"/>
              <w:ind w:firstLine="0"/>
              <w:jc w:val="left"/>
              <w:rPr>
                <w:sz w:val="20"/>
                <w:szCs w:val="20"/>
                <w:lang w:val="sq-AL"/>
              </w:rPr>
            </w:pPr>
            <w:r w:rsidRPr="00D32214">
              <w:rPr>
                <w:sz w:val="20"/>
                <w:szCs w:val="20"/>
                <w:lang w:val="sq-AL"/>
              </w:rPr>
              <w:t>LËNDË KARAKTERIZUESE – përgatitje për disiplinën shkencore</w:t>
            </w:r>
          </w:p>
        </w:tc>
        <w:tc>
          <w:tcPr>
            <w:tcW w:w="614" w:type="pct"/>
            <w:hideMark/>
          </w:tcPr>
          <w:p w:rsidR="00E1203C" w:rsidRPr="00D32214" w:rsidRDefault="00E1203C" w:rsidP="00D32214">
            <w:pPr>
              <w:pStyle w:val="Paragrafi"/>
              <w:ind w:firstLine="0"/>
              <w:jc w:val="center"/>
              <w:rPr>
                <w:sz w:val="20"/>
                <w:szCs w:val="20"/>
                <w:lang w:val="sq-AL"/>
              </w:rPr>
            </w:pPr>
            <w:r w:rsidRPr="00D32214">
              <w:rPr>
                <w:sz w:val="20"/>
                <w:szCs w:val="20"/>
                <w:lang w:val="sq-AL"/>
              </w:rPr>
              <w:t>50% - 55% (kredite)</w:t>
            </w:r>
          </w:p>
        </w:tc>
        <w:tc>
          <w:tcPr>
            <w:tcW w:w="656" w:type="pct"/>
            <w:hideMark/>
          </w:tcPr>
          <w:p w:rsidR="00E1203C" w:rsidRPr="00D32214" w:rsidRDefault="00E1203C" w:rsidP="00D32214">
            <w:pPr>
              <w:pStyle w:val="Paragrafi"/>
              <w:ind w:firstLine="0"/>
              <w:jc w:val="center"/>
              <w:rPr>
                <w:sz w:val="20"/>
                <w:szCs w:val="20"/>
                <w:lang w:val="sq-AL"/>
              </w:rPr>
            </w:pPr>
            <w:r w:rsidRPr="00D32214">
              <w:rPr>
                <w:sz w:val="20"/>
                <w:szCs w:val="20"/>
                <w:lang w:val="sq-AL"/>
              </w:rPr>
              <w:t>30% - 40% (kredite)</w:t>
            </w:r>
          </w:p>
        </w:tc>
        <w:tc>
          <w:tcPr>
            <w:tcW w:w="1213" w:type="pct"/>
            <w:hideMark/>
          </w:tcPr>
          <w:p w:rsidR="00D32214" w:rsidRDefault="00E1203C" w:rsidP="00D32214">
            <w:pPr>
              <w:pStyle w:val="Paragrafi"/>
              <w:ind w:firstLine="0"/>
              <w:jc w:val="center"/>
              <w:rPr>
                <w:sz w:val="20"/>
                <w:szCs w:val="20"/>
                <w:lang w:val="sq-AL"/>
              </w:rPr>
            </w:pPr>
            <w:r w:rsidRPr="00D32214">
              <w:rPr>
                <w:sz w:val="20"/>
                <w:szCs w:val="20"/>
                <w:lang w:val="sq-AL"/>
              </w:rPr>
              <w:t>50% - 60%</w:t>
            </w:r>
          </w:p>
          <w:p w:rsidR="00E1203C" w:rsidRPr="00D32214" w:rsidRDefault="00E1203C" w:rsidP="00D32214">
            <w:pPr>
              <w:pStyle w:val="Paragrafi"/>
              <w:ind w:firstLine="0"/>
              <w:jc w:val="center"/>
              <w:rPr>
                <w:sz w:val="20"/>
                <w:szCs w:val="20"/>
                <w:lang w:val="sq-AL"/>
              </w:rPr>
            </w:pPr>
            <w:r w:rsidRPr="00D32214">
              <w:rPr>
                <w:sz w:val="20"/>
                <w:szCs w:val="20"/>
                <w:lang w:val="sq-AL"/>
              </w:rPr>
              <w:t xml:space="preserve"> (kredite)</w:t>
            </w:r>
          </w:p>
        </w:tc>
        <w:tc>
          <w:tcPr>
            <w:tcW w:w="629" w:type="pct"/>
            <w:hideMark/>
          </w:tcPr>
          <w:p w:rsidR="00E1203C" w:rsidRPr="00D32214" w:rsidRDefault="00E1203C" w:rsidP="00D32214">
            <w:pPr>
              <w:pStyle w:val="Paragrafi"/>
              <w:ind w:firstLine="0"/>
              <w:jc w:val="center"/>
              <w:rPr>
                <w:sz w:val="20"/>
                <w:szCs w:val="20"/>
                <w:lang w:val="sq-AL"/>
              </w:rPr>
            </w:pPr>
            <w:r w:rsidRPr="00D32214">
              <w:rPr>
                <w:sz w:val="20"/>
                <w:szCs w:val="20"/>
                <w:lang w:val="sq-AL"/>
              </w:rPr>
              <w:t>45% - 55%</w:t>
            </w:r>
            <w:r w:rsidR="009907BC" w:rsidRPr="00D32214">
              <w:rPr>
                <w:sz w:val="20"/>
                <w:szCs w:val="20"/>
                <w:lang w:val="sq-AL"/>
              </w:rPr>
              <w:t xml:space="preserve"> </w:t>
            </w:r>
            <w:r w:rsidRPr="00D32214">
              <w:rPr>
                <w:sz w:val="20"/>
                <w:szCs w:val="20"/>
                <w:lang w:val="sq-AL"/>
              </w:rPr>
              <w:t>(kredite)</w:t>
            </w:r>
          </w:p>
        </w:tc>
      </w:tr>
      <w:tr w:rsidR="00D32214" w:rsidRPr="00D32214" w:rsidTr="008C0646">
        <w:trPr>
          <w:trHeight w:val="902"/>
          <w:jc w:val="center"/>
        </w:trPr>
        <w:tc>
          <w:tcPr>
            <w:tcW w:w="559" w:type="pct"/>
            <w:noWrap/>
            <w:vAlign w:val="center"/>
            <w:hideMark/>
          </w:tcPr>
          <w:p w:rsidR="00E1203C" w:rsidRPr="00D32214" w:rsidRDefault="00E1203C" w:rsidP="008C0646">
            <w:pPr>
              <w:pStyle w:val="Paragrafi"/>
              <w:ind w:firstLine="0"/>
              <w:jc w:val="center"/>
              <w:rPr>
                <w:sz w:val="20"/>
                <w:szCs w:val="20"/>
                <w:lang w:val="sq-AL"/>
              </w:rPr>
            </w:pPr>
            <w:r w:rsidRPr="00D32214">
              <w:rPr>
                <w:sz w:val="20"/>
                <w:szCs w:val="20"/>
                <w:lang w:val="sq-AL"/>
              </w:rPr>
              <w:t>C</w:t>
            </w:r>
          </w:p>
        </w:tc>
        <w:tc>
          <w:tcPr>
            <w:tcW w:w="1329" w:type="pct"/>
            <w:vAlign w:val="center"/>
            <w:hideMark/>
          </w:tcPr>
          <w:p w:rsidR="00E1203C" w:rsidRPr="00D32214" w:rsidRDefault="00E1203C" w:rsidP="00E1203C">
            <w:pPr>
              <w:pStyle w:val="Paragrafi"/>
              <w:ind w:firstLine="0"/>
              <w:jc w:val="left"/>
              <w:rPr>
                <w:sz w:val="20"/>
                <w:szCs w:val="20"/>
                <w:lang w:val="sq-AL"/>
              </w:rPr>
            </w:pPr>
            <w:r w:rsidRPr="00D32214">
              <w:rPr>
                <w:sz w:val="20"/>
                <w:szCs w:val="20"/>
                <w:lang w:val="sq-AL"/>
              </w:rPr>
              <w:t>LËNDË NDËRDISIPLINORE/INTEGRUESE – nëndisiplina, profile dhe grup-lëndë me zgjedhje</w:t>
            </w:r>
          </w:p>
        </w:tc>
        <w:tc>
          <w:tcPr>
            <w:tcW w:w="614" w:type="pct"/>
            <w:hideMark/>
          </w:tcPr>
          <w:p w:rsidR="00E1203C" w:rsidRPr="00D32214" w:rsidRDefault="00E1203C" w:rsidP="00D32214">
            <w:pPr>
              <w:pStyle w:val="Paragrafi"/>
              <w:ind w:firstLine="0"/>
              <w:jc w:val="center"/>
              <w:rPr>
                <w:sz w:val="20"/>
                <w:szCs w:val="20"/>
                <w:lang w:val="sq-AL"/>
              </w:rPr>
            </w:pPr>
            <w:r w:rsidRPr="00D32214">
              <w:rPr>
                <w:sz w:val="20"/>
                <w:szCs w:val="20"/>
                <w:lang w:val="sq-AL"/>
              </w:rPr>
              <w:t>12% -15%</w:t>
            </w:r>
          </w:p>
          <w:p w:rsidR="00E1203C" w:rsidRPr="00D32214" w:rsidRDefault="00E1203C" w:rsidP="00D32214">
            <w:pPr>
              <w:pStyle w:val="Paragrafi"/>
              <w:ind w:firstLine="0"/>
              <w:jc w:val="center"/>
              <w:rPr>
                <w:sz w:val="20"/>
                <w:szCs w:val="20"/>
                <w:lang w:val="sq-AL"/>
              </w:rPr>
            </w:pPr>
            <w:r w:rsidRPr="00D32214">
              <w:rPr>
                <w:sz w:val="20"/>
                <w:szCs w:val="20"/>
                <w:lang w:val="sq-AL"/>
              </w:rPr>
              <w:t>(kredite)</w:t>
            </w:r>
          </w:p>
        </w:tc>
        <w:tc>
          <w:tcPr>
            <w:tcW w:w="656" w:type="pct"/>
            <w:hideMark/>
          </w:tcPr>
          <w:p w:rsidR="00E1203C" w:rsidRPr="00D32214" w:rsidRDefault="00E1203C" w:rsidP="00D32214">
            <w:pPr>
              <w:pStyle w:val="Paragrafi"/>
              <w:ind w:firstLine="0"/>
              <w:jc w:val="center"/>
              <w:rPr>
                <w:sz w:val="20"/>
                <w:szCs w:val="20"/>
                <w:lang w:val="sq-AL"/>
              </w:rPr>
            </w:pPr>
            <w:r w:rsidRPr="00D32214">
              <w:rPr>
                <w:sz w:val="20"/>
                <w:szCs w:val="20"/>
                <w:lang w:val="sq-AL"/>
              </w:rPr>
              <w:t>20%-30%</w:t>
            </w:r>
            <w:r w:rsidR="00D32214">
              <w:rPr>
                <w:sz w:val="20"/>
                <w:szCs w:val="20"/>
                <w:lang w:val="sq-AL"/>
              </w:rPr>
              <w:t xml:space="preserve"> (</w:t>
            </w:r>
            <w:r w:rsidRPr="00D32214">
              <w:rPr>
                <w:sz w:val="20"/>
                <w:szCs w:val="20"/>
                <w:lang w:val="sq-AL"/>
              </w:rPr>
              <w:t>kredite)</w:t>
            </w:r>
          </w:p>
        </w:tc>
        <w:tc>
          <w:tcPr>
            <w:tcW w:w="1213" w:type="pct"/>
            <w:hideMark/>
          </w:tcPr>
          <w:p w:rsidR="00D32214" w:rsidRDefault="00E1203C" w:rsidP="00D32214">
            <w:pPr>
              <w:pStyle w:val="Paragrafi"/>
              <w:ind w:firstLine="0"/>
              <w:jc w:val="center"/>
              <w:rPr>
                <w:sz w:val="20"/>
                <w:szCs w:val="20"/>
                <w:lang w:val="sq-AL"/>
              </w:rPr>
            </w:pPr>
            <w:r w:rsidRPr="00D32214">
              <w:rPr>
                <w:sz w:val="20"/>
                <w:szCs w:val="20"/>
                <w:lang w:val="sq-AL"/>
              </w:rPr>
              <w:t>12% -20%</w:t>
            </w:r>
            <w:r w:rsidR="009907BC" w:rsidRPr="00D32214">
              <w:rPr>
                <w:sz w:val="20"/>
                <w:szCs w:val="20"/>
                <w:lang w:val="sq-AL"/>
              </w:rPr>
              <w:t xml:space="preserve"> </w:t>
            </w:r>
          </w:p>
          <w:p w:rsidR="00E1203C" w:rsidRPr="00D32214" w:rsidRDefault="00E1203C" w:rsidP="00D32214">
            <w:pPr>
              <w:pStyle w:val="Paragrafi"/>
              <w:ind w:firstLine="0"/>
              <w:jc w:val="center"/>
              <w:rPr>
                <w:sz w:val="20"/>
                <w:szCs w:val="20"/>
                <w:lang w:val="sq-AL"/>
              </w:rPr>
            </w:pPr>
            <w:r w:rsidRPr="00D32214">
              <w:rPr>
                <w:sz w:val="20"/>
                <w:szCs w:val="20"/>
                <w:lang w:val="sq-AL"/>
              </w:rPr>
              <w:t>(kredite)</w:t>
            </w:r>
          </w:p>
        </w:tc>
        <w:tc>
          <w:tcPr>
            <w:tcW w:w="629" w:type="pct"/>
            <w:hideMark/>
          </w:tcPr>
          <w:p w:rsidR="00E1203C" w:rsidRPr="00D32214" w:rsidRDefault="00E1203C" w:rsidP="00D32214">
            <w:pPr>
              <w:pStyle w:val="Paragrafi"/>
              <w:ind w:firstLine="0"/>
              <w:jc w:val="center"/>
              <w:rPr>
                <w:sz w:val="20"/>
                <w:szCs w:val="20"/>
                <w:lang w:val="sq-AL"/>
              </w:rPr>
            </w:pPr>
            <w:r w:rsidRPr="00D32214">
              <w:rPr>
                <w:sz w:val="20"/>
                <w:szCs w:val="20"/>
                <w:lang w:val="sq-AL"/>
              </w:rPr>
              <w:t>12% -15%</w:t>
            </w:r>
          </w:p>
          <w:p w:rsidR="00E1203C" w:rsidRPr="00D32214" w:rsidRDefault="00E1203C" w:rsidP="00D32214">
            <w:pPr>
              <w:pStyle w:val="Paragrafi"/>
              <w:ind w:firstLine="0"/>
              <w:jc w:val="center"/>
              <w:rPr>
                <w:sz w:val="20"/>
                <w:szCs w:val="20"/>
                <w:lang w:val="sq-AL"/>
              </w:rPr>
            </w:pPr>
            <w:r w:rsidRPr="00D32214">
              <w:rPr>
                <w:sz w:val="20"/>
                <w:szCs w:val="20"/>
                <w:lang w:val="sq-AL"/>
              </w:rPr>
              <w:t>(kredite)</w:t>
            </w:r>
          </w:p>
        </w:tc>
      </w:tr>
      <w:tr w:rsidR="00D32214" w:rsidRPr="00D32214" w:rsidTr="008C0646">
        <w:trPr>
          <w:trHeight w:val="769"/>
          <w:jc w:val="center"/>
        </w:trPr>
        <w:tc>
          <w:tcPr>
            <w:tcW w:w="559" w:type="pct"/>
            <w:noWrap/>
            <w:vAlign w:val="center"/>
            <w:hideMark/>
          </w:tcPr>
          <w:p w:rsidR="00E1203C" w:rsidRPr="00D32214" w:rsidRDefault="00E1203C" w:rsidP="008C0646">
            <w:pPr>
              <w:pStyle w:val="Paragrafi"/>
              <w:ind w:firstLine="0"/>
              <w:jc w:val="center"/>
              <w:rPr>
                <w:sz w:val="20"/>
                <w:szCs w:val="20"/>
                <w:lang w:val="sq-AL"/>
              </w:rPr>
            </w:pPr>
            <w:r w:rsidRPr="00D32214">
              <w:rPr>
                <w:sz w:val="20"/>
                <w:szCs w:val="20"/>
                <w:lang w:val="sq-AL"/>
              </w:rPr>
              <w:t>D</w:t>
            </w:r>
          </w:p>
        </w:tc>
        <w:tc>
          <w:tcPr>
            <w:tcW w:w="1329" w:type="pct"/>
            <w:vAlign w:val="center"/>
            <w:hideMark/>
          </w:tcPr>
          <w:p w:rsidR="00E1203C" w:rsidRPr="00D32214" w:rsidRDefault="00E1203C" w:rsidP="00E1203C">
            <w:pPr>
              <w:pStyle w:val="Paragrafi"/>
              <w:ind w:firstLine="0"/>
              <w:jc w:val="left"/>
              <w:rPr>
                <w:sz w:val="20"/>
                <w:szCs w:val="20"/>
                <w:lang w:val="sq-AL"/>
              </w:rPr>
            </w:pPr>
            <w:r w:rsidRPr="00D32214">
              <w:rPr>
                <w:sz w:val="20"/>
                <w:szCs w:val="20"/>
                <w:lang w:val="sq-AL"/>
              </w:rPr>
              <w:t>LËNDË PLOTËSUESE – gjuhë të huaja, njohuri informatike, praktika profesionale</w:t>
            </w:r>
          </w:p>
        </w:tc>
        <w:tc>
          <w:tcPr>
            <w:tcW w:w="614" w:type="pct"/>
            <w:hideMark/>
          </w:tcPr>
          <w:p w:rsidR="00E1203C" w:rsidRPr="00D32214" w:rsidRDefault="00E1203C" w:rsidP="00D32214">
            <w:pPr>
              <w:pStyle w:val="Paragrafi"/>
              <w:ind w:firstLine="0"/>
              <w:jc w:val="center"/>
              <w:rPr>
                <w:sz w:val="20"/>
                <w:szCs w:val="20"/>
                <w:lang w:val="sq-AL"/>
              </w:rPr>
            </w:pPr>
            <w:r w:rsidRPr="00D32214">
              <w:rPr>
                <w:sz w:val="20"/>
                <w:szCs w:val="20"/>
                <w:lang w:val="sq-AL"/>
              </w:rPr>
              <w:t>10-15%</w:t>
            </w:r>
          </w:p>
          <w:p w:rsidR="00E1203C" w:rsidRPr="00D32214" w:rsidRDefault="00E1203C" w:rsidP="00D32214">
            <w:pPr>
              <w:pStyle w:val="Paragrafi"/>
              <w:ind w:firstLine="0"/>
              <w:jc w:val="center"/>
              <w:rPr>
                <w:sz w:val="20"/>
                <w:szCs w:val="20"/>
                <w:lang w:val="sq-AL"/>
              </w:rPr>
            </w:pPr>
            <w:r w:rsidRPr="00D32214">
              <w:rPr>
                <w:sz w:val="20"/>
                <w:szCs w:val="20"/>
                <w:lang w:val="sq-AL"/>
              </w:rPr>
              <w:t>(kredite)</w:t>
            </w:r>
          </w:p>
        </w:tc>
        <w:tc>
          <w:tcPr>
            <w:tcW w:w="656" w:type="pct"/>
            <w:hideMark/>
          </w:tcPr>
          <w:p w:rsidR="00E1203C" w:rsidRPr="00D32214" w:rsidRDefault="00E1203C" w:rsidP="00D32214">
            <w:pPr>
              <w:pStyle w:val="Paragrafi"/>
              <w:ind w:firstLine="0"/>
              <w:jc w:val="center"/>
              <w:rPr>
                <w:sz w:val="20"/>
                <w:szCs w:val="20"/>
                <w:lang w:val="sq-AL"/>
              </w:rPr>
            </w:pPr>
            <w:r w:rsidRPr="00D32214">
              <w:rPr>
                <w:sz w:val="20"/>
                <w:szCs w:val="20"/>
                <w:lang w:val="sq-AL"/>
              </w:rPr>
              <w:t>10%</w:t>
            </w:r>
          </w:p>
          <w:p w:rsidR="00E1203C" w:rsidRPr="00D32214" w:rsidRDefault="00E1203C" w:rsidP="00D32214">
            <w:pPr>
              <w:pStyle w:val="Paragrafi"/>
              <w:ind w:firstLine="0"/>
              <w:jc w:val="center"/>
              <w:rPr>
                <w:sz w:val="20"/>
                <w:szCs w:val="20"/>
                <w:lang w:val="sq-AL"/>
              </w:rPr>
            </w:pPr>
            <w:r w:rsidRPr="00D32214">
              <w:rPr>
                <w:sz w:val="20"/>
                <w:szCs w:val="20"/>
                <w:lang w:val="sq-AL"/>
              </w:rPr>
              <w:t>(kredite)</w:t>
            </w:r>
          </w:p>
        </w:tc>
        <w:tc>
          <w:tcPr>
            <w:tcW w:w="1213" w:type="pct"/>
            <w:hideMark/>
          </w:tcPr>
          <w:p w:rsidR="00E1203C" w:rsidRPr="00D32214" w:rsidRDefault="00E1203C" w:rsidP="00D32214">
            <w:pPr>
              <w:pStyle w:val="Paragrafi"/>
              <w:ind w:firstLine="0"/>
              <w:jc w:val="center"/>
              <w:rPr>
                <w:sz w:val="20"/>
                <w:szCs w:val="20"/>
                <w:lang w:val="sq-AL"/>
              </w:rPr>
            </w:pPr>
            <w:r w:rsidRPr="00D32214">
              <w:rPr>
                <w:sz w:val="20"/>
                <w:szCs w:val="20"/>
                <w:lang w:val="sq-AL"/>
              </w:rPr>
              <w:t>10%</w:t>
            </w:r>
          </w:p>
          <w:p w:rsidR="00E1203C" w:rsidRPr="00D32214" w:rsidRDefault="00E1203C" w:rsidP="00D32214">
            <w:pPr>
              <w:pStyle w:val="Paragrafi"/>
              <w:ind w:firstLine="0"/>
              <w:jc w:val="center"/>
              <w:rPr>
                <w:sz w:val="20"/>
                <w:szCs w:val="20"/>
                <w:lang w:val="sq-AL"/>
              </w:rPr>
            </w:pPr>
            <w:r w:rsidRPr="00D32214">
              <w:rPr>
                <w:sz w:val="20"/>
                <w:szCs w:val="20"/>
                <w:lang w:val="sq-AL"/>
              </w:rPr>
              <w:t>(kredite)</w:t>
            </w:r>
          </w:p>
        </w:tc>
        <w:tc>
          <w:tcPr>
            <w:tcW w:w="629" w:type="pct"/>
            <w:hideMark/>
          </w:tcPr>
          <w:p w:rsidR="00E1203C" w:rsidRPr="00D32214" w:rsidRDefault="00E1203C" w:rsidP="00D32214">
            <w:pPr>
              <w:pStyle w:val="Paragrafi"/>
              <w:ind w:firstLine="0"/>
              <w:jc w:val="center"/>
              <w:rPr>
                <w:sz w:val="20"/>
                <w:szCs w:val="20"/>
                <w:lang w:val="sq-AL"/>
              </w:rPr>
            </w:pPr>
            <w:r w:rsidRPr="00D32214">
              <w:rPr>
                <w:sz w:val="20"/>
                <w:szCs w:val="20"/>
                <w:lang w:val="sq-AL"/>
              </w:rPr>
              <w:t>6 – 8 %</w:t>
            </w:r>
          </w:p>
          <w:p w:rsidR="00E1203C" w:rsidRPr="00D32214" w:rsidRDefault="00E1203C" w:rsidP="00D32214">
            <w:pPr>
              <w:pStyle w:val="Paragrafi"/>
              <w:ind w:firstLine="0"/>
              <w:jc w:val="center"/>
              <w:rPr>
                <w:sz w:val="20"/>
                <w:szCs w:val="20"/>
                <w:lang w:val="sq-AL"/>
              </w:rPr>
            </w:pPr>
            <w:r w:rsidRPr="00D32214">
              <w:rPr>
                <w:sz w:val="20"/>
                <w:szCs w:val="20"/>
                <w:lang w:val="sq-AL"/>
              </w:rPr>
              <w:t>(kredite)</w:t>
            </w:r>
          </w:p>
        </w:tc>
      </w:tr>
      <w:tr w:rsidR="00D32214" w:rsidRPr="00D32214" w:rsidTr="008C0646">
        <w:trPr>
          <w:trHeight w:val="412"/>
          <w:jc w:val="center"/>
        </w:trPr>
        <w:tc>
          <w:tcPr>
            <w:tcW w:w="559" w:type="pct"/>
            <w:noWrap/>
            <w:vAlign w:val="center"/>
            <w:hideMark/>
          </w:tcPr>
          <w:p w:rsidR="00E1203C" w:rsidRPr="00D32214" w:rsidRDefault="00E1203C" w:rsidP="008C0646">
            <w:pPr>
              <w:pStyle w:val="Paragrafi"/>
              <w:ind w:firstLine="0"/>
              <w:jc w:val="center"/>
              <w:rPr>
                <w:sz w:val="20"/>
                <w:szCs w:val="20"/>
                <w:lang w:val="sq-AL"/>
              </w:rPr>
            </w:pPr>
            <w:r w:rsidRPr="00D32214">
              <w:rPr>
                <w:sz w:val="20"/>
                <w:szCs w:val="20"/>
                <w:lang w:val="sq-AL"/>
              </w:rPr>
              <w:t>E</w:t>
            </w:r>
          </w:p>
        </w:tc>
        <w:tc>
          <w:tcPr>
            <w:tcW w:w="1329" w:type="pct"/>
            <w:vAlign w:val="center"/>
            <w:hideMark/>
          </w:tcPr>
          <w:p w:rsidR="00E1203C" w:rsidRPr="00D32214" w:rsidRDefault="00E1203C" w:rsidP="00E1203C">
            <w:pPr>
              <w:pStyle w:val="Paragrafi"/>
              <w:ind w:firstLine="0"/>
              <w:jc w:val="left"/>
              <w:rPr>
                <w:sz w:val="20"/>
                <w:szCs w:val="20"/>
                <w:lang w:val="sq-AL"/>
              </w:rPr>
            </w:pPr>
            <w:r w:rsidRPr="00D32214">
              <w:rPr>
                <w:sz w:val="20"/>
                <w:szCs w:val="20"/>
                <w:lang w:val="sq-AL"/>
              </w:rPr>
              <w:t>DETYRIME PËRMBYLLËSE</w:t>
            </w:r>
          </w:p>
        </w:tc>
        <w:tc>
          <w:tcPr>
            <w:tcW w:w="614" w:type="pct"/>
            <w:hideMark/>
          </w:tcPr>
          <w:p w:rsidR="00E1203C" w:rsidRPr="00D32214" w:rsidRDefault="00E1203C" w:rsidP="00D32214">
            <w:pPr>
              <w:pStyle w:val="Paragrafi"/>
              <w:ind w:firstLine="0"/>
              <w:jc w:val="center"/>
              <w:rPr>
                <w:sz w:val="20"/>
                <w:szCs w:val="20"/>
                <w:lang w:val="sq-AL"/>
              </w:rPr>
            </w:pPr>
            <w:r w:rsidRPr="00D32214">
              <w:rPr>
                <w:sz w:val="20"/>
                <w:szCs w:val="20"/>
                <w:lang w:val="sq-AL"/>
              </w:rPr>
              <w:t>3%-5%</w:t>
            </w:r>
          </w:p>
          <w:p w:rsidR="00E1203C" w:rsidRPr="00D32214" w:rsidRDefault="00E1203C" w:rsidP="00D32214">
            <w:pPr>
              <w:pStyle w:val="Paragrafi"/>
              <w:ind w:firstLine="0"/>
              <w:jc w:val="center"/>
              <w:rPr>
                <w:sz w:val="20"/>
                <w:szCs w:val="20"/>
                <w:lang w:val="sq-AL"/>
              </w:rPr>
            </w:pPr>
            <w:r w:rsidRPr="00D32214">
              <w:rPr>
                <w:sz w:val="20"/>
                <w:szCs w:val="20"/>
                <w:lang w:val="sq-AL"/>
              </w:rPr>
              <w:t>(kredite)</w:t>
            </w:r>
          </w:p>
        </w:tc>
        <w:tc>
          <w:tcPr>
            <w:tcW w:w="656" w:type="pct"/>
            <w:hideMark/>
          </w:tcPr>
          <w:p w:rsidR="00E1203C" w:rsidRPr="00D32214" w:rsidRDefault="00E1203C" w:rsidP="00D32214">
            <w:pPr>
              <w:pStyle w:val="Paragrafi"/>
              <w:ind w:firstLine="0"/>
              <w:jc w:val="center"/>
              <w:rPr>
                <w:sz w:val="20"/>
                <w:szCs w:val="20"/>
                <w:lang w:val="sq-AL"/>
              </w:rPr>
            </w:pPr>
            <w:r w:rsidRPr="00D32214">
              <w:rPr>
                <w:sz w:val="20"/>
                <w:szCs w:val="20"/>
                <w:lang w:val="sq-AL"/>
              </w:rPr>
              <w:t>10%- 20%</w:t>
            </w:r>
          </w:p>
          <w:p w:rsidR="00E1203C" w:rsidRPr="00D32214" w:rsidRDefault="00E1203C" w:rsidP="00D32214">
            <w:pPr>
              <w:pStyle w:val="Paragrafi"/>
              <w:ind w:firstLine="0"/>
              <w:jc w:val="center"/>
              <w:rPr>
                <w:sz w:val="20"/>
                <w:szCs w:val="20"/>
                <w:lang w:val="sq-AL"/>
              </w:rPr>
            </w:pPr>
            <w:r w:rsidRPr="00D32214">
              <w:rPr>
                <w:sz w:val="20"/>
                <w:szCs w:val="20"/>
                <w:lang w:val="sq-AL"/>
              </w:rPr>
              <w:t>(kredite)</w:t>
            </w:r>
          </w:p>
        </w:tc>
        <w:tc>
          <w:tcPr>
            <w:tcW w:w="1213" w:type="pct"/>
            <w:hideMark/>
          </w:tcPr>
          <w:p w:rsidR="00E1203C" w:rsidRPr="00D32214" w:rsidRDefault="00E1203C" w:rsidP="00D32214">
            <w:pPr>
              <w:pStyle w:val="Paragrafi"/>
              <w:ind w:firstLine="0"/>
              <w:jc w:val="center"/>
              <w:rPr>
                <w:sz w:val="20"/>
                <w:szCs w:val="20"/>
                <w:lang w:val="sq-AL"/>
              </w:rPr>
            </w:pPr>
            <w:r w:rsidRPr="00D32214">
              <w:rPr>
                <w:sz w:val="20"/>
                <w:szCs w:val="20"/>
                <w:lang w:val="sq-AL"/>
              </w:rPr>
              <w:t>10-15%</w:t>
            </w:r>
          </w:p>
          <w:p w:rsidR="00E1203C" w:rsidRPr="00D32214" w:rsidRDefault="00E1203C" w:rsidP="00D32214">
            <w:pPr>
              <w:pStyle w:val="Paragrafi"/>
              <w:ind w:firstLine="0"/>
              <w:jc w:val="center"/>
              <w:rPr>
                <w:sz w:val="20"/>
                <w:szCs w:val="20"/>
                <w:lang w:val="sq-AL"/>
              </w:rPr>
            </w:pPr>
            <w:r w:rsidRPr="00D32214">
              <w:rPr>
                <w:sz w:val="20"/>
                <w:szCs w:val="20"/>
                <w:lang w:val="sq-AL"/>
              </w:rPr>
              <w:t>(kredite)</w:t>
            </w:r>
          </w:p>
        </w:tc>
        <w:tc>
          <w:tcPr>
            <w:tcW w:w="629" w:type="pct"/>
            <w:hideMark/>
          </w:tcPr>
          <w:p w:rsidR="00E1203C" w:rsidRPr="00D32214" w:rsidRDefault="00E1203C" w:rsidP="00D32214">
            <w:pPr>
              <w:pStyle w:val="Paragrafi"/>
              <w:ind w:firstLine="0"/>
              <w:jc w:val="center"/>
              <w:rPr>
                <w:sz w:val="20"/>
                <w:szCs w:val="20"/>
                <w:lang w:val="sq-AL"/>
              </w:rPr>
            </w:pPr>
            <w:r w:rsidRPr="00D32214">
              <w:rPr>
                <w:sz w:val="20"/>
                <w:szCs w:val="20"/>
                <w:lang w:val="sq-AL"/>
              </w:rPr>
              <w:t>3%-5%</w:t>
            </w:r>
          </w:p>
          <w:p w:rsidR="00E1203C" w:rsidRPr="00D32214" w:rsidRDefault="00E1203C" w:rsidP="00D32214">
            <w:pPr>
              <w:pStyle w:val="Paragrafi"/>
              <w:ind w:firstLine="0"/>
              <w:jc w:val="center"/>
              <w:rPr>
                <w:sz w:val="20"/>
                <w:szCs w:val="20"/>
                <w:lang w:val="sq-AL"/>
              </w:rPr>
            </w:pPr>
            <w:r w:rsidRPr="00D32214">
              <w:rPr>
                <w:sz w:val="20"/>
                <w:szCs w:val="20"/>
                <w:lang w:val="sq-AL"/>
              </w:rPr>
              <w:t>(kredite)</w:t>
            </w:r>
          </w:p>
        </w:tc>
      </w:tr>
    </w:tbl>
    <w:p w:rsidR="00E1203C" w:rsidRPr="00B4019F" w:rsidRDefault="00E1203C" w:rsidP="00E1203C">
      <w:pPr>
        <w:spacing w:after="0" w:line="240" w:lineRule="auto"/>
        <w:rPr>
          <w:rFonts w:ascii="Garamond" w:hAnsi="Garamond"/>
          <w:lang w:val="sq-AL"/>
        </w:rPr>
      </w:pPr>
      <w:r w:rsidRPr="00B4019F">
        <w:rPr>
          <w:rFonts w:ascii="Garamond" w:hAnsi="Garamond"/>
          <w:lang w:val="sq-AL"/>
        </w:rPr>
        <w:t>Shënim</w:t>
      </w:r>
      <w:r w:rsidR="00D32214" w:rsidRPr="00B4019F">
        <w:rPr>
          <w:rFonts w:ascii="Garamond" w:hAnsi="Garamond"/>
          <w:lang w:val="sq-AL"/>
        </w:rPr>
        <w:t>.</w:t>
      </w:r>
      <w:r w:rsidRPr="00B4019F">
        <w:rPr>
          <w:rFonts w:ascii="Garamond" w:hAnsi="Garamond"/>
          <w:lang w:val="sq-AL"/>
        </w:rPr>
        <w:t xml:space="preserve"> Përqindja totale e lëndëve të kategorive A dhe B nuk duhet të jetë më pak se 70% në rastin e programeve “Bachelor” e “Master i shkencave i integruar”, dhe jo më pak se 60% në rastin e programeve “Master i shkencave”. Në rastin e “Master i arteve” ky raport vendoset sipas specifikave të vetë programit të studimit.</w:t>
      </w:r>
    </w:p>
    <w:p w:rsidR="00E1203C" w:rsidRPr="00B4019F" w:rsidRDefault="00E1203C" w:rsidP="00E1203C">
      <w:pPr>
        <w:pStyle w:val="ListParagraph"/>
        <w:spacing w:after="0" w:line="240" w:lineRule="auto"/>
        <w:ind w:left="0"/>
        <w:jc w:val="both"/>
        <w:rPr>
          <w:rFonts w:ascii="Garamond" w:hAnsi="Garamond"/>
          <w:b/>
          <w:sz w:val="14"/>
          <w:szCs w:val="14"/>
          <w:lang w:val="sq-AL"/>
        </w:rPr>
      </w:pPr>
    </w:p>
    <w:p w:rsidR="00876603" w:rsidRPr="00D32214" w:rsidRDefault="00D32214" w:rsidP="00876603">
      <w:pPr>
        <w:pStyle w:val="NeniNr"/>
        <w:rPr>
          <w:lang w:val="sq-AL"/>
        </w:rPr>
      </w:pPr>
      <w:r w:rsidRPr="00D32214">
        <w:rPr>
          <w:lang w:val="sq-AL"/>
        </w:rPr>
        <w:t xml:space="preserve">TABELA NR. 2 </w:t>
      </w:r>
    </w:p>
    <w:p w:rsidR="00E1203C" w:rsidRPr="00D32214" w:rsidRDefault="00D32214" w:rsidP="00876603">
      <w:pPr>
        <w:pStyle w:val="NeniTitull"/>
        <w:rPr>
          <w:b w:val="0"/>
          <w:lang w:val="sq-AL"/>
        </w:rPr>
      </w:pPr>
      <w:r w:rsidRPr="00D32214">
        <w:rPr>
          <w:b w:val="0"/>
          <w:lang w:val="sq-AL"/>
        </w:rPr>
        <w:t>GRUPIMET MËSIMORE</w:t>
      </w:r>
    </w:p>
    <w:p w:rsidR="00E1203C" w:rsidRPr="00B4019F" w:rsidRDefault="00E1203C" w:rsidP="00876603">
      <w:pPr>
        <w:pStyle w:val="NeniNr"/>
        <w:rPr>
          <w:sz w:val="14"/>
          <w:szCs w:val="14"/>
          <w:lang w:val="sq-AL"/>
        </w:rPr>
      </w:pPr>
    </w:p>
    <w:p w:rsidR="00E1203C" w:rsidRPr="009907BC" w:rsidRDefault="00E1203C" w:rsidP="00876603">
      <w:pPr>
        <w:pStyle w:val="Paragrafi"/>
        <w:rPr>
          <w:lang w:val="sq-AL"/>
        </w:rPr>
      </w:pPr>
      <w:r w:rsidRPr="009907BC">
        <w:rPr>
          <w:lang w:val="sq-AL"/>
        </w:rPr>
        <w:t>Grupet mësimore në programet e studimit të ciklit të parë, ciklit të dytë dhe në programet e integruara të studimit të ciklit të dytë të organizohen me numër studentësh, si më poshtë:</w:t>
      </w:r>
    </w:p>
    <w:p w:rsidR="00E1203C" w:rsidRPr="00B4019F" w:rsidRDefault="00E1203C" w:rsidP="00876603">
      <w:pPr>
        <w:pStyle w:val="NeniNr"/>
        <w:rPr>
          <w:sz w:val="14"/>
          <w:szCs w:val="14"/>
          <w:lang w:val="sq-AL"/>
        </w:rPr>
      </w:pPr>
    </w:p>
    <w:tbl>
      <w:tblPr>
        <w:tblW w:w="0" w:type="auto"/>
        <w:tblInd w:w="40" w:type="dxa"/>
        <w:tblLayout w:type="fixed"/>
        <w:tblCellMar>
          <w:left w:w="40" w:type="dxa"/>
          <w:right w:w="40" w:type="dxa"/>
        </w:tblCellMar>
        <w:tblLook w:val="0000" w:firstRow="0" w:lastRow="0" w:firstColumn="0" w:lastColumn="0" w:noHBand="0" w:noVBand="0"/>
      </w:tblPr>
      <w:tblGrid>
        <w:gridCol w:w="2952"/>
        <w:gridCol w:w="1733"/>
        <w:gridCol w:w="1704"/>
        <w:gridCol w:w="1752"/>
        <w:gridCol w:w="1757"/>
      </w:tblGrid>
      <w:tr w:rsidR="00E1203C" w:rsidRPr="009907BC" w:rsidTr="00BA63BB">
        <w:trPr>
          <w:trHeight w:hRule="exact" w:val="501"/>
        </w:trPr>
        <w:tc>
          <w:tcPr>
            <w:tcW w:w="2952" w:type="dxa"/>
            <w:tcBorders>
              <w:top w:val="single" w:sz="6" w:space="0" w:color="auto"/>
              <w:left w:val="single" w:sz="6" w:space="0" w:color="auto"/>
              <w:bottom w:val="single" w:sz="6" w:space="0" w:color="auto"/>
              <w:right w:val="single" w:sz="6" w:space="0" w:color="auto"/>
            </w:tcBorders>
            <w:shd w:val="clear" w:color="auto" w:fill="FFFFFF"/>
          </w:tcPr>
          <w:p w:rsidR="00E1203C" w:rsidRPr="009907BC" w:rsidRDefault="00E1203C" w:rsidP="008536A1">
            <w:pPr>
              <w:pStyle w:val="Paragrafi"/>
              <w:ind w:firstLine="0"/>
              <w:jc w:val="center"/>
              <w:rPr>
                <w:b/>
                <w:sz w:val="20"/>
                <w:szCs w:val="20"/>
                <w:lang w:val="sq-AL"/>
              </w:rPr>
            </w:pPr>
            <w:r w:rsidRPr="009907BC">
              <w:rPr>
                <w:b/>
                <w:sz w:val="20"/>
                <w:szCs w:val="20"/>
                <w:lang w:val="sq-AL"/>
              </w:rPr>
              <w:t>Fusha e studimit</w:t>
            </w:r>
          </w:p>
        </w:tc>
        <w:tc>
          <w:tcPr>
            <w:tcW w:w="1733" w:type="dxa"/>
            <w:tcBorders>
              <w:top w:val="single" w:sz="6" w:space="0" w:color="auto"/>
              <w:left w:val="single" w:sz="6" w:space="0" w:color="auto"/>
              <w:bottom w:val="single" w:sz="6" w:space="0" w:color="auto"/>
              <w:right w:val="single" w:sz="6" w:space="0" w:color="auto"/>
            </w:tcBorders>
            <w:shd w:val="clear" w:color="auto" w:fill="FFFFFF"/>
          </w:tcPr>
          <w:p w:rsidR="00E1203C" w:rsidRPr="009907BC" w:rsidRDefault="009907BC" w:rsidP="008536A1">
            <w:pPr>
              <w:pStyle w:val="Paragrafi"/>
              <w:ind w:firstLine="0"/>
              <w:jc w:val="center"/>
              <w:rPr>
                <w:b/>
                <w:sz w:val="20"/>
                <w:szCs w:val="20"/>
                <w:lang w:val="sq-AL"/>
              </w:rPr>
            </w:pPr>
            <w:r>
              <w:rPr>
                <w:b/>
                <w:sz w:val="20"/>
                <w:szCs w:val="20"/>
                <w:lang w:val="sq-AL"/>
              </w:rPr>
              <w:t xml:space="preserve">Nr. </w:t>
            </w:r>
            <w:r w:rsidR="00D32214">
              <w:rPr>
                <w:b/>
                <w:sz w:val="20"/>
                <w:szCs w:val="20"/>
                <w:lang w:val="sq-AL"/>
              </w:rPr>
              <w:t xml:space="preserve">i </w:t>
            </w:r>
            <w:r w:rsidR="00D32214" w:rsidRPr="009907BC">
              <w:rPr>
                <w:b/>
                <w:sz w:val="20"/>
                <w:szCs w:val="20"/>
                <w:lang w:val="sq-AL"/>
              </w:rPr>
              <w:t>studentëve</w:t>
            </w:r>
            <w:r w:rsidR="00E1203C" w:rsidRPr="009907BC">
              <w:rPr>
                <w:b/>
                <w:sz w:val="20"/>
                <w:szCs w:val="20"/>
                <w:lang w:val="sq-AL"/>
              </w:rPr>
              <w:t xml:space="preserve">/ </w:t>
            </w:r>
            <w:r w:rsidR="00D32214" w:rsidRPr="009907BC">
              <w:rPr>
                <w:b/>
                <w:sz w:val="20"/>
                <w:szCs w:val="20"/>
                <w:lang w:val="sq-AL"/>
              </w:rPr>
              <w:t>seminar</w:t>
            </w:r>
          </w:p>
        </w:tc>
        <w:tc>
          <w:tcPr>
            <w:tcW w:w="1704" w:type="dxa"/>
            <w:tcBorders>
              <w:top w:val="single" w:sz="6" w:space="0" w:color="auto"/>
              <w:left w:val="single" w:sz="6" w:space="0" w:color="auto"/>
              <w:bottom w:val="single" w:sz="6" w:space="0" w:color="auto"/>
              <w:right w:val="single" w:sz="6" w:space="0" w:color="auto"/>
            </w:tcBorders>
            <w:shd w:val="clear" w:color="auto" w:fill="FFFFFF"/>
          </w:tcPr>
          <w:p w:rsidR="00E1203C" w:rsidRPr="009907BC" w:rsidRDefault="009907BC" w:rsidP="008536A1">
            <w:pPr>
              <w:pStyle w:val="Paragrafi"/>
              <w:ind w:firstLine="0"/>
              <w:jc w:val="center"/>
              <w:rPr>
                <w:b/>
                <w:sz w:val="20"/>
                <w:szCs w:val="20"/>
                <w:lang w:val="sq-AL"/>
              </w:rPr>
            </w:pPr>
            <w:r>
              <w:rPr>
                <w:b/>
                <w:sz w:val="20"/>
                <w:szCs w:val="20"/>
                <w:lang w:val="sq-AL"/>
              </w:rPr>
              <w:t xml:space="preserve">Nr. </w:t>
            </w:r>
            <w:r w:rsidR="00D32214">
              <w:rPr>
                <w:b/>
                <w:sz w:val="20"/>
                <w:szCs w:val="20"/>
                <w:lang w:val="sq-AL"/>
              </w:rPr>
              <w:t xml:space="preserve">i </w:t>
            </w:r>
            <w:r w:rsidR="00D32214" w:rsidRPr="009907BC">
              <w:rPr>
                <w:b/>
                <w:sz w:val="20"/>
                <w:szCs w:val="20"/>
                <w:lang w:val="sq-AL"/>
              </w:rPr>
              <w:t>studentëve</w:t>
            </w:r>
            <w:r w:rsidR="00E1203C" w:rsidRPr="009907BC">
              <w:rPr>
                <w:b/>
                <w:sz w:val="20"/>
                <w:szCs w:val="20"/>
                <w:lang w:val="sq-AL"/>
              </w:rPr>
              <w:t xml:space="preserve">/ </w:t>
            </w:r>
            <w:r w:rsidR="00D32214" w:rsidRPr="009907BC">
              <w:rPr>
                <w:b/>
                <w:sz w:val="20"/>
                <w:szCs w:val="20"/>
                <w:lang w:val="sq-AL"/>
              </w:rPr>
              <w:t>laborator</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E1203C" w:rsidRPr="009907BC" w:rsidRDefault="009907BC" w:rsidP="008536A1">
            <w:pPr>
              <w:pStyle w:val="Paragrafi"/>
              <w:ind w:firstLine="0"/>
              <w:jc w:val="center"/>
              <w:rPr>
                <w:b/>
                <w:sz w:val="20"/>
                <w:szCs w:val="20"/>
                <w:lang w:val="sq-AL"/>
              </w:rPr>
            </w:pPr>
            <w:r>
              <w:rPr>
                <w:b/>
                <w:sz w:val="20"/>
                <w:szCs w:val="20"/>
                <w:lang w:val="sq-AL"/>
              </w:rPr>
              <w:t xml:space="preserve">Nr. </w:t>
            </w:r>
            <w:r w:rsidR="00D32214">
              <w:rPr>
                <w:b/>
                <w:sz w:val="20"/>
                <w:szCs w:val="20"/>
                <w:lang w:val="sq-AL"/>
              </w:rPr>
              <w:t xml:space="preserve">i </w:t>
            </w:r>
            <w:r w:rsidR="00D32214" w:rsidRPr="009907BC">
              <w:rPr>
                <w:b/>
                <w:sz w:val="20"/>
                <w:szCs w:val="20"/>
                <w:lang w:val="sq-AL"/>
              </w:rPr>
              <w:t>studentëve</w:t>
            </w:r>
            <w:r w:rsidR="00E1203C" w:rsidRPr="009907BC">
              <w:rPr>
                <w:b/>
                <w:sz w:val="20"/>
                <w:szCs w:val="20"/>
                <w:lang w:val="sq-AL"/>
              </w:rPr>
              <w:t xml:space="preserve">/ </w:t>
            </w:r>
            <w:r w:rsidR="00D32214" w:rsidRPr="009907BC">
              <w:rPr>
                <w:b/>
                <w:sz w:val="20"/>
                <w:szCs w:val="20"/>
                <w:lang w:val="sq-AL"/>
              </w:rPr>
              <w:t>praktika</w:t>
            </w:r>
          </w:p>
        </w:tc>
        <w:tc>
          <w:tcPr>
            <w:tcW w:w="1757" w:type="dxa"/>
            <w:tcBorders>
              <w:top w:val="single" w:sz="6" w:space="0" w:color="auto"/>
              <w:left w:val="single" w:sz="6" w:space="0" w:color="auto"/>
              <w:bottom w:val="single" w:sz="6" w:space="0" w:color="auto"/>
              <w:right w:val="single" w:sz="6" w:space="0" w:color="auto"/>
            </w:tcBorders>
            <w:shd w:val="clear" w:color="auto" w:fill="FFFFFF"/>
          </w:tcPr>
          <w:p w:rsidR="00E1203C" w:rsidRPr="009907BC" w:rsidRDefault="009907BC" w:rsidP="008536A1">
            <w:pPr>
              <w:pStyle w:val="Paragrafi"/>
              <w:ind w:firstLine="0"/>
              <w:jc w:val="center"/>
              <w:rPr>
                <w:b/>
                <w:sz w:val="20"/>
                <w:szCs w:val="20"/>
                <w:lang w:val="sq-AL"/>
              </w:rPr>
            </w:pPr>
            <w:r>
              <w:rPr>
                <w:b/>
                <w:sz w:val="20"/>
                <w:szCs w:val="20"/>
                <w:lang w:val="sq-AL"/>
              </w:rPr>
              <w:t xml:space="preserve">Nr. </w:t>
            </w:r>
            <w:r w:rsidR="00D32214">
              <w:rPr>
                <w:b/>
                <w:sz w:val="20"/>
                <w:szCs w:val="20"/>
                <w:lang w:val="sq-AL"/>
              </w:rPr>
              <w:t xml:space="preserve">i </w:t>
            </w:r>
            <w:r w:rsidR="00D32214" w:rsidRPr="009907BC">
              <w:rPr>
                <w:b/>
                <w:sz w:val="20"/>
                <w:szCs w:val="20"/>
                <w:lang w:val="sq-AL"/>
              </w:rPr>
              <w:t>studentëve</w:t>
            </w:r>
            <w:r w:rsidR="00E1203C" w:rsidRPr="009907BC">
              <w:rPr>
                <w:b/>
                <w:sz w:val="20"/>
                <w:szCs w:val="20"/>
                <w:lang w:val="sq-AL"/>
              </w:rPr>
              <w:t>/ leksion</w:t>
            </w:r>
          </w:p>
        </w:tc>
      </w:tr>
      <w:tr w:rsidR="00E1203C" w:rsidRPr="009907BC" w:rsidTr="00BA63BB">
        <w:trPr>
          <w:trHeight w:hRule="exact" w:val="271"/>
        </w:trPr>
        <w:tc>
          <w:tcPr>
            <w:tcW w:w="2952" w:type="dxa"/>
            <w:tcBorders>
              <w:top w:val="single" w:sz="6" w:space="0" w:color="auto"/>
              <w:left w:val="single" w:sz="6" w:space="0" w:color="auto"/>
              <w:bottom w:val="single" w:sz="6" w:space="0" w:color="auto"/>
              <w:right w:val="single" w:sz="6" w:space="0" w:color="auto"/>
            </w:tcBorders>
            <w:shd w:val="clear" w:color="auto" w:fill="FFFFFF"/>
            <w:vAlign w:val="center"/>
          </w:tcPr>
          <w:p w:rsidR="00E1203C" w:rsidRPr="009907BC" w:rsidRDefault="00E1203C" w:rsidP="00BA63BB">
            <w:pPr>
              <w:pStyle w:val="Paragrafi"/>
              <w:ind w:firstLine="0"/>
              <w:jc w:val="left"/>
              <w:rPr>
                <w:sz w:val="20"/>
                <w:szCs w:val="20"/>
                <w:lang w:val="sq-AL"/>
              </w:rPr>
            </w:pPr>
            <w:r w:rsidRPr="009907BC">
              <w:rPr>
                <w:sz w:val="20"/>
                <w:szCs w:val="20"/>
                <w:lang w:val="sq-AL"/>
              </w:rPr>
              <w:t xml:space="preserve">Shkenca </w:t>
            </w:r>
            <w:r w:rsidR="00D32214" w:rsidRPr="009907BC">
              <w:rPr>
                <w:sz w:val="20"/>
                <w:szCs w:val="20"/>
                <w:lang w:val="sq-AL"/>
              </w:rPr>
              <w:t>natyrore</w:t>
            </w:r>
          </w:p>
        </w:tc>
        <w:tc>
          <w:tcPr>
            <w:tcW w:w="1733" w:type="dxa"/>
            <w:tcBorders>
              <w:top w:val="single" w:sz="6" w:space="0" w:color="auto"/>
              <w:left w:val="single" w:sz="6" w:space="0" w:color="auto"/>
              <w:bottom w:val="single" w:sz="6" w:space="0" w:color="auto"/>
              <w:right w:val="single" w:sz="6" w:space="0" w:color="auto"/>
            </w:tcBorders>
            <w:shd w:val="clear" w:color="auto" w:fill="FFFFFF"/>
            <w:vAlign w:val="center"/>
          </w:tcPr>
          <w:p w:rsidR="00E1203C" w:rsidRPr="009907BC" w:rsidRDefault="00E1203C" w:rsidP="00BA63BB">
            <w:pPr>
              <w:pStyle w:val="Paragrafi"/>
              <w:ind w:firstLine="0"/>
              <w:jc w:val="right"/>
              <w:rPr>
                <w:sz w:val="20"/>
                <w:szCs w:val="20"/>
                <w:lang w:val="sq-AL"/>
              </w:rPr>
            </w:pPr>
            <w:r w:rsidRPr="009907BC">
              <w:rPr>
                <w:sz w:val="20"/>
                <w:szCs w:val="20"/>
                <w:lang w:val="sq-AL"/>
              </w:rPr>
              <w:t>35</w:t>
            </w:r>
          </w:p>
        </w:tc>
        <w:tc>
          <w:tcPr>
            <w:tcW w:w="1704" w:type="dxa"/>
            <w:tcBorders>
              <w:top w:val="single" w:sz="6" w:space="0" w:color="auto"/>
              <w:left w:val="single" w:sz="6" w:space="0" w:color="auto"/>
              <w:bottom w:val="single" w:sz="6" w:space="0" w:color="auto"/>
              <w:right w:val="single" w:sz="6" w:space="0" w:color="auto"/>
            </w:tcBorders>
            <w:shd w:val="clear" w:color="auto" w:fill="FFFFFF"/>
            <w:vAlign w:val="center"/>
          </w:tcPr>
          <w:p w:rsidR="00E1203C" w:rsidRPr="009907BC" w:rsidRDefault="00E1203C" w:rsidP="00BA63BB">
            <w:pPr>
              <w:pStyle w:val="Paragrafi"/>
              <w:ind w:firstLine="0"/>
              <w:jc w:val="right"/>
              <w:rPr>
                <w:sz w:val="20"/>
                <w:szCs w:val="20"/>
                <w:lang w:val="sq-AL"/>
              </w:rPr>
            </w:pPr>
            <w:r w:rsidRPr="009907BC">
              <w:rPr>
                <w:sz w:val="20"/>
                <w:szCs w:val="20"/>
                <w:lang w:val="sq-AL"/>
              </w:rPr>
              <w:t>25</w:t>
            </w:r>
          </w:p>
        </w:tc>
        <w:tc>
          <w:tcPr>
            <w:tcW w:w="1752" w:type="dxa"/>
            <w:tcBorders>
              <w:top w:val="single" w:sz="6" w:space="0" w:color="auto"/>
              <w:left w:val="single" w:sz="6" w:space="0" w:color="auto"/>
              <w:bottom w:val="single" w:sz="6" w:space="0" w:color="auto"/>
              <w:right w:val="single" w:sz="6" w:space="0" w:color="auto"/>
            </w:tcBorders>
            <w:shd w:val="clear" w:color="auto" w:fill="FFFFFF"/>
            <w:vAlign w:val="center"/>
          </w:tcPr>
          <w:p w:rsidR="00E1203C" w:rsidRPr="009907BC" w:rsidRDefault="00E1203C" w:rsidP="00BA63BB">
            <w:pPr>
              <w:pStyle w:val="Paragrafi"/>
              <w:ind w:firstLine="0"/>
              <w:jc w:val="right"/>
              <w:rPr>
                <w:sz w:val="20"/>
                <w:szCs w:val="20"/>
                <w:lang w:val="sq-AL"/>
              </w:rPr>
            </w:pPr>
            <w:r w:rsidRPr="009907BC">
              <w:rPr>
                <w:sz w:val="20"/>
                <w:szCs w:val="20"/>
                <w:lang w:val="sq-AL"/>
              </w:rPr>
              <w:t>25</w:t>
            </w:r>
          </w:p>
        </w:tc>
        <w:tc>
          <w:tcPr>
            <w:tcW w:w="1757" w:type="dxa"/>
            <w:tcBorders>
              <w:top w:val="single" w:sz="6" w:space="0" w:color="auto"/>
              <w:left w:val="single" w:sz="6" w:space="0" w:color="auto"/>
              <w:bottom w:val="single" w:sz="6" w:space="0" w:color="auto"/>
              <w:right w:val="single" w:sz="6" w:space="0" w:color="auto"/>
            </w:tcBorders>
            <w:shd w:val="clear" w:color="auto" w:fill="FFFFFF"/>
            <w:vAlign w:val="center"/>
          </w:tcPr>
          <w:p w:rsidR="00E1203C" w:rsidRPr="009907BC" w:rsidRDefault="00E1203C" w:rsidP="00BA63BB">
            <w:pPr>
              <w:pStyle w:val="Paragrafi"/>
              <w:ind w:firstLine="0"/>
              <w:jc w:val="left"/>
              <w:rPr>
                <w:sz w:val="20"/>
                <w:szCs w:val="20"/>
                <w:lang w:val="sq-AL"/>
              </w:rPr>
            </w:pPr>
            <w:r w:rsidRPr="009907BC">
              <w:rPr>
                <w:spacing w:val="-5"/>
                <w:sz w:val="20"/>
                <w:szCs w:val="20"/>
                <w:lang w:val="sq-AL"/>
              </w:rPr>
              <w:t>6 grupe seminari</w:t>
            </w:r>
          </w:p>
        </w:tc>
      </w:tr>
      <w:tr w:rsidR="00E1203C" w:rsidRPr="009907BC" w:rsidTr="00BA63BB">
        <w:trPr>
          <w:trHeight w:hRule="exact" w:val="275"/>
        </w:trPr>
        <w:tc>
          <w:tcPr>
            <w:tcW w:w="2952" w:type="dxa"/>
            <w:tcBorders>
              <w:top w:val="single" w:sz="6" w:space="0" w:color="auto"/>
              <w:left w:val="single" w:sz="6" w:space="0" w:color="auto"/>
              <w:bottom w:val="single" w:sz="6" w:space="0" w:color="auto"/>
              <w:right w:val="single" w:sz="6" w:space="0" w:color="auto"/>
            </w:tcBorders>
            <w:shd w:val="clear" w:color="auto" w:fill="FFFFFF"/>
            <w:vAlign w:val="center"/>
          </w:tcPr>
          <w:p w:rsidR="00E1203C" w:rsidRPr="009907BC" w:rsidRDefault="00E1203C" w:rsidP="00BA63BB">
            <w:pPr>
              <w:pStyle w:val="Paragrafi"/>
              <w:ind w:firstLine="0"/>
              <w:jc w:val="left"/>
              <w:rPr>
                <w:sz w:val="20"/>
                <w:szCs w:val="20"/>
                <w:lang w:val="sq-AL"/>
              </w:rPr>
            </w:pPr>
            <w:r w:rsidRPr="009907BC">
              <w:rPr>
                <w:sz w:val="20"/>
                <w:szCs w:val="20"/>
                <w:lang w:val="sq-AL"/>
              </w:rPr>
              <w:t xml:space="preserve">Inxhinieri </w:t>
            </w:r>
            <w:r w:rsidR="00D32214">
              <w:rPr>
                <w:sz w:val="20"/>
                <w:szCs w:val="20"/>
                <w:lang w:val="sq-AL"/>
              </w:rPr>
              <w:t>dhe</w:t>
            </w:r>
            <w:r w:rsidRPr="009907BC">
              <w:rPr>
                <w:sz w:val="20"/>
                <w:szCs w:val="20"/>
                <w:lang w:val="sq-AL"/>
              </w:rPr>
              <w:t xml:space="preserve"> </w:t>
            </w:r>
            <w:r w:rsidR="00D32214" w:rsidRPr="009907BC">
              <w:rPr>
                <w:sz w:val="20"/>
                <w:szCs w:val="20"/>
                <w:lang w:val="sq-AL"/>
              </w:rPr>
              <w:t>teknologji</w:t>
            </w:r>
          </w:p>
        </w:tc>
        <w:tc>
          <w:tcPr>
            <w:tcW w:w="1733" w:type="dxa"/>
            <w:tcBorders>
              <w:top w:val="single" w:sz="6" w:space="0" w:color="auto"/>
              <w:left w:val="single" w:sz="6" w:space="0" w:color="auto"/>
              <w:bottom w:val="single" w:sz="6" w:space="0" w:color="auto"/>
              <w:right w:val="single" w:sz="6" w:space="0" w:color="auto"/>
            </w:tcBorders>
            <w:shd w:val="clear" w:color="auto" w:fill="FFFFFF"/>
            <w:vAlign w:val="center"/>
          </w:tcPr>
          <w:p w:rsidR="00E1203C" w:rsidRPr="009907BC" w:rsidRDefault="00E1203C" w:rsidP="00BA63BB">
            <w:pPr>
              <w:pStyle w:val="Paragrafi"/>
              <w:ind w:firstLine="0"/>
              <w:jc w:val="right"/>
              <w:rPr>
                <w:sz w:val="20"/>
                <w:szCs w:val="20"/>
                <w:lang w:val="sq-AL"/>
              </w:rPr>
            </w:pPr>
            <w:r w:rsidRPr="009907BC">
              <w:rPr>
                <w:sz w:val="20"/>
                <w:szCs w:val="20"/>
                <w:lang w:val="sq-AL"/>
              </w:rPr>
              <w:t>25</w:t>
            </w:r>
          </w:p>
        </w:tc>
        <w:tc>
          <w:tcPr>
            <w:tcW w:w="1704" w:type="dxa"/>
            <w:tcBorders>
              <w:top w:val="single" w:sz="6" w:space="0" w:color="auto"/>
              <w:left w:val="single" w:sz="6" w:space="0" w:color="auto"/>
              <w:bottom w:val="single" w:sz="6" w:space="0" w:color="auto"/>
              <w:right w:val="single" w:sz="6" w:space="0" w:color="auto"/>
            </w:tcBorders>
            <w:shd w:val="clear" w:color="auto" w:fill="FFFFFF"/>
            <w:vAlign w:val="center"/>
          </w:tcPr>
          <w:p w:rsidR="00E1203C" w:rsidRPr="009907BC" w:rsidRDefault="00E1203C" w:rsidP="00BA63BB">
            <w:pPr>
              <w:pStyle w:val="Paragrafi"/>
              <w:ind w:firstLine="0"/>
              <w:jc w:val="right"/>
              <w:rPr>
                <w:sz w:val="20"/>
                <w:szCs w:val="20"/>
                <w:lang w:val="sq-AL"/>
              </w:rPr>
            </w:pPr>
            <w:r w:rsidRPr="009907BC">
              <w:rPr>
                <w:sz w:val="20"/>
                <w:szCs w:val="20"/>
                <w:lang w:val="sq-AL"/>
              </w:rPr>
              <w:t>20</w:t>
            </w:r>
          </w:p>
        </w:tc>
        <w:tc>
          <w:tcPr>
            <w:tcW w:w="1752" w:type="dxa"/>
            <w:tcBorders>
              <w:top w:val="single" w:sz="6" w:space="0" w:color="auto"/>
              <w:left w:val="single" w:sz="6" w:space="0" w:color="auto"/>
              <w:bottom w:val="single" w:sz="6" w:space="0" w:color="auto"/>
              <w:right w:val="single" w:sz="6" w:space="0" w:color="auto"/>
            </w:tcBorders>
            <w:shd w:val="clear" w:color="auto" w:fill="FFFFFF"/>
            <w:vAlign w:val="center"/>
          </w:tcPr>
          <w:p w:rsidR="00E1203C" w:rsidRPr="009907BC" w:rsidRDefault="00E1203C" w:rsidP="00BA63BB">
            <w:pPr>
              <w:pStyle w:val="Paragrafi"/>
              <w:ind w:firstLine="0"/>
              <w:jc w:val="right"/>
              <w:rPr>
                <w:sz w:val="20"/>
                <w:szCs w:val="20"/>
                <w:lang w:val="sq-AL"/>
              </w:rPr>
            </w:pPr>
            <w:r w:rsidRPr="009907BC">
              <w:rPr>
                <w:sz w:val="20"/>
                <w:szCs w:val="20"/>
                <w:lang w:val="sq-AL"/>
              </w:rPr>
              <w:t>20</w:t>
            </w:r>
          </w:p>
        </w:tc>
        <w:tc>
          <w:tcPr>
            <w:tcW w:w="1757" w:type="dxa"/>
            <w:tcBorders>
              <w:top w:val="single" w:sz="6" w:space="0" w:color="auto"/>
              <w:left w:val="single" w:sz="6" w:space="0" w:color="auto"/>
              <w:bottom w:val="single" w:sz="6" w:space="0" w:color="auto"/>
              <w:right w:val="single" w:sz="6" w:space="0" w:color="auto"/>
            </w:tcBorders>
            <w:shd w:val="clear" w:color="auto" w:fill="FFFFFF"/>
            <w:vAlign w:val="center"/>
          </w:tcPr>
          <w:p w:rsidR="00E1203C" w:rsidRPr="009907BC" w:rsidRDefault="00E1203C" w:rsidP="00BA63BB">
            <w:pPr>
              <w:pStyle w:val="Paragrafi"/>
              <w:ind w:firstLine="0"/>
              <w:jc w:val="left"/>
              <w:rPr>
                <w:sz w:val="20"/>
                <w:szCs w:val="20"/>
                <w:lang w:val="sq-AL"/>
              </w:rPr>
            </w:pPr>
            <w:r w:rsidRPr="009907BC">
              <w:rPr>
                <w:spacing w:val="-5"/>
                <w:sz w:val="20"/>
                <w:szCs w:val="20"/>
                <w:lang w:val="sq-AL"/>
              </w:rPr>
              <w:t>6 grupe seminari</w:t>
            </w:r>
          </w:p>
        </w:tc>
      </w:tr>
      <w:tr w:rsidR="00E1203C" w:rsidRPr="009907BC" w:rsidTr="00BA63BB">
        <w:trPr>
          <w:trHeight w:hRule="exact" w:val="279"/>
        </w:trPr>
        <w:tc>
          <w:tcPr>
            <w:tcW w:w="2952" w:type="dxa"/>
            <w:tcBorders>
              <w:top w:val="single" w:sz="6" w:space="0" w:color="auto"/>
              <w:left w:val="single" w:sz="6" w:space="0" w:color="auto"/>
              <w:bottom w:val="single" w:sz="6" w:space="0" w:color="auto"/>
              <w:right w:val="single" w:sz="6" w:space="0" w:color="auto"/>
            </w:tcBorders>
            <w:shd w:val="clear" w:color="auto" w:fill="FFFFFF"/>
            <w:vAlign w:val="center"/>
          </w:tcPr>
          <w:p w:rsidR="00E1203C" w:rsidRPr="009907BC" w:rsidRDefault="00E1203C" w:rsidP="00BA63BB">
            <w:pPr>
              <w:pStyle w:val="Paragrafi"/>
              <w:ind w:firstLine="0"/>
              <w:jc w:val="left"/>
              <w:rPr>
                <w:sz w:val="20"/>
                <w:szCs w:val="20"/>
                <w:lang w:val="sq-AL"/>
              </w:rPr>
            </w:pPr>
            <w:r w:rsidRPr="009907BC">
              <w:rPr>
                <w:spacing w:val="-5"/>
                <w:sz w:val="20"/>
                <w:szCs w:val="20"/>
                <w:lang w:val="sq-AL"/>
              </w:rPr>
              <w:t xml:space="preserve">Shkenca </w:t>
            </w:r>
            <w:r w:rsidR="00D32214" w:rsidRPr="009907BC">
              <w:rPr>
                <w:spacing w:val="-5"/>
                <w:sz w:val="20"/>
                <w:szCs w:val="20"/>
                <w:lang w:val="sq-AL"/>
              </w:rPr>
              <w:t xml:space="preserve">mjekësore </w:t>
            </w:r>
            <w:r w:rsidRPr="009907BC">
              <w:rPr>
                <w:spacing w:val="-5"/>
                <w:sz w:val="20"/>
                <w:szCs w:val="20"/>
                <w:lang w:val="sq-AL"/>
              </w:rPr>
              <w:t xml:space="preserve">dhe </w:t>
            </w:r>
            <w:r w:rsidR="00D32214" w:rsidRPr="009907BC">
              <w:rPr>
                <w:spacing w:val="-5"/>
                <w:sz w:val="20"/>
                <w:szCs w:val="20"/>
                <w:lang w:val="sq-AL"/>
              </w:rPr>
              <w:t>shëndetit</w:t>
            </w:r>
          </w:p>
        </w:tc>
        <w:tc>
          <w:tcPr>
            <w:tcW w:w="1733" w:type="dxa"/>
            <w:tcBorders>
              <w:top w:val="single" w:sz="6" w:space="0" w:color="auto"/>
              <w:left w:val="single" w:sz="6" w:space="0" w:color="auto"/>
              <w:bottom w:val="single" w:sz="6" w:space="0" w:color="auto"/>
              <w:right w:val="single" w:sz="6" w:space="0" w:color="auto"/>
            </w:tcBorders>
            <w:shd w:val="clear" w:color="auto" w:fill="FFFFFF"/>
            <w:vAlign w:val="center"/>
          </w:tcPr>
          <w:p w:rsidR="00E1203C" w:rsidRPr="009907BC" w:rsidRDefault="00E1203C" w:rsidP="00BA63BB">
            <w:pPr>
              <w:pStyle w:val="Paragrafi"/>
              <w:ind w:firstLine="0"/>
              <w:jc w:val="right"/>
              <w:rPr>
                <w:sz w:val="20"/>
                <w:szCs w:val="20"/>
                <w:lang w:val="sq-AL"/>
              </w:rPr>
            </w:pPr>
            <w:r w:rsidRPr="009907BC">
              <w:rPr>
                <w:sz w:val="20"/>
                <w:szCs w:val="20"/>
                <w:lang w:val="sq-AL"/>
              </w:rPr>
              <w:t>25</w:t>
            </w:r>
          </w:p>
        </w:tc>
        <w:tc>
          <w:tcPr>
            <w:tcW w:w="1704" w:type="dxa"/>
            <w:tcBorders>
              <w:top w:val="single" w:sz="6" w:space="0" w:color="auto"/>
              <w:left w:val="single" w:sz="6" w:space="0" w:color="auto"/>
              <w:bottom w:val="single" w:sz="6" w:space="0" w:color="auto"/>
              <w:right w:val="single" w:sz="6" w:space="0" w:color="auto"/>
            </w:tcBorders>
            <w:shd w:val="clear" w:color="auto" w:fill="FFFFFF"/>
            <w:vAlign w:val="center"/>
          </w:tcPr>
          <w:p w:rsidR="00E1203C" w:rsidRPr="009907BC" w:rsidRDefault="00E1203C" w:rsidP="00BA63BB">
            <w:pPr>
              <w:pStyle w:val="Paragrafi"/>
              <w:ind w:firstLine="0"/>
              <w:jc w:val="right"/>
              <w:rPr>
                <w:sz w:val="20"/>
                <w:szCs w:val="20"/>
                <w:lang w:val="sq-AL"/>
              </w:rPr>
            </w:pPr>
            <w:r w:rsidRPr="009907BC">
              <w:rPr>
                <w:sz w:val="20"/>
                <w:szCs w:val="20"/>
                <w:lang w:val="sq-AL"/>
              </w:rPr>
              <w:t>20</w:t>
            </w:r>
          </w:p>
        </w:tc>
        <w:tc>
          <w:tcPr>
            <w:tcW w:w="1752" w:type="dxa"/>
            <w:tcBorders>
              <w:top w:val="single" w:sz="6" w:space="0" w:color="auto"/>
              <w:left w:val="single" w:sz="6" w:space="0" w:color="auto"/>
              <w:bottom w:val="single" w:sz="6" w:space="0" w:color="auto"/>
              <w:right w:val="single" w:sz="6" w:space="0" w:color="auto"/>
            </w:tcBorders>
            <w:shd w:val="clear" w:color="auto" w:fill="FFFFFF"/>
            <w:vAlign w:val="center"/>
          </w:tcPr>
          <w:p w:rsidR="00E1203C" w:rsidRPr="009907BC" w:rsidRDefault="00E1203C" w:rsidP="00BA63BB">
            <w:pPr>
              <w:pStyle w:val="Paragrafi"/>
              <w:ind w:firstLine="0"/>
              <w:jc w:val="right"/>
              <w:rPr>
                <w:sz w:val="20"/>
                <w:szCs w:val="20"/>
                <w:lang w:val="sq-AL"/>
              </w:rPr>
            </w:pPr>
            <w:r w:rsidRPr="009907BC">
              <w:rPr>
                <w:sz w:val="20"/>
                <w:szCs w:val="20"/>
                <w:lang w:val="sq-AL"/>
              </w:rPr>
              <w:t>20</w:t>
            </w:r>
          </w:p>
        </w:tc>
        <w:tc>
          <w:tcPr>
            <w:tcW w:w="1757" w:type="dxa"/>
            <w:tcBorders>
              <w:top w:val="single" w:sz="6" w:space="0" w:color="auto"/>
              <w:left w:val="single" w:sz="6" w:space="0" w:color="auto"/>
              <w:bottom w:val="single" w:sz="6" w:space="0" w:color="auto"/>
              <w:right w:val="single" w:sz="6" w:space="0" w:color="auto"/>
            </w:tcBorders>
            <w:shd w:val="clear" w:color="auto" w:fill="FFFFFF"/>
            <w:vAlign w:val="center"/>
          </w:tcPr>
          <w:p w:rsidR="00E1203C" w:rsidRPr="009907BC" w:rsidRDefault="00E1203C" w:rsidP="00BA63BB">
            <w:pPr>
              <w:pStyle w:val="Paragrafi"/>
              <w:ind w:firstLine="0"/>
              <w:jc w:val="left"/>
              <w:rPr>
                <w:sz w:val="20"/>
                <w:szCs w:val="20"/>
                <w:lang w:val="sq-AL"/>
              </w:rPr>
            </w:pPr>
            <w:r w:rsidRPr="009907BC">
              <w:rPr>
                <w:spacing w:val="-5"/>
                <w:sz w:val="20"/>
                <w:szCs w:val="20"/>
                <w:lang w:val="sq-AL"/>
              </w:rPr>
              <w:t xml:space="preserve">6 grupe seminari </w:t>
            </w:r>
          </w:p>
        </w:tc>
      </w:tr>
      <w:tr w:rsidR="00E1203C" w:rsidRPr="009907BC" w:rsidTr="00BA63BB">
        <w:trPr>
          <w:trHeight w:hRule="exact" w:val="489"/>
        </w:trPr>
        <w:tc>
          <w:tcPr>
            <w:tcW w:w="2952" w:type="dxa"/>
            <w:tcBorders>
              <w:top w:val="single" w:sz="6" w:space="0" w:color="auto"/>
              <w:left w:val="single" w:sz="6" w:space="0" w:color="auto"/>
              <w:bottom w:val="single" w:sz="6" w:space="0" w:color="auto"/>
              <w:right w:val="single" w:sz="6" w:space="0" w:color="auto"/>
            </w:tcBorders>
            <w:shd w:val="clear" w:color="auto" w:fill="FFFFFF"/>
            <w:vAlign w:val="center"/>
          </w:tcPr>
          <w:p w:rsidR="00E1203C" w:rsidRPr="009907BC" w:rsidRDefault="00E1203C" w:rsidP="00BA63BB">
            <w:pPr>
              <w:pStyle w:val="Paragrafi"/>
              <w:ind w:firstLine="0"/>
              <w:jc w:val="left"/>
              <w:rPr>
                <w:sz w:val="20"/>
                <w:szCs w:val="20"/>
                <w:lang w:val="sq-AL"/>
              </w:rPr>
            </w:pPr>
            <w:r w:rsidRPr="009907BC">
              <w:rPr>
                <w:sz w:val="20"/>
                <w:szCs w:val="20"/>
                <w:lang w:val="sq-AL"/>
              </w:rPr>
              <w:t xml:space="preserve">Shkenca </w:t>
            </w:r>
            <w:r w:rsidR="00D32214" w:rsidRPr="009907BC">
              <w:rPr>
                <w:sz w:val="20"/>
                <w:szCs w:val="20"/>
                <w:lang w:val="sq-AL"/>
              </w:rPr>
              <w:t xml:space="preserve">agrikulturore </w:t>
            </w:r>
            <w:r w:rsidRPr="009907BC">
              <w:rPr>
                <w:sz w:val="20"/>
                <w:szCs w:val="20"/>
                <w:lang w:val="sq-AL"/>
              </w:rPr>
              <w:t xml:space="preserve">dhe </w:t>
            </w:r>
            <w:r w:rsidR="00D32214" w:rsidRPr="009907BC">
              <w:rPr>
                <w:sz w:val="20"/>
                <w:szCs w:val="20"/>
                <w:lang w:val="sq-AL"/>
              </w:rPr>
              <w:t>veterinarisë</w:t>
            </w:r>
          </w:p>
        </w:tc>
        <w:tc>
          <w:tcPr>
            <w:tcW w:w="1733" w:type="dxa"/>
            <w:tcBorders>
              <w:top w:val="single" w:sz="6" w:space="0" w:color="auto"/>
              <w:left w:val="single" w:sz="6" w:space="0" w:color="auto"/>
              <w:bottom w:val="single" w:sz="6" w:space="0" w:color="auto"/>
              <w:right w:val="single" w:sz="6" w:space="0" w:color="auto"/>
            </w:tcBorders>
            <w:shd w:val="clear" w:color="auto" w:fill="FFFFFF"/>
            <w:vAlign w:val="center"/>
          </w:tcPr>
          <w:p w:rsidR="00E1203C" w:rsidRPr="009907BC" w:rsidRDefault="00E1203C" w:rsidP="00BA63BB">
            <w:pPr>
              <w:pStyle w:val="Paragrafi"/>
              <w:ind w:firstLine="0"/>
              <w:jc w:val="right"/>
              <w:rPr>
                <w:sz w:val="20"/>
                <w:szCs w:val="20"/>
                <w:lang w:val="sq-AL"/>
              </w:rPr>
            </w:pPr>
            <w:r w:rsidRPr="009907BC">
              <w:rPr>
                <w:sz w:val="20"/>
                <w:szCs w:val="20"/>
                <w:lang w:val="sq-AL"/>
              </w:rPr>
              <w:t>35</w:t>
            </w:r>
          </w:p>
        </w:tc>
        <w:tc>
          <w:tcPr>
            <w:tcW w:w="1704" w:type="dxa"/>
            <w:tcBorders>
              <w:top w:val="single" w:sz="6" w:space="0" w:color="auto"/>
              <w:left w:val="single" w:sz="6" w:space="0" w:color="auto"/>
              <w:bottom w:val="single" w:sz="6" w:space="0" w:color="auto"/>
              <w:right w:val="single" w:sz="6" w:space="0" w:color="auto"/>
            </w:tcBorders>
            <w:shd w:val="clear" w:color="auto" w:fill="FFFFFF"/>
            <w:vAlign w:val="center"/>
          </w:tcPr>
          <w:p w:rsidR="00E1203C" w:rsidRPr="009907BC" w:rsidRDefault="00E1203C" w:rsidP="00BA63BB">
            <w:pPr>
              <w:pStyle w:val="Paragrafi"/>
              <w:ind w:firstLine="0"/>
              <w:jc w:val="right"/>
              <w:rPr>
                <w:sz w:val="20"/>
                <w:szCs w:val="20"/>
                <w:lang w:val="sq-AL"/>
              </w:rPr>
            </w:pPr>
            <w:r w:rsidRPr="009907BC">
              <w:rPr>
                <w:sz w:val="20"/>
                <w:szCs w:val="20"/>
                <w:lang w:val="sq-AL"/>
              </w:rPr>
              <w:t>25</w:t>
            </w:r>
          </w:p>
        </w:tc>
        <w:tc>
          <w:tcPr>
            <w:tcW w:w="1752" w:type="dxa"/>
            <w:tcBorders>
              <w:top w:val="single" w:sz="6" w:space="0" w:color="auto"/>
              <w:left w:val="single" w:sz="6" w:space="0" w:color="auto"/>
              <w:bottom w:val="single" w:sz="6" w:space="0" w:color="auto"/>
              <w:right w:val="single" w:sz="6" w:space="0" w:color="auto"/>
            </w:tcBorders>
            <w:shd w:val="clear" w:color="auto" w:fill="FFFFFF"/>
            <w:vAlign w:val="center"/>
          </w:tcPr>
          <w:p w:rsidR="00E1203C" w:rsidRPr="009907BC" w:rsidRDefault="00E1203C" w:rsidP="00BA63BB">
            <w:pPr>
              <w:pStyle w:val="Paragrafi"/>
              <w:ind w:firstLine="0"/>
              <w:jc w:val="right"/>
              <w:rPr>
                <w:sz w:val="20"/>
                <w:szCs w:val="20"/>
                <w:lang w:val="sq-AL"/>
              </w:rPr>
            </w:pPr>
            <w:r w:rsidRPr="009907BC">
              <w:rPr>
                <w:sz w:val="20"/>
                <w:szCs w:val="20"/>
                <w:lang w:val="sq-AL"/>
              </w:rPr>
              <w:t>25</w:t>
            </w:r>
          </w:p>
        </w:tc>
        <w:tc>
          <w:tcPr>
            <w:tcW w:w="1757" w:type="dxa"/>
            <w:tcBorders>
              <w:top w:val="single" w:sz="6" w:space="0" w:color="auto"/>
              <w:left w:val="single" w:sz="6" w:space="0" w:color="auto"/>
              <w:bottom w:val="single" w:sz="6" w:space="0" w:color="auto"/>
              <w:right w:val="single" w:sz="6" w:space="0" w:color="auto"/>
            </w:tcBorders>
            <w:shd w:val="clear" w:color="auto" w:fill="FFFFFF"/>
            <w:vAlign w:val="center"/>
          </w:tcPr>
          <w:p w:rsidR="00E1203C" w:rsidRPr="009907BC" w:rsidRDefault="00E1203C" w:rsidP="00BA63BB">
            <w:pPr>
              <w:pStyle w:val="Paragrafi"/>
              <w:ind w:firstLine="0"/>
              <w:jc w:val="left"/>
              <w:rPr>
                <w:sz w:val="20"/>
                <w:szCs w:val="20"/>
                <w:lang w:val="sq-AL"/>
              </w:rPr>
            </w:pPr>
            <w:r w:rsidRPr="009907BC">
              <w:rPr>
                <w:spacing w:val="-5"/>
                <w:sz w:val="20"/>
                <w:szCs w:val="20"/>
                <w:lang w:val="sq-AL"/>
              </w:rPr>
              <w:t>6 grupe seminari</w:t>
            </w:r>
          </w:p>
        </w:tc>
      </w:tr>
      <w:tr w:rsidR="00E1203C" w:rsidRPr="009907BC" w:rsidTr="00BA63BB">
        <w:trPr>
          <w:trHeight w:hRule="exact" w:val="291"/>
        </w:trPr>
        <w:tc>
          <w:tcPr>
            <w:tcW w:w="2952" w:type="dxa"/>
            <w:tcBorders>
              <w:top w:val="single" w:sz="6" w:space="0" w:color="auto"/>
              <w:left w:val="single" w:sz="6" w:space="0" w:color="auto"/>
              <w:bottom w:val="single" w:sz="6" w:space="0" w:color="auto"/>
              <w:right w:val="single" w:sz="6" w:space="0" w:color="auto"/>
            </w:tcBorders>
            <w:shd w:val="clear" w:color="auto" w:fill="FFFFFF"/>
            <w:vAlign w:val="center"/>
          </w:tcPr>
          <w:p w:rsidR="00E1203C" w:rsidRPr="009907BC" w:rsidRDefault="00E1203C" w:rsidP="00BA63BB">
            <w:pPr>
              <w:pStyle w:val="Paragrafi"/>
              <w:ind w:firstLine="0"/>
              <w:jc w:val="left"/>
              <w:rPr>
                <w:sz w:val="20"/>
                <w:szCs w:val="20"/>
                <w:lang w:val="sq-AL"/>
              </w:rPr>
            </w:pPr>
            <w:r w:rsidRPr="009907BC">
              <w:rPr>
                <w:sz w:val="20"/>
                <w:szCs w:val="20"/>
                <w:lang w:val="sq-AL"/>
              </w:rPr>
              <w:t xml:space="preserve">Shkenca </w:t>
            </w:r>
            <w:r w:rsidR="00D32214" w:rsidRPr="009907BC">
              <w:rPr>
                <w:sz w:val="20"/>
                <w:szCs w:val="20"/>
                <w:lang w:val="sq-AL"/>
              </w:rPr>
              <w:t>sociale</w:t>
            </w:r>
          </w:p>
        </w:tc>
        <w:tc>
          <w:tcPr>
            <w:tcW w:w="1733" w:type="dxa"/>
            <w:tcBorders>
              <w:top w:val="single" w:sz="6" w:space="0" w:color="auto"/>
              <w:left w:val="single" w:sz="6" w:space="0" w:color="auto"/>
              <w:bottom w:val="single" w:sz="6" w:space="0" w:color="auto"/>
              <w:right w:val="single" w:sz="6" w:space="0" w:color="auto"/>
            </w:tcBorders>
            <w:shd w:val="clear" w:color="auto" w:fill="FFFFFF"/>
            <w:vAlign w:val="center"/>
          </w:tcPr>
          <w:p w:rsidR="00E1203C" w:rsidRPr="009907BC" w:rsidRDefault="00E1203C" w:rsidP="00BA63BB">
            <w:pPr>
              <w:pStyle w:val="Paragrafi"/>
              <w:ind w:firstLine="0"/>
              <w:jc w:val="right"/>
              <w:rPr>
                <w:sz w:val="20"/>
                <w:szCs w:val="20"/>
                <w:lang w:val="sq-AL"/>
              </w:rPr>
            </w:pPr>
            <w:r w:rsidRPr="009907BC">
              <w:rPr>
                <w:sz w:val="20"/>
                <w:szCs w:val="20"/>
                <w:lang w:val="sq-AL"/>
              </w:rPr>
              <w:t>35</w:t>
            </w:r>
          </w:p>
        </w:tc>
        <w:tc>
          <w:tcPr>
            <w:tcW w:w="1704" w:type="dxa"/>
            <w:tcBorders>
              <w:top w:val="single" w:sz="6" w:space="0" w:color="auto"/>
              <w:left w:val="single" w:sz="6" w:space="0" w:color="auto"/>
              <w:bottom w:val="single" w:sz="6" w:space="0" w:color="auto"/>
              <w:right w:val="single" w:sz="6" w:space="0" w:color="auto"/>
            </w:tcBorders>
            <w:shd w:val="clear" w:color="auto" w:fill="FFFFFF"/>
            <w:vAlign w:val="center"/>
          </w:tcPr>
          <w:p w:rsidR="00E1203C" w:rsidRPr="009907BC" w:rsidRDefault="00E1203C" w:rsidP="00BA63BB">
            <w:pPr>
              <w:pStyle w:val="Paragrafi"/>
              <w:ind w:firstLine="0"/>
              <w:jc w:val="right"/>
              <w:rPr>
                <w:sz w:val="20"/>
                <w:szCs w:val="20"/>
                <w:lang w:val="sq-AL"/>
              </w:rPr>
            </w:pPr>
            <w:r w:rsidRPr="009907BC">
              <w:rPr>
                <w:sz w:val="20"/>
                <w:szCs w:val="20"/>
                <w:lang w:val="sq-AL"/>
              </w:rPr>
              <w:t>25</w:t>
            </w:r>
          </w:p>
        </w:tc>
        <w:tc>
          <w:tcPr>
            <w:tcW w:w="1752" w:type="dxa"/>
            <w:tcBorders>
              <w:top w:val="single" w:sz="6" w:space="0" w:color="auto"/>
              <w:left w:val="single" w:sz="6" w:space="0" w:color="auto"/>
              <w:bottom w:val="single" w:sz="6" w:space="0" w:color="auto"/>
              <w:right w:val="single" w:sz="6" w:space="0" w:color="auto"/>
            </w:tcBorders>
            <w:shd w:val="clear" w:color="auto" w:fill="FFFFFF"/>
            <w:vAlign w:val="center"/>
          </w:tcPr>
          <w:p w:rsidR="00E1203C" w:rsidRPr="009907BC" w:rsidRDefault="00E1203C" w:rsidP="00BA63BB">
            <w:pPr>
              <w:pStyle w:val="Paragrafi"/>
              <w:ind w:firstLine="0"/>
              <w:jc w:val="right"/>
              <w:rPr>
                <w:sz w:val="20"/>
                <w:szCs w:val="20"/>
                <w:lang w:val="sq-AL"/>
              </w:rPr>
            </w:pPr>
            <w:r w:rsidRPr="009907BC">
              <w:rPr>
                <w:sz w:val="20"/>
                <w:szCs w:val="20"/>
                <w:lang w:val="sq-AL"/>
              </w:rPr>
              <w:t>25</w:t>
            </w:r>
          </w:p>
        </w:tc>
        <w:tc>
          <w:tcPr>
            <w:tcW w:w="1757" w:type="dxa"/>
            <w:tcBorders>
              <w:top w:val="single" w:sz="6" w:space="0" w:color="auto"/>
              <w:left w:val="single" w:sz="6" w:space="0" w:color="auto"/>
              <w:bottom w:val="single" w:sz="6" w:space="0" w:color="auto"/>
              <w:right w:val="single" w:sz="6" w:space="0" w:color="auto"/>
            </w:tcBorders>
            <w:shd w:val="clear" w:color="auto" w:fill="FFFFFF"/>
            <w:vAlign w:val="center"/>
          </w:tcPr>
          <w:p w:rsidR="00E1203C" w:rsidRPr="009907BC" w:rsidRDefault="00E1203C" w:rsidP="00BA63BB">
            <w:pPr>
              <w:pStyle w:val="Paragrafi"/>
              <w:ind w:firstLine="0"/>
              <w:jc w:val="left"/>
              <w:rPr>
                <w:sz w:val="20"/>
                <w:szCs w:val="20"/>
                <w:lang w:val="sq-AL"/>
              </w:rPr>
            </w:pPr>
            <w:r w:rsidRPr="009907BC">
              <w:rPr>
                <w:spacing w:val="-5"/>
                <w:sz w:val="20"/>
                <w:szCs w:val="20"/>
                <w:lang w:val="sq-AL"/>
              </w:rPr>
              <w:t>6 grupe seminari</w:t>
            </w:r>
          </w:p>
          <w:p w:rsidR="00E1203C" w:rsidRPr="009907BC" w:rsidRDefault="00E1203C" w:rsidP="00BA63BB">
            <w:pPr>
              <w:pStyle w:val="Paragrafi"/>
              <w:ind w:firstLine="0"/>
              <w:jc w:val="left"/>
              <w:rPr>
                <w:sz w:val="20"/>
                <w:szCs w:val="20"/>
                <w:lang w:val="sq-AL"/>
              </w:rPr>
            </w:pPr>
          </w:p>
          <w:p w:rsidR="00E1203C" w:rsidRPr="009907BC" w:rsidRDefault="00E1203C" w:rsidP="00BA63BB">
            <w:pPr>
              <w:pStyle w:val="Paragrafi"/>
              <w:ind w:firstLine="0"/>
              <w:jc w:val="left"/>
              <w:rPr>
                <w:sz w:val="20"/>
                <w:szCs w:val="20"/>
                <w:lang w:val="sq-AL"/>
              </w:rPr>
            </w:pPr>
          </w:p>
        </w:tc>
      </w:tr>
      <w:tr w:rsidR="00E1203C" w:rsidRPr="009907BC" w:rsidTr="00BA63BB">
        <w:trPr>
          <w:trHeight w:hRule="exact" w:val="281"/>
        </w:trPr>
        <w:tc>
          <w:tcPr>
            <w:tcW w:w="2952" w:type="dxa"/>
            <w:tcBorders>
              <w:top w:val="single" w:sz="6" w:space="0" w:color="auto"/>
              <w:left w:val="single" w:sz="6" w:space="0" w:color="auto"/>
              <w:bottom w:val="single" w:sz="6" w:space="0" w:color="auto"/>
              <w:right w:val="single" w:sz="6" w:space="0" w:color="auto"/>
            </w:tcBorders>
            <w:shd w:val="clear" w:color="auto" w:fill="FFFFFF"/>
            <w:vAlign w:val="center"/>
          </w:tcPr>
          <w:p w:rsidR="00E1203C" w:rsidRPr="009907BC" w:rsidRDefault="00E1203C" w:rsidP="00BA63BB">
            <w:pPr>
              <w:pStyle w:val="Paragrafi"/>
              <w:ind w:firstLine="0"/>
              <w:jc w:val="left"/>
              <w:rPr>
                <w:sz w:val="20"/>
                <w:szCs w:val="20"/>
                <w:lang w:val="sq-AL"/>
              </w:rPr>
            </w:pPr>
            <w:r w:rsidRPr="009907BC">
              <w:rPr>
                <w:sz w:val="20"/>
                <w:szCs w:val="20"/>
                <w:lang w:val="sq-AL"/>
              </w:rPr>
              <w:t xml:space="preserve">Humanitete dhe </w:t>
            </w:r>
            <w:r w:rsidR="00D32214" w:rsidRPr="009907BC">
              <w:rPr>
                <w:sz w:val="20"/>
                <w:szCs w:val="20"/>
                <w:lang w:val="sq-AL"/>
              </w:rPr>
              <w:t>arte</w:t>
            </w:r>
          </w:p>
        </w:tc>
        <w:tc>
          <w:tcPr>
            <w:tcW w:w="1733" w:type="dxa"/>
            <w:tcBorders>
              <w:top w:val="single" w:sz="6" w:space="0" w:color="auto"/>
              <w:left w:val="single" w:sz="6" w:space="0" w:color="auto"/>
              <w:bottom w:val="single" w:sz="6" w:space="0" w:color="auto"/>
              <w:right w:val="single" w:sz="6" w:space="0" w:color="auto"/>
            </w:tcBorders>
            <w:shd w:val="clear" w:color="auto" w:fill="FFFFFF"/>
            <w:vAlign w:val="center"/>
          </w:tcPr>
          <w:p w:rsidR="00E1203C" w:rsidRPr="009907BC" w:rsidRDefault="00E1203C" w:rsidP="00BA63BB">
            <w:pPr>
              <w:pStyle w:val="Paragrafi"/>
              <w:ind w:firstLine="0"/>
              <w:jc w:val="right"/>
              <w:rPr>
                <w:sz w:val="20"/>
                <w:szCs w:val="20"/>
                <w:lang w:val="sq-AL"/>
              </w:rPr>
            </w:pPr>
            <w:r w:rsidRPr="009907BC">
              <w:rPr>
                <w:sz w:val="20"/>
                <w:szCs w:val="20"/>
                <w:lang w:val="sq-AL"/>
              </w:rPr>
              <w:t>35</w:t>
            </w:r>
          </w:p>
        </w:tc>
        <w:tc>
          <w:tcPr>
            <w:tcW w:w="1704" w:type="dxa"/>
            <w:tcBorders>
              <w:top w:val="single" w:sz="6" w:space="0" w:color="auto"/>
              <w:left w:val="single" w:sz="6" w:space="0" w:color="auto"/>
              <w:bottom w:val="single" w:sz="6" w:space="0" w:color="auto"/>
              <w:right w:val="single" w:sz="6" w:space="0" w:color="auto"/>
            </w:tcBorders>
            <w:shd w:val="clear" w:color="auto" w:fill="FFFFFF"/>
            <w:vAlign w:val="center"/>
          </w:tcPr>
          <w:p w:rsidR="00E1203C" w:rsidRPr="009907BC" w:rsidRDefault="00E1203C" w:rsidP="00BA63BB">
            <w:pPr>
              <w:pStyle w:val="Paragrafi"/>
              <w:ind w:firstLine="0"/>
              <w:jc w:val="right"/>
              <w:rPr>
                <w:sz w:val="20"/>
                <w:szCs w:val="20"/>
                <w:lang w:val="sq-AL"/>
              </w:rPr>
            </w:pPr>
            <w:r w:rsidRPr="009907BC">
              <w:rPr>
                <w:sz w:val="20"/>
                <w:szCs w:val="20"/>
                <w:lang w:val="sq-AL"/>
              </w:rPr>
              <w:t>25</w:t>
            </w:r>
          </w:p>
        </w:tc>
        <w:tc>
          <w:tcPr>
            <w:tcW w:w="1752" w:type="dxa"/>
            <w:tcBorders>
              <w:top w:val="single" w:sz="6" w:space="0" w:color="auto"/>
              <w:left w:val="single" w:sz="6" w:space="0" w:color="auto"/>
              <w:bottom w:val="single" w:sz="6" w:space="0" w:color="auto"/>
              <w:right w:val="single" w:sz="6" w:space="0" w:color="auto"/>
            </w:tcBorders>
            <w:shd w:val="clear" w:color="auto" w:fill="FFFFFF"/>
            <w:vAlign w:val="center"/>
          </w:tcPr>
          <w:p w:rsidR="00E1203C" w:rsidRPr="009907BC" w:rsidRDefault="00E1203C" w:rsidP="00BA63BB">
            <w:pPr>
              <w:pStyle w:val="Paragrafi"/>
              <w:ind w:firstLine="0"/>
              <w:jc w:val="right"/>
              <w:rPr>
                <w:sz w:val="20"/>
                <w:szCs w:val="20"/>
                <w:lang w:val="sq-AL"/>
              </w:rPr>
            </w:pPr>
            <w:r w:rsidRPr="009907BC">
              <w:rPr>
                <w:sz w:val="20"/>
                <w:szCs w:val="20"/>
                <w:lang w:val="sq-AL"/>
              </w:rPr>
              <w:t>25</w:t>
            </w:r>
          </w:p>
        </w:tc>
        <w:tc>
          <w:tcPr>
            <w:tcW w:w="1757" w:type="dxa"/>
            <w:tcBorders>
              <w:top w:val="single" w:sz="6" w:space="0" w:color="auto"/>
              <w:left w:val="single" w:sz="6" w:space="0" w:color="auto"/>
              <w:bottom w:val="single" w:sz="6" w:space="0" w:color="auto"/>
              <w:right w:val="single" w:sz="6" w:space="0" w:color="auto"/>
            </w:tcBorders>
            <w:shd w:val="clear" w:color="auto" w:fill="FFFFFF"/>
            <w:vAlign w:val="center"/>
          </w:tcPr>
          <w:p w:rsidR="00E1203C" w:rsidRPr="009907BC" w:rsidRDefault="00E1203C" w:rsidP="00BA63BB">
            <w:pPr>
              <w:pStyle w:val="Paragrafi"/>
              <w:ind w:firstLine="0"/>
              <w:jc w:val="left"/>
              <w:rPr>
                <w:sz w:val="20"/>
                <w:szCs w:val="20"/>
                <w:lang w:val="sq-AL"/>
              </w:rPr>
            </w:pPr>
            <w:r w:rsidRPr="009907BC">
              <w:rPr>
                <w:sz w:val="20"/>
                <w:szCs w:val="20"/>
                <w:lang w:val="sq-AL"/>
              </w:rPr>
              <w:t>6 grupe seminari</w:t>
            </w:r>
          </w:p>
        </w:tc>
      </w:tr>
    </w:tbl>
    <w:p w:rsidR="00E1203C" w:rsidRPr="00B4019F" w:rsidRDefault="00E1203C" w:rsidP="008536A1">
      <w:pPr>
        <w:pStyle w:val="BodyText"/>
        <w:numPr>
          <w:ilvl w:val="0"/>
          <w:numId w:val="0"/>
        </w:numPr>
        <w:tabs>
          <w:tab w:val="left" w:pos="0"/>
        </w:tabs>
        <w:rPr>
          <w:sz w:val="14"/>
          <w:szCs w:val="14"/>
          <w:lang w:val="sq-AL"/>
        </w:rPr>
      </w:pPr>
    </w:p>
    <w:p w:rsidR="00D31481" w:rsidRPr="00B4019F" w:rsidRDefault="00D32214" w:rsidP="008536A1">
      <w:pPr>
        <w:pStyle w:val="NeniTitull"/>
        <w:rPr>
          <w:b w:val="0"/>
          <w:sz w:val="21"/>
          <w:szCs w:val="21"/>
          <w:lang w:val="sq-AL"/>
        </w:rPr>
      </w:pPr>
      <w:r w:rsidRPr="00B4019F">
        <w:rPr>
          <w:b w:val="0"/>
          <w:sz w:val="21"/>
          <w:szCs w:val="21"/>
          <w:lang w:val="sq-AL"/>
        </w:rPr>
        <w:t xml:space="preserve">PËR UNIVERSITETIN E ARTEVE </w:t>
      </w:r>
    </w:p>
    <w:p w:rsidR="00E1203C" w:rsidRPr="00D32214" w:rsidRDefault="00D32214" w:rsidP="008536A1">
      <w:pPr>
        <w:pStyle w:val="NeniTitull"/>
        <w:rPr>
          <w:b w:val="0"/>
          <w:lang w:val="sq-AL"/>
        </w:rPr>
      </w:pPr>
      <w:r w:rsidRPr="00B4019F">
        <w:rPr>
          <w:b w:val="0"/>
          <w:sz w:val="21"/>
          <w:szCs w:val="21"/>
          <w:lang w:val="sq-AL"/>
        </w:rPr>
        <w:t>(BAZUAR N</w:t>
      </w:r>
      <w:r w:rsidR="003A5004" w:rsidRPr="00B4019F">
        <w:rPr>
          <w:b w:val="0"/>
          <w:sz w:val="21"/>
          <w:szCs w:val="21"/>
          <w:lang w:val="sq-AL"/>
        </w:rPr>
        <w:t>Ë</w:t>
      </w:r>
      <w:r w:rsidRPr="00B4019F">
        <w:rPr>
          <w:b w:val="0"/>
          <w:sz w:val="21"/>
          <w:szCs w:val="21"/>
          <w:lang w:val="sq-AL"/>
        </w:rPr>
        <w:t xml:space="preserve"> SPECIFIKAT E PROGRAMEVE TË STUDIMIT DHE MËNYRËS SË MËSIMDHËNIES)</w:t>
      </w:r>
    </w:p>
    <w:p w:rsidR="00E1203C" w:rsidRPr="00D31481" w:rsidRDefault="00E1203C" w:rsidP="008536A1">
      <w:pPr>
        <w:pStyle w:val="NeniNr"/>
        <w:rPr>
          <w:sz w:val="14"/>
          <w:szCs w:val="14"/>
          <w:lang w:val="sq-AL"/>
        </w:rPr>
      </w:pPr>
    </w:p>
    <w:tbl>
      <w:tblPr>
        <w:tblStyle w:val="TableGrid"/>
        <w:tblW w:w="10591" w:type="dxa"/>
        <w:jc w:val="center"/>
        <w:tblLayout w:type="fixed"/>
        <w:tblLook w:val="04A0" w:firstRow="1" w:lastRow="0" w:firstColumn="1" w:lastColumn="0" w:noHBand="0" w:noVBand="1"/>
      </w:tblPr>
      <w:tblGrid>
        <w:gridCol w:w="1135"/>
        <w:gridCol w:w="1668"/>
        <w:gridCol w:w="1734"/>
        <w:gridCol w:w="1610"/>
        <w:gridCol w:w="1620"/>
        <w:gridCol w:w="1412"/>
        <w:gridCol w:w="1412"/>
      </w:tblGrid>
      <w:tr w:rsidR="00E1203C" w:rsidRPr="009907BC" w:rsidTr="008536A1">
        <w:trPr>
          <w:jc w:val="center"/>
        </w:trPr>
        <w:tc>
          <w:tcPr>
            <w:tcW w:w="1135" w:type="dxa"/>
          </w:tcPr>
          <w:p w:rsidR="00E1203C" w:rsidRPr="009907BC" w:rsidRDefault="00E1203C" w:rsidP="008536A1">
            <w:pPr>
              <w:pStyle w:val="Paragrafi"/>
              <w:ind w:firstLine="0"/>
              <w:jc w:val="center"/>
              <w:rPr>
                <w:rFonts w:eastAsia="Times New Roman"/>
                <w:b/>
                <w:color w:val="FF0000"/>
                <w:sz w:val="18"/>
                <w:szCs w:val="18"/>
                <w:lang w:val="sq-AL"/>
              </w:rPr>
            </w:pPr>
            <w:r w:rsidRPr="009907BC">
              <w:rPr>
                <w:b/>
                <w:sz w:val="18"/>
                <w:szCs w:val="18"/>
                <w:lang w:val="sq-AL"/>
              </w:rPr>
              <w:t>Fusha e studimit</w:t>
            </w:r>
          </w:p>
        </w:tc>
        <w:tc>
          <w:tcPr>
            <w:tcW w:w="1668" w:type="dxa"/>
          </w:tcPr>
          <w:p w:rsidR="00E1203C" w:rsidRPr="009907BC" w:rsidRDefault="00E1203C" w:rsidP="008536A1">
            <w:pPr>
              <w:pStyle w:val="Paragrafi"/>
              <w:ind w:firstLine="0"/>
              <w:jc w:val="center"/>
              <w:rPr>
                <w:rFonts w:eastAsia="Times New Roman"/>
                <w:b/>
                <w:sz w:val="18"/>
                <w:szCs w:val="18"/>
                <w:lang w:val="sq-AL"/>
              </w:rPr>
            </w:pPr>
            <w:r w:rsidRPr="009907BC">
              <w:rPr>
                <w:rFonts w:eastAsia="Times New Roman"/>
                <w:b/>
                <w:sz w:val="18"/>
                <w:szCs w:val="18"/>
                <w:lang w:val="sq-AL"/>
              </w:rPr>
              <w:t>Lëndë individuale artistike/</w:t>
            </w:r>
          </w:p>
          <w:p w:rsidR="00E1203C" w:rsidRPr="009907BC" w:rsidRDefault="009907BC" w:rsidP="003B139F">
            <w:pPr>
              <w:pStyle w:val="Paragrafi"/>
              <w:ind w:firstLine="0"/>
              <w:jc w:val="center"/>
              <w:rPr>
                <w:rFonts w:eastAsia="Times New Roman"/>
                <w:b/>
                <w:sz w:val="18"/>
                <w:szCs w:val="18"/>
                <w:lang w:val="sq-AL"/>
              </w:rPr>
            </w:pPr>
            <w:r>
              <w:rPr>
                <w:rFonts w:eastAsia="Times New Roman"/>
                <w:b/>
                <w:sz w:val="18"/>
                <w:szCs w:val="18"/>
                <w:lang w:val="sq-AL"/>
              </w:rPr>
              <w:t xml:space="preserve">nr. </w:t>
            </w:r>
            <w:r w:rsidR="00BA63BB">
              <w:rPr>
                <w:rFonts w:eastAsia="Times New Roman"/>
                <w:b/>
                <w:sz w:val="18"/>
                <w:szCs w:val="18"/>
                <w:lang w:val="sq-AL"/>
              </w:rPr>
              <w:t xml:space="preserve">i </w:t>
            </w:r>
            <w:r w:rsidR="00E1203C" w:rsidRPr="009907BC">
              <w:rPr>
                <w:rFonts w:eastAsia="Times New Roman"/>
                <w:b/>
                <w:sz w:val="18"/>
                <w:szCs w:val="18"/>
                <w:lang w:val="sq-AL"/>
              </w:rPr>
              <w:t>studentë</w:t>
            </w:r>
            <w:r w:rsidR="003B139F">
              <w:rPr>
                <w:rFonts w:eastAsia="Times New Roman"/>
                <w:b/>
                <w:sz w:val="18"/>
                <w:szCs w:val="18"/>
                <w:lang w:val="sq-AL"/>
              </w:rPr>
              <w:t>ve</w:t>
            </w:r>
          </w:p>
        </w:tc>
        <w:tc>
          <w:tcPr>
            <w:tcW w:w="1734" w:type="dxa"/>
          </w:tcPr>
          <w:p w:rsidR="00E1203C" w:rsidRPr="009907BC" w:rsidRDefault="00E1203C" w:rsidP="008536A1">
            <w:pPr>
              <w:pStyle w:val="Paragrafi"/>
              <w:ind w:firstLine="0"/>
              <w:jc w:val="center"/>
              <w:rPr>
                <w:b/>
                <w:sz w:val="18"/>
                <w:szCs w:val="18"/>
                <w:lang w:val="sq-AL"/>
              </w:rPr>
            </w:pPr>
            <w:r w:rsidRPr="009907BC">
              <w:rPr>
                <w:b/>
                <w:sz w:val="18"/>
                <w:szCs w:val="18"/>
                <w:lang w:val="sq-AL"/>
              </w:rPr>
              <w:t>Mësim artistik në grup/</w:t>
            </w:r>
          </w:p>
          <w:p w:rsidR="00E1203C" w:rsidRPr="009907BC" w:rsidRDefault="009907BC" w:rsidP="003B139F">
            <w:pPr>
              <w:pStyle w:val="Paragrafi"/>
              <w:ind w:firstLine="0"/>
              <w:jc w:val="center"/>
              <w:rPr>
                <w:rFonts w:eastAsia="Times New Roman"/>
                <w:b/>
                <w:sz w:val="18"/>
                <w:szCs w:val="18"/>
                <w:lang w:val="sq-AL"/>
              </w:rPr>
            </w:pPr>
            <w:r>
              <w:rPr>
                <w:b/>
                <w:sz w:val="18"/>
                <w:szCs w:val="18"/>
                <w:lang w:val="sq-AL"/>
              </w:rPr>
              <w:t xml:space="preserve">nr. </w:t>
            </w:r>
            <w:r w:rsidR="00BA63BB">
              <w:rPr>
                <w:b/>
                <w:sz w:val="18"/>
                <w:szCs w:val="18"/>
                <w:lang w:val="sq-AL"/>
              </w:rPr>
              <w:t xml:space="preserve">i </w:t>
            </w:r>
            <w:r w:rsidR="00E1203C" w:rsidRPr="009907BC">
              <w:rPr>
                <w:b/>
                <w:sz w:val="18"/>
                <w:szCs w:val="18"/>
                <w:lang w:val="sq-AL"/>
              </w:rPr>
              <w:t>studentë</w:t>
            </w:r>
            <w:r w:rsidR="003B139F">
              <w:rPr>
                <w:b/>
                <w:sz w:val="18"/>
                <w:szCs w:val="18"/>
                <w:lang w:val="sq-AL"/>
              </w:rPr>
              <w:t>ve</w:t>
            </w:r>
          </w:p>
        </w:tc>
        <w:tc>
          <w:tcPr>
            <w:tcW w:w="1610" w:type="dxa"/>
          </w:tcPr>
          <w:p w:rsidR="00E1203C" w:rsidRPr="009907BC" w:rsidRDefault="009907BC" w:rsidP="008536A1">
            <w:pPr>
              <w:pStyle w:val="Paragrafi"/>
              <w:ind w:firstLine="0"/>
              <w:jc w:val="center"/>
              <w:rPr>
                <w:rFonts w:eastAsia="Times New Roman"/>
                <w:b/>
                <w:sz w:val="18"/>
                <w:szCs w:val="18"/>
                <w:lang w:val="sq-AL"/>
              </w:rPr>
            </w:pPr>
            <w:r>
              <w:rPr>
                <w:b/>
                <w:sz w:val="18"/>
                <w:szCs w:val="18"/>
                <w:lang w:val="sq-AL"/>
              </w:rPr>
              <w:t xml:space="preserve">Nr. </w:t>
            </w:r>
            <w:r w:rsidR="003B139F">
              <w:rPr>
                <w:b/>
                <w:sz w:val="18"/>
                <w:szCs w:val="18"/>
                <w:lang w:val="sq-AL"/>
              </w:rPr>
              <w:t xml:space="preserve">i </w:t>
            </w:r>
            <w:r w:rsidR="003B139F" w:rsidRPr="009907BC">
              <w:rPr>
                <w:b/>
                <w:sz w:val="18"/>
                <w:szCs w:val="18"/>
                <w:lang w:val="sq-AL"/>
              </w:rPr>
              <w:t>studentëve</w:t>
            </w:r>
            <w:r w:rsidR="00E1203C" w:rsidRPr="009907BC">
              <w:rPr>
                <w:b/>
                <w:sz w:val="18"/>
                <w:szCs w:val="18"/>
                <w:lang w:val="sq-AL"/>
              </w:rPr>
              <w:t xml:space="preserve">/ </w:t>
            </w:r>
            <w:r w:rsidR="003B139F" w:rsidRPr="009907BC">
              <w:rPr>
                <w:b/>
                <w:sz w:val="18"/>
                <w:szCs w:val="18"/>
                <w:lang w:val="sq-AL"/>
              </w:rPr>
              <w:t>seminar</w:t>
            </w:r>
          </w:p>
        </w:tc>
        <w:tc>
          <w:tcPr>
            <w:tcW w:w="1620" w:type="dxa"/>
          </w:tcPr>
          <w:p w:rsidR="00E1203C" w:rsidRPr="009907BC" w:rsidRDefault="009907BC" w:rsidP="008536A1">
            <w:pPr>
              <w:pStyle w:val="Paragrafi"/>
              <w:ind w:firstLine="0"/>
              <w:jc w:val="center"/>
              <w:rPr>
                <w:rFonts w:eastAsia="Times New Roman"/>
                <w:b/>
                <w:sz w:val="18"/>
                <w:szCs w:val="18"/>
                <w:lang w:val="sq-AL"/>
              </w:rPr>
            </w:pPr>
            <w:r>
              <w:rPr>
                <w:b/>
                <w:sz w:val="18"/>
                <w:szCs w:val="18"/>
                <w:lang w:val="sq-AL"/>
              </w:rPr>
              <w:t xml:space="preserve">Nr. </w:t>
            </w:r>
            <w:r w:rsidR="003B139F">
              <w:rPr>
                <w:b/>
                <w:sz w:val="18"/>
                <w:szCs w:val="18"/>
                <w:lang w:val="sq-AL"/>
              </w:rPr>
              <w:t xml:space="preserve">i </w:t>
            </w:r>
            <w:r w:rsidR="003B139F" w:rsidRPr="009907BC">
              <w:rPr>
                <w:b/>
                <w:sz w:val="18"/>
                <w:szCs w:val="18"/>
                <w:lang w:val="sq-AL"/>
              </w:rPr>
              <w:t>studentëve</w:t>
            </w:r>
            <w:r w:rsidR="00E1203C" w:rsidRPr="009907BC">
              <w:rPr>
                <w:b/>
                <w:sz w:val="18"/>
                <w:szCs w:val="18"/>
                <w:lang w:val="sq-AL"/>
              </w:rPr>
              <w:t xml:space="preserve">/ </w:t>
            </w:r>
            <w:r w:rsidR="003B139F" w:rsidRPr="009907BC">
              <w:rPr>
                <w:b/>
                <w:sz w:val="18"/>
                <w:szCs w:val="18"/>
                <w:lang w:val="sq-AL"/>
              </w:rPr>
              <w:t>praktika</w:t>
            </w:r>
            <w:r w:rsidR="00E1203C" w:rsidRPr="009907BC">
              <w:rPr>
                <w:b/>
                <w:sz w:val="18"/>
                <w:szCs w:val="18"/>
                <w:lang w:val="sq-AL"/>
              </w:rPr>
              <w:t>/</w:t>
            </w:r>
            <w:r w:rsidR="00216462" w:rsidRPr="009907BC">
              <w:rPr>
                <w:b/>
                <w:sz w:val="18"/>
                <w:szCs w:val="18"/>
                <w:lang w:val="sq-AL"/>
              </w:rPr>
              <w:t xml:space="preserve"> </w:t>
            </w:r>
            <w:r w:rsidR="003B139F" w:rsidRPr="009907BC">
              <w:rPr>
                <w:b/>
                <w:sz w:val="18"/>
                <w:szCs w:val="18"/>
                <w:lang w:val="sq-AL"/>
              </w:rPr>
              <w:t xml:space="preserve">shoqërim </w:t>
            </w:r>
            <w:r w:rsidR="00E1203C" w:rsidRPr="009907BC">
              <w:rPr>
                <w:b/>
                <w:sz w:val="18"/>
                <w:szCs w:val="18"/>
                <w:lang w:val="sq-AL"/>
              </w:rPr>
              <w:t>në piano</w:t>
            </w:r>
          </w:p>
        </w:tc>
        <w:tc>
          <w:tcPr>
            <w:tcW w:w="1412" w:type="dxa"/>
          </w:tcPr>
          <w:p w:rsidR="00E1203C" w:rsidRPr="009907BC" w:rsidRDefault="009907BC" w:rsidP="008536A1">
            <w:pPr>
              <w:pStyle w:val="Paragrafi"/>
              <w:ind w:firstLine="0"/>
              <w:jc w:val="center"/>
              <w:rPr>
                <w:rFonts w:eastAsia="Times New Roman"/>
                <w:b/>
                <w:sz w:val="18"/>
                <w:szCs w:val="18"/>
                <w:lang w:val="sq-AL"/>
              </w:rPr>
            </w:pPr>
            <w:r>
              <w:rPr>
                <w:b/>
                <w:sz w:val="18"/>
                <w:szCs w:val="18"/>
                <w:lang w:val="sq-AL"/>
              </w:rPr>
              <w:t xml:space="preserve">Nr. </w:t>
            </w:r>
            <w:r w:rsidR="003B139F">
              <w:rPr>
                <w:b/>
                <w:sz w:val="18"/>
                <w:szCs w:val="18"/>
                <w:lang w:val="sq-AL"/>
              </w:rPr>
              <w:t xml:space="preserve">i </w:t>
            </w:r>
            <w:r w:rsidR="003B139F" w:rsidRPr="009907BC">
              <w:rPr>
                <w:b/>
                <w:sz w:val="18"/>
                <w:szCs w:val="18"/>
                <w:lang w:val="sq-AL"/>
              </w:rPr>
              <w:t>studentëve</w:t>
            </w:r>
            <w:r w:rsidR="00E1203C" w:rsidRPr="009907BC">
              <w:rPr>
                <w:b/>
                <w:sz w:val="18"/>
                <w:szCs w:val="18"/>
                <w:lang w:val="sq-AL"/>
              </w:rPr>
              <w:t>/ leksion</w:t>
            </w:r>
          </w:p>
        </w:tc>
        <w:tc>
          <w:tcPr>
            <w:tcW w:w="1412" w:type="dxa"/>
          </w:tcPr>
          <w:p w:rsidR="00E1203C" w:rsidRPr="009907BC" w:rsidRDefault="00E1203C" w:rsidP="008536A1">
            <w:pPr>
              <w:pStyle w:val="Paragrafi"/>
              <w:ind w:firstLine="0"/>
              <w:jc w:val="center"/>
              <w:rPr>
                <w:rFonts w:eastAsia="Times New Roman"/>
                <w:b/>
                <w:sz w:val="18"/>
                <w:szCs w:val="18"/>
                <w:lang w:val="sq-AL"/>
              </w:rPr>
            </w:pPr>
            <w:r w:rsidRPr="009907BC">
              <w:rPr>
                <w:b/>
                <w:sz w:val="18"/>
                <w:szCs w:val="18"/>
                <w:lang w:val="sq-AL"/>
              </w:rPr>
              <w:t xml:space="preserve">Studentëve/ </w:t>
            </w:r>
            <w:r w:rsidR="003B139F" w:rsidRPr="009907BC">
              <w:rPr>
                <w:b/>
                <w:sz w:val="18"/>
                <w:szCs w:val="18"/>
                <w:lang w:val="sq-AL"/>
              </w:rPr>
              <w:t>laborator</w:t>
            </w:r>
          </w:p>
        </w:tc>
      </w:tr>
      <w:tr w:rsidR="00E1203C" w:rsidRPr="009907BC" w:rsidTr="0062018B">
        <w:trPr>
          <w:trHeight w:val="486"/>
          <w:jc w:val="center"/>
        </w:trPr>
        <w:tc>
          <w:tcPr>
            <w:tcW w:w="1135" w:type="dxa"/>
          </w:tcPr>
          <w:p w:rsidR="00E1203C" w:rsidRPr="009907BC" w:rsidRDefault="00E1203C" w:rsidP="008536A1">
            <w:pPr>
              <w:pStyle w:val="Paragrafi"/>
              <w:ind w:firstLine="0"/>
              <w:rPr>
                <w:rFonts w:eastAsia="Times New Roman"/>
                <w:sz w:val="18"/>
                <w:szCs w:val="18"/>
                <w:lang w:val="sq-AL"/>
              </w:rPr>
            </w:pPr>
            <w:r w:rsidRPr="009907BC">
              <w:rPr>
                <w:rFonts w:eastAsia="Times New Roman"/>
                <w:sz w:val="18"/>
                <w:szCs w:val="18"/>
                <w:lang w:val="sq-AL"/>
              </w:rPr>
              <w:t>ARTET</w:t>
            </w:r>
          </w:p>
        </w:tc>
        <w:tc>
          <w:tcPr>
            <w:tcW w:w="1668" w:type="dxa"/>
          </w:tcPr>
          <w:p w:rsidR="00E1203C" w:rsidRPr="009907BC" w:rsidRDefault="00E1203C" w:rsidP="00D32214">
            <w:pPr>
              <w:pStyle w:val="Paragrafi"/>
              <w:ind w:firstLine="0"/>
              <w:jc w:val="right"/>
              <w:rPr>
                <w:rFonts w:eastAsia="Times New Roman"/>
                <w:sz w:val="18"/>
                <w:szCs w:val="18"/>
                <w:lang w:val="sq-AL"/>
              </w:rPr>
            </w:pPr>
            <w:r w:rsidRPr="009907BC">
              <w:rPr>
                <w:rFonts w:eastAsia="Times New Roman"/>
                <w:sz w:val="18"/>
                <w:szCs w:val="18"/>
                <w:lang w:val="sq-AL"/>
              </w:rPr>
              <w:t>1</w:t>
            </w:r>
          </w:p>
        </w:tc>
        <w:tc>
          <w:tcPr>
            <w:tcW w:w="1734" w:type="dxa"/>
          </w:tcPr>
          <w:p w:rsidR="00E1203C" w:rsidRPr="009907BC" w:rsidRDefault="00E1203C" w:rsidP="00D32214">
            <w:pPr>
              <w:pStyle w:val="Paragrafi"/>
              <w:ind w:firstLine="0"/>
              <w:jc w:val="right"/>
              <w:rPr>
                <w:rFonts w:eastAsia="Times New Roman"/>
                <w:sz w:val="18"/>
                <w:szCs w:val="18"/>
                <w:lang w:val="sq-AL"/>
              </w:rPr>
            </w:pPr>
            <w:r w:rsidRPr="009907BC">
              <w:rPr>
                <w:rFonts w:eastAsia="Times New Roman"/>
                <w:sz w:val="18"/>
                <w:szCs w:val="18"/>
                <w:lang w:val="sq-AL"/>
              </w:rPr>
              <w:t>1</w:t>
            </w:r>
            <w:r w:rsidR="00D32214">
              <w:rPr>
                <w:sz w:val="18"/>
                <w:szCs w:val="18"/>
                <w:lang w:val="sq-AL"/>
              </w:rPr>
              <w:t>–</w:t>
            </w:r>
            <w:r w:rsidRPr="009907BC">
              <w:rPr>
                <w:rFonts w:eastAsia="Times New Roman"/>
                <w:sz w:val="18"/>
                <w:szCs w:val="18"/>
                <w:lang w:val="sq-AL"/>
              </w:rPr>
              <w:t>15</w:t>
            </w:r>
          </w:p>
        </w:tc>
        <w:tc>
          <w:tcPr>
            <w:tcW w:w="1610" w:type="dxa"/>
          </w:tcPr>
          <w:p w:rsidR="00E1203C" w:rsidRPr="009907BC" w:rsidRDefault="00E1203C" w:rsidP="00D32214">
            <w:pPr>
              <w:pStyle w:val="Paragrafi"/>
              <w:ind w:firstLine="0"/>
              <w:jc w:val="right"/>
              <w:rPr>
                <w:rFonts w:eastAsia="Times New Roman"/>
                <w:sz w:val="18"/>
                <w:szCs w:val="18"/>
                <w:lang w:val="sq-AL"/>
              </w:rPr>
            </w:pPr>
            <w:r w:rsidRPr="009907BC">
              <w:rPr>
                <w:rFonts w:eastAsia="Times New Roman"/>
                <w:sz w:val="18"/>
                <w:szCs w:val="18"/>
                <w:lang w:val="sq-AL"/>
              </w:rPr>
              <w:t>1</w:t>
            </w:r>
            <w:r w:rsidR="00D32214">
              <w:rPr>
                <w:sz w:val="18"/>
                <w:szCs w:val="18"/>
                <w:lang w:val="sq-AL"/>
              </w:rPr>
              <w:t>–</w:t>
            </w:r>
            <w:r w:rsidRPr="009907BC">
              <w:rPr>
                <w:rFonts w:eastAsia="Times New Roman"/>
                <w:sz w:val="18"/>
                <w:szCs w:val="18"/>
                <w:lang w:val="sq-AL"/>
              </w:rPr>
              <w:t>15</w:t>
            </w:r>
          </w:p>
        </w:tc>
        <w:tc>
          <w:tcPr>
            <w:tcW w:w="1620" w:type="dxa"/>
          </w:tcPr>
          <w:p w:rsidR="00E1203C" w:rsidRPr="009907BC" w:rsidRDefault="00E1203C" w:rsidP="00D32214">
            <w:pPr>
              <w:pStyle w:val="Paragrafi"/>
              <w:ind w:firstLine="0"/>
              <w:jc w:val="right"/>
              <w:rPr>
                <w:rFonts w:eastAsia="Times New Roman"/>
                <w:sz w:val="18"/>
                <w:szCs w:val="18"/>
                <w:lang w:val="sq-AL"/>
              </w:rPr>
            </w:pPr>
            <w:r w:rsidRPr="009907BC">
              <w:rPr>
                <w:rFonts w:eastAsia="Times New Roman"/>
                <w:sz w:val="18"/>
                <w:szCs w:val="18"/>
                <w:lang w:val="sq-AL"/>
              </w:rPr>
              <w:t>1</w:t>
            </w:r>
            <w:r w:rsidR="00D32214">
              <w:rPr>
                <w:sz w:val="18"/>
                <w:szCs w:val="18"/>
                <w:lang w:val="sq-AL"/>
              </w:rPr>
              <w:t>–</w:t>
            </w:r>
            <w:r w:rsidRPr="009907BC">
              <w:rPr>
                <w:rFonts w:eastAsia="Times New Roman"/>
                <w:sz w:val="18"/>
                <w:szCs w:val="18"/>
                <w:lang w:val="sq-AL"/>
              </w:rPr>
              <w:t>15</w:t>
            </w:r>
          </w:p>
        </w:tc>
        <w:tc>
          <w:tcPr>
            <w:tcW w:w="1412" w:type="dxa"/>
          </w:tcPr>
          <w:p w:rsidR="00E1203C" w:rsidRPr="009907BC" w:rsidRDefault="00E1203C" w:rsidP="00D32214">
            <w:pPr>
              <w:pStyle w:val="Paragrafi"/>
              <w:ind w:firstLine="0"/>
              <w:jc w:val="left"/>
              <w:rPr>
                <w:rFonts w:eastAsia="Times New Roman"/>
                <w:sz w:val="18"/>
                <w:szCs w:val="18"/>
                <w:lang w:val="sq-AL"/>
              </w:rPr>
            </w:pPr>
            <w:r w:rsidRPr="009907BC">
              <w:rPr>
                <w:sz w:val="18"/>
                <w:szCs w:val="18"/>
                <w:lang w:val="sq-AL"/>
              </w:rPr>
              <w:t>1</w:t>
            </w:r>
            <w:r w:rsidR="00D32214">
              <w:rPr>
                <w:sz w:val="18"/>
                <w:szCs w:val="18"/>
                <w:lang w:val="sq-AL"/>
              </w:rPr>
              <w:t>–</w:t>
            </w:r>
            <w:r w:rsidRPr="009907BC">
              <w:rPr>
                <w:sz w:val="18"/>
                <w:szCs w:val="18"/>
                <w:lang w:val="sq-AL"/>
              </w:rPr>
              <w:t>6 grupe seminari</w:t>
            </w:r>
          </w:p>
        </w:tc>
        <w:tc>
          <w:tcPr>
            <w:tcW w:w="1412" w:type="dxa"/>
          </w:tcPr>
          <w:p w:rsidR="00E1203C" w:rsidRPr="009907BC" w:rsidRDefault="00E1203C" w:rsidP="00D32214">
            <w:pPr>
              <w:pStyle w:val="Paragrafi"/>
              <w:ind w:firstLine="0"/>
              <w:jc w:val="right"/>
              <w:rPr>
                <w:rFonts w:eastAsia="Times New Roman"/>
                <w:sz w:val="18"/>
                <w:szCs w:val="18"/>
                <w:lang w:val="sq-AL"/>
              </w:rPr>
            </w:pPr>
            <w:r w:rsidRPr="009907BC">
              <w:rPr>
                <w:sz w:val="18"/>
                <w:szCs w:val="18"/>
                <w:lang w:val="sq-AL"/>
              </w:rPr>
              <w:t>1-</w:t>
            </w:r>
            <w:r w:rsidR="00D32214">
              <w:rPr>
                <w:sz w:val="18"/>
                <w:szCs w:val="18"/>
                <w:lang w:val="sq-AL"/>
              </w:rPr>
              <w:t>–</w:t>
            </w:r>
            <w:r w:rsidRPr="009907BC">
              <w:rPr>
                <w:sz w:val="18"/>
                <w:szCs w:val="18"/>
                <w:lang w:val="sq-AL"/>
              </w:rPr>
              <w:t>15</w:t>
            </w:r>
          </w:p>
        </w:tc>
      </w:tr>
    </w:tbl>
    <w:p w:rsidR="00046E8F" w:rsidRPr="003B139F" w:rsidRDefault="003B139F" w:rsidP="00046E8F">
      <w:pPr>
        <w:pStyle w:val="NeniNr"/>
        <w:rPr>
          <w:lang w:val="sq-AL"/>
        </w:rPr>
      </w:pPr>
      <w:r w:rsidRPr="003B139F">
        <w:rPr>
          <w:lang w:val="sq-AL"/>
        </w:rPr>
        <w:t xml:space="preserve">SHTOJCA NR. 2 </w:t>
      </w:r>
    </w:p>
    <w:p w:rsidR="00046E8F" w:rsidRPr="003B139F" w:rsidRDefault="003B139F" w:rsidP="00046E8F">
      <w:pPr>
        <w:pStyle w:val="NeniTitull"/>
        <w:rPr>
          <w:b w:val="0"/>
          <w:lang w:val="sq-AL"/>
        </w:rPr>
      </w:pPr>
      <w:r>
        <w:rPr>
          <w:b w:val="0"/>
          <w:lang w:val="sq-AL"/>
        </w:rPr>
        <w:t>PROGRAMI I LËNDËS</w:t>
      </w:r>
    </w:p>
    <w:p w:rsidR="00046E8F" w:rsidRPr="00B4019F" w:rsidRDefault="00046E8F" w:rsidP="00046E8F">
      <w:pPr>
        <w:spacing w:after="0" w:line="240" w:lineRule="auto"/>
        <w:rPr>
          <w:rFonts w:ascii="Garamond" w:hAnsi="Garamond"/>
          <w:i/>
          <w:sz w:val="14"/>
          <w:szCs w:val="14"/>
          <w:lang w:val="sq-AL"/>
        </w:rPr>
      </w:pPr>
    </w:p>
    <w:p w:rsidR="00046E8F" w:rsidRPr="0031083D" w:rsidRDefault="00046E8F" w:rsidP="00046E8F">
      <w:pPr>
        <w:spacing w:after="0" w:line="240" w:lineRule="auto"/>
        <w:rPr>
          <w:rFonts w:ascii="Garamond" w:hAnsi="Garamond"/>
          <w:i/>
          <w:lang w:val="sq-AL"/>
        </w:rPr>
      </w:pPr>
      <w:r w:rsidRPr="0031083D">
        <w:rPr>
          <w:rFonts w:ascii="Garamond" w:hAnsi="Garamond"/>
          <w:i/>
          <w:lang w:val="sq-AL"/>
        </w:rPr>
        <w:t>(Emri i lëndës)</w:t>
      </w:r>
    </w:p>
    <w:p w:rsidR="00046E8F" w:rsidRPr="0031083D" w:rsidRDefault="00046E8F" w:rsidP="00046E8F">
      <w:pPr>
        <w:spacing w:after="0" w:line="240" w:lineRule="auto"/>
        <w:rPr>
          <w:rFonts w:ascii="Garamond" w:hAnsi="Garamond"/>
          <w:i/>
          <w:lang w:val="sq-AL"/>
        </w:rPr>
      </w:pPr>
      <w:r w:rsidRPr="0031083D">
        <w:rPr>
          <w:rFonts w:ascii="Garamond" w:hAnsi="Garamond"/>
          <w:i/>
          <w:lang w:val="sq-AL"/>
        </w:rPr>
        <w:t>Shënim</w:t>
      </w:r>
      <w:r w:rsidR="003B139F" w:rsidRPr="0031083D">
        <w:rPr>
          <w:rFonts w:ascii="Garamond" w:hAnsi="Garamond"/>
          <w:i/>
          <w:lang w:val="sq-AL"/>
        </w:rPr>
        <w:t>.</w:t>
      </w:r>
      <w:r w:rsidRPr="0031083D">
        <w:rPr>
          <w:rFonts w:ascii="Garamond" w:hAnsi="Garamond"/>
          <w:i/>
          <w:lang w:val="sq-AL"/>
        </w:rPr>
        <w:t xml:space="preserve"> Të gjitha shënimet brenda kllapave, me të pjerrëta, duhet të fshihen, përfshirë këtë shënim)</w:t>
      </w:r>
    </w:p>
    <w:p w:rsidR="00046E8F" w:rsidRPr="0031083D" w:rsidRDefault="00046E8F" w:rsidP="0000503F">
      <w:pPr>
        <w:pBdr>
          <w:top w:val="single" w:sz="4" w:space="1" w:color="auto"/>
          <w:left w:val="single" w:sz="4" w:space="4" w:color="auto"/>
          <w:bottom w:val="single" w:sz="4" w:space="1" w:color="auto"/>
          <w:right w:val="single" w:sz="4" w:space="4" w:color="auto"/>
        </w:pBdr>
        <w:spacing w:after="0" w:line="240" w:lineRule="auto"/>
        <w:ind w:firstLine="0"/>
        <w:rPr>
          <w:rFonts w:ascii="Garamond" w:hAnsi="Garamond"/>
          <w:b/>
          <w:lang w:val="sq-AL"/>
        </w:rPr>
      </w:pPr>
      <w:r w:rsidRPr="0031083D">
        <w:rPr>
          <w:rFonts w:ascii="Garamond" w:hAnsi="Garamond"/>
          <w:b/>
          <w:lang w:val="sq-AL"/>
        </w:rPr>
        <w:t>Titullari /pedagogu i lëndës:</w:t>
      </w:r>
      <w:r w:rsidRPr="0031083D">
        <w:rPr>
          <w:rFonts w:ascii="Garamond" w:hAnsi="Garamond"/>
          <w:lang w:val="sq-AL"/>
        </w:rPr>
        <w:t xml:space="preserve"> </w:t>
      </w:r>
      <w:r w:rsidRPr="0031083D">
        <w:rPr>
          <w:rFonts w:ascii="Garamond" w:hAnsi="Garamond"/>
          <w:i/>
          <w:lang w:val="sq-AL"/>
        </w:rPr>
        <w:t>(emri, titulli akademik, grada shk</w:t>
      </w:r>
      <w:r w:rsidR="003B139F" w:rsidRPr="0031083D">
        <w:rPr>
          <w:rFonts w:ascii="Garamond" w:hAnsi="Garamond"/>
          <w:i/>
          <w:lang w:val="sq-AL"/>
        </w:rPr>
        <w:t>encore</w:t>
      </w:r>
      <w:r w:rsidRPr="0031083D">
        <w:rPr>
          <w:rFonts w:ascii="Garamond" w:hAnsi="Garamond"/>
          <w:i/>
          <w:lang w:val="sq-AL"/>
        </w:rPr>
        <w:t xml:space="preserve"> dhe nënshkrimi)</w:t>
      </w:r>
      <w:r w:rsidRPr="0031083D">
        <w:rPr>
          <w:rFonts w:ascii="Garamond" w:hAnsi="Garamond"/>
          <w:lang w:val="sq-AL"/>
        </w:rPr>
        <w:t xml:space="preserve"> </w:t>
      </w:r>
    </w:p>
    <w:p w:rsidR="00046E8F" w:rsidRPr="0031083D" w:rsidRDefault="00046E8F" w:rsidP="0000503F">
      <w:pPr>
        <w:pBdr>
          <w:top w:val="single" w:sz="4" w:space="1" w:color="auto"/>
          <w:left w:val="single" w:sz="4" w:space="4" w:color="auto"/>
          <w:bottom w:val="single" w:sz="4" w:space="1" w:color="auto"/>
          <w:right w:val="single" w:sz="4" w:space="4" w:color="auto"/>
        </w:pBdr>
        <w:spacing w:after="0" w:line="240" w:lineRule="auto"/>
        <w:ind w:firstLine="0"/>
        <w:rPr>
          <w:rFonts w:ascii="Garamond" w:hAnsi="Garamond"/>
          <w:lang w:val="sq-AL"/>
        </w:rPr>
      </w:pPr>
      <w:r w:rsidRPr="0031083D">
        <w:rPr>
          <w:rFonts w:ascii="Garamond" w:hAnsi="Garamond"/>
          <w:b/>
          <w:lang w:val="sq-AL"/>
        </w:rPr>
        <w:t>Ngarkesa:</w:t>
      </w:r>
      <w:r w:rsidR="009907BC" w:rsidRPr="0031083D">
        <w:rPr>
          <w:rFonts w:ascii="Garamond" w:hAnsi="Garamond"/>
          <w:lang w:val="sq-AL"/>
        </w:rPr>
        <w:t xml:space="preserve"> </w:t>
      </w:r>
      <w:r w:rsidRPr="0031083D">
        <w:rPr>
          <w:rFonts w:ascii="Garamond" w:hAnsi="Garamond"/>
          <w:i/>
          <w:lang w:val="sq-AL"/>
        </w:rPr>
        <w:t>(numri i krediteve, numri i orëve mësimore në klasë, leksion dhe seminar, praktika etj.)</w:t>
      </w:r>
      <w:r w:rsidRPr="0031083D">
        <w:rPr>
          <w:rFonts w:ascii="Garamond" w:hAnsi="Garamond"/>
          <w:lang w:val="sq-AL"/>
        </w:rPr>
        <w:t xml:space="preserve"> </w:t>
      </w:r>
    </w:p>
    <w:p w:rsidR="00046E8F" w:rsidRPr="0031083D" w:rsidRDefault="00046E8F" w:rsidP="0000503F">
      <w:pPr>
        <w:pBdr>
          <w:top w:val="single" w:sz="4" w:space="1" w:color="auto"/>
          <w:left w:val="single" w:sz="4" w:space="4" w:color="auto"/>
          <w:bottom w:val="single" w:sz="4" w:space="1" w:color="auto"/>
          <w:right w:val="single" w:sz="4" w:space="4" w:color="auto"/>
        </w:pBdr>
        <w:spacing w:after="0" w:line="240" w:lineRule="auto"/>
        <w:ind w:firstLine="0"/>
        <w:rPr>
          <w:rFonts w:ascii="Garamond" w:hAnsi="Garamond"/>
          <w:b/>
          <w:lang w:val="sq-AL"/>
        </w:rPr>
      </w:pPr>
      <w:r w:rsidRPr="0031083D">
        <w:rPr>
          <w:rFonts w:ascii="Garamond" w:hAnsi="Garamond"/>
          <w:b/>
          <w:lang w:val="sq-AL"/>
        </w:rPr>
        <w:t>Tipologjia e lëndës:</w:t>
      </w:r>
    </w:p>
    <w:p w:rsidR="00046E8F" w:rsidRPr="0031083D" w:rsidRDefault="00046E8F" w:rsidP="0000503F">
      <w:pPr>
        <w:pBdr>
          <w:top w:val="single" w:sz="4" w:space="1" w:color="auto"/>
          <w:left w:val="single" w:sz="4" w:space="4" w:color="auto"/>
          <w:bottom w:val="single" w:sz="4" w:space="1" w:color="auto"/>
          <w:right w:val="single" w:sz="4" w:space="4" w:color="auto"/>
        </w:pBdr>
        <w:spacing w:after="0" w:line="240" w:lineRule="auto"/>
        <w:ind w:firstLine="0"/>
        <w:rPr>
          <w:rFonts w:ascii="Garamond" w:hAnsi="Garamond"/>
          <w:b/>
          <w:lang w:val="sq-AL"/>
        </w:rPr>
      </w:pPr>
      <w:r w:rsidRPr="0031083D">
        <w:rPr>
          <w:rFonts w:ascii="Garamond" w:hAnsi="Garamond"/>
          <w:b/>
          <w:lang w:val="sq-AL"/>
        </w:rPr>
        <w:t>Viti akademik/</w:t>
      </w:r>
      <w:r w:rsidR="0000503F" w:rsidRPr="0031083D">
        <w:rPr>
          <w:rFonts w:ascii="Garamond" w:hAnsi="Garamond"/>
          <w:b/>
          <w:lang w:val="sq-AL"/>
        </w:rPr>
        <w:t xml:space="preserve">semestri </w:t>
      </w:r>
      <w:r w:rsidRPr="0031083D">
        <w:rPr>
          <w:rFonts w:ascii="Garamond" w:hAnsi="Garamond"/>
          <w:b/>
          <w:lang w:val="sq-AL"/>
        </w:rPr>
        <w:t>kur zhvillohet:</w:t>
      </w:r>
    </w:p>
    <w:p w:rsidR="00046E8F" w:rsidRPr="0031083D" w:rsidRDefault="00046E8F" w:rsidP="0000503F">
      <w:pPr>
        <w:pBdr>
          <w:top w:val="single" w:sz="4" w:space="1" w:color="auto"/>
          <w:left w:val="single" w:sz="4" w:space="4" w:color="auto"/>
          <w:bottom w:val="single" w:sz="4" w:space="1" w:color="auto"/>
          <w:right w:val="single" w:sz="4" w:space="4" w:color="auto"/>
        </w:pBdr>
        <w:spacing w:after="0" w:line="240" w:lineRule="auto"/>
        <w:ind w:firstLine="0"/>
        <w:rPr>
          <w:rFonts w:ascii="Garamond" w:hAnsi="Garamond"/>
          <w:lang w:val="sq-AL"/>
        </w:rPr>
      </w:pPr>
      <w:r w:rsidRPr="0031083D">
        <w:rPr>
          <w:rFonts w:ascii="Garamond" w:hAnsi="Garamond"/>
          <w:b/>
          <w:lang w:val="sq-AL"/>
        </w:rPr>
        <w:t>Lloji i lëndës:</w:t>
      </w:r>
      <w:r w:rsidR="009907BC" w:rsidRPr="0031083D">
        <w:rPr>
          <w:rFonts w:ascii="Garamond" w:hAnsi="Garamond"/>
          <w:lang w:val="sq-AL"/>
        </w:rPr>
        <w:t xml:space="preserve"> </w:t>
      </w:r>
      <w:r w:rsidRPr="0031083D">
        <w:rPr>
          <w:rFonts w:ascii="Garamond" w:hAnsi="Garamond"/>
          <w:i/>
          <w:lang w:val="sq-AL"/>
        </w:rPr>
        <w:t>(e detyrueshme ose me zgjedhje)</w:t>
      </w:r>
      <w:r w:rsidRPr="0031083D">
        <w:rPr>
          <w:rFonts w:ascii="Garamond" w:hAnsi="Garamond"/>
          <w:lang w:val="sq-AL"/>
        </w:rPr>
        <w:t xml:space="preserve"> </w:t>
      </w:r>
    </w:p>
    <w:p w:rsidR="00046E8F" w:rsidRPr="0031083D" w:rsidRDefault="00046E8F" w:rsidP="0000503F">
      <w:pPr>
        <w:pBdr>
          <w:top w:val="single" w:sz="4" w:space="1" w:color="auto"/>
          <w:left w:val="single" w:sz="4" w:space="4" w:color="auto"/>
          <w:bottom w:val="single" w:sz="4" w:space="1" w:color="auto"/>
          <w:right w:val="single" w:sz="4" w:space="4" w:color="auto"/>
        </w:pBdr>
        <w:spacing w:after="0" w:line="240" w:lineRule="auto"/>
        <w:ind w:firstLine="0"/>
        <w:rPr>
          <w:rFonts w:ascii="Garamond" w:hAnsi="Garamond"/>
          <w:b/>
          <w:lang w:val="sq-AL"/>
        </w:rPr>
      </w:pPr>
      <w:r w:rsidRPr="0031083D">
        <w:rPr>
          <w:rFonts w:ascii="Garamond" w:hAnsi="Garamond"/>
          <w:b/>
          <w:lang w:val="sq-AL"/>
        </w:rPr>
        <w:t xml:space="preserve">Programi i studimit: </w:t>
      </w:r>
      <w:r w:rsidRPr="0031083D">
        <w:rPr>
          <w:rFonts w:ascii="Garamond" w:hAnsi="Garamond"/>
          <w:i/>
          <w:lang w:val="sq-AL"/>
        </w:rPr>
        <w:t>(programi për të cilin ofrohet kjo lëndë)</w:t>
      </w:r>
      <w:r w:rsidRPr="0031083D">
        <w:rPr>
          <w:rFonts w:ascii="Garamond" w:hAnsi="Garamond"/>
          <w:b/>
          <w:i/>
          <w:lang w:val="sq-AL"/>
        </w:rPr>
        <w:t xml:space="preserve"> </w:t>
      </w:r>
    </w:p>
    <w:p w:rsidR="00046E8F" w:rsidRPr="0031083D" w:rsidRDefault="00046E8F" w:rsidP="0000503F">
      <w:pPr>
        <w:pBdr>
          <w:top w:val="single" w:sz="4" w:space="1" w:color="auto"/>
          <w:left w:val="single" w:sz="4" w:space="4" w:color="auto"/>
          <w:bottom w:val="single" w:sz="4" w:space="1" w:color="auto"/>
          <w:right w:val="single" w:sz="4" w:space="4" w:color="auto"/>
        </w:pBdr>
        <w:spacing w:after="0" w:line="240" w:lineRule="auto"/>
        <w:ind w:firstLine="0"/>
        <w:rPr>
          <w:rFonts w:ascii="Garamond" w:hAnsi="Garamond"/>
          <w:b/>
          <w:lang w:val="sq-AL"/>
        </w:rPr>
      </w:pPr>
      <w:r w:rsidRPr="0031083D">
        <w:rPr>
          <w:rFonts w:ascii="Garamond" w:hAnsi="Garamond"/>
          <w:b/>
          <w:lang w:val="sq-AL"/>
        </w:rPr>
        <w:t>Kodi i lëndës:</w:t>
      </w:r>
    </w:p>
    <w:p w:rsidR="00046E8F" w:rsidRPr="0031083D" w:rsidRDefault="00046E8F" w:rsidP="0000503F">
      <w:pPr>
        <w:pBdr>
          <w:top w:val="single" w:sz="4" w:space="1" w:color="auto"/>
          <w:left w:val="single" w:sz="4" w:space="4" w:color="auto"/>
          <w:bottom w:val="single" w:sz="4" w:space="1" w:color="auto"/>
          <w:right w:val="single" w:sz="4" w:space="4" w:color="auto"/>
        </w:pBdr>
        <w:spacing w:after="0" w:line="240" w:lineRule="auto"/>
        <w:ind w:firstLine="0"/>
        <w:rPr>
          <w:rFonts w:ascii="Garamond" w:hAnsi="Garamond"/>
          <w:b/>
          <w:lang w:val="sq-AL"/>
        </w:rPr>
      </w:pPr>
      <w:r w:rsidRPr="0031083D">
        <w:rPr>
          <w:rFonts w:ascii="Garamond" w:hAnsi="Garamond"/>
          <w:b/>
          <w:lang w:val="sq-AL"/>
        </w:rPr>
        <w:t>Adresa elektronike e titullarit/</w:t>
      </w:r>
      <w:r w:rsidR="0000503F">
        <w:rPr>
          <w:rFonts w:ascii="Garamond" w:hAnsi="Garamond"/>
          <w:b/>
          <w:lang w:val="sq-AL"/>
        </w:rPr>
        <w:t xml:space="preserve">e </w:t>
      </w:r>
      <w:r w:rsidRPr="0031083D">
        <w:rPr>
          <w:rFonts w:ascii="Garamond" w:hAnsi="Garamond"/>
          <w:b/>
          <w:lang w:val="sq-AL"/>
        </w:rPr>
        <w:t>pedagogut të lëndës:</w:t>
      </w:r>
    </w:p>
    <w:p w:rsidR="00046E8F" w:rsidRPr="0031083D" w:rsidRDefault="00046E8F" w:rsidP="00046E8F">
      <w:pPr>
        <w:spacing w:after="0" w:line="240" w:lineRule="auto"/>
        <w:rPr>
          <w:rFonts w:ascii="Garamond" w:hAnsi="Garamond"/>
          <w:lang w:val="sq-AL"/>
        </w:rPr>
      </w:pPr>
    </w:p>
    <w:p w:rsidR="00046E8F" w:rsidRPr="0031083D" w:rsidRDefault="00046E8F" w:rsidP="00046E8F">
      <w:pPr>
        <w:pBdr>
          <w:top w:val="single" w:sz="4" w:space="1" w:color="auto"/>
          <w:left w:val="single" w:sz="4" w:space="4" w:color="auto"/>
          <w:bottom w:val="single" w:sz="4" w:space="1" w:color="auto"/>
          <w:right w:val="single" w:sz="4" w:space="4" w:color="auto"/>
        </w:pBdr>
        <w:spacing w:after="0" w:line="240" w:lineRule="auto"/>
        <w:rPr>
          <w:rFonts w:ascii="Garamond" w:hAnsi="Garamond"/>
          <w:b/>
          <w:lang w:val="sq-AL"/>
        </w:rPr>
      </w:pPr>
      <w:r w:rsidRPr="0031083D">
        <w:rPr>
          <w:rFonts w:ascii="Garamond" w:hAnsi="Garamond"/>
          <w:b/>
          <w:lang w:val="sq-AL"/>
        </w:rPr>
        <w:t>PËRMBLEDHJE DHE REZULTATET</w:t>
      </w:r>
      <w:r w:rsidR="009907BC" w:rsidRPr="0031083D">
        <w:rPr>
          <w:rFonts w:ascii="Garamond" w:hAnsi="Garamond"/>
          <w:b/>
          <w:lang w:val="sq-AL"/>
        </w:rPr>
        <w:t xml:space="preserve"> </w:t>
      </w:r>
      <w:r w:rsidR="003B139F" w:rsidRPr="0031083D">
        <w:rPr>
          <w:rFonts w:ascii="Garamond" w:hAnsi="Garamond"/>
          <w:b/>
          <w:lang w:val="sq-AL"/>
        </w:rPr>
        <w:t xml:space="preserve">E </w:t>
      </w:r>
      <w:r w:rsidRPr="0031083D">
        <w:rPr>
          <w:rFonts w:ascii="Garamond" w:hAnsi="Garamond"/>
          <w:b/>
          <w:lang w:val="sq-AL"/>
        </w:rPr>
        <w:t>TË NXËNIT</w:t>
      </w:r>
      <w:r w:rsidR="003B139F" w:rsidRPr="0031083D">
        <w:rPr>
          <w:rFonts w:ascii="Garamond" w:hAnsi="Garamond"/>
          <w:b/>
          <w:lang w:val="sq-AL"/>
        </w:rPr>
        <w:t>:</w:t>
      </w:r>
      <w:r w:rsidRPr="0031083D">
        <w:rPr>
          <w:rFonts w:ascii="Garamond" w:hAnsi="Garamond"/>
          <w:b/>
          <w:lang w:val="sq-AL"/>
        </w:rPr>
        <w:t xml:space="preserve"> </w:t>
      </w:r>
      <w:r w:rsidRPr="0031083D">
        <w:rPr>
          <w:rFonts w:ascii="Garamond" w:hAnsi="Garamond"/>
          <w:i/>
          <w:lang w:val="sq-AL"/>
        </w:rPr>
        <w:t>(Përmbledhja është një abstrakt që jep idenë e përgjithshme të kursit. Objektivat e lëndës janë synimet që lënda tenton të arrijë në përfundimi të saj, të cilat ndahen në njohuritë, aftësitë dhe kompetencat që studenti pritet të përvetësojë në përfundim të lëndës)</w:t>
      </w:r>
    </w:p>
    <w:p w:rsidR="00046E8F" w:rsidRPr="0031083D" w:rsidRDefault="00046E8F" w:rsidP="00046E8F">
      <w:pPr>
        <w:spacing w:after="0" w:line="240" w:lineRule="auto"/>
        <w:rPr>
          <w:rFonts w:ascii="Garamond" w:hAnsi="Garamond"/>
          <w:lang w:val="sq-AL"/>
        </w:rPr>
      </w:pPr>
    </w:p>
    <w:p w:rsidR="00046E8F" w:rsidRPr="0031083D" w:rsidRDefault="00046E8F" w:rsidP="0000503F">
      <w:pPr>
        <w:pBdr>
          <w:top w:val="single" w:sz="4" w:space="1" w:color="auto"/>
          <w:left w:val="single" w:sz="4" w:space="0" w:color="auto"/>
          <w:bottom w:val="single" w:sz="4" w:space="1" w:color="auto"/>
          <w:right w:val="single" w:sz="4" w:space="4" w:color="auto"/>
        </w:pBdr>
        <w:spacing w:after="0" w:line="240" w:lineRule="auto"/>
        <w:ind w:firstLine="0"/>
        <w:rPr>
          <w:rFonts w:ascii="Garamond" w:hAnsi="Garamond"/>
          <w:b/>
          <w:i/>
          <w:caps/>
          <w:lang w:val="sq-AL"/>
        </w:rPr>
      </w:pPr>
      <w:r w:rsidRPr="0031083D">
        <w:rPr>
          <w:rFonts w:ascii="Garamond" w:hAnsi="Garamond"/>
          <w:b/>
          <w:caps/>
          <w:lang w:val="sq-AL"/>
        </w:rPr>
        <w:t>Konceptet themelore:</w:t>
      </w:r>
      <w:r w:rsidRPr="0031083D">
        <w:rPr>
          <w:rFonts w:ascii="Garamond" w:hAnsi="Garamond"/>
          <w:lang w:val="sq-AL"/>
        </w:rPr>
        <w:t xml:space="preserve"> (</w:t>
      </w:r>
      <w:r w:rsidRPr="0031083D">
        <w:rPr>
          <w:rFonts w:ascii="Garamond" w:hAnsi="Garamond"/>
          <w:i/>
          <w:lang w:val="sq-AL"/>
        </w:rPr>
        <w:t>janë koncepte e terma bazë mbi të cilat ndërtohet lënda)</w:t>
      </w:r>
    </w:p>
    <w:p w:rsidR="00046E8F" w:rsidRPr="0031083D" w:rsidRDefault="00046E8F" w:rsidP="0000503F">
      <w:pPr>
        <w:pBdr>
          <w:top w:val="single" w:sz="4" w:space="1" w:color="auto"/>
          <w:left w:val="single" w:sz="4" w:space="0" w:color="auto"/>
          <w:bottom w:val="single" w:sz="4" w:space="1" w:color="auto"/>
          <w:right w:val="single" w:sz="4" w:space="4" w:color="auto"/>
        </w:pBdr>
        <w:spacing w:after="0" w:line="240" w:lineRule="auto"/>
        <w:ind w:firstLine="0"/>
        <w:rPr>
          <w:rFonts w:ascii="Garamond" w:hAnsi="Garamond"/>
          <w:lang w:val="sq-AL"/>
        </w:rPr>
      </w:pPr>
      <w:r w:rsidRPr="0031083D">
        <w:rPr>
          <w:rFonts w:ascii="Garamond" w:hAnsi="Garamond"/>
          <w:lang w:val="sq-AL"/>
        </w:rPr>
        <w:t>1.</w:t>
      </w:r>
    </w:p>
    <w:p w:rsidR="00046E8F" w:rsidRPr="0031083D" w:rsidRDefault="00046E8F" w:rsidP="0000503F">
      <w:pPr>
        <w:pBdr>
          <w:top w:val="single" w:sz="4" w:space="1" w:color="auto"/>
          <w:left w:val="single" w:sz="4" w:space="0" w:color="auto"/>
          <w:bottom w:val="single" w:sz="4" w:space="1" w:color="auto"/>
          <w:right w:val="single" w:sz="4" w:space="4" w:color="auto"/>
        </w:pBdr>
        <w:spacing w:after="0" w:line="240" w:lineRule="auto"/>
        <w:ind w:firstLine="0"/>
        <w:rPr>
          <w:rFonts w:ascii="Garamond" w:hAnsi="Garamond"/>
          <w:lang w:val="sq-AL"/>
        </w:rPr>
      </w:pPr>
      <w:r w:rsidRPr="0031083D">
        <w:rPr>
          <w:rFonts w:ascii="Garamond" w:hAnsi="Garamond"/>
          <w:lang w:val="sq-AL"/>
        </w:rPr>
        <w:t>2.</w:t>
      </w:r>
    </w:p>
    <w:p w:rsidR="00046E8F" w:rsidRPr="0031083D" w:rsidRDefault="00046E8F" w:rsidP="0000503F">
      <w:pPr>
        <w:pBdr>
          <w:top w:val="single" w:sz="4" w:space="1" w:color="auto"/>
          <w:left w:val="single" w:sz="4" w:space="0" w:color="auto"/>
          <w:bottom w:val="single" w:sz="4" w:space="1" w:color="auto"/>
          <w:right w:val="single" w:sz="4" w:space="4" w:color="auto"/>
        </w:pBdr>
        <w:spacing w:after="0" w:line="240" w:lineRule="auto"/>
        <w:ind w:firstLine="0"/>
        <w:rPr>
          <w:rFonts w:ascii="Garamond" w:hAnsi="Garamond"/>
          <w:lang w:val="sq-AL"/>
        </w:rPr>
      </w:pPr>
      <w:r w:rsidRPr="0031083D">
        <w:rPr>
          <w:rFonts w:ascii="Garamond" w:hAnsi="Garamond"/>
          <w:lang w:val="sq-AL"/>
        </w:rPr>
        <w:t>3.</w:t>
      </w:r>
    </w:p>
    <w:p w:rsidR="00046E8F" w:rsidRPr="0031083D" w:rsidRDefault="00046E8F" w:rsidP="0000503F">
      <w:pPr>
        <w:pBdr>
          <w:top w:val="single" w:sz="4" w:space="1" w:color="auto"/>
          <w:left w:val="single" w:sz="4" w:space="0" w:color="auto"/>
          <w:bottom w:val="single" w:sz="4" w:space="1" w:color="auto"/>
          <w:right w:val="single" w:sz="4" w:space="4" w:color="auto"/>
        </w:pBdr>
        <w:spacing w:after="0" w:line="240" w:lineRule="auto"/>
        <w:ind w:firstLine="0"/>
        <w:rPr>
          <w:rFonts w:ascii="Garamond" w:hAnsi="Garamond"/>
          <w:lang w:val="sq-AL"/>
        </w:rPr>
      </w:pPr>
      <w:r w:rsidRPr="0031083D">
        <w:rPr>
          <w:rFonts w:ascii="Garamond" w:hAnsi="Garamond"/>
          <w:lang w:val="sq-AL"/>
        </w:rPr>
        <w:t>...</w:t>
      </w:r>
    </w:p>
    <w:p w:rsidR="00046E8F" w:rsidRPr="0031083D" w:rsidRDefault="00046E8F" w:rsidP="00046E8F">
      <w:pPr>
        <w:spacing w:after="0" w:line="240" w:lineRule="auto"/>
        <w:rPr>
          <w:rFonts w:ascii="Garamond" w:hAnsi="Garamond"/>
          <w:lang w:val="sq-AL"/>
        </w:rPr>
      </w:pPr>
    </w:p>
    <w:p w:rsidR="00046E8F" w:rsidRPr="0031083D" w:rsidRDefault="00046E8F" w:rsidP="0000503F">
      <w:pPr>
        <w:pBdr>
          <w:top w:val="single" w:sz="4" w:space="1" w:color="auto"/>
          <w:left w:val="single" w:sz="4" w:space="4" w:color="auto"/>
          <w:bottom w:val="single" w:sz="4" w:space="1" w:color="auto"/>
          <w:right w:val="single" w:sz="4" w:space="4" w:color="auto"/>
        </w:pBdr>
        <w:spacing w:after="0" w:line="240" w:lineRule="auto"/>
        <w:ind w:firstLine="0"/>
        <w:rPr>
          <w:rFonts w:ascii="Garamond" w:hAnsi="Garamond"/>
          <w:b/>
          <w:lang w:val="sq-AL"/>
        </w:rPr>
      </w:pPr>
      <w:r w:rsidRPr="0031083D">
        <w:rPr>
          <w:rFonts w:ascii="Garamond" w:hAnsi="Garamond"/>
          <w:b/>
          <w:lang w:val="sq-AL"/>
        </w:rPr>
        <w:t xml:space="preserve">TEMAT E LËNDËS </w:t>
      </w:r>
      <w:r w:rsidRPr="0031083D">
        <w:rPr>
          <w:rFonts w:ascii="Garamond" w:hAnsi="Garamond"/>
          <w:i/>
          <w:lang w:val="sq-AL"/>
        </w:rPr>
        <w:t>shpjegimi (rreth një paragraf</w:t>
      </w:r>
      <w:r w:rsidR="003B139F" w:rsidRPr="0031083D">
        <w:rPr>
          <w:rFonts w:ascii="Garamond" w:hAnsi="Garamond"/>
          <w:i/>
          <w:lang w:val="sq-AL"/>
        </w:rPr>
        <w:t>i</w:t>
      </w:r>
      <w:r w:rsidRPr="0031083D">
        <w:rPr>
          <w:rFonts w:ascii="Garamond" w:hAnsi="Garamond"/>
          <w:i/>
          <w:lang w:val="sq-AL"/>
        </w:rPr>
        <w:t xml:space="preserve">) i çdo teme të leksionit sipas javëve, shoqëruar me literaturën </w:t>
      </w:r>
      <w:r w:rsidR="003B139F" w:rsidRPr="0031083D">
        <w:rPr>
          <w:rFonts w:ascii="Garamond" w:hAnsi="Garamond"/>
          <w:i/>
          <w:lang w:val="sq-AL"/>
        </w:rPr>
        <w:t>përkatëse (të detajuar me faqe)</w:t>
      </w:r>
      <w:r w:rsidRPr="0031083D">
        <w:rPr>
          <w:rFonts w:ascii="Garamond" w:hAnsi="Garamond"/>
          <w:i/>
          <w:lang w:val="sq-AL"/>
        </w:rPr>
        <w:t xml:space="preserve"> </w:t>
      </w:r>
    </w:p>
    <w:p w:rsidR="00046E8F" w:rsidRPr="0031083D" w:rsidRDefault="00046E8F" w:rsidP="003B139F">
      <w:pPr>
        <w:pBdr>
          <w:top w:val="single" w:sz="4" w:space="1" w:color="auto"/>
          <w:left w:val="single" w:sz="4" w:space="4" w:color="auto"/>
          <w:bottom w:val="single" w:sz="4" w:space="1" w:color="auto"/>
          <w:right w:val="single" w:sz="4" w:space="4" w:color="auto"/>
        </w:pBdr>
        <w:spacing w:after="0" w:line="240" w:lineRule="auto"/>
        <w:ind w:firstLine="1"/>
        <w:rPr>
          <w:rFonts w:ascii="Garamond" w:hAnsi="Garamond"/>
          <w:b/>
          <w:lang w:val="sq-AL"/>
        </w:rPr>
      </w:pPr>
      <w:r w:rsidRPr="0031083D">
        <w:rPr>
          <w:rFonts w:ascii="Garamond" w:hAnsi="Garamond"/>
          <w:b/>
          <w:lang w:val="sq-AL"/>
        </w:rPr>
        <w:t xml:space="preserve">Tema I – </w:t>
      </w:r>
    </w:p>
    <w:p w:rsidR="00046E8F" w:rsidRPr="0031083D" w:rsidRDefault="00046E8F" w:rsidP="0000503F">
      <w:pPr>
        <w:pBdr>
          <w:top w:val="single" w:sz="4" w:space="1" w:color="auto"/>
          <w:left w:val="single" w:sz="4" w:space="4" w:color="auto"/>
          <w:bottom w:val="single" w:sz="4" w:space="1" w:color="auto"/>
          <w:right w:val="single" w:sz="4" w:space="4" w:color="auto"/>
        </w:pBdr>
        <w:spacing w:after="0" w:line="240" w:lineRule="auto"/>
        <w:ind w:firstLine="0"/>
        <w:rPr>
          <w:rFonts w:ascii="Garamond" w:hAnsi="Garamond"/>
          <w:b/>
          <w:lang w:val="sq-AL"/>
        </w:rPr>
      </w:pPr>
      <w:r w:rsidRPr="0031083D">
        <w:rPr>
          <w:rFonts w:ascii="Garamond" w:hAnsi="Garamond"/>
          <w:b/>
          <w:lang w:val="sq-AL"/>
        </w:rPr>
        <w:t xml:space="preserve">Tema II – </w:t>
      </w:r>
    </w:p>
    <w:p w:rsidR="00046E8F" w:rsidRPr="0031083D" w:rsidRDefault="00046E8F" w:rsidP="0000503F">
      <w:pPr>
        <w:pBdr>
          <w:top w:val="single" w:sz="4" w:space="1" w:color="auto"/>
          <w:left w:val="single" w:sz="4" w:space="4" w:color="auto"/>
          <w:bottom w:val="single" w:sz="4" w:space="1" w:color="auto"/>
          <w:right w:val="single" w:sz="4" w:space="4" w:color="auto"/>
        </w:pBdr>
        <w:spacing w:after="0" w:line="240" w:lineRule="auto"/>
        <w:ind w:firstLine="0"/>
        <w:rPr>
          <w:rFonts w:ascii="Garamond" w:hAnsi="Garamond"/>
          <w:b/>
          <w:lang w:val="sq-AL"/>
        </w:rPr>
      </w:pPr>
      <w:r w:rsidRPr="0031083D">
        <w:rPr>
          <w:rFonts w:ascii="Garamond" w:hAnsi="Garamond"/>
          <w:b/>
          <w:lang w:val="sq-AL"/>
        </w:rPr>
        <w:t xml:space="preserve">Tema III – </w:t>
      </w:r>
    </w:p>
    <w:p w:rsidR="00046E8F" w:rsidRPr="0031083D" w:rsidRDefault="00046E8F" w:rsidP="00046E8F">
      <w:pPr>
        <w:pBdr>
          <w:top w:val="single" w:sz="4" w:space="1" w:color="auto"/>
          <w:left w:val="single" w:sz="4" w:space="4" w:color="auto"/>
          <w:bottom w:val="single" w:sz="4" w:space="1" w:color="auto"/>
          <w:right w:val="single" w:sz="4" w:space="4" w:color="auto"/>
        </w:pBdr>
        <w:spacing w:after="0" w:line="240" w:lineRule="auto"/>
        <w:rPr>
          <w:rFonts w:ascii="Garamond" w:hAnsi="Garamond"/>
          <w:b/>
          <w:lang w:val="sq-AL"/>
        </w:rPr>
      </w:pPr>
      <w:r w:rsidRPr="0031083D">
        <w:rPr>
          <w:rFonts w:ascii="Garamond" w:hAnsi="Garamond"/>
          <w:b/>
          <w:lang w:val="sq-AL"/>
        </w:rPr>
        <w:t>..............</w:t>
      </w:r>
    </w:p>
    <w:p w:rsidR="00046E8F" w:rsidRPr="0031083D" w:rsidRDefault="00046E8F" w:rsidP="0031083D">
      <w:pPr>
        <w:spacing w:after="0" w:line="240" w:lineRule="auto"/>
        <w:ind w:firstLine="0"/>
        <w:rPr>
          <w:rFonts w:ascii="Garamond" w:hAnsi="Garamond"/>
          <w:lang w:val="sq-AL"/>
        </w:rPr>
      </w:pPr>
    </w:p>
    <w:p w:rsidR="00046E8F" w:rsidRPr="0031083D" w:rsidRDefault="00046E8F" w:rsidP="0000503F">
      <w:pPr>
        <w:pBdr>
          <w:top w:val="single" w:sz="4" w:space="1" w:color="auto"/>
          <w:left w:val="single" w:sz="4" w:space="1" w:color="auto"/>
          <w:bottom w:val="single" w:sz="4" w:space="1" w:color="auto"/>
          <w:right w:val="single" w:sz="4" w:space="1" w:color="auto"/>
        </w:pBdr>
        <w:spacing w:after="0" w:line="240" w:lineRule="auto"/>
        <w:ind w:firstLine="0"/>
        <w:rPr>
          <w:rFonts w:ascii="Garamond" w:hAnsi="Garamond"/>
          <w:i/>
          <w:lang w:val="sq-AL"/>
        </w:rPr>
      </w:pPr>
      <w:r w:rsidRPr="0031083D">
        <w:rPr>
          <w:rFonts w:ascii="Garamond" w:hAnsi="Garamond"/>
          <w:b/>
          <w:lang w:val="sq-AL"/>
        </w:rPr>
        <w:t xml:space="preserve">FORMA E KONTROLLIT TË DIJEVE </w:t>
      </w:r>
    </w:p>
    <w:p w:rsidR="00046E8F" w:rsidRPr="0031083D" w:rsidRDefault="00046E8F" w:rsidP="0000503F">
      <w:pPr>
        <w:pBdr>
          <w:top w:val="single" w:sz="4" w:space="1" w:color="auto"/>
          <w:left w:val="single" w:sz="4" w:space="1" w:color="auto"/>
          <w:bottom w:val="single" w:sz="4" w:space="1" w:color="auto"/>
          <w:right w:val="single" w:sz="4" w:space="1" w:color="auto"/>
        </w:pBdr>
        <w:spacing w:after="0" w:line="240" w:lineRule="auto"/>
        <w:ind w:firstLine="0"/>
        <w:rPr>
          <w:rFonts w:ascii="Garamond" w:hAnsi="Garamond"/>
          <w:b/>
          <w:lang w:val="sq-AL"/>
        </w:rPr>
      </w:pPr>
      <w:r w:rsidRPr="0031083D">
        <w:rPr>
          <w:rFonts w:ascii="Garamond" w:hAnsi="Garamond"/>
          <w:b/>
          <w:lang w:val="sq-AL"/>
        </w:rPr>
        <w:t xml:space="preserve">FREKUENTIMI: </w:t>
      </w:r>
    </w:p>
    <w:p w:rsidR="00046E8F" w:rsidRPr="0031083D" w:rsidRDefault="00046E8F" w:rsidP="0000503F">
      <w:pPr>
        <w:pBdr>
          <w:top w:val="single" w:sz="4" w:space="1" w:color="auto"/>
          <w:left w:val="single" w:sz="4" w:space="1" w:color="auto"/>
          <w:bottom w:val="single" w:sz="4" w:space="1" w:color="auto"/>
          <w:right w:val="single" w:sz="4" w:space="1" w:color="auto"/>
        </w:pBdr>
        <w:spacing w:after="0" w:line="240" w:lineRule="auto"/>
        <w:ind w:firstLine="0"/>
        <w:rPr>
          <w:rFonts w:ascii="Garamond" w:hAnsi="Garamond"/>
          <w:color w:val="000000" w:themeColor="text1"/>
          <w:lang w:val="sq-AL"/>
        </w:rPr>
      </w:pPr>
      <w:r w:rsidRPr="0031083D">
        <w:rPr>
          <w:rFonts w:ascii="Garamond" w:hAnsi="Garamond"/>
          <w:b/>
          <w:lang w:val="sq-AL"/>
        </w:rPr>
        <w:t xml:space="preserve">KONTROLLI I VAZHDUESHËM: </w:t>
      </w:r>
      <w:r w:rsidRPr="0031083D">
        <w:rPr>
          <w:rFonts w:ascii="Garamond" w:hAnsi="Garamond"/>
          <w:i/>
          <w:lang w:val="sq-AL"/>
        </w:rPr>
        <w:t>(renditen format e vlerësimit të studentëve të shprehura si përqindje e notës përfundimtare: niveli i diskutimit në seminare, kolokiumi, provimi i ndërmjetëm, detyra e kursit dhe provimi përfundimtar etj</w:t>
      </w:r>
      <w:r w:rsidR="00BC47B3" w:rsidRPr="0031083D">
        <w:rPr>
          <w:rFonts w:ascii="Garamond" w:hAnsi="Garamond"/>
          <w:i/>
          <w:lang w:val="sq-AL"/>
        </w:rPr>
        <w:t>.</w:t>
      </w:r>
      <w:r w:rsidRPr="0031083D">
        <w:rPr>
          <w:rFonts w:ascii="Garamond" w:hAnsi="Garamond"/>
          <w:i/>
          <w:lang w:val="sq-AL"/>
        </w:rPr>
        <w:t>)</w:t>
      </w:r>
      <w:r w:rsidRPr="0031083D">
        <w:rPr>
          <w:rFonts w:ascii="Garamond" w:hAnsi="Garamond"/>
          <w:lang w:val="sq-AL"/>
        </w:rPr>
        <w:t xml:space="preserve"> </w:t>
      </w:r>
    </w:p>
    <w:p w:rsidR="00046E8F" w:rsidRPr="0031083D" w:rsidRDefault="00046E8F" w:rsidP="00046E8F">
      <w:pPr>
        <w:spacing w:after="0" w:line="240" w:lineRule="auto"/>
        <w:rPr>
          <w:rFonts w:ascii="Garamond" w:hAnsi="Garamond"/>
          <w:lang w:val="sq-AL"/>
        </w:rPr>
      </w:pPr>
      <w:r w:rsidRPr="0031083D">
        <w:rPr>
          <w:rFonts w:ascii="Garamond" w:hAnsi="Garamond"/>
          <w:lang w:val="sq-AL"/>
        </w:rPr>
        <w:t xml:space="preserve"> </w:t>
      </w:r>
    </w:p>
    <w:p w:rsidR="00046E8F" w:rsidRPr="0031083D" w:rsidRDefault="00046E8F" w:rsidP="0000503F">
      <w:pPr>
        <w:pBdr>
          <w:top w:val="single" w:sz="4" w:space="1" w:color="auto"/>
          <w:left w:val="single" w:sz="4" w:space="4" w:color="auto"/>
          <w:bottom w:val="single" w:sz="4" w:space="1" w:color="auto"/>
          <w:right w:val="single" w:sz="4" w:space="4" w:color="auto"/>
        </w:pBdr>
        <w:spacing w:after="0" w:line="240" w:lineRule="auto"/>
        <w:ind w:firstLine="0"/>
        <w:rPr>
          <w:rFonts w:ascii="Garamond" w:hAnsi="Garamond"/>
          <w:b/>
          <w:lang w:val="sq-AL"/>
        </w:rPr>
      </w:pPr>
      <w:r w:rsidRPr="0031083D">
        <w:rPr>
          <w:rFonts w:ascii="Garamond" w:hAnsi="Garamond"/>
          <w:b/>
          <w:lang w:val="sq-AL"/>
        </w:rPr>
        <w:t xml:space="preserve">LITERATURA </w:t>
      </w:r>
      <w:r w:rsidR="0000503F">
        <w:rPr>
          <w:rFonts w:ascii="Garamond" w:hAnsi="Garamond"/>
          <w:i/>
          <w:lang w:val="sq-AL"/>
        </w:rPr>
        <w:t>(l</w:t>
      </w:r>
      <w:r w:rsidRPr="0031083D">
        <w:rPr>
          <w:rFonts w:ascii="Garamond" w:hAnsi="Garamond"/>
          <w:i/>
          <w:lang w:val="sq-AL"/>
        </w:rPr>
        <w:t>iteratura</w:t>
      </w:r>
      <w:r w:rsidRPr="0031083D">
        <w:rPr>
          <w:rFonts w:ascii="Garamond" w:hAnsi="Garamond"/>
          <w:lang w:val="sq-AL"/>
        </w:rPr>
        <w:t xml:space="preserve"> </w:t>
      </w:r>
      <w:r w:rsidRPr="0031083D">
        <w:rPr>
          <w:rFonts w:ascii="Garamond" w:hAnsi="Garamond"/>
          <w:i/>
          <w:lang w:val="sq-AL"/>
        </w:rPr>
        <w:t>paraqet listën e botimeve që studenti duhet të lexojë gjatë lëndës, e ndarë në</w:t>
      </w:r>
      <w:r w:rsidR="0000503F">
        <w:rPr>
          <w:rFonts w:ascii="Garamond" w:hAnsi="Garamond"/>
          <w:i/>
          <w:lang w:val="sq-AL"/>
        </w:rPr>
        <w:t>)</w:t>
      </w:r>
    </w:p>
    <w:p w:rsidR="003B139F" w:rsidRPr="0031083D" w:rsidRDefault="003B139F" w:rsidP="003B139F">
      <w:pPr>
        <w:pStyle w:val="ListParagraph"/>
        <w:pBdr>
          <w:top w:val="single" w:sz="4" w:space="1" w:color="auto"/>
          <w:left w:val="single" w:sz="4" w:space="4" w:color="auto"/>
          <w:bottom w:val="single" w:sz="4" w:space="1" w:color="auto"/>
          <w:right w:val="single" w:sz="4" w:space="4" w:color="auto"/>
        </w:pBdr>
        <w:tabs>
          <w:tab w:val="left" w:pos="360"/>
        </w:tabs>
        <w:spacing w:after="0" w:line="240" w:lineRule="auto"/>
        <w:ind w:left="0"/>
        <w:jc w:val="both"/>
        <w:rPr>
          <w:rFonts w:ascii="Garamond" w:hAnsi="Garamond"/>
          <w:i/>
          <w:lang w:val="sq-AL"/>
        </w:rPr>
      </w:pPr>
      <w:r w:rsidRPr="0031083D">
        <w:rPr>
          <w:rFonts w:ascii="Garamond" w:hAnsi="Garamond"/>
          <w:b/>
          <w:lang w:val="sq-AL"/>
        </w:rPr>
        <w:t xml:space="preserve">a) </w:t>
      </w:r>
      <w:r w:rsidR="00046E8F" w:rsidRPr="0031083D">
        <w:rPr>
          <w:rFonts w:ascii="Garamond" w:hAnsi="Garamond"/>
          <w:b/>
          <w:lang w:val="sq-AL"/>
        </w:rPr>
        <w:t>Literatura bazë e detyrueshme</w:t>
      </w:r>
      <w:r w:rsidR="00046E8F" w:rsidRPr="0031083D">
        <w:rPr>
          <w:rFonts w:ascii="Garamond" w:hAnsi="Garamond"/>
          <w:lang w:val="sq-AL"/>
        </w:rPr>
        <w:t xml:space="preserve">: </w:t>
      </w:r>
    </w:p>
    <w:p w:rsidR="00046E8F" w:rsidRPr="0031083D" w:rsidRDefault="003B139F" w:rsidP="003B139F">
      <w:pPr>
        <w:pStyle w:val="ListParagraph"/>
        <w:pBdr>
          <w:top w:val="single" w:sz="4" w:space="1" w:color="auto"/>
          <w:left w:val="single" w:sz="4" w:space="4" w:color="auto"/>
          <w:bottom w:val="single" w:sz="4" w:space="1" w:color="auto"/>
          <w:right w:val="single" w:sz="4" w:space="4" w:color="auto"/>
        </w:pBdr>
        <w:tabs>
          <w:tab w:val="left" w:pos="360"/>
        </w:tabs>
        <w:spacing w:after="0" w:line="240" w:lineRule="auto"/>
        <w:ind w:left="0"/>
        <w:jc w:val="both"/>
        <w:rPr>
          <w:rFonts w:ascii="Garamond" w:hAnsi="Garamond"/>
          <w:i/>
          <w:lang w:val="sq-AL"/>
        </w:rPr>
      </w:pPr>
      <w:r w:rsidRPr="0031083D">
        <w:rPr>
          <w:rFonts w:ascii="Garamond" w:hAnsi="Garamond"/>
          <w:b/>
          <w:lang w:val="sq-AL"/>
        </w:rPr>
        <w:t>b)</w:t>
      </w:r>
      <w:r w:rsidRPr="0031083D">
        <w:rPr>
          <w:rFonts w:ascii="Garamond" w:hAnsi="Garamond"/>
          <w:i/>
          <w:lang w:val="sq-AL"/>
        </w:rPr>
        <w:t xml:space="preserve"> </w:t>
      </w:r>
      <w:r w:rsidR="00046E8F" w:rsidRPr="0031083D">
        <w:rPr>
          <w:rFonts w:ascii="Garamond" w:hAnsi="Garamond"/>
          <w:b/>
          <w:lang w:val="sq-AL"/>
        </w:rPr>
        <w:t>Literatura e rekomanduar</w:t>
      </w:r>
      <w:r w:rsidR="00046E8F" w:rsidRPr="0031083D">
        <w:rPr>
          <w:rFonts w:ascii="Garamond" w:hAnsi="Garamond"/>
          <w:lang w:val="sq-AL"/>
        </w:rPr>
        <w:t>:</w:t>
      </w:r>
    </w:p>
    <w:p w:rsidR="00046E8F" w:rsidRPr="009907BC" w:rsidRDefault="00046E8F" w:rsidP="0000503F">
      <w:pPr>
        <w:pBdr>
          <w:top w:val="single" w:sz="4" w:space="1" w:color="auto"/>
          <w:left w:val="single" w:sz="4" w:space="4" w:color="auto"/>
          <w:bottom w:val="single" w:sz="4" w:space="1" w:color="auto"/>
          <w:right w:val="single" w:sz="4" w:space="4" w:color="auto"/>
        </w:pBdr>
        <w:spacing w:after="0" w:line="240" w:lineRule="auto"/>
        <w:ind w:firstLine="0"/>
        <w:rPr>
          <w:rFonts w:ascii="Garamond" w:hAnsi="Garamond"/>
          <w:b/>
          <w:sz w:val="24"/>
          <w:szCs w:val="24"/>
          <w:lang w:val="sq-AL"/>
        </w:rPr>
      </w:pPr>
      <w:r w:rsidRPr="0031083D">
        <w:rPr>
          <w:rFonts w:ascii="Garamond" w:hAnsi="Garamond"/>
          <w:b/>
          <w:lang w:val="sq-AL"/>
        </w:rPr>
        <w:t xml:space="preserve">VËREJTJE PËRFUNDIMTARE NGA PEDAGOGU I LËNDËS </w:t>
      </w:r>
      <w:r w:rsidRPr="0031083D">
        <w:rPr>
          <w:rFonts w:ascii="Garamond" w:hAnsi="Garamond"/>
          <w:lang w:val="sq-AL"/>
        </w:rPr>
        <w:t>(</w:t>
      </w:r>
      <w:r w:rsidR="00515482" w:rsidRPr="0031083D">
        <w:rPr>
          <w:rFonts w:ascii="Garamond" w:hAnsi="Garamond"/>
          <w:i/>
          <w:lang w:val="sq-AL"/>
        </w:rPr>
        <w:t xml:space="preserve">hapësira </w:t>
      </w:r>
      <w:r w:rsidRPr="0031083D">
        <w:rPr>
          <w:rFonts w:ascii="Garamond" w:hAnsi="Garamond"/>
          <w:i/>
          <w:lang w:val="sq-AL"/>
        </w:rPr>
        <w:t>ku pedagogu parashtron mendime, rekomandime, vërejtje, kufizime, rezerva që lidhen me zhvillimin e lëndës në fjalë gjatë vitit</w:t>
      </w:r>
      <w:r w:rsidRPr="009907BC">
        <w:rPr>
          <w:rFonts w:ascii="Garamond" w:hAnsi="Garamond"/>
          <w:i/>
          <w:sz w:val="24"/>
          <w:szCs w:val="24"/>
          <w:lang w:val="sq-AL"/>
        </w:rPr>
        <w:t xml:space="preserve"> akademik, nëse ka)</w:t>
      </w:r>
    </w:p>
    <w:p w:rsidR="00046E8F" w:rsidRPr="009907BC" w:rsidRDefault="00046E8F" w:rsidP="00046E8F">
      <w:pPr>
        <w:tabs>
          <w:tab w:val="left" w:pos="1710"/>
        </w:tabs>
        <w:spacing w:after="0" w:line="240" w:lineRule="auto"/>
        <w:rPr>
          <w:rFonts w:ascii="Times New Roman" w:hAnsi="Times New Roman"/>
          <w:b/>
          <w:lang w:val="sq-AL"/>
        </w:rPr>
      </w:pPr>
    </w:p>
    <w:p w:rsidR="000D4682" w:rsidRDefault="000D4682" w:rsidP="00033058">
      <w:pPr>
        <w:pStyle w:val="NeniTitull"/>
        <w:rPr>
          <w:lang w:val="sq-AL"/>
        </w:rPr>
        <w:sectPr w:rsidR="000D4682" w:rsidSect="00DA4353">
          <w:type w:val="continuous"/>
          <w:pgSz w:w="11907" w:h="16840" w:code="9"/>
          <w:pgMar w:top="720" w:right="1134" w:bottom="720" w:left="1134" w:header="851" w:footer="851" w:gutter="0"/>
          <w:cols w:space="454"/>
          <w:docGrid w:linePitch="360"/>
        </w:sectPr>
      </w:pPr>
    </w:p>
    <w:p w:rsidR="00B4019F" w:rsidRDefault="00B4019F" w:rsidP="00033058">
      <w:pPr>
        <w:pStyle w:val="NeniTitull"/>
        <w:rPr>
          <w:spacing w:val="-4"/>
          <w:lang w:val="sq-AL"/>
        </w:rPr>
      </w:pPr>
    </w:p>
    <w:p w:rsidR="007D4FD3" w:rsidRDefault="007D4FD3" w:rsidP="007D4FD3">
      <w:pPr>
        <w:rPr>
          <w:lang w:val="sq-AL"/>
        </w:rPr>
      </w:pPr>
    </w:p>
    <w:p w:rsidR="007D4FD3" w:rsidRDefault="007D4FD3" w:rsidP="007D4FD3">
      <w:pPr>
        <w:rPr>
          <w:lang w:val="sq-AL"/>
        </w:rPr>
      </w:pPr>
    </w:p>
    <w:p w:rsidR="007D4FD3" w:rsidRDefault="007D4FD3" w:rsidP="007D4FD3">
      <w:pPr>
        <w:rPr>
          <w:lang w:val="sq-AL"/>
        </w:rPr>
      </w:pPr>
    </w:p>
    <w:p w:rsidR="007D4FD3" w:rsidRDefault="007D4FD3" w:rsidP="007D4FD3">
      <w:pPr>
        <w:rPr>
          <w:lang w:val="sq-AL"/>
        </w:rPr>
      </w:pPr>
    </w:p>
    <w:p w:rsidR="007D4FD3" w:rsidRDefault="007D4FD3" w:rsidP="007D4FD3">
      <w:pPr>
        <w:rPr>
          <w:lang w:val="sq-AL"/>
        </w:rPr>
      </w:pPr>
    </w:p>
    <w:p w:rsidR="007D4FD3" w:rsidRDefault="007D4FD3" w:rsidP="007D4FD3">
      <w:pPr>
        <w:rPr>
          <w:lang w:val="sq-AL"/>
        </w:rPr>
      </w:pPr>
    </w:p>
    <w:p w:rsidR="007D4FD3" w:rsidRDefault="007D4FD3" w:rsidP="007D4FD3">
      <w:pPr>
        <w:rPr>
          <w:lang w:val="sq-AL"/>
        </w:rPr>
      </w:pPr>
    </w:p>
    <w:p w:rsidR="007D4FD3" w:rsidRDefault="007D4FD3" w:rsidP="007D4FD3">
      <w:pPr>
        <w:rPr>
          <w:lang w:val="sq-AL"/>
        </w:rPr>
      </w:pPr>
    </w:p>
    <w:p w:rsidR="007D4FD3" w:rsidRDefault="007D4FD3" w:rsidP="007D4FD3">
      <w:pPr>
        <w:rPr>
          <w:lang w:val="sq-AL"/>
        </w:rPr>
      </w:pPr>
    </w:p>
    <w:p w:rsidR="007D4FD3" w:rsidRPr="007D4FD3" w:rsidRDefault="007D4FD3" w:rsidP="007D4FD3">
      <w:pPr>
        <w:rPr>
          <w:lang w:val="sq-AL"/>
        </w:rPr>
      </w:pPr>
    </w:p>
    <w:p w:rsidR="00033058" w:rsidRPr="000D4682" w:rsidRDefault="00033058" w:rsidP="00033058">
      <w:pPr>
        <w:pStyle w:val="NeniTitull"/>
        <w:rPr>
          <w:spacing w:val="-4"/>
          <w:lang w:val="sq-AL"/>
        </w:rPr>
      </w:pPr>
      <w:r w:rsidRPr="000D4682">
        <w:rPr>
          <w:spacing w:val="-4"/>
          <w:lang w:val="sq-AL"/>
        </w:rPr>
        <w:t>VENDIM</w:t>
      </w:r>
    </w:p>
    <w:p w:rsidR="00033058" w:rsidRPr="000D4682" w:rsidRDefault="009907BC" w:rsidP="00033058">
      <w:pPr>
        <w:pStyle w:val="NeniTitull"/>
        <w:rPr>
          <w:spacing w:val="-4"/>
          <w:lang w:val="sq-AL"/>
        </w:rPr>
      </w:pPr>
      <w:r w:rsidRPr="000D4682">
        <w:rPr>
          <w:spacing w:val="-4"/>
          <w:lang w:val="sq-AL"/>
        </w:rPr>
        <w:t xml:space="preserve">Nr. </w:t>
      </w:r>
      <w:r w:rsidR="00033058" w:rsidRPr="000D4682">
        <w:rPr>
          <w:spacing w:val="-4"/>
          <w:lang w:val="sq-AL"/>
        </w:rPr>
        <w:t xml:space="preserve">42, datë </w:t>
      </w:r>
      <w:r w:rsidR="00335460">
        <w:rPr>
          <w:spacing w:val="-4"/>
          <w:lang w:val="sq-AL"/>
        </w:rPr>
        <w:t>24</w:t>
      </w:r>
      <w:r w:rsidR="00033058" w:rsidRPr="000D4682">
        <w:rPr>
          <w:spacing w:val="-4"/>
          <w:lang w:val="sq-AL"/>
        </w:rPr>
        <w:t>.1.2018</w:t>
      </w:r>
    </w:p>
    <w:p w:rsidR="00033058" w:rsidRPr="000D4682" w:rsidRDefault="00033058" w:rsidP="00033058">
      <w:pPr>
        <w:pStyle w:val="Paragrafi"/>
        <w:rPr>
          <w:spacing w:val="-4"/>
          <w:sz w:val="14"/>
          <w:lang w:val="sq-AL"/>
        </w:rPr>
      </w:pPr>
    </w:p>
    <w:p w:rsidR="000D4682" w:rsidRDefault="00F83E28" w:rsidP="00F83E28">
      <w:pPr>
        <w:pStyle w:val="NeniTitull"/>
        <w:rPr>
          <w:spacing w:val="-4"/>
          <w:lang w:val="sq-AL"/>
        </w:rPr>
      </w:pPr>
      <w:r w:rsidRPr="000D4682">
        <w:rPr>
          <w:spacing w:val="-4"/>
          <w:lang w:val="sq-AL"/>
        </w:rPr>
        <w:t>PËR MIRATIMIN E NDRYSHIMIT TË STATUSIT NGA KATEGORIA</w:t>
      </w:r>
      <w:r w:rsidR="009907BC" w:rsidRPr="000D4682">
        <w:rPr>
          <w:spacing w:val="-4"/>
          <w:lang w:val="sq-AL"/>
        </w:rPr>
        <w:t xml:space="preserve"> </w:t>
      </w:r>
      <w:r w:rsidRPr="000D4682">
        <w:rPr>
          <w:spacing w:val="-4"/>
          <w:lang w:val="sq-AL"/>
        </w:rPr>
        <w:t>“TOKË BUJQËSORE” NË “TOKË URBANE”, TRUALL, TË PASURIVE ME NUMRAT 29/6, 29/7, 29/8, 29/9, 29/10, 29/11, 29/12, 29/13, 29/14, 29/15, 29/16, 29/17, 29/18, 29/19 DHE 35/32,</w:t>
      </w:r>
      <w:r w:rsidR="009907BC" w:rsidRPr="000D4682">
        <w:rPr>
          <w:spacing w:val="-4"/>
          <w:lang w:val="sq-AL"/>
        </w:rPr>
        <w:t xml:space="preserve"> </w:t>
      </w:r>
      <w:r w:rsidRPr="000D4682">
        <w:rPr>
          <w:spacing w:val="-4"/>
          <w:lang w:val="sq-AL"/>
        </w:rPr>
        <w:t xml:space="preserve">ZONA KADASTRALE 3365, FSHATI SHETAJ, NJËSIA ADMINISTRATIVE ISHËM, </w:t>
      </w:r>
    </w:p>
    <w:p w:rsidR="00F83E28" w:rsidRPr="000D4682" w:rsidRDefault="00F83E28" w:rsidP="00F83E28">
      <w:pPr>
        <w:pStyle w:val="NeniTitull"/>
        <w:rPr>
          <w:spacing w:val="-4"/>
          <w:lang w:val="sq-AL"/>
        </w:rPr>
      </w:pPr>
      <w:r w:rsidRPr="000D4682">
        <w:rPr>
          <w:spacing w:val="-4"/>
          <w:lang w:val="sq-AL"/>
        </w:rPr>
        <w:t>BASHKIA DURRËS</w:t>
      </w:r>
    </w:p>
    <w:p w:rsidR="00F83E28" w:rsidRPr="000D4682" w:rsidRDefault="00F83E28" w:rsidP="00F83E28">
      <w:pPr>
        <w:pStyle w:val="NeniTitull"/>
        <w:rPr>
          <w:spacing w:val="-4"/>
          <w:sz w:val="14"/>
          <w:lang w:val="sq-AL"/>
        </w:rPr>
      </w:pPr>
      <w:r w:rsidRPr="000D4682">
        <w:rPr>
          <w:spacing w:val="-4"/>
          <w:lang w:val="sq-AL"/>
        </w:rPr>
        <w:t xml:space="preserve"> </w:t>
      </w:r>
    </w:p>
    <w:p w:rsidR="00F83E28" w:rsidRPr="000D4682" w:rsidRDefault="00F83E28" w:rsidP="00F83E28">
      <w:pPr>
        <w:pStyle w:val="Paragrafi"/>
        <w:rPr>
          <w:spacing w:val="-4"/>
          <w:lang w:val="sq-AL"/>
        </w:rPr>
      </w:pPr>
      <w:r w:rsidRPr="000D4682">
        <w:rPr>
          <w:spacing w:val="-4"/>
          <w:lang w:val="sq-AL"/>
        </w:rPr>
        <w:t xml:space="preserve">Në mbështetje të nenit 100 të Kushtetutës dhe të shkronjës “a”, të pikës 3, të nenit 11/1, të ligjit </w:t>
      </w:r>
      <w:r w:rsidR="009907BC" w:rsidRPr="000D4682">
        <w:rPr>
          <w:spacing w:val="-4"/>
          <w:lang w:val="sq-AL"/>
        </w:rPr>
        <w:t xml:space="preserve">nr. </w:t>
      </w:r>
      <w:r w:rsidRPr="000D4682">
        <w:rPr>
          <w:spacing w:val="-4"/>
          <w:lang w:val="sq-AL"/>
        </w:rPr>
        <w:t>8752, datë 26.3.2001, “Për krijimin dhe funksionimin e strukturave për administrimin dhe mbrojtjen e tokës”, të ndryshuar, me propozimin e ministrit të Turizmit dhe Mjedisit, Këshilli i Ministrave</w:t>
      </w:r>
    </w:p>
    <w:p w:rsidR="00F83E28" w:rsidRPr="000D4682" w:rsidRDefault="00F83E28" w:rsidP="00F83E28">
      <w:pPr>
        <w:pStyle w:val="Paragrafi"/>
        <w:rPr>
          <w:spacing w:val="-4"/>
          <w:sz w:val="14"/>
          <w:lang w:val="sq-AL"/>
        </w:rPr>
      </w:pPr>
      <w:r w:rsidRPr="000D4682">
        <w:rPr>
          <w:spacing w:val="-4"/>
          <w:lang w:val="sq-AL"/>
        </w:rPr>
        <w:t xml:space="preserve"> </w:t>
      </w:r>
    </w:p>
    <w:p w:rsidR="00F83E28" w:rsidRPr="000D4682" w:rsidRDefault="00F83E28" w:rsidP="00F83E28">
      <w:pPr>
        <w:pStyle w:val="NeniNr"/>
        <w:rPr>
          <w:spacing w:val="-4"/>
          <w:lang w:val="sq-AL"/>
        </w:rPr>
      </w:pPr>
      <w:r w:rsidRPr="000D4682">
        <w:rPr>
          <w:spacing w:val="-4"/>
          <w:lang w:val="sq-AL"/>
        </w:rPr>
        <w:t>VENDOSI:</w:t>
      </w:r>
    </w:p>
    <w:p w:rsidR="00F83E28" w:rsidRPr="000D4682" w:rsidRDefault="00F83E28" w:rsidP="00F83E28">
      <w:pPr>
        <w:pStyle w:val="Paragrafi"/>
        <w:rPr>
          <w:spacing w:val="-4"/>
          <w:sz w:val="14"/>
          <w:lang w:val="sq-AL"/>
        </w:rPr>
      </w:pPr>
    </w:p>
    <w:p w:rsidR="00F83E28" w:rsidRPr="000D4682" w:rsidRDefault="00F83E28" w:rsidP="00F83E28">
      <w:pPr>
        <w:pStyle w:val="Paragrafi"/>
        <w:rPr>
          <w:spacing w:val="-4"/>
          <w:lang w:val="sq-AL"/>
        </w:rPr>
      </w:pPr>
      <w:r w:rsidRPr="000D4682">
        <w:rPr>
          <w:spacing w:val="-4"/>
          <w:lang w:val="sq-AL"/>
        </w:rPr>
        <w:t>1. Miratimin e ndryshimit të statusit nga kategoria “tokë bujqësore” në “tokë urbane”, truall, të pasurive me numrat 29/6, 29/7, 29/8, 29/9, 29/10, 29/11, 29/12, 29/13, 29/14, 29/15, 29/16, 29/17, 29/18, 29/19 dhe 35/32, me sipërfaqe totale prej 50 300 (pesëdhjetë mijë e treqind) m</w:t>
      </w:r>
      <w:r w:rsidRPr="007F41DA">
        <w:rPr>
          <w:spacing w:val="-4"/>
          <w:vertAlign w:val="superscript"/>
          <w:lang w:val="sq-AL"/>
        </w:rPr>
        <w:t>2</w:t>
      </w:r>
      <w:r w:rsidRPr="000D4682">
        <w:rPr>
          <w:spacing w:val="-4"/>
          <w:lang w:val="sq-AL"/>
        </w:rPr>
        <w:t xml:space="preserve">, zona kadastrale 3365, fshati Shetaj, </w:t>
      </w:r>
      <w:r w:rsidR="007F41DA" w:rsidRPr="000D4682">
        <w:rPr>
          <w:spacing w:val="-4"/>
          <w:lang w:val="sq-AL"/>
        </w:rPr>
        <w:t xml:space="preserve">Njësia Administrative </w:t>
      </w:r>
      <w:r w:rsidRPr="000D4682">
        <w:rPr>
          <w:spacing w:val="-4"/>
          <w:lang w:val="sq-AL"/>
        </w:rPr>
        <w:t>Ishëm, Bashkia Durrës, sipas certifikatave të pasurisë dhe hartave treguese, bashkëlidhur këtij vendimi.</w:t>
      </w:r>
    </w:p>
    <w:p w:rsidR="00F83E28" w:rsidRPr="007D4FD3" w:rsidRDefault="00F83E28" w:rsidP="00F83E28">
      <w:pPr>
        <w:pStyle w:val="Paragrafi"/>
        <w:rPr>
          <w:lang w:val="sq-AL"/>
        </w:rPr>
      </w:pPr>
      <w:r w:rsidRPr="000D4682">
        <w:rPr>
          <w:spacing w:val="-4"/>
          <w:lang w:val="sq-AL"/>
        </w:rPr>
        <w:t xml:space="preserve"> </w:t>
      </w:r>
      <w:r w:rsidRPr="007D4FD3">
        <w:rPr>
          <w:lang w:val="sq-AL"/>
        </w:rPr>
        <w:t xml:space="preserve">2. </w:t>
      </w:r>
      <w:r w:rsidRPr="007D4FD3">
        <w:rPr>
          <w:lang w:val="sq-AL"/>
        </w:rPr>
        <w:tab/>
        <w:t>Me hyrjen në fuqi të këtij vendimi, Drejtoria e Administrimit dhe e Mbrojtjes së Tokës, Qarku Durrës, të pasqyrojë në dokumentacionin kadastral përkatës ndryshimin nga “tokë bujqësore” në “tokë urbane”, truall, të pasurive me numrat 29/6, 29/7, 29/8, 29/9, 29/10, 29/11, 29/12, 29/13, 29/14, 29/15, 29/16, 29/17, 29/18, 29/19 dhe 35/32, me sipërfaqe totale prej 50 300 (pesëdhjetë mijë e treqind) m</w:t>
      </w:r>
      <w:r w:rsidRPr="007D4FD3">
        <w:rPr>
          <w:vertAlign w:val="superscript"/>
          <w:lang w:val="sq-AL"/>
        </w:rPr>
        <w:t>2</w:t>
      </w:r>
      <w:r w:rsidRPr="007D4FD3">
        <w:rPr>
          <w:lang w:val="sq-AL"/>
        </w:rPr>
        <w:t>, zona kadastrale 3365, fshati Shetaj, njësia administrative Ishëm, Bashkia Durrës.</w:t>
      </w:r>
    </w:p>
    <w:p w:rsidR="00F83E28" w:rsidRPr="000D4682" w:rsidRDefault="00F83E28" w:rsidP="00F83E28">
      <w:pPr>
        <w:pStyle w:val="Paragrafi"/>
        <w:rPr>
          <w:spacing w:val="-4"/>
          <w:lang w:val="sq-AL"/>
        </w:rPr>
      </w:pPr>
      <w:r w:rsidRPr="000D4682">
        <w:rPr>
          <w:spacing w:val="-4"/>
          <w:lang w:val="sq-AL"/>
        </w:rPr>
        <w:t>3. Zyra Vendore e Regjistrimit të Pasurive të Paluajtshme Durrës të bëjë ndryshimin e llojit të pasurive në certifikatat e pasurive, sipas të dhënave për p</w:t>
      </w:r>
      <w:r w:rsidR="00F225F9">
        <w:rPr>
          <w:spacing w:val="-4"/>
          <w:lang w:val="sq-AL"/>
        </w:rPr>
        <w:t>asurinë e përcaktuar në pikën 1</w:t>
      </w:r>
      <w:r w:rsidRPr="000D4682">
        <w:rPr>
          <w:spacing w:val="-4"/>
          <w:lang w:val="sq-AL"/>
        </w:rPr>
        <w:t xml:space="preserve"> të këtij vendimi. </w:t>
      </w:r>
    </w:p>
    <w:p w:rsidR="00F83E28" w:rsidRPr="000D4682" w:rsidRDefault="00F83E28" w:rsidP="00F83E28">
      <w:pPr>
        <w:pStyle w:val="Paragrafi"/>
        <w:rPr>
          <w:spacing w:val="-4"/>
          <w:lang w:val="sq-AL"/>
        </w:rPr>
      </w:pPr>
      <w:r w:rsidRPr="000D4682">
        <w:rPr>
          <w:spacing w:val="-4"/>
          <w:lang w:val="sq-AL"/>
        </w:rPr>
        <w:t>4. Ngarkohen Ministria e Turizmit dhe Mjedisit, Ministria e Bujqësisë dhe Zhvillimit Rural, Këshilli i Qarkut Durrës dhe Zyra Vendore e Regjistrimit</w:t>
      </w:r>
      <w:r w:rsidR="009907BC" w:rsidRPr="000D4682">
        <w:rPr>
          <w:spacing w:val="-4"/>
          <w:lang w:val="sq-AL"/>
        </w:rPr>
        <w:t xml:space="preserve"> </w:t>
      </w:r>
      <w:r w:rsidRPr="000D4682">
        <w:rPr>
          <w:spacing w:val="-4"/>
          <w:lang w:val="sq-AL"/>
        </w:rPr>
        <w:t xml:space="preserve">të Pasurive të Paluajtshme Durrës për zbatimin e këtij vendimi. </w:t>
      </w:r>
    </w:p>
    <w:p w:rsidR="00F83E28" w:rsidRPr="000D4682" w:rsidRDefault="00F83E28" w:rsidP="00F83E28">
      <w:pPr>
        <w:pStyle w:val="Paragrafi"/>
        <w:rPr>
          <w:spacing w:val="-4"/>
          <w:lang w:val="sq-AL"/>
        </w:rPr>
      </w:pPr>
      <w:r w:rsidRPr="000D4682">
        <w:rPr>
          <w:spacing w:val="-4"/>
          <w:lang w:val="sq-AL"/>
        </w:rPr>
        <w:t xml:space="preserve">Ky vendim hyn në fuqi pas botimit në Fletoren Zyrtare. </w:t>
      </w:r>
    </w:p>
    <w:p w:rsidR="00F83E28" w:rsidRPr="000D4682" w:rsidRDefault="00F83E28" w:rsidP="00F83E28">
      <w:pPr>
        <w:pStyle w:val="Paragrafi"/>
        <w:jc w:val="right"/>
        <w:rPr>
          <w:spacing w:val="-4"/>
          <w:sz w:val="12"/>
          <w:lang w:val="sq-AL"/>
        </w:rPr>
      </w:pPr>
    </w:p>
    <w:p w:rsidR="00F83E28" w:rsidRPr="000D4682" w:rsidRDefault="00F83E28" w:rsidP="00F83E28">
      <w:pPr>
        <w:pStyle w:val="Paragrafi"/>
        <w:jc w:val="right"/>
        <w:rPr>
          <w:spacing w:val="-4"/>
          <w:lang w:val="sq-AL"/>
        </w:rPr>
      </w:pPr>
      <w:r w:rsidRPr="000D4682">
        <w:rPr>
          <w:spacing w:val="-4"/>
          <w:lang w:val="sq-AL"/>
        </w:rPr>
        <w:t>ZËVENDËSKRYEMINISTRI</w:t>
      </w:r>
    </w:p>
    <w:p w:rsidR="00F83E28" w:rsidRPr="000D4682" w:rsidRDefault="00F83E28" w:rsidP="00F83E28">
      <w:pPr>
        <w:pStyle w:val="Paragrafi"/>
        <w:jc w:val="right"/>
        <w:rPr>
          <w:b/>
          <w:spacing w:val="-4"/>
          <w:lang w:val="sq-AL"/>
        </w:rPr>
      </w:pPr>
      <w:r w:rsidRPr="000D4682">
        <w:rPr>
          <w:b/>
          <w:spacing w:val="-4"/>
          <w:lang w:val="sq-AL"/>
        </w:rPr>
        <w:t>Senida Mesi</w:t>
      </w:r>
    </w:p>
    <w:p w:rsidR="000D4682" w:rsidRDefault="000D4682" w:rsidP="009B5003">
      <w:pPr>
        <w:pStyle w:val="NeniTitull"/>
        <w:rPr>
          <w:spacing w:val="-4"/>
          <w:lang w:val="sq-AL"/>
        </w:rPr>
      </w:pPr>
    </w:p>
    <w:p w:rsidR="009B5003" w:rsidRPr="000D4682" w:rsidRDefault="009B5003" w:rsidP="009B5003">
      <w:pPr>
        <w:pStyle w:val="NeniTitull"/>
        <w:rPr>
          <w:spacing w:val="-4"/>
          <w:lang w:val="sq-AL"/>
        </w:rPr>
      </w:pPr>
      <w:r w:rsidRPr="000D4682">
        <w:rPr>
          <w:spacing w:val="-4"/>
          <w:lang w:val="sq-AL"/>
        </w:rPr>
        <w:t>VENDIM</w:t>
      </w:r>
    </w:p>
    <w:p w:rsidR="009B5003" w:rsidRPr="000D4682" w:rsidRDefault="009907BC" w:rsidP="009B5003">
      <w:pPr>
        <w:pStyle w:val="NeniTitull"/>
        <w:rPr>
          <w:spacing w:val="-4"/>
          <w:lang w:val="sq-AL"/>
        </w:rPr>
      </w:pPr>
      <w:r w:rsidRPr="000D4682">
        <w:rPr>
          <w:spacing w:val="-4"/>
          <w:lang w:val="sq-AL"/>
        </w:rPr>
        <w:t xml:space="preserve">Nr. </w:t>
      </w:r>
      <w:r w:rsidR="009B5003" w:rsidRPr="000D4682">
        <w:rPr>
          <w:spacing w:val="-4"/>
          <w:lang w:val="sq-AL"/>
        </w:rPr>
        <w:t>1, datë 19.1.2018</w:t>
      </w:r>
    </w:p>
    <w:p w:rsidR="009B5003" w:rsidRPr="000D4682" w:rsidRDefault="009B5003" w:rsidP="009B5003">
      <w:pPr>
        <w:pStyle w:val="NeniTitull"/>
        <w:rPr>
          <w:spacing w:val="-4"/>
          <w:sz w:val="14"/>
          <w:lang w:val="sq-AL"/>
        </w:rPr>
      </w:pPr>
    </w:p>
    <w:p w:rsidR="000D4682" w:rsidRDefault="009B5003" w:rsidP="009B5003">
      <w:pPr>
        <w:pStyle w:val="NeniTitull"/>
        <w:rPr>
          <w:spacing w:val="-4"/>
          <w:lang w:val="sq-AL"/>
        </w:rPr>
      </w:pPr>
      <w:r w:rsidRPr="000D4682">
        <w:rPr>
          <w:spacing w:val="-4"/>
          <w:lang w:val="sq-AL"/>
        </w:rPr>
        <w:t xml:space="preserve">NË EMËR TË REPUBLIKËS </w:t>
      </w:r>
    </w:p>
    <w:p w:rsidR="009B5003" w:rsidRPr="000D4682" w:rsidRDefault="009B5003" w:rsidP="009B5003">
      <w:pPr>
        <w:pStyle w:val="NeniTitull"/>
        <w:rPr>
          <w:spacing w:val="-4"/>
          <w:lang w:val="sq-AL"/>
        </w:rPr>
      </w:pPr>
      <w:r w:rsidRPr="000D4682">
        <w:rPr>
          <w:spacing w:val="-4"/>
          <w:lang w:val="sq-AL"/>
        </w:rPr>
        <w:t>SË SHQIPËRISË</w:t>
      </w:r>
    </w:p>
    <w:p w:rsidR="009B5003" w:rsidRPr="000D4682" w:rsidRDefault="009B5003" w:rsidP="009B5003">
      <w:pPr>
        <w:pStyle w:val="Paragrafi"/>
        <w:rPr>
          <w:spacing w:val="-4"/>
          <w:sz w:val="14"/>
          <w:lang w:val="sq-AL"/>
        </w:rPr>
      </w:pPr>
    </w:p>
    <w:p w:rsidR="009B5003" w:rsidRPr="000D4682" w:rsidRDefault="009B5003" w:rsidP="009B5003">
      <w:pPr>
        <w:pStyle w:val="Paragrafi"/>
        <w:rPr>
          <w:spacing w:val="-4"/>
          <w:lang w:val="sq-AL"/>
        </w:rPr>
      </w:pPr>
      <w:r w:rsidRPr="000D4682">
        <w:rPr>
          <w:spacing w:val="-4"/>
          <w:lang w:val="sq-AL"/>
        </w:rPr>
        <w:t>Gjykata Kushtetuese e Republikës së Shqipërisë, e përbërë nga: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90"/>
        <w:gridCol w:w="511"/>
        <w:gridCol w:w="1417"/>
      </w:tblGrid>
      <w:tr w:rsidR="008A628A" w:rsidRPr="000D4682" w:rsidTr="008A628A">
        <w:tc>
          <w:tcPr>
            <w:tcW w:w="1668" w:type="dxa"/>
          </w:tcPr>
          <w:p w:rsidR="008A628A" w:rsidRPr="000D4682" w:rsidRDefault="008A628A" w:rsidP="009B5003">
            <w:pPr>
              <w:pStyle w:val="Paragrafi"/>
              <w:ind w:firstLine="0"/>
              <w:rPr>
                <w:spacing w:val="-4"/>
                <w:lang w:val="sq-AL"/>
              </w:rPr>
            </w:pPr>
            <w:r w:rsidRPr="000D4682">
              <w:rPr>
                <w:spacing w:val="-4"/>
                <w:lang w:val="sq-AL"/>
              </w:rPr>
              <w:t>Bashkim Dedja</w:t>
            </w:r>
          </w:p>
        </w:tc>
        <w:tc>
          <w:tcPr>
            <w:tcW w:w="3118" w:type="dxa"/>
            <w:gridSpan w:val="3"/>
          </w:tcPr>
          <w:p w:rsidR="008A628A" w:rsidRPr="000D4682" w:rsidRDefault="008A628A" w:rsidP="009B5003">
            <w:pPr>
              <w:pStyle w:val="Paragrafi"/>
              <w:ind w:firstLine="0"/>
              <w:rPr>
                <w:spacing w:val="-4"/>
                <w:lang w:val="sq-AL"/>
              </w:rPr>
            </w:pPr>
            <w:r w:rsidRPr="000D4682">
              <w:rPr>
                <w:spacing w:val="-4"/>
                <w:lang w:val="sq-AL"/>
              </w:rPr>
              <w:tab/>
            </w:r>
            <w:r w:rsidR="007D1698" w:rsidRPr="000D4682">
              <w:rPr>
                <w:spacing w:val="-4"/>
                <w:lang w:val="sq-AL"/>
              </w:rPr>
              <w:t xml:space="preserve">kryetar </w:t>
            </w:r>
            <w:r w:rsidRPr="000D4682">
              <w:rPr>
                <w:spacing w:val="-4"/>
                <w:lang w:val="sq-AL"/>
              </w:rPr>
              <w:t>i Gjykatës Kushtetuese</w:t>
            </w:r>
          </w:p>
        </w:tc>
      </w:tr>
      <w:tr w:rsidR="008A628A" w:rsidRPr="000D4682" w:rsidTr="008A628A">
        <w:tc>
          <w:tcPr>
            <w:tcW w:w="1668" w:type="dxa"/>
          </w:tcPr>
          <w:p w:rsidR="008A628A" w:rsidRPr="000D4682" w:rsidRDefault="008A628A" w:rsidP="009B5003">
            <w:pPr>
              <w:pStyle w:val="Paragrafi"/>
              <w:ind w:firstLine="0"/>
              <w:rPr>
                <w:spacing w:val="-4"/>
                <w:lang w:val="sq-AL"/>
              </w:rPr>
            </w:pPr>
            <w:r w:rsidRPr="000D4682">
              <w:rPr>
                <w:spacing w:val="-4"/>
                <w:lang w:val="sq-AL"/>
              </w:rPr>
              <w:t>Vitore Tusha</w:t>
            </w:r>
          </w:p>
        </w:tc>
        <w:tc>
          <w:tcPr>
            <w:tcW w:w="1190" w:type="dxa"/>
          </w:tcPr>
          <w:p w:rsidR="008A628A" w:rsidRPr="000D4682" w:rsidRDefault="007D1698" w:rsidP="008A628A">
            <w:pPr>
              <w:pStyle w:val="Paragrafi"/>
              <w:ind w:firstLine="0"/>
              <w:rPr>
                <w:spacing w:val="-4"/>
                <w:lang w:val="sq-AL"/>
              </w:rPr>
            </w:pPr>
            <w:r w:rsidRPr="000D4682">
              <w:rPr>
                <w:spacing w:val="-4"/>
                <w:lang w:val="sq-AL"/>
              </w:rPr>
              <w:t xml:space="preserve">anëtare </w:t>
            </w:r>
            <w:r w:rsidR="008A628A" w:rsidRPr="000D4682">
              <w:rPr>
                <w:spacing w:val="-4"/>
                <w:lang w:val="sq-AL"/>
              </w:rPr>
              <w:t>e</w:t>
            </w:r>
          </w:p>
        </w:tc>
        <w:tc>
          <w:tcPr>
            <w:tcW w:w="511" w:type="dxa"/>
          </w:tcPr>
          <w:p w:rsidR="008A628A" w:rsidRPr="000D4682" w:rsidRDefault="008A628A" w:rsidP="008A628A">
            <w:pPr>
              <w:pStyle w:val="Paragrafi"/>
              <w:ind w:firstLine="0"/>
              <w:rPr>
                <w:spacing w:val="-4"/>
                <w:lang w:val="sq-AL"/>
              </w:rPr>
            </w:pPr>
            <w:r w:rsidRPr="000D4682">
              <w:rPr>
                <w:spacing w:val="-4"/>
                <w:lang w:val="sq-AL"/>
              </w:rPr>
              <w:t>“</w:t>
            </w:r>
          </w:p>
        </w:tc>
        <w:tc>
          <w:tcPr>
            <w:tcW w:w="1417" w:type="dxa"/>
          </w:tcPr>
          <w:p w:rsidR="008A628A" w:rsidRPr="000D4682" w:rsidRDefault="008A628A" w:rsidP="008A628A">
            <w:pPr>
              <w:pStyle w:val="Paragrafi"/>
              <w:ind w:firstLine="0"/>
              <w:jc w:val="center"/>
              <w:rPr>
                <w:spacing w:val="-4"/>
                <w:lang w:val="sq-AL"/>
              </w:rPr>
            </w:pPr>
            <w:r w:rsidRPr="000D4682">
              <w:rPr>
                <w:spacing w:val="-4"/>
                <w:lang w:val="sq-AL"/>
              </w:rPr>
              <w:t>“</w:t>
            </w:r>
          </w:p>
        </w:tc>
      </w:tr>
      <w:tr w:rsidR="008A628A" w:rsidRPr="000D4682" w:rsidTr="008A628A">
        <w:tc>
          <w:tcPr>
            <w:tcW w:w="1668" w:type="dxa"/>
          </w:tcPr>
          <w:p w:rsidR="008A628A" w:rsidRPr="000D4682" w:rsidRDefault="008A628A" w:rsidP="009B5003">
            <w:pPr>
              <w:pStyle w:val="Paragrafi"/>
              <w:ind w:firstLine="0"/>
              <w:rPr>
                <w:spacing w:val="-4"/>
                <w:lang w:val="sq-AL"/>
              </w:rPr>
            </w:pPr>
            <w:r w:rsidRPr="000D4682">
              <w:rPr>
                <w:spacing w:val="-4"/>
                <w:lang w:val="sq-AL"/>
              </w:rPr>
              <w:t>Gani Dizdari</w:t>
            </w:r>
          </w:p>
        </w:tc>
        <w:tc>
          <w:tcPr>
            <w:tcW w:w="1190" w:type="dxa"/>
          </w:tcPr>
          <w:p w:rsidR="008A628A" w:rsidRPr="000D4682" w:rsidRDefault="007D1698" w:rsidP="009B5003">
            <w:pPr>
              <w:pStyle w:val="Paragrafi"/>
              <w:ind w:firstLine="0"/>
              <w:rPr>
                <w:spacing w:val="-4"/>
                <w:lang w:val="sq-AL"/>
              </w:rPr>
            </w:pPr>
            <w:r w:rsidRPr="000D4682">
              <w:rPr>
                <w:spacing w:val="-4"/>
                <w:lang w:val="sq-AL"/>
              </w:rPr>
              <w:t xml:space="preserve">anëtar </w:t>
            </w:r>
            <w:r w:rsidR="008A628A" w:rsidRPr="000D4682">
              <w:rPr>
                <w:spacing w:val="-4"/>
                <w:lang w:val="sq-AL"/>
              </w:rPr>
              <w:t>i</w:t>
            </w:r>
          </w:p>
        </w:tc>
        <w:tc>
          <w:tcPr>
            <w:tcW w:w="511" w:type="dxa"/>
          </w:tcPr>
          <w:p w:rsidR="008A628A" w:rsidRPr="000D4682" w:rsidRDefault="008A628A" w:rsidP="008A628A">
            <w:pPr>
              <w:pStyle w:val="Paragrafi"/>
              <w:ind w:firstLine="0"/>
              <w:rPr>
                <w:spacing w:val="-4"/>
                <w:lang w:val="sq-AL"/>
              </w:rPr>
            </w:pPr>
            <w:r w:rsidRPr="000D4682">
              <w:rPr>
                <w:spacing w:val="-4"/>
                <w:lang w:val="sq-AL"/>
              </w:rPr>
              <w:t>“</w:t>
            </w:r>
          </w:p>
        </w:tc>
        <w:tc>
          <w:tcPr>
            <w:tcW w:w="1417" w:type="dxa"/>
          </w:tcPr>
          <w:p w:rsidR="008A628A" w:rsidRPr="000D4682" w:rsidRDefault="008A628A" w:rsidP="008A628A">
            <w:pPr>
              <w:pStyle w:val="Paragrafi"/>
              <w:ind w:firstLine="0"/>
              <w:jc w:val="center"/>
              <w:rPr>
                <w:spacing w:val="-4"/>
                <w:lang w:val="sq-AL"/>
              </w:rPr>
            </w:pPr>
            <w:r w:rsidRPr="000D4682">
              <w:rPr>
                <w:spacing w:val="-4"/>
                <w:lang w:val="sq-AL"/>
              </w:rPr>
              <w:t>“</w:t>
            </w:r>
          </w:p>
        </w:tc>
      </w:tr>
      <w:tr w:rsidR="008A628A" w:rsidRPr="000D4682" w:rsidTr="008A628A">
        <w:tc>
          <w:tcPr>
            <w:tcW w:w="1668" w:type="dxa"/>
          </w:tcPr>
          <w:p w:rsidR="008A628A" w:rsidRPr="000D4682" w:rsidRDefault="008A628A" w:rsidP="009B5003">
            <w:pPr>
              <w:pStyle w:val="Paragrafi"/>
              <w:ind w:firstLine="0"/>
              <w:rPr>
                <w:spacing w:val="-4"/>
                <w:lang w:val="sq-AL"/>
              </w:rPr>
            </w:pPr>
            <w:r w:rsidRPr="000D4682">
              <w:rPr>
                <w:spacing w:val="-4"/>
                <w:lang w:val="sq-AL"/>
              </w:rPr>
              <w:t>Besnik Imeraj</w:t>
            </w:r>
          </w:p>
        </w:tc>
        <w:tc>
          <w:tcPr>
            <w:tcW w:w="1190" w:type="dxa"/>
          </w:tcPr>
          <w:p w:rsidR="008A628A" w:rsidRPr="000D4682" w:rsidRDefault="007D1698" w:rsidP="009B5003">
            <w:pPr>
              <w:pStyle w:val="Paragrafi"/>
              <w:ind w:firstLine="0"/>
              <w:rPr>
                <w:spacing w:val="-4"/>
                <w:lang w:val="sq-AL"/>
              </w:rPr>
            </w:pPr>
            <w:r w:rsidRPr="000D4682">
              <w:rPr>
                <w:spacing w:val="-4"/>
                <w:lang w:val="sq-AL"/>
              </w:rPr>
              <w:t xml:space="preserve">anëtar </w:t>
            </w:r>
            <w:r w:rsidR="008A628A" w:rsidRPr="000D4682">
              <w:rPr>
                <w:spacing w:val="-4"/>
                <w:lang w:val="sq-AL"/>
              </w:rPr>
              <w:t>i</w:t>
            </w:r>
            <w:r w:rsidR="009907BC" w:rsidRPr="000D4682">
              <w:rPr>
                <w:spacing w:val="-4"/>
                <w:lang w:val="sq-AL"/>
              </w:rPr>
              <w:t xml:space="preserve"> </w:t>
            </w:r>
          </w:p>
        </w:tc>
        <w:tc>
          <w:tcPr>
            <w:tcW w:w="511" w:type="dxa"/>
          </w:tcPr>
          <w:p w:rsidR="008A628A" w:rsidRPr="000D4682" w:rsidRDefault="008A628A" w:rsidP="00D965C3">
            <w:pPr>
              <w:pStyle w:val="Paragrafi"/>
              <w:ind w:firstLine="0"/>
              <w:rPr>
                <w:spacing w:val="-4"/>
                <w:lang w:val="sq-AL"/>
              </w:rPr>
            </w:pPr>
            <w:r w:rsidRPr="000D4682">
              <w:rPr>
                <w:spacing w:val="-4"/>
                <w:lang w:val="sq-AL"/>
              </w:rPr>
              <w:t>“</w:t>
            </w:r>
          </w:p>
        </w:tc>
        <w:tc>
          <w:tcPr>
            <w:tcW w:w="1417" w:type="dxa"/>
          </w:tcPr>
          <w:p w:rsidR="008A628A" w:rsidRPr="000D4682" w:rsidRDefault="008A628A" w:rsidP="008A628A">
            <w:pPr>
              <w:pStyle w:val="Paragrafi"/>
              <w:ind w:firstLine="0"/>
              <w:jc w:val="center"/>
              <w:rPr>
                <w:spacing w:val="-4"/>
                <w:lang w:val="sq-AL"/>
              </w:rPr>
            </w:pPr>
            <w:r w:rsidRPr="000D4682">
              <w:rPr>
                <w:spacing w:val="-4"/>
                <w:lang w:val="sq-AL"/>
              </w:rPr>
              <w:t>“</w:t>
            </w:r>
          </w:p>
        </w:tc>
      </w:tr>
      <w:tr w:rsidR="008A628A" w:rsidRPr="000D4682" w:rsidTr="008A628A">
        <w:tc>
          <w:tcPr>
            <w:tcW w:w="1668" w:type="dxa"/>
          </w:tcPr>
          <w:p w:rsidR="008A628A" w:rsidRPr="000D4682" w:rsidRDefault="008A628A" w:rsidP="009B5003">
            <w:pPr>
              <w:pStyle w:val="Paragrafi"/>
              <w:ind w:firstLine="0"/>
              <w:rPr>
                <w:spacing w:val="-4"/>
                <w:lang w:val="sq-AL"/>
              </w:rPr>
            </w:pPr>
            <w:r w:rsidRPr="000D4682">
              <w:rPr>
                <w:spacing w:val="-4"/>
                <w:lang w:val="sq-AL"/>
              </w:rPr>
              <w:t>Fatos Lulo</w:t>
            </w:r>
            <w:r w:rsidRPr="000D4682">
              <w:rPr>
                <w:spacing w:val="-4"/>
                <w:lang w:val="sq-AL"/>
              </w:rPr>
              <w:tab/>
            </w:r>
            <w:r w:rsidRPr="000D4682">
              <w:rPr>
                <w:spacing w:val="-4"/>
                <w:lang w:val="sq-AL"/>
              </w:rPr>
              <w:tab/>
            </w:r>
            <w:r w:rsidRPr="000D4682">
              <w:rPr>
                <w:spacing w:val="-4"/>
                <w:lang w:val="sq-AL"/>
              </w:rPr>
              <w:tab/>
            </w:r>
          </w:p>
        </w:tc>
        <w:tc>
          <w:tcPr>
            <w:tcW w:w="1190" w:type="dxa"/>
          </w:tcPr>
          <w:p w:rsidR="008A628A" w:rsidRPr="000D4682" w:rsidRDefault="007D1698" w:rsidP="009B5003">
            <w:pPr>
              <w:pStyle w:val="Paragrafi"/>
              <w:ind w:firstLine="0"/>
              <w:rPr>
                <w:spacing w:val="-4"/>
                <w:lang w:val="sq-AL"/>
              </w:rPr>
            </w:pPr>
            <w:r w:rsidRPr="000D4682">
              <w:rPr>
                <w:spacing w:val="-4"/>
                <w:lang w:val="sq-AL"/>
              </w:rPr>
              <w:t xml:space="preserve">anëtar </w:t>
            </w:r>
            <w:r w:rsidR="008A628A" w:rsidRPr="000D4682">
              <w:rPr>
                <w:spacing w:val="-4"/>
                <w:lang w:val="sq-AL"/>
              </w:rPr>
              <w:t>i</w:t>
            </w:r>
          </w:p>
        </w:tc>
        <w:tc>
          <w:tcPr>
            <w:tcW w:w="511" w:type="dxa"/>
          </w:tcPr>
          <w:p w:rsidR="008A628A" w:rsidRPr="000D4682" w:rsidRDefault="008A628A" w:rsidP="00D965C3">
            <w:pPr>
              <w:pStyle w:val="Paragrafi"/>
              <w:ind w:firstLine="0"/>
              <w:rPr>
                <w:spacing w:val="-4"/>
                <w:lang w:val="sq-AL"/>
              </w:rPr>
            </w:pPr>
            <w:r w:rsidRPr="000D4682">
              <w:rPr>
                <w:spacing w:val="-4"/>
                <w:lang w:val="sq-AL"/>
              </w:rPr>
              <w:t>“</w:t>
            </w:r>
          </w:p>
        </w:tc>
        <w:tc>
          <w:tcPr>
            <w:tcW w:w="1417" w:type="dxa"/>
          </w:tcPr>
          <w:p w:rsidR="008A628A" w:rsidRPr="000D4682" w:rsidRDefault="008A628A" w:rsidP="008A628A">
            <w:pPr>
              <w:pStyle w:val="Paragrafi"/>
              <w:ind w:firstLine="0"/>
              <w:jc w:val="center"/>
              <w:rPr>
                <w:spacing w:val="-4"/>
                <w:lang w:val="sq-AL"/>
              </w:rPr>
            </w:pPr>
            <w:r w:rsidRPr="000D4682">
              <w:rPr>
                <w:spacing w:val="-4"/>
                <w:lang w:val="sq-AL"/>
              </w:rPr>
              <w:t>“</w:t>
            </w:r>
          </w:p>
        </w:tc>
      </w:tr>
      <w:tr w:rsidR="008A628A" w:rsidRPr="000D4682" w:rsidTr="008A628A">
        <w:tc>
          <w:tcPr>
            <w:tcW w:w="1668" w:type="dxa"/>
          </w:tcPr>
          <w:p w:rsidR="008A628A" w:rsidRPr="000D4682" w:rsidRDefault="008A628A" w:rsidP="009B5003">
            <w:pPr>
              <w:pStyle w:val="Paragrafi"/>
              <w:ind w:firstLine="0"/>
              <w:rPr>
                <w:spacing w:val="-4"/>
                <w:lang w:val="sq-AL"/>
              </w:rPr>
            </w:pPr>
            <w:r w:rsidRPr="000D4682">
              <w:rPr>
                <w:spacing w:val="-4"/>
                <w:lang w:val="sq-AL"/>
              </w:rPr>
              <w:t>Fatmir Hoxha</w:t>
            </w:r>
          </w:p>
        </w:tc>
        <w:tc>
          <w:tcPr>
            <w:tcW w:w="1190" w:type="dxa"/>
          </w:tcPr>
          <w:p w:rsidR="008A628A" w:rsidRPr="000D4682" w:rsidRDefault="007D1698" w:rsidP="009B5003">
            <w:pPr>
              <w:pStyle w:val="Paragrafi"/>
              <w:ind w:firstLine="0"/>
              <w:rPr>
                <w:spacing w:val="-4"/>
                <w:lang w:val="sq-AL"/>
              </w:rPr>
            </w:pPr>
            <w:r w:rsidRPr="000D4682">
              <w:rPr>
                <w:spacing w:val="-4"/>
                <w:lang w:val="sq-AL"/>
              </w:rPr>
              <w:t xml:space="preserve">anëtar </w:t>
            </w:r>
            <w:r w:rsidR="008A628A" w:rsidRPr="000D4682">
              <w:rPr>
                <w:spacing w:val="-4"/>
                <w:lang w:val="sq-AL"/>
              </w:rPr>
              <w:t>i</w:t>
            </w:r>
            <w:r w:rsidR="008A628A" w:rsidRPr="000D4682">
              <w:rPr>
                <w:spacing w:val="-4"/>
                <w:lang w:val="sq-AL"/>
              </w:rPr>
              <w:tab/>
            </w:r>
          </w:p>
        </w:tc>
        <w:tc>
          <w:tcPr>
            <w:tcW w:w="511" w:type="dxa"/>
          </w:tcPr>
          <w:p w:rsidR="008A628A" w:rsidRPr="000D4682" w:rsidRDefault="008A628A" w:rsidP="008A628A">
            <w:pPr>
              <w:pStyle w:val="Paragrafi"/>
              <w:ind w:firstLine="0"/>
              <w:rPr>
                <w:spacing w:val="-4"/>
                <w:lang w:val="sq-AL"/>
              </w:rPr>
            </w:pPr>
            <w:r w:rsidRPr="000D4682">
              <w:rPr>
                <w:spacing w:val="-4"/>
                <w:lang w:val="sq-AL"/>
              </w:rPr>
              <w:t>“</w:t>
            </w:r>
          </w:p>
        </w:tc>
        <w:tc>
          <w:tcPr>
            <w:tcW w:w="1417" w:type="dxa"/>
          </w:tcPr>
          <w:p w:rsidR="008A628A" w:rsidRPr="000D4682" w:rsidRDefault="008A628A" w:rsidP="008A628A">
            <w:pPr>
              <w:pStyle w:val="Paragrafi"/>
              <w:ind w:firstLine="0"/>
              <w:jc w:val="center"/>
              <w:rPr>
                <w:spacing w:val="-4"/>
                <w:lang w:val="sq-AL"/>
              </w:rPr>
            </w:pPr>
            <w:r w:rsidRPr="000D4682">
              <w:rPr>
                <w:spacing w:val="-4"/>
                <w:lang w:val="sq-AL"/>
              </w:rPr>
              <w:t>“</w:t>
            </w:r>
          </w:p>
        </w:tc>
      </w:tr>
    </w:tbl>
    <w:p w:rsidR="009B5003" w:rsidRPr="000D4682" w:rsidRDefault="009B5003" w:rsidP="009B5003">
      <w:pPr>
        <w:pStyle w:val="Paragrafi"/>
        <w:rPr>
          <w:spacing w:val="-4"/>
          <w:lang w:val="sq-AL"/>
        </w:rPr>
      </w:pPr>
      <w:r w:rsidRPr="000D4682">
        <w:rPr>
          <w:spacing w:val="-4"/>
          <w:lang w:val="sq-AL"/>
        </w:rPr>
        <w:tab/>
      </w:r>
      <w:r w:rsidRPr="000D4682">
        <w:rPr>
          <w:spacing w:val="-4"/>
          <w:lang w:val="sq-AL"/>
        </w:rPr>
        <w:tab/>
      </w:r>
      <w:r w:rsidR="008A628A" w:rsidRPr="000D4682">
        <w:rPr>
          <w:spacing w:val="-4"/>
          <w:lang w:val="sq-AL"/>
        </w:rPr>
        <w:t xml:space="preserve"> </w:t>
      </w:r>
      <w:r w:rsidRPr="000D4682">
        <w:rPr>
          <w:spacing w:val="-4"/>
          <w:lang w:val="sq-AL"/>
        </w:rPr>
        <w:t>me sekre</w:t>
      </w:r>
      <w:r w:rsidR="00ED25B3" w:rsidRPr="000D4682">
        <w:rPr>
          <w:spacing w:val="-4"/>
          <w:lang w:val="sq-AL"/>
        </w:rPr>
        <w:t>tare Belma Lleshi, në datat 17.7.2017, 20.9.2017 dhe 21.</w:t>
      </w:r>
      <w:r w:rsidRPr="000D4682">
        <w:rPr>
          <w:spacing w:val="-4"/>
          <w:lang w:val="sq-AL"/>
        </w:rPr>
        <w:t xml:space="preserve">9.2017, mori në shqyrtim në seancë plenare, mbi bazë dokumentesh, çështjen me </w:t>
      </w:r>
      <w:r w:rsidR="009907BC" w:rsidRPr="000D4682">
        <w:rPr>
          <w:spacing w:val="-4"/>
          <w:lang w:val="sq-AL"/>
        </w:rPr>
        <w:t xml:space="preserve">nr. </w:t>
      </w:r>
      <w:r w:rsidRPr="000D4682">
        <w:rPr>
          <w:spacing w:val="-4"/>
          <w:lang w:val="sq-AL"/>
        </w:rPr>
        <w:t>33 Akti, që u përket palëve:</w:t>
      </w:r>
    </w:p>
    <w:p w:rsidR="009B5003" w:rsidRPr="000D4682" w:rsidRDefault="009B5003" w:rsidP="009B5003">
      <w:pPr>
        <w:pStyle w:val="Paragrafi"/>
        <w:rPr>
          <w:spacing w:val="-4"/>
          <w:lang w:val="sq-AL"/>
        </w:rPr>
      </w:pPr>
      <w:r w:rsidRPr="000D4682">
        <w:rPr>
          <w:spacing w:val="-4"/>
          <w:lang w:val="sq-AL"/>
        </w:rPr>
        <w:t xml:space="preserve">KËRKUES: </w:t>
      </w:r>
      <w:r w:rsidRPr="000D4682">
        <w:rPr>
          <w:spacing w:val="-4"/>
          <w:lang w:val="sq-AL"/>
        </w:rPr>
        <w:tab/>
        <w:t>Zeqine Kokonozi, Agim Kokonozi, Mahmut Kokonozi, Sami Kokonozi, Bahri Kokonozi, Hysen Kokonozi, Pranvera Kokonozi (Saliaj), Mimoza Kokonozi, Ina Kokonozi, Aldo Kokonozi.</w:t>
      </w:r>
    </w:p>
    <w:p w:rsidR="009B5003" w:rsidRPr="000D4682" w:rsidRDefault="009B5003" w:rsidP="009B5003">
      <w:pPr>
        <w:pStyle w:val="Paragrafi"/>
        <w:rPr>
          <w:spacing w:val="-4"/>
          <w:lang w:val="sq-AL"/>
        </w:rPr>
      </w:pPr>
      <w:r w:rsidRPr="000D4682">
        <w:rPr>
          <w:spacing w:val="-4"/>
          <w:lang w:val="sq-AL"/>
        </w:rPr>
        <w:t xml:space="preserve">SUBJEKTE TË INTERESUARA: Çlirim Kokonozi, Bujar Kokonozi, Dashnor Kokonozi, Shkëlqim Kokonozi, </w:t>
      </w:r>
      <w:r w:rsidR="005C6BBD" w:rsidRPr="000D4682">
        <w:rPr>
          <w:spacing w:val="-4"/>
          <w:lang w:val="sq-AL"/>
        </w:rPr>
        <w:t>Dhurata Kozeli</w:t>
      </w:r>
      <w:r w:rsidRPr="000D4682">
        <w:rPr>
          <w:spacing w:val="-4"/>
          <w:lang w:val="sq-AL"/>
        </w:rPr>
        <w:t xml:space="preserve">, </w:t>
      </w:r>
      <w:r w:rsidR="005C6BBD" w:rsidRPr="000D4682">
        <w:rPr>
          <w:spacing w:val="-4"/>
          <w:lang w:val="sq-AL"/>
        </w:rPr>
        <w:t>Majlinda Cukalla</w:t>
      </w:r>
      <w:r w:rsidRPr="000D4682">
        <w:rPr>
          <w:spacing w:val="-4"/>
          <w:lang w:val="sq-AL"/>
        </w:rPr>
        <w:t xml:space="preserve">, </w:t>
      </w:r>
      <w:r w:rsidR="005C6BBD" w:rsidRPr="000D4682">
        <w:rPr>
          <w:spacing w:val="-4"/>
          <w:lang w:val="sq-AL"/>
        </w:rPr>
        <w:t>Merita Kodra</w:t>
      </w:r>
      <w:r w:rsidRPr="000D4682">
        <w:rPr>
          <w:spacing w:val="-4"/>
          <w:lang w:val="sq-AL"/>
        </w:rPr>
        <w:t xml:space="preserve">, </w:t>
      </w:r>
      <w:r w:rsidR="005C6BBD" w:rsidRPr="000D4682">
        <w:rPr>
          <w:spacing w:val="-4"/>
          <w:lang w:val="sq-AL"/>
        </w:rPr>
        <w:t>Lavdije Kokonozi</w:t>
      </w:r>
      <w:r w:rsidRPr="000D4682">
        <w:rPr>
          <w:spacing w:val="-4"/>
          <w:lang w:val="sq-AL"/>
        </w:rPr>
        <w:t>, (</w:t>
      </w:r>
      <w:r w:rsidR="005C6BBD" w:rsidRPr="000D4682">
        <w:rPr>
          <w:spacing w:val="-4"/>
          <w:lang w:val="sq-AL"/>
        </w:rPr>
        <w:t>Çela</w:t>
      </w:r>
      <w:r w:rsidRPr="000D4682">
        <w:rPr>
          <w:spacing w:val="-4"/>
          <w:lang w:val="sq-AL"/>
        </w:rPr>
        <w:t xml:space="preserve">), </w:t>
      </w:r>
      <w:r w:rsidR="005C6BBD" w:rsidRPr="000D4682">
        <w:rPr>
          <w:spacing w:val="-4"/>
          <w:lang w:val="sq-AL"/>
        </w:rPr>
        <w:t xml:space="preserve">Engjëllushe Kokonozi </w:t>
      </w:r>
      <w:r w:rsidRPr="000D4682">
        <w:rPr>
          <w:spacing w:val="-4"/>
          <w:lang w:val="sq-AL"/>
        </w:rPr>
        <w:t>(</w:t>
      </w:r>
      <w:r w:rsidR="005C6BBD" w:rsidRPr="000D4682">
        <w:rPr>
          <w:spacing w:val="-4"/>
          <w:lang w:val="sq-AL"/>
        </w:rPr>
        <w:t>Gjoza</w:t>
      </w:r>
      <w:r w:rsidRPr="000D4682">
        <w:rPr>
          <w:spacing w:val="-4"/>
          <w:lang w:val="sq-AL"/>
        </w:rPr>
        <w:t xml:space="preserve">), </w:t>
      </w:r>
      <w:r w:rsidR="005C6BBD" w:rsidRPr="000D4682">
        <w:rPr>
          <w:spacing w:val="-4"/>
          <w:lang w:val="sq-AL"/>
        </w:rPr>
        <w:t xml:space="preserve">Luljeta Kokonozi </w:t>
      </w:r>
      <w:r w:rsidRPr="000D4682">
        <w:rPr>
          <w:spacing w:val="-4"/>
          <w:lang w:val="sq-AL"/>
        </w:rPr>
        <w:t>(</w:t>
      </w:r>
      <w:r w:rsidR="005C6BBD" w:rsidRPr="000D4682">
        <w:rPr>
          <w:spacing w:val="-4"/>
          <w:lang w:val="sq-AL"/>
        </w:rPr>
        <w:t>Topi</w:t>
      </w:r>
      <w:r w:rsidRPr="000D4682">
        <w:rPr>
          <w:spacing w:val="-4"/>
          <w:lang w:val="sq-AL"/>
        </w:rPr>
        <w:t xml:space="preserve">), </w:t>
      </w:r>
      <w:r w:rsidR="005C6BBD" w:rsidRPr="000D4682">
        <w:rPr>
          <w:spacing w:val="-4"/>
          <w:lang w:val="sq-AL"/>
        </w:rPr>
        <w:t>Ylber Kokonozi</w:t>
      </w:r>
      <w:r w:rsidRPr="000D4682">
        <w:rPr>
          <w:spacing w:val="-4"/>
          <w:lang w:val="sq-AL"/>
        </w:rPr>
        <w:t xml:space="preserve">, </w:t>
      </w:r>
      <w:r w:rsidR="005C6BBD" w:rsidRPr="000D4682">
        <w:rPr>
          <w:spacing w:val="-4"/>
          <w:lang w:val="sq-AL"/>
        </w:rPr>
        <w:t xml:space="preserve">Mimoza Kokonozi </w:t>
      </w:r>
      <w:r w:rsidRPr="000D4682">
        <w:rPr>
          <w:spacing w:val="-4"/>
          <w:lang w:val="sq-AL"/>
        </w:rPr>
        <w:t>(</w:t>
      </w:r>
      <w:r w:rsidR="005C6BBD" w:rsidRPr="000D4682">
        <w:rPr>
          <w:spacing w:val="-4"/>
          <w:lang w:val="sq-AL"/>
        </w:rPr>
        <w:t>Kote</w:t>
      </w:r>
      <w:r w:rsidRPr="000D4682">
        <w:rPr>
          <w:spacing w:val="-4"/>
          <w:lang w:val="sq-AL"/>
        </w:rPr>
        <w:t xml:space="preserve">), </w:t>
      </w:r>
      <w:r w:rsidR="005C6BBD" w:rsidRPr="000D4682">
        <w:rPr>
          <w:spacing w:val="-4"/>
          <w:lang w:val="sq-AL"/>
        </w:rPr>
        <w:t xml:space="preserve">Lejla Kokonozi </w:t>
      </w:r>
      <w:r w:rsidRPr="000D4682">
        <w:rPr>
          <w:spacing w:val="-4"/>
          <w:lang w:val="sq-AL"/>
        </w:rPr>
        <w:t>(</w:t>
      </w:r>
      <w:r w:rsidR="005C6BBD" w:rsidRPr="000D4682">
        <w:rPr>
          <w:spacing w:val="-4"/>
          <w:lang w:val="sq-AL"/>
        </w:rPr>
        <w:t>Kalaja</w:t>
      </w:r>
      <w:r w:rsidRPr="000D4682">
        <w:rPr>
          <w:spacing w:val="-4"/>
          <w:lang w:val="sq-AL"/>
        </w:rPr>
        <w:t xml:space="preserve">), </w:t>
      </w:r>
      <w:r w:rsidR="005C6BBD" w:rsidRPr="000D4682">
        <w:rPr>
          <w:spacing w:val="-4"/>
          <w:lang w:val="sq-AL"/>
        </w:rPr>
        <w:t>Njazi Dashi</w:t>
      </w:r>
      <w:r w:rsidRPr="000D4682">
        <w:rPr>
          <w:spacing w:val="-4"/>
          <w:lang w:val="sq-AL"/>
        </w:rPr>
        <w:t xml:space="preserve">, </w:t>
      </w:r>
      <w:r w:rsidR="005C6BBD" w:rsidRPr="000D4682">
        <w:rPr>
          <w:spacing w:val="-4"/>
          <w:lang w:val="sq-AL"/>
        </w:rPr>
        <w:t>Lutfi D</w:t>
      </w:r>
      <w:r w:rsidRPr="000D4682">
        <w:rPr>
          <w:spacing w:val="-4"/>
          <w:lang w:val="sq-AL"/>
        </w:rPr>
        <w:t xml:space="preserve">ashi, </w:t>
      </w:r>
      <w:r w:rsidR="005C6BBD" w:rsidRPr="000D4682">
        <w:rPr>
          <w:spacing w:val="-4"/>
          <w:lang w:val="sq-AL"/>
        </w:rPr>
        <w:t>Beniamin Dashi</w:t>
      </w:r>
      <w:r w:rsidRPr="000D4682">
        <w:rPr>
          <w:spacing w:val="-4"/>
          <w:lang w:val="sq-AL"/>
        </w:rPr>
        <w:t xml:space="preserve">, </w:t>
      </w:r>
      <w:r w:rsidR="005C6BBD" w:rsidRPr="000D4682">
        <w:rPr>
          <w:spacing w:val="-4"/>
          <w:lang w:val="sq-AL"/>
        </w:rPr>
        <w:t>Eqerem Bash</w:t>
      </w:r>
      <w:r w:rsidRPr="000D4682">
        <w:rPr>
          <w:spacing w:val="-4"/>
          <w:lang w:val="sq-AL"/>
        </w:rPr>
        <w:t xml:space="preserve">a, </w:t>
      </w:r>
      <w:r w:rsidR="005C6BBD" w:rsidRPr="000D4682">
        <w:rPr>
          <w:spacing w:val="-4"/>
          <w:lang w:val="sq-AL"/>
        </w:rPr>
        <w:t>Muhamet Bash</w:t>
      </w:r>
      <w:r w:rsidRPr="000D4682">
        <w:rPr>
          <w:spacing w:val="-4"/>
          <w:lang w:val="sq-AL"/>
        </w:rPr>
        <w:t xml:space="preserve">a, </w:t>
      </w:r>
      <w:r w:rsidR="005C6BBD" w:rsidRPr="000D4682">
        <w:rPr>
          <w:spacing w:val="-4"/>
          <w:lang w:val="sq-AL"/>
        </w:rPr>
        <w:t>Suzana Bash</w:t>
      </w:r>
      <w:r w:rsidRPr="000D4682">
        <w:rPr>
          <w:spacing w:val="-4"/>
          <w:lang w:val="sq-AL"/>
        </w:rPr>
        <w:t xml:space="preserve">a, </w:t>
      </w:r>
      <w:r w:rsidR="005C6BBD" w:rsidRPr="000D4682">
        <w:rPr>
          <w:spacing w:val="-4"/>
          <w:lang w:val="sq-AL"/>
        </w:rPr>
        <w:t>Silvana Basha</w:t>
      </w:r>
      <w:r w:rsidRPr="000D4682">
        <w:rPr>
          <w:spacing w:val="-4"/>
          <w:lang w:val="sq-AL"/>
        </w:rPr>
        <w:t xml:space="preserve">, </w:t>
      </w:r>
      <w:r w:rsidR="005C6BBD" w:rsidRPr="000D4682">
        <w:rPr>
          <w:spacing w:val="-4"/>
          <w:lang w:val="sq-AL"/>
        </w:rPr>
        <w:t>Entela Vakiari</w:t>
      </w:r>
      <w:r w:rsidRPr="000D4682">
        <w:rPr>
          <w:spacing w:val="-4"/>
          <w:lang w:val="sq-AL"/>
        </w:rPr>
        <w:t xml:space="preserve">, </w:t>
      </w:r>
      <w:r w:rsidR="005C6BBD" w:rsidRPr="000D4682">
        <w:rPr>
          <w:spacing w:val="-4"/>
          <w:lang w:val="sq-AL"/>
        </w:rPr>
        <w:t>Eljora Bash</w:t>
      </w:r>
      <w:r w:rsidRPr="000D4682">
        <w:rPr>
          <w:spacing w:val="-4"/>
          <w:lang w:val="sq-AL"/>
        </w:rPr>
        <w:t>a, shoqëria “</w:t>
      </w:r>
      <w:r w:rsidR="005C6BBD" w:rsidRPr="000D4682">
        <w:rPr>
          <w:spacing w:val="-4"/>
          <w:lang w:val="sq-AL"/>
        </w:rPr>
        <w:t>Neon</w:t>
      </w:r>
      <w:r w:rsidR="00ED25B3" w:rsidRPr="000D4682">
        <w:rPr>
          <w:spacing w:val="-4"/>
          <w:lang w:val="sq-AL"/>
        </w:rPr>
        <w:t>”</w:t>
      </w:r>
      <w:r w:rsidRPr="000D4682">
        <w:rPr>
          <w:spacing w:val="-4"/>
          <w:lang w:val="sq-AL"/>
        </w:rPr>
        <w:t xml:space="preserve"> sh.p.k., </w:t>
      </w:r>
      <w:r w:rsidR="005C6BBD" w:rsidRPr="000D4682">
        <w:rPr>
          <w:spacing w:val="-4"/>
          <w:lang w:val="sq-AL"/>
        </w:rPr>
        <w:t xml:space="preserve">Ministria </w:t>
      </w:r>
      <w:r w:rsidRPr="000D4682">
        <w:rPr>
          <w:spacing w:val="-4"/>
          <w:lang w:val="sq-AL"/>
        </w:rPr>
        <w:t xml:space="preserve">e </w:t>
      </w:r>
      <w:r w:rsidR="005C6BBD" w:rsidRPr="000D4682">
        <w:rPr>
          <w:spacing w:val="-4"/>
          <w:lang w:val="sq-AL"/>
        </w:rPr>
        <w:t xml:space="preserve">Financave </w:t>
      </w:r>
      <w:r w:rsidRPr="000D4682">
        <w:rPr>
          <w:spacing w:val="-4"/>
          <w:lang w:val="sq-AL"/>
        </w:rPr>
        <w:t xml:space="preserve">dhe </w:t>
      </w:r>
      <w:r w:rsidR="005C6BBD" w:rsidRPr="000D4682">
        <w:rPr>
          <w:spacing w:val="-4"/>
          <w:lang w:val="sq-AL"/>
        </w:rPr>
        <w:t>Ekonomisë</w:t>
      </w:r>
      <w:r w:rsidRPr="000D4682">
        <w:rPr>
          <w:spacing w:val="-4"/>
          <w:lang w:val="sq-AL"/>
        </w:rPr>
        <w:t xml:space="preserve">, </w:t>
      </w:r>
      <w:r w:rsidR="005C6BBD" w:rsidRPr="000D4682">
        <w:rPr>
          <w:spacing w:val="-4"/>
          <w:lang w:val="sq-AL"/>
        </w:rPr>
        <w:t xml:space="preserve">Avokatura </w:t>
      </w:r>
      <w:r w:rsidRPr="000D4682">
        <w:rPr>
          <w:spacing w:val="-4"/>
          <w:lang w:val="sq-AL"/>
        </w:rPr>
        <w:t xml:space="preserve">e </w:t>
      </w:r>
      <w:r w:rsidR="005C6BBD" w:rsidRPr="000D4682">
        <w:rPr>
          <w:spacing w:val="-4"/>
          <w:lang w:val="sq-AL"/>
        </w:rPr>
        <w:t>Shtetit</w:t>
      </w:r>
      <w:r w:rsidRPr="000D4682">
        <w:rPr>
          <w:spacing w:val="-4"/>
          <w:lang w:val="sq-AL"/>
        </w:rPr>
        <w:t xml:space="preserve">, </w:t>
      </w:r>
      <w:r w:rsidR="005C6BBD" w:rsidRPr="000D4682">
        <w:rPr>
          <w:spacing w:val="-4"/>
          <w:lang w:val="sq-AL"/>
        </w:rPr>
        <w:t xml:space="preserve">Drejtoria </w:t>
      </w:r>
      <w:r w:rsidRPr="000D4682">
        <w:rPr>
          <w:spacing w:val="-4"/>
          <w:lang w:val="sq-AL"/>
        </w:rPr>
        <w:t xml:space="preserve">e </w:t>
      </w:r>
      <w:r w:rsidR="005C6BBD" w:rsidRPr="000D4682">
        <w:rPr>
          <w:spacing w:val="-4"/>
          <w:lang w:val="sq-AL"/>
        </w:rPr>
        <w:t xml:space="preserve">Administrimit </w:t>
      </w:r>
      <w:r w:rsidRPr="000D4682">
        <w:rPr>
          <w:spacing w:val="-4"/>
          <w:lang w:val="sq-AL"/>
        </w:rPr>
        <w:t xml:space="preserve">dhe </w:t>
      </w:r>
      <w:r w:rsidR="005C6BBD" w:rsidRPr="000D4682">
        <w:rPr>
          <w:spacing w:val="-4"/>
          <w:lang w:val="sq-AL"/>
        </w:rPr>
        <w:t xml:space="preserve">Shitjes </w:t>
      </w:r>
      <w:r w:rsidRPr="000D4682">
        <w:rPr>
          <w:spacing w:val="-4"/>
          <w:lang w:val="sq-AL"/>
        </w:rPr>
        <w:t xml:space="preserve">së </w:t>
      </w:r>
      <w:r w:rsidR="005C6BBD" w:rsidRPr="000D4682">
        <w:rPr>
          <w:spacing w:val="-4"/>
          <w:lang w:val="sq-AL"/>
        </w:rPr>
        <w:t>P</w:t>
      </w:r>
      <w:r w:rsidRPr="000D4682">
        <w:rPr>
          <w:spacing w:val="-4"/>
          <w:lang w:val="sq-AL"/>
        </w:rPr>
        <w:t xml:space="preserve">ronës </w:t>
      </w:r>
      <w:r w:rsidR="005C6BBD" w:rsidRPr="000D4682">
        <w:rPr>
          <w:spacing w:val="-4"/>
          <w:lang w:val="sq-AL"/>
        </w:rPr>
        <w:t>Publike</w:t>
      </w:r>
      <w:r w:rsidRPr="000D4682">
        <w:rPr>
          <w:spacing w:val="-4"/>
          <w:lang w:val="sq-AL"/>
        </w:rPr>
        <w:t>,</w:t>
      </w:r>
      <w:r w:rsidRPr="000D4682">
        <w:rPr>
          <w:spacing w:val="-4"/>
          <w:lang w:val="sq-AL"/>
        </w:rPr>
        <w:tab/>
      </w:r>
      <w:r w:rsidR="005C6BBD" w:rsidRPr="000D4682">
        <w:rPr>
          <w:spacing w:val="-4"/>
          <w:lang w:val="sq-AL"/>
        </w:rPr>
        <w:t xml:space="preserve"> Skënder Lena</w:t>
      </w:r>
      <w:r w:rsidRPr="000D4682">
        <w:rPr>
          <w:spacing w:val="-4"/>
          <w:lang w:val="sq-AL"/>
        </w:rPr>
        <w:t xml:space="preserve">, </w:t>
      </w:r>
      <w:r w:rsidR="005C6BBD" w:rsidRPr="000D4682">
        <w:rPr>
          <w:spacing w:val="-4"/>
          <w:lang w:val="sq-AL"/>
        </w:rPr>
        <w:t>Katina Imeraj</w:t>
      </w:r>
      <w:r w:rsidRPr="000D4682">
        <w:rPr>
          <w:spacing w:val="-4"/>
          <w:lang w:val="sq-AL"/>
        </w:rPr>
        <w:t>, shoqëria anonime “</w:t>
      </w:r>
      <w:r w:rsidR="005C6BBD" w:rsidRPr="000D4682">
        <w:rPr>
          <w:spacing w:val="-4"/>
          <w:lang w:val="sq-AL"/>
        </w:rPr>
        <w:t>Alpha Bank</w:t>
      </w:r>
      <w:r w:rsidRPr="000D4682">
        <w:rPr>
          <w:spacing w:val="-4"/>
          <w:lang w:val="sq-AL"/>
        </w:rPr>
        <w:t>” sh.a.</w:t>
      </w:r>
    </w:p>
    <w:p w:rsidR="009B5003" w:rsidRPr="000D4682" w:rsidRDefault="009B5003" w:rsidP="009B5003">
      <w:pPr>
        <w:pStyle w:val="Paragrafi"/>
        <w:rPr>
          <w:spacing w:val="-4"/>
          <w:lang w:val="sq-AL"/>
        </w:rPr>
      </w:pPr>
      <w:r w:rsidRPr="000D4682">
        <w:rPr>
          <w:spacing w:val="-4"/>
          <w:lang w:val="sq-AL"/>
        </w:rPr>
        <w:t>OBJEKTI:</w:t>
      </w:r>
      <w:r w:rsidRPr="000D4682">
        <w:rPr>
          <w:spacing w:val="-4"/>
          <w:lang w:val="sq-AL"/>
        </w:rPr>
        <w:tab/>
      </w:r>
      <w:r w:rsidR="005C6BBD" w:rsidRPr="000D4682">
        <w:rPr>
          <w:spacing w:val="-4"/>
          <w:lang w:val="sq-AL"/>
        </w:rPr>
        <w:t xml:space="preserve"> </w:t>
      </w:r>
      <w:r w:rsidRPr="000D4682">
        <w:rPr>
          <w:spacing w:val="-4"/>
          <w:lang w:val="sq-AL"/>
        </w:rPr>
        <w:t xml:space="preserve">Shfuqizimi si të papajtueshme me Kushtetutën i vendimeve </w:t>
      </w:r>
      <w:r w:rsidR="009907BC" w:rsidRPr="000D4682">
        <w:rPr>
          <w:spacing w:val="-4"/>
          <w:lang w:val="sq-AL"/>
        </w:rPr>
        <w:t xml:space="preserve">nr. </w:t>
      </w:r>
      <w:r w:rsidR="00ED25B3" w:rsidRPr="000D4682">
        <w:rPr>
          <w:spacing w:val="-4"/>
          <w:lang w:val="sq-AL"/>
        </w:rPr>
        <w:t>615, datë 27.</w:t>
      </w:r>
      <w:r w:rsidRPr="000D4682">
        <w:rPr>
          <w:spacing w:val="-4"/>
          <w:lang w:val="sq-AL"/>
        </w:rPr>
        <w:t>2.2014</w:t>
      </w:r>
      <w:r w:rsidR="00915ACC">
        <w:rPr>
          <w:spacing w:val="-4"/>
          <w:lang w:val="sq-AL"/>
        </w:rPr>
        <w:t>.</w:t>
      </w:r>
      <w:r w:rsidRPr="000D4682">
        <w:rPr>
          <w:spacing w:val="-4"/>
          <w:lang w:val="sq-AL"/>
        </w:rPr>
        <w:t xml:space="preserve"> të Gjykatës së Apelit Tiranë; </w:t>
      </w:r>
      <w:r w:rsidR="009907BC" w:rsidRPr="000D4682">
        <w:rPr>
          <w:spacing w:val="-4"/>
          <w:lang w:val="sq-AL"/>
        </w:rPr>
        <w:t xml:space="preserve">nr. </w:t>
      </w:r>
      <w:r w:rsidR="00ED25B3" w:rsidRPr="000D4682">
        <w:rPr>
          <w:spacing w:val="-4"/>
          <w:lang w:val="sq-AL"/>
        </w:rPr>
        <w:t>00-2016-1671, datë 25.</w:t>
      </w:r>
      <w:r w:rsidRPr="000D4682">
        <w:rPr>
          <w:spacing w:val="-4"/>
          <w:lang w:val="sq-AL"/>
        </w:rPr>
        <w:t>5.2016 të Kolegjit Civil të Gjykatës së Lartë (dhomë këshillimi).</w:t>
      </w:r>
    </w:p>
    <w:p w:rsidR="009B5003" w:rsidRPr="000D4682" w:rsidRDefault="009B5003" w:rsidP="009B5003">
      <w:pPr>
        <w:pStyle w:val="Paragrafi"/>
        <w:rPr>
          <w:spacing w:val="-4"/>
          <w:lang w:val="sq-AL"/>
        </w:rPr>
      </w:pPr>
      <w:r w:rsidRPr="000D4682">
        <w:rPr>
          <w:spacing w:val="-4"/>
          <w:lang w:val="sq-AL"/>
        </w:rPr>
        <w:t>BAZA LIGJORE:</w:t>
      </w:r>
      <w:r w:rsidR="00915ACC">
        <w:rPr>
          <w:spacing w:val="-4"/>
          <w:lang w:val="sq-AL"/>
        </w:rPr>
        <w:t xml:space="preserve"> </w:t>
      </w:r>
      <w:r w:rsidRPr="000D4682">
        <w:rPr>
          <w:spacing w:val="-4"/>
          <w:lang w:val="sq-AL"/>
        </w:rPr>
        <w:tab/>
        <w:t xml:space="preserve">Nenet 42, 131/1/f dhe 134/1/i të Kushtetutës së Republikës së Shqipërisë; neni 6 i Konventës </w:t>
      </w:r>
      <w:r w:rsidR="004F3702" w:rsidRPr="000D4682">
        <w:rPr>
          <w:spacing w:val="-4"/>
          <w:lang w:val="sq-AL"/>
        </w:rPr>
        <w:t>Evropiane</w:t>
      </w:r>
      <w:r w:rsidRPr="000D4682">
        <w:rPr>
          <w:spacing w:val="-4"/>
          <w:lang w:val="sq-AL"/>
        </w:rPr>
        <w:t xml:space="preserve"> për të Drejtat e Njeriut; nenet 71 e vijues</w:t>
      </w:r>
      <w:r w:rsidR="00915ACC">
        <w:rPr>
          <w:spacing w:val="-4"/>
          <w:lang w:val="sq-AL"/>
        </w:rPr>
        <w:t>e</w:t>
      </w:r>
      <w:r w:rsidRPr="000D4682">
        <w:rPr>
          <w:spacing w:val="-4"/>
          <w:lang w:val="sq-AL"/>
        </w:rPr>
        <w:t xml:space="preserve"> të ligjit </w:t>
      </w:r>
      <w:r w:rsidR="009907BC" w:rsidRPr="000D4682">
        <w:rPr>
          <w:spacing w:val="-4"/>
          <w:lang w:val="sq-AL"/>
        </w:rPr>
        <w:t xml:space="preserve">nr. </w:t>
      </w:r>
      <w:r w:rsidR="00ED25B3" w:rsidRPr="000D4682">
        <w:rPr>
          <w:spacing w:val="-4"/>
          <w:lang w:val="sq-AL"/>
        </w:rPr>
        <w:t>8577, datë 10.</w:t>
      </w:r>
      <w:r w:rsidRPr="000D4682">
        <w:rPr>
          <w:spacing w:val="-4"/>
          <w:lang w:val="sq-AL"/>
        </w:rPr>
        <w:t>2.2000</w:t>
      </w:r>
      <w:r w:rsidR="00ED25B3" w:rsidRPr="000D4682">
        <w:rPr>
          <w:spacing w:val="-4"/>
          <w:lang w:val="sq-AL"/>
        </w:rPr>
        <w:t>,</w:t>
      </w:r>
      <w:r w:rsidRPr="000D4682">
        <w:rPr>
          <w:spacing w:val="-4"/>
          <w:lang w:val="sq-AL"/>
        </w:rPr>
        <w:t xml:space="preserve"> “Për organizimin dhe funksionimin e Gjykatës Kushtetuese të Republikës së Shqipërisë”, i ndryshuar.</w:t>
      </w:r>
    </w:p>
    <w:p w:rsidR="009B5003" w:rsidRPr="000D4682" w:rsidRDefault="009B5003" w:rsidP="009B5003">
      <w:pPr>
        <w:pStyle w:val="Paragrafi"/>
        <w:rPr>
          <w:spacing w:val="-4"/>
          <w:sz w:val="16"/>
          <w:lang w:val="sq-AL"/>
        </w:rPr>
      </w:pPr>
    </w:p>
    <w:p w:rsidR="009B5003" w:rsidRPr="000D4682" w:rsidRDefault="009B5003" w:rsidP="005C6BBD">
      <w:pPr>
        <w:pStyle w:val="NeniNr"/>
        <w:rPr>
          <w:spacing w:val="-4"/>
          <w:lang w:val="sq-AL"/>
        </w:rPr>
      </w:pPr>
      <w:r w:rsidRPr="000D4682">
        <w:rPr>
          <w:spacing w:val="-4"/>
          <w:lang w:val="sq-AL"/>
        </w:rPr>
        <w:t>GJYKATA KUSHTETUESE,</w:t>
      </w:r>
    </w:p>
    <w:p w:rsidR="005C6BBD" w:rsidRPr="000D4682" w:rsidRDefault="005C6BBD" w:rsidP="009B5003">
      <w:pPr>
        <w:pStyle w:val="Paragrafi"/>
        <w:rPr>
          <w:spacing w:val="-4"/>
          <w:sz w:val="16"/>
          <w:lang w:val="sq-AL"/>
        </w:rPr>
      </w:pPr>
    </w:p>
    <w:p w:rsidR="009B5003" w:rsidRPr="000D4682" w:rsidRDefault="009B5003" w:rsidP="009B5003">
      <w:pPr>
        <w:pStyle w:val="Paragrafi"/>
        <w:rPr>
          <w:spacing w:val="-4"/>
          <w:lang w:val="sq-AL"/>
        </w:rPr>
      </w:pPr>
      <w:r w:rsidRPr="000D4682">
        <w:rPr>
          <w:spacing w:val="-4"/>
          <w:lang w:val="sq-AL"/>
        </w:rPr>
        <w:t>pasi dëgjoi relatorin e çështjes Fatmir Hoxha, shqyrtoi pretendimet e kërkuesve, që kërkuan pranimin e kërkesës, pretendimet e subjekteve të interesuara, Katina Imeraj, Skënder Lena, shoqëria “Neon” sh.p.k</w:t>
      </w:r>
      <w:r w:rsidR="004F3702" w:rsidRPr="000D4682">
        <w:rPr>
          <w:spacing w:val="-4"/>
          <w:lang w:val="sq-AL"/>
        </w:rPr>
        <w:t>.</w:t>
      </w:r>
      <w:r w:rsidRPr="000D4682">
        <w:rPr>
          <w:spacing w:val="-4"/>
          <w:lang w:val="sq-AL"/>
        </w:rPr>
        <w:t>, me cilësinë e ortakut të vetëm të shoqërisë “Castellania”</w:t>
      </w:r>
      <w:r w:rsidR="00915ACC">
        <w:rPr>
          <w:spacing w:val="-4"/>
          <w:lang w:val="sq-AL"/>
        </w:rPr>
        <w:t xml:space="preserve"> </w:t>
      </w:r>
      <w:r w:rsidRPr="000D4682">
        <w:rPr>
          <w:spacing w:val="-4"/>
          <w:lang w:val="sq-AL"/>
        </w:rPr>
        <w:t>s.r.l</w:t>
      </w:r>
      <w:r w:rsidR="00915ACC">
        <w:rPr>
          <w:spacing w:val="-4"/>
          <w:lang w:val="sq-AL"/>
        </w:rPr>
        <w:t>.</w:t>
      </w:r>
      <w:r w:rsidRPr="000D4682">
        <w:rPr>
          <w:spacing w:val="-4"/>
          <w:lang w:val="sq-AL"/>
        </w:rPr>
        <w:t>, Avokatura e Shtetit dhe Ministria e Financave dhe Ekonomisë, të cilat kërkuan rrëzimin e kërkesës, si dhe diskutoi çështjen në tërësi,</w:t>
      </w:r>
    </w:p>
    <w:p w:rsidR="009B5003" w:rsidRPr="000D4682" w:rsidRDefault="009B5003" w:rsidP="009B5003">
      <w:pPr>
        <w:pStyle w:val="Paragrafi"/>
        <w:rPr>
          <w:spacing w:val="-4"/>
          <w:sz w:val="16"/>
          <w:lang w:val="sq-AL"/>
        </w:rPr>
      </w:pPr>
    </w:p>
    <w:p w:rsidR="009B5003" w:rsidRPr="000D4682" w:rsidRDefault="008A628A" w:rsidP="008A628A">
      <w:pPr>
        <w:pStyle w:val="NeniNr"/>
        <w:rPr>
          <w:spacing w:val="-4"/>
          <w:lang w:val="sq-AL"/>
        </w:rPr>
      </w:pPr>
      <w:r w:rsidRPr="000D4682">
        <w:rPr>
          <w:spacing w:val="-4"/>
          <w:lang w:val="sq-AL"/>
        </w:rPr>
        <w:t>VËRE</w:t>
      </w:r>
      <w:r w:rsidR="009B5003" w:rsidRPr="000D4682">
        <w:rPr>
          <w:spacing w:val="-4"/>
          <w:lang w:val="sq-AL"/>
        </w:rPr>
        <w:t>N:</w:t>
      </w:r>
    </w:p>
    <w:p w:rsidR="008A628A" w:rsidRPr="000D4682" w:rsidRDefault="008A628A" w:rsidP="008A628A">
      <w:pPr>
        <w:pStyle w:val="NeniNr"/>
        <w:rPr>
          <w:spacing w:val="-4"/>
          <w:sz w:val="16"/>
          <w:lang w:val="sq-AL"/>
        </w:rPr>
      </w:pPr>
    </w:p>
    <w:p w:rsidR="009B5003" w:rsidRPr="000D4682" w:rsidRDefault="009B5003" w:rsidP="008A628A">
      <w:pPr>
        <w:pStyle w:val="NeniNr"/>
        <w:rPr>
          <w:b/>
          <w:spacing w:val="-4"/>
          <w:lang w:val="sq-AL"/>
        </w:rPr>
      </w:pPr>
      <w:r w:rsidRPr="000D4682">
        <w:rPr>
          <w:b/>
          <w:spacing w:val="-4"/>
          <w:lang w:val="sq-AL"/>
        </w:rPr>
        <w:t>I</w:t>
      </w:r>
    </w:p>
    <w:p w:rsidR="009B5003" w:rsidRPr="000D4682" w:rsidRDefault="008A628A" w:rsidP="009B5003">
      <w:pPr>
        <w:pStyle w:val="Paragrafi"/>
        <w:rPr>
          <w:spacing w:val="-4"/>
          <w:lang w:val="sq-AL"/>
        </w:rPr>
      </w:pPr>
      <w:r w:rsidRPr="000D4682">
        <w:rPr>
          <w:spacing w:val="-4"/>
          <w:lang w:val="sq-AL"/>
        </w:rPr>
        <w:t xml:space="preserve">1. </w:t>
      </w:r>
      <w:r w:rsidR="009B5003" w:rsidRPr="000D4682">
        <w:rPr>
          <w:spacing w:val="-4"/>
          <w:lang w:val="sq-AL"/>
        </w:rPr>
        <w:t xml:space="preserve">Kërkuesit dhe disa prej subjekteve të interesuara janë trashëgimtarë ligjorë të trashëgimlënësve Selim dhe Sefer Kokonozi. Me vendimet </w:t>
      </w:r>
      <w:r w:rsidR="009907BC" w:rsidRPr="000D4682">
        <w:rPr>
          <w:spacing w:val="-4"/>
          <w:lang w:val="sq-AL"/>
        </w:rPr>
        <w:t xml:space="preserve">nr. </w:t>
      </w:r>
      <w:r w:rsidR="00ED25B3" w:rsidRPr="000D4682">
        <w:rPr>
          <w:spacing w:val="-4"/>
          <w:lang w:val="sq-AL"/>
        </w:rPr>
        <w:t>959, datë 10.</w:t>
      </w:r>
      <w:r w:rsidR="009B5003" w:rsidRPr="000D4682">
        <w:rPr>
          <w:spacing w:val="-4"/>
          <w:lang w:val="sq-AL"/>
        </w:rPr>
        <w:t xml:space="preserve">5.1996 dhe </w:t>
      </w:r>
      <w:r w:rsidR="009907BC" w:rsidRPr="000D4682">
        <w:rPr>
          <w:spacing w:val="-4"/>
          <w:lang w:val="sq-AL"/>
        </w:rPr>
        <w:t xml:space="preserve">nr. </w:t>
      </w:r>
      <w:r w:rsidR="00ED25B3" w:rsidRPr="000D4682">
        <w:rPr>
          <w:spacing w:val="-4"/>
          <w:lang w:val="sq-AL"/>
        </w:rPr>
        <w:t>948, datë 22.</w:t>
      </w:r>
      <w:r w:rsidR="009B5003" w:rsidRPr="000D4682">
        <w:rPr>
          <w:spacing w:val="-4"/>
          <w:lang w:val="sq-AL"/>
        </w:rPr>
        <w:t xml:space="preserve">4.1996 të KKKP-së Tiranë, subjekteve të interesuara u është njohur e drejta e parablerjes së objekteve mbi sipërfaqen e truallit të godinës “Fabrika e </w:t>
      </w:r>
      <w:r w:rsidR="00C01C85" w:rsidRPr="000D4682">
        <w:rPr>
          <w:spacing w:val="-4"/>
          <w:lang w:val="sq-AL"/>
        </w:rPr>
        <w:t>porcelanit</w:t>
      </w:r>
      <w:r w:rsidR="009B5003" w:rsidRPr="000D4682">
        <w:rPr>
          <w:spacing w:val="-4"/>
          <w:lang w:val="sq-AL"/>
        </w:rPr>
        <w:t>”</w:t>
      </w:r>
      <w:r w:rsidR="001D78AB">
        <w:rPr>
          <w:spacing w:val="-4"/>
          <w:lang w:val="sq-AL"/>
        </w:rPr>
        <w:t>,</w:t>
      </w:r>
      <w:r w:rsidR="009B5003" w:rsidRPr="000D4682">
        <w:rPr>
          <w:spacing w:val="-4"/>
          <w:lang w:val="sq-AL"/>
        </w:rPr>
        <w:t xml:space="preserve"> në momentin e privatizimit të saj. </w:t>
      </w:r>
    </w:p>
    <w:p w:rsidR="009B5003" w:rsidRPr="000D4682" w:rsidRDefault="008A628A" w:rsidP="009B5003">
      <w:pPr>
        <w:pStyle w:val="Paragrafi"/>
        <w:rPr>
          <w:spacing w:val="-4"/>
          <w:lang w:val="sq-AL"/>
        </w:rPr>
      </w:pPr>
      <w:r w:rsidRPr="000D4682">
        <w:rPr>
          <w:spacing w:val="-4"/>
          <w:lang w:val="sq-AL"/>
        </w:rPr>
        <w:t xml:space="preserve">2. </w:t>
      </w:r>
      <w:r w:rsidR="009B5003" w:rsidRPr="000D4682">
        <w:rPr>
          <w:spacing w:val="-4"/>
          <w:lang w:val="sq-AL"/>
        </w:rPr>
        <w:t>Me kontratën</w:t>
      </w:r>
      <w:r w:rsidR="000065DC" w:rsidRPr="000D4682">
        <w:rPr>
          <w:spacing w:val="-4"/>
          <w:lang w:val="sq-AL"/>
        </w:rPr>
        <w:t xml:space="preserve"> e shitjes së kuotave të datës 6.</w:t>
      </w:r>
      <w:r w:rsidR="009B5003" w:rsidRPr="000D4682">
        <w:rPr>
          <w:spacing w:val="-4"/>
          <w:lang w:val="sq-AL"/>
        </w:rPr>
        <w:t>8.2004, shoqëria “Castellania” s</w:t>
      </w:r>
      <w:r w:rsidR="004F3702" w:rsidRPr="000D4682">
        <w:rPr>
          <w:spacing w:val="-4"/>
          <w:lang w:val="sq-AL"/>
        </w:rPr>
        <w:t>.</w:t>
      </w:r>
      <w:r w:rsidR="009B5003" w:rsidRPr="000D4682">
        <w:rPr>
          <w:spacing w:val="-4"/>
          <w:lang w:val="sq-AL"/>
        </w:rPr>
        <w:t>r</w:t>
      </w:r>
      <w:r w:rsidR="004F3702" w:rsidRPr="000D4682">
        <w:rPr>
          <w:spacing w:val="-4"/>
          <w:lang w:val="sq-AL"/>
        </w:rPr>
        <w:t>.</w:t>
      </w:r>
      <w:r w:rsidR="009B5003" w:rsidRPr="000D4682">
        <w:rPr>
          <w:spacing w:val="-4"/>
          <w:lang w:val="sq-AL"/>
        </w:rPr>
        <w:t>l</w:t>
      </w:r>
      <w:r w:rsidR="00915ACC">
        <w:rPr>
          <w:spacing w:val="-4"/>
          <w:lang w:val="sq-AL"/>
        </w:rPr>
        <w:t>.</w:t>
      </w:r>
      <w:r w:rsidR="009B5003" w:rsidRPr="000D4682">
        <w:rPr>
          <w:spacing w:val="-4"/>
          <w:lang w:val="sq-AL"/>
        </w:rPr>
        <w:t xml:space="preserve"> i ka shitur subjektit të interesuar shoqërisë “Neon” sh.p.k</w:t>
      </w:r>
      <w:r w:rsidR="00ED25B3" w:rsidRPr="000D4682">
        <w:rPr>
          <w:spacing w:val="-4"/>
          <w:lang w:val="sq-AL"/>
        </w:rPr>
        <w:t>.</w:t>
      </w:r>
      <w:r w:rsidR="009B5003" w:rsidRPr="000D4682">
        <w:rPr>
          <w:spacing w:val="-4"/>
          <w:lang w:val="sq-AL"/>
        </w:rPr>
        <w:t>, kuotat e kapitalit themeltar prej 55,7%, duke i kaluar të gjitha të drejtat e ortakut joshtetëror në ish-ndërmarrjen e përbashkët. Subjektet e interesuara kanë pretenduar se aktet me të cilat është realizuar kalimi i pronësisë nga shteti te shoqëria “Neon” sh.p.k. janë marrë në kundërshtim me ligjin. Me ko</w:t>
      </w:r>
      <w:r w:rsidR="000065DC" w:rsidRPr="000D4682">
        <w:rPr>
          <w:spacing w:val="-4"/>
          <w:lang w:val="sq-AL"/>
        </w:rPr>
        <w:t>ntratën e shitblerjes së datës 8.</w:t>
      </w:r>
      <w:r w:rsidR="009B5003" w:rsidRPr="000D4682">
        <w:rPr>
          <w:spacing w:val="-4"/>
          <w:lang w:val="sq-AL"/>
        </w:rPr>
        <w:t>4.2005 AKP-ja ka bërë privatizimin nëpërmjet shitjes te pala e paditur “Neon” sh.p.k. të pjesëve të kapitalit themeltar të zotëruara nga shteti. Nëpërmjet kësaj kontrate shoqëria “Neon” sh.p.k</w:t>
      </w:r>
      <w:r w:rsidR="00ED25B3" w:rsidRPr="000D4682">
        <w:rPr>
          <w:spacing w:val="-4"/>
          <w:lang w:val="sq-AL"/>
        </w:rPr>
        <w:t>.</w:t>
      </w:r>
      <w:r w:rsidR="009B5003" w:rsidRPr="000D4682">
        <w:rPr>
          <w:spacing w:val="-4"/>
          <w:lang w:val="sq-AL"/>
        </w:rPr>
        <w:t xml:space="preserve"> është bërë ortak i vetëm i shoqërisë “Catellania” s</w:t>
      </w:r>
      <w:r w:rsidR="001B4E9D">
        <w:rPr>
          <w:spacing w:val="-4"/>
          <w:lang w:val="sq-AL"/>
        </w:rPr>
        <w:t>.</w:t>
      </w:r>
      <w:r w:rsidR="009B5003" w:rsidRPr="000D4682">
        <w:rPr>
          <w:spacing w:val="-4"/>
          <w:lang w:val="sq-AL"/>
        </w:rPr>
        <w:t>r</w:t>
      </w:r>
      <w:r w:rsidR="001B4E9D">
        <w:rPr>
          <w:spacing w:val="-4"/>
          <w:lang w:val="sq-AL"/>
        </w:rPr>
        <w:t>.</w:t>
      </w:r>
      <w:r w:rsidR="009B5003" w:rsidRPr="000D4682">
        <w:rPr>
          <w:spacing w:val="-4"/>
          <w:lang w:val="sq-AL"/>
        </w:rPr>
        <w:t xml:space="preserve">l. Subjektet e interesuara me pretendimin se duke u lidhur kjo kontratë, u është dhënë mundësia për të ushtruar të drejtën e parablerjes, si një e drejtë reale, i janë drejtuar Gjykatës së Rrethit Gjyqësor Tiranë me kërkesëpadi me objekt konstatimin e pavlefshmërisë së kontratës së shitjes </w:t>
      </w:r>
      <w:r w:rsidR="009907BC" w:rsidRPr="000D4682">
        <w:rPr>
          <w:spacing w:val="-4"/>
          <w:lang w:val="sq-AL"/>
        </w:rPr>
        <w:t xml:space="preserve">nr. </w:t>
      </w:r>
      <w:r w:rsidR="009B5003" w:rsidRPr="000D4682">
        <w:rPr>
          <w:spacing w:val="-4"/>
          <w:lang w:val="sq-AL"/>
        </w:rPr>
        <w:t xml:space="preserve">1450 rep., </w:t>
      </w:r>
      <w:r w:rsidR="009907BC" w:rsidRPr="000D4682">
        <w:rPr>
          <w:spacing w:val="-4"/>
          <w:lang w:val="sq-AL"/>
        </w:rPr>
        <w:t xml:space="preserve">nr. </w:t>
      </w:r>
      <w:r w:rsidR="000065DC" w:rsidRPr="000D4682">
        <w:rPr>
          <w:spacing w:val="-4"/>
          <w:lang w:val="sq-AL"/>
        </w:rPr>
        <w:t>110 kol., datë 8.</w:t>
      </w:r>
      <w:r w:rsidR="009B5003" w:rsidRPr="000D4682">
        <w:rPr>
          <w:spacing w:val="-4"/>
          <w:lang w:val="sq-AL"/>
        </w:rPr>
        <w:t xml:space="preserve">4.2005, kthimin e palëve në gjendjen e mëparshme, duke iu kthyer e drejta e kuotave zotëruese, sipërfaqet e truallit dhe objektet e ndodhura mbi të, si dhe fshirjen e pasojave përkatëse nga regjistri hipotekor </w:t>
      </w:r>
      <w:r w:rsidR="009907BC" w:rsidRPr="000D4682">
        <w:rPr>
          <w:spacing w:val="-4"/>
          <w:lang w:val="sq-AL"/>
        </w:rPr>
        <w:t xml:space="preserve">nr. </w:t>
      </w:r>
      <w:r w:rsidR="00ED25B3" w:rsidRPr="000D4682">
        <w:rPr>
          <w:spacing w:val="-4"/>
          <w:lang w:val="sq-AL"/>
        </w:rPr>
        <w:t>23, datë 21.</w:t>
      </w:r>
      <w:r w:rsidR="009B5003" w:rsidRPr="000D4682">
        <w:rPr>
          <w:spacing w:val="-4"/>
          <w:lang w:val="sq-AL"/>
        </w:rPr>
        <w:t xml:space="preserve">2.2005 i ZVRPP-së Tiranë. Konstatimin e pavlefshmërisë të kontratave të shitblerjes, përkatësisht me </w:t>
      </w:r>
      <w:r w:rsidR="009907BC" w:rsidRPr="000D4682">
        <w:rPr>
          <w:spacing w:val="-4"/>
          <w:lang w:val="sq-AL"/>
        </w:rPr>
        <w:t xml:space="preserve">nr. </w:t>
      </w:r>
      <w:r w:rsidR="009B5003" w:rsidRPr="000D4682">
        <w:rPr>
          <w:spacing w:val="-4"/>
          <w:lang w:val="sq-AL"/>
        </w:rPr>
        <w:t xml:space="preserve">3110 rep., </w:t>
      </w:r>
      <w:r w:rsidR="009907BC" w:rsidRPr="000D4682">
        <w:rPr>
          <w:spacing w:val="-4"/>
          <w:lang w:val="sq-AL"/>
        </w:rPr>
        <w:t xml:space="preserve">nr. </w:t>
      </w:r>
      <w:r w:rsidR="00ED25B3" w:rsidRPr="000D4682">
        <w:rPr>
          <w:spacing w:val="-4"/>
          <w:lang w:val="sq-AL"/>
        </w:rPr>
        <w:t>358 kol</w:t>
      </w:r>
      <w:r w:rsidR="003F6094">
        <w:rPr>
          <w:spacing w:val="-4"/>
          <w:lang w:val="sq-AL"/>
        </w:rPr>
        <w:t>.</w:t>
      </w:r>
      <w:r w:rsidR="00ED25B3" w:rsidRPr="000D4682">
        <w:rPr>
          <w:spacing w:val="-4"/>
          <w:lang w:val="sq-AL"/>
        </w:rPr>
        <w:t>, datë 28.</w:t>
      </w:r>
      <w:r w:rsidR="009B5003" w:rsidRPr="000D4682">
        <w:rPr>
          <w:spacing w:val="-4"/>
          <w:lang w:val="sq-AL"/>
        </w:rPr>
        <w:t xml:space="preserve">6.2005, </w:t>
      </w:r>
      <w:r w:rsidR="009907BC" w:rsidRPr="000D4682">
        <w:rPr>
          <w:spacing w:val="-4"/>
          <w:lang w:val="sq-AL"/>
        </w:rPr>
        <w:t xml:space="preserve">nr. </w:t>
      </w:r>
      <w:r w:rsidR="009B5003" w:rsidRPr="000D4682">
        <w:rPr>
          <w:spacing w:val="-4"/>
          <w:lang w:val="sq-AL"/>
        </w:rPr>
        <w:t xml:space="preserve">3139 rep., </w:t>
      </w:r>
      <w:r w:rsidR="009907BC" w:rsidRPr="000D4682">
        <w:rPr>
          <w:spacing w:val="-4"/>
          <w:lang w:val="sq-AL"/>
        </w:rPr>
        <w:t xml:space="preserve">nr. </w:t>
      </w:r>
      <w:r w:rsidR="00ED25B3" w:rsidRPr="000D4682">
        <w:rPr>
          <w:spacing w:val="-4"/>
          <w:lang w:val="sq-AL"/>
        </w:rPr>
        <w:t>364 kol</w:t>
      </w:r>
      <w:r w:rsidR="003F6094">
        <w:rPr>
          <w:spacing w:val="-4"/>
          <w:lang w:val="sq-AL"/>
        </w:rPr>
        <w:t>.</w:t>
      </w:r>
      <w:r w:rsidR="00ED25B3" w:rsidRPr="000D4682">
        <w:rPr>
          <w:spacing w:val="-4"/>
          <w:lang w:val="sq-AL"/>
        </w:rPr>
        <w:t>, datë 29.</w:t>
      </w:r>
      <w:r w:rsidR="009B5003" w:rsidRPr="000D4682">
        <w:rPr>
          <w:spacing w:val="-4"/>
          <w:lang w:val="sq-AL"/>
        </w:rPr>
        <w:t xml:space="preserve">6.2005 dhe </w:t>
      </w:r>
      <w:r w:rsidR="009907BC" w:rsidRPr="000D4682">
        <w:rPr>
          <w:spacing w:val="-4"/>
          <w:lang w:val="sq-AL"/>
        </w:rPr>
        <w:t xml:space="preserve">nr. </w:t>
      </w:r>
      <w:r w:rsidR="009B5003" w:rsidRPr="000D4682">
        <w:rPr>
          <w:spacing w:val="-4"/>
          <w:lang w:val="sq-AL"/>
        </w:rPr>
        <w:t xml:space="preserve">3162 rep., </w:t>
      </w:r>
      <w:r w:rsidR="009907BC" w:rsidRPr="000D4682">
        <w:rPr>
          <w:spacing w:val="-4"/>
          <w:lang w:val="sq-AL"/>
        </w:rPr>
        <w:t xml:space="preserve">nr. </w:t>
      </w:r>
      <w:r w:rsidR="00ED25B3" w:rsidRPr="000D4682">
        <w:rPr>
          <w:spacing w:val="-4"/>
          <w:lang w:val="sq-AL"/>
        </w:rPr>
        <w:t>367 kol., datë 30.</w:t>
      </w:r>
      <w:r w:rsidR="009B5003" w:rsidRPr="000D4682">
        <w:rPr>
          <w:spacing w:val="-4"/>
          <w:lang w:val="sq-AL"/>
        </w:rPr>
        <w:t>6.2005, kontrata këto të lidhura respektivisht ndërmjet shoqërisë “Castellania Tirana” sh.p.k</w:t>
      </w:r>
      <w:r w:rsidR="00ED25B3" w:rsidRPr="000D4682">
        <w:rPr>
          <w:spacing w:val="-4"/>
          <w:lang w:val="sq-AL"/>
        </w:rPr>
        <w:t>.</w:t>
      </w:r>
      <w:r w:rsidR="009B5003" w:rsidRPr="000D4682">
        <w:rPr>
          <w:spacing w:val="-4"/>
          <w:lang w:val="sq-AL"/>
        </w:rPr>
        <w:t xml:space="preserve"> në likuidim e sipër dhe të paditurve Katina Imeraj, Skënder Lena dhe shoqërisë “Neon” sh.p.k., si dhe zgjidhja e pasojave juridike të ardhura nga këto kontrata, duke u fshirë nga regjistrat hipotekor</w:t>
      </w:r>
      <w:r w:rsidR="00AE29C3">
        <w:rPr>
          <w:spacing w:val="-4"/>
          <w:lang w:val="sq-AL"/>
        </w:rPr>
        <w:t>ë,</w:t>
      </w:r>
      <w:r w:rsidR="009B5003" w:rsidRPr="000D4682">
        <w:rPr>
          <w:spacing w:val="-4"/>
          <w:lang w:val="sq-AL"/>
        </w:rPr>
        <w:t xml:space="preserve"> regjistrimi hipotekor </w:t>
      </w:r>
      <w:r w:rsidR="009907BC" w:rsidRPr="000D4682">
        <w:rPr>
          <w:spacing w:val="-4"/>
          <w:lang w:val="sq-AL"/>
        </w:rPr>
        <w:t xml:space="preserve">nr. </w:t>
      </w:r>
      <w:r w:rsidR="009B5003" w:rsidRPr="000D4682">
        <w:rPr>
          <w:spacing w:val="-4"/>
          <w:lang w:val="sq-AL"/>
        </w:rPr>
        <w:t>60, da</w:t>
      </w:r>
      <w:r w:rsidR="000065DC" w:rsidRPr="000D4682">
        <w:rPr>
          <w:spacing w:val="-4"/>
          <w:lang w:val="sq-AL"/>
        </w:rPr>
        <w:t>të 9.</w:t>
      </w:r>
      <w:r w:rsidR="009B5003" w:rsidRPr="000D4682">
        <w:rPr>
          <w:spacing w:val="-4"/>
          <w:lang w:val="sq-AL"/>
        </w:rPr>
        <w:t>9.2005</w:t>
      </w:r>
      <w:r w:rsidR="00AE29C3">
        <w:rPr>
          <w:spacing w:val="-4"/>
          <w:lang w:val="sq-AL"/>
        </w:rPr>
        <w:t>,</w:t>
      </w:r>
      <w:r w:rsidR="009B5003" w:rsidRPr="000D4682">
        <w:rPr>
          <w:spacing w:val="-4"/>
          <w:lang w:val="sq-AL"/>
        </w:rPr>
        <w:t xml:space="preserve"> për të paditurën Katina Imeraj, regjistrimi hipotekor </w:t>
      </w:r>
      <w:r w:rsidR="009907BC" w:rsidRPr="000D4682">
        <w:rPr>
          <w:spacing w:val="-4"/>
          <w:lang w:val="sq-AL"/>
        </w:rPr>
        <w:t xml:space="preserve">nr. </w:t>
      </w:r>
      <w:r w:rsidR="000065DC" w:rsidRPr="000D4682">
        <w:rPr>
          <w:spacing w:val="-4"/>
          <w:lang w:val="sq-AL"/>
        </w:rPr>
        <w:t>61, datë 9.</w:t>
      </w:r>
      <w:r w:rsidR="009B5003" w:rsidRPr="000D4682">
        <w:rPr>
          <w:spacing w:val="-4"/>
          <w:lang w:val="sq-AL"/>
        </w:rPr>
        <w:t xml:space="preserve">9.2005 për të paditurin Skënder Lena, si dhe regjistrimi hipotekor </w:t>
      </w:r>
      <w:r w:rsidR="009907BC" w:rsidRPr="000D4682">
        <w:rPr>
          <w:spacing w:val="-4"/>
          <w:lang w:val="sq-AL"/>
        </w:rPr>
        <w:t xml:space="preserve">nr. </w:t>
      </w:r>
      <w:r w:rsidR="000065DC" w:rsidRPr="000D4682">
        <w:rPr>
          <w:spacing w:val="-4"/>
          <w:lang w:val="sq-AL"/>
        </w:rPr>
        <w:t>62, datë 9.</w:t>
      </w:r>
      <w:r w:rsidR="009B5003" w:rsidRPr="000D4682">
        <w:rPr>
          <w:spacing w:val="-4"/>
          <w:lang w:val="sq-AL"/>
        </w:rPr>
        <w:t>9.2005 për të paditurin shoqëria “Neon” sh.p.k.</w:t>
      </w:r>
    </w:p>
    <w:p w:rsidR="009B5003" w:rsidRPr="000D4682" w:rsidRDefault="00464085" w:rsidP="009B5003">
      <w:pPr>
        <w:pStyle w:val="Paragrafi"/>
        <w:rPr>
          <w:spacing w:val="-4"/>
          <w:lang w:val="sq-AL"/>
        </w:rPr>
      </w:pPr>
      <w:r w:rsidRPr="000D4682">
        <w:rPr>
          <w:spacing w:val="-4"/>
          <w:lang w:val="sq-AL"/>
        </w:rPr>
        <w:t xml:space="preserve">3. </w:t>
      </w:r>
      <w:r w:rsidR="009B5003" w:rsidRPr="000D4682">
        <w:rPr>
          <w:spacing w:val="-4"/>
          <w:lang w:val="sq-AL"/>
        </w:rPr>
        <w:t xml:space="preserve">Gjykata Rrethit Gjyqësor Tiranë, me vendimin </w:t>
      </w:r>
      <w:r w:rsidR="009907BC" w:rsidRPr="000D4682">
        <w:rPr>
          <w:spacing w:val="-4"/>
          <w:lang w:val="sq-AL"/>
        </w:rPr>
        <w:t xml:space="preserve">nr. </w:t>
      </w:r>
      <w:r w:rsidR="00ED25B3" w:rsidRPr="000D4682">
        <w:rPr>
          <w:spacing w:val="-4"/>
          <w:lang w:val="sq-AL"/>
        </w:rPr>
        <w:t>2794, datë 11.</w:t>
      </w:r>
      <w:r w:rsidR="009B5003" w:rsidRPr="000D4682">
        <w:rPr>
          <w:spacing w:val="-4"/>
          <w:lang w:val="sq-AL"/>
        </w:rPr>
        <w:t>4.2011 ka vendosur pranimin e kërkesëpadisë.</w:t>
      </w:r>
    </w:p>
    <w:p w:rsidR="009B5003" w:rsidRPr="000D4682" w:rsidRDefault="00464085" w:rsidP="009B5003">
      <w:pPr>
        <w:pStyle w:val="Paragrafi"/>
        <w:rPr>
          <w:spacing w:val="-4"/>
          <w:lang w:val="sq-AL"/>
        </w:rPr>
      </w:pPr>
      <w:r w:rsidRPr="000D4682">
        <w:rPr>
          <w:spacing w:val="-4"/>
          <w:lang w:val="sq-AL"/>
        </w:rPr>
        <w:t xml:space="preserve">4. </w:t>
      </w:r>
      <w:r w:rsidR="009B5003" w:rsidRPr="000D4682">
        <w:rPr>
          <w:spacing w:val="-4"/>
          <w:lang w:val="sq-AL"/>
        </w:rPr>
        <w:t xml:space="preserve">Mbi ankimin e kërkuesve dhe të subjektit të interesuar shoqërisë anonime “Alpha </w:t>
      </w:r>
      <w:r w:rsidR="00AE29C3" w:rsidRPr="000D4682">
        <w:rPr>
          <w:spacing w:val="-4"/>
          <w:lang w:val="sq-AL"/>
        </w:rPr>
        <w:t>Bank</w:t>
      </w:r>
      <w:r w:rsidR="009B5003" w:rsidRPr="000D4682">
        <w:rPr>
          <w:spacing w:val="-4"/>
          <w:lang w:val="sq-AL"/>
        </w:rPr>
        <w:t>” sh.a</w:t>
      </w:r>
      <w:r w:rsidR="00ED25B3" w:rsidRPr="000D4682">
        <w:rPr>
          <w:spacing w:val="-4"/>
          <w:lang w:val="sq-AL"/>
        </w:rPr>
        <w:t>.</w:t>
      </w:r>
      <w:r w:rsidR="009B5003" w:rsidRPr="000D4682">
        <w:rPr>
          <w:spacing w:val="-4"/>
          <w:lang w:val="sq-AL"/>
        </w:rPr>
        <w:t xml:space="preserve">, si dhe të Ministrisë së Ekonomisë, Gjykata e Apelit Tiranë, me vendimin </w:t>
      </w:r>
      <w:r w:rsidR="009907BC" w:rsidRPr="000D4682">
        <w:rPr>
          <w:spacing w:val="-4"/>
          <w:lang w:val="sq-AL"/>
        </w:rPr>
        <w:t xml:space="preserve">nr. </w:t>
      </w:r>
      <w:r w:rsidR="009B5003" w:rsidRPr="000D4682">
        <w:rPr>
          <w:spacing w:val="-4"/>
          <w:lang w:val="sq-AL"/>
        </w:rPr>
        <w:t>1916, datë 1</w:t>
      </w:r>
      <w:r w:rsidR="00ED25B3" w:rsidRPr="000D4682">
        <w:rPr>
          <w:spacing w:val="-4"/>
          <w:lang w:val="sq-AL"/>
        </w:rPr>
        <w:t>6.</w:t>
      </w:r>
      <w:r w:rsidR="009B5003" w:rsidRPr="000D4682">
        <w:rPr>
          <w:spacing w:val="-4"/>
          <w:lang w:val="sq-AL"/>
        </w:rPr>
        <w:t xml:space="preserve">7.2012 ka vendosur prishjen e vendimit civil </w:t>
      </w:r>
      <w:r w:rsidR="009907BC" w:rsidRPr="000D4682">
        <w:rPr>
          <w:spacing w:val="-4"/>
          <w:lang w:val="sq-AL"/>
        </w:rPr>
        <w:t xml:space="preserve">nr. </w:t>
      </w:r>
      <w:r w:rsidR="00ED25B3" w:rsidRPr="000D4682">
        <w:rPr>
          <w:spacing w:val="-4"/>
          <w:lang w:val="sq-AL"/>
        </w:rPr>
        <w:t>2794, datë 11.</w:t>
      </w:r>
      <w:r w:rsidR="009B5003" w:rsidRPr="000D4682">
        <w:rPr>
          <w:spacing w:val="-4"/>
          <w:lang w:val="sq-AL"/>
        </w:rPr>
        <w:t>4.2011 të Gjykatës së Rrethit Gjyqësor Tiranë dhe pushimin e çështjes.</w:t>
      </w:r>
    </w:p>
    <w:p w:rsidR="009B5003" w:rsidRPr="000D4682" w:rsidRDefault="00464085" w:rsidP="009B5003">
      <w:pPr>
        <w:pStyle w:val="Paragrafi"/>
        <w:rPr>
          <w:spacing w:val="-4"/>
          <w:lang w:val="sq-AL"/>
        </w:rPr>
      </w:pPr>
      <w:r w:rsidRPr="000D4682">
        <w:rPr>
          <w:spacing w:val="-4"/>
          <w:lang w:val="sq-AL"/>
        </w:rPr>
        <w:t xml:space="preserve">5. </w:t>
      </w:r>
      <w:r w:rsidR="009B5003" w:rsidRPr="000D4682">
        <w:rPr>
          <w:spacing w:val="-4"/>
          <w:lang w:val="sq-AL"/>
        </w:rPr>
        <w:t xml:space="preserve">Kundër vendimit të Gjykatës së Apelit Tiranë kanë ushtruar rekurs subjektet e interesuara Lavdije Kokonozi (Cela), Luljeta Kokonozi (Topi),Ylber Kokonozi, Mimoza Kokonozi (Kote) dhe Lejla Kokonozi (Kalaja). Kolegji Civil i Gjykatës së Lartë, me vendimin </w:t>
      </w:r>
      <w:r w:rsidR="009907BC" w:rsidRPr="000D4682">
        <w:rPr>
          <w:spacing w:val="-4"/>
          <w:lang w:val="sq-AL"/>
        </w:rPr>
        <w:t xml:space="preserve">nr. </w:t>
      </w:r>
      <w:r w:rsidR="000065DC" w:rsidRPr="000D4682">
        <w:rPr>
          <w:spacing w:val="-4"/>
          <w:lang w:val="sq-AL"/>
        </w:rPr>
        <w:t>416, datë 9.</w:t>
      </w:r>
      <w:r w:rsidR="009B5003" w:rsidRPr="000D4682">
        <w:rPr>
          <w:spacing w:val="-4"/>
          <w:lang w:val="sq-AL"/>
        </w:rPr>
        <w:t xml:space="preserve">7.2013, ka vendosur prishjen e vendimit </w:t>
      </w:r>
      <w:r w:rsidR="009907BC" w:rsidRPr="000D4682">
        <w:rPr>
          <w:spacing w:val="-4"/>
          <w:lang w:val="sq-AL"/>
        </w:rPr>
        <w:t xml:space="preserve">nr. </w:t>
      </w:r>
      <w:r w:rsidR="00ED25B3" w:rsidRPr="000D4682">
        <w:rPr>
          <w:spacing w:val="-4"/>
          <w:lang w:val="sq-AL"/>
        </w:rPr>
        <w:t>1916, datë 16.</w:t>
      </w:r>
      <w:r w:rsidR="009B5003" w:rsidRPr="000D4682">
        <w:rPr>
          <w:spacing w:val="-4"/>
          <w:lang w:val="sq-AL"/>
        </w:rPr>
        <w:t>7.2012 të Gjykatës së Apelit Tiranë dhe dërgimin e çështjes për rishqyrtim në po atë gjykatë, me tjetër trup gjykues.</w:t>
      </w:r>
    </w:p>
    <w:p w:rsidR="009B5003" w:rsidRPr="000D4682" w:rsidRDefault="00464085" w:rsidP="009B5003">
      <w:pPr>
        <w:pStyle w:val="Paragrafi"/>
        <w:rPr>
          <w:spacing w:val="-4"/>
          <w:lang w:val="sq-AL"/>
        </w:rPr>
      </w:pPr>
      <w:r w:rsidRPr="000D4682">
        <w:rPr>
          <w:spacing w:val="-4"/>
          <w:lang w:val="sq-AL"/>
        </w:rPr>
        <w:t xml:space="preserve">6. </w:t>
      </w:r>
      <w:r w:rsidR="009B5003" w:rsidRPr="000D4682">
        <w:rPr>
          <w:spacing w:val="-4"/>
          <w:lang w:val="sq-AL"/>
        </w:rPr>
        <w:t xml:space="preserve">Gjykata e Apelit Tiranë, me vendimin </w:t>
      </w:r>
      <w:r w:rsidR="009907BC" w:rsidRPr="000D4682">
        <w:rPr>
          <w:spacing w:val="-4"/>
          <w:lang w:val="sq-AL"/>
        </w:rPr>
        <w:t xml:space="preserve">nr. </w:t>
      </w:r>
      <w:r w:rsidR="00ED25B3" w:rsidRPr="000D4682">
        <w:rPr>
          <w:spacing w:val="-4"/>
          <w:lang w:val="sq-AL"/>
        </w:rPr>
        <w:t>615, datë 27.</w:t>
      </w:r>
      <w:r w:rsidR="009B5003" w:rsidRPr="000D4682">
        <w:rPr>
          <w:spacing w:val="-4"/>
          <w:lang w:val="sq-AL"/>
        </w:rPr>
        <w:t xml:space="preserve">2.2014, ka vendosur ndryshimin e vendimit </w:t>
      </w:r>
      <w:r w:rsidR="009907BC" w:rsidRPr="000D4682">
        <w:rPr>
          <w:spacing w:val="-4"/>
          <w:lang w:val="sq-AL"/>
        </w:rPr>
        <w:t xml:space="preserve">nr. </w:t>
      </w:r>
      <w:r w:rsidR="00ED25B3" w:rsidRPr="000D4682">
        <w:rPr>
          <w:spacing w:val="-4"/>
          <w:lang w:val="sq-AL"/>
        </w:rPr>
        <w:t>2794, datë 11.</w:t>
      </w:r>
      <w:r w:rsidR="009B5003" w:rsidRPr="000D4682">
        <w:rPr>
          <w:spacing w:val="-4"/>
          <w:lang w:val="sq-AL"/>
        </w:rPr>
        <w:t>4.2011 të Gjykatës së Rrethit Gjyqësor Tiranë dhe rrëzimin e padisë.</w:t>
      </w:r>
    </w:p>
    <w:p w:rsidR="009B5003" w:rsidRPr="000D4682" w:rsidRDefault="00464085" w:rsidP="009B5003">
      <w:pPr>
        <w:pStyle w:val="Paragrafi"/>
        <w:rPr>
          <w:spacing w:val="-4"/>
          <w:lang w:val="sq-AL"/>
        </w:rPr>
      </w:pPr>
      <w:r w:rsidRPr="000D4682">
        <w:rPr>
          <w:spacing w:val="-4"/>
          <w:lang w:val="sq-AL"/>
        </w:rPr>
        <w:t xml:space="preserve">7. </w:t>
      </w:r>
      <w:r w:rsidR="009B5003" w:rsidRPr="000D4682">
        <w:rPr>
          <w:spacing w:val="-4"/>
          <w:lang w:val="sq-AL"/>
        </w:rPr>
        <w:t xml:space="preserve">Mbi rekursin e subjekteve të interesuara, Kolegji Civil i Gjykatës së Lartë, me vendimin </w:t>
      </w:r>
      <w:r w:rsidR="009907BC" w:rsidRPr="000D4682">
        <w:rPr>
          <w:spacing w:val="-4"/>
          <w:lang w:val="sq-AL"/>
        </w:rPr>
        <w:t xml:space="preserve">nr. </w:t>
      </w:r>
      <w:r w:rsidR="000065DC" w:rsidRPr="000D4682">
        <w:rPr>
          <w:spacing w:val="-4"/>
          <w:lang w:val="sq-AL"/>
        </w:rPr>
        <w:t>00-2016–1671, datë 25.</w:t>
      </w:r>
      <w:r w:rsidR="009B5003" w:rsidRPr="000D4682">
        <w:rPr>
          <w:spacing w:val="-4"/>
          <w:lang w:val="sq-AL"/>
        </w:rPr>
        <w:t>5.2016, ka vendosur mospranimin e rekursit.</w:t>
      </w:r>
    </w:p>
    <w:p w:rsidR="009B5003" w:rsidRPr="000D4682" w:rsidRDefault="009B5003" w:rsidP="009B5003">
      <w:pPr>
        <w:pStyle w:val="Paragrafi"/>
        <w:rPr>
          <w:spacing w:val="-4"/>
          <w:sz w:val="14"/>
          <w:lang w:val="sq-AL"/>
        </w:rPr>
      </w:pPr>
    </w:p>
    <w:p w:rsidR="009B5003" w:rsidRPr="000D4682" w:rsidRDefault="009B5003" w:rsidP="00464085">
      <w:pPr>
        <w:pStyle w:val="NeniTitull"/>
        <w:rPr>
          <w:spacing w:val="-4"/>
          <w:lang w:val="sq-AL"/>
        </w:rPr>
      </w:pPr>
      <w:r w:rsidRPr="000D4682">
        <w:rPr>
          <w:spacing w:val="-4"/>
          <w:lang w:val="sq-AL"/>
        </w:rPr>
        <w:t>II</w:t>
      </w:r>
    </w:p>
    <w:p w:rsidR="00464085" w:rsidRPr="000D4682" w:rsidRDefault="00464085" w:rsidP="009B5003">
      <w:pPr>
        <w:pStyle w:val="Paragrafi"/>
        <w:rPr>
          <w:spacing w:val="-4"/>
          <w:sz w:val="14"/>
          <w:lang w:val="sq-AL"/>
        </w:rPr>
      </w:pPr>
    </w:p>
    <w:p w:rsidR="009B5003" w:rsidRPr="000D4682" w:rsidRDefault="00C84F35" w:rsidP="009B5003">
      <w:pPr>
        <w:pStyle w:val="Paragrafi"/>
        <w:rPr>
          <w:spacing w:val="-4"/>
          <w:lang w:val="sq-AL"/>
        </w:rPr>
      </w:pPr>
      <w:r w:rsidRPr="000D4682">
        <w:rPr>
          <w:spacing w:val="-4"/>
          <w:lang w:val="sq-AL"/>
        </w:rPr>
        <w:t xml:space="preserve">8. </w:t>
      </w:r>
      <w:r w:rsidR="009B5003" w:rsidRPr="000D4682">
        <w:rPr>
          <w:b/>
          <w:i/>
          <w:spacing w:val="-4"/>
          <w:lang w:val="sq-AL"/>
        </w:rPr>
        <w:t>Kërkuesit</w:t>
      </w:r>
      <w:r w:rsidR="009B5003" w:rsidRPr="000D4682">
        <w:rPr>
          <w:spacing w:val="-4"/>
          <w:lang w:val="sq-AL"/>
        </w:rPr>
        <w:t xml:space="preserve"> i janë drejtuar me kërkesë Gjykatës Kushtetuese për shfuqizimin e vendimit të Gjykatës së Apelit Tiranë dhe të Kolegjit Civil të Gjykatës së Lartë, duke argumentuar si vijon:</w:t>
      </w:r>
    </w:p>
    <w:p w:rsidR="009B5003" w:rsidRPr="000D4682" w:rsidRDefault="00C84F35" w:rsidP="009B5003">
      <w:pPr>
        <w:pStyle w:val="Paragrafi"/>
        <w:rPr>
          <w:spacing w:val="-4"/>
          <w:lang w:val="sq-AL"/>
        </w:rPr>
      </w:pPr>
      <w:r w:rsidRPr="000D4682">
        <w:rPr>
          <w:spacing w:val="-4"/>
          <w:lang w:val="sq-AL"/>
        </w:rPr>
        <w:t xml:space="preserve">8.1 </w:t>
      </w:r>
      <w:r w:rsidR="009B5003" w:rsidRPr="000D4682">
        <w:rPr>
          <w:spacing w:val="-4"/>
          <w:lang w:val="sq-AL"/>
        </w:rPr>
        <w:t>Gjykata e Apelit Tiranë ka cenuar parimin e ligjshmërisë dhe parimin e gjykimit nga një gjykatë e caktuar me ligj, pasi ka marrë një vendim në kundërshtim me normat për përcaktimin e saktë të mosmarrëveshjes, duke u bazuar te një vlerësim objektiv i pretendimeve të subjekteve të interesuara. Gjykata e Apelit nuk e ka pranuar kërkesën për nxjerrjen jashtë kompetencës të çështjes, duke u shprehur se kundër vendimit të ndërmjetëm mund të bëhet ankim së bashku me vendimin përfundimtar. Gjithashtu, kjo gjykatë ka shkelur rregullat e formimit të ndërgjyqësish, pasi nuk ka bërë kalimin procedural dhe ka legjitimuar si palë në gjykim Drejtorinë e Administrimit dhe Shitjes së Pronës Publikë dhe Ministrinë e Ekonomisë, Tregtisë dhe Energjetikës, të cilat nuk ekzistonin më me këto emërtime pas strukturës së re qeverisëse në tetor të vitit 2013, pra më shumë se 4 muaj para shqyrtimit të çështjes.</w:t>
      </w:r>
    </w:p>
    <w:p w:rsidR="009B5003" w:rsidRPr="000D4682" w:rsidRDefault="00C84F35" w:rsidP="009B5003">
      <w:pPr>
        <w:pStyle w:val="Paragrafi"/>
        <w:rPr>
          <w:spacing w:val="-4"/>
          <w:lang w:val="sq-AL"/>
        </w:rPr>
      </w:pPr>
      <w:r w:rsidRPr="000D4682">
        <w:rPr>
          <w:spacing w:val="-4"/>
          <w:lang w:val="sq-AL"/>
        </w:rPr>
        <w:t xml:space="preserve">8.2 </w:t>
      </w:r>
      <w:r w:rsidR="009B5003" w:rsidRPr="000D4682">
        <w:rPr>
          <w:spacing w:val="-4"/>
          <w:lang w:val="sq-AL"/>
        </w:rPr>
        <w:t xml:space="preserve">Gjykata e Apelit Tiranë, me vendimin </w:t>
      </w:r>
      <w:r w:rsidR="009907BC" w:rsidRPr="000D4682">
        <w:rPr>
          <w:spacing w:val="-4"/>
          <w:lang w:val="sq-AL"/>
        </w:rPr>
        <w:t xml:space="preserve">nr. </w:t>
      </w:r>
      <w:r w:rsidR="00ED25B3" w:rsidRPr="000D4682">
        <w:rPr>
          <w:spacing w:val="-4"/>
          <w:lang w:val="sq-AL"/>
        </w:rPr>
        <w:t>615, datë 27.</w:t>
      </w:r>
      <w:r w:rsidR="009B5003" w:rsidRPr="000D4682">
        <w:rPr>
          <w:spacing w:val="-4"/>
          <w:lang w:val="sq-AL"/>
        </w:rPr>
        <w:t>2.2014, nuk ka marrë parasysh detyrat e lëna nga Kolegji Civil i Gjykatës së Lartë. Kjo gjykatë nuk ka hetuar dhe nuk ka argumentuar origjinën e titullit të pronësisë mbi sendin objekt gjykimi.</w:t>
      </w:r>
    </w:p>
    <w:p w:rsidR="009B5003" w:rsidRPr="000D4682" w:rsidRDefault="00C84F35" w:rsidP="009B5003">
      <w:pPr>
        <w:pStyle w:val="Paragrafi"/>
        <w:rPr>
          <w:spacing w:val="-4"/>
          <w:lang w:val="sq-AL"/>
        </w:rPr>
      </w:pPr>
      <w:r w:rsidRPr="000D4682">
        <w:rPr>
          <w:spacing w:val="-4"/>
          <w:lang w:val="sq-AL"/>
        </w:rPr>
        <w:t xml:space="preserve">8.3 </w:t>
      </w:r>
      <w:r w:rsidR="009B5003" w:rsidRPr="000D4682">
        <w:rPr>
          <w:spacing w:val="-4"/>
          <w:lang w:val="sq-AL"/>
        </w:rPr>
        <w:t>Kolegji Civil i Gjykatës së Lartë, megjithëse në rekurs ishin parashtruar shkaqe të cilat duhet të shqyrtoheshin në seancë gjyqësore, ka vendosur mospranimin e rekursit, duke mos e arsyetuar vendimin e tij.</w:t>
      </w:r>
    </w:p>
    <w:p w:rsidR="009B5003" w:rsidRPr="000D4682" w:rsidRDefault="00C84F35" w:rsidP="009B5003">
      <w:pPr>
        <w:pStyle w:val="Paragrafi"/>
        <w:rPr>
          <w:spacing w:val="-4"/>
          <w:lang w:val="sq-AL"/>
        </w:rPr>
      </w:pPr>
      <w:r w:rsidRPr="000D4682">
        <w:rPr>
          <w:spacing w:val="-4"/>
          <w:lang w:val="sq-AL"/>
        </w:rPr>
        <w:t xml:space="preserve">9. </w:t>
      </w:r>
      <w:r w:rsidR="009B5003" w:rsidRPr="000D4682">
        <w:rPr>
          <w:b/>
          <w:i/>
          <w:spacing w:val="-4"/>
          <w:lang w:val="sq-AL"/>
        </w:rPr>
        <w:t>Subjekti i interesuar Katina Imeraj</w:t>
      </w:r>
      <w:r w:rsidR="009B5003" w:rsidRPr="000D4682">
        <w:rPr>
          <w:spacing w:val="-4"/>
          <w:lang w:val="sq-AL"/>
        </w:rPr>
        <w:t xml:space="preserve"> ka paraqitur parashtrime me shkrim, duke argumentuar si vijon:</w:t>
      </w:r>
    </w:p>
    <w:p w:rsidR="009B5003" w:rsidRPr="000D4682" w:rsidRDefault="00C84F35" w:rsidP="009B5003">
      <w:pPr>
        <w:pStyle w:val="Paragrafi"/>
        <w:rPr>
          <w:spacing w:val="-4"/>
          <w:lang w:val="sq-AL"/>
        </w:rPr>
      </w:pPr>
      <w:r w:rsidRPr="000D4682">
        <w:rPr>
          <w:spacing w:val="-4"/>
          <w:lang w:val="sq-AL"/>
        </w:rPr>
        <w:t xml:space="preserve">9.1 </w:t>
      </w:r>
      <w:r w:rsidR="009B5003" w:rsidRPr="000D4682">
        <w:rPr>
          <w:spacing w:val="-4"/>
          <w:lang w:val="sq-AL"/>
        </w:rPr>
        <w:t>Pretendimi i kërkuesve se Gjykata e Lartë duke vendosur mospranimin e rekursit ka cenuar parimin e arsyetimit të vendimit gjyqësor është i pabazuar. Gjykata e Lartë ka pasqyruar të gjitha pretendimet në vendim dhe vendimi për mospranimin e rekursit është në kompetencë të Kolegjit në dhomën e këshillimit.</w:t>
      </w:r>
    </w:p>
    <w:p w:rsidR="009B5003" w:rsidRPr="000D4682" w:rsidRDefault="00C84F35" w:rsidP="009B5003">
      <w:pPr>
        <w:pStyle w:val="Paragrafi"/>
        <w:rPr>
          <w:spacing w:val="-4"/>
          <w:lang w:val="sq-AL"/>
        </w:rPr>
      </w:pPr>
      <w:r w:rsidRPr="000D4682">
        <w:rPr>
          <w:spacing w:val="-4"/>
          <w:lang w:val="sq-AL"/>
        </w:rPr>
        <w:t xml:space="preserve">9.2 </w:t>
      </w:r>
      <w:r w:rsidR="009B5003" w:rsidRPr="000D4682">
        <w:rPr>
          <w:spacing w:val="-4"/>
          <w:lang w:val="sq-AL"/>
        </w:rPr>
        <w:t>Pretendimin për cenimin e parimit të ligjshmërisë kërkuesit nuk e kanë ngritur në nivelin kushtetues kurse pretendimin për cenimin e parimit të ligjshmërisë e kanë lidhur me faktin e privatizimit të ndërmarrjes shtetërore, çështje e cila i përket shqyrtimit dhe vlerësimit nga gjykatat e zakonshme.</w:t>
      </w:r>
    </w:p>
    <w:p w:rsidR="009B5003" w:rsidRPr="000D4682" w:rsidRDefault="00C84F35" w:rsidP="009B5003">
      <w:pPr>
        <w:pStyle w:val="Paragrafi"/>
        <w:rPr>
          <w:lang w:val="sq-AL"/>
        </w:rPr>
      </w:pPr>
      <w:r w:rsidRPr="000D4682">
        <w:rPr>
          <w:lang w:val="sq-AL"/>
        </w:rPr>
        <w:t xml:space="preserve">9.3 </w:t>
      </w:r>
      <w:r w:rsidR="009B5003" w:rsidRPr="000D4682">
        <w:rPr>
          <w:lang w:val="sq-AL"/>
        </w:rPr>
        <w:t>Pretendimi i kërkuesve se Gjykata e Apelit nuk ka zbatuar ligjin dhe nuk ka hetuar mbi të drejtën e pronësisë është i pabazuar. Kërkuesit nuk e kanë të qartë dallimin midis pronësisë së truallit si pronë e shoqërisë tregtare dhe pronësisë së ortakëve sipas kuotave në zotërim. Çdo pretendim mbi mënyrën e fitimit të pronësisë dhe privatizimit i përket juridiksionit të gjykatave të zakonshme.</w:t>
      </w:r>
    </w:p>
    <w:p w:rsidR="009B5003" w:rsidRPr="000D4682" w:rsidRDefault="00C84F35" w:rsidP="009B5003">
      <w:pPr>
        <w:pStyle w:val="Paragrafi"/>
        <w:rPr>
          <w:spacing w:val="-4"/>
          <w:lang w:val="sq-AL"/>
        </w:rPr>
      </w:pPr>
      <w:r w:rsidRPr="000D4682">
        <w:rPr>
          <w:spacing w:val="-4"/>
          <w:lang w:val="sq-AL"/>
        </w:rPr>
        <w:t xml:space="preserve">9.4 </w:t>
      </w:r>
      <w:r w:rsidR="009B5003" w:rsidRPr="000D4682">
        <w:rPr>
          <w:spacing w:val="-4"/>
          <w:lang w:val="sq-AL"/>
        </w:rPr>
        <w:t xml:space="preserve">Pretendimi i kërkuesve se Gjykata e Apelit Tiranë ka zbatuar në mënyrë të gabuar ligjin duke vendosur rrëzimin e kërkesës për nxjerrjen jashtë kompetence të çështjes, pasi sipas kërkuesve duhej të gjykohej nga gjykata civile, është i pabazuar. Vendimi </w:t>
      </w:r>
      <w:r w:rsidR="009907BC" w:rsidRPr="000D4682">
        <w:rPr>
          <w:spacing w:val="-4"/>
          <w:lang w:val="sq-AL"/>
        </w:rPr>
        <w:t xml:space="preserve">nr. </w:t>
      </w:r>
      <w:r w:rsidR="009B5003" w:rsidRPr="000D4682">
        <w:rPr>
          <w:spacing w:val="-4"/>
          <w:lang w:val="sq-AL"/>
        </w:rPr>
        <w:t>3/2014 i Kolegjeve të Bashkuara ka përcaktuar se çështjet të cilat kanë disa kërkime administrative dhe c</w:t>
      </w:r>
      <w:r w:rsidR="000065DC" w:rsidRPr="000D4682">
        <w:rPr>
          <w:spacing w:val="-4"/>
          <w:lang w:val="sq-AL"/>
        </w:rPr>
        <w:t xml:space="preserve">ivile të paraqitura para datës </w:t>
      </w:r>
      <w:r w:rsidR="009B5003" w:rsidRPr="000D4682">
        <w:rPr>
          <w:spacing w:val="-4"/>
          <w:lang w:val="sq-AL"/>
        </w:rPr>
        <w:t>4.11.2013 do të vazhdojnë të gjykohen nga gjykatat ku janë paraqitur.</w:t>
      </w:r>
    </w:p>
    <w:p w:rsidR="009B5003" w:rsidRPr="000D4682" w:rsidRDefault="00C84F35" w:rsidP="009B5003">
      <w:pPr>
        <w:pStyle w:val="Paragrafi"/>
        <w:rPr>
          <w:spacing w:val="-4"/>
          <w:lang w:val="sq-AL"/>
        </w:rPr>
      </w:pPr>
      <w:r w:rsidRPr="000D4682">
        <w:rPr>
          <w:spacing w:val="-4"/>
          <w:lang w:val="sq-AL"/>
        </w:rPr>
        <w:t xml:space="preserve">9.5 </w:t>
      </w:r>
      <w:r w:rsidR="009B5003" w:rsidRPr="000D4682">
        <w:rPr>
          <w:spacing w:val="-4"/>
          <w:lang w:val="sq-AL"/>
        </w:rPr>
        <w:t>Pretendimi për cenimin e parimit të sigurisë juridike në aspektin e së drejtës së pronësisë është i pabazuar. Kërkuesve u është njohur e drejta e pronësisë rreth 4 vjet pasi shoqëria “Castellania” e kishte fituar këtë të drejtë.</w:t>
      </w:r>
    </w:p>
    <w:p w:rsidR="009B5003" w:rsidRPr="000D4682" w:rsidRDefault="00C84F35" w:rsidP="009B5003">
      <w:pPr>
        <w:pStyle w:val="Paragrafi"/>
        <w:rPr>
          <w:spacing w:val="-4"/>
          <w:lang w:val="sq-AL"/>
        </w:rPr>
      </w:pPr>
      <w:r w:rsidRPr="000D4682">
        <w:rPr>
          <w:spacing w:val="-4"/>
          <w:lang w:val="sq-AL"/>
        </w:rPr>
        <w:t xml:space="preserve">10. </w:t>
      </w:r>
      <w:r w:rsidR="009B5003" w:rsidRPr="000D4682">
        <w:rPr>
          <w:b/>
          <w:i/>
          <w:spacing w:val="-4"/>
          <w:lang w:val="sq-AL"/>
        </w:rPr>
        <w:t>Subjekti i interesuar Skënder Lena</w:t>
      </w:r>
      <w:r w:rsidR="009B5003" w:rsidRPr="000D4682">
        <w:rPr>
          <w:spacing w:val="-4"/>
          <w:lang w:val="sq-AL"/>
        </w:rPr>
        <w:t xml:space="preserve"> ka paraqitur parashtrime me shkrim duke argumentuar si vijon:</w:t>
      </w:r>
    </w:p>
    <w:p w:rsidR="009B5003" w:rsidRPr="000D4682" w:rsidRDefault="00C84F35" w:rsidP="009B5003">
      <w:pPr>
        <w:pStyle w:val="Paragrafi"/>
        <w:rPr>
          <w:spacing w:val="-4"/>
          <w:lang w:val="sq-AL"/>
        </w:rPr>
      </w:pPr>
      <w:r w:rsidRPr="000D4682">
        <w:rPr>
          <w:spacing w:val="-4"/>
          <w:lang w:val="sq-AL"/>
        </w:rPr>
        <w:t xml:space="preserve">10.1 </w:t>
      </w:r>
      <w:r w:rsidR="009B5003" w:rsidRPr="000D4682">
        <w:rPr>
          <w:spacing w:val="-4"/>
          <w:lang w:val="sq-AL"/>
        </w:rPr>
        <w:t>Pretendimi i kërkuesve për cenimin e parimit të sigurisë juridike është i pabazuar. Gjatë procedurave të kalimit të pronësisë është realizuar balancimi ligjor midis shtetit dhe individit për mënyrën e administrimit të pronave të paluajtshme të kërkuesve. Konkretisht, në kushtet kur prona për të cilën ata janë njohur si pronarë ka qenë e zënë, me vendimin e KKKP-së është vendosur kompensimi me një tokë tjetër të lirë.</w:t>
      </w:r>
    </w:p>
    <w:p w:rsidR="009B5003" w:rsidRPr="000D4682" w:rsidRDefault="00C84F35" w:rsidP="009B5003">
      <w:pPr>
        <w:pStyle w:val="Paragrafi"/>
        <w:rPr>
          <w:spacing w:val="-4"/>
          <w:lang w:val="sq-AL"/>
        </w:rPr>
      </w:pPr>
      <w:r w:rsidRPr="000D4682">
        <w:rPr>
          <w:spacing w:val="-4"/>
          <w:lang w:val="sq-AL"/>
        </w:rPr>
        <w:t xml:space="preserve">10.2 </w:t>
      </w:r>
      <w:r w:rsidR="009B5003" w:rsidRPr="000D4682">
        <w:rPr>
          <w:spacing w:val="-4"/>
          <w:lang w:val="sq-AL"/>
        </w:rPr>
        <w:t>Pretendimi i kërkuesve për cenimin e parimit të proporcionalitetit është i pabazuar, pasi çdo veprim i kryer ndaj palëve gjatë gjykimit nuk ka qenë diskriminues, por është kryer në zbatim të parimit të proporcionalitetit.</w:t>
      </w:r>
    </w:p>
    <w:p w:rsidR="009B5003" w:rsidRPr="000D4682" w:rsidRDefault="00C84F35" w:rsidP="009B5003">
      <w:pPr>
        <w:pStyle w:val="Paragrafi"/>
        <w:rPr>
          <w:spacing w:val="-4"/>
          <w:lang w:val="sq-AL"/>
        </w:rPr>
      </w:pPr>
      <w:r w:rsidRPr="000D4682">
        <w:rPr>
          <w:spacing w:val="-4"/>
          <w:lang w:val="sq-AL"/>
        </w:rPr>
        <w:t xml:space="preserve">11. </w:t>
      </w:r>
      <w:r w:rsidR="009B5003" w:rsidRPr="000D4682">
        <w:rPr>
          <w:b/>
          <w:i/>
          <w:spacing w:val="-4"/>
          <w:lang w:val="sq-AL"/>
        </w:rPr>
        <w:t>Subjekti i interesuar shoqëria “Neon” sh.p.k</w:t>
      </w:r>
      <w:r w:rsidR="00ED25B3" w:rsidRPr="000D4682">
        <w:rPr>
          <w:b/>
          <w:i/>
          <w:spacing w:val="-4"/>
          <w:lang w:val="sq-AL"/>
        </w:rPr>
        <w:t>.</w:t>
      </w:r>
      <w:r w:rsidR="009B5003" w:rsidRPr="000D4682">
        <w:rPr>
          <w:b/>
          <w:i/>
          <w:spacing w:val="-4"/>
          <w:lang w:val="sq-AL"/>
        </w:rPr>
        <w:t>, me cilësinë e ortakut të vetëm të shoqërisë “Castellania”</w:t>
      </w:r>
      <w:r w:rsidR="009B5003" w:rsidRPr="000D4682">
        <w:rPr>
          <w:spacing w:val="-4"/>
          <w:lang w:val="sq-AL"/>
        </w:rPr>
        <w:t xml:space="preserve"> </w:t>
      </w:r>
      <w:r w:rsidR="009B5003" w:rsidRPr="00D11E27">
        <w:rPr>
          <w:b/>
          <w:spacing w:val="-4"/>
          <w:lang w:val="sq-AL"/>
        </w:rPr>
        <w:t>s.r.l</w:t>
      </w:r>
      <w:r w:rsidR="00915ACC" w:rsidRPr="00D11E27">
        <w:rPr>
          <w:b/>
          <w:spacing w:val="-4"/>
          <w:lang w:val="sq-AL"/>
        </w:rPr>
        <w:t>.</w:t>
      </w:r>
      <w:r w:rsidR="009B5003" w:rsidRPr="00655638">
        <w:rPr>
          <w:spacing w:val="-4"/>
          <w:lang w:val="sq-AL"/>
        </w:rPr>
        <w:t>,</w:t>
      </w:r>
      <w:r w:rsidR="009B5003" w:rsidRPr="000D4682">
        <w:rPr>
          <w:spacing w:val="-4"/>
          <w:lang w:val="sq-AL"/>
        </w:rPr>
        <w:t xml:space="preserve"> ka paraqitur parashtrime me shkrim, duke argumentuar si vijon:</w:t>
      </w:r>
    </w:p>
    <w:p w:rsidR="000D4682" w:rsidRDefault="000D4682" w:rsidP="009B5003">
      <w:pPr>
        <w:pStyle w:val="Paragrafi"/>
        <w:rPr>
          <w:spacing w:val="-4"/>
          <w:lang w:val="sq-AL"/>
        </w:rPr>
      </w:pPr>
    </w:p>
    <w:p w:rsidR="009B5003" w:rsidRPr="000D4682" w:rsidRDefault="00C84F35" w:rsidP="009B5003">
      <w:pPr>
        <w:pStyle w:val="Paragrafi"/>
        <w:rPr>
          <w:spacing w:val="-4"/>
          <w:lang w:val="sq-AL"/>
        </w:rPr>
      </w:pPr>
      <w:r w:rsidRPr="000D4682">
        <w:rPr>
          <w:spacing w:val="-4"/>
          <w:lang w:val="sq-AL"/>
        </w:rPr>
        <w:t>11.1</w:t>
      </w:r>
      <w:r w:rsidR="009B5003" w:rsidRPr="000D4682">
        <w:rPr>
          <w:spacing w:val="-4"/>
          <w:lang w:val="sq-AL"/>
        </w:rPr>
        <w:t xml:space="preserve"> Pretendimet e parashtruara nga kërkuesit nuk janë ngritur në nivel kushtetues e</w:t>
      </w:r>
      <w:r w:rsidR="00F21BE1" w:rsidRPr="000D4682">
        <w:rPr>
          <w:spacing w:val="-4"/>
          <w:lang w:val="sq-AL"/>
        </w:rPr>
        <w:t>,</w:t>
      </w:r>
      <w:r w:rsidR="009B5003" w:rsidRPr="000D4682">
        <w:rPr>
          <w:spacing w:val="-4"/>
          <w:lang w:val="sq-AL"/>
        </w:rPr>
        <w:t xml:space="preserve"> si rrjedhojë janë të pabazuara.</w:t>
      </w:r>
    </w:p>
    <w:p w:rsidR="009B5003" w:rsidRPr="000D4682" w:rsidRDefault="00C84F35" w:rsidP="009B5003">
      <w:pPr>
        <w:pStyle w:val="Paragrafi"/>
        <w:rPr>
          <w:spacing w:val="-4"/>
          <w:lang w:val="sq-AL"/>
        </w:rPr>
      </w:pPr>
      <w:r w:rsidRPr="000D4682">
        <w:rPr>
          <w:spacing w:val="-4"/>
          <w:lang w:val="sq-AL"/>
        </w:rPr>
        <w:t xml:space="preserve">11.2 </w:t>
      </w:r>
      <w:r w:rsidR="009B5003" w:rsidRPr="000D4682">
        <w:rPr>
          <w:spacing w:val="-4"/>
          <w:lang w:val="sq-AL"/>
        </w:rPr>
        <w:t>Gjatë gjykimit të çështjes është provuar se padia e kërkuesve ka qenë pa shkak procedural, pasi prona “Fabrika e porcelanit” nuk u është nënshtruar procedurave të privatizimit, e për rrjedhojë kërkuesit nuk legjitimohen në paraqitjen e kërkesës.</w:t>
      </w:r>
    </w:p>
    <w:p w:rsidR="009B5003" w:rsidRPr="000D4682" w:rsidRDefault="00C84F35" w:rsidP="009B5003">
      <w:pPr>
        <w:pStyle w:val="Paragrafi"/>
        <w:rPr>
          <w:spacing w:val="-4"/>
          <w:lang w:val="sq-AL"/>
        </w:rPr>
      </w:pPr>
      <w:r w:rsidRPr="000D4682">
        <w:rPr>
          <w:spacing w:val="-4"/>
          <w:lang w:val="sq-AL"/>
        </w:rPr>
        <w:t>11.3</w:t>
      </w:r>
      <w:r w:rsidR="009907BC" w:rsidRPr="000D4682">
        <w:rPr>
          <w:spacing w:val="-4"/>
          <w:lang w:val="sq-AL"/>
        </w:rPr>
        <w:t xml:space="preserve"> </w:t>
      </w:r>
      <w:r w:rsidR="009B5003" w:rsidRPr="000D4682">
        <w:rPr>
          <w:spacing w:val="-4"/>
          <w:lang w:val="sq-AL"/>
        </w:rPr>
        <w:t>Kontrata objekt gjykimi ka pasur si objekt transferimin e kuotave midis ortakëve të shoqërisë “Castellania” s.r.l</w:t>
      </w:r>
      <w:r w:rsidR="00915ACC">
        <w:rPr>
          <w:spacing w:val="-4"/>
          <w:lang w:val="sq-AL"/>
        </w:rPr>
        <w:t>.</w:t>
      </w:r>
      <w:r w:rsidR="009B5003" w:rsidRPr="000D4682">
        <w:rPr>
          <w:spacing w:val="-4"/>
          <w:lang w:val="sq-AL"/>
        </w:rPr>
        <w:t xml:space="preserve"> dhe jo shitjen e pasurisë të shtetit shqiptar. Në këto kushte kërkuesve nuk u është cenuar asnjë e drejtë kushtetuese.</w:t>
      </w:r>
    </w:p>
    <w:p w:rsidR="009B5003" w:rsidRPr="000D4682" w:rsidRDefault="00C84F35" w:rsidP="009B5003">
      <w:pPr>
        <w:pStyle w:val="Paragrafi"/>
        <w:rPr>
          <w:spacing w:val="-4"/>
          <w:lang w:val="sq-AL"/>
        </w:rPr>
      </w:pPr>
      <w:r w:rsidRPr="000D4682">
        <w:rPr>
          <w:spacing w:val="-4"/>
          <w:lang w:val="sq-AL"/>
        </w:rPr>
        <w:t>11.4</w:t>
      </w:r>
      <w:r w:rsidR="009907BC" w:rsidRPr="000D4682">
        <w:rPr>
          <w:spacing w:val="-4"/>
          <w:lang w:val="sq-AL"/>
        </w:rPr>
        <w:t xml:space="preserve"> </w:t>
      </w:r>
      <w:r w:rsidR="009B5003" w:rsidRPr="000D4682">
        <w:rPr>
          <w:spacing w:val="-4"/>
          <w:lang w:val="sq-AL"/>
        </w:rPr>
        <w:t>Pretendimi i kërkuesve për cenimin e parimit të ligjshmërisë është i pabazuar dhe pa referencë në ligjin kushtetues. Ky pretendim bie në kundërshtim me nenin 42/2 të Kushtetutës dhe dispozitat e KPC-së. Gjatë gjykimit gjykatat kanë respektuar të gjitha të drejtat procedurale të kërkuesve.</w:t>
      </w:r>
    </w:p>
    <w:p w:rsidR="009B5003" w:rsidRPr="000D4682" w:rsidRDefault="00C84F35" w:rsidP="009B5003">
      <w:pPr>
        <w:pStyle w:val="Paragrafi"/>
        <w:rPr>
          <w:b/>
          <w:i/>
          <w:spacing w:val="-4"/>
          <w:lang w:val="sq-AL"/>
        </w:rPr>
      </w:pPr>
      <w:r w:rsidRPr="000D4682">
        <w:rPr>
          <w:spacing w:val="-4"/>
          <w:lang w:val="sq-AL"/>
        </w:rPr>
        <w:t xml:space="preserve">12. </w:t>
      </w:r>
      <w:r w:rsidR="009B5003" w:rsidRPr="000D4682">
        <w:rPr>
          <w:b/>
          <w:i/>
          <w:spacing w:val="-4"/>
          <w:lang w:val="sq-AL"/>
        </w:rPr>
        <w:t>Subjekti i interesuar Avokatura e Shtetit ka paraqitur parashtrime me shkrim, duke argumentuar si vijon:</w:t>
      </w:r>
    </w:p>
    <w:p w:rsidR="009B5003" w:rsidRPr="000D4682" w:rsidRDefault="0043740C" w:rsidP="009B5003">
      <w:pPr>
        <w:pStyle w:val="Paragrafi"/>
        <w:rPr>
          <w:spacing w:val="-4"/>
          <w:lang w:val="sq-AL"/>
        </w:rPr>
      </w:pPr>
      <w:r w:rsidRPr="000D4682">
        <w:rPr>
          <w:spacing w:val="-4"/>
          <w:lang w:val="sq-AL"/>
        </w:rPr>
        <w:t xml:space="preserve">12.1 </w:t>
      </w:r>
      <w:r w:rsidR="009B5003" w:rsidRPr="000D4682">
        <w:rPr>
          <w:spacing w:val="-4"/>
          <w:lang w:val="sq-AL"/>
        </w:rPr>
        <w:t>Kërkuesit kanë pretenduar se Gjykata e Apelit Tiranë dhe Gjykata e Lartë kanë gabuar në interpretimin dhe zbatimin e ligjit për pavlefshmërinë absolute të kontratës së shitjes. Në thelb pretendimet e kërkuesve kanë të bëjnë me çështje të natyrës ligjore, zgjidhja e të cilave i përket juridiksionit të gjykatave të zakonshme.</w:t>
      </w:r>
    </w:p>
    <w:p w:rsidR="009B5003" w:rsidRPr="000D4682" w:rsidRDefault="0043740C" w:rsidP="009B5003">
      <w:pPr>
        <w:pStyle w:val="Paragrafi"/>
        <w:rPr>
          <w:spacing w:val="-4"/>
          <w:lang w:val="sq-AL"/>
        </w:rPr>
      </w:pPr>
      <w:r w:rsidRPr="000D4682">
        <w:rPr>
          <w:spacing w:val="-4"/>
          <w:lang w:val="sq-AL"/>
        </w:rPr>
        <w:t xml:space="preserve">12.2 </w:t>
      </w:r>
      <w:r w:rsidR="009B5003" w:rsidRPr="000D4682">
        <w:rPr>
          <w:spacing w:val="-4"/>
          <w:lang w:val="sq-AL"/>
        </w:rPr>
        <w:t>Pretendimi i kërkuesve për cenimin e parimit të gjykimit nga një gjykatë e caktuar me ligj, pasi Gjykata e Apelit Tiranë nuk ka argumentuar në vendimin përfundimtar vendimin e ndërmjetëm lidhur me rrëzimin e kërkesës për nxjerrjen jashtë kompetencës së gjykatës civile, është i pabazuar. Gjykata e Apelit Tiranë ka zbatuar ligjin procedural</w:t>
      </w:r>
      <w:r w:rsidR="00F21BE1">
        <w:rPr>
          <w:spacing w:val="-4"/>
          <w:lang w:val="sq-AL"/>
        </w:rPr>
        <w:t>,</w:t>
      </w:r>
      <w:r w:rsidR="009B5003" w:rsidRPr="000D4682">
        <w:rPr>
          <w:spacing w:val="-4"/>
          <w:lang w:val="sq-AL"/>
        </w:rPr>
        <w:t xml:space="preserve"> duke mos cenuar asnjë të drejtë të kërkuesve.</w:t>
      </w:r>
    </w:p>
    <w:p w:rsidR="009B5003" w:rsidRPr="000D4682" w:rsidRDefault="0043740C" w:rsidP="009B5003">
      <w:pPr>
        <w:pStyle w:val="Paragrafi"/>
        <w:rPr>
          <w:b/>
          <w:i/>
          <w:spacing w:val="-4"/>
          <w:lang w:val="sq-AL"/>
        </w:rPr>
      </w:pPr>
      <w:r w:rsidRPr="000D4682">
        <w:rPr>
          <w:b/>
          <w:i/>
          <w:spacing w:val="-4"/>
          <w:lang w:val="sq-AL"/>
        </w:rPr>
        <w:t xml:space="preserve">13. </w:t>
      </w:r>
      <w:r w:rsidR="009B5003" w:rsidRPr="000D4682">
        <w:rPr>
          <w:b/>
          <w:i/>
          <w:spacing w:val="-4"/>
          <w:lang w:val="sq-AL"/>
        </w:rPr>
        <w:t>Gjatë proceseve gjyqësore Ministria e Financave dhe ajo e Ekonomisë, Tregtisë dhe Energjetikës janë përfaqësuar secila në mënyrë të pavarur. Pas miratimit të strukturës së re të qeverisë në shtator të vitit 2017 u krijua Ministria e Financave dhe Ekonomisë, e cila ka paraqitur parashtrime me shkrim me argumentet si vijojnë:</w:t>
      </w:r>
    </w:p>
    <w:p w:rsidR="009B5003" w:rsidRPr="000D4682" w:rsidRDefault="0043740C" w:rsidP="009B5003">
      <w:pPr>
        <w:pStyle w:val="Paragrafi"/>
        <w:rPr>
          <w:spacing w:val="-4"/>
          <w:lang w:val="sq-AL"/>
        </w:rPr>
      </w:pPr>
      <w:r w:rsidRPr="000D4682">
        <w:rPr>
          <w:spacing w:val="-4"/>
          <w:lang w:val="sq-AL"/>
        </w:rPr>
        <w:t xml:space="preserve">13.1 </w:t>
      </w:r>
      <w:r w:rsidR="009B5003" w:rsidRPr="000D4682">
        <w:rPr>
          <w:spacing w:val="-4"/>
          <w:lang w:val="sq-AL"/>
        </w:rPr>
        <w:t>Kërkuesit nuk legjitimohen për sa i përket shfuqizimit të vendimit të Gjykatës së Apelit, pasi kërkesa është paraqitur jashtë afatit të parashikuar nga ligji. Pretendimi i tyre për shfuqizimin njëkohësisht të vendimit të Gjykatës së Apelit Tiranë dhe të vendimit të Kolegjit Civil të Gjykatës së Lartë është kontradiktor.</w:t>
      </w:r>
    </w:p>
    <w:p w:rsidR="009B5003" w:rsidRPr="000D4682" w:rsidRDefault="0043740C" w:rsidP="009B5003">
      <w:pPr>
        <w:pStyle w:val="Paragrafi"/>
        <w:rPr>
          <w:spacing w:val="-4"/>
          <w:lang w:val="sq-AL"/>
        </w:rPr>
      </w:pPr>
      <w:r w:rsidRPr="000D4682">
        <w:rPr>
          <w:spacing w:val="-4"/>
          <w:lang w:val="sq-AL"/>
        </w:rPr>
        <w:t xml:space="preserve">13.2 </w:t>
      </w:r>
      <w:r w:rsidR="009B5003" w:rsidRPr="000D4682">
        <w:rPr>
          <w:spacing w:val="-4"/>
          <w:lang w:val="sq-AL"/>
        </w:rPr>
        <w:t>Pretendimi i kërkuesve për cenimin e parimit të arsyetimit të vendimit gjyqësor është i pabazuar, pasi vendimi i Kolegjit Civil të Gjykatës së Lartë rezulton se plotëson standardet e arsyetimit të vendimit gjyqësor dhe se mungesa e një arsyetimi të detajuar nuk përbën të metë serioze në aspektin kushtetues.</w:t>
      </w:r>
    </w:p>
    <w:p w:rsidR="009B5003" w:rsidRPr="000D4682" w:rsidRDefault="009B5003" w:rsidP="009B5003">
      <w:pPr>
        <w:pStyle w:val="Paragrafi"/>
        <w:rPr>
          <w:spacing w:val="-4"/>
          <w:sz w:val="14"/>
          <w:lang w:val="sq-AL"/>
        </w:rPr>
      </w:pPr>
    </w:p>
    <w:p w:rsidR="009B5003" w:rsidRPr="000D4682" w:rsidRDefault="009B5003" w:rsidP="0043740C">
      <w:pPr>
        <w:pStyle w:val="NeniTitull"/>
        <w:rPr>
          <w:spacing w:val="-4"/>
          <w:lang w:val="sq-AL"/>
        </w:rPr>
      </w:pPr>
      <w:r w:rsidRPr="000D4682">
        <w:rPr>
          <w:spacing w:val="-4"/>
          <w:lang w:val="sq-AL"/>
        </w:rPr>
        <w:t>III</w:t>
      </w:r>
    </w:p>
    <w:p w:rsidR="009B5003" w:rsidRPr="000D4682" w:rsidRDefault="009B5003" w:rsidP="0043740C">
      <w:pPr>
        <w:pStyle w:val="NeniTitull"/>
        <w:rPr>
          <w:spacing w:val="-4"/>
          <w:lang w:val="sq-AL"/>
        </w:rPr>
      </w:pPr>
      <w:r w:rsidRPr="000D4682">
        <w:rPr>
          <w:spacing w:val="-4"/>
          <w:lang w:val="sq-AL"/>
        </w:rPr>
        <w:t>Vlerësimi i Gjykatës Kushtetuese</w:t>
      </w:r>
    </w:p>
    <w:p w:rsidR="0043740C" w:rsidRPr="000D4682" w:rsidRDefault="0043740C" w:rsidP="009B5003">
      <w:pPr>
        <w:pStyle w:val="Paragrafi"/>
        <w:rPr>
          <w:spacing w:val="-4"/>
          <w:sz w:val="16"/>
          <w:lang w:val="sq-AL"/>
        </w:rPr>
      </w:pPr>
    </w:p>
    <w:p w:rsidR="009B5003" w:rsidRPr="000D4682" w:rsidRDefault="0043740C" w:rsidP="009B5003">
      <w:pPr>
        <w:pStyle w:val="Paragrafi"/>
        <w:rPr>
          <w:i/>
          <w:spacing w:val="-4"/>
          <w:lang w:val="sq-AL"/>
        </w:rPr>
      </w:pPr>
      <w:r w:rsidRPr="000D4682">
        <w:rPr>
          <w:i/>
          <w:spacing w:val="-4"/>
          <w:lang w:val="sq-AL"/>
        </w:rPr>
        <w:t xml:space="preserve">A. </w:t>
      </w:r>
      <w:r w:rsidR="009B5003" w:rsidRPr="000D4682">
        <w:rPr>
          <w:i/>
          <w:spacing w:val="-4"/>
          <w:lang w:val="sq-AL"/>
        </w:rPr>
        <w:t>Për legjitimimin e kërkuesve</w:t>
      </w:r>
    </w:p>
    <w:p w:rsidR="009B5003" w:rsidRPr="000D4682" w:rsidRDefault="0043740C" w:rsidP="009B5003">
      <w:pPr>
        <w:pStyle w:val="Paragrafi"/>
        <w:rPr>
          <w:spacing w:val="-4"/>
          <w:lang w:val="sq-AL"/>
        </w:rPr>
      </w:pPr>
      <w:r w:rsidRPr="000D4682">
        <w:rPr>
          <w:spacing w:val="-4"/>
          <w:lang w:val="sq-AL"/>
        </w:rPr>
        <w:t xml:space="preserve">14. </w:t>
      </w:r>
      <w:r w:rsidR="009B5003" w:rsidRPr="000D4682">
        <w:rPr>
          <w:spacing w:val="-4"/>
          <w:lang w:val="sq-AL"/>
        </w:rPr>
        <w:t xml:space="preserve">Gjykata vlerëson se kërkuesit legjitimohen </w:t>
      </w:r>
      <w:r w:rsidR="009B5003" w:rsidRPr="000D4682">
        <w:rPr>
          <w:i/>
          <w:spacing w:val="-4"/>
          <w:lang w:val="sq-AL"/>
        </w:rPr>
        <w:t>ratione personae</w:t>
      </w:r>
      <w:r w:rsidR="009B5003" w:rsidRPr="000D4682">
        <w:rPr>
          <w:spacing w:val="-4"/>
          <w:lang w:val="sq-AL"/>
        </w:rPr>
        <w:t xml:space="preserve">, pasi parashikohen si subjekte nga nenet 131/f/1 dhe 134/1/i </w:t>
      </w:r>
      <w:r w:rsidR="00ED0380">
        <w:rPr>
          <w:spacing w:val="-4"/>
          <w:lang w:val="sq-AL"/>
        </w:rPr>
        <w:t>të</w:t>
      </w:r>
      <w:r w:rsidR="009B5003" w:rsidRPr="000D4682">
        <w:rPr>
          <w:spacing w:val="-4"/>
          <w:lang w:val="sq-AL"/>
        </w:rPr>
        <w:t xml:space="preserve"> Kushtetutës së Republikës së Shqipërisë.</w:t>
      </w:r>
    </w:p>
    <w:p w:rsidR="009B5003" w:rsidRPr="000D4682" w:rsidRDefault="0043740C" w:rsidP="009B5003">
      <w:pPr>
        <w:pStyle w:val="Paragrafi"/>
        <w:rPr>
          <w:spacing w:val="-4"/>
          <w:lang w:val="sq-AL"/>
        </w:rPr>
      </w:pPr>
      <w:r w:rsidRPr="000D4682">
        <w:rPr>
          <w:spacing w:val="-4"/>
          <w:lang w:val="sq-AL"/>
        </w:rPr>
        <w:t xml:space="preserve">15. </w:t>
      </w:r>
      <w:r w:rsidR="009B5003" w:rsidRPr="000D4682">
        <w:rPr>
          <w:spacing w:val="-4"/>
          <w:lang w:val="sq-AL"/>
        </w:rPr>
        <w:t xml:space="preserve">Lidhur me legjitimimin </w:t>
      </w:r>
      <w:r w:rsidR="009B5003" w:rsidRPr="000D4682">
        <w:rPr>
          <w:i/>
          <w:spacing w:val="-4"/>
          <w:lang w:val="sq-AL"/>
        </w:rPr>
        <w:t>ratione temporis</w:t>
      </w:r>
      <w:r w:rsidR="009B5003" w:rsidRPr="000D4682">
        <w:rPr>
          <w:spacing w:val="-4"/>
          <w:lang w:val="sq-AL"/>
        </w:rPr>
        <w:t xml:space="preserve">, gjatë parashtrimeve subjekti i interesuar Ministria e Financave dhe Ekonomisë ka pretenduar se kërkuesit nuk legjitimohen </w:t>
      </w:r>
      <w:r w:rsidR="009B5003" w:rsidRPr="000D4682">
        <w:rPr>
          <w:i/>
          <w:spacing w:val="-4"/>
          <w:lang w:val="sq-AL"/>
        </w:rPr>
        <w:t>ratione temporis</w:t>
      </w:r>
      <w:r w:rsidR="009B5003" w:rsidRPr="000D4682">
        <w:rPr>
          <w:spacing w:val="-4"/>
          <w:lang w:val="sq-AL"/>
        </w:rPr>
        <w:t xml:space="preserve"> për shfuqizimin e vendimit të Gjykatës së Apelit Tiranë, pasi kërkesa është paraqitur jashtë afatit të parashikuar nga ligji. Gjykata vlerëson se pretendimi i subjektit të interesuar është i pabazuar. Gjykata thekson se bazuar në nenin 131/1/f të Kushtetutës individët mund të drejtohen me kërkesë në Gjykatën Kushtetuese pasi të kenë shteruar mjetet juridike efektive në dispozicion për mbrojtjen e këtyre të drejtave. Në çështjen në shqyrtim kërkuesit kanë paraqitur rekurs ndaj vendimit të Gjykatës së Apelit Tiranë në Gjykatën e Lartë, e cila me vendimin </w:t>
      </w:r>
      <w:r w:rsidR="009907BC" w:rsidRPr="000D4682">
        <w:rPr>
          <w:spacing w:val="-4"/>
          <w:lang w:val="sq-AL"/>
        </w:rPr>
        <w:t xml:space="preserve">nr. </w:t>
      </w:r>
      <w:r w:rsidR="000065DC" w:rsidRPr="000D4682">
        <w:rPr>
          <w:spacing w:val="-4"/>
          <w:lang w:val="sq-AL"/>
        </w:rPr>
        <w:t>00-2016-1671, datë 25.</w:t>
      </w:r>
      <w:r w:rsidR="009B5003" w:rsidRPr="000D4682">
        <w:rPr>
          <w:spacing w:val="-4"/>
          <w:lang w:val="sq-AL"/>
        </w:rPr>
        <w:t>5.2016 ka vendosur mospranimin e rekursit. Për rrjedhojë, kërkuesit kanë shteruar mjetet juridike në dispozicion dhe si datë e fillimit të afatit 2-vjeçar për paraq</w:t>
      </w:r>
      <w:r w:rsidR="00ED25B3" w:rsidRPr="000D4682">
        <w:rPr>
          <w:spacing w:val="-4"/>
          <w:lang w:val="sq-AL"/>
        </w:rPr>
        <w:t>itjen e kërkesës është data 25.</w:t>
      </w:r>
      <w:r w:rsidR="009B5003" w:rsidRPr="000D4682">
        <w:rPr>
          <w:spacing w:val="-4"/>
          <w:lang w:val="sq-AL"/>
        </w:rPr>
        <w:t xml:space="preserve">5.2016 e vendimit të Kolegjit Civil të Gjykatës së Lartë. Për sa më sipër, Gjykata çmon se kërkuesit legjitimohen </w:t>
      </w:r>
      <w:r w:rsidR="009B5003" w:rsidRPr="000D4682">
        <w:rPr>
          <w:i/>
          <w:spacing w:val="-4"/>
          <w:lang w:val="sq-AL"/>
        </w:rPr>
        <w:t>ratione temporis</w:t>
      </w:r>
      <w:r w:rsidR="009B5003" w:rsidRPr="000D4682">
        <w:rPr>
          <w:spacing w:val="-4"/>
          <w:lang w:val="sq-AL"/>
        </w:rPr>
        <w:t xml:space="preserve">, pasi kërkesa është paraqitur brenda afatit të parashikuar nga ligji </w:t>
      </w:r>
      <w:r w:rsidR="009907BC" w:rsidRPr="000D4682">
        <w:rPr>
          <w:spacing w:val="-4"/>
          <w:lang w:val="sq-AL"/>
        </w:rPr>
        <w:t xml:space="preserve">nr. </w:t>
      </w:r>
      <w:r w:rsidR="00ED25B3" w:rsidRPr="000D4682">
        <w:rPr>
          <w:spacing w:val="-4"/>
          <w:lang w:val="sq-AL"/>
        </w:rPr>
        <w:t>8577, datë 10.</w:t>
      </w:r>
      <w:r w:rsidR="009B5003" w:rsidRPr="000D4682">
        <w:rPr>
          <w:spacing w:val="-4"/>
          <w:lang w:val="sq-AL"/>
        </w:rPr>
        <w:t>2.2000</w:t>
      </w:r>
      <w:r w:rsidR="00ED25B3" w:rsidRPr="000D4682">
        <w:rPr>
          <w:spacing w:val="-4"/>
          <w:lang w:val="sq-AL"/>
        </w:rPr>
        <w:t>,</w:t>
      </w:r>
      <w:r w:rsidR="009B5003" w:rsidRPr="000D4682">
        <w:rPr>
          <w:spacing w:val="-4"/>
          <w:lang w:val="sq-AL"/>
        </w:rPr>
        <w:t xml:space="preserve"> “Për organizimin dhe funksionimin e Gjykatës Kushtetue</w:t>
      </w:r>
      <w:r w:rsidR="00ED25B3" w:rsidRPr="000D4682">
        <w:rPr>
          <w:spacing w:val="-4"/>
          <w:lang w:val="sq-AL"/>
        </w:rPr>
        <w:t>se të Republikës së Shqipërisë”</w:t>
      </w:r>
      <w:r w:rsidR="009B5003" w:rsidRPr="000D4682">
        <w:rPr>
          <w:spacing w:val="-4"/>
          <w:vertAlign w:val="superscript"/>
          <w:lang w:val="sq-AL"/>
        </w:rPr>
        <w:footnoteReference w:id="1"/>
      </w:r>
      <w:r w:rsidR="009B5003" w:rsidRPr="000D4682">
        <w:rPr>
          <w:spacing w:val="-4"/>
          <w:lang w:val="sq-AL"/>
        </w:rPr>
        <w:t>.</w:t>
      </w:r>
    </w:p>
    <w:p w:rsidR="009B5003" w:rsidRPr="000D4682" w:rsidRDefault="0043740C" w:rsidP="009B5003">
      <w:pPr>
        <w:pStyle w:val="Paragrafi"/>
        <w:rPr>
          <w:spacing w:val="-4"/>
          <w:lang w:val="sq-AL"/>
        </w:rPr>
      </w:pPr>
      <w:r w:rsidRPr="000D4682">
        <w:rPr>
          <w:spacing w:val="-4"/>
          <w:lang w:val="sq-AL"/>
        </w:rPr>
        <w:t xml:space="preserve">16. </w:t>
      </w:r>
      <w:r w:rsidR="009B5003" w:rsidRPr="000D4682">
        <w:rPr>
          <w:spacing w:val="-4"/>
          <w:lang w:val="sq-AL"/>
        </w:rPr>
        <w:t xml:space="preserve">Lidhur me legjitimimin </w:t>
      </w:r>
      <w:r w:rsidR="009B5003" w:rsidRPr="000D4682">
        <w:rPr>
          <w:i/>
          <w:spacing w:val="-4"/>
          <w:lang w:val="sq-AL"/>
        </w:rPr>
        <w:t>ratione materiae</w:t>
      </w:r>
      <w:r w:rsidR="009B5003" w:rsidRPr="000D4682">
        <w:rPr>
          <w:spacing w:val="-4"/>
          <w:lang w:val="sq-AL"/>
        </w:rPr>
        <w:t xml:space="preserve"> kërkuesit kanë pretenduar shfuqizimin e vendimeve objekt kërkese</w:t>
      </w:r>
      <w:r w:rsidR="00F70CA7">
        <w:rPr>
          <w:spacing w:val="-4"/>
          <w:lang w:val="sq-AL"/>
        </w:rPr>
        <w:t>,</w:t>
      </w:r>
      <w:r w:rsidR="009B5003" w:rsidRPr="000D4682">
        <w:rPr>
          <w:spacing w:val="-4"/>
          <w:lang w:val="sq-AL"/>
        </w:rPr>
        <w:t xml:space="preserve"> duke argumentuar se Gjykata e Apelit Tiranë ka cenuar parimin e ligjshmërisë, pasi nuk e ka zgjidhur drejt çështjen dhe nuk ka hetuar mbi origjinën e sendit. Gjykata e Apelit ka cenuar parimin e gjykimit nga një gjykatë e caktuar me ligj, pasi nuk ka zbatuar drejt dispozitat lidhur me ankimin kundër vendimit për mosshpallje të kompetencës lëndore, si dhe ka shkelur rregullat për formimin e ndërgjyqësisë. Ky pretendim është parashtruar edhe në rekursin e paraqitur në Gjykatën e Lartë, por Kolegji Civil i Gjykatës së Lartë ka vendosur mospranimin e rekursit. Gjithashtu, Kolegji Civil i Gjykatës së Lartë ka cenuar parimin e arsyetimit të vendimit gjyqësor, pasi nuk ka argumentuar qëndrimin e tij lidhur me shkaqet e parashtruara në rekurs.</w:t>
      </w:r>
    </w:p>
    <w:p w:rsidR="009B5003" w:rsidRPr="000D4682" w:rsidRDefault="0043740C" w:rsidP="009B5003">
      <w:pPr>
        <w:pStyle w:val="Paragrafi"/>
        <w:rPr>
          <w:spacing w:val="-4"/>
          <w:lang w:val="sq-AL"/>
        </w:rPr>
      </w:pPr>
      <w:r w:rsidRPr="000D4682">
        <w:rPr>
          <w:spacing w:val="-4"/>
          <w:lang w:val="sq-AL"/>
        </w:rPr>
        <w:t xml:space="preserve">17. </w:t>
      </w:r>
      <w:r w:rsidR="009B5003" w:rsidRPr="000D4682">
        <w:rPr>
          <w:spacing w:val="-4"/>
          <w:lang w:val="sq-AL"/>
        </w:rPr>
        <w:t>Gjykata pasi shqyrtoi pretendimet e parashtruara nga kërkuesit vlerëson se pretendimi i kërkuesve për cenimin e parimit të ligjshmërisë nga Gjykata e Apelit Tiranë është i lidhur me mënyrën e zbatimit, të interpretimit të ligjit dhe vlerësimin provave, të cilat nuk hyjnë në juridiksionin kushtetues, por janë në kompetencë të gjykatave të juridiksionit të zakonshëm. Si rrjedhim, Gjykata bazuar në standardet e së drejtës për një proces të rregullt ligjor, ka vlerësuar pretendimet për cenimin e parimit të gjykimit nga një gjykatë e caktuar me ligj dhe parimit të arsyetimit të vendimit gjyqësor në këndvështrim të standardeve që imponon procesi i rregullt ligjor në kuptimin kushtetues.</w:t>
      </w:r>
    </w:p>
    <w:p w:rsidR="009B5003" w:rsidRPr="000D4682" w:rsidRDefault="0043740C" w:rsidP="009B5003">
      <w:pPr>
        <w:pStyle w:val="Paragrafi"/>
        <w:rPr>
          <w:i/>
          <w:spacing w:val="-4"/>
          <w:lang w:val="sq-AL"/>
        </w:rPr>
      </w:pPr>
      <w:r w:rsidRPr="000D4682">
        <w:rPr>
          <w:i/>
          <w:spacing w:val="-4"/>
          <w:lang w:val="sq-AL"/>
        </w:rPr>
        <w:t xml:space="preserve">B. </w:t>
      </w:r>
      <w:r w:rsidR="009B5003" w:rsidRPr="000D4682">
        <w:rPr>
          <w:i/>
          <w:spacing w:val="-4"/>
          <w:lang w:val="sq-AL"/>
        </w:rPr>
        <w:t>Për pretendimin e cenimit të parimit të gjykatës së caktuar me ligj</w:t>
      </w:r>
    </w:p>
    <w:p w:rsidR="009B5003" w:rsidRPr="000D4682" w:rsidRDefault="0043740C" w:rsidP="009B5003">
      <w:pPr>
        <w:pStyle w:val="Paragrafi"/>
        <w:rPr>
          <w:spacing w:val="-4"/>
          <w:lang w:val="sq-AL"/>
        </w:rPr>
      </w:pPr>
      <w:r w:rsidRPr="000D4682">
        <w:rPr>
          <w:spacing w:val="-4"/>
          <w:lang w:val="sq-AL"/>
        </w:rPr>
        <w:t xml:space="preserve">18. </w:t>
      </w:r>
      <w:r w:rsidR="009B5003" w:rsidRPr="000D4682">
        <w:rPr>
          <w:spacing w:val="-4"/>
          <w:lang w:val="sq-AL"/>
        </w:rPr>
        <w:t>Kërkuesit kanë pretenduar se Gjykata e Apelit Tiranë ka cenuar parimin e gjykimit nga një gjykatë e caktuar me ligj, pasi nuk ka pranuar kërkesën për shpalljen e moskompetencës lëndore, si dhe ka shkelur rregullat për formimin e ndërgjyqësisë. Sipas tyre, Gjykata e Apelit Tiranë nuk ka bërë kalimin procedural dhe ka legjitimuar si palë në gjykim Drejtorinë e Administrimit dhe Shitjes së Pronës Publike dhe Ministrinë e Ekonomisë, Tregtisë dhe Energjetikës, të cilat pas strukturës së re qeverisëse në tetor të vitit 2013, pra më shumë se 4 muaj para shqyrtimit të çështjes, nuk ekzistonin më me këto emërtime.</w:t>
      </w:r>
    </w:p>
    <w:p w:rsidR="009B5003" w:rsidRPr="007D4FD3" w:rsidRDefault="00622330" w:rsidP="009B5003">
      <w:pPr>
        <w:pStyle w:val="Paragrafi"/>
        <w:rPr>
          <w:lang w:val="sq-AL"/>
        </w:rPr>
      </w:pPr>
      <w:r w:rsidRPr="000D4682">
        <w:rPr>
          <w:spacing w:val="-4"/>
          <w:lang w:val="sq-AL"/>
        </w:rPr>
        <w:t xml:space="preserve">19. </w:t>
      </w:r>
      <w:r w:rsidR="009B5003" w:rsidRPr="000D4682">
        <w:rPr>
          <w:spacing w:val="-4"/>
          <w:lang w:val="sq-AL"/>
        </w:rPr>
        <w:t>Gjykata ka theksuar se gjykimi nga një gjykatë e caktuar me ligj është një nga elementet e procesit të rregullt ligjor, i sanksionuar në nenin 42 të Kushtetutës dhe nenin 6 të KEDNJ-së. Gjykata ka theksuar se termi “gjykatë” karakterizohet, në sensin material, nga funksioni i saj gjyqësor, që ka të bëjë me zgjidhjen e çështjeve që janë në kompetencë të saj, në një proces të zhvilluar mbi një procedurë ligjërisht të përcaktuar dhe në pajtim me shtetin e së drejtës. E drejta e çdo pale për t’u dëgjuar në seancë përpara një gjykate kompetente, kërkon që gjykata të ketë juridiksion për të dëgjuar çështjen dhe që kompetenca t’i jetë dhënë asaj prej ligjit (</w:t>
      </w:r>
      <w:r w:rsidR="009B5003" w:rsidRPr="000D4682">
        <w:rPr>
          <w:i/>
          <w:spacing w:val="-4"/>
          <w:lang w:val="sq-AL"/>
        </w:rPr>
        <w:t xml:space="preserve">shih vendimet </w:t>
      </w:r>
      <w:r w:rsidR="009907BC" w:rsidRPr="000D4682">
        <w:rPr>
          <w:i/>
          <w:spacing w:val="-4"/>
          <w:lang w:val="sq-AL"/>
        </w:rPr>
        <w:t xml:space="preserve">nr. </w:t>
      </w:r>
      <w:r w:rsidR="000065DC" w:rsidRPr="000D4682">
        <w:rPr>
          <w:i/>
          <w:spacing w:val="-4"/>
          <w:lang w:val="sq-AL"/>
        </w:rPr>
        <w:t xml:space="preserve">31, datë </w:t>
      </w:r>
      <w:r w:rsidR="009B5003" w:rsidRPr="000D4682">
        <w:rPr>
          <w:i/>
          <w:spacing w:val="-4"/>
          <w:lang w:val="sq-AL"/>
        </w:rPr>
        <w:t xml:space="preserve">1.12.2005; </w:t>
      </w:r>
      <w:r w:rsidR="009907BC" w:rsidRPr="000D4682">
        <w:rPr>
          <w:i/>
          <w:spacing w:val="-4"/>
          <w:lang w:val="sq-AL"/>
        </w:rPr>
        <w:t xml:space="preserve">nr. </w:t>
      </w:r>
      <w:r w:rsidR="000065DC" w:rsidRPr="000D4682">
        <w:rPr>
          <w:i/>
          <w:spacing w:val="-4"/>
          <w:lang w:val="sq-AL"/>
        </w:rPr>
        <w:t>7, datë 9.</w:t>
      </w:r>
      <w:r w:rsidR="009B5003" w:rsidRPr="000D4682">
        <w:rPr>
          <w:i/>
          <w:spacing w:val="-4"/>
          <w:lang w:val="sq-AL"/>
        </w:rPr>
        <w:t xml:space="preserve">3.2009; </w:t>
      </w:r>
      <w:r w:rsidR="009907BC" w:rsidRPr="000D4682">
        <w:rPr>
          <w:i/>
          <w:spacing w:val="-4"/>
          <w:lang w:val="sq-AL"/>
        </w:rPr>
        <w:t xml:space="preserve">nr. </w:t>
      </w:r>
      <w:r w:rsidR="000065DC" w:rsidRPr="000D4682">
        <w:rPr>
          <w:i/>
          <w:spacing w:val="-4"/>
          <w:lang w:val="sq-AL"/>
        </w:rPr>
        <w:t>22, datë 22.</w:t>
      </w:r>
      <w:r w:rsidR="009B5003" w:rsidRPr="000D4682">
        <w:rPr>
          <w:i/>
          <w:spacing w:val="-4"/>
          <w:lang w:val="sq-AL"/>
        </w:rPr>
        <w:t xml:space="preserve">7.2009; </w:t>
      </w:r>
      <w:r w:rsidR="009907BC" w:rsidRPr="000D4682">
        <w:rPr>
          <w:i/>
          <w:spacing w:val="-4"/>
          <w:lang w:val="sq-AL"/>
        </w:rPr>
        <w:t xml:space="preserve">nr. </w:t>
      </w:r>
      <w:r w:rsidR="000065DC" w:rsidRPr="000D4682">
        <w:rPr>
          <w:i/>
          <w:spacing w:val="-4"/>
          <w:lang w:val="sq-AL"/>
        </w:rPr>
        <w:t>16, datë 27.</w:t>
      </w:r>
      <w:r w:rsidR="009B5003" w:rsidRPr="000D4682">
        <w:rPr>
          <w:i/>
          <w:spacing w:val="-4"/>
          <w:lang w:val="sq-AL"/>
        </w:rPr>
        <w:t>3.2012 të Gjykatës Kushtetuese</w:t>
      </w:r>
      <w:r w:rsidR="009B5003" w:rsidRPr="000D4682">
        <w:rPr>
          <w:spacing w:val="-4"/>
          <w:lang w:val="sq-AL"/>
        </w:rPr>
        <w:t>). Gjykata e Lartë, për shkak të pozicionit dhe rolit të saj si gjykatë ligji,</w:t>
      </w:r>
      <w:r w:rsidR="009907BC" w:rsidRPr="000D4682">
        <w:rPr>
          <w:spacing w:val="-4"/>
          <w:lang w:val="sq-AL"/>
        </w:rPr>
        <w:t xml:space="preserve"> </w:t>
      </w:r>
      <w:r w:rsidR="009B5003" w:rsidRPr="000D4682">
        <w:rPr>
          <w:spacing w:val="-4"/>
          <w:lang w:val="sq-AL"/>
        </w:rPr>
        <w:t xml:space="preserve">shqyrton rekurset për pretendime të shkeljes së ligjit material ose procedural, gjë që përbën funksionin kryesor të saj. Ajo analizon çështjen në drejtim të kontrollit të ligjshmërisë dhe bazueshmërisë së vendimeve të ankimuara. Një kontroll i tillë konsiston në analizën e plotë të fakteve dhe të rrethanave, të cilat janë pranuar më parë si të vërteta nga gjykata e faktit dhe ajo e apelit, pa i ndryshuar ato </w:t>
      </w:r>
      <w:r w:rsidR="009B5003" w:rsidRPr="000D4682">
        <w:rPr>
          <w:i/>
          <w:spacing w:val="-4"/>
          <w:lang w:val="sq-AL"/>
        </w:rPr>
        <w:t xml:space="preserve">(shih vendimin </w:t>
      </w:r>
      <w:r w:rsidR="009907BC" w:rsidRPr="000D4682">
        <w:rPr>
          <w:i/>
          <w:spacing w:val="-4"/>
          <w:lang w:val="sq-AL"/>
        </w:rPr>
        <w:t xml:space="preserve">nr. </w:t>
      </w:r>
      <w:r w:rsidR="000065DC" w:rsidRPr="000D4682">
        <w:rPr>
          <w:i/>
          <w:spacing w:val="-4"/>
          <w:lang w:val="sq-AL"/>
        </w:rPr>
        <w:t>7, datë 9.</w:t>
      </w:r>
      <w:r w:rsidR="009B5003" w:rsidRPr="000D4682">
        <w:rPr>
          <w:i/>
          <w:spacing w:val="-4"/>
          <w:lang w:val="sq-AL"/>
        </w:rPr>
        <w:t xml:space="preserve">3.2009; </w:t>
      </w:r>
      <w:r w:rsidR="009907BC" w:rsidRPr="000D4682">
        <w:rPr>
          <w:i/>
          <w:spacing w:val="-4"/>
          <w:lang w:val="sq-AL"/>
        </w:rPr>
        <w:t xml:space="preserve">nr. </w:t>
      </w:r>
      <w:r w:rsidR="000065DC" w:rsidRPr="000D4682">
        <w:rPr>
          <w:i/>
          <w:spacing w:val="-4"/>
          <w:lang w:val="sq-AL"/>
        </w:rPr>
        <w:t>17 datë 10.</w:t>
      </w:r>
      <w:r w:rsidR="009B5003" w:rsidRPr="000D4682">
        <w:rPr>
          <w:i/>
          <w:spacing w:val="-4"/>
          <w:lang w:val="sq-AL"/>
        </w:rPr>
        <w:t xml:space="preserve">4.2015 të Gjykatës </w:t>
      </w:r>
      <w:r w:rsidR="009B5003" w:rsidRPr="007D4FD3">
        <w:rPr>
          <w:i/>
          <w:lang w:val="sq-AL"/>
        </w:rPr>
        <w:t>Kushtetuese</w:t>
      </w:r>
      <w:r w:rsidR="009B5003" w:rsidRPr="007D4FD3">
        <w:rPr>
          <w:lang w:val="sq-AL"/>
        </w:rPr>
        <w:t xml:space="preserve">). </w:t>
      </w:r>
    </w:p>
    <w:p w:rsidR="009B5003" w:rsidRPr="007D4FD3" w:rsidRDefault="00622330" w:rsidP="009B5003">
      <w:pPr>
        <w:pStyle w:val="Paragrafi"/>
        <w:rPr>
          <w:lang w:val="sq-AL"/>
        </w:rPr>
      </w:pPr>
      <w:r w:rsidRPr="007D4FD3">
        <w:rPr>
          <w:lang w:val="sq-AL"/>
        </w:rPr>
        <w:t xml:space="preserve">20. </w:t>
      </w:r>
      <w:r w:rsidR="009B5003" w:rsidRPr="007D4FD3">
        <w:rPr>
          <w:lang w:val="sq-AL"/>
        </w:rPr>
        <w:t xml:space="preserve">Në çështjen në shqyrtim, Gjykata konstaton se pretendimet e kërkuesve për moskompetencën dhe ndërgjyqësinë janë parashtruar në rekursin e paraqitur në Gjykatën e Lartë, e cila, me vendimin </w:t>
      </w:r>
      <w:r w:rsidR="009907BC" w:rsidRPr="007D4FD3">
        <w:rPr>
          <w:lang w:val="sq-AL"/>
        </w:rPr>
        <w:t xml:space="preserve">nr. </w:t>
      </w:r>
      <w:r w:rsidR="000065DC" w:rsidRPr="007D4FD3">
        <w:rPr>
          <w:lang w:val="sq-AL"/>
        </w:rPr>
        <w:t xml:space="preserve">00-2013-2166 (416), datë </w:t>
      </w:r>
      <w:r w:rsidR="009B5003" w:rsidRPr="007D4FD3">
        <w:rPr>
          <w:lang w:val="sq-AL"/>
        </w:rPr>
        <w:t xml:space="preserve">9.7.2013, ka vendosur prishjen e vendimit </w:t>
      </w:r>
      <w:r w:rsidR="009907BC" w:rsidRPr="007D4FD3">
        <w:rPr>
          <w:lang w:val="sq-AL"/>
        </w:rPr>
        <w:t xml:space="preserve">nr. </w:t>
      </w:r>
      <w:r w:rsidR="00ED25B3" w:rsidRPr="007D4FD3">
        <w:rPr>
          <w:lang w:val="sq-AL"/>
        </w:rPr>
        <w:t>1916, datë 16.</w:t>
      </w:r>
      <w:r w:rsidR="009B5003" w:rsidRPr="007D4FD3">
        <w:rPr>
          <w:lang w:val="sq-AL"/>
        </w:rPr>
        <w:t xml:space="preserve">7.2012 të Gjykatës së Apelit Tiranë dhe dërgimin e çështjes për rishqyrtim në po atë gjykatë, me tjetër trup gjykues, duke vlerësuar kompetente në shqyrtimin e çështjes gjykatën civile dhe jo atë administrative. Nga përmbajtja e vendimit të Kolegjit Civil të Gjykatës së Lartë rezulton se kjo gjykatë i ka lënë detyra Gjykatës së Apelit për t’u dhënë zgjidhje pretendimeve të parashtruara nga kërkuesit, duke bërë cilësim të saktë të fakteve dhe veprimeve që lidhen me mosmarrëveshjen konkrete. Pas rishqyrtimit të çështjes nga Gjykata e Apelit Tiranë, kërkuesit kanë paraqitur përsëri rekurs në Gjykatën e Lartë, e cila me vendimin </w:t>
      </w:r>
      <w:r w:rsidR="009907BC" w:rsidRPr="007D4FD3">
        <w:rPr>
          <w:lang w:val="sq-AL"/>
        </w:rPr>
        <w:t xml:space="preserve">nr. </w:t>
      </w:r>
      <w:r w:rsidR="004F3702" w:rsidRPr="007D4FD3">
        <w:rPr>
          <w:lang w:val="sq-AL"/>
        </w:rPr>
        <w:t>00-2016-1671, datë 25.</w:t>
      </w:r>
      <w:r w:rsidR="009B5003" w:rsidRPr="007D4FD3">
        <w:rPr>
          <w:lang w:val="sq-AL"/>
        </w:rPr>
        <w:t>5.2016 ka vendosur mospranimin e tij.</w:t>
      </w:r>
    </w:p>
    <w:p w:rsidR="009B5003" w:rsidRPr="000D4682" w:rsidRDefault="00622330" w:rsidP="00622330">
      <w:pPr>
        <w:pStyle w:val="Paragrafi"/>
        <w:rPr>
          <w:spacing w:val="-4"/>
          <w:lang w:val="sq-AL"/>
        </w:rPr>
      </w:pPr>
      <w:r w:rsidRPr="000D4682">
        <w:rPr>
          <w:spacing w:val="-4"/>
          <w:lang w:val="sq-AL"/>
        </w:rPr>
        <w:t xml:space="preserve">21. </w:t>
      </w:r>
      <w:r w:rsidR="009B5003" w:rsidRPr="000D4682">
        <w:rPr>
          <w:spacing w:val="-4"/>
          <w:lang w:val="sq-AL"/>
        </w:rPr>
        <w:t>Për sa më sipër, Gjykata vlerëson se Gjykata e Apelit Tiranë ka vepruar në përputhje me kompetencat e saj, duke respektuar parimin e gjykimit nga një gjykatë e caktuar me ligj. Për rrjedhojë, pretendimi i kërkuesve për cenimin e parimit të gjykimit nga një gjykatë e caktuar me ligj është i pabazuar.</w:t>
      </w:r>
    </w:p>
    <w:p w:rsidR="009B5003" w:rsidRPr="000D4682" w:rsidRDefault="00622330" w:rsidP="009B5003">
      <w:pPr>
        <w:pStyle w:val="Paragrafi"/>
        <w:rPr>
          <w:i/>
          <w:spacing w:val="-4"/>
          <w:lang w:val="sq-AL"/>
        </w:rPr>
      </w:pPr>
      <w:r w:rsidRPr="000D4682">
        <w:rPr>
          <w:i/>
          <w:spacing w:val="-4"/>
          <w:lang w:val="sq-AL"/>
        </w:rPr>
        <w:t xml:space="preserve">C. </w:t>
      </w:r>
      <w:r w:rsidR="009B5003" w:rsidRPr="000D4682">
        <w:rPr>
          <w:i/>
          <w:spacing w:val="-4"/>
          <w:lang w:val="sq-AL"/>
        </w:rPr>
        <w:t>Për pretendimin e cenimit të parimit të arsyetimit të vendimit gjyqësor</w:t>
      </w:r>
    </w:p>
    <w:p w:rsidR="009B5003" w:rsidRPr="000D4682" w:rsidRDefault="00914C00" w:rsidP="009B5003">
      <w:pPr>
        <w:pStyle w:val="Paragrafi"/>
        <w:rPr>
          <w:spacing w:val="-4"/>
          <w:lang w:val="sq-AL"/>
        </w:rPr>
      </w:pPr>
      <w:r w:rsidRPr="000D4682">
        <w:rPr>
          <w:spacing w:val="-4"/>
          <w:lang w:val="sq-AL"/>
        </w:rPr>
        <w:t xml:space="preserve">22. </w:t>
      </w:r>
      <w:r w:rsidR="009B5003" w:rsidRPr="000D4682">
        <w:rPr>
          <w:spacing w:val="-4"/>
          <w:lang w:val="sq-AL"/>
        </w:rPr>
        <w:t>Kërkuesit kanë pretenduar se Kolegji Civil i Gjykatës së Lartë duke vendosur mospranimin e rekursit ka cenuar parimin e arsyetimit të vendimit gjyqësor.</w:t>
      </w:r>
    </w:p>
    <w:p w:rsidR="009B5003" w:rsidRPr="000D4682" w:rsidRDefault="00914C00" w:rsidP="009B5003">
      <w:pPr>
        <w:pStyle w:val="Paragrafi"/>
        <w:rPr>
          <w:spacing w:val="-4"/>
          <w:lang w:val="sq-AL"/>
        </w:rPr>
      </w:pPr>
      <w:r w:rsidRPr="000D4682">
        <w:rPr>
          <w:spacing w:val="-4"/>
          <w:lang w:val="sq-AL"/>
        </w:rPr>
        <w:t xml:space="preserve">23. </w:t>
      </w:r>
      <w:r w:rsidR="009B5003" w:rsidRPr="000D4682">
        <w:rPr>
          <w:spacing w:val="-4"/>
          <w:lang w:val="sq-AL"/>
        </w:rPr>
        <w:t>Gjykata ka theksuar se e drejta për një proces të rregullt ligjor, që i garantohet individit nga nenet 42 dhe 142/1 të Kushtetutës dhe neni 6 i KEDNJ-së, përfshin edhe të</w:t>
      </w:r>
      <w:r w:rsidR="009907BC" w:rsidRPr="000D4682">
        <w:rPr>
          <w:spacing w:val="-4"/>
          <w:lang w:val="sq-AL"/>
        </w:rPr>
        <w:t xml:space="preserve"> </w:t>
      </w:r>
      <w:r w:rsidR="009B5003" w:rsidRPr="000D4682">
        <w:rPr>
          <w:spacing w:val="-4"/>
          <w:lang w:val="sq-AL"/>
        </w:rPr>
        <w:t>drejtën për të pasur një vendim gjyqësor të arsyetuar. Funksioni i një vendimi të arsyetuar është t’u tregojë palëve se ato janë dëgjuar, si dhe u jep mundësinë atyre ta kundërshtojnë atë. Përveç kësaj, duke dhënë një vendim të arsyetuar, mund të realizohet edhe vëzhgimi publik i administrimit të drejtësisë (</w:t>
      </w:r>
      <w:r w:rsidR="009B5003" w:rsidRPr="000D4682">
        <w:rPr>
          <w:i/>
          <w:spacing w:val="-4"/>
          <w:lang w:val="sq-AL"/>
        </w:rPr>
        <w:t xml:space="preserve">shih vendimin </w:t>
      </w:r>
      <w:r w:rsidR="009907BC" w:rsidRPr="000D4682">
        <w:rPr>
          <w:i/>
          <w:spacing w:val="-4"/>
          <w:lang w:val="sq-AL"/>
        </w:rPr>
        <w:t xml:space="preserve">nr. </w:t>
      </w:r>
      <w:r w:rsidR="00ED25B3" w:rsidRPr="000D4682">
        <w:rPr>
          <w:i/>
          <w:spacing w:val="-4"/>
          <w:lang w:val="sq-AL"/>
        </w:rPr>
        <w:t>18, datë 15.</w:t>
      </w:r>
      <w:r w:rsidR="009B5003" w:rsidRPr="000D4682">
        <w:rPr>
          <w:i/>
          <w:spacing w:val="-4"/>
          <w:lang w:val="sq-AL"/>
        </w:rPr>
        <w:t>3.2016 të Gjykatës Kushtetuese</w:t>
      </w:r>
      <w:r w:rsidR="009B5003" w:rsidRPr="000D4682">
        <w:rPr>
          <w:spacing w:val="-4"/>
          <w:lang w:val="sq-AL"/>
        </w:rPr>
        <w:t>).</w:t>
      </w:r>
    </w:p>
    <w:p w:rsidR="009B5003" w:rsidRPr="000D4682" w:rsidRDefault="00914C00" w:rsidP="009B5003">
      <w:pPr>
        <w:pStyle w:val="Paragrafi"/>
        <w:rPr>
          <w:spacing w:val="-4"/>
          <w:lang w:val="sq-AL"/>
        </w:rPr>
      </w:pPr>
      <w:r w:rsidRPr="000D4682">
        <w:rPr>
          <w:spacing w:val="-4"/>
          <w:lang w:val="sq-AL"/>
        </w:rPr>
        <w:t xml:space="preserve">24. </w:t>
      </w:r>
      <w:r w:rsidR="009B5003" w:rsidRPr="000D4682">
        <w:rPr>
          <w:spacing w:val="-4"/>
          <w:lang w:val="sq-AL"/>
        </w:rPr>
        <w:t>Në jurisprudencën e saj Gjykata ka vlerësuar domosdoshmërinë e arsyetimit të vendimeve gjyqësore, penale apo civile,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Arsyetimi i vendimeve është element thelbësor i një vendimi të drejtë. Vendimi mund të kontrollohet nga një gjykatë më e lartë sipas procedurave përkatëse dhe që kjo të jetë e mundur, duhet bërë arsyetimi i vendimit, në të cilin gjyqtari tregon me qartësi faktet dhe ligjin e zbatueshëm që e kanë çuar në bërjen e një zgjedhjeje ndërmjet disa mundësive. Vendimet gjyqësore që japin gjykatat e të gjitha niveleve në përfundim të gjykimit përbëjnë aktin procedural kryesor të të gjithë procesit gjyqësor. Ato përmbledhin dhe finalizojnë përfundimisht qëndrimet që mban gjykata lidhur me çështjen në gjykim (</w:t>
      </w:r>
      <w:r w:rsidR="009B5003" w:rsidRPr="000D4682">
        <w:rPr>
          <w:i/>
          <w:spacing w:val="-4"/>
          <w:lang w:val="sq-AL"/>
        </w:rPr>
        <w:t xml:space="preserve">shih vendimin </w:t>
      </w:r>
      <w:r w:rsidR="009907BC" w:rsidRPr="000D4682">
        <w:rPr>
          <w:i/>
          <w:spacing w:val="-4"/>
          <w:lang w:val="sq-AL"/>
        </w:rPr>
        <w:t xml:space="preserve">nr. </w:t>
      </w:r>
      <w:r w:rsidR="00ED25B3" w:rsidRPr="000D4682">
        <w:rPr>
          <w:i/>
          <w:spacing w:val="-4"/>
          <w:lang w:val="sq-AL"/>
        </w:rPr>
        <w:t>18, datë 15.</w:t>
      </w:r>
      <w:r w:rsidR="009B5003" w:rsidRPr="000D4682">
        <w:rPr>
          <w:i/>
          <w:spacing w:val="-4"/>
          <w:lang w:val="sq-AL"/>
        </w:rPr>
        <w:t>3.2016 të Gjykatës Kushtetuese</w:t>
      </w:r>
      <w:r w:rsidR="009B5003" w:rsidRPr="000D4682">
        <w:rPr>
          <w:spacing w:val="-4"/>
          <w:lang w:val="sq-AL"/>
        </w:rPr>
        <w:t>).</w:t>
      </w:r>
    </w:p>
    <w:p w:rsidR="009B5003" w:rsidRPr="000D4682" w:rsidRDefault="00914C00" w:rsidP="009B5003">
      <w:pPr>
        <w:pStyle w:val="Paragrafi"/>
        <w:rPr>
          <w:spacing w:val="-4"/>
          <w:lang w:val="sq-AL"/>
        </w:rPr>
      </w:pPr>
      <w:r w:rsidRPr="000D4682">
        <w:rPr>
          <w:spacing w:val="-4"/>
          <w:lang w:val="sq-AL"/>
        </w:rPr>
        <w:t xml:space="preserve">25. </w:t>
      </w:r>
      <w:r w:rsidR="009B5003" w:rsidRPr="000D4682">
        <w:rPr>
          <w:spacing w:val="-4"/>
          <w:lang w:val="sq-AL"/>
        </w:rPr>
        <w:t>Gjithsesi, Gjykata e ka vlerësuar zbatimin e këtij parimi</w:t>
      </w:r>
      <w:r w:rsidR="001D75C0">
        <w:rPr>
          <w:spacing w:val="-4"/>
          <w:lang w:val="sq-AL"/>
        </w:rPr>
        <w:t>,</w:t>
      </w:r>
      <w:r w:rsidR="009B5003" w:rsidRPr="000D4682">
        <w:rPr>
          <w:spacing w:val="-4"/>
          <w:lang w:val="sq-AL"/>
        </w:rPr>
        <w:t xml:space="preserve">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 në ligjin e zbatueshëm dhe nëse respekton të gjitha elementet e sipërpërmendura. Detyrimi i gjykatave për të respektuar këtë standard ndryshon në varësi të rrethanave të çështjes konkrete e natyrës së vendimit dhe masa e arsyetimit varet nga natyra e vendimit në fjalë (</w:t>
      </w:r>
      <w:r w:rsidR="009B5003" w:rsidRPr="000D4682">
        <w:rPr>
          <w:i/>
          <w:spacing w:val="-4"/>
          <w:lang w:val="sq-AL"/>
        </w:rPr>
        <w:t xml:space="preserve">shih vendimin </w:t>
      </w:r>
      <w:r w:rsidR="009907BC" w:rsidRPr="000D4682">
        <w:rPr>
          <w:i/>
          <w:spacing w:val="-4"/>
          <w:lang w:val="sq-AL"/>
        </w:rPr>
        <w:t xml:space="preserve">nr. </w:t>
      </w:r>
      <w:r w:rsidR="004F3702" w:rsidRPr="000D4682">
        <w:rPr>
          <w:i/>
          <w:spacing w:val="-4"/>
          <w:lang w:val="sq-AL"/>
        </w:rPr>
        <w:t>25, datë 10.</w:t>
      </w:r>
      <w:r w:rsidR="009B5003" w:rsidRPr="000D4682">
        <w:rPr>
          <w:i/>
          <w:spacing w:val="-4"/>
          <w:lang w:val="sq-AL"/>
        </w:rPr>
        <w:t>6.2011 të Gjykatës Kushtetuese</w:t>
      </w:r>
      <w:r w:rsidR="009B5003" w:rsidRPr="000D4682">
        <w:rPr>
          <w:spacing w:val="-4"/>
          <w:lang w:val="sq-AL"/>
        </w:rPr>
        <w:t xml:space="preserve">). </w:t>
      </w:r>
    </w:p>
    <w:p w:rsidR="009B5003" w:rsidRPr="000D4682" w:rsidRDefault="00BD34F2" w:rsidP="009B5003">
      <w:pPr>
        <w:pStyle w:val="Paragrafi"/>
        <w:rPr>
          <w:spacing w:val="-4"/>
          <w:lang w:val="sq-AL"/>
        </w:rPr>
      </w:pPr>
      <w:r w:rsidRPr="000D4682">
        <w:rPr>
          <w:spacing w:val="-4"/>
          <w:lang w:val="sq-AL"/>
        </w:rPr>
        <w:t xml:space="preserve">26. </w:t>
      </w:r>
      <w:r w:rsidR="009B5003" w:rsidRPr="000D4682">
        <w:rPr>
          <w:spacing w:val="-4"/>
          <w:lang w:val="sq-AL"/>
        </w:rPr>
        <w:t>Në këtë kontekst, Gjykata ka theksuar se ajo e vlerëson arsyetimin e një vendimi gjyqësor vetëm në kuadrin e përmbushjes ose jo të standardeve të mësipërme, pasi nuk është detyrë e saj të analizojë provat dhe faktet ku është bazuar gjykata për zgjidhjen e çështjes së themelit. Kjo mbetet detyrë funksionale e gjykatave të juridiksionit të zakonshëm. Ndërsa në aspektin e kontrollit kushtetues, Gjykata verifikon nëse arsyetimi i vendimit gjyqësor i ka plotësuar ose jo kriteret e përcaktuara më sipër, të cilat garantojnë të drejtën për të pasur një vendim gjyqësor të arsyetuar (</w:t>
      </w:r>
      <w:r w:rsidR="009B5003" w:rsidRPr="000D4682">
        <w:rPr>
          <w:i/>
          <w:spacing w:val="-4"/>
          <w:lang w:val="sq-AL"/>
        </w:rPr>
        <w:t xml:space="preserve">shih vendimin </w:t>
      </w:r>
      <w:r w:rsidR="009907BC" w:rsidRPr="000D4682">
        <w:rPr>
          <w:i/>
          <w:spacing w:val="-4"/>
          <w:lang w:val="sq-AL"/>
        </w:rPr>
        <w:t xml:space="preserve">nr. </w:t>
      </w:r>
      <w:r w:rsidR="004F3702" w:rsidRPr="000D4682">
        <w:rPr>
          <w:i/>
          <w:spacing w:val="-4"/>
          <w:lang w:val="sq-AL"/>
        </w:rPr>
        <w:t>18, datë 15.</w:t>
      </w:r>
      <w:r w:rsidR="009B5003" w:rsidRPr="000D4682">
        <w:rPr>
          <w:i/>
          <w:spacing w:val="-4"/>
          <w:lang w:val="sq-AL"/>
        </w:rPr>
        <w:t>3.2016 të Gjykatës Kushtetuese</w:t>
      </w:r>
      <w:r w:rsidR="009B5003" w:rsidRPr="000D4682">
        <w:rPr>
          <w:spacing w:val="-4"/>
          <w:lang w:val="sq-AL"/>
        </w:rPr>
        <w:t xml:space="preserve">). </w:t>
      </w:r>
    </w:p>
    <w:p w:rsidR="009B5003" w:rsidRPr="000D4682" w:rsidRDefault="00BD34F2" w:rsidP="009B5003">
      <w:pPr>
        <w:pStyle w:val="Paragrafi"/>
        <w:rPr>
          <w:spacing w:val="-4"/>
          <w:lang w:val="sq-AL"/>
        </w:rPr>
      </w:pPr>
      <w:r w:rsidRPr="000D4682">
        <w:rPr>
          <w:spacing w:val="-4"/>
          <w:lang w:val="sq-AL"/>
        </w:rPr>
        <w:t xml:space="preserve">27. </w:t>
      </w:r>
      <w:r w:rsidR="009B5003" w:rsidRPr="000D4682">
        <w:rPr>
          <w:spacing w:val="-4"/>
          <w:lang w:val="sq-AL"/>
        </w:rPr>
        <w:t>Në rastin në shqyrtim</w:t>
      </w:r>
      <w:r w:rsidR="001D75C0">
        <w:rPr>
          <w:spacing w:val="-4"/>
          <w:lang w:val="sq-AL"/>
        </w:rPr>
        <w:t>,</w:t>
      </w:r>
      <w:r w:rsidR="009B5003" w:rsidRPr="000D4682">
        <w:rPr>
          <w:spacing w:val="-4"/>
          <w:lang w:val="sq-AL"/>
        </w:rPr>
        <w:t xml:space="preserve"> Gjykata konstaton se vendimi </w:t>
      </w:r>
      <w:r w:rsidR="009907BC" w:rsidRPr="000D4682">
        <w:rPr>
          <w:spacing w:val="-4"/>
          <w:lang w:val="sq-AL"/>
        </w:rPr>
        <w:t xml:space="preserve">nr. </w:t>
      </w:r>
      <w:r w:rsidR="004F3702" w:rsidRPr="000D4682">
        <w:rPr>
          <w:spacing w:val="-4"/>
          <w:lang w:val="sq-AL"/>
        </w:rPr>
        <w:t>00-2016-1671, datë 25.</w:t>
      </w:r>
      <w:r w:rsidR="009B5003" w:rsidRPr="000D4682">
        <w:rPr>
          <w:spacing w:val="-4"/>
          <w:lang w:val="sq-AL"/>
        </w:rPr>
        <w:t>5.2016</w:t>
      </w:r>
      <w:r w:rsidR="001D75C0">
        <w:rPr>
          <w:spacing w:val="-4"/>
          <w:lang w:val="sq-AL"/>
        </w:rPr>
        <w:t>,</w:t>
      </w:r>
      <w:r w:rsidR="009B5003" w:rsidRPr="000D4682">
        <w:rPr>
          <w:spacing w:val="-4"/>
          <w:lang w:val="sq-AL"/>
        </w:rPr>
        <w:t xml:space="preserve"> i Kolegjit Civil të Gjykatës së Lartë përmban palët ndërgjyqëse, objektin, vendimet e mëparshme të gjykatave, si dhe palët që kanë paraqitur rekurs e kundërrekurs, duke parashtruar shkaqet për secilin prej tyre. Në përfundim, Kolegji Civil i Gjykatës së Lartë, bazuar në nenin 480 të KPC-së, ka vendosur mospranimin e rekursit, pasi nuk plotëson kriteret e parashikuara në nenin 472 të KPC-së. </w:t>
      </w:r>
    </w:p>
    <w:p w:rsidR="009B5003" w:rsidRPr="000D4682" w:rsidRDefault="00BD34F2" w:rsidP="009B5003">
      <w:pPr>
        <w:pStyle w:val="Paragrafi"/>
        <w:rPr>
          <w:spacing w:val="-4"/>
          <w:lang w:val="sq-AL"/>
        </w:rPr>
      </w:pPr>
      <w:r w:rsidRPr="000D4682">
        <w:rPr>
          <w:spacing w:val="-4"/>
          <w:lang w:val="sq-AL"/>
        </w:rPr>
        <w:t xml:space="preserve">28. </w:t>
      </w:r>
      <w:r w:rsidR="009B5003" w:rsidRPr="000D4682">
        <w:rPr>
          <w:spacing w:val="-4"/>
          <w:lang w:val="sq-AL"/>
        </w:rPr>
        <w:t>Në lidhje me shqyrtimin e çështjes në Gjykatën e Lartë, në jurisprudencë konstante Gjykata ka theksuar se në rast se Kolegji në dhomën e këshillimit krijon bindjen se shkaqet e ngritura në rekurs janë të pabazuara, pasi nuk bëjnë pjesë në ato që parashikon dispozita ligjore ose nuk gjejnë mbështetje në aktet e dosjes gjyqësore, atëherë është në funksionin e tij të vendosë, në pajtim me kërkesat ligjore, mospranimin e çështjes për shqyrtim në seancë gjyqësore. Veprimtaria seleksionuese e dhomës së këshillimit nuk është një shkelje e së drejtës së palëve për t’iu drejtuar gjykatës, por një veprimtari e domosdoshme në funksion të aksesit në gjykatë vetëm të atyre çështjeve që i parashikon ligji, duke lënë jashtë përzgjedhjes kërkesat e paarsyeshme dhe haptazi të pambështetura në ligj. Ky lloj shqyrtimi paraprak vlerësues është kompetencë vetëm e trupës së gjyqtarëve të Gjykatës së Lartë në dhomë këshillimi dhe nuk mund të bëhet pjesë e kontrollit kushtetues që zhvillon Gjykata (</w:t>
      </w:r>
      <w:r w:rsidR="009B5003" w:rsidRPr="000D4682">
        <w:rPr>
          <w:i/>
          <w:spacing w:val="-4"/>
          <w:lang w:val="sq-AL"/>
        </w:rPr>
        <w:t xml:space="preserve">shih vendimet </w:t>
      </w:r>
      <w:r w:rsidR="009907BC" w:rsidRPr="000D4682">
        <w:rPr>
          <w:i/>
          <w:spacing w:val="-4"/>
          <w:lang w:val="sq-AL"/>
        </w:rPr>
        <w:t xml:space="preserve">nr. </w:t>
      </w:r>
      <w:r w:rsidR="00ED25B3" w:rsidRPr="000D4682">
        <w:rPr>
          <w:i/>
          <w:spacing w:val="-4"/>
          <w:lang w:val="sq-AL"/>
        </w:rPr>
        <w:t>21, datë 20.</w:t>
      </w:r>
      <w:r w:rsidR="009B5003" w:rsidRPr="000D4682">
        <w:rPr>
          <w:i/>
          <w:spacing w:val="-4"/>
          <w:lang w:val="sq-AL"/>
        </w:rPr>
        <w:t xml:space="preserve">3.2017; </w:t>
      </w:r>
      <w:r w:rsidR="009907BC" w:rsidRPr="000D4682">
        <w:rPr>
          <w:i/>
          <w:spacing w:val="-4"/>
          <w:lang w:val="sq-AL"/>
        </w:rPr>
        <w:t xml:space="preserve">nr. </w:t>
      </w:r>
      <w:r w:rsidR="00ED25B3" w:rsidRPr="000D4682">
        <w:rPr>
          <w:i/>
          <w:spacing w:val="-4"/>
          <w:lang w:val="sq-AL"/>
        </w:rPr>
        <w:t>8, datë 26.</w:t>
      </w:r>
      <w:r w:rsidR="009B5003" w:rsidRPr="000D4682">
        <w:rPr>
          <w:i/>
          <w:spacing w:val="-4"/>
          <w:lang w:val="sq-AL"/>
        </w:rPr>
        <w:t>2.2015</w:t>
      </w:r>
      <w:r w:rsidR="00CB04CC">
        <w:rPr>
          <w:i/>
          <w:spacing w:val="-4"/>
          <w:lang w:val="sq-AL"/>
        </w:rPr>
        <w:t>,</w:t>
      </w:r>
      <w:r w:rsidR="009B5003" w:rsidRPr="000D4682">
        <w:rPr>
          <w:i/>
          <w:spacing w:val="-4"/>
          <w:lang w:val="sq-AL"/>
        </w:rPr>
        <w:t xml:space="preserve"> të Gjykatës Kushtetuese</w:t>
      </w:r>
      <w:r w:rsidR="009B5003" w:rsidRPr="000D4682">
        <w:rPr>
          <w:spacing w:val="-4"/>
          <w:lang w:val="sq-AL"/>
        </w:rPr>
        <w:t xml:space="preserve">). </w:t>
      </w:r>
    </w:p>
    <w:p w:rsidR="009B5003" w:rsidRPr="000D4682" w:rsidRDefault="00BD34F2" w:rsidP="009B5003">
      <w:pPr>
        <w:pStyle w:val="Paragrafi"/>
        <w:rPr>
          <w:spacing w:val="-4"/>
          <w:lang w:val="sq-AL"/>
        </w:rPr>
      </w:pPr>
      <w:r w:rsidRPr="000D4682">
        <w:rPr>
          <w:spacing w:val="-4"/>
          <w:lang w:val="sq-AL"/>
        </w:rPr>
        <w:t xml:space="preserve">29. </w:t>
      </w:r>
      <w:r w:rsidR="009B5003" w:rsidRPr="000D4682">
        <w:rPr>
          <w:spacing w:val="-4"/>
          <w:lang w:val="sq-AL"/>
        </w:rPr>
        <w:t>Për arsyet e mësipërme, Gjykata vlerëson se vendimi i Gjykatës së Lartë i plotëson standardet e parimit të arsyetimit të vendimit gjyqësor, për rrjedhojë dhe ky pretendim i kërkuesve është haptazi i pabazuar.</w:t>
      </w:r>
    </w:p>
    <w:p w:rsidR="009B5003" w:rsidRPr="000D4682" w:rsidRDefault="009B5003" w:rsidP="009B5003">
      <w:pPr>
        <w:pStyle w:val="Paragrafi"/>
        <w:rPr>
          <w:spacing w:val="-4"/>
          <w:lang w:val="sq-AL"/>
        </w:rPr>
      </w:pPr>
      <w:r w:rsidRPr="000D4682">
        <w:rPr>
          <w:spacing w:val="-4"/>
          <w:lang w:val="sq-AL"/>
        </w:rPr>
        <w:t>30.</w:t>
      </w:r>
      <w:r w:rsidRPr="000D4682">
        <w:rPr>
          <w:spacing w:val="-4"/>
          <w:lang w:val="sq-AL"/>
        </w:rPr>
        <w:tab/>
      </w:r>
      <w:r w:rsidR="00BD34F2" w:rsidRPr="000D4682">
        <w:rPr>
          <w:spacing w:val="-4"/>
          <w:lang w:val="sq-AL"/>
        </w:rPr>
        <w:t xml:space="preserve"> </w:t>
      </w:r>
      <w:r w:rsidRPr="000D4682">
        <w:rPr>
          <w:spacing w:val="-4"/>
          <w:lang w:val="sq-AL"/>
        </w:rPr>
        <w:t>Në përfundim, Gjykata vlerëson se pretendimet e kërkuesit për cenimin e së drejtës për një proces të rregullt ligjor, në kuptim të nenit 42 të Kushtetutës, janë</w:t>
      </w:r>
      <w:r w:rsidR="009907BC" w:rsidRPr="000D4682">
        <w:rPr>
          <w:spacing w:val="-4"/>
          <w:lang w:val="sq-AL"/>
        </w:rPr>
        <w:t xml:space="preserve"> </w:t>
      </w:r>
      <w:r w:rsidRPr="000D4682">
        <w:rPr>
          <w:spacing w:val="-4"/>
          <w:lang w:val="sq-AL"/>
        </w:rPr>
        <w:t>të pabazuara.</w:t>
      </w:r>
    </w:p>
    <w:p w:rsidR="009B5003" w:rsidRPr="000D4682" w:rsidRDefault="009B5003" w:rsidP="009B5003">
      <w:pPr>
        <w:pStyle w:val="Paragrafi"/>
        <w:rPr>
          <w:spacing w:val="-4"/>
          <w:sz w:val="14"/>
          <w:lang w:val="sq-AL"/>
        </w:rPr>
      </w:pPr>
    </w:p>
    <w:p w:rsidR="009B5003" w:rsidRPr="000D4682" w:rsidRDefault="009B5003" w:rsidP="00BD34F2">
      <w:pPr>
        <w:pStyle w:val="NeniNr"/>
        <w:rPr>
          <w:spacing w:val="-4"/>
          <w:lang w:val="sq-AL"/>
        </w:rPr>
      </w:pPr>
      <w:r w:rsidRPr="000D4682">
        <w:rPr>
          <w:spacing w:val="-4"/>
          <w:lang w:val="sq-AL"/>
        </w:rPr>
        <w:t>PËR KËTO ARSYE,</w:t>
      </w:r>
    </w:p>
    <w:p w:rsidR="00BD34F2" w:rsidRPr="000D4682" w:rsidRDefault="00BD34F2" w:rsidP="009B5003">
      <w:pPr>
        <w:pStyle w:val="Paragrafi"/>
        <w:rPr>
          <w:spacing w:val="-4"/>
          <w:sz w:val="12"/>
          <w:lang w:val="sq-AL"/>
        </w:rPr>
      </w:pPr>
    </w:p>
    <w:p w:rsidR="009B5003" w:rsidRPr="000D4682" w:rsidRDefault="009B5003" w:rsidP="009B5003">
      <w:pPr>
        <w:pStyle w:val="Paragrafi"/>
        <w:rPr>
          <w:spacing w:val="-4"/>
          <w:lang w:val="sq-AL"/>
        </w:rPr>
      </w:pPr>
      <w:r w:rsidRPr="000D4682">
        <w:rPr>
          <w:spacing w:val="-4"/>
          <w:lang w:val="sq-AL"/>
        </w:rPr>
        <w:t>Gjykata Kushtetuese e Republikës së Shqipërisë, në mbështetje të neneve 131/1/f dhe 134/1/i të Kushtetutës së Republikës së Shqipërisë, si dhe neneve 72 e vijues</w:t>
      </w:r>
      <w:r w:rsidR="00CB04CC">
        <w:rPr>
          <w:spacing w:val="-4"/>
          <w:lang w:val="sq-AL"/>
        </w:rPr>
        <w:t>e</w:t>
      </w:r>
      <w:r w:rsidRPr="000D4682">
        <w:rPr>
          <w:spacing w:val="-4"/>
          <w:lang w:val="sq-AL"/>
        </w:rPr>
        <w:t xml:space="preserve"> të ligjit </w:t>
      </w:r>
      <w:r w:rsidR="009907BC" w:rsidRPr="000D4682">
        <w:rPr>
          <w:spacing w:val="-4"/>
          <w:lang w:val="sq-AL"/>
        </w:rPr>
        <w:t xml:space="preserve">nr. </w:t>
      </w:r>
      <w:r w:rsidR="00ED25B3" w:rsidRPr="000D4682">
        <w:rPr>
          <w:spacing w:val="-4"/>
          <w:lang w:val="sq-AL"/>
        </w:rPr>
        <w:t>8577, datë 10.</w:t>
      </w:r>
      <w:r w:rsidRPr="000D4682">
        <w:rPr>
          <w:spacing w:val="-4"/>
          <w:lang w:val="sq-AL"/>
        </w:rPr>
        <w:t>2.2000</w:t>
      </w:r>
      <w:r w:rsidR="00ED25B3" w:rsidRPr="000D4682">
        <w:rPr>
          <w:spacing w:val="-4"/>
          <w:lang w:val="sq-AL"/>
        </w:rPr>
        <w:t>,</w:t>
      </w:r>
      <w:r w:rsidRPr="000D4682">
        <w:rPr>
          <w:spacing w:val="-4"/>
          <w:lang w:val="sq-AL"/>
        </w:rPr>
        <w:t xml:space="preserve"> “Për organizimin dhe funksionimin e Gjykatës Kushtetuese të Republikës së Shqipërisë”, të ndryshuar, </w:t>
      </w:r>
    </w:p>
    <w:p w:rsidR="009B5003" w:rsidRPr="000D4682" w:rsidRDefault="009B5003" w:rsidP="009B5003">
      <w:pPr>
        <w:pStyle w:val="Paragrafi"/>
        <w:rPr>
          <w:spacing w:val="-4"/>
          <w:sz w:val="12"/>
          <w:lang w:val="sq-AL"/>
        </w:rPr>
      </w:pPr>
    </w:p>
    <w:p w:rsidR="009B5003" w:rsidRPr="000D4682" w:rsidRDefault="00BD34F2" w:rsidP="00BD34F2">
      <w:pPr>
        <w:pStyle w:val="NeniNr"/>
        <w:rPr>
          <w:spacing w:val="-4"/>
          <w:lang w:val="sq-AL"/>
        </w:rPr>
      </w:pPr>
      <w:r w:rsidRPr="000D4682">
        <w:rPr>
          <w:spacing w:val="-4"/>
          <w:lang w:val="sq-AL"/>
        </w:rPr>
        <w:t>VENDOS</w:t>
      </w:r>
      <w:r w:rsidR="009B5003" w:rsidRPr="000D4682">
        <w:rPr>
          <w:spacing w:val="-4"/>
          <w:lang w:val="sq-AL"/>
        </w:rPr>
        <w:t>I:</w:t>
      </w:r>
    </w:p>
    <w:p w:rsidR="00BD34F2" w:rsidRPr="000D4682" w:rsidRDefault="00BD34F2" w:rsidP="009B5003">
      <w:pPr>
        <w:pStyle w:val="Paragrafi"/>
        <w:rPr>
          <w:spacing w:val="-4"/>
          <w:sz w:val="12"/>
          <w:lang w:val="sq-AL"/>
        </w:rPr>
      </w:pPr>
    </w:p>
    <w:p w:rsidR="009B5003" w:rsidRPr="000D4682" w:rsidRDefault="00CB04CC" w:rsidP="009B5003">
      <w:pPr>
        <w:pStyle w:val="Paragrafi"/>
        <w:rPr>
          <w:spacing w:val="-4"/>
          <w:lang w:val="sq-AL"/>
        </w:rPr>
      </w:pPr>
      <w:r>
        <w:rPr>
          <w:spacing w:val="-4"/>
          <w:lang w:val="sq-AL"/>
        </w:rPr>
        <w:t xml:space="preserve">- </w:t>
      </w:r>
      <w:r w:rsidR="009B5003" w:rsidRPr="000D4682">
        <w:rPr>
          <w:spacing w:val="-4"/>
          <w:lang w:val="sq-AL"/>
        </w:rPr>
        <w:t>Rrëzimin e kërkesës.</w:t>
      </w:r>
    </w:p>
    <w:p w:rsidR="009B5003" w:rsidRPr="000D4682" w:rsidRDefault="00CB04CC" w:rsidP="009B5003">
      <w:pPr>
        <w:pStyle w:val="Paragrafi"/>
        <w:rPr>
          <w:spacing w:val="-4"/>
          <w:lang w:val="sq-AL"/>
        </w:rPr>
      </w:pPr>
      <w:r>
        <w:rPr>
          <w:spacing w:val="-4"/>
          <w:lang w:val="sq-AL"/>
        </w:rPr>
        <w:t xml:space="preserve">- </w:t>
      </w:r>
      <w:r w:rsidR="009B5003" w:rsidRPr="000D4682">
        <w:rPr>
          <w:spacing w:val="-4"/>
          <w:lang w:val="sq-AL"/>
        </w:rPr>
        <w:t xml:space="preserve">Ky vendim është përfundimtar, i formës së prerë dhe hyn në fuqi ditën e botimit në Fletoren Zyrtare. </w:t>
      </w:r>
    </w:p>
    <w:p w:rsidR="0040658F" w:rsidRPr="000D4682" w:rsidRDefault="0040658F" w:rsidP="009B5003">
      <w:pPr>
        <w:pStyle w:val="Paragrafi"/>
        <w:rPr>
          <w:spacing w:val="-4"/>
          <w:sz w:val="14"/>
          <w:lang w:val="sq-AL"/>
        </w:rPr>
      </w:pPr>
    </w:p>
    <w:p w:rsidR="000D4682" w:rsidRPr="009907BC" w:rsidRDefault="0040658F" w:rsidP="000D4682">
      <w:pPr>
        <w:pStyle w:val="Paragrafi"/>
        <w:rPr>
          <w:lang w:val="sq-AL"/>
        </w:rPr>
      </w:pPr>
      <w:r w:rsidRPr="000D4682">
        <w:rPr>
          <w:spacing w:val="-4"/>
          <w:lang w:val="sq-AL"/>
        </w:rPr>
        <w:t>Anëtarë: Bashkim Dedja (kryetar), Gani Dizdari, Vitore Tusha, Fatmir Hoxha, Fatos Lulo, Besnik</w:t>
      </w:r>
      <w:r w:rsidRPr="009907BC">
        <w:rPr>
          <w:lang w:val="sq-AL"/>
        </w:rPr>
        <w:t xml:space="preserve"> </w:t>
      </w:r>
      <w:r w:rsidR="000D4682" w:rsidRPr="009907BC">
        <w:rPr>
          <w:lang w:val="sq-AL"/>
        </w:rPr>
        <w:t>Imeraj</w:t>
      </w: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pPr>
    </w:p>
    <w:p w:rsidR="000D4682" w:rsidRDefault="000D4682" w:rsidP="009B5003">
      <w:pPr>
        <w:pStyle w:val="Paragrafi"/>
        <w:rPr>
          <w:lang w:val="sq-AL"/>
        </w:rPr>
        <w:sectPr w:rsidR="000D4682" w:rsidSect="000D4682">
          <w:type w:val="continuous"/>
          <w:pgSz w:w="11907" w:h="16840" w:code="9"/>
          <w:pgMar w:top="720" w:right="1134" w:bottom="720" w:left="1134" w:header="851" w:footer="851" w:gutter="0"/>
          <w:cols w:num="2" w:space="454"/>
          <w:docGrid w:linePitch="360"/>
        </w:sectPr>
      </w:pPr>
    </w:p>
    <w:p w:rsidR="0040658F" w:rsidRPr="009907BC" w:rsidRDefault="0040658F" w:rsidP="009B5003">
      <w:pPr>
        <w:pStyle w:val="Paragrafi"/>
        <w:rPr>
          <w:lang w:val="sq-AL"/>
        </w:rPr>
      </w:pPr>
      <w:bookmarkStart w:id="2" w:name="_GoBack"/>
      <w:bookmarkEnd w:id="2"/>
    </w:p>
    <w:p w:rsidR="0040658F" w:rsidRPr="009907BC" w:rsidRDefault="0040658F" w:rsidP="009B5003">
      <w:pPr>
        <w:pStyle w:val="Paragrafi"/>
        <w:rPr>
          <w:lang w:val="sq-AL"/>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AB3AC6" w:rsidRPr="009907BC" w:rsidRDefault="00AB3AC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E70166" w:rsidRPr="009907BC" w:rsidRDefault="00E70166" w:rsidP="00F33104">
      <w:pPr>
        <w:pStyle w:val="Paragrafi"/>
        <w:rPr>
          <w:rFonts w:eastAsia="Times New Roman"/>
          <w:spacing w:val="-4"/>
          <w:lang w:val="sq-AL" w:eastAsia="en-GB"/>
        </w:rPr>
      </w:pPr>
    </w:p>
    <w:p w:rsidR="00101B28" w:rsidRPr="009907BC" w:rsidRDefault="00101B28" w:rsidP="00F33104">
      <w:pPr>
        <w:pStyle w:val="Paragrafi"/>
        <w:rPr>
          <w:rFonts w:eastAsia="Times New Roman"/>
          <w:spacing w:val="-4"/>
          <w:lang w:val="sq-AL" w:eastAsia="en-GB"/>
        </w:rPr>
        <w:sectPr w:rsidR="00101B28" w:rsidRPr="009907BC" w:rsidSect="00DA4353">
          <w:type w:val="continuous"/>
          <w:pgSz w:w="11907" w:h="16840" w:code="9"/>
          <w:pgMar w:top="720" w:right="1134" w:bottom="720" w:left="1134" w:header="851" w:footer="851" w:gutter="0"/>
          <w:cols w:space="454"/>
          <w:docGrid w:linePitch="360"/>
        </w:sectPr>
      </w:pPr>
    </w:p>
    <w:p w:rsidR="00AB3AC6" w:rsidRPr="009907BC" w:rsidRDefault="00AB3AC6" w:rsidP="00F33104">
      <w:pPr>
        <w:pStyle w:val="Paragrafi"/>
        <w:rPr>
          <w:rFonts w:eastAsia="Times New Roman"/>
          <w:spacing w:val="-4"/>
          <w:lang w:val="sq-AL" w:eastAsia="en-GB"/>
        </w:rPr>
      </w:pPr>
    </w:p>
    <w:p w:rsidR="00E70166" w:rsidRPr="009907BC" w:rsidRDefault="00E70166" w:rsidP="00F33104">
      <w:pPr>
        <w:pStyle w:val="Paragrafi"/>
        <w:rPr>
          <w:lang w:val="sq-AL"/>
        </w:rPr>
      </w:pPr>
    </w:p>
    <w:p w:rsidR="00AB3AC6" w:rsidRPr="009907BC" w:rsidRDefault="00AB3AC6" w:rsidP="00F33104">
      <w:pPr>
        <w:pStyle w:val="Paragrafi"/>
        <w:rPr>
          <w:rFonts w:eastAsia="Times New Roman"/>
          <w:spacing w:val="-4"/>
          <w:lang w:val="sq-AL" w:eastAsia="en-GB"/>
        </w:rPr>
      </w:pPr>
    </w:p>
    <w:p w:rsidR="00AB3AC6" w:rsidRPr="009907BC" w:rsidRDefault="00AB3AC6" w:rsidP="00F33104">
      <w:pPr>
        <w:pStyle w:val="Paragrafi"/>
        <w:rPr>
          <w:rFonts w:eastAsia="Times New Roman"/>
          <w:spacing w:val="-4"/>
          <w:lang w:val="sq-AL" w:eastAsia="en-GB"/>
        </w:rPr>
      </w:pPr>
    </w:p>
    <w:p w:rsidR="00AB3AC6" w:rsidRPr="009907BC" w:rsidRDefault="00AB3AC6" w:rsidP="00F33104">
      <w:pPr>
        <w:pStyle w:val="Paragrafi"/>
        <w:rPr>
          <w:rFonts w:eastAsia="Times New Roman"/>
          <w:spacing w:val="-4"/>
          <w:lang w:val="sq-AL" w:eastAsia="en-GB"/>
        </w:rPr>
      </w:pPr>
    </w:p>
    <w:p w:rsidR="00AB3AC6" w:rsidRPr="009907BC" w:rsidRDefault="00AB3AC6" w:rsidP="00F33104">
      <w:pPr>
        <w:pStyle w:val="Paragrafi"/>
        <w:rPr>
          <w:rFonts w:eastAsia="Times New Roman"/>
          <w:spacing w:val="-4"/>
          <w:lang w:val="sq-AL" w:eastAsia="en-GB"/>
        </w:rPr>
      </w:pPr>
    </w:p>
    <w:p w:rsidR="00AB3AC6" w:rsidRPr="009907BC" w:rsidRDefault="00AB3AC6" w:rsidP="00F33104">
      <w:pPr>
        <w:pStyle w:val="Paragrafi"/>
        <w:rPr>
          <w:rFonts w:eastAsia="Times New Roman"/>
          <w:spacing w:val="-4"/>
          <w:lang w:val="sq-AL" w:eastAsia="en-GB"/>
        </w:rPr>
      </w:pPr>
    </w:p>
    <w:p w:rsidR="00AB3AC6" w:rsidRPr="009907BC" w:rsidRDefault="00AB3AC6" w:rsidP="00F33104">
      <w:pPr>
        <w:pStyle w:val="Paragrafi"/>
        <w:rPr>
          <w:rFonts w:eastAsia="Times New Roman"/>
          <w:spacing w:val="-4"/>
          <w:lang w:val="sq-AL" w:eastAsia="en-GB"/>
        </w:rPr>
      </w:pPr>
    </w:p>
    <w:p w:rsidR="00AB3AC6" w:rsidRPr="009907BC" w:rsidRDefault="00AB3AC6" w:rsidP="00F33104">
      <w:pPr>
        <w:pStyle w:val="Paragrafi"/>
        <w:rPr>
          <w:rFonts w:eastAsia="Times New Roman"/>
          <w:spacing w:val="-4"/>
          <w:lang w:val="sq-AL" w:eastAsia="en-GB"/>
        </w:rPr>
      </w:pPr>
    </w:p>
    <w:p w:rsidR="00AB3AC6" w:rsidRPr="009907BC" w:rsidRDefault="00AB3AC6" w:rsidP="00F33104">
      <w:pPr>
        <w:pStyle w:val="Paragrafi"/>
        <w:rPr>
          <w:rFonts w:eastAsia="Times New Roman"/>
          <w:spacing w:val="-4"/>
          <w:lang w:val="sq-AL" w:eastAsia="en-GB"/>
        </w:rPr>
      </w:pPr>
    </w:p>
    <w:p w:rsidR="00AB3AC6" w:rsidRPr="009907BC" w:rsidRDefault="00AB3AC6" w:rsidP="00F33104">
      <w:pPr>
        <w:pStyle w:val="Paragrafi"/>
        <w:rPr>
          <w:rFonts w:eastAsia="Times New Roman"/>
          <w:spacing w:val="-4"/>
          <w:lang w:val="sq-AL" w:eastAsia="en-GB"/>
        </w:rPr>
      </w:pPr>
    </w:p>
    <w:p w:rsidR="00AB3AC6" w:rsidRPr="009907BC" w:rsidRDefault="00AB3AC6" w:rsidP="00F33104">
      <w:pPr>
        <w:pStyle w:val="Paragrafi"/>
        <w:rPr>
          <w:rFonts w:eastAsia="Times New Roman"/>
          <w:spacing w:val="-4"/>
          <w:lang w:val="sq-AL" w:eastAsia="en-GB"/>
        </w:rPr>
      </w:pPr>
    </w:p>
    <w:p w:rsidR="00AB3AC6" w:rsidRPr="009907BC" w:rsidRDefault="00AB3AC6" w:rsidP="00F33104">
      <w:pPr>
        <w:pStyle w:val="Paragrafi"/>
        <w:rPr>
          <w:rFonts w:eastAsia="Times New Roman"/>
          <w:spacing w:val="-4"/>
          <w:lang w:val="sq-AL" w:eastAsia="en-GB"/>
        </w:rPr>
      </w:pPr>
    </w:p>
    <w:p w:rsidR="00AB3AC6" w:rsidRPr="009907BC" w:rsidRDefault="00AB3AC6" w:rsidP="00F33104">
      <w:pPr>
        <w:pStyle w:val="Paragrafi"/>
        <w:rPr>
          <w:rFonts w:eastAsia="Times New Roman"/>
          <w:spacing w:val="-4"/>
          <w:lang w:val="sq-AL" w:eastAsia="en-GB"/>
        </w:rPr>
      </w:pPr>
    </w:p>
    <w:p w:rsidR="006E2110" w:rsidRPr="009907BC" w:rsidRDefault="006E2110" w:rsidP="00F33104">
      <w:pPr>
        <w:pStyle w:val="Paragrafi"/>
        <w:rPr>
          <w:rFonts w:eastAsia="Times New Roman"/>
          <w:spacing w:val="-4"/>
          <w:lang w:val="sq-AL" w:eastAsia="en-GB"/>
        </w:rPr>
      </w:pPr>
    </w:p>
    <w:p w:rsidR="009A2780" w:rsidRPr="009907BC" w:rsidRDefault="009A2780" w:rsidP="00F33104">
      <w:pPr>
        <w:pStyle w:val="Paragrafi"/>
        <w:rPr>
          <w:rFonts w:eastAsia="Times New Roman"/>
          <w:spacing w:val="-4"/>
          <w:lang w:val="sq-AL" w:eastAsia="en-GB"/>
        </w:rPr>
        <w:sectPr w:rsidR="009A2780" w:rsidRPr="009907BC" w:rsidSect="00E84A08">
          <w:pgSz w:w="11907" w:h="16840" w:code="9"/>
          <w:pgMar w:top="720" w:right="1134" w:bottom="720" w:left="1134" w:header="851" w:footer="851" w:gutter="0"/>
          <w:cols w:space="454"/>
          <w:docGrid w:linePitch="360"/>
        </w:sectPr>
      </w:pPr>
    </w:p>
    <w:p w:rsidR="007350ED" w:rsidRPr="009907BC" w:rsidRDefault="007350ED" w:rsidP="00F33104">
      <w:pPr>
        <w:pStyle w:val="Paragrafi"/>
        <w:rPr>
          <w:rFonts w:eastAsia="Times New Roman"/>
          <w:spacing w:val="-4"/>
          <w:lang w:val="sq-AL" w:eastAsia="en-GB"/>
        </w:rPr>
      </w:pPr>
    </w:p>
    <w:p w:rsidR="00B5158E" w:rsidRPr="009907BC" w:rsidRDefault="00B5158E" w:rsidP="00F33104">
      <w:pPr>
        <w:pStyle w:val="Paragrafi"/>
        <w:rPr>
          <w:rFonts w:eastAsia="Times New Roman"/>
          <w:spacing w:val="-4"/>
          <w:lang w:val="sq-AL" w:eastAsia="en-GB"/>
        </w:rPr>
      </w:pPr>
    </w:p>
    <w:p w:rsidR="00B5158E" w:rsidRPr="009907BC" w:rsidRDefault="00B5158E" w:rsidP="00F33104">
      <w:pPr>
        <w:pStyle w:val="Paragrafi"/>
        <w:rPr>
          <w:rFonts w:eastAsia="Times New Roman"/>
          <w:spacing w:val="-4"/>
          <w:lang w:val="sq-AL" w:eastAsia="en-GB"/>
        </w:rPr>
      </w:pPr>
    </w:p>
    <w:p w:rsidR="007350ED" w:rsidRPr="009907BC" w:rsidRDefault="007350ED" w:rsidP="00F33104">
      <w:pPr>
        <w:pStyle w:val="Paragrafi"/>
        <w:rPr>
          <w:rFonts w:eastAsia="Times New Roman"/>
          <w:spacing w:val="-4"/>
          <w:lang w:val="sq-AL" w:eastAsia="en-GB"/>
        </w:rPr>
      </w:pPr>
    </w:p>
    <w:p w:rsidR="007350ED" w:rsidRPr="009907BC" w:rsidRDefault="007350ED" w:rsidP="00F33104">
      <w:pPr>
        <w:pStyle w:val="Paragrafi"/>
        <w:rPr>
          <w:rFonts w:eastAsia="Times New Roman"/>
          <w:spacing w:val="-4"/>
          <w:lang w:val="sq-AL" w:eastAsia="en-GB"/>
        </w:rPr>
      </w:pPr>
    </w:p>
    <w:p w:rsidR="007350ED" w:rsidRPr="009907BC" w:rsidRDefault="007350ED" w:rsidP="00F33104">
      <w:pPr>
        <w:pStyle w:val="Paragrafi"/>
        <w:rPr>
          <w:rFonts w:eastAsia="Times New Roman"/>
          <w:spacing w:val="-4"/>
          <w:lang w:val="sq-AL" w:eastAsia="en-GB"/>
        </w:rPr>
      </w:pPr>
    </w:p>
    <w:p w:rsidR="007350ED" w:rsidRPr="009907BC" w:rsidRDefault="007350ED" w:rsidP="00F33104">
      <w:pPr>
        <w:pStyle w:val="Paragrafi"/>
        <w:rPr>
          <w:rFonts w:eastAsia="Times New Roman"/>
          <w:spacing w:val="-4"/>
          <w:lang w:val="sq-AL" w:eastAsia="en-GB"/>
        </w:rPr>
      </w:pPr>
    </w:p>
    <w:p w:rsidR="007350ED" w:rsidRPr="009907BC" w:rsidRDefault="007350ED" w:rsidP="00F33104">
      <w:pPr>
        <w:pStyle w:val="Paragrafi"/>
        <w:rPr>
          <w:rFonts w:eastAsia="Times New Roman"/>
          <w:spacing w:val="-4"/>
          <w:lang w:val="sq-AL" w:eastAsia="en-GB"/>
        </w:rPr>
      </w:pPr>
    </w:p>
    <w:p w:rsidR="007350ED" w:rsidRPr="009907BC" w:rsidRDefault="007350ED" w:rsidP="00F33104">
      <w:pPr>
        <w:pStyle w:val="Paragrafi"/>
        <w:rPr>
          <w:rFonts w:eastAsia="Times New Roman"/>
          <w:spacing w:val="-4"/>
          <w:lang w:val="sq-AL" w:eastAsia="en-GB"/>
        </w:rPr>
      </w:pPr>
    </w:p>
    <w:p w:rsidR="007350ED" w:rsidRPr="009907BC" w:rsidRDefault="007350ED" w:rsidP="00F33104">
      <w:pPr>
        <w:pStyle w:val="Paragrafi"/>
        <w:rPr>
          <w:rFonts w:eastAsia="Times New Roman"/>
          <w:spacing w:val="-4"/>
          <w:lang w:val="sq-AL" w:eastAsia="en-GB"/>
        </w:rPr>
      </w:pPr>
    </w:p>
    <w:p w:rsidR="007350ED" w:rsidRPr="009907BC" w:rsidRDefault="007350ED" w:rsidP="00F33104">
      <w:pPr>
        <w:pStyle w:val="Paragrafi"/>
        <w:rPr>
          <w:rFonts w:eastAsia="Times New Roman"/>
          <w:spacing w:val="-4"/>
          <w:lang w:val="sq-AL" w:eastAsia="en-GB"/>
        </w:rPr>
      </w:pPr>
    </w:p>
    <w:p w:rsidR="007350ED" w:rsidRPr="009907BC" w:rsidRDefault="007350ED" w:rsidP="00F33104">
      <w:pPr>
        <w:pStyle w:val="Paragrafi"/>
        <w:rPr>
          <w:rFonts w:eastAsia="Times New Roman"/>
          <w:spacing w:val="-4"/>
          <w:lang w:val="sq-AL" w:eastAsia="en-GB"/>
        </w:rPr>
      </w:pPr>
    </w:p>
    <w:p w:rsidR="007350ED" w:rsidRPr="009907BC" w:rsidRDefault="007350ED" w:rsidP="00F33104">
      <w:pPr>
        <w:pStyle w:val="Paragrafi"/>
        <w:rPr>
          <w:rFonts w:eastAsia="Times New Roman"/>
          <w:spacing w:val="-4"/>
          <w:lang w:val="sq-AL" w:eastAsia="en-GB"/>
        </w:rPr>
      </w:pPr>
    </w:p>
    <w:p w:rsidR="007350ED" w:rsidRPr="009907BC" w:rsidRDefault="007350ED" w:rsidP="00F33104">
      <w:pPr>
        <w:pStyle w:val="Paragrafi"/>
        <w:rPr>
          <w:rFonts w:eastAsia="Times New Roman"/>
          <w:spacing w:val="-4"/>
          <w:lang w:val="sq-AL" w:eastAsia="en-GB"/>
        </w:rPr>
      </w:pPr>
    </w:p>
    <w:p w:rsidR="007350ED" w:rsidRPr="009907BC" w:rsidRDefault="007350ED" w:rsidP="00F33104">
      <w:pPr>
        <w:pStyle w:val="Paragrafi"/>
        <w:rPr>
          <w:rFonts w:eastAsia="Times New Roman"/>
          <w:spacing w:val="-4"/>
          <w:lang w:val="sq-AL" w:eastAsia="en-GB"/>
        </w:rPr>
      </w:pPr>
    </w:p>
    <w:p w:rsidR="007350ED" w:rsidRPr="009907BC" w:rsidRDefault="007350ED" w:rsidP="00F33104">
      <w:pPr>
        <w:pStyle w:val="Paragrafi"/>
        <w:rPr>
          <w:rFonts w:eastAsia="Times New Roman"/>
          <w:spacing w:val="-4"/>
          <w:lang w:val="sq-AL" w:eastAsia="en-GB"/>
        </w:rPr>
      </w:pPr>
    </w:p>
    <w:p w:rsidR="007350ED" w:rsidRPr="009907BC" w:rsidRDefault="007350ED" w:rsidP="00F33104">
      <w:pPr>
        <w:pStyle w:val="Paragrafi"/>
        <w:rPr>
          <w:rFonts w:eastAsia="Times New Roman"/>
          <w:spacing w:val="-4"/>
          <w:lang w:val="sq-AL" w:eastAsia="en-GB"/>
        </w:rPr>
      </w:pPr>
    </w:p>
    <w:p w:rsidR="007350ED" w:rsidRPr="009907BC" w:rsidRDefault="007350ED" w:rsidP="00F33104">
      <w:pPr>
        <w:pStyle w:val="Paragrafi"/>
        <w:rPr>
          <w:rFonts w:eastAsia="Times New Roman"/>
          <w:spacing w:val="-4"/>
          <w:lang w:val="sq-AL" w:eastAsia="en-GB"/>
        </w:rPr>
      </w:pPr>
    </w:p>
    <w:p w:rsidR="007350ED" w:rsidRPr="009907BC" w:rsidRDefault="007350ED" w:rsidP="00F33104">
      <w:pPr>
        <w:pStyle w:val="Paragrafi"/>
        <w:rPr>
          <w:rFonts w:eastAsia="Times New Roman"/>
          <w:spacing w:val="-4"/>
          <w:lang w:val="sq-AL" w:eastAsia="en-GB"/>
        </w:rPr>
      </w:pPr>
    </w:p>
    <w:p w:rsidR="007350ED" w:rsidRPr="009907BC" w:rsidRDefault="007350ED" w:rsidP="00F33104">
      <w:pPr>
        <w:pStyle w:val="Paragrafi"/>
        <w:rPr>
          <w:rFonts w:eastAsia="Times New Roman"/>
          <w:spacing w:val="-4"/>
          <w:lang w:val="sq-AL" w:eastAsia="en-GB"/>
        </w:rPr>
      </w:pPr>
    </w:p>
    <w:p w:rsidR="007350ED" w:rsidRPr="009907BC" w:rsidRDefault="007350ED" w:rsidP="00F33104">
      <w:pPr>
        <w:pStyle w:val="Paragrafi"/>
        <w:rPr>
          <w:rFonts w:eastAsia="Times New Roman"/>
          <w:spacing w:val="-4"/>
          <w:lang w:val="sq-AL" w:eastAsia="en-GB"/>
        </w:rPr>
      </w:pPr>
    </w:p>
    <w:p w:rsidR="007350ED" w:rsidRPr="009907BC" w:rsidRDefault="007350ED" w:rsidP="00F33104">
      <w:pPr>
        <w:pStyle w:val="Paragrafi"/>
        <w:rPr>
          <w:rFonts w:eastAsia="Times New Roman"/>
          <w:spacing w:val="-4"/>
          <w:lang w:val="sq-AL" w:eastAsia="en-GB"/>
        </w:rPr>
      </w:pPr>
    </w:p>
    <w:p w:rsidR="007350ED" w:rsidRPr="009907BC" w:rsidRDefault="007350ED" w:rsidP="00F33104">
      <w:pPr>
        <w:pStyle w:val="Paragrafi"/>
        <w:rPr>
          <w:rFonts w:eastAsia="Times New Roman"/>
          <w:spacing w:val="-4"/>
          <w:lang w:val="sq-AL" w:eastAsia="en-GB"/>
        </w:rPr>
      </w:pPr>
    </w:p>
    <w:p w:rsidR="007350ED" w:rsidRPr="009907BC" w:rsidRDefault="007350ED" w:rsidP="00F33104">
      <w:pPr>
        <w:pStyle w:val="Paragrafi"/>
        <w:rPr>
          <w:rFonts w:eastAsia="Times New Roman"/>
          <w:spacing w:val="-4"/>
          <w:lang w:val="sq-AL" w:eastAsia="en-GB"/>
        </w:rPr>
      </w:pPr>
    </w:p>
    <w:p w:rsidR="007350ED" w:rsidRPr="009907BC" w:rsidRDefault="007350ED" w:rsidP="00F33104">
      <w:pPr>
        <w:pStyle w:val="Paragrafi"/>
        <w:rPr>
          <w:rFonts w:eastAsia="Times New Roman"/>
          <w:spacing w:val="-4"/>
          <w:lang w:val="sq-AL" w:eastAsia="en-GB"/>
        </w:rPr>
      </w:pPr>
    </w:p>
    <w:p w:rsidR="007350ED" w:rsidRPr="009907BC" w:rsidRDefault="007350ED" w:rsidP="00F33104">
      <w:pPr>
        <w:pStyle w:val="Paragrafi"/>
        <w:rPr>
          <w:rFonts w:eastAsia="Times New Roman"/>
          <w:spacing w:val="-4"/>
          <w:lang w:val="sq-AL" w:eastAsia="en-GB"/>
        </w:rPr>
      </w:pPr>
    </w:p>
    <w:p w:rsidR="007350ED" w:rsidRPr="009907BC" w:rsidRDefault="007350ED" w:rsidP="00F33104">
      <w:pPr>
        <w:pStyle w:val="Paragrafi"/>
        <w:rPr>
          <w:rFonts w:eastAsia="Times New Roman"/>
          <w:spacing w:val="-4"/>
          <w:lang w:val="sq-AL" w:eastAsia="en-GB"/>
        </w:rPr>
      </w:pPr>
    </w:p>
    <w:p w:rsidR="007350ED" w:rsidRPr="009907BC" w:rsidRDefault="007350ED" w:rsidP="00F33104">
      <w:pPr>
        <w:pStyle w:val="Paragrafi"/>
        <w:rPr>
          <w:rFonts w:eastAsia="Times New Roman"/>
          <w:spacing w:val="-4"/>
          <w:lang w:val="sq-AL" w:eastAsia="en-GB"/>
        </w:rPr>
      </w:pPr>
    </w:p>
    <w:p w:rsidR="0079291B" w:rsidRPr="009907BC" w:rsidRDefault="0079291B" w:rsidP="00F33104">
      <w:pPr>
        <w:pStyle w:val="Paragrafi"/>
        <w:rPr>
          <w:lang w:val="sq-AL"/>
        </w:rPr>
      </w:pPr>
    </w:p>
    <w:sectPr w:rsidR="0079291B" w:rsidRPr="009907BC" w:rsidSect="00E84A08">
      <w:headerReference w:type="even" r:id="rId19"/>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C07" w:rsidRDefault="008A7C07" w:rsidP="00375B7D">
      <w:pPr>
        <w:spacing w:after="0" w:line="240" w:lineRule="auto"/>
      </w:pPr>
      <w:r>
        <w:separator/>
      </w:r>
    </w:p>
  </w:endnote>
  <w:endnote w:type="continuationSeparator" w:id="0">
    <w:p w:rsidR="008A7C07" w:rsidRDefault="008A7C07"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8A7C07" w:rsidRPr="00B4283E" w:rsidRDefault="008A7C07"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D4FD3">
          <w:rPr>
            <w:rFonts w:ascii="Garamond" w:hAnsi="Garamond"/>
            <w:noProof/>
            <w:sz w:val="24"/>
            <w:szCs w:val="24"/>
          </w:rPr>
          <w:t>136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8A7C07" w:rsidRPr="005B4361" w:rsidRDefault="007D4FD3"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8A7C07" w:rsidRPr="00B4283E">
              <w:rPr>
                <w:rFonts w:ascii="Garamond" w:hAnsi="Garamond"/>
                <w:sz w:val="24"/>
                <w:szCs w:val="24"/>
              </w:rPr>
              <w:t>Faqe|</w:t>
            </w:r>
            <w:r w:rsidR="008A7C07" w:rsidRPr="00B4283E">
              <w:rPr>
                <w:rFonts w:ascii="Garamond" w:hAnsi="Garamond"/>
                <w:sz w:val="24"/>
                <w:szCs w:val="24"/>
              </w:rPr>
              <w:fldChar w:fldCharType="begin"/>
            </w:r>
            <w:r w:rsidR="008A7C07" w:rsidRPr="00B4283E">
              <w:rPr>
                <w:rFonts w:ascii="Garamond" w:hAnsi="Garamond"/>
                <w:sz w:val="24"/>
                <w:szCs w:val="24"/>
              </w:rPr>
              <w:instrText xml:space="preserve"> PAGE   \* MERGEFORMAT </w:instrText>
            </w:r>
            <w:r w:rsidR="008A7C07" w:rsidRPr="00B4283E">
              <w:rPr>
                <w:rFonts w:ascii="Garamond" w:hAnsi="Garamond"/>
                <w:sz w:val="24"/>
                <w:szCs w:val="24"/>
              </w:rPr>
              <w:fldChar w:fldCharType="separate"/>
            </w:r>
            <w:r>
              <w:rPr>
                <w:rFonts w:ascii="Garamond" w:hAnsi="Garamond"/>
                <w:noProof/>
                <w:sz w:val="24"/>
                <w:szCs w:val="24"/>
              </w:rPr>
              <w:t>137</w:t>
            </w:r>
            <w:r w:rsidR="008A7C07"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8A7C07" w:rsidRPr="00833610" w:rsidRDefault="008A7C07">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A7C07" w:rsidRDefault="008A7C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C07" w:rsidRDefault="008A7C07" w:rsidP="00375B7D">
      <w:pPr>
        <w:spacing w:after="0" w:line="240" w:lineRule="auto"/>
      </w:pPr>
      <w:r>
        <w:separator/>
      </w:r>
    </w:p>
  </w:footnote>
  <w:footnote w:type="continuationSeparator" w:id="0">
    <w:p w:rsidR="008A7C07" w:rsidRDefault="008A7C07" w:rsidP="00375B7D">
      <w:pPr>
        <w:spacing w:after="0" w:line="240" w:lineRule="auto"/>
      </w:pPr>
      <w:r>
        <w:continuationSeparator/>
      </w:r>
    </w:p>
  </w:footnote>
  <w:footnote w:id="1">
    <w:p w:rsidR="008A7C07" w:rsidRPr="000D4682" w:rsidRDefault="008A7C07" w:rsidP="009B5003">
      <w:pPr>
        <w:pStyle w:val="FootnoteText"/>
        <w:rPr>
          <w:rFonts w:ascii="Garamond" w:hAnsi="Garamond"/>
          <w:sz w:val="18"/>
          <w:szCs w:val="18"/>
        </w:rPr>
      </w:pPr>
      <w:r w:rsidRPr="000D4682">
        <w:rPr>
          <w:rStyle w:val="FootnoteReference"/>
          <w:rFonts w:ascii="Garamond" w:hAnsi="Garamond"/>
          <w:sz w:val="18"/>
          <w:szCs w:val="18"/>
        </w:rPr>
        <w:footnoteRef/>
      </w:r>
      <w:r w:rsidRPr="000D4682">
        <w:rPr>
          <w:rFonts w:ascii="Garamond" w:hAnsi="Garamond"/>
          <w:sz w:val="18"/>
          <w:szCs w:val="18"/>
        </w:rPr>
        <w:t xml:space="preserve"> Kërkesa është dërguar me postë në datën 28.2.2017, para hyrjes në fuqi të afatit 4-mujor të parashikuar në ligjin nr. 8577, datë 10.2.2000, “Për organizimin dhe funksionimin e Gjykatës Kushtetuese”, të ndryshuar.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A7C07" w:rsidRPr="00EB260B" w:rsidTr="00680B77">
      <w:trPr>
        <w:trHeight w:val="936"/>
        <w:jc w:val="center"/>
      </w:trPr>
      <w:tc>
        <w:tcPr>
          <w:tcW w:w="2811" w:type="dxa"/>
          <w:shd w:val="pct5" w:color="auto" w:fill="F2F2F2"/>
          <w:vAlign w:val="center"/>
        </w:tcPr>
        <w:p w:rsidR="008A7C07" w:rsidRPr="00EB260B" w:rsidRDefault="008A7C07"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A7C07" w:rsidRPr="00EB260B" w:rsidRDefault="008A7C07" w:rsidP="00680B77">
          <w:pPr>
            <w:pStyle w:val="NoSpacing"/>
            <w:spacing w:before="100" w:after="100"/>
            <w:jc w:val="center"/>
            <w:rPr>
              <w:rFonts w:ascii="Garamond" w:hAnsi="Garamond"/>
              <w:b/>
              <w:sz w:val="28"/>
              <w:szCs w:val="28"/>
            </w:rPr>
          </w:pPr>
          <w:r>
            <w:rPr>
              <w:noProof/>
              <w:lang w:val="en-US"/>
            </w:rPr>
            <w:drawing>
              <wp:inline distT="0" distB="0" distL="0" distR="0" wp14:anchorId="2A9164B5" wp14:editId="26D137CA">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A7C07" w:rsidRPr="00EB260B" w:rsidRDefault="008A7C07"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6</w:t>
          </w:r>
        </w:p>
      </w:tc>
    </w:tr>
  </w:tbl>
  <w:p w:rsidR="008A7C07" w:rsidRPr="00385E2C" w:rsidRDefault="008A7C07"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A7C07" w:rsidRPr="00EB260B" w:rsidTr="00F63542">
      <w:trPr>
        <w:trHeight w:val="936"/>
        <w:jc w:val="center"/>
      </w:trPr>
      <w:tc>
        <w:tcPr>
          <w:tcW w:w="2811" w:type="dxa"/>
          <w:shd w:val="pct5" w:color="auto" w:fill="F2F2F2"/>
          <w:vAlign w:val="center"/>
        </w:tcPr>
        <w:p w:rsidR="008A7C07" w:rsidRPr="00EB260B" w:rsidRDefault="008A7C0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A7C07" w:rsidRPr="00EB260B" w:rsidRDefault="008A7C07" w:rsidP="00BB433C">
          <w:pPr>
            <w:pStyle w:val="NoSpacing"/>
            <w:spacing w:before="100" w:after="100"/>
            <w:jc w:val="center"/>
            <w:rPr>
              <w:rFonts w:ascii="Garamond" w:hAnsi="Garamond"/>
              <w:b/>
              <w:sz w:val="28"/>
              <w:szCs w:val="28"/>
            </w:rPr>
          </w:pPr>
          <w:r>
            <w:rPr>
              <w:noProof/>
              <w:lang w:val="en-US"/>
            </w:rPr>
            <w:drawing>
              <wp:inline distT="0" distB="0" distL="0" distR="0" wp14:anchorId="43561786" wp14:editId="58D15309">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A7C07" w:rsidRPr="00EB260B" w:rsidRDefault="008A7C07" w:rsidP="008B7F0C">
          <w:pPr>
            <w:pStyle w:val="NoSpacing"/>
            <w:spacing w:before="100" w:after="100"/>
            <w:jc w:val="center"/>
            <w:rPr>
              <w:rFonts w:ascii="Garamond" w:hAnsi="Garamond"/>
              <w:b/>
              <w:sz w:val="28"/>
              <w:szCs w:val="28"/>
            </w:rPr>
          </w:pPr>
          <w:r>
            <w:rPr>
              <w:rFonts w:ascii="Garamond" w:hAnsi="Garamond"/>
              <w:b/>
              <w:sz w:val="28"/>
              <w:szCs w:val="28"/>
            </w:rPr>
            <w:t>Viti 2018 – Numri 6</w:t>
          </w:r>
        </w:p>
      </w:tc>
    </w:tr>
  </w:tbl>
  <w:p w:rsidR="008A7C07" w:rsidRDefault="008A7C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C07" w:rsidRDefault="008A7C07"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12A55" w:rsidRPr="00EB260B" w:rsidTr="00C12A55">
      <w:trPr>
        <w:trHeight w:val="936"/>
        <w:jc w:val="center"/>
      </w:trPr>
      <w:tc>
        <w:tcPr>
          <w:tcW w:w="1392" w:type="pct"/>
          <w:shd w:val="pct5" w:color="auto" w:fill="F2F2F2"/>
          <w:vAlign w:val="center"/>
        </w:tcPr>
        <w:p w:rsidR="00C12A55" w:rsidRPr="00EB260B" w:rsidRDefault="00C12A5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12A55" w:rsidRPr="00EB260B" w:rsidRDefault="00C12A55" w:rsidP="00680B77">
          <w:pPr>
            <w:pStyle w:val="NoSpacing"/>
            <w:spacing w:before="100" w:after="100"/>
            <w:jc w:val="center"/>
            <w:rPr>
              <w:rFonts w:ascii="Garamond" w:hAnsi="Garamond"/>
              <w:b/>
              <w:sz w:val="28"/>
              <w:szCs w:val="28"/>
            </w:rPr>
          </w:pPr>
          <w:r>
            <w:rPr>
              <w:noProof/>
              <w:lang w:val="en-US"/>
            </w:rPr>
            <w:drawing>
              <wp:inline distT="0" distB="0" distL="0" distR="0" wp14:anchorId="18526607" wp14:editId="2C20D8CF">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12A55" w:rsidRPr="00EB260B" w:rsidRDefault="00C12A55"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6</w:t>
          </w:r>
        </w:p>
      </w:tc>
    </w:tr>
  </w:tbl>
  <w:p w:rsidR="00C12A55" w:rsidRPr="00385E2C" w:rsidRDefault="00C12A55"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12A55" w:rsidRPr="00EB260B" w:rsidTr="00C12A55">
      <w:trPr>
        <w:trHeight w:val="936"/>
        <w:jc w:val="center"/>
      </w:trPr>
      <w:tc>
        <w:tcPr>
          <w:tcW w:w="1392" w:type="pct"/>
          <w:shd w:val="pct5" w:color="auto" w:fill="F2F2F2"/>
          <w:vAlign w:val="center"/>
        </w:tcPr>
        <w:p w:rsidR="00C12A55" w:rsidRPr="00EB260B" w:rsidRDefault="00C12A5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12A55" w:rsidRPr="00EB260B" w:rsidRDefault="00C12A55" w:rsidP="00BB433C">
          <w:pPr>
            <w:pStyle w:val="NoSpacing"/>
            <w:spacing w:before="100" w:after="100"/>
            <w:jc w:val="center"/>
            <w:rPr>
              <w:rFonts w:ascii="Garamond" w:hAnsi="Garamond"/>
              <w:b/>
              <w:sz w:val="28"/>
              <w:szCs w:val="28"/>
            </w:rPr>
          </w:pPr>
          <w:r>
            <w:rPr>
              <w:noProof/>
              <w:lang w:val="en-US"/>
            </w:rPr>
            <w:drawing>
              <wp:inline distT="0" distB="0" distL="0" distR="0" wp14:anchorId="58641A72" wp14:editId="13576839">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12A55" w:rsidRPr="00EB260B" w:rsidRDefault="00C12A55" w:rsidP="008B7F0C">
          <w:pPr>
            <w:pStyle w:val="NoSpacing"/>
            <w:spacing w:before="100" w:after="100"/>
            <w:jc w:val="center"/>
            <w:rPr>
              <w:rFonts w:ascii="Garamond" w:hAnsi="Garamond"/>
              <w:b/>
              <w:sz w:val="28"/>
              <w:szCs w:val="28"/>
            </w:rPr>
          </w:pPr>
          <w:r>
            <w:rPr>
              <w:rFonts w:ascii="Garamond" w:hAnsi="Garamond"/>
              <w:b/>
              <w:sz w:val="28"/>
              <w:szCs w:val="28"/>
            </w:rPr>
            <w:t>Viti 2018 – Numri 6</w:t>
          </w:r>
        </w:p>
      </w:tc>
    </w:tr>
  </w:tbl>
  <w:p w:rsidR="00C12A55" w:rsidRDefault="00C12A5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A4353" w:rsidRPr="00EB260B" w:rsidTr="00C12A55">
      <w:trPr>
        <w:trHeight w:val="936"/>
        <w:jc w:val="center"/>
      </w:trPr>
      <w:tc>
        <w:tcPr>
          <w:tcW w:w="1392" w:type="pct"/>
          <w:shd w:val="pct5" w:color="auto" w:fill="F2F2F2"/>
          <w:vAlign w:val="center"/>
        </w:tcPr>
        <w:p w:rsidR="00DA4353" w:rsidRPr="00EB260B" w:rsidRDefault="00DA4353"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A4353" w:rsidRPr="00EB260B" w:rsidRDefault="00DA4353" w:rsidP="00680B77">
          <w:pPr>
            <w:pStyle w:val="NoSpacing"/>
            <w:spacing w:before="100" w:after="100"/>
            <w:jc w:val="center"/>
            <w:rPr>
              <w:rFonts w:ascii="Garamond" w:hAnsi="Garamond"/>
              <w:b/>
              <w:sz w:val="28"/>
              <w:szCs w:val="28"/>
            </w:rPr>
          </w:pPr>
          <w:r>
            <w:rPr>
              <w:noProof/>
              <w:lang w:val="en-US"/>
            </w:rPr>
            <w:drawing>
              <wp:inline distT="0" distB="0" distL="0" distR="0" wp14:anchorId="7812B359" wp14:editId="00775BAA">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A4353" w:rsidRPr="00EB260B" w:rsidRDefault="00DA4353"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6</w:t>
          </w:r>
        </w:p>
      </w:tc>
    </w:tr>
  </w:tbl>
  <w:p w:rsidR="00DA4353" w:rsidRPr="00385E2C" w:rsidRDefault="00DA4353"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85BD9" w:rsidRPr="00EB260B" w:rsidTr="00C12A55">
      <w:trPr>
        <w:trHeight w:val="936"/>
        <w:jc w:val="center"/>
      </w:trPr>
      <w:tc>
        <w:tcPr>
          <w:tcW w:w="1392" w:type="pct"/>
          <w:shd w:val="pct5" w:color="auto" w:fill="F2F2F2"/>
          <w:vAlign w:val="center"/>
        </w:tcPr>
        <w:p w:rsidR="00285BD9" w:rsidRPr="00EB260B" w:rsidRDefault="00285BD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85BD9" w:rsidRPr="00EB260B" w:rsidRDefault="00285BD9" w:rsidP="00BB433C">
          <w:pPr>
            <w:pStyle w:val="NoSpacing"/>
            <w:spacing w:before="100" w:after="100"/>
            <w:jc w:val="center"/>
            <w:rPr>
              <w:rFonts w:ascii="Garamond" w:hAnsi="Garamond"/>
              <w:b/>
              <w:sz w:val="28"/>
              <w:szCs w:val="28"/>
            </w:rPr>
          </w:pPr>
          <w:r>
            <w:rPr>
              <w:noProof/>
              <w:lang w:val="en-US"/>
            </w:rPr>
            <w:drawing>
              <wp:inline distT="0" distB="0" distL="0" distR="0" wp14:anchorId="381AFE4E" wp14:editId="7E9AD857">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85BD9" w:rsidRPr="00EB260B" w:rsidRDefault="00285BD9" w:rsidP="008B7F0C">
          <w:pPr>
            <w:pStyle w:val="NoSpacing"/>
            <w:spacing w:before="100" w:after="100"/>
            <w:jc w:val="center"/>
            <w:rPr>
              <w:rFonts w:ascii="Garamond" w:hAnsi="Garamond"/>
              <w:b/>
              <w:sz w:val="28"/>
              <w:szCs w:val="28"/>
            </w:rPr>
          </w:pPr>
          <w:r>
            <w:rPr>
              <w:rFonts w:ascii="Garamond" w:hAnsi="Garamond"/>
              <w:b/>
              <w:sz w:val="28"/>
              <w:szCs w:val="28"/>
            </w:rPr>
            <w:t>Viti 2018 – Numri 6</w:t>
          </w:r>
        </w:p>
      </w:tc>
    </w:tr>
  </w:tbl>
  <w:p w:rsidR="00285BD9" w:rsidRDefault="00285BD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8A7C07" w:rsidRPr="00EB260B" w:rsidTr="00023FE7">
      <w:trPr>
        <w:trHeight w:val="1023"/>
        <w:jc w:val="center"/>
      </w:trPr>
      <w:tc>
        <w:tcPr>
          <w:tcW w:w="1375" w:type="pct"/>
          <w:shd w:val="pct5" w:color="auto" w:fill="F2F2F2"/>
          <w:vAlign w:val="center"/>
        </w:tcPr>
        <w:p w:rsidR="008A7C07" w:rsidRPr="00EB260B" w:rsidRDefault="008A7C0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A7C07" w:rsidRPr="00EB260B" w:rsidRDefault="008A7C07"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A7C07" w:rsidRPr="00EB260B" w:rsidRDefault="008A7C07"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8A7C07" w:rsidRDefault="008A7C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7B2512BA"/>
    <w:multiLevelType w:val="hybridMultilevel"/>
    <w:tmpl w:val="24623F5A"/>
    <w:lvl w:ilvl="0" w:tplc="04090019">
      <w:start w:val="1"/>
      <w:numFmt w:val="lowerLetter"/>
      <w:lvlText w:val="%1."/>
      <w:lvlJc w:val="left"/>
      <w:pPr>
        <w:ind w:left="1620" w:hanging="360"/>
      </w:pPr>
    </w:lvl>
    <w:lvl w:ilvl="1" w:tplc="2E303DEE">
      <w:start w:val="1"/>
      <w:numFmt w:val="lowerLetter"/>
      <w:lvlText w:val="%2."/>
      <w:lvlJc w:val="left"/>
      <w:pPr>
        <w:ind w:left="2340" w:hanging="360"/>
      </w:pPr>
      <w:rPr>
        <w:i w:val="0"/>
      </w:rPr>
    </w:lvl>
    <w:lvl w:ilvl="2" w:tplc="CBCE5C14">
      <w:start w:val="1"/>
      <w:numFmt w:val="lowerRoman"/>
      <w:lvlText w:val="(%3)"/>
      <w:lvlJc w:val="left"/>
      <w:pPr>
        <w:ind w:left="3600" w:hanging="720"/>
      </w:pPr>
      <w:rPr>
        <w:rFonts w:hint="default"/>
        <w:i w:val="0"/>
      </w:rPr>
    </w:lvl>
    <w:lvl w:ilvl="3" w:tplc="0409000F">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13"/>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4"/>
  </w:num>
  <w:num w:numId="15">
    <w:abstractNumId w:val="12"/>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6ED"/>
    <w:rsid w:val="00004A61"/>
    <w:rsid w:val="0000503F"/>
    <w:rsid w:val="0000573E"/>
    <w:rsid w:val="000065DC"/>
    <w:rsid w:val="00006B92"/>
    <w:rsid w:val="00013648"/>
    <w:rsid w:val="000160C0"/>
    <w:rsid w:val="00016581"/>
    <w:rsid w:val="00016FF8"/>
    <w:rsid w:val="0002097D"/>
    <w:rsid w:val="00021AB5"/>
    <w:rsid w:val="00023FE7"/>
    <w:rsid w:val="00025CCC"/>
    <w:rsid w:val="00033058"/>
    <w:rsid w:val="00040D88"/>
    <w:rsid w:val="00041C84"/>
    <w:rsid w:val="00043608"/>
    <w:rsid w:val="000457CE"/>
    <w:rsid w:val="00045A6D"/>
    <w:rsid w:val="00046E8F"/>
    <w:rsid w:val="00051A20"/>
    <w:rsid w:val="000537DA"/>
    <w:rsid w:val="00053B9D"/>
    <w:rsid w:val="00054A72"/>
    <w:rsid w:val="00055C5D"/>
    <w:rsid w:val="00061471"/>
    <w:rsid w:val="00065619"/>
    <w:rsid w:val="000737C8"/>
    <w:rsid w:val="00073939"/>
    <w:rsid w:val="00074591"/>
    <w:rsid w:val="00076949"/>
    <w:rsid w:val="000808CF"/>
    <w:rsid w:val="0008218D"/>
    <w:rsid w:val="00086F05"/>
    <w:rsid w:val="00093294"/>
    <w:rsid w:val="000A0431"/>
    <w:rsid w:val="000A3B82"/>
    <w:rsid w:val="000A4C36"/>
    <w:rsid w:val="000A68AE"/>
    <w:rsid w:val="000A7ADF"/>
    <w:rsid w:val="000B1560"/>
    <w:rsid w:val="000B3B28"/>
    <w:rsid w:val="000B7A36"/>
    <w:rsid w:val="000C2D42"/>
    <w:rsid w:val="000C395D"/>
    <w:rsid w:val="000C4C2F"/>
    <w:rsid w:val="000C4D55"/>
    <w:rsid w:val="000C72B4"/>
    <w:rsid w:val="000C74D8"/>
    <w:rsid w:val="000D0CE1"/>
    <w:rsid w:val="000D2FB3"/>
    <w:rsid w:val="000D3708"/>
    <w:rsid w:val="000D4682"/>
    <w:rsid w:val="000D507F"/>
    <w:rsid w:val="000D605E"/>
    <w:rsid w:val="000E4205"/>
    <w:rsid w:val="000E4B9D"/>
    <w:rsid w:val="000E5E9F"/>
    <w:rsid w:val="000E64F7"/>
    <w:rsid w:val="000E7D84"/>
    <w:rsid w:val="000F2203"/>
    <w:rsid w:val="000F4290"/>
    <w:rsid w:val="000F6706"/>
    <w:rsid w:val="00101B28"/>
    <w:rsid w:val="001021DE"/>
    <w:rsid w:val="001034E9"/>
    <w:rsid w:val="00110462"/>
    <w:rsid w:val="00113356"/>
    <w:rsid w:val="00113674"/>
    <w:rsid w:val="001139B0"/>
    <w:rsid w:val="00121430"/>
    <w:rsid w:val="00123361"/>
    <w:rsid w:val="0012498E"/>
    <w:rsid w:val="00130939"/>
    <w:rsid w:val="00131788"/>
    <w:rsid w:val="00137B1D"/>
    <w:rsid w:val="00137CF9"/>
    <w:rsid w:val="00141B6B"/>
    <w:rsid w:val="0014288A"/>
    <w:rsid w:val="00145F8B"/>
    <w:rsid w:val="0014673E"/>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0A7F"/>
    <w:rsid w:val="001A28E0"/>
    <w:rsid w:val="001A3073"/>
    <w:rsid w:val="001B2FEB"/>
    <w:rsid w:val="001B3BAF"/>
    <w:rsid w:val="001B43E5"/>
    <w:rsid w:val="001B4E9D"/>
    <w:rsid w:val="001B7359"/>
    <w:rsid w:val="001C0B47"/>
    <w:rsid w:val="001C1C18"/>
    <w:rsid w:val="001C22F7"/>
    <w:rsid w:val="001C2677"/>
    <w:rsid w:val="001C2960"/>
    <w:rsid w:val="001C4C20"/>
    <w:rsid w:val="001C6151"/>
    <w:rsid w:val="001D13BA"/>
    <w:rsid w:val="001D15CD"/>
    <w:rsid w:val="001D3F23"/>
    <w:rsid w:val="001D5829"/>
    <w:rsid w:val="001D672E"/>
    <w:rsid w:val="001D75C0"/>
    <w:rsid w:val="001D76C5"/>
    <w:rsid w:val="001D77FD"/>
    <w:rsid w:val="001D78AB"/>
    <w:rsid w:val="001E7A37"/>
    <w:rsid w:val="001F63DF"/>
    <w:rsid w:val="0020454E"/>
    <w:rsid w:val="00205BEC"/>
    <w:rsid w:val="00211F8E"/>
    <w:rsid w:val="00216462"/>
    <w:rsid w:val="00221879"/>
    <w:rsid w:val="002266AC"/>
    <w:rsid w:val="00230D00"/>
    <w:rsid w:val="0023399C"/>
    <w:rsid w:val="00234B71"/>
    <w:rsid w:val="00241082"/>
    <w:rsid w:val="002419B1"/>
    <w:rsid w:val="00245357"/>
    <w:rsid w:val="00247723"/>
    <w:rsid w:val="00254F95"/>
    <w:rsid w:val="00257771"/>
    <w:rsid w:val="0027276C"/>
    <w:rsid w:val="00272B85"/>
    <w:rsid w:val="0027515B"/>
    <w:rsid w:val="002754B3"/>
    <w:rsid w:val="0027672B"/>
    <w:rsid w:val="00276956"/>
    <w:rsid w:val="00277011"/>
    <w:rsid w:val="00280C99"/>
    <w:rsid w:val="00282273"/>
    <w:rsid w:val="00284FDC"/>
    <w:rsid w:val="00285128"/>
    <w:rsid w:val="002855C3"/>
    <w:rsid w:val="00285BD9"/>
    <w:rsid w:val="00286C09"/>
    <w:rsid w:val="00290BFA"/>
    <w:rsid w:val="00295A6F"/>
    <w:rsid w:val="00295C06"/>
    <w:rsid w:val="00296F6E"/>
    <w:rsid w:val="00297E5D"/>
    <w:rsid w:val="002A45D6"/>
    <w:rsid w:val="002A4B16"/>
    <w:rsid w:val="002B069C"/>
    <w:rsid w:val="002B15AB"/>
    <w:rsid w:val="002B7117"/>
    <w:rsid w:val="002B73EA"/>
    <w:rsid w:val="002B742C"/>
    <w:rsid w:val="002C0487"/>
    <w:rsid w:val="002C05F2"/>
    <w:rsid w:val="002C0CCC"/>
    <w:rsid w:val="002C35D8"/>
    <w:rsid w:val="002C3AB5"/>
    <w:rsid w:val="002D17BF"/>
    <w:rsid w:val="002D6058"/>
    <w:rsid w:val="002E302F"/>
    <w:rsid w:val="002E642D"/>
    <w:rsid w:val="002F0996"/>
    <w:rsid w:val="00305F68"/>
    <w:rsid w:val="00307BC3"/>
    <w:rsid w:val="0031083D"/>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460"/>
    <w:rsid w:val="003357BE"/>
    <w:rsid w:val="00342524"/>
    <w:rsid w:val="00346DD1"/>
    <w:rsid w:val="0035110B"/>
    <w:rsid w:val="003522FC"/>
    <w:rsid w:val="00353169"/>
    <w:rsid w:val="00357007"/>
    <w:rsid w:val="0036088C"/>
    <w:rsid w:val="00360D54"/>
    <w:rsid w:val="00363BDC"/>
    <w:rsid w:val="00365328"/>
    <w:rsid w:val="00367F83"/>
    <w:rsid w:val="00370D9E"/>
    <w:rsid w:val="00373717"/>
    <w:rsid w:val="00375B7D"/>
    <w:rsid w:val="00382FF3"/>
    <w:rsid w:val="00383966"/>
    <w:rsid w:val="003846F0"/>
    <w:rsid w:val="00384B3D"/>
    <w:rsid w:val="00385E2C"/>
    <w:rsid w:val="0038629F"/>
    <w:rsid w:val="00390196"/>
    <w:rsid w:val="00390777"/>
    <w:rsid w:val="00391DC0"/>
    <w:rsid w:val="00394502"/>
    <w:rsid w:val="00397E6C"/>
    <w:rsid w:val="003A1699"/>
    <w:rsid w:val="003A2854"/>
    <w:rsid w:val="003A2B46"/>
    <w:rsid w:val="003A474C"/>
    <w:rsid w:val="003A4F24"/>
    <w:rsid w:val="003A5004"/>
    <w:rsid w:val="003A570A"/>
    <w:rsid w:val="003B01A1"/>
    <w:rsid w:val="003B0AE2"/>
    <w:rsid w:val="003B139F"/>
    <w:rsid w:val="003B1DC0"/>
    <w:rsid w:val="003B4418"/>
    <w:rsid w:val="003B5276"/>
    <w:rsid w:val="003B60F9"/>
    <w:rsid w:val="003B6566"/>
    <w:rsid w:val="003C2D25"/>
    <w:rsid w:val="003C7FF8"/>
    <w:rsid w:val="003D1C89"/>
    <w:rsid w:val="003D38A7"/>
    <w:rsid w:val="003D47C3"/>
    <w:rsid w:val="003D773C"/>
    <w:rsid w:val="003E2ABD"/>
    <w:rsid w:val="003E7F34"/>
    <w:rsid w:val="003F16DA"/>
    <w:rsid w:val="003F216A"/>
    <w:rsid w:val="003F5F6E"/>
    <w:rsid w:val="003F6094"/>
    <w:rsid w:val="0040658F"/>
    <w:rsid w:val="0041125E"/>
    <w:rsid w:val="00415F17"/>
    <w:rsid w:val="004279C5"/>
    <w:rsid w:val="004304C5"/>
    <w:rsid w:val="00430B9E"/>
    <w:rsid w:val="00436500"/>
    <w:rsid w:val="00436DE1"/>
    <w:rsid w:val="0043740C"/>
    <w:rsid w:val="00442464"/>
    <w:rsid w:val="00444588"/>
    <w:rsid w:val="00450ED2"/>
    <w:rsid w:val="00452B73"/>
    <w:rsid w:val="0046238A"/>
    <w:rsid w:val="00462945"/>
    <w:rsid w:val="00462CA3"/>
    <w:rsid w:val="00464085"/>
    <w:rsid w:val="004641B9"/>
    <w:rsid w:val="00465CF9"/>
    <w:rsid w:val="00480269"/>
    <w:rsid w:val="0048306C"/>
    <w:rsid w:val="004839F6"/>
    <w:rsid w:val="00483D45"/>
    <w:rsid w:val="004917DE"/>
    <w:rsid w:val="00491C7C"/>
    <w:rsid w:val="004920A7"/>
    <w:rsid w:val="00493366"/>
    <w:rsid w:val="004960E1"/>
    <w:rsid w:val="004A1BD1"/>
    <w:rsid w:val="004A1E11"/>
    <w:rsid w:val="004A34A2"/>
    <w:rsid w:val="004A34C9"/>
    <w:rsid w:val="004A5318"/>
    <w:rsid w:val="004A67F5"/>
    <w:rsid w:val="004A68F5"/>
    <w:rsid w:val="004A7263"/>
    <w:rsid w:val="004B4420"/>
    <w:rsid w:val="004B5841"/>
    <w:rsid w:val="004B5C5C"/>
    <w:rsid w:val="004B6215"/>
    <w:rsid w:val="004B7D13"/>
    <w:rsid w:val="004C0E49"/>
    <w:rsid w:val="004C22FC"/>
    <w:rsid w:val="004C61A3"/>
    <w:rsid w:val="004C6C4C"/>
    <w:rsid w:val="004C7862"/>
    <w:rsid w:val="004D488E"/>
    <w:rsid w:val="004D6564"/>
    <w:rsid w:val="004F2DED"/>
    <w:rsid w:val="004F3702"/>
    <w:rsid w:val="004F4611"/>
    <w:rsid w:val="004F640D"/>
    <w:rsid w:val="004F7DCB"/>
    <w:rsid w:val="0050337E"/>
    <w:rsid w:val="00503A9A"/>
    <w:rsid w:val="00503E6C"/>
    <w:rsid w:val="00505A5B"/>
    <w:rsid w:val="00507203"/>
    <w:rsid w:val="005106E3"/>
    <w:rsid w:val="0051080E"/>
    <w:rsid w:val="00512844"/>
    <w:rsid w:val="00515482"/>
    <w:rsid w:val="005171DD"/>
    <w:rsid w:val="00517C79"/>
    <w:rsid w:val="00520075"/>
    <w:rsid w:val="00521C37"/>
    <w:rsid w:val="00530EBB"/>
    <w:rsid w:val="00532EA3"/>
    <w:rsid w:val="005419D0"/>
    <w:rsid w:val="00543430"/>
    <w:rsid w:val="005459DC"/>
    <w:rsid w:val="005474B8"/>
    <w:rsid w:val="00550D1D"/>
    <w:rsid w:val="00551E13"/>
    <w:rsid w:val="00555C55"/>
    <w:rsid w:val="0055663E"/>
    <w:rsid w:val="005649F6"/>
    <w:rsid w:val="00566801"/>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19F0"/>
    <w:rsid w:val="005C1D21"/>
    <w:rsid w:val="005C58D1"/>
    <w:rsid w:val="005C5B2C"/>
    <w:rsid w:val="005C625E"/>
    <w:rsid w:val="005C650F"/>
    <w:rsid w:val="005C6BBD"/>
    <w:rsid w:val="005D03A3"/>
    <w:rsid w:val="005D2220"/>
    <w:rsid w:val="005D4AFD"/>
    <w:rsid w:val="005D4EC7"/>
    <w:rsid w:val="005D7593"/>
    <w:rsid w:val="005D7BD5"/>
    <w:rsid w:val="005E2A71"/>
    <w:rsid w:val="005E4722"/>
    <w:rsid w:val="005E7120"/>
    <w:rsid w:val="005F1C64"/>
    <w:rsid w:val="005F33BB"/>
    <w:rsid w:val="005F3451"/>
    <w:rsid w:val="005F4763"/>
    <w:rsid w:val="0060149E"/>
    <w:rsid w:val="00602788"/>
    <w:rsid w:val="00603E4D"/>
    <w:rsid w:val="00603F5F"/>
    <w:rsid w:val="00604549"/>
    <w:rsid w:val="006054DC"/>
    <w:rsid w:val="00613739"/>
    <w:rsid w:val="00617287"/>
    <w:rsid w:val="006176F0"/>
    <w:rsid w:val="0062018B"/>
    <w:rsid w:val="00622330"/>
    <w:rsid w:val="00624F2D"/>
    <w:rsid w:val="006253A8"/>
    <w:rsid w:val="006263E9"/>
    <w:rsid w:val="00627CBC"/>
    <w:rsid w:val="0064120C"/>
    <w:rsid w:val="006414E3"/>
    <w:rsid w:val="006421B4"/>
    <w:rsid w:val="00643085"/>
    <w:rsid w:val="00645E55"/>
    <w:rsid w:val="006467CF"/>
    <w:rsid w:val="006527C2"/>
    <w:rsid w:val="0065336F"/>
    <w:rsid w:val="00655638"/>
    <w:rsid w:val="00656460"/>
    <w:rsid w:val="00663F5D"/>
    <w:rsid w:val="006648AB"/>
    <w:rsid w:val="006666E6"/>
    <w:rsid w:val="00672F99"/>
    <w:rsid w:val="0067307F"/>
    <w:rsid w:val="0067786B"/>
    <w:rsid w:val="00677D0F"/>
    <w:rsid w:val="006806F9"/>
    <w:rsid w:val="00680B77"/>
    <w:rsid w:val="00683207"/>
    <w:rsid w:val="00684397"/>
    <w:rsid w:val="00685CCB"/>
    <w:rsid w:val="00687C73"/>
    <w:rsid w:val="00696B29"/>
    <w:rsid w:val="00696B83"/>
    <w:rsid w:val="00696F8F"/>
    <w:rsid w:val="006A0BAA"/>
    <w:rsid w:val="006A196D"/>
    <w:rsid w:val="006A42DF"/>
    <w:rsid w:val="006B086C"/>
    <w:rsid w:val="006B1A3A"/>
    <w:rsid w:val="006B349C"/>
    <w:rsid w:val="006B46CF"/>
    <w:rsid w:val="006B46F1"/>
    <w:rsid w:val="006D197E"/>
    <w:rsid w:val="006D1E61"/>
    <w:rsid w:val="006D4072"/>
    <w:rsid w:val="006D4DAE"/>
    <w:rsid w:val="006D5C06"/>
    <w:rsid w:val="006D664B"/>
    <w:rsid w:val="006E2110"/>
    <w:rsid w:val="006E29A7"/>
    <w:rsid w:val="006E47AB"/>
    <w:rsid w:val="006E487A"/>
    <w:rsid w:val="006E6DAE"/>
    <w:rsid w:val="006F0F50"/>
    <w:rsid w:val="006F257A"/>
    <w:rsid w:val="006F3D7E"/>
    <w:rsid w:val="006F757D"/>
    <w:rsid w:val="007008A0"/>
    <w:rsid w:val="00700CE8"/>
    <w:rsid w:val="00707CAF"/>
    <w:rsid w:val="007100FB"/>
    <w:rsid w:val="00710CF4"/>
    <w:rsid w:val="0071101E"/>
    <w:rsid w:val="007118B8"/>
    <w:rsid w:val="0071286F"/>
    <w:rsid w:val="00713731"/>
    <w:rsid w:val="00715298"/>
    <w:rsid w:val="00715561"/>
    <w:rsid w:val="00720913"/>
    <w:rsid w:val="00721B26"/>
    <w:rsid w:val="00731C2E"/>
    <w:rsid w:val="00732745"/>
    <w:rsid w:val="00733D80"/>
    <w:rsid w:val="007350ED"/>
    <w:rsid w:val="0074178E"/>
    <w:rsid w:val="00746EFC"/>
    <w:rsid w:val="007543F1"/>
    <w:rsid w:val="00756157"/>
    <w:rsid w:val="00756512"/>
    <w:rsid w:val="007578AF"/>
    <w:rsid w:val="00762578"/>
    <w:rsid w:val="00773203"/>
    <w:rsid w:val="00773C33"/>
    <w:rsid w:val="00775619"/>
    <w:rsid w:val="00781257"/>
    <w:rsid w:val="0078188F"/>
    <w:rsid w:val="00782C67"/>
    <w:rsid w:val="007867E5"/>
    <w:rsid w:val="00787F19"/>
    <w:rsid w:val="00791569"/>
    <w:rsid w:val="00792369"/>
    <w:rsid w:val="0079291B"/>
    <w:rsid w:val="00792AA7"/>
    <w:rsid w:val="0079535B"/>
    <w:rsid w:val="007A38C6"/>
    <w:rsid w:val="007A6E25"/>
    <w:rsid w:val="007B0ED9"/>
    <w:rsid w:val="007B5F8B"/>
    <w:rsid w:val="007B653D"/>
    <w:rsid w:val="007B6E92"/>
    <w:rsid w:val="007C219A"/>
    <w:rsid w:val="007C4E9F"/>
    <w:rsid w:val="007D076D"/>
    <w:rsid w:val="007D1698"/>
    <w:rsid w:val="007D1718"/>
    <w:rsid w:val="007D1B3C"/>
    <w:rsid w:val="007D4FD3"/>
    <w:rsid w:val="007E195A"/>
    <w:rsid w:val="007E5BA2"/>
    <w:rsid w:val="007E65F4"/>
    <w:rsid w:val="007F03AC"/>
    <w:rsid w:val="007F1013"/>
    <w:rsid w:val="007F17C2"/>
    <w:rsid w:val="007F41DA"/>
    <w:rsid w:val="00805CEE"/>
    <w:rsid w:val="008061DB"/>
    <w:rsid w:val="00806840"/>
    <w:rsid w:val="008103EB"/>
    <w:rsid w:val="0081065F"/>
    <w:rsid w:val="00810855"/>
    <w:rsid w:val="008115F2"/>
    <w:rsid w:val="008171A3"/>
    <w:rsid w:val="0082047D"/>
    <w:rsid w:val="008245BD"/>
    <w:rsid w:val="0082713C"/>
    <w:rsid w:val="00827159"/>
    <w:rsid w:val="008307D3"/>
    <w:rsid w:val="00832EBC"/>
    <w:rsid w:val="00832F64"/>
    <w:rsid w:val="00833610"/>
    <w:rsid w:val="00836D32"/>
    <w:rsid w:val="00840D7D"/>
    <w:rsid w:val="00844A0D"/>
    <w:rsid w:val="00851DD8"/>
    <w:rsid w:val="00852FB0"/>
    <w:rsid w:val="008536A1"/>
    <w:rsid w:val="00856940"/>
    <w:rsid w:val="00857B99"/>
    <w:rsid w:val="00857E63"/>
    <w:rsid w:val="00861072"/>
    <w:rsid w:val="00861CF3"/>
    <w:rsid w:val="00861D8B"/>
    <w:rsid w:val="00863F88"/>
    <w:rsid w:val="00867C64"/>
    <w:rsid w:val="00872B75"/>
    <w:rsid w:val="0087387F"/>
    <w:rsid w:val="00876603"/>
    <w:rsid w:val="00876A54"/>
    <w:rsid w:val="0088345D"/>
    <w:rsid w:val="0088590A"/>
    <w:rsid w:val="0088661F"/>
    <w:rsid w:val="00894E80"/>
    <w:rsid w:val="00897FEA"/>
    <w:rsid w:val="008A378D"/>
    <w:rsid w:val="008A4B94"/>
    <w:rsid w:val="008A628A"/>
    <w:rsid w:val="008A7C07"/>
    <w:rsid w:val="008B0278"/>
    <w:rsid w:val="008B0911"/>
    <w:rsid w:val="008B150B"/>
    <w:rsid w:val="008B2A17"/>
    <w:rsid w:val="008B7126"/>
    <w:rsid w:val="008B76D7"/>
    <w:rsid w:val="008B7F0C"/>
    <w:rsid w:val="008C01FC"/>
    <w:rsid w:val="008C0646"/>
    <w:rsid w:val="008C2C86"/>
    <w:rsid w:val="008C4362"/>
    <w:rsid w:val="008C4E2A"/>
    <w:rsid w:val="008D0202"/>
    <w:rsid w:val="008D1BD9"/>
    <w:rsid w:val="008D585D"/>
    <w:rsid w:val="008E1E8A"/>
    <w:rsid w:val="008E2022"/>
    <w:rsid w:val="008E71AE"/>
    <w:rsid w:val="008E7B80"/>
    <w:rsid w:val="008F0CC6"/>
    <w:rsid w:val="008F1CC6"/>
    <w:rsid w:val="008F3544"/>
    <w:rsid w:val="008F458D"/>
    <w:rsid w:val="008F6AD3"/>
    <w:rsid w:val="00900F6C"/>
    <w:rsid w:val="0090194D"/>
    <w:rsid w:val="00906613"/>
    <w:rsid w:val="009076EC"/>
    <w:rsid w:val="0091124E"/>
    <w:rsid w:val="00914C00"/>
    <w:rsid w:val="00915611"/>
    <w:rsid w:val="00915ACC"/>
    <w:rsid w:val="00921C0F"/>
    <w:rsid w:val="009256F1"/>
    <w:rsid w:val="0093479D"/>
    <w:rsid w:val="009349DC"/>
    <w:rsid w:val="00935223"/>
    <w:rsid w:val="0093596B"/>
    <w:rsid w:val="00941FD2"/>
    <w:rsid w:val="00942DC6"/>
    <w:rsid w:val="009439D2"/>
    <w:rsid w:val="00944AD7"/>
    <w:rsid w:val="00950D6E"/>
    <w:rsid w:val="00954E28"/>
    <w:rsid w:val="0095537E"/>
    <w:rsid w:val="00960200"/>
    <w:rsid w:val="00963CE3"/>
    <w:rsid w:val="00964534"/>
    <w:rsid w:val="00964CDB"/>
    <w:rsid w:val="00964D1F"/>
    <w:rsid w:val="009657CD"/>
    <w:rsid w:val="00966202"/>
    <w:rsid w:val="00967F59"/>
    <w:rsid w:val="009715F5"/>
    <w:rsid w:val="00972112"/>
    <w:rsid w:val="00973558"/>
    <w:rsid w:val="0097369F"/>
    <w:rsid w:val="00974083"/>
    <w:rsid w:val="0097473C"/>
    <w:rsid w:val="009748C3"/>
    <w:rsid w:val="009768D3"/>
    <w:rsid w:val="009817B4"/>
    <w:rsid w:val="00981FBA"/>
    <w:rsid w:val="0099031F"/>
    <w:rsid w:val="009907BC"/>
    <w:rsid w:val="00991F42"/>
    <w:rsid w:val="009942E6"/>
    <w:rsid w:val="009A1E58"/>
    <w:rsid w:val="009A1FF6"/>
    <w:rsid w:val="009A26FA"/>
    <w:rsid w:val="009A2780"/>
    <w:rsid w:val="009A3772"/>
    <w:rsid w:val="009A7833"/>
    <w:rsid w:val="009B1641"/>
    <w:rsid w:val="009B2891"/>
    <w:rsid w:val="009B5003"/>
    <w:rsid w:val="009B531D"/>
    <w:rsid w:val="009C0F58"/>
    <w:rsid w:val="009C2B6E"/>
    <w:rsid w:val="009D0BA8"/>
    <w:rsid w:val="009D17E4"/>
    <w:rsid w:val="009D2EA9"/>
    <w:rsid w:val="009D3934"/>
    <w:rsid w:val="009D4AFD"/>
    <w:rsid w:val="009D679D"/>
    <w:rsid w:val="009D7663"/>
    <w:rsid w:val="009E6240"/>
    <w:rsid w:val="009F3E64"/>
    <w:rsid w:val="00A03228"/>
    <w:rsid w:val="00A0322E"/>
    <w:rsid w:val="00A038EB"/>
    <w:rsid w:val="00A059FA"/>
    <w:rsid w:val="00A0663D"/>
    <w:rsid w:val="00A17AD9"/>
    <w:rsid w:val="00A2779A"/>
    <w:rsid w:val="00A315A9"/>
    <w:rsid w:val="00A329DB"/>
    <w:rsid w:val="00A32CDB"/>
    <w:rsid w:val="00A36846"/>
    <w:rsid w:val="00A3757B"/>
    <w:rsid w:val="00A37BE9"/>
    <w:rsid w:val="00A42F8F"/>
    <w:rsid w:val="00A45F85"/>
    <w:rsid w:val="00A47815"/>
    <w:rsid w:val="00A479C4"/>
    <w:rsid w:val="00A47D32"/>
    <w:rsid w:val="00A56CBF"/>
    <w:rsid w:val="00A71F75"/>
    <w:rsid w:val="00A76025"/>
    <w:rsid w:val="00A76D2E"/>
    <w:rsid w:val="00A77D65"/>
    <w:rsid w:val="00A80013"/>
    <w:rsid w:val="00A83280"/>
    <w:rsid w:val="00A83536"/>
    <w:rsid w:val="00A93922"/>
    <w:rsid w:val="00A9433A"/>
    <w:rsid w:val="00A94B63"/>
    <w:rsid w:val="00A96E55"/>
    <w:rsid w:val="00AA0BE3"/>
    <w:rsid w:val="00AA232A"/>
    <w:rsid w:val="00AA3ED7"/>
    <w:rsid w:val="00AA6413"/>
    <w:rsid w:val="00AA69F8"/>
    <w:rsid w:val="00AB1919"/>
    <w:rsid w:val="00AB1E89"/>
    <w:rsid w:val="00AB33AF"/>
    <w:rsid w:val="00AB3AC6"/>
    <w:rsid w:val="00AB4B3F"/>
    <w:rsid w:val="00AB4E7A"/>
    <w:rsid w:val="00AB6A98"/>
    <w:rsid w:val="00AB6D93"/>
    <w:rsid w:val="00AB7193"/>
    <w:rsid w:val="00AB7D6A"/>
    <w:rsid w:val="00AC013E"/>
    <w:rsid w:val="00AC1C61"/>
    <w:rsid w:val="00AC542D"/>
    <w:rsid w:val="00AC543B"/>
    <w:rsid w:val="00AC6881"/>
    <w:rsid w:val="00AC7AA3"/>
    <w:rsid w:val="00AD0446"/>
    <w:rsid w:val="00AD54B2"/>
    <w:rsid w:val="00AE29C3"/>
    <w:rsid w:val="00AE328B"/>
    <w:rsid w:val="00AE57C2"/>
    <w:rsid w:val="00B01042"/>
    <w:rsid w:val="00B0375E"/>
    <w:rsid w:val="00B046B5"/>
    <w:rsid w:val="00B05053"/>
    <w:rsid w:val="00B060FC"/>
    <w:rsid w:val="00B0670C"/>
    <w:rsid w:val="00B121F6"/>
    <w:rsid w:val="00B128A3"/>
    <w:rsid w:val="00B16361"/>
    <w:rsid w:val="00B16A73"/>
    <w:rsid w:val="00B21466"/>
    <w:rsid w:val="00B266DA"/>
    <w:rsid w:val="00B31FE3"/>
    <w:rsid w:val="00B364F6"/>
    <w:rsid w:val="00B4019F"/>
    <w:rsid w:val="00B405BE"/>
    <w:rsid w:val="00B4283E"/>
    <w:rsid w:val="00B43858"/>
    <w:rsid w:val="00B5158E"/>
    <w:rsid w:val="00B53F3B"/>
    <w:rsid w:val="00B60351"/>
    <w:rsid w:val="00B63004"/>
    <w:rsid w:val="00B630DC"/>
    <w:rsid w:val="00B64E10"/>
    <w:rsid w:val="00B65C76"/>
    <w:rsid w:val="00B71911"/>
    <w:rsid w:val="00B7225F"/>
    <w:rsid w:val="00B752AE"/>
    <w:rsid w:val="00B75EE3"/>
    <w:rsid w:val="00B75FF0"/>
    <w:rsid w:val="00B763D6"/>
    <w:rsid w:val="00B813C6"/>
    <w:rsid w:val="00B82216"/>
    <w:rsid w:val="00B831B2"/>
    <w:rsid w:val="00B847A2"/>
    <w:rsid w:val="00B862E3"/>
    <w:rsid w:val="00B87E66"/>
    <w:rsid w:val="00B9013C"/>
    <w:rsid w:val="00B93B27"/>
    <w:rsid w:val="00B94EE1"/>
    <w:rsid w:val="00B95929"/>
    <w:rsid w:val="00BA11ED"/>
    <w:rsid w:val="00BA2BAC"/>
    <w:rsid w:val="00BA2E73"/>
    <w:rsid w:val="00BA4296"/>
    <w:rsid w:val="00BA63BB"/>
    <w:rsid w:val="00BB15C0"/>
    <w:rsid w:val="00BB3083"/>
    <w:rsid w:val="00BB433C"/>
    <w:rsid w:val="00BB6201"/>
    <w:rsid w:val="00BB7429"/>
    <w:rsid w:val="00BC0431"/>
    <w:rsid w:val="00BC08B7"/>
    <w:rsid w:val="00BC16DD"/>
    <w:rsid w:val="00BC3B92"/>
    <w:rsid w:val="00BC47B3"/>
    <w:rsid w:val="00BC77AE"/>
    <w:rsid w:val="00BD0376"/>
    <w:rsid w:val="00BD0427"/>
    <w:rsid w:val="00BD0F95"/>
    <w:rsid w:val="00BD34F2"/>
    <w:rsid w:val="00BD4C76"/>
    <w:rsid w:val="00BD6052"/>
    <w:rsid w:val="00BD77D2"/>
    <w:rsid w:val="00BD79A4"/>
    <w:rsid w:val="00BE0030"/>
    <w:rsid w:val="00BE2350"/>
    <w:rsid w:val="00BE2E09"/>
    <w:rsid w:val="00BE6EBC"/>
    <w:rsid w:val="00BE74FA"/>
    <w:rsid w:val="00BF4044"/>
    <w:rsid w:val="00BF5618"/>
    <w:rsid w:val="00BF6EE9"/>
    <w:rsid w:val="00C01C85"/>
    <w:rsid w:val="00C036B2"/>
    <w:rsid w:val="00C039E4"/>
    <w:rsid w:val="00C061AD"/>
    <w:rsid w:val="00C12A55"/>
    <w:rsid w:val="00C14B96"/>
    <w:rsid w:val="00C21BD6"/>
    <w:rsid w:val="00C21C66"/>
    <w:rsid w:val="00C263B5"/>
    <w:rsid w:val="00C31E85"/>
    <w:rsid w:val="00C31FDB"/>
    <w:rsid w:val="00C3262B"/>
    <w:rsid w:val="00C44942"/>
    <w:rsid w:val="00C45AB0"/>
    <w:rsid w:val="00C46200"/>
    <w:rsid w:val="00C4658D"/>
    <w:rsid w:val="00C5013E"/>
    <w:rsid w:val="00C50953"/>
    <w:rsid w:val="00C51782"/>
    <w:rsid w:val="00C52C4C"/>
    <w:rsid w:val="00C55B82"/>
    <w:rsid w:val="00C7062D"/>
    <w:rsid w:val="00C71B8F"/>
    <w:rsid w:val="00C84D15"/>
    <w:rsid w:val="00C84F35"/>
    <w:rsid w:val="00C858CE"/>
    <w:rsid w:val="00C858D2"/>
    <w:rsid w:val="00C87CFF"/>
    <w:rsid w:val="00C91B66"/>
    <w:rsid w:val="00C94157"/>
    <w:rsid w:val="00C958BD"/>
    <w:rsid w:val="00CA04A5"/>
    <w:rsid w:val="00CA283F"/>
    <w:rsid w:val="00CA6A40"/>
    <w:rsid w:val="00CB04CC"/>
    <w:rsid w:val="00CB33E2"/>
    <w:rsid w:val="00CB5977"/>
    <w:rsid w:val="00CB616D"/>
    <w:rsid w:val="00CC02BF"/>
    <w:rsid w:val="00CC0814"/>
    <w:rsid w:val="00CC2643"/>
    <w:rsid w:val="00CC2A9F"/>
    <w:rsid w:val="00CD0040"/>
    <w:rsid w:val="00CD0A7B"/>
    <w:rsid w:val="00CD3C97"/>
    <w:rsid w:val="00CE0A1F"/>
    <w:rsid w:val="00CE1308"/>
    <w:rsid w:val="00CE43DC"/>
    <w:rsid w:val="00CE49C0"/>
    <w:rsid w:val="00CE5583"/>
    <w:rsid w:val="00CE5CCC"/>
    <w:rsid w:val="00CE6942"/>
    <w:rsid w:val="00CF0351"/>
    <w:rsid w:val="00D02827"/>
    <w:rsid w:val="00D041F1"/>
    <w:rsid w:val="00D07FA3"/>
    <w:rsid w:val="00D11579"/>
    <w:rsid w:val="00D11E27"/>
    <w:rsid w:val="00D13184"/>
    <w:rsid w:val="00D14DF8"/>
    <w:rsid w:val="00D16313"/>
    <w:rsid w:val="00D176F1"/>
    <w:rsid w:val="00D21E58"/>
    <w:rsid w:val="00D26C93"/>
    <w:rsid w:val="00D31481"/>
    <w:rsid w:val="00D31C34"/>
    <w:rsid w:val="00D32214"/>
    <w:rsid w:val="00D35341"/>
    <w:rsid w:val="00D43593"/>
    <w:rsid w:val="00D47762"/>
    <w:rsid w:val="00D50582"/>
    <w:rsid w:val="00D5071E"/>
    <w:rsid w:val="00D51E8D"/>
    <w:rsid w:val="00D5233E"/>
    <w:rsid w:val="00D52B97"/>
    <w:rsid w:val="00D56BC5"/>
    <w:rsid w:val="00D57615"/>
    <w:rsid w:val="00D61530"/>
    <w:rsid w:val="00D6161A"/>
    <w:rsid w:val="00D64756"/>
    <w:rsid w:val="00D67CD8"/>
    <w:rsid w:val="00D80B22"/>
    <w:rsid w:val="00D85487"/>
    <w:rsid w:val="00D85C46"/>
    <w:rsid w:val="00D87A73"/>
    <w:rsid w:val="00D92743"/>
    <w:rsid w:val="00D92912"/>
    <w:rsid w:val="00D92F8E"/>
    <w:rsid w:val="00D96431"/>
    <w:rsid w:val="00D965C3"/>
    <w:rsid w:val="00D97E98"/>
    <w:rsid w:val="00DA2981"/>
    <w:rsid w:val="00DA4353"/>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5BFC"/>
    <w:rsid w:val="00DE7381"/>
    <w:rsid w:val="00DF25E6"/>
    <w:rsid w:val="00DF3A12"/>
    <w:rsid w:val="00E0159B"/>
    <w:rsid w:val="00E06461"/>
    <w:rsid w:val="00E06F03"/>
    <w:rsid w:val="00E10B86"/>
    <w:rsid w:val="00E11B7D"/>
    <w:rsid w:val="00E1203C"/>
    <w:rsid w:val="00E12CB1"/>
    <w:rsid w:val="00E13902"/>
    <w:rsid w:val="00E23E12"/>
    <w:rsid w:val="00E240F8"/>
    <w:rsid w:val="00E435E7"/>
    <w:rsid w:val="00E57182"/>
    <w:rsid w:val="00E57C37"/>
    <w:rsid w:val="00E60C29"/>
    <w:rsid w:val="00E6627F"/>
    <w:rsid w:val="00E70166"/>
    <w:rsid w:val="00E70651"/>
    <w:rsid w:val="00E72874"/>
    <w:rsid w:val="00E76C1C"/>
    <w:rsid w:val="00E847EE"/>
    <w:rsid w:val="00E84962"/>
    <w:rsid w:val="00E84A08"/>
    <w:rsid w:val="00E851EA"/>
    <w:rsid w:val="00E9173C"/>
    <w:rsid w:val="00E92153"/>
    <w:rsid w:val="00E94EC7"/>
    <w:rsid w:val="00E95363"/>
    <w:rsid w:val="00E954AA"/>
    <w:rsid w:val="00EB2483"/>
    <w:rsid w:val="00EB7DCF"/>
    <w:rsid w:val="00EC4290"/>
    <w:rsid w:val="00EC657A"/>
    <w:rsid w:val="00ED0380"/>
    <w:rsid w:val="00ED1065"/>
    <w:rsid w:val="00ED2264"/>
    <w:rsid w:val="00ED25B3"/>
    <w:rsid w:val="00ED3CAA"/>
    <w:rsid w:val="00ED5F90"/>
    <w:rsid w:val="00ED6C7D"/>
    <w:rsid w:val="00ED6F3E"/>
    <w:rsid w:val="00EE1674"/>
    <w:rsid w:val="00EE38EA"/>
    <w:rsid w:val="00EE6A6F"/>
    <w:rsid w:val="00EF6A1A"/>
    <w:rsid w:val="00EF77C9"/>
    <w:rsid w:val="00F02E57"/>
    <w:rsid w:val="00F04B3B"/>
    <w:rsid w:val="00F05295"/>
    <w:rsid w:val="00F16203"/>
    <w:rsid w:val="00F2022E"/>
    <w:rsid w:val="00F21BE1"/>
    <w:rsid w:val="00F225F9"/>
    <w:rsid w:val="00F23A81"/>
    <w:rsid w:val="00F316AD"/>
    <w:rsid w:val="00F33104"/>
    <w:rsid w:val="00F33E68"/>
    <w:rsid w:val="00F4522D"/>
    <w:rsid w:val="00F46972"/>
    <w:rsid w:val="00F533AE"/>
    <w:rsid w:val="00F57C50"/>
    <w:rsid w:val="00F626BB"/>
    <w:rsid w:val="00F63542"/>
    <w:rsid w:val="00F6687A"/>
    <w:rsid w:val="00F67418"/>
    <w:rsid w:val="00F70C38"/>
    <w:rsid w:val="00F70CA7"/>
    <w:rsid w:val="00F71115"/>
    <w:rsid w:val="00F74F2F"/>
    <w:rsid w:val="00F7517B"/>
    <w:rsid w:val="00F76037"/>
    <w:rsid w:val="00F77EA8"/>
    <w:rsid w:val="00F81525"/>
    <w:rsid w:val="00F818FA"/>
    <w:rsid w:val="00F83258"/>
    <w:rsid w:val="00F83E28"/>
    <w:rsid w:val="00F842C2"/>
    <w:rsid w:val="00F84499"/>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466D"/>
    <w:rsid w:val="00FD5072"/>
    <w:rsid w:val="00FD6FB0"/>
    <w:rsid w:val="00FD7135"/>
    <w:rsid w:val="00FE06F5"/>
    <w:rsid w:val="00FE3925"/>
    <w:rsid w:val="00FE3A52"/>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w-headline">
    <w:name w:val="mw-headline"/>
    <w:basedOn w:val="DefaultParagraphFont"/>
    <w:rsid w:val="00503E6C"/>
  </w:style>
  <w:style w:type="character" w:customStyle="1" w:styleId="mw-editsection">
    <w:name w:val="mw-editsection"/>
    <w:basedOn w:val="DefaultParagraphFont"/>
    <w:rsid w:val="00503E6C"/>
  </w:style>
  <w:style w:type="character" w:customStyle="1" w:styleId="mw-editsection-bracket">
    <w:name w:val="mw-editsection-bracket"/>
    <w:basedOn w:val="DefaultParagraphFont"/>
    <w:rsid w:val="00503E6C"/>
  </w:style>
  <w:style w:type="character" w:styleId="Hyperlink">
    <w:name w:val="Hyperlink"/>
    <w:basedOn w:val="DefaultParagraphFont"/>
    <w:uiPriority w:val="99"/>
    <w:semiHidden/>
    <w:unhideWhenUsed/>
    <w:rsid w:val="00503E6C"/>
    <w:rPr>
      <w:color w:val="0000FF"/>
      <w:u w:val="single"/>
    </w:rPr>
  </w:style>
  <w:style w:type="character" w:customStyle="1" w:styleId="mw-editsection-divider">
    <w:name w:val="mw-editsection-divider"/>
    <w:basedOn w:val="DefaultParagraphFont"/>
    <w:rsid w:val="00503E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w-headline">
    <w:name w:val="mw-headline"/>
    <w:basedOn w:val="DefaultParagraphFont"/>
    <w:rsid w:val="00503E6C"/>
  </w:style>
  <w:style w:type="character" w:customStyle="1" w:styleId="mw-editsection">
    <w:name w:val="mw-editsection"/>
    <w:basedOn w:val="DefaultParagraphFont"/>
    <w:rsid w:val="00503E6C"/>
  </w:style>
  <w:style w:type="character" w:customStyle="1" w:styleId="mw-editsection-bracket">
    <w:name w:val="mw-editsection-bracket"/>
    <w:basedOn w:val="DefaultParagraphFont"/>
    <w:rsid w:val="00503E6C"/>
  </w:style>
  <w:style w:type="character" w:styleId="Hyperlink">
    <w:name w:val="Hyperlink"/>
    <w:basedOn w:val="DefaultParagraphFont"/>
    <w:uiPriority w:val="99"/>
    <w:semiHidden/>
    <w:unhideWhenUsed/>
    <w:rsid w:val="00503E6C"/>
    <w:rPr>
      <w:color w:val="0000FF"/>
      <w:u w:val="single"/>
    </w:rPr>
  </w:style>
  <w:style w:type="character" w:customStyle="1" w:styleId="mw-editsection-divider">
    <w:name w:val="mw-editsection-divider"/>
    <w:basedOn w:val="DefaultParagraphFont"/>
    <w:rsid w:val="00503E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09137087">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15A14-BC4D-475A-B28E-A035A1693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29</Pages>
  <Words>13035</Words>
  <Characters>74305</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87166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69</cp:revision>
  <cp:lastPrinted>2018-01-25T10:49:00Z</cp:lastPrinted>
  <dcterms:created xsi:type="dcterms:W3CDTF">2018-01-25T10:26:00Z</dcterms:created>
  <dcterms:modified xsi:type="dcterms:W3CDTF">2018-01-25T13:39:00Z</dcterms:modified>
</cp:coreProperties>
</file>