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A3B" w:rsidRPr="00EC2E19" w:rsidRDefault="00B76A3B" w:rsidP="00851AD8">
      <w:pPr>
        <w:pStyle w:val="NeniTitull"/>
        <w:rPr>
          <w:spacing w:val="-4"/>
          <w:lang w:val="sq-AL"/>
        </w:rPr>
      </w:pPr>
      <w:r w:rsidRPr="00EC2E19">
        <w:rPr>
          <w:spacing w:val="-4"/>
          <w:lang w:val="sq-AL"/>
        </w:rPr>
        <w:t>DEKRET</w:t>
      </w:r>
    </w:p>
    <w:p w:rsidR="00B76A3B" w:rsidRPr="00EC2E19" w:rsidRDefault="00B509AA" w:rsidP="00851AD8">
      <w:pPr>
        <w:pStyle w:val="NeniTitull"/>
        <w:rPr>
          <w:spacing w:val="-4"/>
          <w:lang w:val="sq-AL"/>
        </w:rPr>
      </w:pPr>
      <w:r w:rsidRPr="00EC2E19">
        <w:rPr>
          <w:spacing w:val="-4"/>
          <w:lang w:val="sq-AL"/>
        </w:rPr>
        <w:t xml:space="preserve">Nr. </w:t>
      </w:r>
      <w:r w:rsidR="00B76A3B" w:rsidRPr="00EC2E19">
        <w:rPr>
          <w:spacing w:val="-4"/>
          <w:lang w:val="sq-AL"/>
        </w:rPr>
        <w:t>10774, datë 24.4.2018</w:t>
      </w:r>
    </w:p>
    <w:p w:rsidR="00B76A3B" w:rsidRPr="00EC2E19" w:rsidRDefault="00B76A3B" w:rsidP="00EE5A43">
      <w:pPr>
        <w:pStyle w:val="Hapesira7"/>
        <w:rPr>
          <w:spacing w:val="-4"/>
          <w:lang w:val="sq-AL"/>
        </w:rPr>
      </w:pPr>
    </w:p>
    <w:p w:rsidR="00B76A3B" w:rsidRPr="00EC2E19" w:rsidRDefault="00B76A3B" w:rsidP="00851AD8">
      <w:pPr>
        <w:pStyle w:val="NeniTitull"/>
        <w:rPr>
          <w:spacing w:val="-4"/>
          <w:lang w:val="sq-AL"/>
        </w:rPr>
      </w:pPr>
      <w:r w:rsidRPr="00EC2E19">
        <w:rPr>
          <w:spacing w:val="-4"/>
          <w:lang w:val="sq-AL"/>
        </w:rPr>
        <w:t>PËR DHËNIE TË SHTETËSISË SHQIPTARE</w:t>
      </w:r>
    </w:p>
    <w:p w:rsidR="00B76A3B" w:rsidRPr="00EC2E19" w:rsidRDefault="00B76A3B" w:rsidP="00EE5A43">
      <w:pPr>
        <w:pStyle w:val="Hapesira7"/>
        <w:rPr>
          <w:spacing w:val="-4"/>
          <w:lang w:val="sq-AL"/>
        </w:rPr>
      </w:pPr>
    </w:p>
    <w:p w:rsidR="00B76A3B" w:rsidRPr="00EC2E19" w:rsidRDefault="00B76A3B" w:rsidP="00B76A3B">
      <w:pPr>
        <w:pStyle w:val="Paragrafi"/>
        <w:rPr>
          <w:spacing w:val="-4"/>
          <w:lang w:val="sq-AL"/>
        </w:rPr>
      </w:pPr>
      <w:r w:rsidRPr="00EC2E19">
        <w:rPr>
          <w:spacing w:val="-4"/>
          <w:lang w:val="sq-AL"/>
        </w:rPr>
        <w:t xml:space="preserve">Në mbështetje të nenit 92, pika </w:t>
      </w:r>
      <w:r w:rsidR="000C001C" w:rsidRPr="00EC2E19">
        <w:rPr>
          <w:spacing w:val="-4"/>
          <w:lang w:val="sq-AL"/>
        </w:rPr>
        <w:t>“</w:t>
      </w:r>
      <w:r w:rsidRPr="00EC2E19">
        <w:rPr>
          <w:spacing w:val="-4"/>
          <w:lang w:val="sq-AL"/>
        </w:rPr>
        <w:t>c</w:t>
      </w:r>
      <w:r w:rsidR="000C001C" w:rsidRPr="00EC2E19">
        <w:rPr>
          <w:spacing w:val="-4"/>
          <w:lang w:val="sq-AL"/>
        </w:rPr>
        <w:t>”</w:t>
      </w:r>
      <w:r w:rsidRPr="00EC2E19">
        <w:rPr>
          <w:spacing w:val="-4"/>
          <w:lang w:val="sq-AL"/>
        </w:rPr>
        <w:t xml:space="preserve">, dhe nenit 93 të Kushtetutës, </w:t>
      </w:r>
      <w:r w:rsidR="00124DC6">
        <w:rPr>
          <w:spacing w:val="-4"/>
          <w:lang w:val="sq-AL"/>
        </w:rPr>
        <w:t>të neneve</w:t>
      </w:r>
      <w:r w:rsidRPr="00EC2E19">
        <w:rPr>
          <w:spacing w:val="-4"/>
          <w:lang w:val="sq-AL"/>
        </w:rPr>
        <w:t xml:space="preserve"> 20</w:t>
      </w:r>
      <w:r w:rsidR="00124DC6">
        <w:rPr>
          <w:spacing w:val="-4"/>
          <w:lang w:val="sq-AL"/>
        </w:rPr>
        <w:t xml:space="preserve"> dhe 24</w:t>
      </w:r>
      <w:r w:rsidR="000218E5" w:rsidRPr="00EC2E19">
        <w:rPr>
          <w:spacing w:val="-4"/>
          <w:lang w:val="sq-AL"/>
        </w:rPr>
        <w:t>,</w:t>
      </w:r>
      <w:r w:rsidRPr="00EC2E19">
        <w:rPr>
          <w:spacing w:val="-4"/>
          <w:lang w:val="sq-AL"/>
        </w:rPr>
        <w:t xml:space="preserve"> të ligjit </w:t>
      </w:r>
      <w:r w:rsidR="00B509AA" w:rsidRPr="00EC2E19">
        <w:rPr>
          <w:spacing w:val="-4"/>
          <w:lang w:val="sq-AL"/>
        </w:rPr>
        <w:t xml:space="preserve">nr. </w:t>
      </w:r>
      <w:r w:rsidRPr="00EC2E19">
        <w:rPr>
          <w:spacing w:val="-4"/>
          <w:lang w:val="sq-AL"/>
        </w:rPr>
        <w:t>8389, datë</w:t>
      </w:r>
      <w:r w:rsidR="000218E5" w:rsidRPr="00EC2E19">
        <w:rPr>
          <w:spacing w:val="-4"/>
          <w:lang w:val="sq-AL"/>
        </w:rPr>
        <w:t xml:space="preserve"> 5.</w:t>
      </w:r>
      <w:r w:rsidRPr="00EC2E19">
        <w:rPr>
          <w:spacing w:val="-4"/>
          <w:lang w:val="sq-AL"/>
        </w:rPr>
        <w:t xml:space="preserve">8.1998, </w:t>
      </w:r>
      <w:r w:rsidR="000C001C" w:rsidRPr="00EC2E19">
        <w:rPr>
          <w:spacing w:val="-4"/>
          <w:lang w:val="sq-AL"/>
        </w:rPr>
        <w:t>“</w:t>
      </w:r>
      <w:r w:rsidRPr="00EC2E19">
        <w:rPr>
          <w:spacing w:val="-4"/>
          <w:lang w:val="sq-AL"/>
        </w:rPr>
        <w:t>Për shtetësinë shqiptare</w:t>
      </w:r>
      <w:r w:rsidR="000C001C" w:rsidRPr="00EC2E19">
        <w:rPr>
          <w:spacing w:val="-4"/>
          <w:lang w:val="sq-AL"/>
        </w:rPr>
        <w:t>”</w:t>
      </w:r>
      <w:r w:rsidRPr="00EC2E19">
        <w:rPr>
          <w:spacing w:val="-4"/>
          <w:lang w:val="sq-AL"/>
        </w:rPr>
        <w:t>, të ndryshuar, bazuar në propozimet e Ministrisë së Brendshme,</w:t>
      </w:r>
    </w:p>
    <w:p w:rsidR="00851AD8" w:rsidRPr="00EC2E19" w:rsidRDefault="00851AD8" w:rsidP="00EE5A43">
      <w:pPr>
        <w:pStyle w:val="Hapesira7"/>
        <w:rPr>
          <w:spacing w:val="-4"/>
          <w:lang w:val="sq-AL"/>
        </w:rPr>
      </w:pPr>
    </w:p>
    <w:p w:rsidR="00B76A3B" w:rsidRPr="00EC2E19" w:rsidRDefault="00851AD8" w:rsidP="00851AD8">
      <w:pPr>
        <w:pStyle w:val="NeniNr"/>
        <w:rPr>
          <w:spacing w:val="-4"/>
          <w:lang w:val="sq-AL"/>
        </w:rPr>
      </w:pPr>
      <w:r w:rsidRPr="00EC2E19">
        <w:rPr>
          <w:spacing w:val="-4"/>
          <w:lang w:val="sq-AL"/>
        </w:rPr>
        <w:t>DEKRETO</w:t>
      </w:r>
      <w:r w:rsidR="00B76A3B" w:rsidRPr="00EC2E19">
        <w:rPr>
          <w:spacing w:val="-4"/>
          <w:lang w:val="sq-AL"/>
        </w:rPr>
        <w:t>J</w:t>
      </w:r>
      <w:r w:rsidRPr="00EC2E19">
        <w:rPr>
          <w:spacing w:val="-4"/>
          <w:lang w:val="sq-AL"/>
        </w:rPr>
        <w:t>:</w:t>
      </w:r>
    </w:p>
    <w:p w:rsidR="00851AD8" w:rsidRPr="00EC2E19" w:rsidRDefault="00851AD8" w:rsidP="00EE5A43">
      <w:pPr>
        <w:pStyle w:val="Hapesira7"/>
        <w:rPr>
          <w:spacing w:val="-4"/>
          <w:lang w:val="sq-AL"/>
        </w:rPr>
      </w:pPr>
    </w:p>
    <w:p w:rsidR="00B76A3B" w:rsidRPr="00EC2E19" w:rsidRDefault="00B76A3B" w:rsidP="00851AD8">
      <w:pPr>
        <w:pStyle w:val="NeniNr"/>
        <w:rPr>
          <w:spacing w:val="-4"/>
          <w:lang w:val="sq-AL"/>
        </w:rPr>
      </w:pPr>
      <w:r w:rsidRPr="00EC2E19">
        <w:rPr>
          <w:spacing w:val="-4"/>
          <w:lang w:val="sq-AL"/>
        </w:rPr>
        <w:t>Neni 1</w:t>
      </w:r>
    </w:p>
    <w:p w:rsidR="00851AD8" w:rsidRPr="00EC2E19" w:rsidRDefault="00851AD8" w:rsidP="00EE5A43">
      <w:pPr>
        <w:pStyle w:val="Hapesira7"/>
        <w:rPr>
          <w:spacing w:val="-4"/>
          <w:lang w:val="sq-AL"/>
        </w:rPr>
      </w:pPr>
    </w:p>
    <w:p w:rsidR="00B76A3B" w:rsidRPr="00EC2E19" w:rsidRDefault="00B76A3B" w:rsidP="00B76A3B">
      <w:pPr>
        <w:pStyle w:val="Paragrafi"/>
        <w:rPr>
          <w:spacing w:val="-4"/>
          <w:lang w:val="sq-AL"/>
        </w:rPr>
      </w:pPr>
      <w:r w:rsidRPr="00EC2E19">
        <w:rPr>
          <w:spacing w:val="-4"/>
          <w:lang w:val="sq-AL"/>
        </w:rPr>
        <w:t>U jepet shtetësia shqiptare</w:t>
      </w:r>
      <w:r w:rsidR="000218E5" w:rsidRPr="00EC2E19">
        <w:rPr>
          <w:spacing w:val="-4"/>
          <w:lang w:val="sq-AL"/>
        </w:rPr>
        <w:t>,</w:t>
      </w:r>
      <w:r w:rsidRPr="00EC2E19">
        <w:rPr>
          <w:spacing w:val="-4"/>
          <w:lang w:val="sq-AL"/>
        </w:rPr>
        <w:t xml:space="preserve"> me kërkesë të tyre</w:t>
      </w:r>
      <w:r w:rsidR="000218E5" w:rsidRPr="00EC2E19">
        <w:rPr>
          <w:spacing w:val="-4"/>
          <w:lang w:val="sq-AL"/>
        </w:rPr>
        <w:t>,</w:t>
      </w:r>
      <w:r w:rsidRPr="00EC2E19">
        <w:rPr>
          <w:spacing w:val="-4"/>
          <w:lang w:val="sq-AL"/>
        </w:rPr>
        <w:t xml:space="preserve"> personave të mëposhtëm:</w:t>
      </w:r>
    </w:p>
    <w:p w:rsidR="005126EA" w:rsidRPr="00EC2E19" w:rsidRDefault="00851AD8" w:rsidP="00B76A3B">
      <w:pPr>
        <w:pStyle w:val="Paragrafi"/>
        <w:rPr>
          <w:spacing w:val="-4"/>
          <w:lang w:val="sq-AL"/>
        </w:rPr>
      </w:pPr>
      <w:r w:rsidRPr="00EC2E19">
        <w:rPr>
          <w:spacing w:val="-4"/>
          <w:lang w:val="sq-AL"/>
        </w:rPr>
        <w:t>1.</w:t>
      </w:r>
      <w:r w:rsidR="00D52247" w:rsidRPr="00EC2E19">
        <w:rPr>
          <w:spacing w:val="-4"/>
          <w:lang w:val="sq-AL"/>
        </w:rPr>
        <w:t xml:space="preserve"> </w:t>
      </w:r>
      <w:r w:rsidRPr="00EC2E19">
        <w:rPr>
          <w:spacing w:val="-4"/>
          <w:lang w:val="sq-AL"/>
        </w:rPr>
        <w:t>Veli Sulo Zoto</w:t>
      </w:r>
    </w:p>
    <w:p w:rsidR="00851AD8" w:rsidRPr="00EC2E19" w:rsidRDefault="00851AD8" w:rsidP="00B76A3B">
      <w:pPr>
        <w:pStyle w:val="Paragrafi"/>
        <w:rPr>
          <w:spacing w:val="-4"/>
          <w:lang w:val="sq-AL"/>
        </w:rPr>
      </w:pPr>
      <w:r w:rsidRPr="00EC2E19">
        <w:rPr>
          <w:spacing w:val="-4"/>
          <w:lang w:val="sq-AL"/>
        </w:rPr>
        <w:t>2.</w:t>
      </w:r>
      <w:r w:rsidR="00D52247" w:rsidRPr="00EC2E19">
        <w:rPr>
          <w:spacing w:val="-4"/>
          <w:lang w:val="sq-AL"/>
        </w:rPr>
        <w:t xml:space="preserve"> </w:t>
      </w:r>
      <w:r w:rsidRPr="00EC2E19">
        <w:rPr>
          <w:spacing w:val="-4"/>
          <w:lang w:val="sq-AL"/>
        </w:rPr>
        <w:t>Mariglen Asllan Plaku</w:t>
      </w:r>
    </w:p>
    <w:p w:rsidR="00851AD8" w:rsidRPr="00EC2E19" w:rsidRDefault="00851AD8" w:rsidP="00B76A3B">
      <w:pPr>
        <w:pStyle w:val="Paragrafi"/>
        <w:rPr>
          <w:spacing w:val="-4"/>
          <w:lang w:val="sq-AL"/>
        </w:rPr>
      </w:pPr>
      <w:r w:rsidRPr="00EC2E19">
        <w:rPr>
          <w:spacing w:val="-4"/>
          <w:lang w:val="sq-AL"/>
        </w:rPr>
        <w:t>3.</w:t>
      </w:r>
      <w:r w:rsidR="00D52247" w:rsidRPr="00EC2E19">
        <w:rPr>
          <w:spacing w:val="-4"/>
          <w:lang w:val="sq-AL"/>
        </w:rPr>
        <w:t xml:space="preserve"> </w:t>
      </w:r>
      <w:r w:rsidRPr="00EC2E19">
        <w:rPr>
          <w:spacing w:val="-4"/>
          <w:lang w:val="sq-AL"/>
        </w:rPr>
        <w:t>Ilir Eles Shehu</w:t>
      </w:r>
    </w:p>
    <w:p w:rsidR="00851AD8" w:rsidRPr="00EC2E19" w:rsidRDefault="00851AD8" w:rsidP="00B76A3B">
      <w:pPr>
        <w:pStyle w:val="Paragrafi"/>
        <w:rPr>
          <w:spacing w:val="-4"/>
          <w:lang w:val="sq-AL"/>
        </w:rPr>
      </w:pPr>
      <w:r w:rsidRPr="00EC2E19">
        <w:rPr>
          <w:spacing w:val="-4"/>
          <w:lang w:val="sq-AL"/>
        </w:rPr>
        <w:t>4.</w:t>
      </w:r>
      <w:r w:rsidR="00D52247" w:rsidRPr="00EC2E19">
        <w:rPr>
          <w:spacing w:val="-4"/>
          <w:lang w:val="sq-AL"/>
        </w:rPr>
        <w:t xml:space="preserve"> </w:t>
      </w:r>
      <w:r w:rsidRPr="00EC2E19">
        <w:rPr>
          <w:spacing w:val="-4"/>
          <w:lang w:val="sq-AL"/>
        </w:rPr>
        <w:t>Sulejman (Sylejman) Mehmet Imeraj (Ymeraj)</w:t>
      </w:r>
    </w:p>
    <w:p w:rsidR="00851AD8" w:rsidRPr="00EC2E19" w:rsidRDefault="00851AD8" w:rsidP="00B76A3B">
      <w:pPr>
        <w:pStyle w:val="Paragrafi"/>
        <w:rPr>
          <w:spacing w:val="-4"/>
          <w:lang w:val="sq-AL"/>
        </w:rPr>
      </w:pPr>
      <w:r w:rsidRPr="00EC2E19">
        <w:rPr>
          <w:spacing w:val="-4"/>
          <w:lang w:val="sq-AL"/>
        </w:rPr>
        <w:t>5.</w:t>
      </w:r>
      <w:r w:rsidR="00D52247" w:rsidRPr="00EC2E19">
        <w:rPr>
          <w:spacing w:val="-4"/>
          <w:lang w:val="sq-AL"/>
        </w:rPr>
        <w:t xml:space="preserve"> </w:t>
      </w:r>
      <w:r w:rsidRPr="00EC2E19">
        <w:rPr>
          <w:spacing w:val="-4"/>
          <w:lang w:val="sq-AL"/>
        </w:rPr>
        <w:t>Burhan Beqir Millo (Milla)</w:t>
      </w:r>
    </w:p>
    <w:p w:rsidR="00851AD8" w:rsidRPr="00EC2E19" w:rsidRDefault="00851AD8" w:rsidP="00EE5A43">
      <w:pPr>
        <w:pStyle w:val="Hapesira7"/>
        <w:rPr>
          <w:spacing w:val="-4"/>
          <w:lang w:val="sq-AL"/>
        </w:rPr>
      </w:pPr>
    </w:p>
    <w:p w:rsidR="00B76A3B" w:rsidRPr="00EC2E19" w:rsidRDefault="00B76A3B" w:rsidP="00851AD8">
      <w:pPr>
        <w:pStyle w:val="NeniNr"/>
        <w:rPr>
          <w:spacing w:val="-4"/>
          <w:lang w:val="sq-AL"/>
        </w:rPr>
      </w:pPr>
      <w:r w:rsidRPr="00EC2E19">
        <w:rPr>
          <w:spacing w:val="-4"/>
          <w:lang w:val="sq-AL"/>
        </w:rPr>
        <w:t>Neni 2</w:t>
      </w:r>
    </w:p>
    <w:p w:rsidR="00851AD8" w:rsidRPr="00EC2E19" w:rsidRDefault="00851AD8" w:rsidP="00EE5A43">
      <w:pPr>
        <w:pStyle w:val="Hapesira7"/>
        <w:rPr>
          <w:spacing w:val="-4"/>
          <w:lang w:val="sq-AL"/>
        </w:rPr>
      </w:pPr>
    </w:p>
    <w:p w:rsidR="00B76A3B" w:rsidRPr="00EC2E19" w:rsidRDefault="00B76A3B" w:rsidP="00B76A3B">
      <w:pPr>
        <w:pStyle w:val="Paragrafi"/>
        <w:rPr>
          <w:spacing w:val="-4"/>
          <w:lang w:val="sq-AL"/>
        </w:rPr>
      </w:pPr>
      <w:r w:rsidRPr="00EC2E19">
        <w:rPr>
          <w:spacing w:val="-4"/>
          <w:lang w:val="sq-AL"/>
        </w:rPr>
        <w:t>Ky dekret hyn në fuqi menjëherë.</w:t>
      </w:r>
    </w:p>
    <w:p w:rsidR="00851AD8" w:rsidRPr="00EC2E19" w:rsidRDefault="00851AD8" w:rsidP="00EE5A43">
      <w:pPr>
        <w:pStyle w:val="Hapesira7"/>
        <w:rPr>
          <w:spacing w:val="-4"/>
          <w:lang w:val="sq-AL"/>
        </w:rPr>
      </w:pPr>
    </w:p>
    <w:p w:rsidR="007D7EA4" w:rsidRPr="00EC2E19" w:rsidRDefault="00851AD8" w:rsidP="00851AD8">
      <w:pPr>
        <w:pStyle w:val="Paragrafi"/>
        <w:jc w:val="right"/>
        <w:rPr>
          <w:spacing w:val="-4"/>
          <w:lang w:val="sq-AL"/>
        </w:rPr>
      </w:pPr>
      <w:r w:rsidRPr="00EC2E19">
        <w:rPr>
          <w:spacing w:val="-4"/>
          <w:lang w:val="sq-AL"/>
        </w:rPr>
        <w:t xml:space="preserve">PRESIDENTI I REPUBLIKËS </w:t>
      </w:r>
    </w:p>
    <w:p w:rsidR="00851AD8" w:rsidRPr="00EC2E19" w:rsidRDefault="00851AD8" w:rsidP="00851AD8">
      <w:pPr>
        <w:pStyle w:val="Paragrafi"/>
        <w:jc w:val="right"/>
        <w:rPr>
          <w:spacing w:val="-4"/>
          <w:lang w:val="sq-AL"/>
        </w:rPr>
      </w:pPr>
      <w:r w:rsidRPr="00EC2E19">
        <w:rPr>
          <w:spacing w:val="-4"/>
          <w:lang w:val="sq-AL"/>
        </w:rPr>
        <w:t>SË SHQIPËRISË</w:t>
      </w:r>
    </w:p>
    <w:p w:rsidR="00851AD8" w:rsidRPr="00EC2E19" w:rsidRDefault="00851AD8" w:rsidP="00851AD8">
      <w:pPr>
        <w:pStyle w:val="Paragrafi"/>
        <w:jc w:val="right"/>
        <w:rPr>
          <w:b/>
          <w:spacing w:val="-4"/>
          <w:lang w:val="sq-AL"/>
        </w:rPr>
      </w:pPr>
      <w:r w:rsidRPr="00EC2E19">
        <w:rPr>
          <w:b/>
          <w:spacing w:val="-4"/>
          <w:lang w:val="sq-AL"/>
        </w:rPr>
        <w:t>Ilir Meta</w:t>
      </w:r>
    </w:p>
    <w:p w:rsidR="00851AD8" w:rsidRPr="00EC2E19" w:rsidRDefault="00851AD8" w:rsidP="00851AD8">
      <w:pPr>
        <w:pStyle w:val="Paragrafi"/>
        <w:jc w:val="right"/>
        <w:rPr>
          <w:b/>
          <w:spacing w:val="-4"/>
          <w:lang w:val="sq-AL"/>
        </w:rPr>
      </w:pPr>
    </w:p>
    <w:p w:rsidR="00EF3707" w:rsidRPr="00EC2E19" w:rsidRDefault="00EF3707" w:rsidP="00EF3707">
      <w:pPr>
        <w:pStyle w:val="NeniTitull"/>
        <w:rPr>
          <w:spacing w:val="-4"/>
          <w:lang w:val="sq-AL"/>
        </w:rPr>
      </w:pPr>
      <w:r w:rsidRPr="00EC2E19">
        <w:rPr>
          <w:spacing w:val="-4"/>
          <w:lang w:val="sq-AL"/>
        </w:rPr>
        <w:t>VENDIM</w:t>
      </w:r>
    </w:p>
    <w:p w:rsidR="00EF3707" w:rsidRPr="00EC2E19" w:rsidRDefault="00EF3707" w:rsidP="00EF3707">
      <w:pPr>
        <w:pStyle w:val="NeniTitull"/>
        <w:rPr>
          <w:spacing w:val="-4"/>
          <w:lang w:val="sq-AL"/>
        </w:rPr>
      </w:pPr>
      <w:r w:rsidRPr="00EC2E19">
        <w:rPr>
          <w:spacing w:val="-4"/>
          <w:lang w:val="sq-AL"/>
        </w:rPr>
        <w:t>Nr.</w:t>
      </w:r>
      <w:r w:rsidR="003A0AC3" w:rsidRPr="00EC2E19">
        <w:rPr>
          <w:spacing w:val="-4"/>
          <w:lang w:val="sq-AL"/>
        </w:rPr>
        <w:t xml:space="preserve"> </w:t>
      </w:r>
      <w:r w:rsidRPr="00EC2E19">
        <w:rPr>
          <w:spacing w:val="-4"/>
          <w:lang w:val="sq-AL"/>
        </w:rPr>
        <w:t>231, datë 26.4.2018</w:t>
      </w:r>
    </w:p>
    <w:p w:rsidR="00EF3707" w:rsidRPr="00EC2E19" w:rsidRDefault="00EF3707" w:rsidP="00EF3707">
      <w:pPr>
        <w:pStyle w:val="NeniTitull"/>
        <w:rPr>
          <w:spacing w:val="-4"/>
          <w:sz w:val="14"/>
          <w:lang w:val="sq-AL"/>
        </w:rPr>
      </w:pPr>
    </w:p>
    <w:p w:rsidR="003A0AC3" w:rsidRPr="00EC2E19" w:rsidRDefault="00EF3707" w:rsidP="00EF3707">
      <w:pPr>
        <w:pStyle w:val="NeniTitull"/>
        <w:rPr>
          <w:spacing w:val="-4"/>
          <w:lang w:val="sq-AL"/>
        </w:rPr>
      </w:pPr>
      <w:r w:rsidRPr="00EC2E19">
        <w:rPr>
          <w:spacing w:val="-4"/>
          <w:lang w:val="sq-AL"/>
        </w:rPr>
        <w:t>PËR DISA NDRYSHIME NË VENDIMIN NR.</w:t>
      </w:r>
      <w:r w:rsidR="00EC2E19">
        <w:rPr>
          <w:spacing w:val="-4"/>
          <w:lang w:val="sq-AL"/>
        </w:rPr>
        <w:t xml:space="preserve"> </w:t>
      </w:r>
      <w:r w:rsidRPr="00EC2E19">
        <w:rPr>
          <w:spacing w:val="-4"/>
          <w:lang w:val="sq-AL"/>
        </w:rPr>
        <w:t xml:space="preserve">453, DATË 23.6.2005, TË KËSHILLIT TË MINISTRAVE, “PËR MIRATIMIN E LISTËS SË PAJISJEVE, QË PËRDORIN LËNDË OZONHOLLUESE, TË CILAT NDALOHEN TË PRODHOHEN E TË IMPORTOHEN, SI DHE RREGULLAT E PROCEDURAT E ZËVENDËSIMIT TË LËNDËVE OZONHOLLUESE NË PAJISJET EKZISTUESE”, </w:t>
      </w:r>
    </w:p>
    <w:p w:rsidR="00EF3707" w:rsidRPr="00EC2E19" w:rsidRDefault="00EF3707" w:rsidP="00EF3707">
      <w:pPr>
        <w:pStyle w:val="NeniTitull"/>
        <w:rPr>
          <w:spacing w:val="-4"/>
          <w:lang w:val="sq-AL"/>
        </w:rPr>
      </w:pPr>
      <w:r w:rsidRPr="00EC2E19">
        <w:rPr>
          <w:spacing w:val="-4"/>
          <w:lang w:val="sq-AL"/>
        </w:rPr>
        <w:t>TË NDRYSHUAR</w:t>
      </w:r>
    </w:p>
    <w:p w:rsidR="00EF3707" w:rsidRPr="00EC2E19" w:rsidRDefault="00EF3707" w:rsidP="00EF3707">
      <w:pPr>
        <w:pStyle w:val="Paragrafi"/>
        <w:ind w:firstLine="0"/>
        <w:rPr>
          <w:spacing w:val="-4"/>
          <w:sz w:val="14"/>
          <w:lang w:val="sq-AL"/>
        </w:rPr>
      </w:pPr>
    </w:p>
    <w:p w:rsidR="00EF3707" w:rsidRPr="00EC2E19" w:rsidRDefault="00EF3707" w:rsidP="00EF3707">
      <w:pPr>
        <w:pStyle w:val="Paragrafi"/>
        <w:rPr>
          <w:spacing w:val="-4"/>
          <w:lang w:val="sq-AL"/>
        </w:rPr>
      </w:pPr>
      <w:r w:rsidRPr="00EC2E19">
        <w:rPr>
          <w:spacing w:val="-4"/>
          <w:lang w:val="sq-AL"/>
        </w:rPr>
        <w:t>Në mbështetje të nenit 100 të Kushtetutës dhe të pikës 1, të nenit 35, të ligjit nr.</w:t>
      </w:r>
      <w:r w:rsidR="00EC2E19">
        <w:rPr>
          <w:spacing w:val="-4"/>
          <w:lang w:val="sq-AL"/>
        </w:rPr>
        <w:t xml:space="preserve"> </w:t>
      </w:r>
      <w:r w:rsidRPr="00EC2E19">
        <w:rPr>
          <w:spacing w:val="-4"/>
          <w:lang w:val="sq-AL"/>
        </w:rPr>
        <w:t>10431, datë 9.6.2011, “Për mbrojtjen e mjedisit”, të ndryshuar, me propozimin e ministrit të Turizmit dhe Mjedisit, Këshilli i Ministrave</w:t>
      </w:r>
    </w:p>
    <w:p w:rsidR="00EF3707" w:rsidRPr="00EC2E19" w:rsidRDefault="00EF3707" w:rsidP="00EF3707">
      <w:pPr>
        <w:pStyle w:val="Paragrafi"/>
        <w:ind w:firstLine="0"/>
        <w:rPr>
          <w:spacing w:val="-4"/>
          <w:sz w:val="14"/>
          <w:lang w:val="sq-AL"/>
        </w:rPr>
      </w:pPr>
    </w:p>
    <w:p w:rsidR="00793938" w:rsidRPr="00EC2E19" w:rsidRDefault="00793938" w:rsidP="00EF3707">
      <w:pPr>
        <w:pStyle w:val="Paragrafi"/>
        <w:ind w:firstLine="0"/>
        <w:rPr>
          <w:spacing w:val="-4"/>
          <w:sz w:val="14"/>
          <w:lang w:val="sq-AL"/>
        </w:rPr>
      </w:pPr>
    </w:p>
    <w:p w:rsidR="00EF3707" w:rsidRPr="00EC2E19" w:rsidRDefault="00EF3707" w:rsidP="00EF3707">
      <w:pPr>
        <w:pStyle w:val="NeniNr"/>
        <w:rPr>
          <w:spacing w:val="-4"/>
          <w:lang w:val="sq-AL"/>
        </w:rPr>
      </w:pPr>
      <w:r w:rsidRPr="00EC2E19">
        <w:rPr>
          <w:spacing w:val="-4"/>
          <w:lang w:val="sq-AL"/>
        </w:rPr>
        <w:lastRenderedPageBreak/>
        <w:t>VENDOSI:</w:t>
      </w:r>
    </w:p>
    <w:p w:rsidR="00EF3707" w:rsidRPr="00EC2E19" w:rsidRDefault="00EF3707" w:rsidP="00EF3707">
      <w:pPr>
        <w:pStyle w:val="Paragrafi"/>
        <w:ind w:firstLine="0"/>
        <w:rPr>
          <w:spacing w:val="-4"/>
          <w:sz w:val="16"/>
          <w:lang w:val="sq-AL"/>
        </w:rPr>
      </w:pPr>
    </w:p>
    <w:p w:rsidR="00EF3707" w:rsidRPr="00EC2E19" w:rsidRDefault="00EF3707" w:rsidP="00EF3707">
      <w:pPr>
        <w:pStyle w:val="Paragrafi"/>
        <w:rPr>
          <w:spacing w:val="-4"/>
          <w:lang w:val="sq-AL"/>
        </w:rPr>
      </w:pPr>
      <w:r w:rsidRPr="00EC2E19">
        <w:rPr>
          <w:spacing w:val="-4"/>
          <w:lang w:val="sq-AL"/>
        </w:rPr>
        <w:t>Në vendimin nr.</w:t>
      </w:r>
      <w:r w:rsidR="00EC2E19">
        <w:rPr>
          <w:spacing w:val="-4"/>
          <w:lang w:val="sq-AL"/>
        </w:rPr>
        <w:t xml:space="preserve"> </w:t>
      </w:r>
      <w:r w:rsidRPr="00EC2E19">
        <w:rPr>
          <w:spacing w:val="-4"/>
          <w:lang w:val="sq-AL"/>
        </w:rPr>
        <w:t>453, datë 23.6.2005, të Këshillit të Ministrave, të ndryshuar, bëhen ndryshimet, si më poshtë vijon:</w:t>
      </w:r>
    </w:p>
    <w:p w:rsidR="00EF3707" w:rsidRPr="00EC2E19" w:rsidRDefault="00EF3707" w:rsidP="00EF3707">
      <w:pPr>
        <w:pStyle w:val="Paragrafi"/>
        <w:rPr>
          <w:spacing w:val="-4"/>
          <w:lang w:val="sq-AL"/>
        </w:rPr>
      </w:pPr>
      <w:r w:rsidRPr="00EC2E19">
        <w:rPr>
          <w:spacing w:val="-4"/>
          <w:lang w:val="sq-AL"/>
        </w:rPr>
        <w:t xml:space="preserve">1. Kudo në përmbajtjen e vendimit, emërtimi “Ministria e Mjedisit” zëvendësohet me “Ministria e Turizmit dhe Mjedisit”, dhe emërtimi “Ministri i Mjedisit” zëvendësohet me “Ministri i Turizmit dhe Mjedisit”. </w:t>
      </w:r>
    </w:p>
    <w:p w:rsidR="00EF3707" w:rsidRPr="00EC2E19" w:rsidRDefault="00EF3707" w:rsidP="00EF3707">
      <w:pPr>
        <w:pStyle w:val="Paragrafi"/>
        <w:rPr>
          <w:spacing w:val="-4"/>
          <w:lang w:val="sq-AL"/>
        </w:rPr>
      </w:pPr>
      <w:r w:rsidRPr="00EC2E19">
        <w:rPr>
          <w:spacing w:val="-4"/>
          <w:lang w:val="sq-AL"/>
        </w:rPr>
        <w:t>2. Në pikën 2, të shtojcës “Formulari i kërkesës për pajisje me licencë të importimit të lëndëve ozonholluese”, bashkëlidhur vendimit, hiqet fjala</w:t>
      </w:r>
      <w:r w:rsidR="00FF5EA5">
        <w:rPr>
          <w:spacing w:val="-4"/>
          <w:lang w:val="sq-AL"/>
        </w:rPr>
        <w:t xml:space="preserve"> </w:t>
      </w:r>
      <w:r w:rsidRPr="00EC2E19">
        <w:rPr>
          <w:spacing w:val="-4"/>
          <w:lang w:val="sq-AL"/>
        </w:rPr>
        <w:t>“NIPT”.</w:t>
      </w:r>
    </w:p>
    <w:p w:rsidR="00EF3707" w:rsidRPr="00EC2E19" w:rsidRDefault="00EF3707" w:rsidP="00EF3707">
      <w:pPr>
        <w:pStyle w:val="Paragrafi"/>
        <w:rPr>
          <w:spacing w:val="-4"/>
          <w:lang w:val="sq-AL"/>
        </w:rPr>
      </w:pPr>
      <w:r w:rsidRPr="00EC2E19">
        <w:rPr>
          <w:spacing w:val="-4"/>
          <w:lang w:val="sq-AL"/>
        </w:rPr>
        <w:t>Ky vendim hyn në fuqi pas botimit në Fletoren Zyrtare.</w:t>
      </w:r>
    </w:p>
    <w:p w:rsidR="00EF3707" w:rsidRPr="00EC2E19" w:rsidRDefault="00EF3707" w:rsidP="00EF3707">
      <w:pPr>
        <w:pStyle w:val="Paragrafi"/>
        <w:rPr>
          <w:spacing w:val="-4"/>
          <w:sz w:val="14"/>
          <w:lang w:val="sq-AL"/>
        </w:rPr>
      </w:pPr>
    </w:p>
    <w:p w:rsidR="00EF3707" w:rsidRPr="00EC2E19" w:rsidRDefault="00EF3707" w:rsidP="00EF3707">
      <w:pPr>
        <w:pStyle w:val="Paragrafi"/>
        <w:jc w:val="right"/>
        <w:rPr>
          <w:spacing w:val="-4"/>
          <w:lang w:val="sq-AL"/>
        </w:rPr>
      </w:pPr>
      <w:r w:rsidRPr="00EC2E19">
        <w:rPr>
          <w:spacing w:val="-4"/>
          <w:lang w:val="sq-AL"/>
        </w:rPr>
        <w:t>ZËVENDËSKRYEMINISTRI</w:t>
      </w:r>
    </w:p>
    <w:p w:rsidR="00EF3707" w:rsidRPr="00EC2E19" w:rsidRDefault="00EF3707" w:rsidP="00EF3707">
      <w:pPr>
        <w:pStyle w:val="Paragrafi"/>
        <w:jc w:val="right"/>
        <w:rPr>
          <w:b/>
          <w:spacing w:val="-4"/>
          <w:lang w:val="sq-AL"/>
        </w:rPr>
      </w:pPr>
      <w:r w:rsidRPr="00EC2E19">
        <w:rPr>
          <w:b/>
          <w:spacing w:val="-4"/>
          <w:lang w:val="sq-AL"/>
        </w:rPr>
        <w:t>Senida Mesi</w:t>
      </w:r>
    </w:p>
    <w:p w:rsidR="00793938" w:rsidRPr="00EC2E19" w:rsidRDefault="00793938" w:rsidP="009C3D21">
      <w:pPr>
        <w:pStyle w:val="NeniTitull"/>
        <w:rPr>
          <w:spacing w:val="-4"/>
          <w:lang w:val="sq-AL"/>
        </w:rPr>
      </w:pPr>
      <w:bookmarkStart w:id="0" w:name="_Toc512862854"/>
    </w:p>
    <w:p w:rsidR="009C3D21" w:rsidRPr="00EC2E19" w:rsidRDefault="009C3D21" w:rsidP="009C3D21">
      <w:pPr>
        <w:pStyle w:val="NeniTitull"/>
        <w:rPr>
          <w:spacing w:val="-4"/>
          <w:lang w:val="sq-AL"/>
        </w:rPr>
      </w:pPr>
      <w:r w:rsidRPr="00EC2E19">
        <w:rPr>
          <w:spacing w:val="-4"/>
          <w:lang w:val="sq-AL"/>
        </w:rPr>
        <w:t>VENDIM</w:t>
      </w:r>
      <w:bookmarkEnd w:id="0"/>
    </w:p>
    <w:p w:rsidR="009C3D21" w:rsidRPr="00EC2E19" w:rsidRDefault="009C3D21" w:rsidP="009C3D21">
      <w:pPr>
        <w:pStyle w:val="NeniTitull"/>
        <w:rPr>
          <w:spacing w:val="-4"/>
          <w:lang w:val="sq-AL"/>
        </w:rPr>
      </w:pPr>
      <w:bookmarkStart w:id="1" w:name="_Toc512862855"/>
      <w:r w:rsidRPr="00EC2E19">
        <w:rPr>
          <w:spacing w:val="-4"/>
          <w:lang w:val="sq-AL"/>
        </w:rPr>
        <w:t>Nr. 232, datë 26.4.2018</w:t>
      </w:r>
      <w:bookmarkEnd w:id="1"/>
    </w:p>
    <w:p w:rsidR="009C3D21" w:rsidRPr="00EC2E19" w:rsidRDefault="009C3D21" w:rsidP="009C3D21">
      <w:pPr>
        <w:pStyle w:val="Hapesira7"/>
        <w:rPr>
          <w:spacing w:val="-4"/>
          <w:lang w:val="sq-AL" w:eastAsia="en-GB"/>
        </w:rPr>
      </w:pPr>
    </w:p>
    <w:p w:rsidR="009C3D21" w:rsidRPr="00EC2E19" w:rsidRDefault="009C3D21" w:rsidP="009C3D21">
      <w:pPr>
        <w:pStyle w:val="NeniTitull"/>
        <w:rPr>
          <w:spacing w:val="-4"/>
          <w:lang w:val="sq-AL"/>
        </w:rPr>
      </w:pPr>
      <w:bookmarkStart w:id="2" w:name="_Toc512862856"/>
      <w:r w:rsidRPr="00EC2E19">
        <w:rPr>
          <w:spacing w:val="-4"/>
          <w:lang w:val="sq-AL"/>
        </w:rPr>
        <w:t>PËR DISA NDRYSHIME DHE SHTESA NË VENDIMIN NR. 177, DATË 6.3.2012, TË KËSHILLIT TË MINISTRAVE,</w:t>
      </w:r>
      <w:bookmarkEnd w:id="2"/>
      <w:r w:rsidRPr="00EC2E19">
        <w:rPr>
          <w:spacing w:val="-4"/>
          <w:lang w:val="sq-AL"/>
        </w:rPr>
        <w:t xml:space="preserve"> </w:t>
      </w:r>
    </w:p>
    <w:p w:rsidR="009C3D21" w:rsidRPr="00EC2E19" w:rsidRDefault="009C3D21" w:rsidP="009C3D21">
      <w:pPr>
        <w:pStyle w:val="NeniTitull"/>
        <w:rPr>
          <w:spacing w:val="-4"/>
          <w:lang w:val="sq-AL"/>
        </w:rPr>
      </w:pPr>
      <w:bookmarkStart w:id="3" w:name="_Toc512862857"/>
      <w:r w:rsidRPr="00EC2E19">
        <w:rPr>
          <w:spacing w:val="-4"/>
          <w:lang w:val="sq-AL"/>
        </w:rPr>
        <w:t>“PËR AMBALAZHET DHE MBETJET</w:t>
      </w:r>
      <w:bookmarkEnd w:id="3"/>
      <w:r w:rsidRPr="00EC2E19">
        <w:rPr>
          <w:spacing w:val="-4"/>
          <w:lang w:val="sq-AL"/>
        </w:rPr>
        <w:t xml:space="preserve"> </w:t>
      </w:r>
    </w:p>
    <w:p w:rsidR="009C3D21" w:rsidRPr="00EC2E19" w:rsidRDefault="009C3D21" w:rsidP="009C3D21">
      <w:pPr>
        <w:pStyle w:val="NeniTitull"/>
        <w:rPr>
          <w:spacing w:val="-4"/>
          <w:lang w:val="sq-AL"/>
        </w:rPr>
      </w:pPr>
      <w:bookmarkStart w:id="4" w:name="_Toc512862858"/>
      <w:r w:rsidRPr="00EC2E19">
        <w:rPr>
          <w:spacing w:val="-4"/>
          <w:lang w:val="sq-AL"/>
        </w:rPr>
        <w:t>E TYRE”</w:t>
      </w:r>
      <w:r w:rsidRPr="00EC2E19">
        <w:rPr>
          <w:spacing w:val="-4"/>
          <w:vertAlign w:val="superscript"/>
          <w:lang w:val="sq-AL"/>
        </w:rPr>
        <w:footnoteReference w:id="1"/>
      </w:r>
      <w:bookmarkEnd w:id="4"/>
    </w:p>
    <w:p w:rsidR="009C3D21" w:rsidRPr="00EC2E19" w:rsidRDefault="009C3D21" w:rsidP="009C3D21">
      <w:pPr>
        <w:pStyle w:val="Hapesira7"/>
        <w:rPr>
          <w:spacing w:val="-4"/>
          <w:lang w:val="sq-AL"/>
        </w:rPr>
      </w:pPr>
    </w:p>
    <w:p w:rsidR="009C3D21" w:rsidRPr="00EC2E19" w:rsidRDefault="009C3D21" w:rsidP="009C3D21">
      <w:pPr>
        <w:pStyle w:val="Paragrafi"/>
        <w:rPr>
          <w:spacing w:val="-4"/>
          <w:lang w:val="sq-AL"/>
        </w:rPr>
      </w:pPr>
      <w:r w:rsidRPr="00EC2E19">
        <w:rPr>
          <w:spacing w:val="-4"/>
          <w:lang w:val="sq-AL"/>
        </w:rPr>
        <w:t>Në mbështetje të nenit 100 të Kushtetutës dhe të nenit 29, të ligjit nr. 10463,  datë 22.9.2011, “Për menaxhimin e integruar të mbetjeve”, me propozimin e ministrit të Turizmit dhe Mjedisit, Këshilli i Ministrave</w:t>
      </w:r>
    </w:p>
    <w:p w:rsidR="009C3D21" w:rsidRPr="00EC2E19" w:rsidRDefault="009C3D21" w:rsidP="009C3D21">
      <w:pPr>
        <w:pStyle w:val="Hapesira7"/>
        <w:rPr>
          <w:spacing w:val="-4"/>
          <w:lang w:val="sq-AL"/>
        </w:rPr>
      </w:pPr>
    </w:p>
    <w:p w:rsidR="009C3D21" w:rsidRPr="00EC2E19" w:rsidRDefault="009C3D21" w:rsidP="009C3D21">
      <w:pPr>
        <w:pStyle w:val="NeniNr"/>
        <w:rPr>
          <w:spacing w:val="-4"/>
          <w:lang w:val="sq-AL"/>
        </w:rPr>
      </w:pPr>
      <w:r w:rsidRPr="00EC2E19">
        <w:rPr>
          <w:spacing w:val="-4"/>
          <w:lang w:val="sq-AL"/>
        </w:rPr>
        <w:t>VENDOSI:</w:t>
      </w:r>
    </w:p>
    <w:p w:rsidR="009C3D21" w:rsidRPr="00EC2E19" w:rsidRDefault="009C3D21" w:rsidP="009C3D21">
      <w:pPr>
        <w:pStyle w:val="Hapesira7"/>
        <w:rPr>
          <w:spacing w:val="-4"/>
          <w:lang w:val="sq-AL"/>
        </w:rPr>
      </w:pPr>
    </w:p>
    <w:p w:rsidR="009C3D21" w:rsidRPr="00EC2E19" w:rsidRDefault="009C3D21" w:rsidP="009C3D21">
      <w:pPr>
        <w:pStyle w:val="Paragrafi"/>
        <w:rPr>
          <w:spacing w:val="-4"/>
          <w:lang w:val="sq-AL"/>
        </w:rPr>
      </w:pPr>
      <w:r w:rsidRPr="00EC2E19">
        <w:rPr>
          <w:spacing w:val="-4"/>
          <w:lang w:val="sq-AL"/>
        </w:rPr>
        <w:t xml:space="preserve">Në vendimin nr. 177, datë 6.3.2012, të Këshillit të Ministrave, bëhen këto ndryshime dhe shtesa: </w:t>
      </w:r>
    </w:p>
    <w:p w:rsidR="009C3D21" w:rsidRPr="00EC2E19" w:rsidRDefault="0000349E" w:rsidP="009C3D21">
      <w:pPr>
        <w:pStyle w:val="Paragrafi"/>
        <w:rPr>
          <w:spacing w:val="-4"/>
          <w:lang w:val="sq-AL"/>
        </w:rPr>
      </w:pPr>
      <w:r>
        <w:rPr>
          <w:spacing w:val="-4"/>
          <w:lang w:val="sq-AL"/>
        </w:rPr>
        <w:t>1. Në kreun I, pika 1 ndryshon</w:t>
      </w:r>
      <w:r w:rsidR="009C3D21" w:rsidRPr="00EC2E19">
        <w:rPr>
          <w:spacing w:val="-4"/>
          <w:lang w:val="sq-AL"/>
        </w:rPr>
        <w:t xml:space="preserve"> si më poshtë vijon:</w:t>
      </w:r>
    </w:p>
    <w:p w:rsidR="009C3D21" w:rsidRPr="00EC2E19" w:rsidRDefault="009C3D21" w:rsidP="009C3D21">
      <w:pPr>
        <w:pStyle w:val="Paragrafi"/>
        <w:rPr>
          <w:spacing w:val="-4"/>
          <w:lang w:val="sq-AL"/>
        </w:rPr>
      </w:pPr>
      <w:r w:rsidRPr="00EC2E19">
        <w:rPr>
          <w:spacing w:val="-4"/>
          <w:lang w:val="sq-AL"/>
        </w:rPr>
        <w:t xml:space="preserve">“1. Qëllimi i këtij vendimi është mbrojtja, ruajtja dhe përmirësimi i cilësisë së mjedisit dhe shëndetit publik përmes: </w:t>
      </w:r>
    </w:p>
    <w:p w:rsidR="009C3D21" w:rsidRPr="00EC2E19" w:rsidRDefault="009C3D21" w:rsidP="009C3D21">
      <w:pPr>
        <w:pStyle w:val="Paragrafi"/>
        <w:rPr>
          <w:spacing w:val="-4"/>
          <w:lang w:val="sq-AL"/>
        </w:rPr>
      </w:pPr>
      <w:r w:rsidRPr="00EC2E19">
        <w:rPr>
          <w:spacing w:val="-4"/>
          <w:lang w:val="sq-AL"/>
        </w:rPr>
        <w:t>a) parandalimit të ndikimit negativ nga ambalazhet dhe mbetjet e tyre;</w:t>
      </w:r>
    </w:p>
    <w:p w:rsidR="009C3D21" w:rsidRPr="00EC2E19" w:rsidRDefault="009C3D21" w:rsidP="009C3D21">
      <w:pPr>
        <w:pStyle w:val="Paragrafi"/>
        <w:rPr>
          <w:spacing w:val="-4"/>
          <w:lang w:val="sq-AL"/>
        </w:rPr>
      </w:pPr>
      <w:r w:rsidRPr="00EC2E19">
        <w:rPr>
          <w:spacing w:val="-4"/>
          <w:lang w:val="sq-AL"/>
        </w:rPr>
        <w:lastRenderedPageBreak/>
        <w:t>b) parandalimit të prodhimit të mbetjeve nga ambalazhet, nëpërmjet rritjes se ripërdorimit të tyre, riciklimit dhe formave të tjera të rikuperimit të mbetjeve nga ambalazhet;</w:t>
      </w:r>
    </w:p>
    <w:p w:rsidR="009C3D21" w:rsidRPr="00EC2E19" w:rsidRDefault="009C3D21" w:rsidP="009C3D21">
      <w:pPr>
        <w:pStyle w:val="Paragrafi"/>
        <w:rPr>
          <w:spacing w:val="-4"/>
          <w:lang w:val="sq-AL"/>
        </w:rPr>
      </w:pPr>
      <w:r w:rsidRPr="00EC2E19">
        <w:rPr>
          <w:spacing w:val="-4"/>
          <w:lang w:val="sq-AL"/>
        </w:rPr>
        <w:t>c) reduktimit të sasive të këtyre mbetjeve që asgjësohen përfundimisht.</w:t>
      </w:r>
    </w:p>
    <w:p w:rsidR="009C3D21" w:rsidRPr="00EC2E19" w:rsidRDefault="009C3D21" w:rsidP="009C3D21">
      <w:pPr>
        <w:pStyle w:val="Paragrafi"/>
        <w:rPr>
          <w:spacing w:val="-4"/>
          <w:lang w:val="sq-AL"/>
        </w:rPr>
      </w:pPr>
      <w:r w:rsidRPr="00EC2E19">
        <w:rPr>
          <w:spacing w:val="-4"/>
          <w:lang w:val="sq-AL"/>
        </w:rPr>
        <w:t>Vendimi përcakton rregulla për prodhimin dhe importimin e të gjitha llojeve të ambalazheve dhe menaxhimin e mbetjeve të tyre në të gjitha fazat, si dhe përcakton subjektet përgjegjëse për menaxhimin e tyre.”.</w:t>
      </w:r>
    </w:p>
    <w:p w:rsidR="009C3D21" w:rsidRPr="00EC2E19" w:rsidRDefault="009C3D21" w:rsidP="009C3D21">
      <w:pPr>
        <w:pStyle w:val="Paragrafi"/>
        <w:rPr>
          <w:spacing w:val="-4"/>
          <w:lang w:val="sq-AL"/>
        </w:rPr>
      </w:pPr>
      <w:r w:rsidRPr="00EC2E19">
        <w:rPr>
          <w:spacing w:val="-4"/>
          <w:lang w:val="sq-AL"/>
        </w:rPr>
        <w:t>2. Kreu II ndryshon, si më poshtë vijon:</w:t>
      </w:r>
    </w:p>
    <w:p w:rsidR="009C3D21" w:rsidRPr="00EC2E19" w:rsidRDefault="009C3D21" w:rsidP="009C3D21">
      <w:pPr>
        <w:pStyle w:val="Paragrafi"/>
        <w:rPr>
          <w:spacing w:val="-4"/>
          <w:lang w:val="sq-AL"/>
        </w:rPr>
      </w:pPr>
      <w:r w:rsidRPr="00EC2E19">
        <w:rPr>
          <w:spacing w:val="-4"/>
          <w:lang w:val="sq-AL"/>
        </w:rPr>
        <w:t>“II FUSHA E ZBATIMIT</w:t>
      </w:r>
    </w:p>
    <w:p w:rsidR="009C3D21" w:rsidRPr="00EC2E19" w:rsidRDefault="009C3D21" w:rsidP="009C3D21">
      <w:pPr>
        <w:pStyle w:val="Paragrafi"/>
        <w:rPr>
          <w:spacing w:val="-4"/>
          <w:lang w:val="sq-AL"/>
        </w:rPr>
      </w:pPr>
      <w:r w:rsidRPr="00EC2E19">
        <w:rPr>
          <w:spacing w:val="-4"/>
          <w:lang w:val="sq-AL"/>
        </w:rPr>
        <w:t xml:space="preserve"> 1. Ky vendim zbatohet për të gjitha llojet e ambalazheve dhe mbetjet e tyre, të hedhura në treg në territorin e Republikës së Shqipërisë, nëse janë të përdorura apo të</w:t>
      </w:r>
      <w:r w:rsidRPr="00EC2E19" w:rsidDel="005D326E">
        <w:rPr>
          <w:spacing w:val="-4"/>
          <w:lang w:val="sq-AL"/>
        </w:rPr>
        <w:t xml:space="preserve"> </w:t>
      </w:r>
      <w:r w:rsidRPr="00EC2E19">
        <w:rPr>
          <w:spacing w:val="-4"/>
          <w:lang w:val="sq-AL"/>
        </w:rPr>
        <w:t>vendosura në qarkullim në industri, tregti, institucione shtetërore, zyra, dyqane, shërbime, për përdorim familjar apo çdo fushë tjetër të veprimtarisë njerëzore, pavarësisht nga materiali i përdorur.</w:t>
      </w:r>
    </w:p>
    <w:p w:rsidR="009C3D21" w:rsidRPr="00EC2E19" w:rsidRDefault="009C3D21" w:rsidP="009C3D21">
      <w:pPr>
        <w:pStyle w:val="Paragrafi"/>
        <w:rPr>
          <w:spacing w:val="-4"/>
          <w:lang w:val="sq-AL"/>
        </w:rPr>
      </w:pPr>
      <w:r w:rsidRPr="00EC2E19">
        <w:rPr>
          <w:spacing w:val="-4"/>
          <w:lang w:val="sq-AL"/>
        </w:rPr>
        <w:t>2. Ky vendim zbatohet pa rënë ndesh me kërkesat e legjislacionit në fuqi mbi cilësinë për ambalazhe të tilla, si ato të përdorura për të garantuar sigurinë, mbrojtjen e shëndetit publik dhe të higjienës së produktit të paketuar apo të kërkesave ligjore mbi transportin e mbetjeve të rrezikshme.”.</w:t>
      </w:r>
    </w:p>
    <w:p w:rsidR="009C3D21" w:rsidRPr="00EC2E19" w:rsidRDefault="009C3D21" w:rsidP="009C3D21">
      <w:pPr>
        <w:pStyle w:val="Paragrafi"/>
        <w:rPr>
          <w:spacing w:val="-4"/>
          <w:lang w:val="sq-AL"/>
        </w:rPr>
      </w:pPr>
      <w:r w:rsidRPr="00EC2E19">
        <w:rPr>
          <w:spacing w:val="-4"/>
          <w:lang w:val="sq-AL"/>
        </w:rPr>
        <w:t>3. Në kreun III bëhen këto shtesa dhe ndryshime:</w:t>
      </w:r>
    </w:p>
    <w:p w:rsidR="009C3D21" w:rsidRPr="00EC2E19" w:rsidRDefault="009C3D21" w:rsidP="009C3D21">
      <w:pPr>
        <w:pStyle w:val="Paragrafi"/>
        <w:rPr>
          <w:spacing w:val="-4"/>
          <w:lang w:val="sq-AL"/>
        </w:rPr>
      </w:pPr>
      <w:r w:rsidRPr="00EC2E19">
        <w:rPr>
          <w:spacing w:val="-4"/>
          <w:lang w:val="sq-AL"/>
        </w:rPr>
        <w:t>a) Pas pikës 25 shtohet pika 25/</w:t>
      </w:r>
      <w:r w:rsidR="00DD0A4E">
        <w:rPr>
          <w:spacing w:val="-4"/>
          <w:lang w:val="sq-AL"/>
        </w:rPr>
        <w:t>“</w:t>
      </w:r>
      <w:r w:rsidRPr="00EC2E19">
        <w:rPr>
          <w:spacing w:val="-4"/>
          <w:lang w:val="sq-AL"/>
        </w:rPr>
        <w:t>a</w:t>
      </w:r>
      <w:r w:rsidR="00DD0A4E">
        <w:rPr>
          <w:spacing w:val="-4"/>
          <w:lang w:val="sq-AL"/>
        </w:rPr>
        <w:t>”</w:t>
      </w:r>
      <w:r w:rsidRPr="00EC2E19">
        <w:rPr>
          <w:spacing w:val="-4"/>
          <w:lang w:val="sq-AL"/>
        </w:rPr>
        <w:t>, me këtë përmbajtje:</w:t>
      </w:r>
    </w:p>
    <w:p w:rsidR="009C3D21" w:rsidRPr="00EC2E19" w:rsidRDefault="009C3D21" w:rsidP="009C3D21">
      <w:pPr>
        <w:pStyle w:val="Paragrafi"/>
        <w:rPr>
          <w:spacing w:val="-4"/>
          <w:lang w:val="sq-AL"/>
        </w:rPr>
      </w:pPr>
      <w:r w:rsidRPr="00EC2E19">
        <w:rPr>
          <w:spacing w:val="-4"/>
          <w:lang w:val="sq-AL"/>
        </w:rPr>
        <w:t>“25/a</w:t>
      </w:r>
      <w:r w:rsidR="00DD0A4E">
        <w:rPr>
          <w:spacing w:val="-4"/>
          <w:lang w:val="sq-AL"/>
        </w:rPr>
        <w:t>)</w:t>
      </w:r>
      <w:r w:rsidRPr="00EC2E19">
        <w:rPr>
          <w:spacing w:val="-4"/>
          <w:lang w:val="sq-AL"/>
        </w:rPr>
        <w:t xml:space="preserve"> “Plastikë”, është një polimer të cilit mund t’i jenë shtuar aditivë apo substanca nga lëndë të tjera, si dhe është i aftë të kryejë funksionin kryesor, lidhës të komponentit strukturor të një qeseje mbajtëse.”.</w:t>
      </w:r>
    </w:p>
    <w:p w:rsidR="009C3D21" w:rsidRPr="00EC2E19" w:rsidRDefault="009C3D21" w:rsidP="009C3D21">
      <w:pPr>
        <w:pStyle w:val="Paragrafi"/>
        <w:rPr>
          <w:spacing w:val="-4"/>
          <w:lang w:val="sq-AL"/>
        </w:rPr>
      </w:pPr>
      <w:r w:rsidRPr="00EC2E19">
        <w:rPr>
          <w:spacing w:val="-4"/>
          <w:lang w:val="sq-AL"/>
        </w:rPr>
        <w:t>b) Pika 29 ndryshon, si më poshtë vijon:</w:t>
      </w:r>
    </w:p>
    <w:p w:rsidR="009C3D21" w:rsidRPr="00EC2E19" w:rsidRDefault="009C3D21" w:rsidP="009C3D21">
      <w:pPr>
        <w:pStyle w:val="Paragrafi"/>
        <w:rPr>
          <w:spacing w:val="-4"/>
          <w:lang w:val="sq-AL"/>
        </w:rPr>
      </w:pPr>
      <w:r w:rsidRPr="00EC2E19">
        <w:rPr>
          <w:spacing w:val="-4"/>
          <w:lang w:val="sq-AL"/>
        </w:rPr>
        <w:t>“29. “Qese plastike mbajtëse”, është qesja mbajtëse transportuese, me ose pa dorezë, prodhuar nga plastika dhe lëndë të tjera të lidhura me të, të cilat jepen në pikat e tregtimit apo të shpërndarjes së mallrave ose produkteve.”.</w:t>
      </w:r>
    </w:p>
    <w:p w:rsidR="009C3D21" w:rsidRPr="00EC2E19" w:rsidRDefault="009C3D21" w:rsidP="009C3D21">
      <w:pPr>
        <w:pStyle w:val="Paragrafi"/>
        <w:rPr>
          <w:spacing w:val="-4"/>
          <w:lang w:val="sq-AL"/>
        </w:rPr>
      </w:pPr>
      <w:r w:rsidRPr="00EC2E19">
        <w:rPr>
          <w:spacing w:val="-4"/>
          <w:lang w:val="sq-AL"/>
        </w:rPr>
        <w:t>c) Pas pikës 29 shtohen pikat 29/</w:t>
      </w:r>
      <w:r w:rsidR="00DD0A4E">
        <w:rPr>
          <w:spacing w:val="-4"/>
          <w:lang w:val="sq-AL"/>
        </w:rPr>
        <w:t>“</w:t>
      </w:r>
      <w:r w:rsidRPr="00EC2E19">
        <w:rPr>
          <w:spacing w:val="-4"/>
          <w:lang w:val="sq-AL"/>
        </w:rPr>
        <w:t>a</w:t>
      </w:r>
      <w:r w:rsidR="00DD0A4E">
        <w:rPr>
          <w:spacing w:val="-4"/>
          <w:lang w:val="sq-AL"/>
        </w:rPr>
        <w:t>”</w:t>
      </w:r>
      <w:r w:rsidRPr="00EC2E19">
        <w:rPr>
          <w:spacing w:val="-4"/>
          <w:lang w:val="sq-AL"/>
        </w:rPr>
        <w:t xml:space="preserve"> dhe 29/</w:t>
      </w:r>
      <w:r w:rsidR="00DD0A4E">
        <w:rPr>
          <w:spacing w:val="-4"/>
          <w:lang w:val="sq-AL"/>
        </w:rPr>
        <w:t>“</w:t>
      </w:r>
      <w:r w:rsidRPr="00EC2E19">
        <w:rPr>
          <w:spacing w:val="-4"/>
          <w:lang w:val="sq-AL"/>
        </w:rPr>
        <w:t>b</w:t>
      </w:r>
      <w:r w:rsidR="00DD0A4E">
        <w:rPr>
          <w:spacing w:val="-4"/>
          <w:lang w:val="sq-AL"/>
        </w:rPr>
        <w:t>”</w:t>
      </w:r>
      <w:r w:rsidRPr="00EC2E19">
        <w:rPr>
          <w:spacing w:val="-4"/>
          <w:lang w:val="sq-AL"/>
        </w:rPr>
        <w:t>, me këtë përmbajtje:</w:t>
      </w:r>
    </w:p>
    <w:p w:rsidR="009C3D21" w:rsidRPr="00EC2E19" w:rsidRDefault="009C3D21" w:rsidP="009C3D21">
      <w:pPr>
        <w:pStyle w:val="Paragrafi"/>
        <w:rPr>
          <w:spacing w:val="-4"/>
          <w:lang w:val="sq-AL"/>
        </w:rPr>
      </w:pPr>
      <w:r w:rsidRPr="00EC2E19">
        <w:rPr>
          <w:spacing w:val="-4"/>
          <w:lang w:val="sq-AL"/>
        </w:rPr>
        <w:t>“29/a</w:t>
      </w:r>
      <w:r w:rsidR="00DD0A4E">
        <w:rPr>
          <w:spacing w:val="-4"/>
          <w:lang w:val="sq-AL"/>
        </w:rPr>
        <w:t>)</w:t>
      </w:r>
      <w:r w:rsidRPr="00EC2E19">
        <w:rPr>
          <w:spacing w:val="-4"/>
          <w:lang w:val="sq-AL"/>
        </w:rPr>
        <w:t xml:space="preserve"> “Qese e lehtë plastike mbajtëse”, është qesja plastike me trashësi për çdo anë më të vogël se 35 mikron, me përjashtim të qeses së përdorur vetëm për qëllime higjieno-sanitare.</w:t>
      </w:r>
    </w:p>
    <w:p w:rsidR="00D95205" w:rsidRPr="00EC2E19" w:rsidRDefault="00D95205" w:rsidP="009C3D21">
      <w:pPr>
        <w:pStyle w:val="Paragrafi"/>
        <w:rPr>
          <w:spacing w:val="-4"/>
          <w:lang w:val="sq-AL"/>
        </w:rPr>
      </w:pPr>
    </w:p>
    <w:p w:rsidR="009C3D21" w:rsidRPr="00EC2E19" w:rsidRDefault="009C3D21" w:rsidP="009C3D21">
      <w:pPr>
        <w:pStyle w:val="Paragrafi"/>
        <w:rPr>
          <w:spacing w:val="-4"/>
          <w:lang w:val="sq-AL"/>
        </w:rPr>
      </w:pPr>
      <w:r w:rsidRPr="00EC2E19">
        <w:rPr>
          <w:spacing w:val="-4"/>
          <w:lang w:val="sq-AL"/>
        </w:rPr>
        <w:lastRenderedPageBreak/>
        <w:t xml:space="preserve"> 29/b</w:t>
      </w:r>
      <w:r w:rsidR="00D71F62">
        <w:rPr>
          <w:spacing w:val="-4"/>
          <w:lang w:val="sq-AL"/>
        </w:rPr>
        <w:t>)</w:t>
      </w:r>
      <w:r w:rsidRPr="00EC2E19">
        <w:rPr>
          <w:spacing w:val="-4"/>
          <w:lang w:val="sq-AL"/>
        </w:rPr>
        <w:t xml:space="preserve"> “Qese plastike mbajtëse oxo-degradueshme”, është qesja plastike mbajtëse e prodhuar nga materiale që përfshijnë aditivë të cilët katalizojnë copëzimin e materialit plastik në mikrofragmente.”. </w:t>
      </w:r>
    </w:p>
    <w:p w:rsidR="009C3D21" w:rsidRPr="00EC2E19" w:rsidRDefault="009C3D21" w:rsidP="009C3D21">
      <w:pPr>
        <w:pStyle w:val="Paragrafi"/>
        <w:rPr>
          <w:spacing w:val="-4"/>
          <w:lang w:val="sq-AL"/>
        </w:rPr>
      </w:pPr>
      <w:r w:rsidRPr="00EC2E19">
        <w:rPr>
          <w:spacing w:val="-4"/>
          <w:lang w:val="sq-AL"/>
        </w:rPr>
        <w:t>4. Në kreun IV, paragrafi ekzistues numërtohet 1 dhe pas tij shtohen pikat 2, 3 dhe 4, me këtë përmbajtje:</w:t>
      </w:r>
    </w:p>
    <w:p w:rsidR="009C3D21" w:rsidRPr="00EC2E19" w:rsidRDefault="009C3D21" w:rsidP="009C3D21">
      <w:pPr>
        <w:pStyle w:val="Paragrafi"/>
        <w:rPr>
          <w:spacing w:val="-4"/>
          <w:lang w:val="sq-AL"/>
        </w:rPr>
      </w:pPr>
      <w:r w:rsidRPr="00EC2E19">
        <w:rPr>
          <w:spacing w:val="-4"/>
          <w:lang w:val="sq-AL"/>
        </w:rPr>
        <w:t>“2. Pa rënë ndesh me kërkesat e tjera të posaçme të këtij vendimi, prodhimi i qeseve plastike mbajtëse, sipas përcaktimeve të këtij vendimi, bëhet duke përdorur aditivë biodegradues me një cikël veprimi jo më pak se 36 muaj, i cili mundëson realizimin e ciklit të plotë të përdorimit nga prodhimi, magazinimi, tregtimi, përdorimi dhe kthimi për riciklim përpara se ky produkt të ketë humbur vlerat për riciklim. Qeset plastike mbajtëse të oxo-degradueshme nuk konsiderohen si të biodegradueshme sipas përcaktimit të këtij vendimi.</w:t>
      </w:r>
    </w:p>
    <w:p w:rsidR="009C3D21" w:rsidRPr="00EC2E19" w:rsidRDefault="009C3D21" w:rsidP="009C3D21">
      <w:pPr>
        <w:pStyle w:val="Paragrafi"/>
        <w:rPr>
          <w:spacing w:val="-4"/>
          <w:lang w:val="sq-AL"/>
        </w:rPr>
      </w:pPr>
      <w:r w:rsidRPr="00EC2E19">
        <w:rPr>
          <w:spacing w:val="-4"/>
          <w:lang w:val="sq-AL"/>
        </w:rPr>
        <w:t>3. Pa rënë ndesh me kërkesat e tjera të posaçme të këtij vendimi, prodhimi i qeseve plastike mbajtëse, me trashësinë e mureve me të madhe se 35 mikron, bëhet duke përdorur jo më pak se 55% lëndë të parë të përftuar nga riciklimi, ose lëndë të parë ndihmëse alternative joplastike.</w:t>
      </w:r>
    </w:p>
    <w:p w:rsidR="009C3D21" w:rsidRPr="00EC2E19" w:rsidRDefault="009C3D21" w:rsidP="009C3D21">
      <w:pPr>
        <w:pStyle w:val="Paragrafi"/>
        <w:rPr>
          <w:spacing w:val="-4"/>
          <w:lang w:val="sq-AL"/>
        </w:rPr>
      </w:pPr>
      <w:r w:rsidRPr="00EC2E19">
        <w:rPr>
          <w:spacing w:val="-4"/>
          <w:lang w:val="sq-AL"/>
        </w:rPr>
        <w:t>4. Prodhuesi i qeseve plastike mbajtëse, sipas përcaktimeve të pikave 2 dhe 3, të këtij kreu, ruan, administron dhe jep informacionin që vërteton respektimin e përcaktimeve të këtij kreu, sipas kërkesave të përcaktuara në këtë vendim.”.</w:t>
      </w:r>
    </w:p>
    <w:p w:rsidR="009C3D21" w:rsidRPr="00EC2E19" w:rsidRDefault="009C3D21" w:rsidP="009C3D21">
      <w:pPr>
        <w:pStyle w:val="Paragrafi"/>
        <w:rPr>
          <w:spacing w:val="-4"/>
          <w:lang w:val="sq-AL"/>
        </w:rPr>
      </w:pPr>
      <w:r w:rsidRPr="00EC2E19">
        <w:rPr>
          <w:spacing w:val="-4"/>
          <w:lang w:val="sq-AL"/>
        </w:rPr>
        <w:t>5. Kreu VIII ndryshon, si më poshtë vijon:</w:t>
      </w:r>
    </w:p>
    <w:p w:rsidR="009C3D21" w:rsidRPr="00EC2E19" w:rsidRDefault="009C3D21" w:rsidP="009C3D21">
      <w:pPr>
        <w:pStyle w:val="Paragrafi"/>
        <w:rPr>
          <w:spacing w:val="-4"/>
          <w:lang w:val="sq-AL"/>
        </w:rPr>
      </w:pPr>
      <w:r w:rsidRPr="00EC2E19">
        <w:rPr>
          <w:spacing w:val="-4"/>
          <w:lang w:val="sq-AL"/>
        </w:rPr>
        <w:t>“VIII. SISTEMI I SHENJIMIT DHE IDENTIFIKIMIT TË AMBALAZHEVE</w:t>
      </w:r>
    </w:p>
    <w:p w:rsidR="009C3D21" w:rsidRPr="00EC2E19" w:rsidRDefault="009C3D21" w:rsidP="009C3D21">
      <w:pPr>
        <w:pStyle w:val="Paragrafi"/>
        <w:rPr>
          <w:spacing w:val="-4"/>
          <w:lang w:val="sq-AL"/>
        </w:rPr>
      </w:pPr>
      <w:r w:rsidRPr="00EC2E19">
        <w:rPr>
          <w:spacing w:val="-4"/>
          <w:lang w:val="sq-AL"/>
        </w:rPr>
        <w:t>1. Prodhuesi ose importuesi lejohet të hedhë në treg apo të vendosë në qarkullim qese plastike mbajtëse, sipas përcaktimeve të këtij vendimi, vetëm pasi sigurohet që në të janë të dukshme:</w:t>
      </w:r>
    </w:p>
    <w:p w:rsidR="009C3D21" w:rsidRPr="00EC2E19" w:rsidRDefault="009C3D21" w:rsidP="009C3D21">
      <w:pPr>
        <w:pStyle w:val="Paragrafi"/>
        <w:rPr>
          <w:spacing w:val="-4"/>
          <w:lang w:val="sq-AL"/>
        </w:rPr>
      </w:pPr>
      <w:r w:rsidRPr="00EC2E19">
        <w:rPr>
          <w:spacing w:val="-4"/>
          <w:lang w:val="sq-AL"/>
        </w:rPr>
        <w:t>a) inicialet identifikuese të prodhuesit;</w:t>
      </w:r>
    </w:p>
    <w:p w:rsidR="009C3D21" w:rsidRPr="00EC2E19" w:rsidRDefault="009C3D21" w:rsidP="009C3D21">
      <w:pPr>
        <w:pStyle w:val="Paragrafi"/>
        <w:rPr>
          <w:spacing w:val="-4"/>
          <w:lang w:val="sq-AL"/>
        </w:rPr>
      </w:pPr>
      <w:r w:rsidRPr="00EC2E19">
        <w:rPr>
          <w:spacing w:val="-4"/>
          <w:lang w:val="sq-AL"/>
        </w:rPr>
        <w:t>b) shenjat treguese që përcaktojnë llojin e plastikës që është përdorur për prodhimin e qeses apo ambalazhit;</w:t>
      </w:r>
    </w:p>
    <w:p w:rsidR="009C3D21" w:rsidRPr="00EC2E19" w:rsidRDefault="009C3D21" w:rsidP="009C3D21">
      <w:pPr>
        <w:pStyle w:val="Paragrafi"/>
        <w:rPr>
          <w:spacing w:val="-4"/>
          <w:lang w:val="sq-AL"/>
        </w:rPr>
      </w:pPr>
      <w:r w:rsidRPr="00EC2E19">
        <w:rPr>
          <w:spacing w:val="-4"/>
          <w:lang w:val="sq-AL"/>
        </w:rPr>
        <w:t>c) shenjën e aditivit vetëshkatërrues të përdorur;</w:t>
      </w:r>
    </w:p>
    <w:p w:rsidR="009C3D21" w:rsidRPr="00EC2E19" w:rsidRDefault="009C3D21" w:rsidP="009C3D21">
      <w:pPr>
        <w:pStyle w:val="Paragrafi"/>
        <w:rPr>
          <w:spacing w:val="-4"/>
          <w:lang w:val="sq-AL"/>
        </w:rPr>
      </w:pPr>
      <w:r w:rsidRPr="00EC2E19">
        <w:rPr>
          <w:spacing w:val="-4"/>
          <w:lang w:val="sq-AL"/>
        </w:rPr>
        <w:t>ç) datën, muajin dhe vitin e prodhimit;</w:t>
      </w:r>
    </w:p>
    <w:p w:rsidR="009C3D21" w:rsidRPr="00EC2E19" w:rsidRDefault="009C3D21" w:rsidP="009C3D21">
      <w:pPr>
        <w:pStyle w:val="Paragrafi"/>
        <w:rPr>
          <w:spacing w:val="-4"/>
          <w:lang w:val="sq-AL"/>
        </w:rPr>
      </w:pPr>
      <w:r w:rsidRPr="00EC2E19">
        <w:rPr>
          <w:spacing w:val="-4"/>
          <w:lang w:val="sq-AL"/>
        </w:rPr>
        <w:t>d) shenjën identifikuese që tregon se qesja është e riciklueshme dhe duhet depozituar dhe mbledhur e ndarë nga mbetjet organike;</w:t>
      </w:r>
    </w:p>
    <w:p w:rsidR="009C3D21" w:rsidRPr="00EC2E19" w:rsidRDefault="009C3D21" w:rsidP="009C3D21">
      <w:pPr>
        <w:pStyle w:val="Paragrafi"/>
        <w:rPr>
          <w:spacing w:val="-4"/>
          <w:lang w:val="sq-AL"/>
        </w:rPr>
      </w:pPr>
      <w:r w:rsidRPr="00EC2E19">
        <w:rPr>
          <w:spacing w:val="-4"/>
          <w:lang w:val="sq-AL"/>
        </w:rPr>
        <w:t xml:space="preserve">dh) shenjën për përdorim në kontakt drejtpërdrejt me produktin ushqimor, nëse është prodhuar për atë qëllim. </w:t>
      </w:r>
    </w:p>
    <w:p w:rsidR="009C3D21" w:rsidRPr="00EC2E19" w:rsidRDefault="009C3D21" w:rsidP="009C3D21">
      <w:pPr>
        <w:pStyle w:val="Paragrafi"/>
        <w:rPr>
          <w:spacing w:val="-4"/>
          <w:lang w:val="sq-AL"/>
        </w:rPr>
      </w:pPr>
      <w:r w:rsidRPr="00EC2E19">
        <w:rPr>
          <w:spacing w:val="-4"/>
          <w:lang w:val="sq-AL"/>
        </w:rPr>
        <w:lastRenderedPageBreak/>
        <w:t>2. Prodhuesi, importuesi, tregtuesi apo çdo subjekt tjetër ekonomik, privat apo publik, mban dhe ruan informacion mbi hallkën e mëparshme apo pasuese të qeseve plastike mbajtëse, për një periudhë jo më të vogël se 36 muaj, me qëllim identifikimin dhe gjurmimin e procesit të daljes në qarkullim të këtyre qeseve.</w:t>
      </w:r>
    </w:p>
    <w:p w:rsidR="009C3D21" w:rsidRPr="00EC2E19" w:rsidRDefault="009C3D21" w:rsidP="009C3D21">
      <w:pPr>
        <w:pStyle w:val="Paragrafi"/>
        <w:rPr>
          <w:spacing w:val="-4"/>
          <w:lang w:val="sq-AL"/>
        </w:rPr>
      </w:pPr>
      <w:r w:rsidRPr="00EC2E19">
        <w:rPr>
          <w:spacing w:val="-4"/>
          <w:lang w:val="sq-AL"/>
        </w:rPr>
        <w:t>3. Informacioni i përmendur në pikën 1, të këtij kreu, i jepet inspektorit të mjedisit apo nëpunësit të agjencisë së mjedisit, sipas kërkesës së tij me shkrim.</w:t>
      </w:r>
    </w:p>
    <w:p w:rsidR="009C3D21" w:rsidRPr="00EC2E19" w:rsidRDefault="009C3D21" w:rsidP="009C3D21">
      <w:pPr>
        <w:pStyle w:val="Paragrafi"/>
        <w:rPr>
          <w:spacing w:val="-4"/>
          <w:lang w:val="sq-AL"/>
        </w:rPr>
      </w:pPr>
      <w:r w:rsidRPr="00EC2E19">
        <w:rPr>
          <w:spacing w:val="-4"/>
          <w:lang w:val="sq-AL"/>
        </w:rPr>
        <w:t xml:space="preserve">4. Agjencia Kombëtare e Mjedisit, në bashkëpunim me Inspektoratin Kombëtar të Mjedisit, organet doganore e tatimore dhe Inspektoratin Qendror Teknik, mbledh dhe administron në mënyrë periodike vjetore informacionin e dërguar nga njësitë e vetëqeverisjes vendore mbi sasinë e qeseve plastike mbajtëse, të kategorizuara sipas përcaktimeve të kreut XII, të këtij vendimi, në qarkullim në territorin e Republikës së Shqipërisë, si dhe sasinë e tyre të përdorur në industrinë ricikluese.”. </w:t>
      </w:r>
    </w:p>
    <w:p w:rsidR="009C3D21" w:rsidRPr="00EC2E19" w:rsidRDefault="009C3D21" w:rsidP="009C3D21">
      <w:pPr>
        <w:pStyle w:val="Paragrafi"/>
        <w:rPr>
          <w:spacing w:val="-4"/>
          <w:lang w:val="sq-AL"/>
        </w:rPr>
      </w:pPr>
      <w:r w:rsidRPr="00EC2E19">
        <w:rPr>
          <w:spacing w:val="-4"/>
          <w:lang w:val="sq-AL"/>
        </w:rPr>
        <w:t>6. Në kreun XII, pika 4 ndryshon, si më poshtë vijon:</w:t>
      </w:r>
    </w:p>
    <w:p w:rsidR="009C3D21" w:rsidRPr="00EC2E19" w:rsidRDefault="009C3D21" w:rsidP="009C3D21">
      <w:pPr>
        <w:pStyle w:val="Paragrafi"/>
        <w:rPr>
          <w:spacing w:val="-4"/>
          <w:lang w:val="sq-AL"/>
        </w:rPr>
      </w:pPr>
      <w:r w:rsidRPr="00EC2E19">
        <w:rPr>
          <w:spacing w:val="-4"/>
          <w:lang w:val="sq-AL"/>
        </w:rPr>
        <w:t>“4. Drejtoria e Përgjithshme e Doganave raporton, brenda datës 28 shkurt të çdo viti, në agjenci, për:</w:t>
      </w:r>
    </w:p>
    <w:p w:rsidR="009C3D21" w:rsidRPr="00EC2E19" w:rsidRDefault="009C3D21" w:rsidP="009C3D21">
      <w:pPr>
        <w:pStyle w:val="Paragrafi"/>
        <w:rPr>
          <w:spacing w:val="-4"/>
          <w:lang w:val="sq-AL"/>
        </w:rPr>
      </w:pPr>
      <w:r w:rsidRPr="00EC2E19">
        <w:rPr>
          <w:spacing w:val="-4"/>
          <w:lang w:val="sq-AL"/>
        </w:rPr>
        <w:t>a)  importet dhe eksportet e mallrave ambalazh dhe të mallrave të ambalazhuara për vitin paraardhës, në bazë të peshës së tyre;</w:t>
      </w:r>
    </w:p>
    <w:p w:rsidR="009C3D21" w:rsidRPr="00EC2E19" w:rsidRDefault="009C3D21" w:rsidP="009C3D21">
      <w:pPr>
        <w:pStyle w:val="Paragrafi"/>
        <w:rPr>
          <w:spacing w:val="-4"/>
          <w:lang w:val="sq-AL"/>
        </w:rPr>
      </w:pPr>
      <w:r w:rsidRPr="00EC2E19">
        <w:rPr>
          <w:spacing w:val="-4"/>
          <w:lang w:val="sq-AL"/>
        </w:rPr>
        <w:t>b) sasitë e ambalazheve të prodhuara dhe të hedhura në treg, për vitin paraardhës, në bazë të faturave tatimore përkatëse.”.</w:t>
      </w:r>
    </w:p>
    <w:p w:rsidR="009C3D21" w:rsidRPr="00EC2E19" w:rsidRDefault="009C3D21" w:rsidP="009C3D21">
      <w:pPr>
        <w:pStyle w:val="Paragrafi"/>
        <w:rPr>
          <w:spacing w:val="-4"/>
          <w:lang w:val="sq-AL"/>
        </w:rPr>
      </w:pPr>
      <w:r w:rsidRPr="00EC2E19">
        <w:rPr>
          <w:spacing w:val="-4"/>
          <w:lang w:val="sq-AL"/>
        </w:rPr>
        <w:t>7. Në kreun XIV shtohet pika 3, me këtë përmbajtje:</w:t>
      </w:r>
    </w:p>
    <w:p w:rsidR="009C3D21" w:rsidRPr="00EC2E19" w:rsidRDefault="009C3D21" w:rsidP="009C3D21">
      <w:pPr>
        <w:pStyle w:val="Paragrafi"/>
        <w:rPr>
          <w:spacing w:val="-4"/>
          <w:lang w:val="sq-AL"/>
        </w:rPr>
      </w:pPr>
      <w:r w:rsidRPr="00EC2E19">
        <w:rPr>
          <w:spacing w:val="-4"/>
          <w:lang w:val="sq-AL"/>
        </w:rPr>
        <w:t>“3. Qeset plastike mbajtëse, të lejuara për t’u hedhur në treg sipas përcaktimeve të këtij vendimi, mund të ofrohen në pikat e shitjes së mallrave apo produkteve, vetëm kundrejt një pagese të posaçme të identifikuar në faturën apo kuponin tatimor.”.</w:t>
      </w:r>
    </w:p>
    <w:p w:rsidR="009C3D21" w:rsidRPr="00EC2E19" w:rsidRDefault="009C3D21" w:rsidP="009C3D21">
      <w:pPr>
        <w:pStyle w:val="Paragrafi"/>
        <w:rPr>
          <w:spacing w:val="-4"/>
          <w:lang w:val="sq-AL"/>
        </w:rPr>
      </w:pPr>
      <w:bookmarkStart w:id="5" w:name="_Hlk504741321"/>
      <w:r w:rsidRPr="00EC2E19">
        <w:rPr>
          <w:spacing w:val="-4"/>
          <w:lang w:val="sq-AL"/>
        </w:rPr>
        <w:t>8. Në kreun XV bëhen këto ndryshime:</w:t>
      </w:r>
    </w:p>
    <w:p w:rsidR="009C3D21" w:rsidRPr="00EC2E19" w:rsidRDefault="009C3D21" w:rsidP="009C3D21">
      <w:pPr>
        <w:pStyle w:val="Paragrafi"/>
        <w:rPr>
          <w:spacing w:val="-4"/>
          <w:lang w:val="sq-AL"/>
        </w:rPr>
      </w:pPr>
      <w:r w:rsidRPr="00EC2E19">
        <w:rPr>
          <w:spacing w:val="-4"/>
          <w:lang w:val="sq-AL"/>
        </w:rPr>
        <w:t>a) Pikat 2 dhe 3 ndryshojnë, si më poshtë vijon:</w:t>
      </w:r>
    </w:p>
    <w:bookmarkEnd w:id="5"/>
    <w:p w:rsidR="009C3D21" w:rsidRPr="00EC2E19" w:rsidRDefault="009C3D21" w:rsidP="009C3D21">
      <w:pPr>
        <w:pStyle w:val="Paragrafi"/>
        <w:rPr>
          <w:spacing w:val="-4"/>
          <w:lang w:val="sq-AL"/>
        </w:rPr>
      </w:pPr>
      <w:r w:rsidRPr="00EC2E19">
        <w:rPr>
          <w:spacing w:val="-4"/>
          <w:lang w:val="sq-AL"/>
        </w:rPr>
        <w:t xml:space="preserve">“2. Pas 2 muajsh nga hyrja në fuqi e këtij vendimi, ndalohet hedhja në treg apo përdorimi në çdo rast i qeseve të lehta plastike mbajtëse. </w:t>
      </w:r>
    </w:p>
    <w:p w:rsidR="009C3D21" w:rsidRPr="00EC2E19" w:rsidRDefault="009C3D21" w:rsidP="009C3D21">
      <w:pPr>
        <w:pStyle w:val="Paragrafi"/>
        <w:rPr>
          <w:spacing w:val="-4"/>
          <w:lang w:val="sq-AL"/>
        </w:rPr>
      </w:pPr>
      <w:r w:rsidRPr="00EC2E19">
        <w:rPr>
          <w:spacing w:val="-4"/>
          <w:lang w:val="sq-AL"/>
        </w:rPr>
        <w:t>3. Pas 2 muajsh nga hyrja në fuqi e këtij vendimi, ndalohet hedhja në treg apo përdorimi në çdo rast i qeseve plastike mbajtëse të pabiodegradueshme.”.</w:t>
      </w:r>
    </w:p>
    <w:p w:rsidR="009C3D21" w:rsidRPr="00EC2E19" w:rsidRDefault="009C3D21" w:rsidP="009C3D21">
      <w:pPr>
        <w:pStyle w:val="Paragrafi"/>
        <w:rPr>
          <w:spacing w:val="-4"/>
          <w:lang w:val="sq-AL"/>
        </w:rPr>
      </w:pPr>
      <w:r w:rsidRPr="00EC2E19">
        <w:rPr>
          <w:spacing w:val="-4"/>
          <w:lang w:val="sq-AL"/>
        </w:rPr>
        <w:t>b) Pikat 4 dhe 5 shfuqizohen.</w:t>
      </w:r>
    </w:p>
    <w:p w:rsidR="009C3D21" w:rsidRPr="00EC2E19" w:rsidRDefault="009C3D21" w:rsidP="009C3D21">
      <w:pPr>
        <w:pStyle w:val="Paragrafi"/>
        <w:rPr>
          <w:spacing w:val="-4"/>
          <w:lang w:val="sq-AL"/>
        </w:rPr>
      </w:pPr>
      <w:r w:rsidRPr="00EC2E19">
        <w:rPr>
          <w:spacing w:val="-4"/>
          <w:lang w:val="sq-AL"/>
        </w:rPr>
        <w:lastRenderedPageBreak/>
        <w:t>9. Kreu XVI ndryshon, si më poshtë vijon:</w:t>
      </w:r>
    </w:p>
    <w:p w:rsidR="009C3D21" w:rsidRPr="00EC2E19" w:rsidRDefault="009C3D21" w:rsidP="009C3D21">
      <w:pPr>
        <w:pStyle w:val="Paragrafi"/>
        <w:rPr>
          <w:spacing w:val="-4"/>
          <w:lang w:val="sq-AL"/>
        </w:rPr>
      </w:pPr>
      <w:r w:rsidRPr="00EC2E19">
        <w:rPr>
          <w:spacing w:val="-4"/>
          <w:lang w:val="sq-AL"/>
        </w:rPr>
        <w:t>“XVI. ORGANET PËRGJEGJËSE DHE AKTE TË MINISTRIT PËRGJEGJËS PËR MJEDISIN</w:t>
      </w:r>
    </w:p>
    <w:p w:rsidR="009C3D21" w:rsidRPr="00EC2E19" w:rsidRDefault="009C3D21" w:rsidP="009C3D21">
      <w:pPr>
        <w:pStyle w:val="Paragrafi"/>
        <w:rPr>
          <w:spacing w:val="-4"/>
          <w:lang w:val="sq-AL"/>
        </w:rPr>
      </w:pPr>
      <w:r w:rsidRPr="00EC2E19">
        <w:rPr>
          <w:spacing w:val="-4"/>
          <w:lang w:val="sq-AL"/>
        </w:rPr>
        <w:t xml:space="preserve">Ngarkohen Ministria, Agjencia Kombëtare e Mjedisit, Inspektorati Qendror Teknik, Inspektorati Kombëtar i Mjedisit, autoritetet doganore dhe ato tatimore, njësitë e vetëqeverisjes vendore, në përputhje me detyrimet ligjore që rrjedhin nga legjislacioni në fuqi që rregullon fushën e veprimtarisë së tyre për zbatimin e këtij vendimi.”. </w:t>
      </w:r>
    </w:p>
    <w:p w:rsidR="009C3D21" w:rsidRPr="00EC2E19" w:rsidRDefault="009C3D21" w:rsidP="009C3D21">
      <w:pPr>
        <w:pStyle w:val="Paragrafi"/>
        <w:rPr>
          <w:spacing w:val="-4"/>
          <w:lang w:val="sq-AL"/>
        </w:rPr>
      </w:pPr>
      <w:r w:rsidRPr="00EC2E19">
        <w:rPr>
          <w:spacing w:val="-4"/>
          <w:lang w:val="sq-AL"/>
        </w:rPr>
        <w:t>10. Kreu XVII ndryshon, si më poshtë vijon:</w:t>
      </w:r>
    </w:p>
    <w:p w:rsidR="009C3D21" w:rsidRPr="00EC2E19" w:rsidRDefault="009C3D21" w:rsidP="009C3D21">
      <w:pPr>
        <w:pStyle w:val="Paragrafi"/>
        <w:rPr>
          <w:spacing w:val="-4"/>
          <w:lang w:val="sq-AL"/>
        </w:rPr>
      </w:pPr>
      <w:r w:rsidRPr="00EC2E19">
        <w:rPr>
          <w:spacing w:val="-4"/>
          <w:lang w:val="sq-AL"/>
        </w:rPr>
        <w:t>“XVII. SANKSIONET</w:t>
      </w:r>
    </w:p>
    <w:p w:rsidR="009C3D21" w:rsidRPr="00EC2E19" w:rsidRDefault="009C3D21" w:rsidP="009C3D21">
      <w:pPr>
        <w:pStyle w:val="Paragrafi"/>
        <w:rPr>
          <w:spacing w:val="-4"/>
          <w:lang w:val="sq-AL"/>
        </w:rPr>
      </w:pPr>
      <w:r w:rsidRPr="00EC2E19">
        <w:rPr>
          <w:spacing w:val="-4"/>
          <w:lang w:val="sq-AL"/>
        </w:rPr>
        <w:t xml:space="preserve">Shkelja e parashikimit të: pikës 2, të kreut IV; të pikave 1, 2 e 3, të kreut V; të pikës 1, të kreut VI; të pikës 1, të kreut VII; kreut VIII; të pikave 1 e 2, të kreut IX; të pikës 1, të kreut X; të kreut XI; të pikës 1, të kreut XII; dhe të kreut XV, të këtij vendimi, dënohet sipas përcaktimit të pikës 25, të nenit 62, të ligjit nr. 10463, datë 22.9.2011, “Për menaxhimin e integruar të mbetjeve”, të ndryshuar.”. </w:t>
      </w:r>
    </w:p>
    <w:p w:rsidR="009C3D21" w:rsidRPr="00EC2E19" w:rsidRDefault="009C3D21" w:rsidP="009C3D21">
      <w:pPr>
        <w:pStyle w:val="Paragrafi"/>
        <w:rPr>
          <w:spacing w:val="-4"/>
          <w:lang w:val="sq-AL"/>
        </w:rPr>
      </w:pPr>
      <w:r w:rsidRPr="00EC2E19">
        <w:rPr>
          <w:spacing w:val="-4"/>
          <w:lang w:val="sq-AL"/>
        </w:rPr>
        <w:t xml:space="preserve">Ky vendim hyn në fuqi pas botimit në Fletoren Zyrtare. </w:t>
      </w:r>
    </w:p>
    <w:p w:rsidR="009C3D21" w:rsidRPr="00EC2E19" w:rsidRDefault="009C3D21" w:rsidP="009C3D21">
      <w:pPr>
        <w:pStyle w:val="Paragrafi"/>
        <w:jc w:val="right"/>
        <w:rPr>
          <w:spacing w:val="-4"/>
          <w:sz w:val="14"/>
          <w:lang w:val="sq-AL"/>
        </w:rPr>
      </w:pPr>
    </w:p>
    <w:p w:rsidR="009C3D21" w:rsidRPr="00EC2E19" w:rsidRDefault="009C3D21" w:rsidP="009C3D21">
      <w:pPr>
        <w:pStyle w:val="Paragrafi"/>
        <w:jc w:val="right"/>
        <w:rPr>
          <w:spacing w:val="-4"/>
          <w:lang w:val="sq-AL"/>
        </w:rPr>
      </w:pPr>
      <w:r w:rsidRPr="00EC2E19">
        <w:rPr>
          <w:spacing w:val="-4"/>
          <w:lang w:val="sq-AL"/>
        </w:rPr>
        <w:t>ZËVENDËSKRYEMINISTRI</w:t>
      </w:r>
    </w:p>
    <w:p w:rsidR="009C3D21" w:rsidRPr="00EC2E19" w:rsidRDefault="009C3D21" w:rsidP="009C3D21">
      <w:pPr>
        <w:pStyle w:val="Paragrafi"/>
        <w:jc w:val="right"/>
        <w:rPr>
          <w:b/>
          <w:spacing w:val="-4"/>
          <w:lang w:val="sq-AL"/>
        </w:rPr>
      </w:pPr>
      <w:r w:rsidRPr="00EC2E19">
        <w:rPr>
          <w:b/>
          <w:spacing w:val="-4"/>
          <w:lang w:val="sq-AL"/>
        </w:rPr>
        <w:t>Senida Mesi</w:t>
      </w:r>
    </w:p>
    <w:p w:rsidR="007D1E0F" w:rsidRPr="00EC2E19" w:rsidRDefault="007D1E0F" w:rsidP="009C3D21">
      <w:pPr>
        <w:pStyle w:val="NeniTitull"/>
        <w:jc w:val="both"/>
        <w:rPr>
          <w:spacing w:val="-4"/>
          <w:lang w:val="sq-AL"/>
        </w:rPr>
      </w:pPr>
    </w:p>
    <w:p w:rsidR="007D1E0F" w:rsidRPr="00EC2E19" w:rsidRDefault="007D1E0F" w:rsidP="007D1E0F">
      <w:pPr>
        <w:pStyle w:val="NeniTitull"/>
        <w:rPr>
          <w:spacing w:val="-4"/>
          <w:lang w:val="sq-AL"/>
        </w:rPr>
      </w:pPr>
      <w:r w:rsidRPr="00EC2E19">
        <w:rPr>
          <w:spacing w:val="-4"/>
          <w:lang w:val="sq-AL"/>
        </w:rPr>
        <w:t>URDHËR</w:t>
      </w:r>
    </w:p>
    <w:p w:rsidR="007D1E0F" w:rsidRPr="00EC2E19" w:rsidRDefault="007D1E0F" w:rsidP="007D1E0F">
      <w:pPr>
        <w:pStyle w:val="NeniTitull"/>
        <w:rPr>
          <w:spacing w:val="-4"/>
          <w:lang w:val="sq-AL"/>
        </w:rPr>
      </w:pPr>
      <w:r w:rsidRPr="00EC2E19">
        <w:rPr>
          <w:spacing w:val="-4"/>
          <w:lang w:val="sq-AL"/>
        </w:rPr>
        <w:t>Nr. 67, datë 11.3.2018</w:t>
      </w:r>
    </w:p>
    <w:p w:rsidR="007D1E0F" w:rsidRPr="00EC2E19" w:rsidRDefault="007D1E0F" w:rsidP="00AD126F">
      <w:pPr>
        <w:pStyle w:val="Hapesira7"/>
        <w:rPr>
          <w:spacing w:val="-4"/>
          <w:lang w:val="sq-AL"/>
        </w:rPr>
      </w:pPr>
    </w:p>
    <w:p w:rsidR="007D1E0F" w:rsidRPr="00EC2E19" w:rsidRDefault="007D1E0F" w:rsidP="007D1E0F">
      <w:pPr>
        <w:pStyle w:val="NeniTitull"/>
        <w:rPr>
          <w:spacing w:val="-4"/>
          <w:lang w:val="sq-AL"/>
        </w:rPr>
      </w:pPr>
      <w:r w:rsidRPr="00EC2E19">
        <w:rPr>
          <w:spacing w:val="-4"/>
          <w:lang w:val="sq-AL"/>
        </w:rPr>
        <w:t xml:space="preserve">PËR MIRATIMIN E </w:t>
      </w:r>
      <w:r w:rsidR="009C05DD">
        <w:rPr>
          <w:spacing w:val="-4"/>
          <w:lang w:val="sq-AL"/>
        </w:rPr>
        <w:t>“</w:t>
      </w:r>
      <w:r w:rsidRPr="00EC2E19">
        <w:rPr>
          <w:spacing w:val="-4"/>
          <w:lang w:val="sq-AL"/>
        </w:rPr>
        <w:t>PLANIT TË VEPRIMIT PËR VEPRIMTARITË MINERARE ME KARRIERË</w:t>
      </w:r>
      <w:r w:rsidR="007B1EC5" w:rsidRPr="00EC2E19">
        <w:rPr>
          <w:spacing w:val="-4"/>
          <w:lang w:val="sq-AL"/>
        </w:rPr>
        <w:t xml:space="preserve"> </w:t>
      </w:r>
      <w:r w:rsidRPr="00EC2E19">
        <w:rPr>
          <w:spacing w:val="-4"/>
          <w:lang w:val="sq-AL"/>
        </w:rPr>
        <w:t>(GURORET)</w:t>
      </w:r>
      <w:r w:rsidR="009C05DD">
        <w:rPr>
          <w:spacing w:val="-4"/>
          <w:lang w:val="sq-AL"/>
        </w:rPr>
        <w:t>”</w:t>
      </w:r>
    </w:p>
    <w:p w:rsidR="007D1E0F" w:rsidRPr="00EC2E19" w:rsidRDefault="007D1E0F" w:rsidP="00AD126F">
      <w:pPr>
        <w:pStyle w:val="Hapesira7"/>
        <w:rPr>
          <w:spacing w:val="-4"/>
          <w:lang w:val="sq-AL"/>
        </w:rPr>
      </w:pPr>
    </w:p>
    <w:p w:rsidR="007D1E0F" w:rsidRPr="00EC2E19" w:rsidRDefault="007D1E0F" w:rsidP="007D1E0F">
      <w:pPr>
        <w:pStyle w:val="Paragrafi"/>
        <w:rPr>
          <w:spacing w:val="-4"/>
          <w:lang w:val="sq-AL"/>
        </w:rPr>
      </w:pPr>
      <w:r w:rsidRPr="00EC2E19">
        <w:rPr>
          <w:spacing w:val="-4"/>
          <w:lang w:val="sq-AL"/>
        </w:rPr>
        <w:t xml:space="preserve">Në mbështetje të nenit 102, pika 4 e Kushtetutës së Republikës së Shqipërisë; të nenit 28, shkronja “d”, </w:t>
      </w:r>
      <w:r w:rsidR="009C76C6">
        <w:rPr>
          <w:spacing w:val="-4"/>
          <w:lang w:val="sq-AL"/>
        </w:rPr>
        <w:t>të</w:t>
      </w:r>
      <w:r w:rsidRPr="00EC2E19">
        <w:rPr>
          <w:spacing w:val="-4"/>
          <w:lang w:val="sq-AL"/>
        </w:rPr>
        <w:t xml:space="preserve"> ligjit nr. 9000, datë 30.1.2003, “Për organizimin dhe funksionimin e Këshillit të Ministrave”; të pikës 2, të nenit 29, të ligjit nr. 10304, datë 15.7.2010, “Për sektorin minerar në Republikën e Shqipërisë”, të ndryshuar; të pikës 3, të nenit 18 dhe pikës 4, të nenit 50, të ligjit nr. 10431, datë 9.6.2011, “Për mbrojtjen e mjedisit”, të ndryshuar; të ligjit nr. 10448, datë 14.7.2011, “Për lejet e mjedisit”, të ndryshuar, ministri i Infrastrukturës dhe Energjisë dhe Ministri i Turizmit dhe Mjedisit</w:t>
      </w:r>
    </w:p>
    <w:p w:rsidR="007D1E0F" w:rsidRPr="00EC2E19" w:rsidRDefault="007D1E0F" w:rsidP="00AD126F">
      <w:pPr>
        <w:pStyle w:val="Hapesira7"/>
        <w:rPr>
          <w:spacing w:val="-4"/>
          <w:lang w:val="sq-AL"/>
        </w:rPr>
      </w:pPr>
    </w:p>
    <w:p w:rsidR="00D95205" w:rsidRPr="00EC2E19" w:rsidRDefault="00D95205" w:rsidP="00AD126F">
      <w:pPr>
        <w:pStyle w:val="Hapesira7"/>
        <w:rPr>
          <w:spacing w:val="-4"/>
          <w:lang w:val="sq-AL"/>
        </w:rPr>
      </w:pPr>
    </w:p>
    <w:p w:rsidR="00D95205" w:rsidRPr="00EC2E19" w:rsidRDefault="00D95205" w:rsidP="00AD126F">
      <w:pPr>
        <w:pStyle w:val="Hapesira7"/>
        <w:rPr>
          <w:spacing w:val="-4"/>
          <w:lang w:val="sq-AL"/>
        </w:rPr>
      </w:pPr>
    </w:p>
    <w:p w:rsidR="00D95205" w:rsidRPr="00EC2E19" w:rsidRDefault="00D95205" w:rsidP="00AD126F">
      <w:pPr>
        <w:pStyle w:val="Hapesira7"/>
        <w:rPr>
          <w:spacing w:val="-4"/>
          <w:lang w:val="sq-AL"/>
        </w:rPr>
      </w:pPr>
    </w:p>
    <w:p w:rsidR="007D1E0F" w:rsidRPr="00EC2E19" w:rsidRDefault="007D1E0F" w:rsidP="007D1E0F">
      <w:pPr>
        <w:pStyle w:val="NeniNr"/>
        <w:rPr>
          <w:spacing w:val="-4"/>
          <w:lang w:val="sq-AL"/>
        </w:rPr>
      </w:pPr>
      <w:r w:rsidRPr="00EC2E19">
        <w:rPr>
          <w:spacing w:val="-4"/>
          <w:lang w:val="sq-AL"/>
        </w:rPr>
        <w:lastRenderedPageBreak/>
        <w:t>URDHËROJNË:</w:t>
      </w:r>
    </w:p>
    <w:p w:rsidR="007D1E0F" w:rsidRPr="00EC2E19" w:rsidRDefault="007D1E0F" w:rsidP="00AD126F">
      <w:pPr>
        <w:pStyle w:val="Hapesira7"/>
        <w:rPr>
          <w:spacing w:val="-4"/>
          <w:lang w:val="sq-AL"/>
        </w:rPr>
      </w:pPr>
    </w:p>
    <w:p w:rsidR="007D1E0F" w:rsidRPr="00EC2E19" w:rsidRDefault="007D1E0F" w:rsidP="007D1E0F">
      <w:pPr>
        <w:pStyle w:val="Paragrafi"/>
        <w:rPr>
          <w:spacing w:val="-4"/>
          <w:lang w:val="sq-AL"/>
        </w:rPr>
      </w:pPr>
      <w:r w:rsidRPr="00EC2E19">
        <w:rPr>
          <w:spacing w:val="-4"/>
          <w:lang w:val="sq-AL"/>
        </w:rPr>
        <w:t>1. Miratimit e “Planit të veprimit për veprimtaritë minerare ndërtimore”, sipas tekstit bashkëlidhur këtij urdhri.</w:t>
      </w:r>
    </w:p>
    <w:p w:rsidR="007D1E0F" w:rsidRPr="00EC2E19" w:rsidRDefault="007D1E0F" w:rsidP="007D1E0F">
      <w:pPr>
        <w:pStyle w:val="Paragrafi"/>
        <w:rPr>
          <w:spacing w:val="-4"/>
          <w:lang w:val="sq-AL"/>
        </w:rPr>
      </w:pPr>
      <w:r w:rsidRPr="00EC2E19">
        <w:rPr>
          <w:spacing w:val="-4"/>
          <w:lang w:val="sq-AL"/>
        </w:rPr>
        <w:t>2. Për zbatimin e planit të veprimit ngarkohet Ministria e Infrastrukturës dhe Energjisë dhe Ministria e Turizmit dhe Mjedisit.</w:t>
      </w:r>
    </w:p>
    <w:p w:rsidR="007D1E0F" w:rsidRPr="00EC2E19" w:rsidRDefault="007D1E0F" w:rsidP="007D1E0F">
      <w:pPr>
        <w:pStyle w:val="Paragrafi"/>
        <w:rPr>
          <w:spacing w:val="-4"/>
          <w:lang w:val="sq-AL"/>
        </w:rPr>
      </w:pPr>
      <w:r w:rsidRPr="00EC2E19">
        <w:rPr>
          <w:spacing w:val="-4"/>
          <w:lang w:val="sq-AL"/>
        </w:rPr>
        <w:t>Ky urdhër hyn në fuqi menjëherë dhe botohet në Fletoren Zyrtare.</w:t>
      </w:r>
    </w:p>
    <w:p w:rsidR="007D1E0F" w:rsidRPr="00EC2E19" w:rsidRDefault="007D1E0F" w:rsidP="007D1E0F">
      <w:pPr>
        <w:pStyle w:val="Paragrafi"/>
        <w:rPr>
          <w:spacing w:val="-4"/>
          <w:sz w:val="14"/>
          <w:szCs w:val="14"/>
          <w:lang w:val="sq-AL"/>
        </w:rPr>
      </w:pPr>
    </w:p>
    <w:p w:rsidR="007D1E0F" w:rsidRPr="00EC2E19" w:rsidRDefault="007D1E0F" w:rsidP="007D1E0F">
      <w:pPr>
        <w:pStyle w:val="Paragrafi"/>
        <w:jc w:val="right"/>
        <w:rPr>
          <w:spacing w:val="-4"/>
          <w:lang w:val="sq-AL"/>
        </w:rPr>
      </w:pPr>
      <w:r w:rsidRPr="00EC2E19">
        <w:rPr>
          <w:spacing w:val="-4"/>
          <w:lang w:val="sq-AL"/>
        </w:rPr>
        <w:t xml:space="preserve">MINISTRI I TURIZMIT DHE MJEDISIT </w:t>
      </w:r>
    </w:p>
    <w:p w:rsidR="007D1E0F" w:rsidRPr="00EC2E19" w:rsidRDefault="007D1E0F" w:rsidP="007D1E0F">
      <w:pPr>
        <w:pStyle w:val="Paragrafi"/>
        <w:jc w:val="right"/>
        <w:rPr>
          <w:b/>
          <w:spacing w:val="-4"/>
          <w:lang w:val="sq-AL"/>
        </w:rPr>
      </w:pPr>
      <w:r w:rsidRPr="00EC2E19">
        <w:rPr>
          <w:b/>
          <w:spacing w:val="-4"/>
          <w:lang w:val="sq-AL"/>
        </w:rPr>
        <w:t>Blendi Klosi</w:t>
      </w:r>
    </w:p>
    <w:p w:rsidR="007D1E0F" w:rsidRPr="00EC2E19" w:rsidRDefault="007D1E0F" w:rsidP="00AD126F">
      <w:pPr>
        <w:pStyle w:val="Hapesira7"/>
        <w:rPr>
          <w:spacing w:val="-4"/>
          <w:lang w:val="sq-AL"/>
        </w:rPr>
      </w:pPr>
    </w:p>
    <w:p w:rsidR="003A0AC3" w:rsidRPr="00EC2E19" w:rsidRDefault="007D1E0F" w:rsidP="007D1E0F">
      <w:pPr>
        <w:pStyle w:val="Paragrafi"/>
        <w:jc w:val="right"/>
        <w:rPr>
          <w:spacing w:val="-4"/>
          <w:lang w:val="sq-AL"/>
        </w:rPr>
      </w:pPr>
      <w:r w:rsidRPr="00EC2E19">
        <w:rPr>
          <w:spacing w:val="-4"/>
          <w:lang w:val="sq-AL"/>
        </w:rPr>
        <w:t>MINISTR</w:t>
      </w:r>
      <w:r w:rsidR="00290EDE" w:rsidRPr="00EC2E19">
        <w:rPr>
          <w:spacing w:val="-4"/>
          <w:lang w:val="sq-AL"/>
        </w:rPr>
        <w:t xml:space="preserve">I </w:t>
      </w:r>
      <w:r w:rsidRPr="00EC2E19">
        <w:rPr>
          <w:spacing w:val="-4"/>
          <w:lang w:val="sq-AL"/>
        </w:rPr>
        <w:t xml:space="preserve">I INFRASTRUKTURËS </w:t>
      </w:r>
    </w:p>
    <w:p w:rsidR="007D1E0F" w:rsidRPr="00EC2E19" w:rsidRDefault="007D1E0F" w:rsidP="007D1E0F">
      <w:pPr>
        <w:pStyle w:val="Paragrafi"/>
        <w:jc w:val="right"/>
        <w:rPr>
          <w:spacing w:val="-4"/>
          <w:lang w:val="sq-AL"/>
        </w:rPr>
      </w:pPr>
      <w:r w:rsidRPr="00EC2E19">
        <w:rPr>
          <w:spacing w:val="-4"/>
          <w:lang w:val="sq-AL"/>
        </w:rPr>
        <w:t>DHE ENERGJISË</w:t>
      </w:r>
    </w:p>
    <w:p w:rsidR="007D1E0F" w:rsidRPr="00EC2E19" w:rsidRDefault="007D1E0F" w:rsidP="007D1E0F">
      <w:pPr>
        <w:pStyle w:val="Paragrafi"/>
        <w:jc w:val="right"/>
        <w:rPr>
          <w:b/>
          <w:spacing w:val="-4"/>
          <w:lang w:val="sq-AL"/>
        </w:rPr>
      </w:pPr>
      <w:r w:rsidRPr="00EC2E19">
        <w:rPr>
          <w:b/>
          <w:spacing w:val="-4"/>
          <w:lang w:val="sq-AL"/>
        </w:rPr>
        <w:t xml:space="preserve"> Damian Gjiknuri</w:t>
      </w:r>
    </w:p>
    <w:p w:rsidR="007D1E0F" w:rsidRPr="00EC2E19" w:rsidRDefault="007D1E0F" w:rsidP="007D1E0F">
      <w:pPr>
        <w:pStyle w:val="Paragrafi"/>
        <w:rPr>
          <w:spacing w:val="-4"/>
          <w:lang w:val="sq-AL"/>
        </w:rPr>
      </w:pPr>
    </w:p>
    <w:p w:rsidR="007D1E0F" w:rsidRPr="00EC2E19" w:rsidRDefault="007D1E0F" w:rsidP="007D1E0F">
      <w:pPr>
        <w:spacing w:after="0" w:line="240" w:lineRule="auto"/>
        <w:ind w:firstLine="0"/>
        <w:jc w:val="center"/>
        <w:rPr>
          <w:rFonts w:ascii="Garamond" w:hAnsi="Garamond"/>
          <w:b/>
          <w:caps/>
          <w:spacing w:val="-4"/>
          <w:sz w:val="24"/>
          <w:szCs w:val="24"/>
          <w:lang w:val="sq-AL"/>
        </w:rPr>
      </w:pPr>
      <w:r w:rsidRPr="00EC2E19">
        <w:rPr>
          <w:rFonts w:ascii="Garamond" w:hAnsi="Garamond"/>
          <w:b/>
          <w:caps/>
          <w:spacing w:val="-4"/>
          <w:sz w:val="24"/>
          <w:szCs w:val="24"/>
          <w:lang w:val="sq-AL"/>
        </w:rPr>
        <w:t xml:space="preserve">PLAN VEPRIMI </w:t>
      </w:r>
    </w:p>
    <w:p w:rsidR="007D1E0F" w:rsidRPr="00EC2E19" w:rsidRDefault="007D1E0F" w:rsidP="007D1E0F">
      <w:pPr>
        <w:spacing w:after="0" w:line="240" w:lineRule="auto"/>
        <w:ind w:firstLine="0"/>
        <w:jc w:val="center"/>
        <w:rPr>
          <w:rFonts w:ascii="Garamond" w:hAnsi="Garamond"/>
          <w:b/>
          <w:caps/>
          <w:spacing w:val="-4"/>
          <w:sz w:val="24"/>
          <w:szCs w:val="24"/>
          <w:lang w:val="sq-AL"/>
        </w:rPr>
      </w:pPr>
      <w:r w:rsidRPr="00EC2E19">
        <w:rPr>
          <w:rFonts w:ascii="Garamond" w:hAnsi="Garamond"/>
          <w:b/>
          <w:caps/>
          <w:spacing w:val="-4"/>
          <w:sz w:val="24"/>
          <w:szCs w:val="24"/>
          <w:lang w:val="sq-AL"/>
        </w:rPr>
        <w:t>PËR VEPRIMTARITË MINERARE me karrierË</w:t>
      </w:r>
      <w:r w:rsidR="004A16D5">
        <w:rPr>
          <w:rFonts w:ascii="Garamond" w:hAnsi="Garamond"/>
          <w:b/>
          <w:caps/>
          <w:spacing w:val="-4"/>
          <w:sz w:val="24"/>
          <w:szCs w:val="24"/>
          <w:lang w:val="sq-AL"/>
        </w:rPr>
        <w:t xml:space="preserve"> </w:t>
      </w:r>
      <w:r w:rsidRPr="00EC2E19">
        <w:rPr>
          <w:rFonts w:ascii="Garamond" w:hAnsi="Garamond"/>
          <w:b/>
          <w:caps/>
          <w:spacing w:val="-4"/>
          <w:sz w:val="24"/>
          <w:szCs w:val="24"/>
          <w:lang w:val="sq-AL"/>
        </w:rPr>
        <w:t xml:space="preserve">(GURORET) </w:t>
      </w:r>
    </w:p>
    <w:p w:rsidR="007D1E0F" w:rsidRPr="00EC2E19" w:rsidRDefault="007D1E0F" w:rsidP="007D1E0F">
      <w:pPr>
        <w:spacing w:after="0" w:line="240" w:lineRule="auto"/>
        <w:ind w:firstLine="0"/>
        <w:jc w:val="center"/>
        <w:rPr>
          <w:rFonts w:ascii="Garamond" w:hAnsi="Garamond"/>
          <w:spacing w:val="-4"/>
          <w:sz w:val="24"/>
          <w:szCs w:val="24"/>
          <w:lang w:val="sq-AL"/>
        </w:rPr>
      </w:pPr>
      <w:r w:rsidRPr="00EC2E19">
        <w:rPr>
          <w:rFonts w:ascii="Garamond" w:hAnsi="Garamond"/>
          <w:spacing w:val="-4"/>
          <w:sz w:val="24"/>
          <w:szCs w:val="24"/>
          <w:lang w:val="sq-AL"/>
        </w:rPr>
        <w:t>Tiranë, shkurt 2018</w:t>
      </w:r>
    </w:p>
    <w:p w:rsidR="007D1E0F" w:rsidRPr="00EC2E19" w:rsidRDefault="007D1E0F" w:rsidP="00AD126F">
      <w:pPr>
        <w:pStyle w:val="Hapesira7"/>
        <w:rPr>
          <w:spacing w:val="-4"/>
          <w:lang w:val="sq-AL"/>
        </w:rPr>
      </w:pPr>
    </w:p>
    <w:p w:rsidR="007D1E0F" w:rsidRPr="00EC2E19" w:rsidRDefault="007D1E0F" w:rsidP="007D1E0F">
      <w:pPr>
        <w:pStyle w:val="Paragrafi"/>
        <w:rPr>
          <w:spacing w:val="-4"/>
          <w:lang w:val="sq-AL"/>
        </w:rPr>
      </w:pPr>
      <w:bookmarkStart w:id="6" w:name="_Toc505936347"/>
      <w:r w:rsidRPr="00EC2E19">
        <w:rPr>
          <w:spacing w:val="-4"/>
          <w:lang w:val="sq-AL"/>
        </w:rPr>
        <w:t>1. Përmbledhje</w:t>
      </w:r>
      <w:bookmarkEnd w:id="6"/>
    </w:p>
    <w:p w:rsidR="007D1E0F" w:rsidRPr="00EC2E19" w:rsidRDefault="007D1E0F" w:rsidP="007D1E0F">
      <w:pPr>
        <w:pStyle w:val="Paragrafi"/>
        <w:rPr>
          <w:spacing w:val="-4"/>
          <w:lang w:val="sq-AL"/>
        </w:rPr>
      </w:pPr>
      <w:r w:rsidRPr="00EC2E19">
        <w:rPr>
          <w:spacing w:val="-4"/>
          <w:lang w:val="sq-AL"/>
        </w:rPr>
        <w:t xml:space="preserve">Plani i veprimit për veprimtaritë minerare të shfrytëzimit të mineraleve ndërtimore dhe për rehabilitmin mjedisor përmban kërkesa të detajuara, si më poshtë: </w:t>
      </w:r>
    </w:p>
    <w:p w:rsidR="007D1E0F" w:rsidRPr="00EC2E19" w:rsidRDefault="007D1E0F" w:rsidP="007D1E0F">
      <w:pPr>
        <w:pStyle w:val="Paragrafi"/>
        <w:rPr>
          <w:spacing w:val="-4"/>
          <w:lang w:val="sq-AL"/>
        </w:rPr>
      </w:pPr>
      <w:r w:rsidRPr="00EC2E19">
        <w:rPr>
          <w:spacing w:val="-4"/>
          <w:lang w:val="sq-AL"/>
        </w:rPr>
        <w:t>1. Zgjedhja e mënyrës së shfrytëzimit të karrierës në varësi të kushteve fizike, gjeografike të zonës së karrierës. Zbatimi i kritereve teknike lidhur me mënyrën e shfrytëzimit. Inspektimi i mënyrës së shfrytëzimit të karrierave nga Inspektorati i Mjedisit.</w:t>
      </w:r>
    </w:p>
    <w:p w:rsidR="007D1E0F" w:rsidRPr="00EC2E19" w:rsidRDefault="007D1E0F" w:rsidP="007D1E0F">
      <w:pPr>
        <w:pStyle w:val="Paragrafi"/>
        <w:rPr>
          <w:spacing w:val="-4"/>
          <w:lang w:val="sq-AL"/>
        </w:rPr>
      </w:pPr>
      <w:r w:rsidRPr="00EC2E19">
        <w:rPr>
          <w:spacing w:val="-4"/>
          <w:lang w:val="sq-AL"/>
        </w:rPr>
        <w:t>2. Përzgjedhja e duhur e vendit të instalimit të makinerive dhe të pajisjeve, e cila mundëson reduktimin e impaktit në mjedis, në lidhje me vegjetacionin apo ndikimin ndaj zhurmave, emetimit të pluhurave, vibrimeve dhe impaktin vizual.</w:t>
      </w:r>
    </w:p>
    <w:p w:rsidR="007D1E0F" w:rsidRPr="00EC2E19" w:rsidRDefault="007D1E0F" w:rsidP="007D1E0F">
      <w:pPr>
        <w:pStyle w:val="Paragrafi"/>
        <w:rPr>
          <w:spacing w:val="-4"/>
          <w:lang w:val="sq-AL"/>
        </w:rPr>
      </w:pPr>
      <w:r w:rsidRPr="00EC2E19">
        <w:rPr>
          <w:spacing w:val="-4"/>
          <w:lang w:val="sq-AL"/>
        </w:rPr>
        <w:t>3. Përzgjedhja e makinerive dhe e pajisjeve që janë brenda standardeve të lejuara të emetimit të zhurmave/mirëmbajtja dhe kontrolli periodik i tyre. Kontrolli periodik i librit të shërbimeve të makinerive të jetë pjesë e inspektimeve të Inspektoratit të Mjedisit në inspektimet rutinë pranë subjekteve.</w:t>
      </w:r>
    </w:p>
    <w:p w:rsidR="007D1E0F" w:rsidRPr="00EC2E19" w:rsidRDefault="007D1E0F" w:rsidP="007D1E0F">
      <w:pPr>
        <w:pStyle w:val="Paragrafi"/>
        <w:rPr>
          <w:spacing w:val="-4"/>
          <w:lang w:val="sq-AL"/>
        </w:rPr>
      </w:pPr>
      <w:r w:rsidRPr="00EC2E19">
        <w:rPr>
          <w:spacing w:val="-4"/>
          <w:lang w:val="sq-AL"/>
        </w:rPr>
        <w:t xml:space="preserve">4. Hartimi i planit të menaxhimi të karrierës si pjesë përbërëse e dokumenteve për leje </w:t>
      </w:r>
      <w:r w:rsidR="00980B2F">
        <w:rPr>
          <w:spacing w:val="-4"/>
          <w:lang w:val="sq-AL"/>
        </w:rPr>
        <w:t xml:space="preserve">të </w:t>
      </w:r>
      <w:r w:rsidRPr="00EC2E19">
        <w:rPr>
          <w:spacing w:val="-4"/>
          <w:lang w:val="sq-AL"/>
        </w:rPr>
        <w:t>mjedisit (tipi B) që në fazën e aplikimit për leje.</w:t>
      </w:r>
    </w:p>
    <w:p w:rsidR="007D1E0F" w:rsidRPr="00EC2E19" w:rsidRDefault="007D1E0F" w:rsidP="007D1E0F">
      <w:pPr>
        <w:pStyle w:val="Paragrafi"/>
        <w:rPr>
          <w:spacing w:val="-4"/>
          <w:lang w:val="sq-AL"/>
        </w:rPr>
      </w:pPr>
      <w:r w:rsidRPr="00EC2E19">
        <w:rPr>
          <w:spacing w:val="-4"/>
          <w:lang w:val="sq-AL"/>
        </w:rPr>
        <w:t xml:space="preserve">5. Implementimi i praktikave më të mira të disponueshme gjatë proceseve të operimit për </w:t>
      </w:r>
      <w:r w:rsidRPr="00EC2E19">
        <w:rPr>
          <w:spacing w:val="-4"/>
          <w:lang w:val="sq-AL"/>
        </w:rPr>
        <w:lastRenderedPageBreak/>
        <w:t xml:space="preserve">parandalimin, reduktimin e impakteve në mjedis, përfshirë: emetimin e zhurmave, pluhurit, vibrimet, impaktit vizual, erozionin, ndikimin social, menaxhimin e mbetjeve të përfshira këto në planin e menaxhimit të mjedisit. </w:t>
      </w:r>
    </w:p>
    <w:p w:rsidR="007D1E0F" w:rsidRPr="00EC2E19" w:rsidRDefault="007D1E0F" w:rsidP="007D1E0F">
      <w:pPr>
        <w:pStyle w:val="Paragrafi"/>
        <w:rPr>
          <w:spacing w:val="-4"/>
          <w:lang w:val="sq-AL"/>
        </w:rPr>
      </w:pPr>
      <w:r w:rsidRPr="00EC2E19">
        <w:rPr>
          <w:spacing w:val="-4"/>
          <w:lang w:val="sq-AL"/>
        </w:rPr>
        <w:t>6. Depozitimi i materialit të gërmuar dhe të fraksionuar, sipas praktikave më të mira të cilat reduktojnë emetimin e pluhurave, mundësinë e përdorimit t</w:t>
      </w:r>
      <w:r w:rsidR="00140247">
        <w:rPr>
          <w:spacing w:val="-4"/>
          <w:lang w:val="sq-AL"/>
        </w:rPr>
        <w:t>ë</w:t>
      </w:r>
      <w:r w:rsidRPr="00EC2E19">
        <w:rPr>
          <w:spacing w:val="-4"/>
          <w:lang w:val="sq-AL"/>
        </w:rPr>
        <w:t xml:space="preserve"> tyre si barrierë për reduktimin e zhurmave apo ndikimet vizuale.</w:t>
      </w:r>
    </w:p>
    <w:p w:rsidR="007D1E0F" w:rsidRPr="00EC2E19" w:rsidRDefault="007D1E0F" w:rsidP="007D1E0F">
      <w:pPr>
        <w:pStyle w:val="Paragrafi"/>
        <w:rPr>
          <w:spacing w:val="-4"/>
          <w:lang w:val="sq-AL"/>
        </w:rPr>
      </w:pPr>
      <w:r w:rsidRPr="00EC2E19">
        <w:rPr>
          <w:spacing w:val="-4"/>
          <w:lang w:val="sq-AL"/>
        </w:rPr>
        <w:t>7. Implementimi i masave suplementare, sipas rastit për reduktimin e impakteve në mjedis, si: mbjellja me pemë të larta në perimetër, vendosja e barrierave ndaj makinerive që emetojnë zhurma, lagie e ambientit dhe e rrugëve të aksesit etj.</w:t>
      </w:r>
    </w:p>
    <w:p w:rsidR="007D1E0F" w:rsidRPr="00EC2E19" w:rsidRDefault="007D1E0F" w:rsidP="007D1E0F">
      <w:pPr>
        <w:pStyle w:val="Paragrafi"/>
        <w:rPr>
          <w:spacing w:val="-4"/>
          <w:lang w:val="sq-AL"/>
        </w:rPr>
      </w:pPr>
      <w:r w:rsidRPr="00EC2E19">
        <w:rPr>
          <w:spacing w:val="-4"/>
          <w:lang w:val="sq-AL"/>
        </w:rPr>
        <w:t>8. Hartimi i planit të rehabilitimit dhe fillimi i rehabilitimit progresiv të karrierës që në vitin e parë pas shfrytëzimit të saj. Dorëzimi i planit të rehabilitimit çdo vit dhe miratimi i tij në AKM.</w:t>
      </w:r>
    </w:p>
    <w:p w:rsidR="007D1E0F" w:rsidRPr="00EC2E19" w:rsidRDefault="007D1E0F" w:rsidP="007D1E0F">
      <w:pPr>
        <w:pStyle w:val="Paragrafi"/>
        <w:rPr>
          <w:spacing w:val="-4"/>
          <w:lang w:val="sq-AL"/>
        </w:rPr>
      </w:pPr>
      <w:r w:rsidRPr="00EC2E19">
        <w:rPr>
          <w:spacing w:val="-4"/>
          <w:lang w:val="sq-AL"/>
        </w:rPr>
        <w:t>9. Inspektimi i vegjetacionit të prekur që në fazën para fillimit të shfrytëzimit të karrierës.</w:t>
      </w:r>
    </w:p>
    <w:p w:rsidR="007D1E0F" w:rsidRPr="00EC2E19" w:rsidRDefault="007D1E0F" w:rsidP="007D1E0F">
      <w:pPr>
        <w:pStyle w:val="Paragrafi"/>
        <w:rPr>
          <w:spacing w:val="-4"/>
          <w:lang w:val="sq-AL"/>
        </w:rPr>
      </w:pPr>
      <w:r w:rsidRPr="00EC2E19">
        <w:rPr>
          <w:spacing w:val="-4"/>
          <w:lang w:val="sq-AL"/>
        </w:rPr>
        <w:t>10. Pastrimin e sheshit nga vegjetacioni në mënyrë progresive (vit pas viti), në varësi të zonës së punës dhe jo e gjithë sipërfaqja që në vitin e parë, për të reduktuar ndikimin në vegjetacion dhe impaktin vizual.</w:t>
      </w:r>
    </w:p>
    <w:p w:rsidR="007D1E0F" w:rsidRPr="00EC2E19" w:rsidRDefault="007D1E0F" w:rsidP="007D1E0F">
      <w:pPr>
        <w:pStyle w:val="Paragrafi"/>
        <w:rPr>
          <w:spacing w:val="-4"/>
          <w:lang w:val="sq-AL"/>
        </w:rPr>
      </w:pPr>
      <w:r w:rsidRPr="00EC2E19">
        <w:rPr>
          <w:spacing w:val="-4"/>
          <w:lang w:val="sq-AL"/>
        </w:rPr>
        <w:t>11. Përzgjedhja e vegjetacionit të zonës ose me llojin e ngjashëm përreth zonës së shfrytëzimit gjatë fazës së rehabilitimit.</w:t>
      </w:r>
    </w:p>
    <w:p w:rsidR="007D1E0F" w:rsidRPr="00EC2E19" w:rsidRDefault="007D1E0F" w:rsidP="007D1E0F">
      <w:pPr>
        <w:pStyle w:val="Paragrafi"/>
        <w:rPr>
          <w:spacing w:val="-4"/>
          <w:lang w:val="sq-AL"/>
        </w:rPr>
      </w:pPr>
      <w:r w:rsidRPr="00EC2E19">
        <w:rPr>
          <w:spacing w:val="-4"/>
          <w:lang w:val="sq-AL"/>
        </w:rPr>
        <w:t>12. Ruajtja e sterileve dhe e mbulesave sa më pranë zonës së rehabilitimit për të shkurtuar kostot e tepërta të transportit dhe për të reduktuar impaktet në mjedis.</w:t>
      </w:r>
    </w:p>
    <w:p w:rsidR="007D1E0F" w:rsidRPr="00EC2E19" w:rsidRDefault="007D1E0F" w:rsidP="007D1E0F">
      <w:pPr>
        <w:pStyle w:val="Paragrafi"/>
        <w:rPr>
          <w:spacing w:val="-4"/>
          <w:lang w:val="sq-AL"/>
        </w:rPr>
      </w:pPr>
      <w:r w:rsidRPr="00EC2E19">
        <w:rPr>
          <w:spacing w:val="-4"/>
          <w:lang w:val="sq-AL"/>
        </w:rPr>
        <w:t>13. Zbatimi i praktikave më të mira gjatë rehabilitimit të karrierës.</w:t>
      </w:r>
    </w:p>
    <w:p w:rsidR="007D1E0F" w:rsidRPr="00EC2E19" w:rsidRDefault="007D1E0F" w:rsidP="007D1E0F">
      <w:pPr>
        <w:pStyle w:val="Paragrafi"/>
        <w:rPr>
          <w:spacing w:val="-4"/>
          <w:lang w:val="sq-AL"/>
        </w:rPr>
      </w:pPr>
      <w:r w:rsidRPr="00EC2E19">
        <w:rPr>
          <w:spacing w:val="-4"/>
          <w:lang w:val="sq-AL"/>
        </w:rPr>
        <w:t>14. Mundësi për përdorime të tjera të karrierave të braktisura apo atyre në mbyllje të aktivitetit të shfrytëzimit, në bashkëpunim më pushtetin vendor dhe planeve vendore. Sugjerime lidhur m</w:t>
      </w:r>
      <w:r w:rsidR="00FC179F">
        <w:rPr>
          <w:spacing w:val="-4"/>
          <w:lang w:val="sq-AL"/>
        </w:rPr>
        <w:t>e</w:t>
      </w:r>
      <w:r w:rsidRPr="00EC2E19">
        <w:rPr>
          <w:spacing w:val="-4"/>
          <w:lang w:val="sq-AL"/>
        </w:rPr>
        <w:t xml:space="preserve"> mundësitë e ripërdorimeve në mënyrë kreative të karrierave në mbyllje të aktiviteti të shfrytëzimit.</w:t>
      </w:r>
    </w:p>
    <w:p w:rsidR="007D1E0F" w:rsidRPr="00EC2E19" w:rsidRDefault="00C53861" w:rsidP="007D1E0F">
      <w:pPr>
        <w:pStyle w:val="Paragrafi"/>
        <w:rPr>
          <w:spacing w:val="-4"/>
          <w:lang w:val="sq-AL"/>
        </w:rPr>
      </w:pPr>
      <w:bookmarkStart w:id="7" w:name="_Toc505936348"/>
      <w:r>
        <w:rPr>
          <w:spacing w:val="-4"/>
          <w:lang w:val="sq-AL"/>
        </w:rPr>
        <w:t>2. Teknika për shfrytëzim</w:t>
      </w:r>
      <w:r w:rsidR="007D1E0F" w:rsidRPr="00EC2E19">
        <w:rPr>
          <w:spacing w:val="-4"/>
          <w:lang w:val="sq-AL"/>
        </w:rPr>
        <w:t xml:space="preserve"> të karrierës</w:t>
      </w:r>
      <w:bookmarkEnd w:id="7"/>
    </w:p>
    <w:p w:rsidR="007D1E0F" w:rsidRPr="00EC2E19" w:rsidRDefault="007D1E0F" w:rsidP="007D1E0F">
      <w:pPr>
        <w:pStyle w:val="Paragrafi"/>
        <w:rPr>
          <w:spacing w:val="-4"/>
          <w:lang w:val="sq-AL"/>
        </w:rPr>
      </w:pPr>
      <w:r w:rsidRPr="00EC2E19">
        <w:rPr>
          <w:spacing w:val="-4"/>
          <w:lang w:val="sq-AL"/>
        </w:rPr>
        <w:t>Mënyra e shfrytëzimit të karrierës dhe vendosja e makinerive dhe e pajisjeve varet nga karakteristikat fizike dhe gjeografike të zonës së shfrytëzimit.</w:t>
      </w:r>
    </w:p>
    <w:p w:rsidR="007D1E0F" w:rsidRPr="00EC2E19" w:rsidRDefault="007D1E0F" w:rsidP="007D1E0F">
      <w:pPr>
        <w:pStyle w:val="Paragrafi"/>
        <w:rPr>
          <w:spacing w:val="-4"/>
          <w:lang w:val="sq-AL"/>
        </w:rPr>
      </w:pPr>
      <w:r w:rsidRPr="00EC2E19">
        <w:rPr>
          <w:spacing w:val="-4"/>
          <w:lang w:val="sq-AL"/>
        </w:rPr>
        <w:t xml:space="preserve">A. Nëse zona e shfrytëzimit është në një ambient </w:t>
      </w:r>
      <w:r w:rsidR="006D714B">
        <w:rPr>
          <w:spacing w:val="-4"/>
          <w:lang w:val="sq-AL"/>
        </w:rPr>
        <w:t>të</w:t>
      </w:r>
      <w:r w:rsidRPr="00EC2E19">
        <w:rPr>
          <w:spacing w:val="-4"/>
          <w:lang w:val="sq-AL"/>
        </w:rPr>
        <w:t xml:space="preserve"> hapur, jokodrinor, lehtësisht </w:t>
      </w:r>
      <w:r w:rsidR="00983006">
        <w:rPr>
          <w:spacing w:val="-4"/>
          <w:lang w:val="sq-AL"/>
        </w:rPr>
        <w:t>të</w:t>
      </w:r>
      <w:r w:rsidRPr="00EC2E19">
        <w:rPr>
          <w:spacing w:val="-4"/>
          <w:lang w:val="sq-AL"/>
        </w:rPr>
        <w:t xml:space="preserve"> dallueshëm nga të gjitha drejtimet, atëherë puna për shfrytëzimin e karrierës duhet të fillojë nga </w:t>
      </w:r>
      <w:r w:rsidRPr="00EC2E19">
        <w:rPr>
          <w:spacing w:val="-4"/>
          <w:lang w:val="sq-AL"/>
        </w:rPr>
        <w:lastRenderedPageBreak/>
        <w:t xml:space="preserve">perimetri i jashtëm i zonës së lejuar për shfrytëzim, duke e shfrytëzuar me shkallë sipas projektit teknik, i cili përcakton gjerësinë dhe pjerrësinë e shkallës së shfrytëzimit. </w:t>
      </w:r>
    </w:p>
    <w:p w:rsidR="007D1E0F" w:rsidRPr="00EC2E19" w:rsidRDefault="007D1E0F" w:rsidP="007D1E0F">
      <w:pPr>
        <w:pStyle w:val="Paragrafi"/>
        <w:rPr>
          <w:spacing w:val="-4"/>
          <w:lang w:val="sq-AL"/>
        </w:rPr>
      </w:pPr>
      <w:r w:rsidRPr="00EC2E19">
        <w:rPr>
          <w:spacing w:val="-4"/>
          <w:lang w:val="sq-AL"/>
        </w:rPr>
        <w:t xml:space="preserve">Këto garantojnë më së pari sigurinë në punë të punonjësve që operojnë në këtë karrierë, por edhe rehabilitimin e mëvonshëm të karrierës. Shfrytëzimi zbret në nivelet më të ulëta, duke zvogëluar perimetrin deri në thellësinë e mundshme ku ka rezerva të vlefshme ekonomikisht për t’u shfrytëzuar. Gjerësia e shkallës përdoret për rrugë aksesi të automjeteve, rrit qëndrueshmërinë dhe mbron nga erozioni. Punimet e shfrytëzimit mund të përdoren deri në nivele të cilat mund të prekin </w:t>
      </w:r>
      <w:r w:rsidRPr="00EC2E19">
        <w:rPr>
          <w:spacing w:val="-4"/>
          <w:lang w:val="sq-AL"/>
        </w:rPr>
        <w:lastRenderedPageBreak/>
        <w:t>edhe rezerva ujore nëntokësore (sipas rastit kur ka).</w:t>
      </w:r>
    </w:p>
    <w:p w:rsidR="007D1E0F" w:rsidRPr="00EC2E19" w:rsidRDefault="007D1E0F" w:rsidP="007D1E0F">
      <w:pPr>
        <w:pStyle w:val="Paragrafi"/>
        <w:rPr>
          <w:spacing w:val="-4"/>
          <w:lang w:val="sq-AL"/>
        </w:rPr>
      </w:pPr>
      <w:r w:rsidRPr="00EC2E19">
        <w:rPr>
          <w:spacing w:val="-4"/>
          <w:lang w:val="sq-AL"/>
        </w:rPr>
        <w:t>Fotoja në vijim paraqet mënyrën e shfrytëzimit të një karriere pllakash mermeri apo gurësh masivë të mëdhenj (që përdoren më pas për prodhimin e rasave), ku zona e shfrytëzimit është në një reliev fushor (jokodrinor apo malor). Nëse shfrytëzohet zona në këtë mënyrë, më pas zona nuk dallohet vizualisht nga jashtë (përveçse nga sipër me anë të fluturimeve).</w:t>
      </w:r>
    </w:p>
    <w:p w:rsidR="007D1E0F" w:rsidRPr="00EC2E19" w:rsidRDefault="007D1E0F" w:rsidP="007D1E0F">
      <w:pPr>
        <w:pStyle w:val="Paragrafi"/>
        <w:rPr>
          <w:b/>
          <w:spacing w:val="-4"/>
          <w:lang w:val="sq-AL"/>
        </w:rPr>
      </w:pPr>
      <w:r w:rsidRPr="00EC2E19">
        <w:rPr>
          <w:b/>
          <w:spacing w:val="-4"/>
          <w:lang w:val="sq-AL"/>
        </w:rPr>
        <w:t>Perimetri i jashtëm i karrierës duhet të jetë i rrethuar dhe i mbrojtur për të mos lejuar futjen e të tretëve në zonën e punës. Rrethimi duhet të jetë me tel dhe i përforcuar me mbjellje e gjelbërim.</w:t>
      </w:r>
    </w:p>
    <w:p w:rsidR="00793938" w:rsidRPr="00EC2E19" w:rsidRDefault="00793938" w:rsidP="007D1E0F">
      <w:pPr>
        <w:pStyle w:val="ListParagraph"/>
        <w:spacing w:after="0" w:line="240" w:lineRule="auto"/>
        <w:ind w:left="0"/>
        <w:jc w:val="both"/>
        <w:rPr>
          <w:rFonts w:ascii="Garamond" w:hAnsi="Garamond"/>
          <w:b/>
          <w:sz w:val="24"/>
          <w:szCs w:val="24"/>
          <w:lang w:val="sq-AL"/>
        </w:rPr>
        <w:sectPr w:rsidR="00793938" w:rsidRPr="00EC2E19" w:rsidSect="005D70D0">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3919"/>
          <w:cols w:num="2" w:space="454"/>
          <w:docGrid w:linePitch="360"/>
        </w:sectPr>
      </w:pPr>
    </w:p>
    <w:p w:rsidR="007D1E0F" w:rsidRPr="00EC2E19" w:rsidRDefault="007D1E0F" w:rsidP="007D1E0F">
      <w:pPr>
        <w:pStyle w:val="ListParagraph"/>
        <w:spacing w:after="0" w:line="240" w:lineRule="auto"/>
        <w:ind w:left="0"/>
        <w:jc w:val="both"/>
        <w:rPr>
          <w:rFonts w:ascii="Garamond" w:hAnsi="Garamond"/>
          <w:b/>
          <w:sz w:val="24"/>
          <w:szCs w:val="24"/>
          <w:lang w:val="sq-AL"/>
        </w:rPr>
      </w:pPr>
    </w:p>
    <w:p w:rsidR="007D1E0F" w:rsidRPr="00EC2E19" w:rsidRDefault="007D1E0F" w:rsidP="007D1E0F">
      <w:pPr>
        <w:pStyle w:val="ListParagraph"/>
        <w:spacing w:after="0" w:line="240" w:lineRule="auto"/>
        <w:ind w:left="0"/>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69F1AEE3" wp14:editId="77CF19FF">
            <wp:extent cx="4044585" cy="244928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57016" cy="2456814"/>
                    </a:xfrm>
                    <a:prstGeom prst="rect">
                      <a:avLst/>
                    </a:prstGeom>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w:t>
      </w:r>
      <w:r w:rsidRPr="00EC2E19">
        <w:rPr>
          <w:rFonts w:ascii="Garamond" w:hAnsi="Garamond"/>
          <w:sz w:val="20"/>
          <w:szCs w:val="20"/>
          <w:lang w:val="sq-AL"/>
        </w:rPr>
        <w:fldChar w:fldCharType="end"/>
      </w:r>
      <w:r w:rsidRPr="00EC2E19">
        <w:rPr>
          <w:rFonts w:ascii="Garamond" w:hAnsi="Garamond"/>
          <w:sz w:val="20"/>
          <w:szCs w:val="20"/>
          <w:lang w:val="sq-AL"/>
        </w:rPr>
        <w:t>. Rrethimi i sipërm i perimetrit të karrierës me tel, fillimi i mbjelljes me vegjetacion natyror të zonës</w:t>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në nivelin e parë të shfrytëzimit</w:t>
      </w:r>
    </w:p>
    <w:p w:rsidR="007D1E0F" w:rsidRPr="00EC2E19" w:rsidRDefault="007D1E0F" w:rsidP="007D1E0F">
      <w:pPr>
        <w:pStyle w:val="ListParagraph"/>
        <w:spacing w:after="0" w:line="240" w:lineRule="auto"/>
        <w:ind w:left="0"/>
        <w:rPr>
          <w:rFonts w:ascii="Garamond" w:hAnsi="Garamond"/>
          <w:sz w:val="18"/>
          <w:szCs w:val="24"/>
          <w:lang w:val="sq-AL"/>
        </w:rPr>
      </w:pPr>
    </w:p>
    <w:p w:rsidR="007D1E0F" w:rsidRPr="00EC2E19" w:rsidRDefault="007D1E0F" w:rsidP="007D1E0F">
      <w:pPr>
        <w:pStyle w:val="ListParagraph"/>
        <w:spacing w:after="0" w:line="240" w:lineRule="auto"/>
        <w:ind w:left="0"/>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5F253C2D" wp14:editId="328283CF">
            <wp:extent cx="2913445" cy="2401294"/>
            <wp:effectExtent l="0" t="0" r="1270" b="0"/>
            <wp:docPr id="18" name="Picture 18" descr="Rezultate imazhesh për limestone quarry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zultate imazhesh për limestone quarry landscap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0875"/>
                    <a:stretch/>
                  </pic:blipFill>
                  <pic:spPr bwMode="auto">
                    <a:xfrm>
                      <a:off x="0" y="0"/>
                      <a:ext cx="2925640" cy="2411345"/>
                    </a:xfrm>
                    <a:prstGeom prst="rect">
                      <a:avLst/>
                    </a:prstGeom>
                    <a:noFill/>
                    <a:ln>
                      <a:noFill/>
                    </a:ln>
                    <a:extLst>
                      <a:ext uri="{53640926-AAD7-44D8-BBD7-CCE9431645EC}">
                        <a14:shadowObscured xmlns:a14="http://schemas.microsoft.com/office/drawing/2010/main"/>
                      </a:ext>
                    </a:extLst>
                  </pic:spPr>
                </pic:pic>
              </a:graphicData>
            </a:graphic>
          </wp:inline>
        </w:drawing>
      </w:r>
      <w:r w:rsidRPr="00EC2E19">
        <w:rPr>
          <w:rFonts w:ascii="Garamond" w:hAnsi="Garamond"/>
          <w:sz w:val="24"/>
          <w:szCs w:val="24"/>
          <w:lang w:val="sq-AL"/>
        </w:rPr>
        <w:t xml:space="preserve"> </w:t>
      </w:r>
      <w:r w:rsidRPr="00EC2E19">
        <w:rPr>
          <w:rFonts w:ascii="Garamond" w:hAnsi="Garamond"/>
          <w:noProof/>
          <w:sz w:val="24"/>
          <w:szCs w:val="24"/>
          <w:lang w:val="sq-AL" w:eastAsia="sq-AL"/>
        </w:rPr>
        <w:drawing>
          <wp:inline distT="0" distB="0" distL="0" distR="0" wp14:anchorId="54076088" wp14:editId="3A0F346C">
            <wp:extent cx="2782956" cy="2409246"/>
            <wp:effectExtent l="0" t="0" r="0" b="0"/>
            <wp:docPr id="19" name="Picture 19" descr="Rezultate imazhesh për limestone quarry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zultate imazhesh për limestone quarry landscap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4302" cy="2445040"/>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w:t>
      </w:r>
      <w:r w:rsidRPr="00EC2E19">
        <w:rPr>
          <w:rFonts w:ascii="Garamond" w:hAnsi="Garamond"/>
          <w:sz w:val="20"/>
          <w:szCs w:val="20"/>
          <w:lang w:val="sq-AL"/>
        </w:rPr>
        <w:fldChar w:fldCharType="end"/>
      </w:r>
      <w:r w:rsidRPr="00EC2E19">
        <w:rPr>
          <w:rFonts w:ascii="Garamond" w:hAnsi="Garamond"/>
          <w:sz w:val="20"/>
          <w:szCs w:val="20"/>
          <w:lang w:val="sq-AL"/>
        </w:rPr>
        <w:t xml:space="preserve">. Shfrytëzim i karrierave, duke u nisur nga perimetri i jashtëm dhe duke zbritur në nivelet e mëposhtme deri në </w:t>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nivelet e shfrytëzueshme të mineralit</w:t>
      </w:r>
    </w:p>
    <w:p w:rsidR="007D1E0F" w:rsidRPr="00EC2E19" w:rsidRDefault="007D1E0F" w:rsidP="007D1E0F">
      <w:pPr>
        <w:pStyle w:val="ListParagraph"/>
        <w:spacing w:after="0" w:line="240" w:lineRule="auto"/>
        <w:ind w:left="0"/>
        <w:rPr>
          <w:rFonts w:ascii="Garamond" w:hAnsi="Garamond"/>
          <w:sz w:val="24"/>
          <w:szCs w:val="24"/>
          <w:lang w:val="sq-AL"/>
        </w:rPr>
      </w:pPr>
    </w:p>
    <w:p w:rsidR="009E7BF7" w:rsidRPr="00EC2E19" w:rsidRDefault="009E7BF7" w:rsidP="007D1E0F">
      <w:pPr>
        <w:pStyle w:val="Paragrafi"/>
        <w:rPr>
          <w:lang w:val="sq-AL"/>
        </w:rPr>
        <w:sectPr w:rsidR="009E7BF7" w:rsidRPr="00EC2E19" w:rsidSect="007D1E0F">
          <w:type w:val="continuous"/>
          <w:pgSz w:w="11907" w:h="16840" w:code="9"/>
          <w:pgMar w:top="720" w:right="1134" w:bottom="720" w:left="1134" w:header="851" w:footer="851" w:gutter="0"/>
          <w:cols w:space="454"/>
          <w:docGrid w:linePitch="360"/>
        </w:sectPr>
      </w:pPr>
    </w:p>
    <w:p w:rsidR="00286057" w:rsidRDefault="00286057" w:rsidP="007D1E0F">
      <w:pPr>
        <w:pStyle w:val="Paragrafi"/>
        <w:rPr>
          <w:lang w:val="sq-AL"/>
        </w:rPr>
      </w:pPr>
    </w:p>
    <w:p w:rsidR="00286057" w:rsidRDefault="00286057" w:rsidP="007D1E0F">
      <w:pPr>
        <w:pStyle w:val="Paragrafi"/>
        <w:rPr>
          <w:lang w:val="sq-AL"/>
        </w:rPr>
      </w:pPr>
    </w:p>
    <w:p w:rsidR="007D1E0F" w:rsidRPr="00EC2E19" w:rsidRDefault="007D1E0F" w:rsidP="007D1E0F">
      <w:pPr>
        <w:pStyle w:val="Paragrafi"/>
        <w:rPr>
          <w:lang w:val="sq-AL"/>
        </w:rPr>
      </w:pPr>
      <w:r w:rsidRPr="00EC2E19">
        <w:rPr>
          <w:lang w:val="sq-AL"/>
        </w:rPr>
        <w:lastRenderedPageBreak/>
        <w:t xml:space="preserve">B. Nëse jemi duke shfrytëzuar në një zonë malore apo kodrinore atëherë puna për shfrytëzimin e saj fillon nga niveli më i lartë, me gjerësi dhe pjerrësi skarpate, sipas kushteve teknike (nga lart-poshtë). </w:t>
      </w:r>
    </w:p>
    <w:p w:rsidR="007D1E0F" w:rsidRPr="00EC2E19" w:rsidRDefault="007D1E0F" w:rsidP="007D1E0F">
      <w:pPr>
        <w:pStyle w:val="Paragrafi"/>
        <w:rPr>
          <w:lang w:val="sq-AL"/>
        </w:rPr>
      </w:pPr>
      <w:r w:rsidRPr="00EC2E19">
        <w:rPr>
          <w:lang w:val="sq-AL"/>
        </w:rPr>
        <w:t>Kjo do të garantojë rehabilitimin e shkallës së sipërme të shfrytëzimit sapo të mbarojë shfrytëzimi i kësaj shkalle (këtij niveli).</w:t>
      </w:r>
    </w:p>
    <w:p w:rsidR="007D1E0F" w:rsidRPr="00EC2E19" w:rsidRDefault="007D1E0F" w:rsidP="007D1E0F">
      <w:pPr>
        <w:pStyle w:val="Paragrafi"/>
        <w:rPr>
          <w:b/>
          <w:lang w:val="sq-AL"/>
        </w:rPr>
      </w:pPr>
      <w:r w:rsidRPr="00EC2E19">
        <w:rPr>
          <w:lang w:val="sq-AL"/>
        </w:rPr>
        <w:t xml:space="preserve">Duke zbritur nga lart-poshtë bëhet edhe rehabilitimi me shkallë. </w:t>
      </w:r>
      <w:r w:rsidRPr="00EC2E19">
        <w:rPr>
          <w:b/>
          <w:lang w:val="sq-AL"/>
        </w:rPr>
        <w:t xml:space="preserve">Perimetri i zonës së </w:t>
      </w:r>
      <w:r w:rsidRPr="00EC2E19">
        <w:rPr>
          <w:b/>
          <w:lang w:val="sq-AL"/>
        </w:rPr>
        <w:lastRenderedPageBreak/>
        <w:t>shfrytëzimit që është pranë zonave pyjore dhe ka kafshë të cilat mund të futen në zonën e punës, rrethohet me tel, në lartësinë 1.5 m për të penguar futjen e kafshëve në këtë zonë.</w:t>
      </w:r>
    </w:p>
    <w:p w:rsidR="007D1E0F" w:rsidRPr="00EC2E19" w:rsidRDefault="007D1E0F" w:rsidP="007D1E0F">
      <w:pPr>
        <w:pStyle w:val="Paragrafi"/>
        <w:rPr>
          <w:lang w:val="sq-AL"/>
        </w:rPr>
      </w:pPr>
      <w:r w:rsidRPr="00EC2E19">
        <w:rPr>
          <w:lang w:val="sq-AL"/>
        </w:rPr>
        <w:t>Zgjidhet për t’u shfrytëzuar pjesa e cila nuk është vizualisht e dukshme nga akset e rrugës. Fotoja në vijim paraqet se si është ruajtur e paprekur pjesa nga ana e detit dhe është shfrytëzuar pjesa e padukshme vizualisht.</w:t>
      </w:r>
    </w:p>
    <w:p w:rsidR="009E7BF7" w:rsidRPr="00EC2E19" w:rsidRDefault="009E7BF7" w:rsidP="007D1E0F">
      <w:pPr>
        <w:pStyle w:val="Paragrafi"/>
        <w:rPr>
          <w:lang w:val="sq-AL"/>
        </w:rPr>
        <w:sectPr w:rsidR="009E7BF7" w:rsidRPr="00EC2E19" w:rsidSect="009E7BF7">
          <w:type w:val="continuous"/>
          <w:pgSz w:w="11907" w:h="16840" w:code="9"/>
          <w:pgMar w:top="720" w:right="1134" w:bottom="720" w:left="1134" w:header="851" w:footer="851" w:gutter="0"/>
          <w:cols w:num="2" w:space="454"/>
          <w:docGrid w:linePitch="360"/>
        </w:sectPr>
      </w:pPr>
    </w:p>
    <w:p w:rsidR="009E7BF7" w:rsidRPr="00EC2E19" w:rsidRDefault="009E7BF7" w:rsidP="007D1E0F">
      <w:pPr>
        <w:pStyle w:val="Paragrafi"/>
        <w:rPr>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081FBCB7" wp14:editId="449767E9">
            <wp:extent cx="5367130" cy="2623930"/>
            <wp:effectExtent l="0" t="0" r="5080" b="5080"/>
            <wp:docPr id="4" name="Picture 4" descr="Imazh i ngjash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zh i ngjashëm"/>
                    <pic:cNvPicPr>
                      <a:picLocks noChangeAspect="1" noChangeArrowheads="1"/>
                    </pic:cNvPicPr>
                  </pic:nvPicPr>
                  <pic:blipFill rotWithShape="1">
                    <a:blip r:embed="rId16">
                      <a:extLst>
                        <a:ext uri="{28A0092B-C50C-407E-A947-70E740481C1C}">
                          <a14:useLocalDpi xmlns:a14="http://schemas.microsoft.com/office/drawing/2010/main" val="0"/>
                        </a:ext>
                      </a:extLst>
                    </a:blip>
                    <a:srcRect t="23685"/>
                    <a:stretch/>
                  </pic:blipFill>
                  <pic:spPr bwMode="auto">
                    <a:xfrm>
                      <a:off x="0" y="0"/>
                      <a:ext cx="5409472" cy="2644631"/>
                    </a:xfrm>
                    <a:prstGeom prst="rect">
                      <a:avLst/>
                    </a:prstGeom>
                    <a:noFill/>
                    <a:ln>
                      <a:noFill/>
                    </a:ln>
                    <a:extLst>
                      <a:ext uri="{53640926-AAD7-44D8-BBD7-CCE9431645EC}">
                        <a14:shadowObscured xmlns:a14="http://schemas.microsoft.com/office/drawing/2010/main"/>
                      </a:ext>
                    </a:extLst>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3</w:t>
      </w:r>
      <w:r w:rsidRPr="00EC2E19">
        <w:rPr>
          <w:rFonts w:ascii="Garamond" w:hAnsi="Garamond"/>
          <w:sz w:val="20"/>
          <w:szCs w:val="20"/>
          <w:lang w:val="sq-AL"/>
        </w:rPr>
        <w:fldChar w:fldCharType="end"/>
      </w:r>
      <w:r w:rsidRPr="00EC2E19">
        <w:rPr>
          <w:rFonts w:ascii="Garamond" w:hAnsi="Garamond"/>
          <w:sz w:val="20"/>
          <w:szCs w:val="20"/>
          <w:lang w:val="sq-AL"/>
        </w:rPr>
        <w:t>. Punimet nga njëra anë e kodrës për të mbrojtur peizazhin nga ana vizualisht e dukshme</w:t>
      </w:r>
    </w:p>
    <w:p w:rsidR="007D1E0F" w:rsidRPr="00EC2E19" w:rsidRDefault="007D1E0F" w:rsidP="007D1E0F">
      <w:pPr>
        <w:spacing w:after="0" w:line="240" w:lineRule="auto"/>
        <w:ind w:firstLine="0"/>
        <w:rPr>
          <w:rFonts w:ascii="Garamond" w:hAnsi="Garamond"/>
          <w:sz w:val="24"/>
          <w:szCs w:val="24"/>
          <w:lang w:val="sq-AL"/>
        </w:rPr>
      </w:pPr>
    </w:p>
    <w:p w:rsidR="009E7BF7" w:rsidRPr="00EC2E19" w:rsidRDefault="009E7BF7" w:rsidP="007D1E0F">
      <w:pPr>
        <w:pStyle w:val="Paragrafi"/>
        <w:rPr>
          <w:lang w:val="sq-AL"/>
        </w:rPr>
        <w:sectPr w:rsidR="009E7BF7" w:rsidRPr="00EC2E19" w:rsidSect="007D1E0F">
          <w:type w:val="continuous"/>
          <w:pgSz w:w="11907" w:h="16840" w:code="9"/>
          <w:pgMar w:top="720" w:right="1134" w:bottom="720" w:left="1134" w:header="851" w:footer="851" w:gutter="0"/>
          <w:cols w:space="454"/>
          <w:docGrid w:linePitch="360"/>
        </w:sectPr>
      </w:pPr>
    </w:p>
    <w:p w:rsidR="007D1E0F" w:rsidRPr="00EC2E19" w:rsidRDefault="007D1E0F" w:rsidP="007D1E0F">
      <w:pPr>
        <w:pStyle w:val="Paragrafi"/>
        <w:rPr>
          <w:lang w:val="sq-AL"/>
        </w:rPr>
      </w:pPr>
      <w:r w:rsidRPr="00EC2E19">
        <w:rPr>
          <w:lang w:val="sq-AL"/>
        </w:rPr>
        <w:lastRenderedPageBreak/>
        <w:t xml:space="preserve">Fotot në vijim tregojnë se si shfrytëzimi i karrierës nga lart-poshtë ka mundësuar më pas edhe njëkohësisht rehabilitimin e saj. Ndërkohë që shfrytëzimi vazhdon në nivelet e mëposhtme, rehabilitimi i niveleve të sipërme përparon nga </w:t>
      </w:r>
      <w:r w:rsidRPr="00EC2E19">
        <w:rPr>
          <w:lang w:val="sq-AL"/>
        </w:rPr>
        <w:lastRenderedPageBreak/>
        <w:t>viti në vit. Në mbyllje të karrierës, nivelet e sipërme të saj janë pothuaj të rehabilituara dhe bimësi të rritur, e cila mbulon/apo maskon edhe lartësinë e vetë skarpatës së shkallës së shfrytëzimit të karrierës.</w:t>
      </w:r>
    </w:p>
    <w:p w:rsidR="009E7BF7" w:rsidRPr="00EC2E19" w:rsidRDefault="009E7BF7" w:rsidP="007D1E0F">
      <w:pPr>
        <w:spacing w:after="0" w:line="240" w:lineRule="auto"/>
        <w:ind w:firstLine="0"/>
        <w:rPr>
          <w:rFonts w:ascii="Garamond" w:hAnsi="Garamond"/>
          <w:sz w:val="24"/>
          <w:szCs w:val="24"/>
          <w:lang w:val="sq-AL"/>
        </w:rPr>
        <w:sectPr w:rsidR="009E7BF7" w:rsidRPr="00EC2E19" w:rsidSect="009E7BF7">
          <w:type w:val="continuous"/>
          <w:pgSz w:w="11907" w:h="16840" w:code="9"/>
          <w:pgMar w:top="720" w:right="1134" w:bottom="720" w:left="1134" w:header="851" w:footer="851" w:gutter="0"/>
          <w:cols w:num="2" w:space="454"/>
          <w:docGrid w:linePitch="360"/>
        </w:sectPr>
      </w:pPr>
    </w:p>
    <w:p w:rsidR="007D1E0F" w:rsidRPr="00EC2E19" w:rsidRDefault="007D1E0F" w:rsidP="007D1E0F">
      <w:pPr>
        <w:spacing w:after="0" w:line="240" w:lineRule="auto"/>
        <w:ind w:firstLine="0"/>
        <w:rPr>
          <w:rFonts w:ascii="Garamond" w:hAnsi="Garamond"/>
          <w:sz w:val="24"/>
          <w:szCs w:val="24"/>
          <w:lang w:val="sq-AL"/>
        </w:rPr>
      </w:pPr>
    </w:p>
    <w:p w:rsidR="00D95205" w:rsidRPr="00EC2E19" w:rsidRDefault="007D1E0F" w:rsidP="00D95205">
      <w:pPr>
        <w:spacing w:after="0" w:line="240" w:lineRule="auto"/>
        <w:ind w:firstLine="0"/>
        <w:jc w:val="center"/>
        <w:rPr>
          <w:rFonts w:ascii="Garamond" w:hAnsi="Garamond"/>
          <w:sz w:val="20"/>
          <w:szCs w:val="20"/>
          <w:lang w:val="sq-AL"/>
        </w:rPr>
      </w:pPr>
      <w:r w:rsidRPr="00EC2E19">
        <w:rPr>
          <w:rFonts w:ascii="Garamond" w:hAnsi="Garamond"/>
          <w:noProof/>
          <w:sz w:val="24"/>
          <w:szCs w:val="24"/>
          <w:lang w:val="sq-AL" w:eastAsia="sq-AL"/>
        </w:rPr>
        <w:drawing>
          <wp:inline distT="0" distB="0" distL="0" distR="0" wp14:anchorId="32F168DF" wp14:editId="72511278">
            <wp:extent cx="4750596" cy="2059388"/>
            <wp:effectExtent l="0" t="0" r="0" b="0"/>
            <wp:docPr id="5" name="Picture 5" descr="view of the quar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w of the quarries "/>
                    <pic:cNvPicPr>
                      <a:picLocks noChangeAspect="1" noChangeArrowheads="1"/>
                    </pic:cNvPicPr>
                  </pic:nvPicPr>
                  <pic:blipFill rotWithShape="1">
                    <a:blip r:embed="rId17">
                      <a:extLst>
                        <a:ext uri="{28A0092B-C50C-407E-A947-70E740481C1C}">
                          <a14:useLocalDpi xmlns:a14="http://schemas.microsoft.com/office/drawing/2010/main" val="0"/>
                        </a:ext>
                      </a:extLst>
                    </a:blip>
                    <a:srcRect t="29184"/>
                    <a:stretch/>
                  </pic:blipFill>
                  <pic:spPr bwMode="auto">
                    <a:xfrm>
                      <a:off x="0" y="0"/>
                      <a:ext cx="4766260" cy="2066179"/>
                    </a:xfrm>
                    <a:prstGeom prst="rect">
                      <a:avLst/>
                    </a:prstGeom>
                    <a:noFill/>
                    <a:ln>
                      <a:noFill/>
                    </a:ln>
                    <a:extLst>
                      <a:ext uri="{53640926-AAD7-44D8-BBD7-CCE9431645EC}">
                        <a14:shadowObscured xmlns:a14="http://schemas.microsoft.com/office/drawing/2010/main"/>
                      </a:ext>
                    </a:extLst>
                  </pic:spPr>
                </pic:pic>
              </a:graphicData>
            </a:graphic>
          </wp:inline>
        </w:drawing>
      </w:r>
    </w:p>
    <w:p w:rsidR="007D1E0F" w:rsidRPr="00EC2E19" w:rsidRDefault="007D1E0F" w:rsidP="00D95205">
      <w:pPr>
        <w:spacing w:after="0" w:line="240" w:lineRule="auto"/>
        <w:ind w:firstLine="0"/>
        <w:jc w:val="center"/>
        <w:rPr>
          <w:rFonts w:ascii="Garamond" w:hAnsi="Garamond"/>
          <w:sz w:val="24"/>
          <w:szCs w:val="24"/>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4</w:t>
      </w:r>
      <w:r w:rsidRPr="00EC2E19">
        <w:rPr>
          <w:rFonts w:ascii="Garamond" w:hAnsi="Garamond"/>
          <w:sz w:val="20"/>
          <w:szCs w:val="20"/>
          <w:lang w:val="sq-AL"/>
        </w:rPr>
        <w:fldChar w:fldCharType="end"/>
      </w:r>
      <w:r w:rsidRPr="00EC2E19">
        <w:rPr>
          <w:rFonts w:ascii="Garamond" w:hAnsi="Garamond"/>
          <w:sz w:val="20"/>
          <w:szCs w:val="20"/>
          <w:lang w:val="sq-AL"/>
        </w:rPr>
        <w:t>. Mënyra e shfrytëzimit me shkallë e karrierës dhe rehabilitimi progresiv i zonës së shfrytëzuar</w:t>
      </w:r>
    </w:p>
    <w:p w:rsidR="009E7BF7" w:rsidRPr="00EC2E19" w:rsidRDefault="009E7BF7" w:rsidP="007D1E0F">
      <w:pPr>
        <w:pStyle w:val="Paragrafi"/>
        <w:rPr>
          <w:lang w:val="sq-AL"/>
        </w:rPr>
      </w:pPr>
      <w:bookmarkStart w:id="8" w:name="_Toc505936349"/>
    </w:p>
    <w:p w:rsidR="009E7BF7" w:rsidRPr="00EC2E19" w:rsidRDefault="009E7BF7" w:rsidP="007D1E0F">
      <w:pPr>
        <w:pStyle w:val="Paragrafi"/>
        <w:rPr>
          <w:lang w:val="sq-AL"/>
        </w:rPr>
        <w:sectPr w:rsidR="009E7BF7" w:rsidRPr="00EC2E19" w:rsidSect="007D1E0F">
          <w:type w:val="continuous"/>
          <w:pgSz w:w="11907" w:h="16840" w:code="9"/>
          <w:pgMar w:top="720" w:right="1134" w:bottom="720" w:left="1134" w:header="851" w:footer="851" w:gutter="0"/>
          <w:cols w:space="454"/>
          <w:docGrid w:linePitch="360"/>
        </w:sectPr>
      </w:pPr>
    </w:p>
    <w:p w:rsidR="00286057" w:rsidRDefault="00286057" w:rsidP="007D1E0F">
      <w:pPr>
        <w:pStyle w:val="Paragrafi"/>
        <w:rPr>
          <w:lang w:val="sq-AL"/>
        </w:rPr>
      </w:pPr>
    </w:p>
    <w:p w:rsidR="00286057" w:rsidRDefault="00286057" w:rsidP="007D1E0F">
      <w:pPr>
        <w:pStyle w:val="Paragrafi"/>
        <w:rPr>
          <w:lang w:val="sq-AL"/>
        </w:rPr>
      </w:pPr>
    </w:p>
    <w:p w:rsidR="00286057" w:rsidRDefault="00286057" w:rsidP="007D1E0F">
      <w:pPr>
        <w:pStyle w:val="Paragrafi"/>
        <w:rPr>
          <w:lang w:val="sq-AL"/>
        </w:rPr>
      </w:pPr>
    </w:p>
    <w:p w:rsidR="00286057" w:rsidRDefault="00286057" w:rsidP="007D1E0F">
      <w:pPr>
        <w:pStyle w:val="Paragrafi"/>
        <w:rPr>
          <w:lang w:val="sq-AL"/>
        </w:rPr>
      </w:pPr>
    </w:p>
    <w:p w:rsidR="007D1E0F" w:rsidRPr="00EC2E19" w:rsidRDefault="007D1E0F" w:rsidP="007D1E0F">
      <w:pPr>
        <w:pStyle w:val="Paragrafi"/>
        <w:rPr>
          <w:lang w:val="sq-AL"/>
        </w:rPr>
      </w:pPr>
      <w:r w:rsidRPr="00EC2E19">
        <w:rPr>
          <w:lang w:val="sq-AL"/>
        </w:rPr>
        <w:lastRenderedPageBreak/>
        <w:t>3. Masat e sugjeruara kur përzgjidhet një vendndodhje</w:t>
      </w:r>
      <w:r w:rsidRPr="00EC2E19">
        <w:rPr>
          <w:rStyle w:val="FootnoteReference"/>
          <w:rFonts w:cs="Times New Roman"/>
          <w:szCs w:val="24"/>
          <w:lang w:val="sq-AL"/>
        </w:rPr>
        <w:footnoteReference w:id="2"/>
      </w:r>
      <w:bookmarkEnd w:id="8"/>
      <w:r w:rsidRPr="00EC2E19">
        <w:rPr>
          <w:lang w:val="sq-AL"/>
        </w:rPr>
        <w:t>:</w:t>
      </w:r>
    </w:p>
    <w:p w:rsidR="007D1E0F" w:rsidRPr="00EC2E19" w:rsidRDefault="007D1E0F" w:rsidP="007D1E0F">
      <w:pPr>
        <w:pStyle w:val="Paragrafi"/>
        <w:rPr>
          <w:lang w:val="sq-AL"/>
        </w:rPr>
      </w:pPr>
      <w:r w:rsidRPr="00EC2E19">
        <w:rPr>
          <w:lang w:val="sq-AL"/>
        </w:rPr>
        <w:t xml:space="preserve">- Shqetësimi ndaj shfrytëzimit të karrierës nuk duhet të ndodhë, brenda: </w:t>
      </w:r>
    </w:p>
    <w:p w:rsidR="007D1E0F" w:rsidRPr="00EC2E19" w:rsidRDefault="007D1E0F" w:rsidP="007D1E0F">
      <w:pPr>
        <w:pStyle w:val="Paragrafi"/>
        <w:rPr>
          <w:b/>
          <w:lang w:val="sq-AL"/>
        </w:rPr>
      </w:pPr>
      <w:r w:rsidRPr="00EC2E19">
        <w:rPr>
          <w:b/>
          <w:lang w:val="sq-AL"/>
        </w:rPr>
        <w:t xml:space="preserve">- 40 m të çdo rrjedhje ujore (përrua, lumë); apo </w:t>
      </w:r>
    </w:p>
    <w:p w:rsidR="007D1E0F" w:rsidRPr="00EC2E19" w:rsidRDefault="007D1E0F" w:rsidP="007D1E0F">
      <w:pPr>
        <w:pStyle w:val="Paragrafi"/>
        <w:rPr>
          <w:b/>
          <w:lang w:val="sq-AL"/>
        </w:rPr>
      </w:pPr>
      <w:r w:rsidRPr="00EC2E19">
        <w:rPr>
          <w:b/>
          <w:lang w:val="sq-AL"/>
        </w:rPr>
        <w:t xml:space="preserve">- brenda 10 m të kanaleve të dukshme të kullimit. </w:t>
      </w:r>
    </w:p>
    <w:p w:rsidR="007D1E0F" w:rsidRPr="00EC2E19" w:rsidRDefault="007D1E0F" w:rsidP="007D1E0F">
      <w:pPr>
        <w:pStyle w:val="Paragrafi"/>
        <w:rPr>
          <w:lang w:val="sq-AL"/>
        </w:rPr>
      </w:pPr>
      <w:r w:rsidRPr="00EC2E19">
        <w:rPr>
          <w:lang w:val="sq-AL"/>
        </w:rPr>
        <w:t>Vetëm në raste të marrjes së aprovimeve paraprake nga bordet apo autoritetet përkatëse të menaxhimit të tyre, bordet e kullimit dhe, pasi të merren në konsideratë masat shtesë të kontrollit të sedimenteve që duhet të zbatohen nga subjekti:</w:t>
      </w:r>
    </w:p>
    <w:p w:rsidR="007D1E0F" w:rsidRPr="00EC2E19" w:rsidRDefault="007D1E0F" w:rsidP="007D1E0F">
      <w:pPr>
        <w:pStyle w:val="Paragrafi"/>
        <w:rPr>
          <w:lang w:val="sq-AL"/>
        </w:rPr>
      </w:pPr>
      <w:r w:rsidRPr="00EC2E19">
        <w:rPr>
          <w:lang w:val="sq-AL"/>
        </w:rPr>
        <w:t>- Sugjerohet që autoritetet planifikuese dhe operatore të respektojnë distancat në vijim, të matura nga shtrirja maksimale e planifikuar e operacioneve të guroreve në çdo përdorim të ndjeshëm:</w:t>
      </w:r>
    </w:p>
    <w:p w:rsidR="007D1E0F" w:rsidRPr="00EC2E19" w:rsidRDefault="007D1E0F" w:rsidP="007D1E0F">
      <w:pPr>
        <w:pStyle w:val="Paragrafi"/>
        <w:rPr>
          <w:b/>
          <w:lang w:val="sq-AL"/>
        </w:rPr>
      </w:pPr>
      <w:r w:rsidRPr="00EC2E19">
        <w:rPr>
          <w:b/>
          <w:lang w:val="sq-AL"/>
        </w:rPr>
        <w:t>- 1000 m larg nga shpërthimet;</w:t>
      </w:r>
    </w:p>
    <w:p w:rsidR="007D1E0F" w:rsidRPr="00EC2E19" w:rsidRDefault="007D1E0F" w:rsidP="007D1E0F">
      <w:pPr>
        <w:pStyle w:val="Paragrafi"/>
        <w:rPr>
          <w:b/>
          <w:lang w:val="sq-AL"/>
        </w:rPr>
      </w:pPr>
      <w:r w:rsidRPr="00EC2E19">
        <w:rPr>
          <w:b/>
          <w:lang w:val="sq-AL"/>
        </w:rPr>
        <w:t>- 750 m larg nga impianti i thyerjes së materialit;</w:t>
      </w:r>
    </w:p>
    <w:p w:rsidR="007D1E0F" w:rsidRPr="00EC2E19" w:rsidRDefault="007D1E0F" w:rsidP="007D1E0F">
      <w:pPr>
        <w:pStyle w:val="Paragrafi"/>
        <w:rPr>
          <w:b/>
          <w:lang w:val="sq-AL"/>
        </w:rPr>
      </w:pPr>
      <w:r w:rsidRPr="00EC2E19">
        <w:rPr>
          <w:lang w:val="sq-AL"/>
        </w:rPr>
        <w:t xml:space="preserve">- Kur për shfrytëzimin e karrierës nuk ka shpërthime, thyerje apo seleksionim guri </w:t>
      </w:r>
      <w:r w:rsidR="00EF006B">
        <w:rPr>
          <w:lang w:val="sq-AL"/>
        </w:rPr>
        <w:t>të</w:t>
      </w:r>
      <w:r w:rsidRPr="00EC2E19">
        <w:rPr>
          <w:lang w:val="sq-AL"/>
        </w:rPr>
        <w:t xml:space="preserve"> materialit të thyer, por vetëm gërmim dhe transport të materialit të gërmuar. Distanca e lejuar mund të jetë </w:t>
      </w:r>
      <w:r w:rsidRPr="00EC2E19">
        <w:rPr>
          <w:b/>
          <w:lang w:val="sq-AL"/>
        </w:rPr>
        <w:t>deri në 300 m.</w:t>
      </w:r>
    </w:p>
    <w:p w:rsidR="007D1E0F" w:rsidRPr="00EC2E19" w:rsidRDefault="007D1E0F" w:rsidP="007D1E0F">
      <w:pPr>
        <w:pStyle w:val="Paragrafi"/>
        <w:rPr>
          <w:i/>
          <w:lang w:val="sq-AL"/>
        </w:rPr>
      </w:pPr>
      <w:r w:rsidRPr="00EC2E19">
        <w:rPr>
          <w:i/>
          <w:lang w:val="sq-AL"/>
        </w:rPr>
        <w:t>Shënim. Nëse për arsye të shfrytëzimit të një karriere, e cila justifikohet për qëllimin e punimeve do të duhet të punohet brenda këtyre distancave, atëherë do të duhet të bëhet modelim i zhurmave dhe i vibrimeve. Ky modelim mund të kryhet nga konsulenca të huaja, pasi në Shqipëri nuk realizojnë modelime. Masat e sugjeruara mbrojtëse ndaj zhurmave dhe vibrimeve të rekomanduara pas studimit të modelimit të zhurmave dhe vibrimeve, duhet të implementohen nga subjekti operues.</w:t>
      </w:r>
    </w:p>
    <w:p w:rsidR="007D1E0F" w:rsidRPr="00EC2E19" w:rsidRDefault="007D1E0F" w:rsidP="007D1E0F">
      <w:pPr>
        <w:pStyle w:val="Paragrafi"/>
        <w:rPr>
          <w:lang w:val="sq-AL"/>
        </w:rPr>
      </w:pPr>
      <w:bookmarkStart w:id="9" w:name="_Toc505936350"/>
      <w:r w:rsidRPr="00EC2E19">
        <w:rPr>
          <w:lang w:val="sq-AL"/>
        </w:rPr>
        <w:t>4. Plane menaxhimi të karrierës</w:t>
      </w:r>
      <w:bookmarkEnd w:id="9"/>
      <w:r w:rsidRPr="00EC2E19">
        <w:rPr>
          <w:lang w:val="sq-AL"/>
        </w:rPr>
        <w:t xml:space="preserve">: </w:t>
      </w:r>
    </w:p>
    <w:p w:rsidR="007D1E0F" w:rsidRPr="00EC2E19" w:rsidRDefault="007D1E0F" w:rsidP="007D1E0F">
      <w:pPr>
        <w:pStyle w:val="Paragrafi"/>
        <w:rPr>
          <w:lang w:val="sq-AL"/>
        </w:rPr>
      </w:pPr>
      <w:r w:rsidRPr="00EC2E19">
        <w:rPr>
          <w:lang w:val="sq-AL"/>
        </w:rPr>
        <w:t xml:space="preserve">- Plani i menaxhimit për operimin e karrierës (si pjesë e detyrimeve të lejes së mjedisit) duhet të dorëzohet tek AKM-ja që në fazën e marrjes së </w:t>
      </w:r>
      <w:r w:rsidR="002E49D0" w:rsidRPr="00EC2E19">
        <w:rPr>
          <w:lang w:val="sq-AL"/>
        </w:rPr>
        <w:t xml:space="preserve">lejes së mjedisit </w:t>
      </w:r>
      <w:r w:rsidRPr="00EC2E19">
        <w:rPr>
          <w:lang w:val="sq-AL"/>
        </w:rPr>
        <w:t>(aplikim lejeje “tipi B”, por nuk është e nevojshme që në aplikimin e VNM-së dhe marrjes së deklaratës së mjedisit).</w:t>
      </w:r>
    </w:p>
    <w:p w:rsidR="007D1E0F" w:rsidRPr="00EC2E19" w:rsidRDefault="007D1E0F" w:rsidP="007D1E0F">
      <w:pPr>
        <w:pStyle w:val="Paragrafi"/>
        <w:rPr>
          <w:lang w:val="sq-AL"/>
        </w:rPr>
      </w:pPr>
      <w:r w:rsidRPr="00EC2E19">
        <w:rPr>
          <w:lang w:val="sq-AL"/>
        </w:rPr>
        <w:t xml:space="preserve">- Para fillimit të punimeve të shfrytëzimit, subjekti duhet të evidentojë speciet, bimësinë reale që do të preket nga shfrytëzimi i karrierës, e </w:t>
      </w:r>
      <w:r w:rsidRPr="00EC2E19">
        <w:rPr>
          <w:lang w:val="sq-AL"/>
        </w:rPr>
        <w:lastRenderedPageBreak/>
        <w:t xml:space="preserve">cila do të përfshihet në planin e rehabilitimit dhe të dorëzohet për çdo sipërfaqe të shfrytëzuar (para fillimit të shfrytëzimit të saj) pranë institucioneve (AKM, DRM). </w:t>
      </w:r>
    </w:p>
    <w:p w:rsidR="007D1E0F" w:rsidRPr="00EC2E19" w:rsidRDefault="007D1E0F" w:rsidP="007D1E0F">
      <w:pPr>
        <w:pStyle w:val="Paragrafi"/>
        <w:rPr>
          <w:b/>
          <w:lang w:val="sq-AL"/>
        </w:rPr>
      </w:pPr>
      <w:r w:rsidRPr="00EC2E19">
        <w:rPr>
          <w:lang w:val="sq-AL"/>
        </w:rPr>
        <w:t xml:space="preserve">- Përzgjedhja e makinerive dhe e pajisjeve është faktor që e përcakton kompania shfrytëzuese, në bazë të kapacitetit të shfrytëzimit vjetor, qëllimit të përdorimit të lëndës që nxirret dhe produktit final që synon të realizojë, afatit të shfrytëzimit etj. </w:t>
      </w:r>
    </w:p>
    <w:p w:rsidR="007D1E0F" w:rsidRPr="00EC2E19" w:rsidRDefault="007D1E0F" w:rsidP="007D1E0F">
      <w:pPr>
        <w:pStyle w:val="Paragrafi"/>
        <w:rPr>
          <w:b/>
          <w:lang w:val="sq-AL"/>
        </w:rPr>
      </w:pPr>
      <w:r w:rsidRPr="00EC2E19">
        <w:rPr>
          <w:b/>
          <w:lang w:val="sq-AL"/>
        </w:rPr>
        <w:t>- Subjekti duhet të dëshmojë me certifikatat e pajisjeve dhe makinerive që i disponon të gjitha mjetet dhe makineritë për të cilat është referuar në projektin teknik.</w:t>
      </w:r>
    </w:p>
    <w:p w:rsidR="007D1E0F" w:rsidRPr="00EC2E19" w:rsidRDefault="007D1E0F" w:rsidP="007D1E0F">
      <w:pPr>
        <w:pStyle w:val="Paragrafi"/>
        <w:rPr>
          <w:lang w:val="sq-AL"/>
        </w:rPr>
      </w:pPr>
      <w:r w:rsidRPr="00EC2E19">
        <w:rPr>
          <w:lang w:val="sq-AL"/>
        </w:rPr>
        <w:t xml:space="preserve">Aktualisht, kjo nuk është kërkesë por AKM-ja mund ta fusë si kërkesë në listën e dokumenteve që duhen kur aplikon për leje mjedisi (leje mjedisi “tipi B”, ligji nr. 10 448, datë 14.7.2011, “Për lejet e mjedisit”, mund të ndryshohet, udhëzimi nr. 3, datë 2.12.2013, “Për dokumentacionin e nevojshëm që duhet për të aplikuar për leje mjedisi tipi A, B dhe C për aktivitetet e reja dhe ekzistuese). </w:t>
      </w:r>
    </w:p>
    <w:p w:rsidR="007D1E0F" w:rsidRPr="00EC2E19" w:rsidRDefault="007D1E0F" w:rsidP="007D1E0F">
      <w:pPr>
        <w:pStyle w:val="Paragrafi"/>
        <w:rPr>
          <w:lang w:val="sq-AL"/>
        </w:rPr>
      </w:pPr>
      <w:bookmarkStart w:id="10" w:name="_Toc505936351"/>
      <w:r w:rsidRPr="00EC2E19">
        <w:rPr>
          <w:lang w:val="sq-AL"/>
        </w:rPr>
        <w:t>5. Planifikimi i sheshit të karrierës dhe përzgjedhja e zonës ku do të vendosen pajisjet/</w:t>
      </w:r>
      <w:r w:rsidR="00C37535">
        <w:rPr>
          <w:lang w:val="sq-AL"/>
        </w:rPr>
        <w:t xml:space="preserve"> </w:t>
      </w:r>
      <w:r w:rsidRPr="00EC2E19">
        <w:rPr>
          <w:lang w:val="sq-AL"/>
        </w:rPr>
        <w:t>makineritë</w:t>
      </w:r>
      <w:bookmarkEnd w:id="10"/>
    </w:p>
    <w:p w:rsidR="007D1E0F" w:rsidRPr="00EC2E19" w:rsidRDefault="007D1E0F" w:rsidP="007D1E0F">
      <w:pPr>
        <w:pStyle w:val="Paragrafi"/>
        <w:rPr>
          <w:lang w:val="sq-AL"/>
        </w:rPr>
      </w:pPr>
      <w:bookmarkStart w:id="11" w:name="_Toc505936352"/>
      <w:r w:rsidRPr="00EC2E19">
        <w:rPr>
          <w:lang w:val="sq-AL"/>
        </w:rPr>
        <w:t>5.1 Përzgjedhja e zonës ku do të instalohen pajisjet/makineritë duhet të marrë në konsideratë:</w:t>
      </w:r>
      <w:bookmarkEnd w:id="11"/>
    </w:p>
    <w:p w:rsidR="007D1E0F" w:rsidRPr="00EC2E19" w:rsidRDefault="007D1E0F" w:rsidP="007D1E0F">
      <w:pPr>
        <w:pStyle w:val="Paragrafi"/>
        <w:rPr>
          <w:b/>
          <w:lang w:val="sq-AL"/>
        </w:rPr>
      </w:pPr>
      <w:r w:rsidRPr="00EC2E19">
        <w:rPr>
          <w:lang w:val="sq-AL"/>
        </w:rPr>
        <w:t>- Përzgjedhja e vendit ku do të instalohen pajisjet, makineritë (edhe pse brenda zonës së shfrytëzimit të karrierës) të bëhet duke marrë në konsideratë që të</w:t>
      </w:r>
      <w:r w:rsidRPr="00EC2E19">
        <w:rPr>
          <w:b/>
          <w:lang w:val="sq-AL"/>
        </w:rPr>
        <w:t xml:space="preserve"> minimizohet dëmtimi i vegjetacionit.</w:t>
      </w:r>
    </w:p>
    <w:p w:rsidR="007D1E0F" w:rsidRPr="00EC2E19" w:rsidRDefault="007D1E0F" w:rsidP="007D1E0F">
      <w:pPr>
        <w:pStyle w:val="Paragrafi"/>
        <w:rPr>
          <w:lang w:val="sq-AL"/>
        </w:rPr>
      </w:pPr>
      <w:r w:rsidRPr="00EC2E19">
        <w:rPr>
          <w:lang w:val="sq-AL"/>
        </w:rPr>
        <w:t xml:space="preserve">- Për të reduktuar zhurmat, vendndodhja e makinerive dhe e pajisjeve të thyerjes dhe </w:t>
      </w:r>
      <w:r w:rsidR="00C37535">
        <w:rPr>
          <w:lang w:val="sq-AL"/>
        </w:rPr>
        <w:t xml:space="preserve">të </w:t>
      </w:r>
      <w:r w:rsidRPr="00EC2E19">
        <w:rPr>
          <w:lang w:val="sq-AL"/>
        </w:rPr>
        <w:t xml:space="preserve">seleksionimit të mineralit, gjeneratorët të përzgjidhen në anën nga ku emetimi i zhurmave është më i reduktuar ndaj sensorëve të ndjeshëm (zona banimi, impakt vizual), ku ka mundësi </w:t>
      </w:r>
      <w:r w:rsidRPr="00EC2E19">
        <w:rPr>
          <w:b/>
          <w:lang w:val="sq-AL"/>
        </w:rPr>
        <w:t>barriera natyrore</w:t>
      </w:r>
      <w:r w:rsidRPr="00EC2E19">
        <w:rPr>
          <w:lang w:val="sq-AL"/>
        </w:rPr>
        <w:t xml:space="preserve"> që pengojnë përhapjen e zhurmave, si: kodra, brez me pem</w:t>
      </w:r>
      <w:r w:rsidR="00241164">
        <w:rPr>
          <w:lang w:val="sq-AL"/>
        </w:rPr>
        <w:t>ë</w:t>
      </w:r>
      <w:r w:rsidRPr="00EC2E19">
        <w:rPr>
          <w:lang w:val="sq-AL"/>
        </w:rPr>
        <w:t xml:space="preserve"> të larta ose marrje në konsideratë sipas rastit nga subjekti, </w:t>
      </w:r>
      <w:r w:rsidRPr="00EC2E19">
        <w:rPr>
          <w:b/>
          <w:lang w:val="sq-AL"/>
        </w:rPr>
        <w:t>vendosjen e barrierave zanore portative</w:t>
      </w:r>
      <w:r w:rsidRPr="00EC2E19">
        <w:rPr>
          <w:lang w:val="sq-AL"/>
        </w:rPr>
        <w:t xml:space="preserve">. </w:t>
      </w:r>
    </w:p>
    <w:p w:rsidR="007D1E0F" w:rsidRPr="00EC2E19" w:rsidRDefault="007D1E0F" w:rsidP="007D1E0F">
      <w:pPr>
        <w:pStyle w:val="Paragrafi"/>
        <w:rPr>
          <w:lang w:val="sq-AL"/>
        </w:rPr>
      </w:pPr>
      <w:r w:rsidRPr="00EC2E19">
        <w:rPr>
          <w:lang w:val="sq-AL"/>
        </w:rPr>
        <w:t>- Vendndodhja e makinerive dhe e pajisjeve të jetë në distancën më të largët të mundshme ndaj sensorëve të ndjeshëm për të reduktuar kostot për uljen e pluhurave.</w:t>
      </w:r>
    </w:p>
    <w:p w:rsidR="007D1E0F" w:rsidRPr="00EC2E19" w:rsidRDefault="007D1E0F" w:rsidP="007D1E0F">
      <w:pPr>
        <w:pStyle w:val="Paragrafi"/>
        <w:rPr>
          <w:lang w:val="sq-AL"/>
        </w:rPr>
      </w:pPr>
      <w:r w:rsidRPr="00EC2E19">
        <w:rPr>
          <w:b/>
          <w:lang w:val="sq-AL"/>
        </w:rPr>
        <w:t xml:space="preserve">- Konsultimet me komunitetin </w:t>
      </w:r>
      <w:r w:rsidRPr="00EC2E19">
        <w:rPr>
          <w:lang w:val="sq-AL"/>
        </w:rPr>
        <w:t xml:space="preserve">të merren në konsideratë. Komentet e komunitetit që në </w:t>
      </w:r>
      <w:r w:rsidRPr="00EC2E19">
        <w:rPr>
          <w:lang w:val="sq-AL"/>
        </w:rPr>
        <w:lastRenderedPageBreak/>
        <w:t>fazën para ngritjes së sheshit të kantierit lidhur me pretendime apo ankesa që mund të kenë lidhur me impaktet e pritshme për të reduktuar kostot më pas.</w:t>
      </w:r>
    </w:p>
    <w:p w:rsidR="007D1E0F" w:rsidRPr="00EC2E19" w:rsidRDefault="007D1E0F" w:rsidP="007D1E0F">
      <w:pPr>
        <w:pStyle w:val="Paragrafi"/>
        <w:rPr>
          <w:lang w:val="sq-AL"/>
        </w:rPr>
      </w:pPr>
      <w:r w:rsidRPr="00EC2E19">
        <w:rPr>
          <w:lang w:val="sq-AL"/>
        </w:rPr>
        <w:t>- Hapja e rrugëve të komunikimit të cilat mund t’i shërbejnë për qëllime të tjera edhe komunitetit përreth.</w:t>
      </w:r>
    </w:p>
    <w:p w:rsidR="007D1E0F" w:rsidRPr="00EC2E19" w:rsidRDefault="007D1E0F" w:rsidP="007D1E0F">
      <w:pPr>
        <w:pStyle w:val="Paragrafi"/>
        <w:rPr>
          <w:lang w:val="sq-AL"/>
        </w:rPr>
      </w:pPr>
      <w:r w:rsidRPr="00EC2E19">
        <w:rPr>
          <w:b/>
          <w:lang w:val="sq-AL"/>
        </w:rPr>
        <w:t xml:space="preserve">- Shtresa vegjetale e tokës </w:t>
      </w:r>
      <w:r w:rsidRPr="00EC2E19">
        <w:rPr>
          <w:b/>
          <w:i/>
          <w:lang w:val="sq-AL"/>
        </w:rPr>
        <w:t>(top soil)</w:t>
      </w:r>
      <w:r w:rsidRPr="00EC2E19">
        <w:rPr>
          <w:b/>
          <w:lang w:val="sq-AL"/>
        </w:rPr>
        <w:t xml:space="preserve"> të veçohen nga masa tjetër e materialit të gërmuar </w:t>
      </w:r>
      <w:r w:rsidRPr="00EC2E19">
        <w:rPr>
          <w:lang w:val="sq-AL"/>
        </w:rPr>
        <w:t xml:space="preserve">dhe të hidhet sa më pranë vendit ku do të fillojë rehabilitimi për të shmangur transportet </w:t>
      </w:r>
      <w:r w:rsidRPr="00EC2E19">
        <w:rPr>
          <w:lang w:val="sq-AL"/>
        </w:rPr>
        <w:lastRenderedPageBreak/>
        <w:t>e dyfishta brenda kantierit.</w:t>
      </w:r>
    </w:p>
    <w:p w:rsidR="007D1E0F" w:rsidRPr="00EC2E19" w:rsidRDefault="007D1E0F" w:rsidP="007D1E0F">
      <w:pPr>
        <w:pStyle w:val="Paragrafi"/>
        <w:rPr>
          <w:lang w:val="sq-AL"/>
        </w:rPr>
      </w:pPr>
      <w:r w:rsidRPr="00EC2E19">
        <w:rPr>
          <w:lang w:val="sq-AL"/>
        </w:rPr>
        <w:t xml:space="preserve">- Të merren në konsideratë vendndodhja e depozitimit të materialit të gërmuar, materialit të thyer (pirgjeve), të cilat të jenë sa më pranë zonës nga ku do të bëhet livrimi final (zona e shitjes së produktit). </w:t>
      </w:r>
    </w:p>
    <w:p w:rsidR="007D1E0F" w:rsidRPr="00EC2E19" w:rsidRDefault="007D1E0F" w:rsidP="007D1E0F">
      <w:pPr>
        <w:pStyle w:val="Paragrafi"/>
        <w:rPr>
          <w:lang w:val="sq-AL"/>
        </w:rPr>
      </w:pPr>
      <w:r w:rsidRPr="00EC2E19">
        <w:rPr>
          <w:b/>
          <w:lang w:val="sq-AL"/>
        </w:rPr>
        <w:t>- Vendndodhja e stoqeve të produktit final të përzgjidhen në mënyrë të tillë që ato të përdoren edhe si barriera për përhapjen e zhurmave</w:t>
      </w:r>
      <w:r w:rsidRPr="00EC2E19">
        <w:rPr>
          <w:lang w:val="sq-AL"/>
        </w:rPr>
        <w:t xml:space="preserve"> (pra, në drejtim të receptorëve më të ndjeshëm të përhapjes së zhurmave).</w:t>
      </w:r>
    </w:p>
    <w:p w:rsidR="009E7BF7" w:rsidRPr="00EC2E19" w:rsidRDefault="009E7BF7" w:rsidP="007D1E0F">
      <w:pPr>
        <w:pStyle w:val="ListParagraph"/>
        <w:spacing w:after="0" w:line="240" w:lineRule="auto"/>
        <w:ind w:left="0"/>
        <w:jc w:val="both"/>
        <w:rPr>
          <w:rFonts w:ascii="Garamond" w:hAnsi="Garamond"/>
          <w:sz w:val="24"/>
          <w:szCs w:val="24"/>
          <w:lang w:val="sq-AL"/>
        </w:rPr>
        <w:sectPr w:rsidR="009E7BF7" w:rsidRPr="00EC2E19" w:rsidSect="009E7BF7">
          <w:type w:val="continuous"/>
          <w:pgSz w:w="11907" w:h="16840" w:code="9"/>
          <w:pgMar w:top="720" w:right="1134" w:bottom="720" w:left="1134" w:header="851" w:footer="851" w:gutter="0"/>
          <w:cols w:num="2" w:space="454"/>
          <w:docGrid w:linePitch="360"/>
        </w:sectPr>
      </w:pPr>
    </w:p>
    <w:p w:rsidR="007D1E0F" w:rsidRPr="00EC2E19" w:rsidRDefault="007D1E0F" w:rsidP="007D1E0F">
      <w:pPr>
        <w:pStyle w:val="ListParagraph"/>
        <w:spacing w:after="0" w:line="240" w:lineRule="auto"/>
        <w:ind w:left="0"/>
        <w:jc w:val="both"/>
        <w:rPr>
          <w:rFonts w:ascii="Garamond" w:hAnsi="Garamond"/>
          <w:sz w:val="24"/>
          <w:szCs w:val="24"/>
          <w:lang w:val="sq-AL"/>
        </w:rPr>
      </w:pPr>
    </w:p>
    <w:p w:rsidR="007D1E0F" w:rsidRPr="00EC2E19" w:rsidRDefault="007D1E0F" w:rsidP="007D1E0F">
      <w:pPr>
        <w:pStyle w:val="ListParagraph"/>
        <w:spacing w:after="0" w:line="240" w:lineRule="auto"/>
        <w:ind w:left="0"/>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0963BBEB" wp14:editId="522CD8F2">
            <wp:extent cx="2586251" cy="1944370"/>
            <wp:effectExtent l="0" t="0" r="5080" b="0"/>
            <wp:docPr id="8" name="Picture 8" descr="The letterbox-like ERSS (centre) provides a significantly safer, more portable alternative in combating small fires on mobile crushing and screening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letterbox-like ERSS (centre) provides a significantly safer, more portable alternative in combating small fires on mobile crushing and screening plan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6135" cy="1966837"/>
                    </a:xfrm>
                    <a:prstGeom prst="rect">
                      <a:avLst/>
                    </a:prstGeom>
                    <a:noFill/>
                    <a:ln>
                      <a:noFill/>
                    </a:ln>
                  </pic:spPr>
                </pic:pic>
              </a:graphicData>
            </a:graphic>
          </wp:inline>
        </w:drawing>
      </w:r>
      <w:r w:rsidRPr="00EC2E19">
        <w:rPr>
          <w:rFonts w:ascii="Garamond" w:hAnsi="Garamond"/>
          <w:sz w:val="24"/>
          <w:szCs w:val="24"/>
          <w:lang w:val="sq-AL"/>
        </w:rPr>
        <w:t xml:space="preserve"> </w:t>
      </w:r>
      <w:r w:rsidRPr="00EC2E19">
        <w:rPr>
          <w:rFonts w:ascii="Garamond" w:hAnsi="Garamond"/>
          <w:noProof/>
          <w:sz w:val="24"/>
          <w:szCs w:val="24"/>
          <w:lang w:val="sq-AL" w:eastAsia="sq-AL"/>
        </w:rPr>
        <w:drawing>
          <wp:inline distT="0" distB="0" distL="0" distR="0" wp14:anchorId="1D8BAD0F" wp14:editId="127AD691">
            <wp:extent cx="2603542" cy="1948134"/>
            <wp:effectExtent l="0" t="0" r="6350" b="0"/>
            <wp:docPr id="11" name="Picture 11" descr="Imazh i ngjash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ë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8104" cy="2003926"/>
                    </a:xfrm>
                    <a:prstGeom prst="rect">
                      <a:avLst/>
                    </a:prstGeom>
                    <a:noFill/>
                    <a:ln>
                      <a:noFill/>
                    </a:ln>
                  </pic:spPr>
                </pic:pic>
              </a:graphicData>
            </a:graphic>
          </wp:inline>
        </w:drawing>
      </w:r>
    </w:p>
    <w:p w:rsidR="007D1E0F" w:rsidRPr="00EC2E19" w:rsidRDefault="007D1E0F" w:rsidP="007D1E0F">
      <w:pPr>
        <w:pStyle w:val="ListParagraph"/>
        <w:spacing w:after="0" w:line="240" w:lineRule="auto"/>
        <w:ind w:left="0"/>
        <w:rPr>
          <w:rFonts w:ascii="Garamond" w:hAnsi="Garamond"/>
          <w:b/>
          <w:sz w:val="24"/>
          <w:szCs w:val="24"/>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0D864269" wp14:editId="72AE5F6D">
            <wp:extent cx="3232625" cy="2146331"/>
            <wp:effectExtent l="0" t="0" r="6350" b="6350"/>
            <wp:docPr id="12" name="Picture 12" descr="http://www.pitandquarry.com/wp-content/uploads/2015/01/PQ1411HB_02-general1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tandquarry.com/wp-content/uploads/2015/01/PQ1411HB_02-general1R.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5467" cy="2154857"/>
                    </a:xfrm>
                    <a:prstGeom prst="rect">
                      <a:avLst/>
                    </a:prstGeom>
                    <a:noFill/>
                    <a:ln>
                      <a:noFill/>
                    </a:ln>
                  </pic:spPr>
                </pic:pic>
              </a:graphicData>
            </a:graphic>
          </wp:inline>
        </w:drawing>
      </w:r>
    </w:p>
    <w:p w:rsidR="007D1E0F" w:rsidRPr="00EC2E19" w:rsidRDefault="007D1E0F" w:rsidP="009E7BF7">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5</w:t>
      </w:r>
      <w:r w:rsidRPr="00EC2E19">
        <w:rPr>
          <w:rFonts w:ascii="Garamond" w:hAnsi="Garamond"/>
          <w:sz w:val="20"/>
          <w:szCs w:val="20"/>
          <w:lang w:val="sq-AL"/>
        </w:rPr>
        <w:fldChar w:fldCharType="end"/>
      </w:r>
      <w:r w:rsidRPr="00EC2E19">
        <w:rPr>
          <w:rFonts w:ascii="Garamond" w:hAnsi="Garamond"/>
          <w:sz w:val="20"/>
          <w:szCs w:val="20"/>
          <w:lang w:val="sq-AL"/>
        </w:rPr>
        <w:t>. Instalimi i pajisjeve dhe i makinerive</w:t>
      </w:r>
    </w:p>
    <w:p w:rsidR="009E7BF7" w:rsidRPr="00EC2E19" w:rsidRDefault="009E7BF7" w:rsidP="009E7BF7">
      <w:pPr>
        <w:spacing w:after="0" w:line="240" w:lineRule="auto"/>
        <w:rPr>
          <w:lang w:val="sq-AL" w:eastAsia="de-DE"/>
        </w:rPr>
      </w:pPr>
    </w:p>
    <w:p w:rsidR="009E7BF7" w:rsidRPr="00EC2E19" w:rsidRDefault="009E7BF7" w:rsidP="007D1E0F">
      <w:pPr>
        <w:pStyle w:val="Paragrafi"/>
        <w:rPr>
          <w:lang w:val="sq-AL"/>
        </w:rPr>
        <w:sectPr w:rsidR="009E7BF7" w:rsidRPr="00EC2E19" w:rsidSect="007D1E0F">
          <w:type w:val="continuous"/>
          <w:pgSz w:w="11907" w:h="16840" w:code="9"/>
          <w:pgMar w:top="720" w:right="1134" w:bottom="720" w:left="1134" w:header="851" w:footer="851" w:gutter="0"/>
          <w:cols w:space="454"/>
          <w:docGrid w:linePitch="360"/>
        </w:sectPr>
      </w:pPr>
      <w:bookmarkStart w:id="12" w:name="_Toc505936353"/>
    </w:p>
    <w:p w:rsidR="007D1E0F" w:rsidRPr="00EC2E19" w:rsidRDefault="007D1E0F" w:rsidP="007D1E0F">
      <w:pPr>
        <w:pStyle w:val="Paragrafi"/>
        <w:rPr>
          <w:lang w:val="sq-AL"/>
        </w:rPr>
      </w:pPr>
      <w:r w:rsidRPr="00EC2E19">
        <w:rPr>
          <w:lang w:val="sq-AL"/>
        </w:rPr>
        <w:lastRenderedPageBreak/>
        <w:t>6. Makineritë/pajisjet që duhet të ketë një kantier</w:t>
      </w:r>
      <w:bookmarkEnd w:id="12"/>
      <w:r w:rsidRPr="00EC2E19">
        <w:rPr>
          <w:lang w:val="sq-AL"/>
        </w:rPr>
        <w:t xml:space="preserve"> </w:t>
      </w:r>
    </w:p>
    <w:p w:rsidR="007D1E0F" w:rsidRPr="00EC2E19" w:rsidRDefault="007D1E0F" w:rsidP="007D1E0F">
      <w:pPr>
        <w:pStyle w:val="Paragrafi"/>
        <w:rPr>
          <w:lang w:val="sq-AL"/>
        </w:rPr>
      </w:pPr>
      <w:bookmarkStart w:id="13" w:name="_Toc505936354"/>
      <w:r w:rsidRPr="00EC2E19">
        <w:rPr>
          <w:lang w:val="sq-AL"/>
        </w:rPr>
        <w:t>6.1 Pajisjet bazë minimale</w:t>
      </w:r>
      <w:bookmarkEnd w:id="13"/>
      <w:r w:rsidRPr="00EC2E19">
        <w:rPr>
          <w:lang w:val="sq-AL"/>
        </w:rPr>
        <w:t xml:space="preserve"> </w:t>
      </w:r>
    </w:p>
    <w:p w:rsidR="007D1E0F" w:rsidRPr="00EC2E19" w:rsidRDefault="007D1E0F" w:rsidP="007D1E0F">
      <w:pPr>
        <w:pStyle w:val="Paragrafi"/>
        <w:rPr>
          <w:lang w:val="sq-AL"/>
        </w:rPr>
      </w:pPr>
      <w:r w:rsidRPr="00EC2E19">
        <w:rPr>
          <w:b/>
          <w:lang w:val="sq-AL"/>
        </w:rPr>
        <w:t>Pajisjet bazë minimale</w:t>
      </w:r>
      <w:r w:rsidRPr="00EC2E19">
        <w:rPr>
          <w:lang w:val="sq-AL"/>
        </w:rPr>
        <w:t xml:space="preserve"> që duhet domosdoshmërisht t’i kenë subjektet që shfrytëzojnë një karrierë në qiell të hapur:</w:t>
      </w:r>
    </w:p>
    <w:p w:rsidR="007D1E0F" w:rsidRPr="00EC2E19" w:rsidRDefault="007D1E0F" w:rsidP="007D1E0F">
      <w:pPr>
        <w:pStyle w:val="Paragrafi"/>
        <w:rPr>
          <w:lang w:val="sq-AL"/>
        </w:rPr>
      </w:pPr>
      <w:r w:rsidRPr="00EC2E19">
        <w:rPr>
          <w:lang w:val="sq-AL"/>
        </w:rPr>
        <w:t>Kërkesat për pajisjet:</w:t>
      </w:r>
    </w:p>
    <w:p w:rsidR="007D1E0F" w:rsidRPr="00EC2E19" w:rsidRDefault="007D1E0F" w:rsidP="007D1E0F">
      <w:pPr>
        <w:pStyle w:val="Paragrafi"/>
        <w:rPr>
          <w:lang w:val="sq-AL"/>
        </w:rPr>
      </w:pPr>
      <w:r w:rsidRPr="00EC2E19">
        <w:rPr>
          <w:lang w:val="sq-AL"/>
        </w:rPr>
        <w:t>- Të jenë makineri brenda niveleve të lejuara të emetimit të zhurmave/mirëmbajtje e rregullt/</w:t>
      </w:r>
      <w:r w:rsidR="00245A14">
        <w:rPr>
          <w:lang w:val="sq-AL"/>
        </w:rPr>
        <w:t xml:space="preserve"> </w:t>
      </w:r>
      <w:r w:rsidRPr="00EC2E19">
        <w:rPr>
          <w:lang w:val="sq-AL"/>
        </w:rPr>
        <w:t xml:space="preserve">kontroll i rregullt i makinerive/i mirëmbajtjes. </w:t>
      </w:r>
    </w:p>
    <w:p w:rsidR="005D70D0" w:rsidRDefault="005D70D0" w:rsidP="007D1E0F">
      <w:pPr>
        <w:pStyle w:val="Paragrafi"/>
        <w:rPr>
          <w:lang w:val="sq-AL"/>
        </w:rPr>
      </w:pPr>
    </w:p>
    <w:p w:rsidR="007D1E0F" w:rsidRPr="00EC2E19" w:rsidRDefault="007D1E0F" w:rsidP="007D1E0F">
      <w:pPr>
        <w:pStyle w:val="Paragrafi"/>
        <w:rPr>
          <w:lang w:val="sq-AL"/>
        </w:rPr>
      </w:pPr>
      <w:r w:rsidRPr="00EC2E19">
        <w:rPr>
          <w:lang w:val="sq-AL"/>
        </w:rPr>
        <w:lastRenderedPageBreak/>
        <w:t>- Pajisjet të jenë të pajisura me kartelat e mirëmbajtjes dhe të kontrolleve periodike që u janë bërë.</w:t>
      </w:r>
    </w:p>
    <w:p w:rsidR="007D1E0F" w:rsidRPr="00EC2E19" w:rsidRDefault="007D1E0F" w:rsidP="007D1E0F">
      <w:pPr>
        <w:pStyle w:val="Paragrafi"/>
        <w:rPr>
          <w:lang w:val="sq-AL"/>
        </w:rPr>
      </w:pPr>
      <w:r w:rsidRPr="00EC2E19">
        <w:rPr>
          <w:lang w:val="sq-AL"/>
        </w:rPr>
        <w:t xml:space="preserve">- Një kusht mund të jetë që pajisjet të mos kenë më shumë se </w:t>
      </w:r>
      <w:r w:rsidRPr="00EC2E19">
        <w:rPr>
          <w:b/>
          <w:lang w:val="sq-AL"/>
        </w:rPr>
        <w:t xml:space="preserve">10 vjet vjetërsi. </w:t>
      </w:r>
    </w:p>
    <w:p w:rsidR="007D1E0F" w:rsidRPr="00EC2E19" w:rsidRDefault="007D1E0F" w:rsidP="007D1E0F">
      <w:pPr>
        <w:pStyle w:val="Paragrafi"/>
        <w:rPr>
          <w:lang w:val="sq-AL"/>
        </w:rPr>
      </w:pPr>
      <w:r w:rsidRPr="00EC2E19">
        <w:rPr>
          <w:lang w:val="sq-AL"/>
        </w:rPr>
        <w:t xml:space="preserve">- Shpejtësia e lejuar e kamionëve brenda zonave sensitive </w:t>
      </w:r>
      <w:r w:rsidRPr="00EC2E19">
        <w:rPr>
          <w:b/>
          <w:lang w:val="sq-AL"/>
        </w:rPr>
        <w:t>(jo më shumë se 15–20 km/orë)</w:t>
      </w:r>
      <w:r w:rsidRPr="00EC2E19">
        <w:rPr>
          <w:lang w:val="sq-AL"/>
        </w:rPr>
        <w:t xml:space="preserve">. </w:t>
      </w:r>
    </w:p>
    <w:p w:rsidR="007D1E0F" w:rsidRPr="00EC2E19" w:rsidRDefault="007D1E0F" w:rsidP="007D1E0F">
      <w:pPr>
        <w:pStyle w:val="Paragrafi"/>
        <w:rPr>
          <w:lang w:val="sq-AL"/>
        </w:rPr>
      </w:pPr>
      <w:bookmarkStart w:id="14" w:name="_Toc505936355"/>
      <w:r w:rsidRPr="00EC2E19">
        <w:rPr>
          <w:lang w:val="sq-AL"/>
        </w:rPr>
        <w:t>6.2 Pajisjet bazë</w:t>
      </w:r>
      <w:bookmarkEnd w:id="14"/>
      <w:r w:rsidRPr="00EC2E19">
        <w:rPr>
          <w:lang w:val="sq-AL"/>
        </w:rPr>
        <w:t xml:space="preserve"> </w:t>
      </w:r>
    </w:p>
    <w:p w:rsidR="007D1E0F" w:rsidRPr="00EC2E19" w:rsidRDefault="007D1E0F" w:rsidP="007D1E0F">
      <w:pPr>
        <w:pStyle w:val="Paragrafi"/>
        <w:rPr>
          <w:lang w:val="sq-AL"/>
        </w:rPr>
      </w:pPr>
      <w:r w:rsidRPr="00EC2E19">
        <w:rPr>
          <w:lang w:val="sq-AL"/>
        </w:rPr>
        <w:t xml:space="preserve">1. Thyerës/copëtues i materialit duhet të montohen në një vend dhe të mbulohen nga 3 </w:t>
      </w:r>
      <w:r w:rsidRPr="00EC2E19">
        <w:rPr>
          <w:lang w:val="sq-AL"/>
        </w:rPr>
        <w:lastRenderedPageBreak/>
        <w:t>anët (inkorporuar në kapakë me profile alumini të çmontueshëm) për të kufizuar shpërhapjen e pluhurit në të gjitha drejtimet.</w:t>
      </w:r>
    </w:p>
    <w:p w:rsidR="007D1E0F" w:rsidRPr="00EC2E19" w:rsidRDefault="007D1E0F" w:rsidP="007D1E0F">
      <w:pPr>
        <w:pStyle w:val="Paragrafi"/>
        <w:rPr>
          <w:lang w:val="sq-AL"/>
        </w:rPr>
      </w:pPr>
      <w:r w:rsidRPr="00EC2E19">
        <w:rPr>
          <w:lang w:val="sq-AL"/>
        </w:rPr>
        <w:t>2. Seleksionues/sita ndarëse e materialit sipas madhësive.</w:t>
      </w:r>
    </w:p>
    <w:p w:rsidR="007D1E0F" w:rsidRPr="00EC2E19" w:rsidRDefault="007D1E0F" w:rsidP="007D1E0F">
      <w:pPr>
        <w:pStyle w:val="Paragrafi"/>
        <w:rPr>
          <w:lang w:val="sq-AL"/>
        </w:rPr>
      </w:pPr>
      <w:r w:rsidRPr="00EC2E19">
        <w:rPr>
          <w:lang w:val="sq-AL"/>
        </w:rPr>
        <w:t>3. Transportuesi i materialit nga thyerësi/</w:t>
      </w:r>
      <w:r w:rsidR="00DF08D0">
        <w:rPr>
          <w:lang w:val="sq-AL"/>
        </w:rPr>
        <w:t xml:space="preserve"> </w:t>
      </w:r>
      <w:r w:rsidRPr="00EC2E19">
        <w:rPr>
          <w:lang w:val="sq-AL"/>
        </w:rPr>
        <w:t>seleksionuesi te vendi i depozitimit për të shmangur lëvizjen e kamionëve brenda kantierit. Këta është mirë të mbulohen me kapakë për të reduktuar emetimin e pluhurave nga kushtet atmosferike gjatë transportit të materialit.</w:t>
      </w:r>
    </w:p>
    <w:p w:rsidR="007D1E0F" w:rsidRPr="00EC2E19" w:rsidRDefault="007D1E0F" w:rsidP="007D1E0F">
      <w:pPr>
        <w:pStyle w:val="Paragrafi"/>
        <w:rPr>
          <w:lang w:val="sq-AL"/>
        </w:rPr>
      </w:pPr>
      <w:r w:rsidRPr="00EC2E19">
        <w:rPr>
          <w:lang w:val="sq-AL"/>
        </w:rPr>
        <w:t>4. Gurëthyes hidraulikë për thyerjen e materialit të dalë pas shpërthimit.</w:t>
      </w:r>
    </w:p>
    <w:p w:rsidR="007D1E0F" w:rsidRPr="00EC2E19" w:rsidRDefault="007D1E0F" w:rsidP="007D1E0F">
      <w:pPr>
        <w:pStyle w:val="Paragrafi"/>
        <w:rPr>
          <w:lang w:val="sq-AL"/>
        </w:rPr>
      </w:pPr>
      <w:r w:rsidRPr="00EC2E19">
        <w:rPr>
          <w:lang w:val="sq-AL"/>
        </w:rPr>
        <w:t>5. Më gjerësisht në karriera sot përdoren makineri gurëthyese të cilat preferohen për zona më të vogla shfrytëzimi dhe transportohen më lehtësisht nga njëri vend në tjetrin.</w:t>
      </w:r>
    </w:p>
    <w:p w:rsidR="007D1E0F" w:rsidRPr="00EC2E19" w:rsidRDefault="007D1E0F" w:rsidP="007D1E0F">
      <w:pPr>
        <w:pStyle w:val="Paragrafi"/>
        <w:rPr>
          <w:lang w:val="sq-AL"/>
        </w:rPr>
      </w:pPr>
      <w:r w:rsidRPr="00EC2E19">
        <w:rPr>
          <w:lang w:val="sq-AL"/>
        </w:rPr>
        <w:t xml:space="preserve">6. Pajisje për lagie të terrenit për uljen e pluhurave, përfshirë edhe bot uji për lagien e rrugëve të aksesit apo të rrugëve pranë komunitetit të cilat përdoren nga subjekti. Pajisjet për uljen e pluhurave vendosen pranë zonës nga gjenerohen pluhurat për të kufizuar përhapjen e pluhurave në zonë më të gjerë. </w:t>
      </w:r>
    </w:p>
    <w:p w:rsidR="007D1E0F" w:rsidRPr="00EC2E19" w:rsidRDefault="007D1E0F" w:rsidP="007D1E0F">
      <w:pPr>
        <w:pStyle w:val="Paragrafi"/>
        <w:rPr>
          <w:lang w:val="sq-AL"/>
        </w:rPr>
      </w:pPr>
      <w:bookmarkStart w:id="15" w:name="_Toc505936356"/>
      <w:r w:rsidRPr="00EC2E19">
        <w:rPr>
          <w:lang w:val="sq-AL"/>
        </w:rPr>
        <w:t>6.3 Pajisjet ndihmëse</w:t>
      </w:r>
      <w:bookmarkEnd w:id="15"/>
      <w:r w:rsidRPr="00EC2E19">
        <w:rPr>
          <w:lang w:val="sq-AL"/>
        </w:rPr>
        <w:t xml:space="preserve"> në kantier</w:t>
      </w:r>
    </w:p>
    <w:p w:rsidR="005D70D0" w:rsidRDefault="005D70D0" w:rsidP="007D1E0F">
      <w:pPr>
        <w:pStyle w:val="Paragrafi"/>
        <w:rPr>
          <w:lang w:val="sq-AL"/>
        </w:rPr>
      </w:pPr>
    </w:p>
    <w:p w:rsidR="007D1E0F" w:rsidRPr="00EC2E19" w:rsidRDefault="007D1E0F" w:rsidP="007D1E0F">
      <w:pPr>
        <w:pStyle w:val="Paragrafi"/>
        <w:rPr>
          <w:lang w:val="sq-AL"/>
        </w:rPr>
      </w:pPr>
      <w:r w:rsidRPr="00EC2E19">
        <w:rPr>
          <w:lang w:val="sq-AL"/>
        </w:rPr>
        <w:lastRenderedPageBreak/>
        <w:t>1. Ambient/kontejner për vendosjen e mbetjeve t</w:t>
      </w:r>
      <w:r w:rsidR="00140247">
        <w:rPr>
          <w:lang w:val="sq-AL"/>
        </w:rPr>
        <w:t>ë</w:t>
      </w:r>
      <w:r w:rsidRPr="00EC2E19">
        <w:rPr>
          <w:lang w:val="sq-AL"/>
        </w:rPr>
        <w:t xml:space="preserve"> rrezikshme;</w:t>
      </w:r>
    </w:p>
    <w:p w:rsidR="007D1E0F" w:rsidRPr="00EC2E19" w:rsidRDefault="007D1E0F" w:rsidP="007D1E0F">
      <w:pPr>
        <w:pStyle w:val="Paragrafi"/>
        <w:rPr>
          <w:lang w:val="sq-AL"/>
        </w:rPr>
      </w:pPr>
      <w:r w:rsidRPr="00EC2E19">
        <w:rPr>
          <w:lang w:val="sq-AL"/>
        </w:rPr>
        <w:t>2. Kontejnerë për t’u përdorur për ambiente zyre/punëtorët që manovrojnë në kantier;</w:t>
      </w:r>
    </w:p>
    <w:p w:rsidR="007D1E0F" w:rsidRPr="00EC2E19" w:rsidRDefault="007D1E0F" w:rsidP="007D1E0F">
      <w:pPr>
        <w:pStyle w:val="Paragrafi"/>
        <w:rPr>
          <w:lang w:val="sq-AL"/>
        </w:rPr>
      </w:pPr>
      <w:r w:rsidRPr="00EC2E19">
        <w:rPr>
          <w:lang w:val="sq-AL"/>
        </w:rPr>
        <w:t>3. Minitualete portative ose tualete higjienike me gropë septike që pastrohet rregullisht nga nënkontraktorë të licencuar për pastrimin e ujërave të zeza;</w:t>
      </w:r>
    </w:p>
    <w:p w:rsidR="007D1E0F" w:rsidRPr="00EC2E19" w:rsidRDefault="007D1E0F" w:rsidP="007D1E0F">
      <w:pPr>
        <w:pStyle w:val="Paragrafi"/>
        <w:rPr>
          <w:lang w:val="sq-AL"/>
        </w:rPr>
      </w:pPr>
      <w:r w:rsidRPr="00EC2E19">
        <w:rPr>
          <w:lang w:val="sq-AL"/>
        </w:rPr>
        <w:t>4. Mjetet për mbrojtjen nga zjarri (këndi i mbrojtjes ndaj zjarrit);</w:t>
      </w:r>
    </w:p>
    <w:p w:rsidR="007D1E0F" w:rsidRPr="00EC2E19" w:rsidRDefault="007D1E0F" w:rsidP="007D1E0F">
      <w:pPr>
        <w:pStyle w:val="Paragrafi"/>
        <w:rPr>
          <w:lang w:val="sq-AL"/>
        </w:rPr>
      </w:pPr>
      <w:r w:rsidRPr="00EC2E19">
        <w:rPr>
          <w:lang w:val="sq-AL"/>
        </w:rPr>
        <w:t>5. Tanku/depozita e karburantit duhet të vendoset në një kontejner sekondar me kapacitet 110% të masës së tankut (për të marrë në konsideratë që në rastin më të keq, nëse derdhet karburanti, ai të derdhet në depozitën sekondare dhe jo në tokë);</w:t>
      </w:r>
    </w:p>
    <w:p w:rsidR="007D1E0F" w:rsidRPr="00EC2E19" w:rsidRDefault="007D1E0F" w:rsidP="007D1E0F">
      <w:pPr>
        <w:pStyle w:val="Paragrafi"/>
        <w:rPr>
          <w:lang w:val="sq-AL"/>
        </w:rPr>
      </w:pPr>
      <w:r w:rsidRPr="00EC2E19">
        <w:rPr>
          <w:lang w:val="sq-AL"/>
        </w:rPr>
        <w:t>6. Kosha të ndar</w:t>
      </w:r>
      <w:r w:rsidR="001472FE">
        <w:rPr>
          <w:lang w:val="sq-AL"/>
        </w:rPr>
        <w:t>ë</w:t>
      </w:r>
      <w:r w:rsidRPr="00EC2E19">
        <w:rPr>
          <w:lang w:val="sq-AL"/>
        </w:rPr>
        <w:t xml:space="preserve"> sipas llojit, mund të përdoret riciklimi i paletave për të ndërtuar kosha për mbetjet në kantier;</w:t>
      </w:r>
    </w:p>
    <w:p w:rsidR="007D1E0F" w:rsidRPr="00EC2E19" w:rsidRDefault="007D1E0F" w:rsidP="007D1E0F">
      <w:pPr>
        <w:pStyle w:val="Paragrafi"/>
        <w:rPr>
          <w:lang w:val="sq-AL"/>
        </w:rPr>
      </w:pPr>
      <w:r w:rsidRPr="00EC2E19">
        <w:rPr>
          <w:lang w:val="sq-AL"/>
        </w:rPr>
        <w:t>7. Enë për depozitimin e vajrave të përdorura, t</w:t>
      </w:r>
      <w:r w:rsidR="00140247">
        <w:rPr>
          <w:lang w:val="sq-AL"/>
        </w:rPr>
        <w:t>ë</w:t>
      </w:r>
      <w:r w:rsidRPr="00EC2E19">
        <w:rPr>
          <w:lang w:val="sq-AL"/>
        </w:rPr>
        <w:t xml:space="preserve"> cilat depozitohen në zonën e hazardeve;</w:t>
      </w:r>
    </w:p>
    <w:p w:rsidR="007D1E0F" w:rsidRPr="00EC2E19" w:rsidRDefault="007D1E0F" w:rsidP="007D1E0F">
      <w:pPr>
        <w:pStyle w:val="Paragrafi"/>
        <w:rPr>
          <w:lang w:val="sq-AL"/>
        </w:rPr>
      </w:pPr>
      <w:r w:rsidRPr="00EC2E19">
        <w:rPr>
          <w:lang w:val="sq-AL"/>
        </w:rPr>
        <w:t>8. Kontejner për depozitimin e vajrave të përdorura;</w:t>
      </w:r>
    </w:p>
    <w:p w:rsidR="007D1E0F" w:rsidRPr="00EC2E19" w:rsidRDefault="007D1E0F" w:rsidP="007D1E0F">
      <w:pPr>
        <w:pStyle w:val="Paragrafi"/>
        <w:rPr>
          <w:b/>
          <w:lang w:val="sq-AL"/>
        </w:rPr>
      </w:pPr>
      <w:r w:rsidRPr="00EC2E19">
        <w:rPr>
          <w:lang w:val="sq-AL"/>
        </w:rPr>
        <w:t xml:space="preserve">9. Pajisje </w:t>
      </w:r>
      <w:r w:rsidRPr="00EC2E19">
        <w:rPr>
          <w:i/>
          <w:lang w:val="sq-AL"/>
        </w:rPr>
        <w:t>(spill kit)</w:t>
      </w:r>
      <w:r w:rsidRPr="00EC2E19">
        <w:rPr>
          <w:lang w:val="sq-AL"/>
        </w:rPr>
        <w:t xml:space="preserve"> për pastrimin e ndotjeve të mundshme që ndodhin gjatë punës (rrjedhje nga vajrat, karburantet).</w:t>
      </w:r>
      <w:r w:rsidRPr="00EC2E19">
        <w:rPr>
          <w:b/>
          <w:lang w:val="sq-AL"/>
        </w:rPr>
        <w:t xml:space="preserve"> </w:t>
      </w:r>
    </w:p>
    <w:p w:rsidR="009E7BF7" w:rsidRPr="00EC2E19" w:rsidRDefault="009E7BF7" w:rsidP="007D1E0F">
      <w:pPr>
        <w:pStyle w:val="Paragrafi"/>
        <w:rPr>
          <w:b/>
          <w:lang w:val="sq-AL"/>
        </w:rPr>
        <w:sectPr w:rsidR="009E7BF7" w:rsidRPr="00EC2E19" w:rsidSect="009E7BF7">
          <w:type w:val="continuous"/>
          <w:pgSz w:w="11907" w:h="16840" w:code="9"/>
          <w:pgMar w:top="720" w:right="1134" w:bottom="720" w:left="1134" w:header="851" w:footer="851" w:gutter="0"/>
          <w:cols w:num="2" w:space="454"/>
          <w:docGrid w:linePitch="360"/>
        </w:sectPr>
      </w:pPr>
    </w:p>
    <w:p w:rsidR="007D1E0F" w:rsidRPr="00EC2E19" w:rsidRDefault="007D1E0F" w:rsidP="007D1E0F">
      <w:pPr>
        <w:pStyle w:val="Paragrafi"/>
        <w:rPr>
          <w:b/>
          <w:lang w:val="sq-AL"/>
        </w:rPr>
      </w:pPr>
      <w:r w:rsidRPr="00EC2E19">
        <w:rPr>
          <w:b/>
          <w:lang w:val="sq-AL"/>
        </w:rPr>
        <w:lastRenderedPageBreak/>
        <w:t xml:space="preserve"> </w:t>
      </w:r>
    </w:p>
    <w:p w:rsidR="007D1E0F" w:rsidRPr="00EC2E19" w:rsidRDefault="007D1E0F" w:rsidP="007D1E0F">
      <w:pPr>
        <w:spacing w:after="0" w:line="240" w:lineRule="auto"/>
        <w:ind w:firstLine="0"/>
        <w:rPr>
          <w:rFonts w:ascii="Garamond" w:hAnsi="Garamond"/>
          <w:b/>
          <w:sz w:val="24"/>
          <w:szCs w:val="24"/>
          <w:lang w:val="sq-AL"/>
        </w:rPr>
      </w:pPr>
      <w:r w:rsidRPr="00EC2E19">
        <w:rPr>
          <w:rFonts w:ascii="Garamond" w:hAnsi="Garamond"/>
          <w:b/>
          <w:sz w:val="24"/>
          <w:szCs w:val="24"/>
          <w:lang w:val="sq-AL"/>
        </w:rPr>
        <w:t>Makineritë:</w:t>
      </w:r>
    </w:p>
    <w:p w:rsidR="007D1E0F" w:rsidRPr="00EC2E19" w:rsidRDefault="007D1E0F" w:rsidP="007D1E0F">
      <w:pPr>
        <w:spacing w:after="0" w:line="240" w:lineRule="auto"/>
        <w:ind w:firstLine="0"/>
        <w:rPr>
          <w:rFonts w:ascii="Garamond" w:hAnsi="Garamond"/>
          <w:b/>
          <w:sz w:val="24"/>
          <w:szCs w:val="24"/>
          <w:lang w:val="sq-AL"/>
        </w:rPr>
      </w:pPr>
    </w:p>
    <w:p w:rsidR="007D1E0F" w:rsidRPr="00EC2E19" w:rsidRDefault="007D1E0F" w:rsidP="007D1E0F">
      <w:pPr>
        <w:spacing w:after="0" w:line="240" w:lineRule="auto"/>
        <w:ind w:firstLine="0"/>
        <w:rPr>
          <w:rFonts w:ascii="Garamond" w:hAnsi="Garamond"/>
          <w:b/>
          <w:sz w:val="24"/>
          <w:szCs w:val="24"/>
          <w:lang w:val="sq-AL"/>
        </w:rPr>
      </w:pPr>
      <w:r w:rsidRPr="00EC2E19">
        <w:rPr>
          <w:rFonts w:ascii="Garamond" w:hAnsi="Garamond"/>
          <w:noProof/>
          <w:sz w:val="24"/>
          <w:szCs w:val="24"/>
          <w:lang w:val="sq-AL" w:eastAsia="sq-AL"/>
        </w:rPr>
        <w:drawing>
          <wp:inline distT="0" distB="0" distL="0" distR="0" wp14:anchorId="7EC295BB" wp14:editId="09F71708">
            <wp:extent cx="2782957" cy="2552065"/>
            <wp:effectExtent l="0" t="0" r="0" b="635"/>
            <wp:docPr id="21" name="Picture 21" descr="Mobile crushing and screening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bile crushing and screening equipm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1150" cy="2614600"/>
                    </a:xfrm>
                    <a:prstGeom prst="rect">
                      <a:avLst/>
                    </a:prstGeom>
                    <a:noFill/>
                    <a:ln>
                      <a:noFill/>
                    </a:ln>
                  </pic:spPr>
                </pic:pic>
              </a:graphicData>
            </a:graphic>
          </wp:inline>
        </w:drawing>
      </w:r>
      <w:r w:rsidRPr="00EC2E19">
        <w:rPr>
          <w:rFonts w:ascii="Garamond" w:hAnsi="Garamond"/>
          <w:b/>
          <w:sz w:val="24"/>
          <w:szCs w:val="24"/>
          <w:lang w:val="sq-AL"/>
        </w:rPr>
        <w:t xml:space="preserve"> </w:t>
      </w:r>
      <w:r w:rsidRPr="00EC2E19">
        <w:rPr>
          <w:rFonts w:ascii="Garamond" w:hAnsi="Garamond"/>
          <w:noProof/>
          <w:sz w:val="24"/>
          <w:szCs w:val="24"/>
          <w:lang w:val="sq-AL" w:eastAsia="sq-AL"/>
        </w:rPr>
        <w:drawing>
          <wp:inline distT="0" distB="0" distL="0" distR="0" wp14:anchorId="673B3731" wp14:editId="65C12FDC">
            <wp:extent cx="2973788" cy="2541691"/>
            <wp:effectExtent l="0" t="0" r="0" b="0"/>
            <wp:docPr id="17" name="Picture 17" descr="https://media5.picsearch.com/is?qDLXY8mLx-KzOze16-mzFRM11Rq9zKpbvn-KnTOz5o4&amp;height=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5.picsearch.com/is?qDLXY8mLx-KzOze16-mzFRM11Rq9zKpbvn-KnTOz5o4&amp;height=19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8843" cy="2614387"/>
                    </a:xfrm>
                    <a:prstGeom prst="rect">
                      <a:avLst/>
                    </a:prstGeom>
                    <a:noFill/>
                    <a:ln>
                      <a:noFill/>
                    </a:ln>
                  </pic:spPr>
                </pic:pic>
              </a:graphicData>
            </a:graphic>
          </wp:inline>
        </w:drawing>
      </w:r>
    </w:p>
    <w:p w:rsidR="007D1E0F" w:rsidRPr="00EC2E19" w:rsidRDefault="007D1E0F" w:rsidP="007D1E0F">
      <w:pPr>
        <w:spacing w:after="0" w:line="240" w:lineRule="auto"/>
        <w:ind w:firstLine="0"/>
        <w:rPr>
          <w:rFonts w:ascii="Garamond" w:hAnsi="Garamond"/>
          <w:b/>
          <w:sz w:val="24"/>
          <w:szCs w:val="24"/>
          <w:lang w:val="sq-AL"/>
        </w:rPr>
      </w:pPr>
      <w:r w:rsidRPr="00EC2E19">
        <w:rPr>
          <w:rFonts w:ascii="Garamond" w:hAnsi="Garamond"/>
          <w:noProof/>
          <w:sz w:val="24"/>
          <w:szCs w:val="24"/>
          <w:lang w:val="sq-AL" w:eastAsia="sq-AL"/>
        </w:rPr>
        <w:lastRenderedPageBreak/>
        <w:drawing>
          <wp:inline distT="0" distB="0" distL="0" distR="0" wp14:anchorId="3F55FBB0" wp14:editId="60A576F0">
            <wp:extent cx="5939542" cy="3585210"/>
            <wp:effectExtent l="0" t="0" r="4445" b="0"/>
            <wp:docPr id="42" name="Picture 42" descr="Imazh i ngjash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ë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50270" cy="3591685"/>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6</w:t>
      </w:r>
      <w:r w:rsidRPr="00EC2E19">
        <w:rPr>
          <w:rFonts w:ascii="Garamond" w:hAnsi="Garamond"/>
          <w:sz w:val="20"/>
          <w:szCs w:val="20"/>
          <w:lang w:val="sq-AL"/>
        </w:rPr>
        <w:fldChar w:fldCharType="end"/>
      </w:r>
      <w:r w:rsidRPr="00EC2E19">
        <w:rPr>
          <w:rFonts w:ascii="Garamond" w:hAnsi="Garamond"/>
          <w:sz w:val="20"/>
          <w:szCs w:val="20"/>
          <w:lang w:val="sq-AL"/>
        </w:rPr>
        <w:t>. Gurëthyes</w:t>
      </w:r>
    </w:p>
    <w:p w:rsidR="007D1E0F" w:rsidRPr="00EC2E19" w:rsidRDefault="007D1E0F" w:rsidP="007D1E0F">
      <w:pPr>
        <w:rPr>
          <w:lang w:val="sq-AL" w:eastAsia="de-DE"/>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46D0B386" wp14:editId="4F83E974">
            <wp:extent cx="5079545" cy="3461193"/>
            <wp:effectExtent l="0" t="0" r="6985" b="6350"/>
            <wp:docPr id="20" name="Picture 20" descr="Rezultate imazhesh për quarry the best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e imazhesh për quarry the best practic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6954" cy="3493497"/>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7</w:t>
      </w:r>
      <w:r w:rsidRPr="00EC2E19">
        <w:rPr>
          <w:rFonts w:ascii="Garamond" w:hAnsi="Garamond"/>
          <w:sz w:val="20"/>
          <w:szCs w:val="20"/>
          <w:lang w:val="sq-AL"/>
        </w:rPr>
        <w:fldChar w:fldCharType="end"/>
      </w:r>
      <w:r w:rsidRPr="00EC2E19">
        <w:rPr>
          <w:rFonts w:ascii="Garamond" w:hAnsi="Garamond"/>
          <w:sz w:val="20"/>
          <w:szCs w:val="20"/>
          <w:lang w:val="sq-AL"/>
        </w:rPr>
        <w:t>. Thyerësi hidraulik i gurit</w:t>
      </w: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lastRenderedPageBreak/>
        <w:drawing>
          <wp:inline distT="0" distB="0" distL="0" distR="0" wp14:anchorId="129FF5D0" wp14:editId="1DA5EAE8">
            <wp:extent cx="4999852" cy="3357750"/>
            <wp:effectExtent l="0" t="0" r="0" b="0"/>
            <wp:docPr id="22" name="Picture 22" descr="Trio TP cone crus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o TP cone crushe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6670" cy="3389192"/>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8</w:t>
      </w:r>
      <w:r w:rsidRPr="00EC2E19">
        <w:rPr>
          <w:rFonts w:ascii="Garamond" w:hAnsi="Garamond"/>
          <w:sz w:val="20"/>
          <w:szCs w:val="20"/>
          <w:lang w:val="sq-AL"/>
        </w:rPr>
        <w:fldChar w:fldCharType="end"/>
      </w:r>
      <w:r w:rsidRPr="00EC2E19">
        <w:rPr>
          <w:rFonts w:ascii="Garamond" w:hAnsi="Garamond"/>
          <w:sz w:val="20"/>
          <w:szCs w:val="20"/>
          <w:lang w:val="sq-AL"/>
        </w:rPr>
        <w:t>. Mbulimi i transportierit të materialit me kapak për të reduktuar pluhurat nga kushtet atmosferike i lidhur me thyerësin e materialit</w:t>
      </w:r>
    </w:p>
    <w:p w:rsidR="007D1E0F" w:rsidRPr="00EC2E19" w:rsidRDefault="007D1E0F" w:rsidP="007D1E0F">
      <w:pPr>
        <w:rPr>
          <w:lang w:val="sq-AL" w:eastAsia="de-DE"/>
        </w:rPr>
      </w:pPr>
    </w:p>
    <w:p w:rsidR="007D1E0F" w:rsidRPr="00EC2E19" w:rsidRDefault="007D1E0F" w:rsidP="007D1E0F">
      <w:pPr>
        <w:spacing w:after="0" w:line="240" w:lineRule="auto"/>
        <w:ind w:firstLine="0"/>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01317E8E" wp14:editId="62D0D0DF">
            <wp:extent cx="2981739" cy="2838450"/>
            <wp:effectExtent l="0" t="0" r="9525" b="0"/>
            <wp:docPr id="23" name="Picture 23" descr="Rezultate imazhesh për dust sus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zultate imazhesh për dust suspress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13204" cy="2868403"/>
                    </a:xfrm>
                    <a:prstGeom prst="rect">
                      <a:avLst/>
                    </a:prstGeom>
                    <a:noFill/>
                    <a:ln>
                      <a:noFill/>
                    </a:ln>
                  </pic:spPr>
                </pic:pic>
              </a:graphicData>
            </a:graphic>
          </wp:inline>
        </w:drawing>
      </w:r>
      <w:r w:rsidRPr="00EC2E19">
        <w:rPr>
          <w:rFonts w:ascii="Garamond" w:hAnsi="Garamond"/>
          <w:sz w:val="24"/>
          <w:szCs w:val="24"/>
          <w:lang w:val="sq-AL" w:eastAsia="sq-AL"/>
        </w:rPr>
        <w:t xml:space="preserve"> </w:t>
      </w:r>
      <w:r w:rsidRPr="00EC2E19">
        <w:rPr>
          <w:rFonts w:ascii="Garamond" w:hAnsi="Garamond"/>
          <w:noProof/>
          <w:sz w:val="24"/>
          <w:szCs w:val="24"/>
          <w:lang w:val="sq-AL" w:eastAsia="sq-AL"/>
        </w:rPr>
        <w:drawing>
          <wp:inline distT="0" distB="0" distL="0" distR="0" wp14:anchorId="7FE9D932" wp14:editId="493E44D4">
            <wp:extent cx="2886005" cy="2832707"/>
            <wp:effectExtent l="0" t="0" r="0" b="6350"/>
            <wp:docPr id="24" name="Picture 24" descr="Image result for dust pressure qua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ust pressure quarr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07329" cy="2951791"/>
                    </a:xfrm>
                    <a:prstGeom prst="rect">
                      <a:avLst/>
                    </a:prstGeom>
                    <a:noFill/>
                    <a:ln>
                      <a:noFill/>
                    </a:ln>
                  </pic:spPr>
                </pic:pic>
              </a:graphicData>
            </a:graphic>
          </wp:inline>
        </w:drawing>
      </w:r>
    </w:p>
    <w:p w:rsidR="007D1E0F" w:rsidRPr="00EC2E19" w:rsidRDefault="007D1E0F" w:rsidP="007D1E0F">
      <w:pPr>
        <w:spacing w:after="0" w:line="240" w:lineRule="auto"/>
        <w:ind w:firstLine="0"/>
        <w:rPr>
          <w:rFonts w:ascii="Garamond" w:hAnsi="Garamond"/>
          <w:sz w:val="24"/>
          <w:szCs w:val="24"/>
          <w:lang w:val="sq-AL"/>
        </w:rPr>
      </w:pPr>
      <w:r w:rsidRPr="00EC2E19">
        <w:rPr>
          <w:rFonts w:ascii="Garamond" w:hAnsi="Garamond"/>
          <w:noProof/>
          <w:sz w:val="24"/>
          <w:szCs w:val="24"/>
          <w:lang w:val="sq-AL" w:eastAsia="sq-AL"/>
        </w:rPr>
        <w:lastRenderedPageBreak/>
        <w:drawing>
          <wp:inline distT="0" distB="0" distL="0" distR="0" wp14:anchorId="74E367FB" wp14:editId="531908C2">
            <wp:extent cx="2981325" cy="2381103"/>
            <wp:effectExtent l="0" t="0" r="0" b="635"/>
            <wp:docPr id="25" name="Picture 25" descr="Canon brumisateur Hennlich sur un chan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on brumisateur Hennlich sur un chanti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flipH="1">
                      <a:off x="0" y="0"/>
                      <a:ext cx="3089994" cy="2467894"/>
                    </a:xfrm>
                    <a:prstGeom prst="rect">
                      <a:avLst/>
                    </a:prstGeom>
                    <a:noFill/>
                    <a:ln>
                      <a:noFill/>
                    </a:ln>
                  </pic:spPr>
                </pic:pic>
              </a:graphicData>
            </a:graphic>
          </wp:inline>
        </w:drawing>
      </w:r>
      <w:r w:rsidRPr="00EC2E19">
        <w:rPr>
          <w:rFonts w:ascii="Garamond" w:hAnsi="Garamond"/>
          <w:sz w:val="24"/>
          <w:szCs w:val="24"/>
          <w:lang w:val="sq-AL"/>
        </w:rPr>
        <w:t xml:space="preserve"> </w:t>
      </w:r>
      <w:r w:rsidRPr="00EC2E19">
        <w:rPr>
          <w:rFonts w:ascii="Garamond" w:hAnsi="Garamond"/>
          <w:noProof/>
          <w:sz w:val="24"/>
          <w:szCs w:val="24"/>
          <w:lang w:val="sq-AL" w:eastAsia="sq-AL"/>
        </w:rPr>
        <w:drawing>
          <wp:inline distT="0" distB="0" distL="0" distR="0" wp14:anchorId="0271EEFE" wp14:editId="67EA4B0E">
            <wp:extent cx="2886323" cy="2382771"/>
            <wp:effectExtent l="0" t="0" r="0" b="0"/>
            <wp:docPr id="26" name="Picture 26" descr="https://media3.picsearch.com/is?n7ejw05aRwDp8B-DQsXzdtu6kVer3WE-VkYfwwnmFW8&amp;height=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3.picsearch.com/is?n7ejw05aRwDp8B-DQsXzdtu6kVer3WE-VkYfwwnmFW8&amp;height=2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9515" cy="2410172"/>
                    </a:xfrm>
                    <a:prstGeom prst="rect">
                      <a:avLst/>
                    </a:prstGeom>
                    <a:noFill/>
                    <a:ln>
                      <a:noFill/>
                    </a:ln>
                  </pic:spPr>
                </pic:pic>
              </a:graphicData>
            </a:graphic>
          </wp:inline>
        </w:drawing>
      </w:r>
    </w:p>
    <w:p w:rsidR="007D1E0F" w:rsidRPr="00EC2E19" w:rsidRDefault="007D1E0F" w:rsidP="007D1E0F">
      <w:pPr>
        <w:spacing w:after="0" w:line="240" w:lineRule="auto"/>
        <w:ind w:firstLine="0"/>
        <w:jc w:val="center"/>
        <w:rPr>
          <w:rFonts w:ascii="Garamond" w:hAnsi="Garamond"/>
          <w:bCs/>
          <w:sz w:val="20"/>
          <w:szCs w:val="20"/>
          <w:lang w:val="sq-AL"/>
        </w:rPr>
      </w:pPr>
      <w:r w:rsidRPr="00EC2E19">
        <w:rPr>
          <w:rFonts w:ascii="Garamond" w:hAnsi="Garamond"/>
          <w:bCs/>
          <w:sz w:val="20"/>
          <w:szCs w:val="20"/>
          <w:lang w:val="sq-AL"/>
        </w:rPr>
        <w:t xml:space="preserve">Figura </w:t>
      </w:r>
      <w:r w:rsidRPr="00EC2E19">
        <w:rPr>
          <w:rFonts w:ascii="Garamond" w:hAnsi="Garamond"/>
          <w:bCs/>
          <w:sz w:val="20"/>
          <w:szCs w:val="20"/>
          <w:lang w:val="sq-AL"/>
        </w:rPr>
        <w:fldChar w:fldCharType="begin"/>
      </w:r>
      <w:r w:rsidRPr="00EC2E19">
        <w:rPr>
          <w:rFonts w:ascii="Garamond" w:hAnsi="Garamond"/>
          <w:bCs/>
          <w:sz w:val="20"/>
          <w:szCs w:val="20"/>
          <w:lang w:val="sq-AL"/>
        </w:rPr>
        <w:instrText xml:space="preserve"> SEQ Figure \* ARABIC </w:instrText>
      </w:r>
      <w:r w:rsidRPr="00EC2E19">
        <w:rPr>
          <w:rFonts w:ascii="Garamond" w:hAnsi="Garamond"/>
          <w:bCs/>
          <w:sz w:val="20"/>
          <w:szCs w:val="20"/>
          <w:lang w:val="sq-AL"/>
        </w:rPr>
        <w:fldChar w:fldCharType="separate"/>
      </w:r>
      <w:r w:rsidR="006F1E60">
        <w:rPr>
          <w:rFonts w:ascii="Garamond" w:hAnsi="Garamond"/>
          <w:bCs/>
          <w:noProof/>
          <w:sz w:val="20"/>
          <w:szCs w:val="20"/>
          <w:lang w:val="sq-AL"/>
        </w:rPr>
        <w:t>9</w:t>
      </w:r>
      <w:r w:rsidRPr="00EC2E19">
        <w:rPr>
          <w:rFonts w:ascii="Garamond" w:hAnsi="Garamond"/>
          <w:bCs/>
          <w:sz w:val="20"/>
          <w:szCs w:val="20"/>
          <w:lang w:val="sq-AL"/>
        </w:rPr>
        <w:fldChar w:fldCharType="end"/>
      </w:r>
      <w:r w:rsidRPr="00EC2E19">
        <w:rPr>
          <w:rFonts w:ascii="Garamond" w:hAnsi="Garamond"/>
          <w:bCs/>
          <w:sz w:val="20"/>
          <w:szCs w:val="20"/>
          <w:lang w:val="sq-AL"/>
        </w:rPr>
        <w:t>. Pajisje për reduktimin e pluhurit të vendosura pranë burimit ku emetohen pluhurat</w:t>
      </w: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rPr>
          <w:rFonts w:ascii="Garamond" w:hAnsi="Garamond"/>
          <w:b/>
          <w:sz w:val="24"/>
          <w:szCs w:val="24"/>
          <w:lang w:val="sq-AL"/>
        </w:rPr>
      </w:pPr>
      <w:r w:rsidRPr="00EC2E19">
        <w:rPr>
          <w:rFonts w:ascii="Garamond" w:hAnsi="Garamond"/>
          <w:b/>
          <w:sz w:val="24"/>
          <w:szCs w:val="24"/>
          <w:lang w:val="sq-AL"/>
        </w:rPr>
        <w:t>Facilitete ndihmëse për në kantier:</w:t>
      </w:r>
    </w:p>
    <w:p w:rsidR="007D1E0F" w:rsidRPr="00EC2E19" w:rsidRDefault="007D1E0F" w:rsidP="007D1E0F">
      <w:pPr>
        <w:pStyle w:val="Caption"/>
        <w:spacing w:line="240" w:lineRule="auto"/>
        <w:jc w:val="center"/>
        <w:rPr>
          <w:rFonts w:ascii="Garamond" w:eastAsia="Calibri" w:hAnsi="Garamond"/>
          <w:sz w:val="24"/>
          <w:szCs w:val="24"/>
          <w:lang w:val="sq-AL" w:eastAsia="en-GB"/>
        </w:rPr>
      </w:pPr>
      <w:r w:rsidRPr="00EC2E19">
        <w:rPr>
          <w:rFonts w:ascii="Garamond" w:hAnsi="Garamond"/>
          <w:noProof/>
          <w:sz w:val="24"/>
          <w:szCs w:val="24"/>
          <w:lang w:val="sq-AL" w:eastAsia="sq-AL"/>
        </w:rPr>
        <w:drawing>
          <wp:inline distT="0" distB="0" distL="0" distR="0" wp14:anchorId="224E4E8D" wp14:editId="3128485F">
            <wp:extent cx="2659465" cy="2437819"/>
            <wp:effectExtent l="0" t="0" r="7620" b="635"/>
            <wp:docPr id="32" name="Picture 32"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zultate imazhesh për oil tank secondar  contain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79521" cy="2456203"/>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10</w:t>
      </w:r>
      <w:r w:rsidRPr="00EC2E19">
        <w:rPr>
          <w:rFonts w:ascii="Garamond" w:hAnsi="Garamond"/>
          <w:sz w:val="20"/>
          <w:szCs w:val="20"/>
          <w:lang w:val="sq-AL"/>
        </w:rPr>
        <w:fldChar w:fldCharType="end"/>
      </w:r>
      <w:r w:rsidRPr="00EC2E19">
        <w:rPr>
          <w:rFonts w:ascii="Garamond" w:hAnsi="Garamond"/>
          <w:sz w:val="20"/>
          <w:szCs w:val="20"/>
          <w:lang w:val="sq-AL"/>
        </w:rPr>
        <w:t>. Kontejner sekondar sa 110% e kapacitetit të depozitës</w:t>
      </w:r>
    </w:p>
    <w:p w:rsidR="007D1E0F" w:rsidRPr="00EC2E19" w:rsidRDefault="007D1E0F" w:rsidP="007D1E0F">
      <w:pPr>
        <w:spacing w:after="0" w:line="240" w:lineRule="auto"/>
        <w:ind w:firstLine="0"/>
        <w:jc w:val="center"/>
        <w:rPr>
          <w:rFonts w:ascii="Garamond" w:hAnsi="Garamond"/>
          <w:sz w:val="24"/>
          <w:szCs w:val="24"/>
          <w:lang w:val="sq-AL" w:eastAsia="en-GB"/>
        </w:rPr>
      </w:pPr>
      <w:r w:rsidRPr="00EC2E19">
        <w:rPr>
          <w:rFonts w:ascii="Garamond" w:hAnsi="Garamond"/>
          <w:sz w:val="24"/>
          <w:szCs w:val="24"/>
          <w:lang w:val="sq-AL" w:eastAsia="en-GB"/>
        </w:rPr>
        <w:t xml:space="preserve"> </w:t>
      </w:r>
    </w:p>
    <w:p w:rsidR="007D1E0F" w:rsidRPr="00EC2E19" w:rsidRDefault="007D1E0F" w:rsidP="007D1E0F">
      <w:pPr>
        <w:spacing w:after="0" w:line="240" w:lineRule="auto"/>
        <w:ind w:firstLine="0"/>
        <w:jc w:val="center"/>
        <w:rPr>
          <w:rFonts w:ascii="Garamond" w:hAnsi="Garamond"/>
          <w:sz w:val="24"/>
          <w:szCs w:val="24"/>
          <w:lang w:val="sq-AL" w:eastAsia="en-GB"/>
        </w:rPr>
      </w:pPr>
    </w:p>
    <w:p w:rsidR="007D1E0F" w:rsidRPr="00EC2E19" w:rsidRDefault="007D1E0F" w:rsidP="007D1E0F">
      <w:pPr>
        <w:spacing w:after="0" w:line="240" w:lineRule="auto"/>
        <w:ind w:firstLine="0"/>
        <w:jc w:val="center"/>
        <w:rPr>
          <w:rFonts w:ascii="Garamond" w:hAnsi="Garamond"/>
          <w:b/>
          <w:sz w:val="24"/>
          <w:szCs w:val="24"/>
          <w:lang w:val="sq-AL"/>
        </w:rPr>
      </w:pPr>
      <w:r w:rsidRPr="00EC2E19">
        <w:rPr>
          <w:rFonts w:ascii="Garamond" w:hAnsi="Garamond"/>
          <w:sz w:val="24"/>
          <w:szCs w:val="24"/>
          <w:lang w:val="sq-AL" w:eastAsia="en-GB"/>
        </w:rPr>
        <w:t xml:space="preserve"> </w:t>
      </w:r>
      <w:r w:rsidRPr="00EC2E19">
        <w:rPr>
          <w:rFonts w:ascii="Garamond" w:hAnsi="Garamond"/>
          <w:noProof/>
          <w:sz w:val="24"/>
          <w:szCs w:val="24"/>
          <w:lang w:val="sq-AL" w:eastAsia="sq-AL"/>
        </w:rPr>
        <w:drawing>
          <wp:inline distT="0" distB="0" distL="0" distR="0" wp14:anchorId="716D337C" wp14:editId="055D0720">
            <wp:extent cx="2644703" cy="1598213"/>
            <wp:effectExtent l="0" t="0" r="3810" b="2540"/>
            <wp:docPr id="48" name="Picture 48"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e imazhesh për oil tank secondar  contain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9716" cy="1613329"/>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11</w:t>
      </w:r>
      <w:r w:rsidRPr="00EC2E19">
        <w:rPr>
          <w:rFonts w:ascii="Garamond" w:hAnsi="Garamond"/>
          <w:sz w:val="20"/>
          <w:szCs w:val="20"/>
          <w:lang w:val="sq-AL"/>
        </w:rPr>
        <w:fldChar w:fldCharType="end"/>
      </w:r>
      <w:r w:rsidRPr="00EC2E19">
        <w:rPr>
          <w:rFonts w:ascii="Garamond" w:hAnsi="Garamond"/>
          <w:sz w:val="20"/>
          <w:szCs w:val="20"/>
          <w:lang w:val="sq-AL"/>
        </w:rPr>
        <w:t>. Kontejner për zyra</w:t>
      </w: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lastRenderedPageBreak/>
        <w:drawing>
          <wp:inline distT="0" distB="0" distL="0" distR="0" wp14:anchorId="5CE6F977" wp14:editId="23FD35D4">
            <wp:extent cx="3534770" cy="2397760"/>
            <wp:effectExtent l="0" t="0" r="8890" b="2540"/>
            <wp:docPr id="37" name="Picture 37" descr="Rezultate imazhesh për tualete port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e imazhesh për tualete portativ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39430" cy="2400921"/>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12</w:t>
      </w:r>
      <w:r w:rsidRPr="00EC2E19">
        <w:rPr>
          <w:rFonts w:ascii="Garamond" w:hAnsi="Garamond"/>
          <w:sz w:val="20"/>
          <w:szCs w:val="20"/>
          <w:lang w:val="sq-AL"/>
        </w:rPr>
        <w:fldChar w:fldCharType="end"/>
      </w:r>
      <w:r w:rsidRPr="00EC2E19">
        <w:rPr>
          <w:rFonts w:ascii="Garamond" w:hAnsi="Garamond"/>
          <w:sz w:val="20"/>
          <w:szCs w:val="20"/>
          <w:lang w:val="sq-AL"/>
        </w:rPr>
        <w:t>. Minitualete portative</w:t>
      </w:r>
    </w:p>
    <w:p w:rsidR="007D1E0F" w:rsidRPr="00EC2E19" w:rsidRDefault="007D1E0F" w:rsidP="007D1E0F">
      <w:pPr>
        <w:rPr>
          <w:lang w:val="sq-AL" w:eastAsia="de-DE"/>
        </w:rPr>
      </w:pPr>
    </w:p>
    <w:p w:rsidR="007D1E0F" w:rsidRPr="00EC2E19" w:rsidRDefault="007D1E0F" w:rsidP="007D1E0F">
      <w:pPr>
        <w:keepNext/>
        <w:spacing w:after="0" w:line="240" w:lineRule="auto"/>
        <w:ind w:firstLine="0"/>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4406D990" wp14:editId="55D53118">
            <wp:extent cx="2066083" cy="1624693"/>
            <wp:effectExtent l="0" t="0" r="0" b="0"/>
            <wp:docPr id="29" name="Picture 29"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zultate imazhesh për oil tank secondar  contain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0953" cy="1636387"/>
                    </a:xfrm>
                    <a:prstGeom prst="rect">
                      <a:avLst/>
                    </a:prstGeom>
                    <a:noFill/>
                    <a:ln>
                      <a:noFill/>
                    </a:ln>
                  </pic:spPr>
                </pic:pic>
              </a:graphicData>
            </a:graphic>
          </wp:inline>
        </w:drawing>
      </w:r>
      <w:r w:rsidRPr="00EC2E19">
        <w:rPr>
          <w:rFonts w:ascii="Garamond" w:hAnsi="Garamond"/>
          <w:sz w:val="24"/>
          <w:szCs w:val="24"/>
          <w:lang w:val="sq-AL"/>
        </w:rPr>
        <w:t xml:space="preserve"> </w:t>
      </w:r>
      <w:r w:rsidRPr="00EC2E19">
        <w:rPr>
          <w:rFonts w:ascii="Garamond" w:hAnsi="Garamond"/>
          <w:noProof/>
          <w:sz w:val="24"/>
          <w:szCs w:val="24"/>
          <w:lang w:val="sq-AL" w:eastAsia="sq-AL"/>
        </w:rPr>
        <w:drawing>
          <wp:inline distT="0" distB="0" distL="0" distR="0" wp14:anchorId="6EC94001" wp14:editId="39A961D9">
            <wp:extent cx="2135875" cy="1620306"/>
            <wp:effectExtent l="0" t="0" r="0" b="0"/>
            <wp:docPr id="30" name="Picture 30" descr="Imazh i ngjash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zh i ngjashë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58455" cy="1637435"/>
                    </a:xfrm>
                    <a:prstGeom prst="rect">
                      <a:avLst/>
                    </a:prstGeom>
                    <a:noFill/>
                    <a:ln>
                      <a:noFill/>
                    </a:ln>
                  </pic:spPr>
                </pic:pic>
              </a:graphicData>
            </a:graphic>
          </wp:inline>
        </w:drawing>
      </w:r>
      <w:r w:rsidRPr="00EC2E19">
        <w:rPr>
          <w:rFonts w:ascii="Garamond" w:hAnsi="Garamond"/>
          <w:sz w:val="24"/>
          <w:szCs w:val="24"/>
          <w:lang w:val="sq-AL"/>
        </w:rPr>
        <w:t xml:space="preserve"> </w:t>
      </w:r>
      <w:r w:rsidRPr="00EC2E19">
        <w:rPr>
          <w:rFonts w:ascii="Garamond" w:hAnsi="Garamond"/>
          <w:noProof/>
          <w:sz w:val="24"/>
          <w:szCs w:val="24"/>
          <w:lang w:val="sq-AL" w:eastAsia="sq-AL"/>
        </w:rPr>
        <w:drawing>
          <wp:inline distT="0" distB="0" distL="0" distR="0" wp14:anchorId="321B827F" wp14:editId="646A129C">
            <wp:extent cx="1475156" cy="1620520"/>
            <wp:effectExtent l="0" t="0" r="0" b="0"/>
            <wp:docPr id="50" name="Picture 50" descr="Imazh i ngjash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zh i ngjashëm"/>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93131" cy="1640266"/>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13</w:t>
      </w:r>
      <w:r w:rsidRPr="00EC2E19">
        <w:rPr>
          <w:rFonts w:ascii="Garamond" w:hAnsi="Garamond"/>
          <w:sz w:val="20"/>
          <w:szCs w:val="20"/>
          <w:lang w:val="sq-AL"/>
        </w:rPr>
        <w:fldChar w:fldCharType="end"/>
      </w:r>
      <w:r w:rsidRPr="00EC2E19">
        <w:rPr>
          <w:rFonts w:ascii="Garamond" w:hAnsi="Garamond"/>
          <w:sz w:val="20"/>
          <w:szCs w:val="20"/>
          <w:lang w:val="sq-AL"/>
        </w:rPr>
        <w:t>. Kontejner për depozitimin e hazardeve/kimikateve</w:t>
      </w: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5458C7A8" wp14:editId="6CF061D4">
            <wp:extent cx="2735665" cy="2055401"/>
            <wp:effectExtent l="0" t="0" r="7620" b="2540"/>
            <wp:docPr id="28" name="Picture 28"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zultate imazhesh për oil tank secondar  contain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9423" cy="2065738"/>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14</w:t>
      </w:r>
      <w:r w:rsidRPr="00EC2E19">
        <w:rPr>
          <w:rFonts w:ascii="Garamond" w:hAnsi="Garamond"/>
          <w:sz w:val="20"/>
          <w:szCs w:val="20"/>
          <w:lang w:val="sq-AL"/>
        </w:rPr>
        <w:fldChar w:fldCharType="end"/>
      </w:r>
      <w:r w:rsidRPr="00EC2E19">
        <w:rPr>
          <w:rFonts w:ascii="Garamond" w:hAnsi="Garamond"/>
          <w:sz w:val="20"/>
          <w:szCs w:val="20"/>
          <w:lang w:val="sq-AL"/>
        </w:rPr>
        <w:t>. Zona e depozitimit të vajrave të përdorura</w:t>
      </w: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lastRenderedPageBreak/>
        <w:drawing>
          <wp:inline distT="0" distB="0" distL="0" distR="0" wp14:anchorId="5CE5EE23" wp14:editId="7BED92BF">
            <wp:extent cx="1821180" cy="1914525"/>
            <wp:effectExtent l="0" t="0" r="7620" b="9525"/>
            <wp:docPr id="27" name="Picture 27"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e imazhesh për oil tank secondar  containe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46446" cy="1941086"/>
                    </a:xfrm>
                    <a:prstGeom prst="rect">
                      <a:avLst/>
                    </a:prstGeom>
                    <a:noFill/>
                    <a:ln>
                      <a:noFill/>
                    </a:ln>
                  </pic:spPr>
                </pic:pic>
              </a:graphicData>
            </a:graphic>
          </wp:inline>
        </w:drawing>
      </w:r>
      <w:r w:rsidRPr="00EC2E19">
        <w:rPr>
          <w:rFonts w:ascii="Garamond" w:hAnsi="Garamond"/>
          <w:noProof/>
          <w:sz w:val="24"/>
          <w:szCs w:val="24"/>
          <w:lang w:val="sq-AL" w:eastAsia="sq-AL"/>
        </w:rPr>
        <w:drawing>
          <wp:inline distT="0" distB="0" distL="0" distR="0" wp14:anchorId="6423A803" wp14:editId="46F17A3E">
            <wp:extent cx="1493520" cy="1990725"/>
            <wp:effectExtent l="0" t="0" r="0" b="9525"/>
            <wp:docPr id="31" name="Picture 31"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zultate imazhesh për oil tank secondar  contain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16453" cy="2021293"/>
                    </a:xfrm>
                    <a:prstGeom prst="rect">
                      <a:avLst/>
                    </a:prstGeom>
                    <a:noFill/>
                    <a:ln>
                      <a:noFill/>
                    </a:ln>
                  </pic:spPr>
                </pic:pic>
              </a:graphicData>
            </a:graphic>
          </wp:inline>
        </w:drawing>
      </w:r>
      <w:r w:rsidRPr="00EC2E19">
        <w:rPr>
          <w:rFonts w:ascii="Garamond" w:hAnsi="Garamond"/>
          <w:noProof/>
          <w:sz w:val="24"/>
          <w:szCs w:val="24"/>
          <w:lang w:val="sq-AL" w:eastAsia="sq-AL"/>
        </w:rPr>
        <w:drawing>
          <wp:inline distT="0" distB="0" distL="0" distR="0" wp14:anchorId="38EB7FBB" wp14:editId="3D8FEF4B">
            <wp:extent cx="2423160" cy="1974850"/>
            <wp:effectExtent l="0" t="0" r="0" b="6350"/>
            <wp:docPr id="38" name="Picture 38" descr="Rezultate imazhesh për spill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e imazhesh për spill ki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42741" cy="1990808"/>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15</w:t>
      </w:r>
      <w:r w:rsidRPr="00EC2E19">
        <w:rPr>
          <w:rFonts w:ascii="Garamond" w:hAnsi="Garamond"/>
          <w:sz w:val="20"/>
          <w:szCs w:val="20"/>
          <w:lang w:val="sq-AL"/>
        </w:rPr>
        <w:fldChar w:fldCharType="end"/>
      </w:r>
      <w:r w:rsidRPr="00EC2E19">
        <w:rPr>
          <w:rFonts w:ascii="Garamond" w:hAnsi="Garamond"/>
          <w:sz w:val="20"/>
          <w:szCs w:val="20"/>
          <w:lang w:val="sq-AL"/>
        </w:rPr>
        <w:t>. Rregulla për manipulimin me vajrat dhe hazardet/</w:t>
      </w:r>
      <w:r w:rsidRPr="00EC2E19">
        <w:rPr>
          <w:rFonts w:ascii="Garamond" w:hAnsi="Garamond"/>
          <w:i/>
          <w:sz w:val="20"/>
          <w:szCs w:val="20"/>
          <w:lang w:val="sq-AL"/>
        </w:rPr>
        <w:t xml:space="preserve">Spill kit </w:t>
      </w:r>
      <w:r w:rsidRPr="00EC2E19">
        <w:rPr>
          <w:rFonts w:ascii="Garamond" w:hAnsi="Garamond"/>
          <w:sz w:val="20"/>
          <w:szCs w:val="20"/>
          <w:lang w:val="sq-AL"/>
        </w:rPr>
        <w:t>për pastrimin e ndotjeve të mundshme gjatë punës</w:t>
      </w: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left="24" w:firstLine="0"/>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55DBD93A" wp14:editId="6E295CC3">
            <wp:extent cx="2217420" cy="2460903"/>
            <wp:effectExtent l="0" t="0" r="0" b="0"/>
            <wp:docPr id="34" name="Picture 34" descr="Rezultate imazhesh për recycle woden pallete  b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e imazhesh për recycle woden pallete  bin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51379" cy="2498591"/>
                    </a:xfrm>
                    <a:prstGeom prst="rect">
                      <a:avLst/>
                    </a:prstGeom>
                    <a:noFill/>
                    <a:ln>
                      <a:noFill/>
                    </a:ln>
                  </pic:spPr>
                </pic:pic>
              </a:graphicData>
            </a:graphic>
          </wp:inline>
        </w:drawing>
      </w:r>
      <w:r w:rsidRPr="00EC2E19">
        <w:rPr>
          <w:rFonts w:ascii="Garamond" w:hAnsi="Garamond"/>
          <w:noProof/>
          <w:sz w:val="24"/>
          <w:szCs w:val="24"/>
          <w:lang w:val="sq-AL" w:eastAsia="sq-AL"/>
        </w:rPr>
        <w:drawing>
          <wp:inline distT="0" distB="0" distL="0" distR="0" wp14:anchorId="43D884C0" wp14:editId="64698068">
            <wp:extent cx="3078480" cy="2453507"/>
            <wp:effectExtent l="0" t="0" r="7620" b="4445"/>
            <wp:docPr id="35" name="Picture 35" descr="Rezultate imazhesh për recycle woden pallete  b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e imazhesh për recycle woden pallete  bin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5023" cy="2482631"/>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16</w:t>
      </w:r>
      <w:r w:rsidRPr="00EC2E19">
        <w:rPr>
          <w:rFonts w:ascii="Garamond" w:hAnsi="Garamond"/>
          <w:sz w:val="20"/>
          <w:szCs w:val="20"/>
          <w:lang w:val="sq-AL"/>
        </w:rPr>
        <w:fldChar w:fldCharType="end"/>
      </w:r>
      <w:r w:rsidRPr="00EC2E19">
        <w:rPr>
          <w:rFonts w:ascii="Garamond" w:hAnsi="Garamond"/>
          <w:sz w:val="20"/>
          <w:szCs w:val="20"/>
          <w:lang w:val="sq-AL"/>
        </w:rPr>
        <w:t>. Kosha mbetjesh (nga riciklimi i paletave të drurit) dhe plastikë e ricikluar</w:t>
      </w:r>
    </w:p>
    <w:p w:rsidR="007D1E0F" w:rsidRPr="00EC2E19" w:rsidRDefault="007D1E0F" w:rsidP="007D1E0F">
      <w:pPr>
        <w:spacing w:after="0" w:line="240" w:lineRule="auto"/>
        <w:ind w:firstLine="0"/>
        <w:jc w:val="center"/>
        <w:rPr>
          <w:rFonts w:ascii="Garamond" w:hAnsi="Garamond"/>
          <w:sz w:val="24"/>
          <w:szCs w:val="24"/>
          <w:lang w:val="sq-AL"/>
        </w:rPr>
      </w:pPr>
    </w:p>
    <w:p w:rsidR="007D1E0F" w:rsidRPr="00EC2E19" w:rsidRDefault="007D1E0F" w:rsidP="007D1E0F">
      <w:pPr>
        <w:spacing w:after="0" w:line="240" w:lineRule="auto"/>
        <w:ind w:firstLine="0"/>
        <w:rPr>
          <w:rFonts w:ascii="Garamond" w:eastAsiaTheme="majorEastAsia" w:hAnsi="Garamond"/>
          <w:b/>
          <w:bCs/>
          <w:color w:val="365F91" w:themeColor="accent1" w:themeShade="BF"/>
          <w:sz w:val="24"/>
          <w:szCs w:val="24"/>
          <w:lang w:val="sq-AL"/>
        </w:rPr>
      </w:pPr>
    </w:p>
    <w:p w:rsidR="007D1E0F" w:rsidRPr="00EC2E19" w:rsidRDefault="007D1E0F" w:rsidP="007D1E0F">
      <w:pPr>
        <w:pStyle w:val="Paragrafi"/>
        <w:rPr>
          <w:lang w:val="sq-AL"/>
        </w:rPr>
      </w:pPr>
      <w:bookmarkStart w:id="16" w:name="_Toc505936357"/>
      <w:r w:rsidRPr="00EC2E19">
        <w:rPr>
          <w:lang w:val="sq-AL"/>
        </w:rPr>
        <w:t>7. Udhëzime gjatë vënies në punë të instalimit/të shfrytëzimit të karrierës</w:t>
      </w:r>
      <w:bookmarkEnd w:id="16"/>
    </w:p>
    <w:p w:rsidR="007D1E0F" w:rsidRPr="00EC2E19" w:rsidRDefault="007D1E0F" w:rsidP="007D1E0F">
      <w:pPr>
        <w:pStyle w:val="Paragrafi"/>
        <w:rPr>
          <w:lang w:val="sq-AL"/>
        </w:rPr>
      </w:pPr>
      <w:bookmarkStart w:id="17" w:name="_Toc505936358"/>
      <w:r w:rsidRPr="00EC2E19">
        <w:rPr>
          <w:lang w:val="sq-AL"/>
        </w:rPr>
        <w:t>7.1 Depozitimi i materialit të gërmuar/sterile, mbulesa vegjetative, dhera</w:t>
      </w:r>
      <w:bookmarkEnd w:id="17"/>
      <w:r w:rsidRPr="00EC2E19">
        <w:rPr>
          <w:lang w:val="sq-AL"/>
        </w:rPr>
        <w:t xml:space="preserve"> etj. </w:t>
      </w:r>
    </w:p>
    <w:p w:rsidR="007D1E0F" w:rsidRPr="00EC2E19" w:rsidRDefault="007D1E0F" w:rsidP="007D1E0F">
      <w:pPr>
        <w:pStyle w:val="Paragrafi"/>
        <w:rPr>
          <w:lang w:val="sq-AL"/>
        </w:rPr>
      </w:pPr>
      <w:r w:rsidRPr="00EC2E19">
        <w:rPr>
          <w:lang w:val="sq-AL"/>
        </w:rPr>
        <w:t>Fillimi i punimeve duhet të bëhet në mënyrë të përcaktuar nga niveli më i lartë i lejuar me shkallë dhe pjerrësinë e lejuar, konform projektit teknik.</w:t>
      </w:r>
    </w:p>
    <w:p w:rsidR="007D1E0F" w:rsidRPr="00EC2E19" w:rsidRDefault="007D1E0F" w:rsidP="007D1E0F">
      <w:pPr>
        <w:pStyle w:val="Paragrafi"/>
        <w:rPr>
          <w:lang w:val="sq-AL"/>
        </w:rPr>
      </w:pPr>
      <w:r w:rsidRPr="00EC2E19">
        <w:rPr>
          <w:lang w:val="sq-AL"/>
        </w:rPr>
        <w:t>Materiali i depozituar duhet të mbahet përmes ose në pjesën fundore të skarpatës për të lejuar më pas rehabilitimin e zonës se punuar.</w:t>
      </w:r>
    </w:p>
    <w:p w:rsidR="007D1E0F" w:rsidRPr="00EC2E19" w:rsidRDefault="007D1E0F" w:rsidP="007D1E0F">
      <w:pPr>
        <w:spacing w:after="0" w:line="240" w:lineRule="auto"/>
        <w:ind w:firstLine="0"/>
        <w:jc w:val="center"/>
        <w:rPr>
          <w:rFonts w:ascii="Garamond" w:hAnsi="Garamond"/>
          <w:b/>
          <w:sz w:val="24"/>
          <w:szCs w:val="24"/>
          <w:lang w:val="sq-AL"/>
        </w:rPr>
      </w:pPr>
      <w:r w:rsidRPr="00EC2E19">
        <w:rPr>
          <w:rFonts w:ascii="Garamond" w:hAnsi="Garamond"/>
          <w:noProof/>
          <w:sz w:val="24"/>
          <w:szCs w:val="24"/>
          <w:lang w:val="sq-AL" w:eastAsia="sq-AL"/>
        </w:rPr>
        <w:lastRenderedPageBreak/>
        <w:drawing>
          <wp:inline distT="0" distB="0" distL="0" distR="0" wp14:anchorId="3E6FFAA3" wp14:editId="68EF056C">
            <wp:extent cx="4947907" cy="2667505"/>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013950" cy="2703110"/>
                    </a:xfrm>
                    <a:prstGeom prst="rect">
                      <a:avLst/>
                    </a:prstGeom>
                  </pic:spPr>
                </pic:pic>
              </a:graphicData>
            </a:graphic>
          </wp:inline>
        </w:drawing>
      </w:r>
    </w:p>
    <w:p w:rsidR="007D1E0F" w:rsidRPr="00EC2E19" w:rsidRDefault="007D1E0F" w:rsidP="007D1E0F">
      <w:pPr>
        <w:spacing w:after="0" w:line="240" w:lineRule="auto"/>
        <w:ind w:firstLine="0"/>
        <w:jc w:val="center"/>
        <w:rPr>
          <w:rFonts w:ascii="Garamond" w:hAnsi="Garamond"/>
          <w:b/>
          <w:sz w:val="24"/>
          <w:szCs w:val="24"/>
          <w:lang w:val="sq-AL"/>
        </w:rPr>
      </w:pPr>
      <w:r w:rsidRPr="00EC2E19">
        <w:rPr>
          <w:rFonts w:ascii="Garamond" w:hAnsi="Garamond"/>
          <w:noProof/>
          <w:sz w:val="24"/>
          <w:szCs w:val="24"/>
          <w:lang w:val="sq-AL" w:eastAsia="sq-AL"/>
        </w:rPr>
        <w:drawing>
          <wp:inline distT="0" distB="0" distL="0" distR="0" wp14:anchorId="34AFE1A4" wp14:editId="5A702F83">
            <wp:extent cx="4808598" cy="27855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46530" cy="2807478"/>
                    </a:xfrm>
                    <a:prstGeom prst="rect">
                      <a:avLst/>
                    </a:prstGeom>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17</w:t>
      </w:r>
      <w:r w:rsidRPr="00EC2E19">
        <w:rPr>
          <w:rFonts w:ascii="Garamond" w:hAnsi="Garamond"/>
          <w:sz w:val="20"/>
          <w:szCs w:val="20"/>
          <w:lang w:val="sq-AL"/>
        </w:rPr>
        <w:fldChar w:fldCharType="end"/>
      </w:r>
      <w:r w:rsidRPr="00EC2E19">
        <w:rPr>
          <w:rFonts w:ascii="Garamond" w:hAnsi="Garamond"/>
          <w:sz w:val="20"/>
          <w:szCs w:val="20"/>
          <w:lang w:val="sq-AL"/>
        </w:rPr>
        <w:t>. Mënyra e depozitimit të materialit të gërmuar (dherave që nuk përdoren për prodhim inertesh) që do të duhet të depozitohen përkohësisht dhe ripërdoren për rehabilitim</w:t>
      </w:r>
    </w:p>
    <w:p w:rsidR="007D1E0F" w:rsidRPr="00EC2E19" w:rsidRDefault="007D1E0F" w:rsidP="009E7BF7">
      <w:pPr>
        <w:spacing w:after="0" w:line="240" w:lineRule="auto"/>
        <w:rPr>
          <w:lang w:val="sq-AL" w:eastAsia="de-DE"/>
        </w:rPr>
      </w:pPr>
    </w:p>
    <w:p w:rsidR="009E7BF7" w:rsidRPr="00EC2E19" w:rsidRDefault="009E7BF7" w:rsidP="007D1E0F">
      <w:pPr>
        <w:pStyle w:val="Paragrafi"/>
        <w:rPr>
          <w:lang w:val="sq-AL"/>
        </w:rPr>
        <w:sectPr w:rsidR="009E7BF7" w:rsidRPr="00EC2E19" w:rsidSect="007D1E0F">
          <w:type w:val="continuous"/>
          <w:pgSz w:w="11907" w:h="16840" w:code="9"/>
          <w:pgMar w:top="720" w:right="1134" w:bottom="720" w:left="1134" w:header="851" w:footer="851" w:gutter="0"/>
          <w:cols w:space="454"/>
          <w:docGrid w:linePitch="360"/>
        </w:sectPr>
      </w:pPr>
      <w:bookmarkStart w:id="18" w:name="_Toc505936359"/>
    </w:p>
    <w:p w:rsidR="007D1E0F" w:rsidRPr="00EC2E19" w:rsidRDefault="007D1E0F" w:rsidP="007D1E0F">
      <w:pPr>
        <w:pStyle w:val="Paragrafi"/>
        <w:rPr>
          <w:spacing w:val="-4"/>
          <w:lang w:val="sq-AL"/>
        </w:rPr>
      </w:pPr>
      <w:r w:rsidRPr="00EC2E19">
        <w:rPr>
          <w:spacing w:val="-4"/>
          <w:lang w:val="sq-AL"/>
        </w:rPr>
        <w:lastRenderedPageBreak/>
        <w:t>7.2 Reduktimi i impakteve në mjedis gjatë shfrytëzimit të karrierës:</w:t>
      </w:r>
      <w:bookmarkEnd w:id="18"/>
    </w:p>
    <w:p w:rsidR="007D1E0F" w:rsidRPr="00EC2E19" w:rsidRDefault="007D1E0F" w:rsidP="007D1E0F">
      <w:pPr>
        <w:pStyle w:val="Paragrafi"/>
        <w:rPr>
          <w:spacing w:val="-4"/>
          <w:lang w:val="sq-AL"/>
        </w:rPr>
      </w:pPr>
      <w:bookmarkStart w:id="19" w:name="_Toc505936360"/>
      <w:r w:rsidRPr="00EC2E19">
        <w:rPr>
          <w:spacing w:val="-4"/>
          <w:lang w:val="sq-AL"/>
        </w:rPr>
        <w:t>7.2.1 Vegjetacioni</w:t>
      </w:r>
      <w:bookmarkEnd w:id="19"/>
      <w:r w:rsidRPr="00EC2E19">
        <w:rPr>
          <w:spacing w:val="-4"/>
          <w:lang w:val="sq-AL"/>
        </w:rPr>
        <w:t xml:space="preserve">: </w:t>
      </w:r>
    </w:p>
    <w:p w:rsidR="007D1E0F" w:rsidRPr="00EC2E19" w:rsidRDefault="007D1E0F" w:rsidP="007D1E0F">
      <w:pPr>
        <w:pStyle w:val="Paragrafi"/>
        <w:rPr>
          <w:spacing w:val="-4"/>
          <w:lang w:val="sq-AL"/>
        </w:rPr>
      </w:pPr>
      <w:r w:rsidRPr="00EC2E19">
        <w:rPr>
          <w:spacing w:val="-4"/>
          <w:lang w:val="sq-AL"/>
        </w:rPr>
        <w:t>- Minimizo sipërfaqen e kërkuar për të vendosur pajisjet dhe për të ngritur kampin.</w:t>
      </w:r>
    </w:p>
    <w:p w:rsidR="007D1E0F" w:rsidRPr="00EC2E19" w:rsidRDefault="007D1E0F" w:rsidP="007D1E0F">
      <w:pPr>
        <w:pStyle w:val="Paragrafi"/>
        <w:rPr>
          <w:spacing w:val="-4"/>
          <w:lang w:val="sq-AL"/>
        </w:rPr>
      </w:pPr>
      <w:r w:rsidRPr="00EC2E19">
        <w:rPr>
          <w:spacing w:val="-4"/>
          <w:lang w:val="sq-AL"/>
        </w:rPr>
        <w:t>- Bëj pastrim të vegjetacionit sipas nevojës së kërkuar vjetore, sipërfaqja e duhur dhe, në vitet në vijim, bëj pastrimin e radhës të vegjetacionit (jo të gjithë zonën që në vitin e parë të punës, por vetëm zonën që do të punohet në vitin progresiv).</w:t>
      </w:r>
    </w:p>
    <w:p w:rsidR="007D1E0F" w:rsidRPr="00EC2E19" w:rsidRDefault="007D1E0F" w:rsidP="007D1E0F">
      <w:pPr>
        <w:pStyle w:val="Paragrafi"/>
        <w:rPr>
          <w:spacing w:val="-4"/>
          <w:lang w:val="sq-AL"/>
        </w:rPr>
      </w:pPr>
      <w:bookmarkStart w:id="20" w:name="_Toc505936361"/>
      <w:r w:rsidRPr="00EC2E19">
        <w:rPr>
          <w:spacing w:val="-4"/>
          <w:lang w:val="sq-AL"/>
        </w:rPr>
        <w:t>7.2.2 Zhurmat</w:t>
      </w:r>
      <w:bookmarkEnd w:id="20"/>
      <w:r w:rsidRPr="00EC2E19">
        <w:rPr>
          <w:spacing w:val="-4"/>
          <w:lang w:val="sq-AL"/>
        </w:rPr>
        <w:t>:</w:t>
      </w:r>
    </w:p>
    <w:p w:rsidR="007D1E0F" w:rsidRPr="00EC2E19" w:rsidRDefault="007D1E0F" w:rsidP="007D1E0F">
      <w:pPr>
        <w:pStyle w:val="Paragrafi"/>
        <w:rPr>
          <w:lang w:val="sq-AL"/>
        </w:rPr>
      </w:pPr>
      <w:r w:rsidRPr="00EC2E19">
        <w:rPr>
          <w:spacing w:val="-4"/>
          <w:lang w:val="sq-AL"/>
        </w:rPr>
        <w:t>Puna e lejuar gjatë orëve të ditës: 07:00–19:00. E diel, pushim. Masa suplementare ndaj objekteve sensitive sugjerohen të merren sipas</w:t>
      </w:r>
      <w:r w:rsidRPr="00EC2E19">
        <w:rPr>
          <w:lang w:val="sq-AL"/>
        </w:rPr>
        <w:t xml:space="preserve"> rastit:</w:t>
      </w:r>
    </w:p>
    <w:p w:rsidR="009E7BF7" w:rsidRPr="00EC2E19" w:rsidRDefault="009E7BF7" w:rsidP="007D1E0F">
      <w:pPr>
        <w:pStyle w:val="Paragrafi"/>
        <w:rPr>
          <w:lang w:val="sq-AL"/>
        </w:rPr>
      </w:pPr>
    </w:p>
    <w:p w:rsidR="007D1E0F" w:rsidRPr="00EC2E19" w:rsidRDefault="007D1E0F" w:rsidP="007D1E0F">
      <w:pPr>
        <w:pStyle w:val="Paragrafi"/>
        <w:rPr>
          <w:lang w:val="sq-AL"/>
        </w:rPr>
      </w:pPr>
      <w:r w:rsidRPr="00EC2E19">
        <w:rPr>
          <w:lang w:val="sq-AL"/>
        </w:rPr>
        <w:lastRenderedPageBreak/>
        <w:t>- Barrier</w:t>
      </w:r>
      <w:r w:rsidR="007957C7">
        <w:rPr>
          <w:lang w:val="sq-AL"/>
        </w:rPr>
        <w:t>ë</w:t>
      </w:r>
      <w:r w:rsidRPr="00EC2E19">
        <w:rPr>
          <w:lang w:val="sq-AL"/>
        </w:rPr>
        <w:t xml:space="preserve"> zhurme; </w:t>
      </w:r>
    </w:p>
    <w:p w:rsidR="007D1E0F" w:rsidRPr="00EC2E19" w:rsidRDefault="007D1E0F" w:rsidP="007D1E0F">
      <w:pPr>
        <w:pStyle w:val="Paragrafi"/>
        <w:rPr>
          <w:lang w:val="sq-AL"/>
        </w:rPr>
      </w:pPr>
      <w:r w:rsidRPr="00EC2E19">
        <w:rPr>
          <w:lang w:val="sq-AL"/>
        </w:rPr>
        <w:t xml:space="preserve">- Mirëmbajtje e rrugëve të aksesit; </w:t>
      </w:r>
    </w:p>
    <w:p w:rsidR="007D1E0F" w:rsidRPr="00EC2E19" w:rsidRDefault="007D1E0F" w:rsidP="007D1E0F">
      <w:pPr>
        <w:pStyle w:val="Paragrafi"/>
        <w:rPr>
          <w:lang w:val="sq-AL"/>
        </w:rPr>
      </w:pPr>
      <w:r w:rsidRPr="00EC2E19">
        <w:rPr>
          <w:lang w:val="sq-AL"/>
        </w:rPr>
        <w:t xml:space="preserve">- Barriera si pemë në perimetër të zonës së punës; </w:t>
      </w:r>
    </w:p>
    <w:p w:rsidR="007D1E0F" w:rsidRPr="00EC2E19" w:rsidRDefault="007D1E0F" w:rsidP="007D1E0F">
      <w:pPr>
        <w:pStyle w:val="Paragrafi"/>
        <w:rPr>
          <w:lang w:val="sq-AL"/>
        </w:rPr>
      </w:pPr>
      <w:r w:rsidRPr="00EC2E19">
        <w:rPr>
          <w:lang w:val="sq-AL"/>
        </w:rPr>
        <w:t xml:space="preserve">- Dherat e gjeneruara </w:t>
      </w:r>
      <w:r w:rsidRPr="00EC2E19">
        <w:rPr>
          <w:i/>
          <w:lang w:val="sq-AL"/>
        </w:rPr>
        <w:t>(top soil)</w:t>
      </w:r>
      <w:r w:rsidRPr="00EC2E19">
        <w:rPr>
          <w:lang w:val="sq-AL"/>
        </w:rPr>
        <w:t xml:space="preserve"> të vendosen nga drejtimi nga gjenerohen zhurmat për të penguar përhapjen e tyre; </w:t>
      </w:r>
    </w:p>
    <w:p w:rsidR="007D1E0F" w:rsidRPr="00EC2E19" w:rsidRDefault="007D1E0F" w:rsidP="007D1E0F">
      <w:pPr>
        <w:pStyle w:val="Paragrafi"/>
        <w:rPr>
          <w:lang w:val="sq-AL"/>
        </w:rPr>
      </w:pPr>
      <w:r w:rsidRPr="00EC2E19">
        <w:rPr>
          <w:lang w:val="sq-AL"/>
        </w:rPr>
        <w:t>- Kompresorët, gjeneratorët duhet të jenë me kapak për reduktimin e zhurmave;</w:t>
      </w:r>
    </w:p>
    <w:p w:rsidR="007D1E0F" w:rsidRPr="00EC2E19" w:rsidRDefault="007D1E0F" w:rsidP="007D1E0F">
      <w:pPr>
        <w:pStyle w:val="Paragrafi"/>
        <w:rPr>
          <w:lang w:val="sq-AL"/>
        </w:rPr>
      </w:pPr>
      <w:r w:rsidRPr="00EC2E19">
        <w:rPr>
          <w:lang w:val="sq-AL"/>
        </w:rPr>
        <w:t xml:space="preserve">- Lubrifikimi i makinerive. </w:t>
      </w:r>
    </w:p>
    <w:p w:rsidR="007D1E0F" w:rsidRPr="00EC2E19" w:rsidRDefault="007D1E0F" w:rsidP="007D1E0F">
      <w:pPr>
        <w:pStyle w:val="Paragrafi"/>
        <w:rPr>
          <w:b/>
          <w:lang w:val="sq-AL"/>
        </w:rPr>
      </w:pPr>
      <w:r w:rsidRPr="00EC2E19">
        <w:rPr>
          <w:b/>
          <w:lang w:val="sq-AL"/>
        </w:rPr>
        <w:t>Sugjerime:</w:t>
      </w:r>
    </w:p>
    <w:p w:rsidR="007D1E0F" w:rsidRPr="00EC2E19" w:rsidRDefault="007D1E0F" w:rsidP="007D1E0F">
      <w:pPr>
        <w:pStyle w:val="Paragrafi"/>
        <w:rPr>
          <w:lang w:val="sq-AL"/>
        </w:rPr>
      </w:pPr>
      <w:r w:rsidRPr="00EC2E19">
        <w:rPr>
          <w:lang w:val="sq-AL"/>
        </w:rPr>
        <w:t>- Thyerësit hidraulikë emetojnë më pak zhurmë se sa po të përdorej një shpërthim dytësor (për të thyer materialin e dalë nga shpërthimi parësor).</w:t>
      </w:r>
    </w:p>
    <w:p w:rsidR="007D1E0F" w:rsidRPr="00EC2E19" w:rsidRDefault="007D1E0F" w:rsidP="007D1E0F">
      <w:pPr>
        <w:pStyle w:val="Paragrafi"/>
        <w:rPr>
          <w:lang w:val="sq-AL"/>
        </w:rPr>
      </w:pPr>
      <w:r w:rsidRPr="00EC2E19">
        <w:rPr>
          <w:lang w:val="sq-AL"/>
        </w:rPr>
        <w:lastRenderedPageBreak/>
        <w:t>- Ku ka një histori të ankesave për shqetësim ndaj shpërthimeve, rekomandohet që banesat aty pranë të informohen paraprakisht për shpërthimet.</w:t>
      </w:r>
    </w:p>
    <w:p w:rsidR="007D1E0F" w:rsidRPr="00EC2E19" w:rsidRDefault="007D1E0F" w:rsidP="007D1E0F">
      <w:pPr>
        <w:pStyle w:val="Paragrafi"/>
        <w:rPr>
          <w:lang w:val="sq-AL"/>
        </w:rPr>
      </w:pPr>
      <w:r w:rsidRPr="00EC2E19">
        <w:rPr>
          <w:lang w:val="sq-AL"/>
        </w:rPr>
        <w:t>- Përdorimi i detonatorëve joelektrikë ka fituar përhapje të gjerë si sistemi më i qetë i vonesës për fillimin e shpërthimeve.</w:t>
      </w:r>
    </w:p>
    <w:p w:rsidR="007D1E0F" w:rsidRPr="00EC2E19" w:rsidRDefault="007D1E0F" w:rsidP="007D1E0F">
      <w:pPr>
        <w:pStyle w:val="Paragrafi"/>
        <w:rPr>
          <w:lang w:val="sq-AL"/>
        </w:rPr>
      </w:pPr>
      <w:r w:rsidRPr="00EC2E19">
        <w:rPr>
          <w:lang w:val="sq-AL"/>
        </w:rPr>
        <w:t>- Shmangni shpërthimet në kushtet e mbipopulluara dhe të tjera të pafavorshme të motit, pasi kjo mund të rezultojë në përforcim të mbingarkesës së ajrit madje edhe në distanca të konsiderueshme.</w:t>
      </w:r>
    </w:p>
    <w:p w:rsidR="007D1E0F" w:rsidRPr="00EC2E19" w:rsidRDefault="007D1E0F" w:rsidP="007D1E0F">
      <w:pPr>
        <w:pStyle w:val="Paragrafi"/>
        <w:rPr>
          <w:lang w:val="sq-AL"/>
        </w:rPr>
      </w:pPr>
      <w:r w:rsidRPr="00EC2E19">
        <w:rPr>
          <w:lang w:val="sq-AL"/>
        </w:rPr>
        <w:t>- Kur oraret e shpërthimit nuk janë të specifikuara në leje, duhet të respektohet një kohë e rregullt e shpërthimit. Pra sugjerohet që shpërthimet të ndodhin në të njëjtën orë.</w:t>
      </w:r>
    </w:p>
    <w:p w:rsidR="007D1E0F" w:rsidRPr="00EC2E19" w:rsidRDefault="007D1E0F" w:rsidP="007D1E0F">
      <w:pPr>
        <w:pStyle w:val="Paragrafi"/>
        <w:rPr>
          <w:lang w:val="sq-AL"/>
        </w:rPr>
      </w:pPr>
      <w:bookmarkStart w:id="21" w:name="_Toc505936362"/>
      <w:r w:rsidRPr="00EC2E19">
        <w:rPr>
          <w:lang w:val="sq-AL"/>
        </w:rPr>
        <w:t>7.2.3 Vibrimi</w:t>
      </w:r>
      <w:bookmarkEnd w:id="21"/>
    </w:p>
    <w:p w:rsidR="007D1E0F" w:rsidRPr="00EC2E19" w:rsidRDefault="009C5AB1" w:rsidP="007D1E0F">
      <w:pPr>
        <w:pStyle w:val="Paragrafi"/>
        <w:rPr>
          <w:lang w:val="sq-AL"/>
        </w:rPr>
      </w:pPr>
      <w:r>
        <w:rPr>
          <w:lang w:val="sq-AL"/>
        </w:rPr>
        <w:t xml:space="preserve">- </w:t>
      </w:r>
      <w:r w:rsidR="007D1E0F" w:rsidRPr="00EC2E19">
        <w:rPr>
          <w:lang w:val="sq-AL"/>
        </w:rPr>
        <w:t>Gjatë shpërthimeve duhet të kihen në konsideratë në lidhje me vibrimin:</w:t>
      </w:r>
    </w:p>
    <w:p w:rsidR="007D1E0F" w:rsidRPr="00EC2E19" w:rsidRDefault="007D1E0F" w:rsidP="007D1E0F">
      <w:pPr>
        <w:pStyle w:val="Paragrafi"/>
        <w:rPr>
          <w:i/>
          <w:iCs/>
          <w:color w:val="000000"/>
          <w:lang w:val="sq-AL"/>
        </w:rPr>
      </w:pPr>
      <w:r w:rsidRPr="00EC2E19">
        <w:rPr>
          <w:i/>
          <w:iCs/>
          <w:color w:val="000000"/>
          <w:lang w:val="sq-AL"/>
        </w:rPr>
        <w:t>- Për 95% të shpërthimeve, presioni i shpërthimit të ajrit nuk duhet të tejkalojë 115 dB (Lin Peak);</w:t>
      </w:r>
    </w:p>
    <w:p w:rsidR="007D1E0F" w:rsidRPr="00EC2E19" w:rsidRDefault="007D1E0F" w:rsidP="007D1E0F">
      <w:pPr>
        <w:pStyle w:val="Paragrafi"/>
        <w:rPr>
          <w:i/>
          <w:iCs/>
          <w:color w:val="000000"/>
          <w:lang w:val="sq-AL"/>
        </w:rPr>
      </w:pPr>
      <w:r w:rsidRPr="00EC2E19">
        <w:rPr>
          <w:i/>
          <w:iCs/>
          <w:color w:val="000000"/>
          <w:lang w:val="sq-AL"/>
        </w:rPr>
        <w:t>- Presioni i shpërthimit të ajrit nuk duhet të tejkalojë 120 dB (Lin Peak);</w:t>
      </w:r>
    </w:p>
    <w:p w:rsidR="007D1E0F" w:rsidRPr="00EC2E19" w:rsidRDefault="007D1E0F" w:rsidP="007D1E0F">
      <w:pPr>
        <w:pStyle w:val="Paragrafi"/>
        <w:rPr>
          <w:i/>
          <w:iCs/>
          <w:color w:val="000000"/>
          <w:lang w:val="sq-AL"/>
        </w:rPr>
      </w:pPr>
      <w:r w:rsidRPr="00EC2E19">
        <w:rPr>
          <w:i/>
          <w:iCs/>
          <w:color w:val="000000"/>
          <w:lang w:val="sq-AL"/>
        </w:rPr>
        <w:t>- Për 95% të shpërthimeve, vibrimi i terrenit nuk duhet të kalojë shpejtësinë e grimcave të pikut, 5 mm/s;</w:t>
      </w:r>
    </w:p>
    <w:p w:rsidR="007D1E0F" w:rsidRPr="00EC2E19" w:rsidRDefault="007D1E0F" w:rsidP="007D1E0F">
      <w:pPr>
        <w:pStyle w:val="Paragrafi"/>
        <w:rPr>
          <w:i/>
          <w:iCs/>
          <w:color w:val="000000"/>
          <w:lang w:val="sq-AL"/>
        </w:rPr>
      </w:pPr>
      <w:r w:rsidRPr="00EC2E19">
        <w:rPr>
          <w:i/>
          <w:iCs/>
          <w:color w:val="000000"/>
          <w:lang w:val="sq-AL"/>
        </w:rPr>
        <w:t>- Dridhja e terrenit nuk duhet të tejkalojë shpejtësinë e grimcave të pikut, 10 mm/</w:t>
      </w:r>
      <w:r w:rsidRPr="00140247">
        <w:rPr>
          <w:i/>
          <w:iCs/>
          <w:color w:val="000000"/>
          <w:lang w:val="sq-AL"/>
        </w:rPr>
        <w:t>.</w:t>
      </w:r>
    </w:p>
    <w:p w:rsidR="007D1E0F" w:rsidRPr="00EC2E19" w:rsidRDefault="007D1E0F" w:rsidP="007D1E0F">
      <w:pPr>
        <w:pStyle w:val="Paragrafi"/>
        <w:rPr>
          <w:lang w:val="sq-AL"/>
        </w:rPr>
      </w:pPr>
      <w:r w:rsidRPr="00EC2E19">
        <w:rPr>
          <w:lang w:val="sq-AL"/>
        </w:rPr>
        <w:t>- Niveli i vibracionit në ndërtesat e trashëgimisë dhe strukturat me vlerë të konsiderueshme të brendshme nuk duhet të tejkalojë PPV =3 mm/s.</w:t>
      </w:r>
    </w:p>
    <w:p w:rsidR="007D1E0F" w:rsidRPr="00EC2E19" w:rsidRDefault="007D1E0F" w:rsidP="007D1E0F">
      <w:pPr>
        <w:pStyle w:val="Paragrafi"/>
        <w:rPr>
          <w:lang w:val="sq-AL"/>
        </w:rPr>
      </w:pPr>
      <w:r w:rsidRPr="00EC2E19">
        <w:rPr>
          <w:lang w:val="sq-AL"/>
        </w:rPr>
        <w:t xml:space="preserve">- Vibrimi dhe presioni i shpërthimit të ajrit </w:t>
      </w:r>
      <w:r w:rsidRPr="00EC2E19">
        <w:rPr>
          <w:lang w:val="sq-AL"/>
        </w:rPr>
        <w:lastRenderedPageBreak/>
        <w:t>duhet të monitorohen në të gjitha shpërthimet në një rreze brenda 1 km nga një objekti i ndjeshëm sensitiv.</w:t>
      </w:r>
    </w:p>
    <w:p w:rsidR="007D1E0F" w:rsidRPr="00EC2E19" w:rsidRDefault="007D1E0F" w:rsidP="007D1E0F">
      <w:pPr>
        <w:pStyle w:val="Paragrafi"/>
        <w:rPr>
          <w:lang w:val="sq-AL"/>
        </w:rPr>
      </w:pPr>
      <w:bookmarkStart w:id="22" w:name="_Toc505936363"/>
      <w:r w:rsidRPr="00EC2E19">
        <w:rPr>
          <w:lang w:val="sq-AL"/>
        </w:rPr>
        <w:t>7.2.4 Cilësia e ajrit</w:t>
      </w:r>
      <w:bookmarkEnd w:id="22"/>
    </w:p>
    <w:p w:rsidR="007D1E0F" w:rsidRPr="00EC2E19" w:rsidRDefault="007D1E0F" w:rsidP="007D1E0F">
      <w:pPr>
        <w:pStyle w:val="Paragrafi"/>
        <w:rPr>
          <w:lang w:val="sq-AL"/>
        </w:rPr>
      </w:pPr>
      <w:r w:rsidRPr="00EC2E19">
        <w:rPr>
          <w:lang w:val="sq-AL"/>
        </w:rPr>
        <w:t>- Emetimi i pluhurit të dukshëm duhet të kufizohet vetëm brenda perimetrit të zonës së punës së karrierës (përjashto zonat e largëta ku nuk kanë ndikime te të tjerët).</w:t>
      </w:r>
    </w:p>
    <w:p w:rsidR="007D1E0F" w:rsidRPr="00EC2E19" w:rsidRDefault="007D1E0F" w:rsidP="007D1E0F">
      <w:pPr>
        <w:pStyle w:val="Paragrafi"/>
        <w:rPr>
          <w:lang w:val="sq-AL"/>
        </w:rPr>
      </w:pPr>
      <w:r w:rsidRPr="00EC2E19">
        <w:rPr>
          <w:lang w:val="sq-AL"/>
        </w:rPr>
        <w:t>- Kamionët transportues me material (që kalojnë sitën 4 mm) duhet të jenë të mbuluar kur qarkullojnë në rrugë.</w:t>
      </w:r>
    </w:p>
    <w:p w:rsidR="007D1E0F" w:rsidRPr="00EC2E19" w:rsidRDefault="007D1E0F" w:rsidP="007D1E0F">
      <w:pPr>
        <w:pStyle w:val="Paragrafi"/>
        <w:rPr>
          <w:b/>
          <w:lang w:val="sq-AL"/>
        </w:rPr>
      </w:pPr>
      <w:r w:rsidRPr="00EC2E19">
        <w:rPr>
          <w:b/>
          <w:lang w:val="sq-AL"/>
        </w:rPr>
        <w:t xml:space="preserve">- Lagie e rrugëve të aksesit dhe ambienteve të punës </w:t>
      </w:r>
      <w:r w:rsidRPr="00EC2E19">
        <w:rPr>
          <w:lang w:val="sq-AL"/>
        </w:rPr>
        <w:t xml:space="preserve">me një bot uji që duhet të jetë gjithmonë prezent në kantier. </w:t>
      </w:r>
    </w:p>
    <w:p w:rsidR="007D1E0F" w:rsidRPr="00EC2E19" w:rsidRDefault="007D1E0F" w:rsidP="007D1E0F">
      <w:pPr>
        <w:pStyle w:val="Paragrafi"/>
        <w:rPr>
          <w:lang w:val="sq-AL"/>
        </w:rPr>
      </w:pPr>
      <w:r w:rsidRPr="00EC2E19">
        <w:rPr>
          <w:lang w:val="sq-AL"/>
        </w:rPr>
        <w:t xml:space="preserve">- Vendndodhja e pirgjeve me </w:t>
      </w:r>
      <w:r w:rsidRPr="00EC2E19">
        <w:rPr>
          <w:i/>
          <w:lang w:val="sq-AL"/>
        </w:rPr>
        <w:t>top soil</w:t>
      </w:r>
      <w:r w:rsidRPr="00EC2E19">
        <w:rPr>
          <w:lang w:val="sq-AL"/>
        </w:rPr>
        <w:t xml:space="preserve"> apo material duhet të merret në konsiderate lidhur me drejtimin e erërave për t’u mbrojtur prej tyre.</w:t>
      </w:r>
    </w:p>
    <w:p w:rsidR="007D1E0F" w:rsidRPr="00EC2E19" w:rsidRDefault="007D1E0F" w:rsidP="007D1E0F">
      <w:pPr>
        <w:pStyle w:val="Paragrafi"/>
        <w:rPr>
          <w:lang w:val="sq-AL"/>
        </w:rPr>
      </w:pPr>
      <w:r w:rsidRPr="00EC2E19">
        <w:rPr>
          <w:b/>
          <w:lang w:val="sq-AL"/>
        </w:rPr>
        <w:t xml:space="preserve">- Pemë të larta apo kodrat mund të përdoren si barriera </w:t>
      </w:r>
      <w:r w:rsidRPr="00EC2E19">
        <w:rPr>
          <w:lang w:val="sq-AL"/>
        </w:rPr>
        <w:t>ndërkohë që përzgjidhet vendosja e makinerive.</w:t>
      </w:r>
    </w:p>
    <w:p w:rsidR="007D1E0F" w:rsidRPr="00EC2E19" w:rsidRDefault="007D1E0F" w:rsidP="007D1E0F">
      <w:pPr>
        <w:pStyle w:val="Paragrafi"/>
        <w:rPr>
          <w:lang w:val="sq-AL"/>
        </w:rPr>
      </w:pPr>
      <w:r w:rsidRPr="00EC2E19">
        <w:rPr>
          <w:lang w:val="sq-AL"/>
        </w:rPr>
        <w:t xml:space="preserve">- Transportimi i materialit nga vendi i gërmimit tek impianti i thyerjes dhe i seleksionimit duhet të jetë sa më i vogël i mundshëm. </w:t>
      </w:r>
      <w:r w:rsidRPr="00EC2E19">
        <w:rPr>
          <w:b/>
          <w:lang w:val="sq-AL"/>
        </w:rPr>
        <w:t>Transportuesit të jenë të mbuluar me kapak</w:t>
      </w:r>
      <w:r w:rsidRPr="00EC2E19">
        <w:rPr>
          <w:lang w:val="sq-AL"/>
        </w:rPr>
        <w:t xml:space="preserve"> për të reduktuar emetimet e pluhurit gjatë transportit në transportier.</w:t>
      </w:r>
    </w:p>
    <w:p w:rsidR="007D1E0F" w:rsidRPr="00EC2E19" w:rsidRDefault="007D1E0F" w:rsidP="007D1E0F">
      <w:pPr>
        <w:pStyle w:val="Paragrafi"/>
        <w:rPr>
          <w:lang w:val="sq-AL"/>
        </w:rPr>
      </w:pPr>
      <w:r w:rsidRPr="00EC2E19">
        <w:rPr>
          <w:lang w:val="sq-AL"/>
        </w:rPr>
        <w:t xml:space="preserve">- Pirgjet me material të stokuara në kantier duhet të spërkaten në sipërfaqen e jashtme të saj me </w:t>
      </w:r>
      <w:r w:rsidRPr="00EC2E19">
        <w:rPr>
          <w:b/>
          <w:lang w:val="sq-AL"/>
        </w:rPr>
        <w:t>Klorid Magnezi MgCl</w:t>
      </w:r>
      <w:r w:rsidRPr="00EC2E19">
        <w:rPr>
          <w:b/>
          <w:vertAlign w:val="subscript"/>
          <w:lang w:val="sq-AL"/>
        </w:rPr>
        <w:t xml:space="preserve">2 </w:t>
      </w:r>
      <w:r w:rsidRPr="00EC2E19">
        <w:rPr>
          <w:lang w:val="sq-AL"/>
        </w:rPr>
        <w:t>për të prodhuar një shtresë të padepërtueshme dhe kompakte në sipërfaqen e pirgut, e cila nuk lejon ngritjen e pluhurit në rast ere.</w:t>
      </w:r>
    </w:p>
    <w:p w:rsidR="009E7BF7" w:rsidRPr="00EC2E19" w:rsidRDefault="009E7BF7" w:rsidP="007D1E0F">
      <w:pPr>
        <w:pStyle w:val="Paragrafi"/>
        <w:rPr>
          <w:lang w:val="sq-AL"/>
        </w:rPr>
        <w:sectPr w:rsidR="009E7BF7" w:rsidRPr="00EC2E19" w:rsidSect="009E7BF7">
          <w:type w:val="continuous"/>
          <w:pgSz w:w="11907" w:h="16840" w:code="9"/>
          <w:pgMar w:top="720" w:right="1134" w:bottom="720" w:left="1134" w:header="851" w:footer="851" w:gutter="0"/>
          <w:cols w:num="2" w:space="454"/>
          <w:docGrid w:linePitch="360"/>
        </w:sectPr>
      </w:pPr>
    </w:p>
    <w:p w:rsidR="009E7BF7" w:rsidRPr="00EC2E19" w:rsidRDefault="009E7BF7" w:rsidP="007D1E0F">
      <w:pPr>
        <w:pStyle w:val="Paragrafi"/>
        <w:rPr>
          <w:lang w:val="sq-AL"/>
        </w:rPr>
      </w:pPr>
    </w:p>
    <w:p w:rsidR="009E7BF7" w:rsidRPr="00EC2E19" w:rsidRDefault="009E7BF7" w:rsidP="007D1E0F">
      <w:pPr>
        <w:pStyle w:val="Paragrafi"/>
        <w:rPr>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62D84703" wp14:editId="1E293082">
            <wp:extent cx="2736817" cy="1987826"/>
            <wp:effectExtent l="0" t="0" r="6985" b="0"/>
            <wp:docPr id="39" name="Picture 39" descr="https://media3.picsearch.com/is?E6gxwVBTwAP6sTsF_t4R6ixeLQ3OzexT-uq_KbdVwV0&amp;height=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3.picsearch.com/is?E6gxwVBTwAP6sTsF_t4R6ixeLQ3OzexT-uq_KbdVwV0&amp;height=2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82078" cy="2020700"/>
                    </a:xfrm>
                    <a:prstGeom prst="rect">
                      <a:avLst/>
                    </a:prstGeom>
                    <a:noFill/>
                    <a:ln>
                      <a:noFill/>
                    </a:ln>
                  </pic:spPr>
                </pic:pic>
              </a:graphicData>
            </a:graphic>
          </wp:inline>
        </w:drawing>
      </w:r>
      <w:r w:rsidRPr="00EC2E19">
        <w:rPr>
          <w:rFonts w:ascii="Garamond" w:hAnsi="Garamond"/>
          <w:sz w:val="24"/>
          <w:szCs w:val="24"/>
          <w:lang w:val="sq-AL"/>
        </w:rPr>
        <w:t xml:space="preserve"> </w:t>
      </w:r>
      <w:r w:rsidRPr="00EC2E19">
        <w:rPr>
          <w:rFonts w:ascii="Garamond" w:hAnsi="Garamond"/>
          <w:noProof/>
          <w:sz w:val="24"/>
          <w:szCs w:val="24"/>
          <w:lang w:val="sq-AL" w:eastAsia="sq-AL"/>
        </w:rPr>
        <w:drawing>
          <wp:inline distT="0" distB="0" distL="0" distR="0" wp14:anchorId="2D36ACB7" wp14:editId="258CB8E1">
            <wp:extent cx="2651640" cy="1986244"/>
            <wp:effectExtent l="0" t="0" r="0" b="0"/>
            <wp:docPr id="40" name="Picture 40" descr="Rezultate imazhesh për genrator  with metalic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e imazhesh për genrator  with metalic  cove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85164" cy="2011356"/>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18</w:t>
      </w:r>
      <w:r w:rsidRPr="00EC2E19">
        <w:rPr>
          <w:rFonts w:ascii="Garamond" w:hAnsi="Garamond"/>
          <w:sz w:val="20"/>
          <w:szCs w:val="20"/>
          <w:lang w:val="sq-AL"/>
        </w:rPr>
        <w:fldChar w:fldCharType="end"/>
      </w:r>
      <w:r w:rsidRPr="00EC2E19">
        <w:rPr>
          <w:rFonts w:ascii="Garamond" w:hAnsi="Garamond"/>
          <w:sz w:val="20"/>
          <w:szCs w:val="20"/>
          <w:lang w:val="sq-AL"/>
        </w:rPr>
        <w:t>. Gjeneratorët janë me kapak për të reduktuar emetimin e zhurmave</w:t>
      </w: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lastRenderedPageBreak/>
        <w:drawing>
          <wp:inline distT="0" distB="0" distL="0" distR="0" wp14:anchorId="229D65C2" wp14:editId="0B558B09">
            <wp:extent cx="4548146" cy="2035534"/>
            <wp:effectExtent l="0" t="0" r="5080" b="3175"/>
            <wp:docPr id="41" name="Picture 41" descr="Rezultate imazhesh për tree  wind barrier and top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e imazhesh për tree  wind barrier and top soi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18752" cy="2111889"/>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19</w:t>
      </w:r>
      <w:r w:rsidRPr="00EC2E19">
        <w:rPr>
          <w:rFonts w:ascii="Garamond" w:hAnsi="Garamond"/>
          <w:sz w:val="20"/>
          <w:szCs w:val="20"/>
          <w:lang w:val="sq-AL"/>
        </w:rPr>
        <w:fldChar w:fldCharType="end"/>
      </w:r>
      <w:r w:rsidRPr="00EC2E19">
        <w:rPr>
          <w:rFonts w:ascii="Garamond" w:hAnsi="Garamond"/>
          <w:sz w:val="20"/>
          <w:szCs w:val="20"/>
          <w:lang w:val="sq-AL"/>
        </w:rPr>
        <w:t>. Pemët si barrierë për thyerjen e erërave ndaj objekteve sensitive</w:t>
      </w: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6BC39DA7" wp14:editId="4A83F126">
            <wp:extent cx="2493311" cy="1869203"/>
            <wp:effectExtent l="0" t="0" r="2540" b="0"/>
            <wp:docPr id="43" name="Picture 43" descr="Rezultate imazhesh për tree  wind barrier and top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zultate imazhesh për tree  wind barrier and top soil"/>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13755" cy="1884529"/>
                    </a:xfrm>
                    <a:prstGeom prst="rect">
                      <a:avLst/>
                    </a:prstGeom>
                    <a:noFill/>
                    <a:ln>
                      <a:noFill/>
                    </a:ln>
                  </pic:spPr>
                </pic:pic>
              </a:graphicData>
            </a:graphic>
          </wp:inline>
        </w:drawing>
      </w:r>
      <w:r w:rsidRPr="00EC2E19">
        <w:rPr>
          <w:rFonts w:ascii="Garamond" w:eastAsia="Times New Roman" w:hAnsi="Garamond"/>
          <w:noProof/>
          <w:sz w:val="24"/>
          <w:szCs w:val="24"/>
          <w:lang w:val="sq-AL" w:eastAsia="sq-AL"/>
        </w:rPr>
        <w:drawing>
          <wp:inline distT="0" distB="0" distL="0" distR="0" wp14:anchorId="42C724C8" wp14:editId="6CDAEEA9">
            <wp:extent cx="2430067" cy="1859896"/>
            <wp:effectExtent l="0" t="0" r="8890" b="7620"/>
            <wp:docPr id="51" name="Picture 51" descr="C:\Users\manushaqe.jace\AppData\Local\Microsoft\Windows\Temporary Internet Files\Content.Outlook\FCJPGNC0\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shaqe.jace\AppData\Local\Microsoft\Windows\Temporary Internet Files\Content.Outlook\FCJPGNC0\download (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69096" cy="1889768"/>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20</w:t>
      </w:r>
      <w:r w:rsidRPr="00EC2E19">
        <w:rPr>
          <w:rFonts w:ascii="Garamond" w:hAnsi="Garamond"/>
          <w:sz w:val="20"/>
          <w:szCs w:val="20"/>
          <w:lang w:val="sq-AL"/>
        </w:rPr>
        <w:fldChar w:fldCharType="end"/>
      </w:r>
      <w:r w:rsidRPr="00EC2E19">
        <w:rPr>
          <w:rFonts w:ascii="Garamond" w:hAnsi="Garamond"/>
          <w:sz w:val="20"/>
          <w:szCs w:val="20"/>
          <w:lang w:val="sq-AL"/>
        </w:rPr>
        <w:t>. Barrierë me pemë për zhurmat dhe pluhurat</w:t>
      </w: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eastAsia="Times New Roman" w:hAnsi="Garamond"/>
          <w:noProof/>
          <w:sz w:val="24"/>
          <w:szCs w:val="24"/>
          <w:lang w:val="sq-AL" w:eastAsia="sq-AL"/>
        </w:rPr>
        <w:drawing>
          <wp:inline distT="0" distB="0" distL="0" distR="0" wp14:anchorId="2602B9B7" wp14:editId="519B5FBF">
            <wp:extent cx="4408894" cy="3150754"/>
            <wp:effectExtent l="0" t="0" r="0" b="0"/>
            <wp:docPr id="54" name="Picture 54" descr="C:\Users\manushaqe.jace\AppData\Local\Microsoft\Windows\Temporary Internet Files\Content.Outlook\FCJPGNC0\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shaqe.jace\AppData\Local\Microsoft\Windows\Temporary Internet Files\Content.Outlook\FCJPGNC0\download.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49380" cy="3251151"/>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21</w:t>
      </w:r>
      <w:r w:rsidRPr="00EC2E19">
        <w:rPr>
          <w:rFonts w:ascii="Garamond" w:hAnsi="Garamond"/>
          <w:sz w:val="20"/>
          <w:szCs w:val="20"/>
          <w:lang w:val="sq-AL"/>
        </w:rPr>
        <w:fldChar w:fldCharType="end"/>
      </w:r>
      <w:r w:rsidRPr="00EC2E19">
        <w:rPr>
          <w:rFonts w:ascii="Garamond" w:hAnsi="Garamond"/>
          <w:sz w:val="20"/>
          <w:szCs w:val="20"/>
          <w:lang w:val="sq-AL"/>
        </w:rPr>
        <w:t>. Pirg me material si barrierë natyrore ndaj receptorëve të ndjeshëm</w:t>
      </w:r>
    </w:p>
    <w:p w:rsidR="007D1E0F" w:rsidRPr="00EC2E19" w:rsidRDefault="007D1E0F" w:rsidP="007D1E0F">
      <w:pPr>
        <w:spacing w:after="0" w:line="240" w:lineRule="auto"/>
        <w:ind w:firstLine="0"/>
        <w:rPr>
          <w:rFonts w:ascii="Garamond" w:hAnsi="Garamond"/>
          <w:sz w:val="24"/>
          <w:szCs w:val="24"/>
          <w:lang w:val="sq-AL"/>
        </w:rPr>
      </w:pPr>
    </w:p>
    <w:p w:rsidR="00757A34" w:rsidRPr="00EC2E19" w:rsidRDefault="00757A34" w:rsidP="007D1E0F">
      <w:pPr>
        <w:spacing w:after="0" w:line="240" w:lineRule="auto"/>
        <w:ind w:firstLine="0"/>
        <w:rPr>
          <w:rFonts w:ascii="Garamond" w:hAnsi="Garamond"/>
          <w:sz w:val="24"/>
          <w:szCs w:val="24"/>
          <w:lang w:val="sq-AL"/>
        </w:rPr>
      </w:pPr>
    </w:p>
    <w:p w:rsidR="00757A34" w:rsidRPr="00EC2E19" w:rsidRDefault="00757A34" w:rsidP="007D1E0F">
      <w:pPr>
        <w:spacing w:after="0" w:line="240" w:lineRule="auto"/>
        <w:ind w:firstLine="0"/>
        <w:rPr>
          <w:rFonts w:ascii="Garamond" w:hAnsi="Garamond"/>
          <w:sz w:val="24"/>
          <w:szCs w:val="24"/>
          <w:lang w:val="sq-AL"/>
        </w:rPr>
      </w:pPr>
    </w:p>
    <w:p w:rsidR="00757A34" w:rsidRPr="00EC2E19" w:rsidRDefault="00757A34" w:rsidP="007D1E0F">
      <w:pPr>
        <w:pStyle w:val="Paragrafi"/>
        <w:rPr>
          <w:lang w:val="sq-AL"/>
        </w:rPr>
        <w:sectPr w:rsidR="00757A34" w:rsidRPr="00EC2E19" w:rsidSect="007D1E0F">
          <w:type w:val="continuous"/>
          <w:pgSz w:w="11907" w:h="16840" w:code="9"/>
          <w:pgMar w:top="720" w:right="1134" w:bottom="720" w:left="1134" w:header="851" w:footer="851" w:gutter="0"/>
          <w:cols w:space="454"/>
          <w:docGrid w:linePitch="360"/>
        </w:sectPr>
      </w:pPr>
      <w:bookmarkStart w:id="23" w:name="_Toc505936364"/>
    </w:p>
    <w:p w:rsidR="007D1E0F" w:rsidRPr="00EC2E19" w:rsidRDefault="007D1E0F" w:rsidP="007D1E0F">
      <w:pPr>
        <w:pStyle w:val="Paragrafi"/>
        <w:rPr>
          <w:spacing w:val="-4"/>
          <w:lang w:val="sq-AL"/>
        </w:rPr>
      </w:pPr>
      <w:r w:rsidRPr="00EC2E19">
        <w:rPr>
          <w:spacing w:val="-4"/>
          <w:lang w:val="sq-AL"/>
        </w:rPr>
        <w:lastRenderedPageBreak/>
        <w:t>7.2.5 Parandalimi i erozionit</w:t>
      </w:r>
      <w:bookmarkEnd w:id="23"/>
      <w:r w:rsidRPr="00EC2E19">
        <w:rPr>
          <w:spacing w:val="-4"/>
          <w:lang w:val="sq-AL"/>
        </w:rPr>
        <w:t xml:space="preserve"> </w:t>
      </w:r>
    </w:p>
    <w:p w:rsidR="007D1E0F" w:rsidRPr="00EC2E19" w:rsidRDefault="007D1E0F" w:rsidP="007D1E0F">
      <w:pPr>
        <w:pStyle w:val="Paragrafi"/>
        <w:rPr>
          <w:rFonts w:eastAsia="Calibri"/>
          <w:spacing w:val="-4"/>
          <w:lang w:val="sq-AL"/>
        </w:rPr>
      </w:pPr>
      <w:r w:rsidRPr="00EC2E19">
        <w:rPr>
          <w:rFonts w:eastAsia="Calibri"/>
          <w:spacing w:val="-4"/>
          <w:lang w:val="sq-AL"/>
        </w:rPr>
        <w:t>Erozioni do të vazhdojë shumë kohë pas përfundimit të aktiviteteve nxjerrëse, nëse nuk zbatohen masat parandaluese. Menaxhimi i dobët i kullimit mund të çojë në dëmtim ose shkatërrim të zonës. Parandalimi më i mirë i erozionit në një vend është krijimi i rivegjetimit (shih figurën 8). Sidoqoftë, derisa rivegjetimi të krijohet, mund të jetë e nevojshme të përdoren teknika të tjera të parandalimit të erozionit.</w:t>
      </w:r>
    </w:p>
    <w:p w:rsidR="007D1E0F" w:rsidRPr="00EC2E19" w:rsidRDefault="007D1E0F" w:rsidP="007D1E0F">
      <w:pPr>
        <w:pStyle w:val="Paragrafi"/>
        <w:rPr>
          <w:rFonts w:eastAsia="Calibri"/>
          <w:b/>
          <w:spacing w:val="-4"/>
          <w:lang w:val="sq-AL"/>
        </w:rPr>
      </w:pPr>
      <w:r w:rsidRPr="00EC2E19">
        <w:rPr>
          <w:rFonts w:eastAsia="Calibri"/>
          <w:b/>
          <w:spacing w:val="-4"/>
          <w:lang w:val="sq-AL"/>
        </w:rPr>
        <w:lastRenderedPageBreak/>
        <w:t xml:space="preserve">Masat e sugjeruara </w:t>
      </w:r>
    </w:p>
    <w:p w:rsidR="007D1E0F" w:rsidRPr="00EC2E19" w:rsidRDefault="007D1E0F" w:rsidP="007D1E0F">
      <w:pPr>
        <w:pStyle w:val="Paragrafi"/>
        <w:rPr>
          <w:rFonts w:eastAsia="Calibri"/>
          <w:spacing w:val="-4"/>
          <w:lang w:val="sq-AL"/>
        </w:rPr>
      </w:pPr>
      <w:r w:rsidRPr="00EC2E19">
        <w:rPr>
          <w:rFonts w:eastAsia="Calibri"/>
          <w:spacing w:val="-4"/>
          <w:lang w:val="sq-AL"/>
        </w:rPr>
        <w:t xml:space="preserve">Përgjithësisht këshillohet të mbahen kontrolle ekzistuese të kullimit për të ngadalësuar rrjedhjen sipërfaqësore. </w:t>
      </w:r>
    </w:p>
    <w:p w:rsidR="007D1E0F" w:rsidRPr="00EC2E19" w:rsidRDefault="007D1E0F" w:rsidP="007D1E0F">
      <w:pPr>
        <w:pStyle w:val="Paragrafi"/>
        <w:rPr>
          <w:rFonts w:eastAsia="Calibri"/>
          <w:spacing w:val="-4"/>
          <w:lang w:val="sq-AL"/>
        </w:rPr>
      </w:pPr>
      <w:r w:rsidRPr="00EC2E19">
        <w:rPr>
          <w:rFonts w:eastAsia="Calibri"/>
          <w:spacing w:val="-4"/>
          <w:lang w:val="sq-AL"/>
        </w:rPr>
        <w:t xml:space="preserve">Kujdes duhet treguar për të mos lënë shenja “lart e poshtë” në shpatet, siç janë gjurmët e buldozerëve, pasi këto do të kanalizojnë drejtimin e drejtimit dhe do të rrisin erozionin. </w:t>
      </w:r>
    </w:p>
    <w:p w:rsidR="007D1E0F" w:rsidRPr="00EC2E19" w:rsidRDefault="007D1E0F" w:rsidP="007D1E0F">
      <w:pPr>
        <w:pStyle w:val="Paragrafi"/>
        <w:rPr>
          <w:lang w:val="sq-AL"/>
        </w:rPr>
      </w:pPr>
      <w:r w:rsidRPr="00EC2E19">
        <w:rPr>
          <w:rFonts w:eastAsia="Calibri"/>
          <w:spacing w:val="-4"/>
          <w:lang w:val="sq-AL"/>
        </w:rPr>
        <w:t>Aty ku është e mundur, makineritë duhet të udhëtojnë përgjatë konturit.</w:t>
      </w:r>
      <w:r w:rsidRPr="00EC2E19">
        <w:rPr>
          <w:rFonts w:eastAsia="Calibri"/>
          <w:lang w:val="sq-AL"/>
        </w:rPr>
        <w:t xml:space="preserve"> </w:t>
      </w:r>
    </w:p>
    <w:p w:rsidR="00757A34" w:rsidRPr="00EC2E19" w:rsidRDefault="00757A34" w:rsidP="007D1E0F">
      <w:pPr>
        <w:spacing w:after="0" w:line="240" w:lineRule="auto"/>
        <w:ind w:firstLine="0"/>
        <w:rPr>
          <w:rFonts w:ascii="Garamond" w:hAnsi="Garamond"/>
          <w:sz w:val="24"/>
          <w:szCs w:val="24"/>
          <w:lang w:val="sq-AL"/>
        </w:rPr>
        <w:sectPr w:rsidR="00757A34" w:rsidRPr="00EC2E19" w:rsidSect="00757A34">
          <w:type w:val="continuous"/>
          <w:pgSz w:w="11907" w:h="16840" w:code="9"/>
          <w:pgMar w:top="720" w:right="1134" w:bottom="720" w:left="1134" w:header="851" w:footer="851" w:gutter="0"/>
          <w:cols w:num="2" w:space="454"/>
          <w:docGrid w:linePitch="360"/>
        </w:sectPr>
      </w:pP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b/>
          <w:sz w:val="24"/>
          <w:szCs w:val="24"/>
          <w:lang w:val="sq-AL"/>
        </w:rPr>
      </w:pPr>
      <w:r w:rsidRPr="00EC2E19">
        <w:rPr>
          <w:rFonts w:ascii="Garamond" w:hAnsi="Garamond"/>
          <w:noProof/>
          <w:sz w:val="24"/>
          <w:szCs w:val="24"/>
          <w:lang w:val="sq-AL" w:eastAsia="sq-AL"/>
        </w:rPr>
        <w:drawing>
          <wp:inline distT="0" distB="0" distL="0" distR="0" wp14:anchorId="2E8D3AF2" wp14:editId="7B1B330C">
            <wp:extent cx="4572000" cy="2051436"/>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83986" cy="2056814"/>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eastAsia="Calibri"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22</w:t>
      </w:r>
      <w:r w:rsidRPr="00EC2E19">
        <w:rPr>
          <w:rFonts w:ascii="Garamond" w:hAnsi="Garamond"/>
          <w:sz w:val="20"/>
          <w:szCs w:val="20"/>
          <w:lang w:val="sq-AL"/>
        </w:rPr>
        <w:fldChar w:fldCharType="end"/>
      </w:r>
      <w:r w:rsidRPr="00EC2E19">
        <w:rPr>
          <w:rFonts w:ascii="Garamond" w:hAnsi="Garamond"/>
          <w:sz w:val="20"/>
          <w:szCs w:val="20"/>
          <w:lang w:val="sq-AL"/>
        </w:rPr>
        <w:t xml:space="preserve">. </w:t>
      </w:r>
      <w:r w:rsidRPr="00EC2E19">
        <w:rPr>
          <w:rFonts w:ascii="Garamond" w:eastAsia="Calibri" w:hAnsi="Garamond"/>
          <w:sz w:val="20"/>
          <w:szCs w:val="20"/>
          <w:lang w:val="sq-AL"/>
        </w:rPr>
        <w:t>Shembull i stabilizimit të erozionit nga vegjetacioni</w:t>
      </w:r>
    </w:p>
    <w:p w:rsidR="007D1E0F" w:rsidRPr="00EC2E19" w:rsidRDefault="007D1E0F" w:rsidP="007D1E0F">
      <w:pPr>
        <w:spacing w:after="0" w:line="240" w:lineRule="auto"/>
        <w:ind w:firstLine="0"/>
        <w:rPr>
          <w:rFonts w:ascii="Garamond" w:hAnsi="Garamond"/>
          <w:sz w:val="24"/>
          <w:szCs w:val="24"/>
          <w:lang w:val="sq-AL"/>
        </w:rPr>
      </w:pPr>
    </w:p>
    <w:p w:rsidR="00757A34" w:rsidRPr="00EC2E19" w:rsidRDefault="00757A34" w:rsidP="007D1E0F">
      <w:pPr>
        <w:pStyle w:val="Paragrafi"/>
        <w:rPr>
          <w:lang w:val="sq-AL"/>
        </w:rPr>
        <w:sectPr w:rsidR="00757A34" w:rsidRPr="00EC2E19" w:rsidSect="007D1E0F">
          <w:type w:val="continuous"/>
          <w:pgSz w:w="11907" w:h="16840" w:code="9"/>
          <w:pgMar w:top="720" w:right="1134" w:bottom="720" w:left="1134" w:header="851" w:footer="851" w:gutter="0"/>
          <w:cols w:space="454"/>
          <w:docGrid w:linePitch="360"/>
        </w:sectPr>
      </w:pPr>
    </w:p>
    <w:p w:rsidR="007D1E0F" w:rsidRPr="00EC2E19" w:rsidRDefault="007D1E0F" w:rsidP="007D1E0F">
      <w:pPr>
        <w:pStyle w:val="Paragrafi"/>
        <w:rPr>
          <w:lang w:val="sq-AL"/>
        </w:rPr>
      </w:pPr>
      <w:r w:rsidRPr="00EC2E19">
        <w:rPr>
          <w:lang w:val="sq-AL"/>
        </w:rPr>
        <w:lastRenderedPageBreak/>
        <w:t>Sipërfaqja e mbetjeve drusore rreth fidanëve në rritje dhe në pjerrësi mund të ndihmojë për të reduktuar erozionin, të zvogëlojë hapjen e farërave të këqija dhe të ruajë lagështinë e tokës, si dhe duke shtuar ushqyes të dobishëm dhe lëndë organike.</w:t>
      </w:r>
    </w:p>
    <w:p w:rsidR="007D1E0F" w:rsidRPr="00EC2E19" w:rsidRDefault="007D1E0F" w:rsidP="007D1E0F">
      <w:pPr>
        <w:pStyle w:val="Paragrafi"/>
        <w:rPr>
          <w:lang w:val="sq-AL"/>
        </w:rPr>
      </w:pPr>
      <w:bookmarkStart w:id="24" w:name="_Toc505936365"/>
      <w:r w:rsidRPr="00EC2E19">
        <w:rPr>
          <w:lang w:val="sq-AL"/>
        </w:rPr>
        <w:lastRenderedPageBreak/>
        <w:t>7.2.6 Impakti vizual</w:t>
      </w:r>
      <w:bookmarkEnd w:id="24"/>
    </w:p>
    <w:p w:rsidR="007D1E0F" w:rsidRPr="00EC2E19" w:rsidRDefault="007D1E0F" w:rsidP="007D1E0F">
      <w:pPr>
        <w:pStyle w:val="Paragrafi"/>
        <w:rPr>
          <w:lang w:val="sq-AL"/>
        </w:rPr>
      </w:pPr>
      <w:r w:rsidRPr="00EC2E19">
        <w:rPr>
          <w:lang w:val="sq-AL"/>
        </w:rPr>
        <w:t xml:space="preserve">Të gjitha sipërfaqet e jashtme të ndërtesave dhe </w:t>
      </w:r>
      <w:r w:rsidR="009C5AB1">
        <w:rPr>
          <w:lang w:val="sq-AL"/>
        </w:rPr>
        <w:t xml:space="preserve">të </w:t>
      </w:r>
      <w:r w:rsidRPr="00EC2E19">
        <w:rPr>
          <w:lang w:val="sq-AL"/>
        </w:rPr>
        <w:t>impianteve fikse duhet të dizenjohen, vendosen në mënyrë të tillë që të përshtaten me mjedisin.</w:t>
      </w:r>
    </w:p>
    <w:p w:rsidR="00757A34" w:rsidRPr="00EC2E19" w:rsidRDefault="00757A34" w:rsidP="007D1E0F">
      <w:pPr>
        <w:spacing w:after="0" w:line="240" w:lineRule="auto"/>
        <w:ind w:firstLine="0"/>
        <w:rPr>
          <w:rFonts w:ascii="Garamond" w:hAnsi="Garamond"/>
          <w:sz w:val="24"/>
          <w:szCs w:val="24"/>
          <w:lang w:val="sq-AL"/>
        </w:rPr>
        <w:sectPr w:rsidR="00757A34" w:rsidRPr="00EC2E19" w:rsidSect="00757A34">
          <w:type w:val="continuous"/>
          <w:pgSz w:w="11907" w:h="16840" w:code="9"/>
          <w:pgMar w:top="720" w:right="1134" w:bottom="720" w:left="1134" w:header="851" w:footer="851" w:gutter="0"/>
          <w:cols w:num="2" w:space="454"/>
          <w:docGrid w:linePitch="360"/>
        </w:sectPr>
      </w:pP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05AA8D5E" wp14:editId="7AFE1175">
            <wp:extent cx="2798860" cy="2671638"/>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803270" cy="2675848"/>
                    </a:xfrm>
                    <a:prstGeom prst="rect">
                      <a:avLst/>
                    </a:prstGeom>
                  </pic:spPr>
                </pic:pic>
              </a:graphicData>
            </a:graphic>
          </wp:inline>
        </w:drawing>
      </w:r>
      <w:r w:rsidRPr="00EC2E19">
        <w:rPr>
          <w:rFonts w:ascii="Garamond" w:hAnsi="Garamond"/>
          <w:noProof/>
          <w:sz w:val="24"/>
          <w:szCs w:val="24"/>
          <w:lang w:val="sq-AL" w:eastAsia="sq-AL"/>
        </w:rPr>
        <w:drawing>
          <wp:inline distT="0" distB="0" distL="0" distR="0" wp14:anchorId="7FF0AC30" wp14:editId="4F0AA2D9">
            <wp:extent cx="3005593" cy="2634530"/>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0994" cy="2656795"/>
                    </a:xfrm>
                    <a:prstGeom prst="rect">
                      <a:avLst/>
                    </a:prstGeom>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23</w:t>
      </w:r>
      <w:r w:rsidRPr="00EC2E19">
        <w:rPr>
          <w:rFonts w:ascii="Garamond" w:hAnsi="Garamond"/>
          <w:sz w:val="20"/>
          <w:szCs w:val="20"/>
          <w:lang w:val="sq-AL"/>
        </w:rPr>
        <w:fldChar w:fldCharType="end"/>
      </w:r>
      <w:r w:rsidRPr="00EC2E19">
        <w:rPr>
          <w:rFonts w:ascii="Garamond" w:hAnsi="Garamond"/>
          <w:sz w:val="20"/>
          <w:szCs w:val="20"/>
          <w:lang w:val="sq-AL"/>
        </w:rPr>
        <w:t>. Vendosja e impianteve është bërë në përshtatje me mjedisin përreth dhe vështir</w:t>
      </w:r>
      <w:r w:rsidR="000A4BD1">
        <w:rPr>
          <w:rFonts w:ascii="Garamond" w:hAnsi="Garamond"/>
          <w:sz w:val="20"/>
          <w:szCs w:val="20"/>
          <w:lang w:val="sq-AL"/>
        </w:rPr>
        <w:t>ë</w:t>
      </w:r>
      <w:r w:rsidRPr="00EC2E19">
        <w:rPr>
          <w:rFonts w:ascii="Garamond" w:hAnsi="Garamond"/>
          <w:sz w:val="20"/>
          <w:szCs w:val="20"/>
          <w:lang w:val="sq-AL"/>
        </w:rPr>
        <w:t xml:space="preserve"> të dallohen nga rruga kryesore</w:t>
      </w:r>
    </w:p>
    <w:p w:rsidR="007D1E0F" w:rsidRPr="00EC2E19" w:rsidRDefault="007D1E0F" w:rsidP="007D1E0F">
      <w:pPr>
        <w:pStyle w:val="Paragrafi"/>
        <w:rPr>
          <w:sz w:val="14"/>
          <w:szCs w:val="14"/>
          <w:lang w:val="sq-AL"/>
        </w:rPr>
      </w:pPr>
      <w:bookmarkStart w:id="25" w:name="_Toc505936366"/>
    </w:p>
    <w:p w:rsidR="00757A34" w:rsidRPr="00EC2E19" w:rsidRDefault="00757A34" w:rsidP="007D1E0F">
      <w:pPr>
        <w:pStyle w:val="Paragrafi"/>
        <w:rPr>
          <w:lang w:val="sq-AL"/>
        </w:rPr>
      </w:pPr>
    </w:p>
    <w:p w:rsidR="00DC672D" w:rsidRPr="00EC2E19" w:rsidRDefault="00DC672D" w:rsidP="007D1E0F">
      <w:pPr>
        <w:pStyle w:val="Paragrafi"/>
        <w:rPr>
          <w:lang w:val="sq-AL"/>
        </w:rPr>
        <w:sectPr w:rsidR="00DC672D" w:rsidRPr="00EC2E19" w:rsidSect="007D1E0F">
          <w:type w:val="continuous"/>
          <w:pgSz w:w="11907" w:h="16840" w:code="9"/>
          <w:pgMar w:top="720" w:right="1134" w:bottom="720" w:left="1134" w:header="851" w:footer="851" w:gutter="0"/>
          <w:cols w:space="454"/>
          <w:docGrid w:linePitch="360"/>
        </w:sectPr>
      </w:pPr>
    </w:p>
    <w:p w:rsidR="007D1E0F" w:rsidRPr="00EC2E19" w:rsidRDefault="007D1E0F" w:rsidP="007D1E0F">
      <w:pPr>
        <w:pStyle w:val="Paragrafi"/>
        <w:rPr>
          <w:spacing w:val="-4"/>
          <w:lang w:val="sq-AL"/>
        </w:rPr>
      </w:pPr>
      <w:r w:rsidRPr="00EC2E19">
        <w:rPr>
          <w:spacing w:val="-4"/>
          <w:lang w:val="sq-AL"/>
        </w:rPr>
        <w:lastRenderedPageBreak/>
        <w:t>8. Plani për rehabilitimin</w:t>
      </w:r>
      <w:bookmarkEnd w:id="25"/>
      <w:r w:rsidRPr="00EC2E19">
        <w:rPr>
          <w:spacing w:val="-4"/>
          <w:lang w:val="sq-AL"/>
        </w:rPr>
        <w:t xml:space="preserve"> mjedisor</w:t>
      </w:r>
    </w:p>
    <w:p w:rsidR="007D1E0F" w:rsidRPr="00EC2E19" w:rsidRDefault="007D1E0F" w:rsidP="007D1E0F">
      <w:pPr>
        <w:pStyle w:val="Paragrafi"/>
        <w:rPr>
          <w:color w:val="000000"/>
          <w:spacing w:val="-4"/>
          <w:lang w:val="sq-AL"/>
        </w:rPr>
      </w:pPr>
      <w:r w:rsidRPr="00EC2E19">
        <w:rPr>
          <w:color w:val="000000"/>
          <w:spacing w:val="-4"/>
          <w:lang w:val="sq-AL"/>
        </w:rPr>
        <w:t xml:space="preserve">Plani i rehabilitimit duhet të dorëzohet tek AKM-ja në çdo fillim viti për vitin pasardhës. Punimet inxhinierike dhe vegjetative, referuar sipërfaqeve që do të rehabilitohen, bimësia që do të mbillet, kujdesi ndaj bimëve, me kosto dhe afate kohore, me </w:t>
      </w:r>
      <w:r w:rsidRPr="00EC2E19">
        <w:rPr>
          <w:i/>
          <w:color w:val="000000"/>
          <w:spacing w:val="-4"/>
          <w:lang w:val="sq-AL"/>
        </w:rPr>
        <w:t>design</w:t>
      </w:r>
      <w:r w:rsidRPr="00EC2E19">
        <w:rPr>
          <w:color w:val="000000"/>
          <w:spacing w:val="-4"/>
          <w:lang w:val="sq-AL"/>
        </w:rPr>
        <w:t xml:space="preserve"> duhen të përfshihen në planin e rehabilitimit.</w:t>
      </w:r>
    </w:p>
    <w:p w:rsidR="007D1E0F" w:rsidRPr="00EC2E19" w:rsidRDefault="007D1E0F" w:rsidP="007D1E0F">
      <w:pPr>
        <w:pStyle w:val="Paragrafi"/>
        <w:rPr>
          <w:rFonts w:eastAsia="Calibri"/>
          <w:spacing w:val="-4"/>
          <w:lang w:val="sq-AL"/>
        </w:rPr>
      </w:pPr>
      <w:r w:rsidRPr="00EC2E19">
        <w:rPr>
          <w:rFonts w:eastAsia="Calibri"/>
          <w:spacing w:val="-4"/>
          <w:lang w:val="sq-AL"/>
        </w:rPr>
        <w:t>- Zona e përcaktuar vjetore për t’u shfrytëzuar, duhet të shfrytëzohet tërësisht, për të mundësuar rehabilitimin në vitin pasardhës.</w:t>
      </w:r>
    </w:p>
    <w:p w:rsidR="007D1E0F" w:rsidRPr="00EC2E19" w:rsidRDefault="007D1E0F" w:rsidP="007D1E0F">
      <w:pPr>
        <w:pStyle w:val="Paragrafi"/>
        <w:rPr>
          <w:rFonts w:eastAsia="Calibri"/>
          <w:spacing w:val="-4"/>
          <w:lang w:val="sq-AL"/>
        </w:rPr>
      </w:pPr>
      <w:r w:rsidRPr="00EC2E19">
        <w:rPr>
          <w:rFonts w:eastAsia="Calibri"/>
          <w:spacing w:val="-4"/>
          <w:lang w:val="sq-AL"/>
        </w:rPr>
        <w:t>- Shtresa e sipërme e dheut (vegjetativ) ruhet, veçohet nga masa tjetër e materialit të gërmuar dhe hidhet drejtpërdrejt në sheshin e planifikuar për t’u rehabilituar, për të reduktuar kostot dyfishe të transportit.</w:t>
      </w:r>
    </w:p>
    <w:p w:rsidR="007D1E0F" w:rsidRPr="00EC2E19" w:rsidRDefault="007D1E0F" w:rsidP="007D1E0F">
      <w:pPr>
        <w:pStyle w:val="Paragrafi"/>
        <w:rPr>
          <w:rFonts w:eastAsia="Calibri"/>
          <w:b/>
          <w:spacing w:val="-4"/>
          <w:lang w:val="sq-AL"/>
        </w:rPr>
      </w:pPr>
      <w:r w:rsidRPr="00EC2E19">
        <w:rPr>
          <w:rFonts w:eastAsia="Calibri"/>
          <w:b/>
          <w:spacing w:val="-4"/>
          <w:lang w:val="sq-AL"/>
        </w:rPr>
        <w:t>Qëllimet kryesore të punimeve rehabilituese janë që të:</w:t>
      </w:r>
    </w:p>
    <w:p w:rsidR="007D1E0F" w:rsidRPr="00EC2E19" w:rsidRDefault="007D1E0F" w:rsidP="007D1E0F">
      <w:pPr>
        <w:pStyle w:val="Paragrafi"/>
        <w:rPr>
          <w:rFonts w:eastAsia="Calibri"/>
          <w:spacing w:val="-4"/>
          <w:lang w:val="sq-AL"/>
        </w:rPr>
      </w:pPr>
      <w:r w:rsidRPr="00EC2E19">
        <w:rPr>
          <w:rFonts w:eastAsia="Calibri"/>
          <w:spacing w:val="-4"/>
          <w:lang w:val="sq-AL"/>
        </w:rPr>
        <w:t xml:space="preserve">- Arrijnë kohë të gjatë stabilizimi të të gjithë zonave për minimizimin e erozionit; </w:t>
      </w:r>
    </w:p>
    <w:p w:rsidR="007D1E0F" w:rsidRPr="00EC2E19" w:rsidRDefault="007D1E0F" w:rsidP="007D1E0F">
      <w:pPr>
        <w:pStyle w:val="Paragrafi"/>
        <w:rPr>
          <w:rFonts w:eastAsia="Calibri"/>
          <w:spacing w:val="-4"/>
          <w:lang w:val="sq-AL"/>
        </w:rPr>
      </w:pPr>
      <w:r w:rsidRPr="00EC2E19">
        <w:rPr>
          <w:rFonts w:eastAsia="Calibri"/>
          <w:spacing w:val="-4"/>
          <w:lang w:val="sq-AL"/>
        </w:rPr>
        <w:t>- Rivegjetizim i të gjitha zonave të ndikuara nga aktiviteti i karrierës me lloje bimore të përshtatshme (bazuar në bimësinë e ndikuar para fillimit të punimeve apo në bimësinë e mjedisit përreth).</w:t>
      </w:r>
    </w:p>
    <w:p w:rsidR="007D1E0F" w:rsidRPr="00EC2E19" w:rsidRDefault="007D1E0F" w:rsidP="007D1E0F">
      <w:pPr>
        <w:pStyle w:val="Paragrafi"/>
        <w:rPr>
          <w:rFonts w:eastAsia="Calibri"/>
          <w:spacing w:val="-4"/>
          <w:lang w:val="sq-AL"/>
        </w:rPr>
      </w:pPr>
      <w:r w:rsidRPr="00EC2E19">
        <w:rPr>
          <w:rFonts w:eastAsia="Calibri"/>
          <w:spacing w:val="-4"/>
          <w:lang w:val="sq-AL"/>
        </w:rPr>
        <w:t xml:space="preserve">- Minimizojnë impaktin pamor në zonat ku ka ndërhyrje; dhe </w:t>
      </w:r>
    </w:p>
    <w:p w:rsidR="007D1E0F" w:rsidRPr="00EC2E19" w:rsidRDefault="007D1E0F" w:rsidP="007D1E0F">
      <w:pPr>
        <w:pStyle w:val="Paragrafi"/>
        <w:rPr>
          <w:rFonts w:eastAsia="Calibri"/>
          <w:spacing w:val="-4"/>
          <w:lang w:val="sq-AL"/>
        </w:rPr>
      </w:pPr>
      <w:r w:rsidRPr="00EC2E19">
        <w:rPr>
          <w:rFonts w:eastAsia="Calibri"/>
          <w:spacing w:val="-4"/>
          <w:lang w:val="sq-AL"/>
        </w:rPr>
        <w:t>- Të garantojnë që zonat e ndikuara nga shfrytëzimi i karrierës janë të përshtatshme për përdorim në të ardhmen për qëllime të tjera.</w:t>
      </w:r>
    </w:p>
    <w:p w:rsidR="007D1E0F" w:rsidRPr="00EC2E19" w:rsidRDefault="007D1E0F" w:rsidP="007D1E0F">
      <w:pPr>
        <w:pStyle w:val="Paragrafi"/>
        <w:rPr>
          <w:rFonts w:eastAsia="Calibri"/>
          <w:b/>
          <w:spacing w:val="-4"/>
          <w:lang w:val="sq-AL"/>
        </w:rPr>
      </w:pPr>
      <w:r w:rsidRPr="00EC2E19">
        <w:rPr>
          <w:rFonts w:eastAsia="Calibri"/>
          <w:b/>
          <w:spacing w:val="-4"/>
          <w:lang w:val="sq-AL"/>
        </w:rPr>
        <w:t>Mënyra e veprimit/radha e punës:</w:t>
      </w:r>
    </w:p>
    <w:p w:rsidR="007D1E0F" w:rsidRPr="00EC2E19" w:rsidRDefault="007D1E0F" w:rsidP="007D1E0F">
      <w:pPr>
        <w:pStyle w:val="Paragrafi"/>
        <w:rPr>
          <w:spacing w:val="-4"/>
          <w:lang w:val="sq-AL"/>
        </w:rPr>
      </w:pPr>
      <w:r w:rsidRPr="00EC2E19">
        <w:rPr>
          <w:spacing w:val="-4"/>
          <w:lang w:val="sq-AL"/>
        </w:rPr>
        <w:t xml:space="preserve">- Pastrimi i sheshit /largimi i automjeteve; </w:t>
      </w:r>
    </w:p>
    <w:p w:rsidR="007D1E0F" w:rsidRPr="00EC2E19" w:rsidRDefault="007D1E0F" w:rsidP="007D1E0F">
      <w:pPr>
        <w:pStyle w:val="Paragrafi"/>
        <w:rPr>
          <w:spacing w:val="-4"/>
          <w:lang w:val="sq-AL"/>
        </w:rPr>
      </w:pPr>
      <w:r w:rsidRPr="00EC2E19">
        <w:rPr>
          <w:spacing w:val="-4"/>
          <w:lang w:val="sq-AL"/>
        </w:rPr>
        <w:t>- Përgatitja e sheshit për punime rehabilituese;</w:t>
      </w:r>
    </w:p>
    <w:p w:rsidR="007D1E0F" w:rsidRPr="00EC2E19" w:rsidRDefault="007D1E0F" w:rsidP="007D1E0F">
      <w:pPr>
        <w:pStyle w:val="Paragrafi"/>
        <w:rPr>
          <w:spacing w:val="-4"/>
          <w:lang w:val="sq-AL"/>
        </w:rPr>
      </w:pPr>
      <w:r w:rsidRPr="00EC2E19">
        <w:rPr>
          <w:spacing w:val="-4"/>
          <w:lang w:val="sq-AL"/>
        </w:rPr>
        <w:t xml:space="preserve">- Mbjellja me vegjetacion; </w:t>
      </w:r>
    </w:p>
    <w:p w:rsidR="007D1E0F" w:rsidRPr="00EC2E19" w:rsidRDefault="007D1E0F" w:rsidP="007D1E0F">
      <w:pPr>
        <w:pStyle w:val="Paragrafi"/>
        <w:rPr>
          <w:spacing w:val="-4"/>
          <w:lang w:val="sq-AL"/>
        </w:rPr>
      </w:pPr>
      <w:r w:rsidRPr="00EC2E19">
        <w:rPr>
          <w:spacing w:val="-4"/>
          <w:lang w:val="sq-AL"/>
        </w:rPr>
        <w:t>- Kujdesi ndaj rehabilitimit/vegjetacionit.</w:t>
      </w:r>
    </w:p>
    <w:p w:rsidR="007D1E0F" w:rsidRPr="00EC2E19" w:rsidRDefault="007D1E0F" w:rsidP="007D1E0F">
      <w:pPr>
        <w:pStyle w:val="Paragrafi"/>
        <w:rPr>
          <w:spacing w:val="-4"/>
          <w:lang w:val="sq-AL"/>
        </w:rPr>
      </w:pPr>
      <w:bookmarkStart w:id="26" w:name="_Toc505936367"/>
      <w:r w:rsidRPr="00EC2E19">
        <w:rPr>
          <w:spacing w:val="-4"/>
          <w:lang w:val="sq-AL"/>
        </w:rPr>
        <w:t>8.1.1 Rivegjetimi</w:t>
      </w:r>
      <w:bookmarkEnd w:id="26"/>
    </w:p>
    <w:p w:rsidR="00DC672D" w:rsidRPr="00EC2E19" w:rsidRDefault="00DC672D" w:rsidP="007D1E0F">
      <w:pPr>
        <w:pStyle w:val="Paragrafi"/>
        <w:rPr>
          <w:spacing w:val="-4"/>
          <w:lang w:val="sq-AL"/>
        </w:rPr>
      </w:pPr>
    </w:p>
    <w:p w:rsidR="007D1E0F" w:rsidRPr="00EC2E19" w:rsidRDefault="007D1E0F" w:rsidP="007D1E0F">
      <w:pPr>
        <w:pStyle w:val="Paragrafi"/>
        <w:rPr>
          <w:spacing w:val="-4"/>
          <w:lang w:val="sq-AL"/>
        </w:rPr>
      </w:pPr>
      <w:r w:rsidRPr="00EC2E19">
        <w:rPr>
          <w:spacing w:val="-4"/>
          <w:lang w:val="sq-AL"/>
        </w:rPr>
        <w:lastRenderedPageBreak/>
        <w:t>Tipi i vegjetacionit që ka ekzistuar para fillimit të shfrytëzimit të sheshit ose një lloji vegjetacioni të ngjashëm do të jetë më i suksesshmi dhe i rekomandueshmi.</w:t>
      </w:r>
    </w:p>
    <w:p w:rsidR="007D1E0F" w:rsidRPr="00EC2E19" w:rsidRDefault="007D1E0F" w:rsidP="007D1E0F">
      <w:pPr>
        <w:pStyle w:val="Paragrafi"/>
        <w:rPr>
          <w:spacing w:val="-4"/>
          <w:lang w:val="sq-AL"/>
        </w:rPr>
      </w:pPr>
      <w:r w:rsidRPr="00EC2E19">
        <w:rPr>
          <w:spacing w:val="-4"/>
          <w:lang w:val="sq-AL"/>
        </w:rPr>
        <w:t>Kur krijimi i pyjeve në zonën e shfrytëzuar është i paarsyeshëm, objektivat e rivegjetimit duhet të jenë që të krijojnë një mbulesë tokësore të konsoliduar, për të parandaluar erozionin në vend dhe për të menaxhuar ndikimet negative të dukshme nga pikëpamjet vizuale.</w:t>
      </w:r>
    </w:p>
    <w:p w:rsidR="007D1E0F" w:rsidRPr="00EC2E19" w:rsidRDefault="007D1E0F" w:rsidP="007D1E0F">
      <w:pPr>
        <w:pStyle w:val="Paragrafi"/>
        <w:rPr>
          <w:spacing w:val="-4"/>
          <w:lang w:val="sq-AL"/>
        </w:rPr>
      </w:pPr>
      <w:bookmarkStart w:id="27" w:name="_Toc505936368"/>
      <w:r w:rsidRPr="00EC2E19">
        <w:rPr>
          <w:spacing w:val="-4"/>
          <w:lang w:val="sq-AL"/>
        </w:rPr>
        <w:t>8.1.2 Përzgjedhja e specieve</w:t>
      </w:r>
      <w:bookmarkEnd w:id="27"/>
    </w:p>
    <w:p w:rsidR="007D1E0F" w:rsidRPr="00EC2E19" w:rsidRDefault="007D1E0F" w:rsidP="007D1E0F">
      <w:pPr>
        <w:pStyle w:val="Paragrafi"/>
        <w:rPr>
          <w:spacing w:val="-4"/>
          <w:lang w:val="sq-AL"/>
        </w:rPr>
      </w:pPr>
      <w:r w:rsidRPr="00EC2E19">
        <w:rPr>
          <w:spacing w:val="-4"/>
          <w:lang w:val="sq-AL"/>
        </w:rPr>
        <w:t>Bimët që kolonizojnë anët e rrugëve dhe vendet e tjera të shqetësuara pranë bimësisë vendëse në zonën e shfrytëzuar sugjerohen për rehabilitimin e guroreve, me përjashtim të specieve të farërave të këqija.</w:t>
      </w:r>
    </w:p>
    <w:p w:rsidR="007D1E0F" w:rsidRPr="00EC2E19" w:rsidRDefault="007D1E0F" w:rsidP="007D1E0F">
      <w:pPr>
        <w:pStyle w:val="Paragrafi"/>
        <w:rPr>
          <w:spacing w:val="-6"/>
          <w:lang w:val="sq-AL"/>
        </w:rPr>
      </w:pPr>
      <w:r w:rsidRPr="00EC2E19">
        <w:rPr>
          <w:spacing w:val="-6"/>
          <w:lang w:val="sq-AL"/>
        </w:rPr>
        <w:t>Akaciet rekomandohen të përdoren pothuajse në të gjitha përzierjet e farës pasi këto janë kolonizatorë me rritje të shpejtë të vendeve të shqetësuara, të cilat gradualisht e përmirësojnë pjellorinë e tokës, duke rregulluar azotin nga atmosfera.</w:t>
      </w:r>
    </w:p>
    <w:p w:rsidR="007D1E0F" w:rsidRPr="00EC2E19" w:rsidRDefault="007D1E0F" w:rsidP="007D1E0F">
      <w:pPr>
        <w:pStyle w:val="Paragrafi"/>
        <w:rPr>
          <w:spacing w:val="-4"/>
          <w:lang w:val="sq-AL"/>
        </w:rPr>
      </w:pPr>
      <w:r w:rsidRPr="00EC2E19">
        <w:rPr>
          <w:spacing w:val="-4"/>
          <w:lang w:val="sq-AL"/>
        </w:rPr>
        <w:t xml:space="preserve">Në vende të pjerrëta ose shumë të dëmtuara, mund të jetë e nevojshme të sigurohet një kulturë mbuluese me rritje të shpejtë (si </w:t>
      </w:r>
      <w:r w:rsidRPr="00EC2E19">
        <w:rPr>
          <w:i/>
          <w:spacing w:val="-4"/>
          <w:lang w:val="sq-AL"/>
        </w:rPr>
        <w:t>Paulownia</w:t>
      </w:r>
      <w:r w:rsidRPr="00EC2E19">
        <w:rPr>
          <w:spacing w:val="-4"/>
          <w:lang w:val="sq-AL"/>
        </w:rPr>
        <w:t>) për të stabilizuar tokën.</w:t>
      </w:r>
    </w:p>
    <w:p w:rsidR="007D1E0F" w:rsidRPr="00EC2E19" w:rsidRDefault="007D1E0F" w:rsidP="007D1E0F">
      <w:pPr>
        <w:pStyle w:val="Paragrafi"/>
        <w:rPr>
          <w:spacing w:val="-4"/>
          <w:lang w:val="sq-AL"/>
        </w:rPr>
      </w:pPr>
      <w:bookmarkStart w:id="28" w:name="_Toc505936369"/>
      <w:r w:rsidRPr="00EC2E19">
        <w:rPr>
          <w:spacing w:val="-4"/>
          <w:lang w:val="sq-AL"/>
        </w:rPr>
        <w:t>8.1.3 Fertilizimi</w:t>
      </w:r>
      <w:bookmarkEnd w:id="28"/>
    </w:p>
    <w:p w:rsidR="007D1E0F" w:rsidRPr="00EC2E19" w:rsidRDefault="007D1E0F" w:rsidP="007D1E0F">
      <w:pPr>
        <w:pStyle w:val="Paragrafi"/>
        <w:rPr>
          <w:spacing w:val="-4"/>
          <w:lang w:val="sq-AL"/>
        </w:rPr>
      </w:pPr>
      <w:r w:rsidRPr="00EC2E19">
        <w:rPr>
          <w:spacing w:val="-4"/>
          <w:lang w:val="sq-AL"/>
        </w:rPr>
        <w:t>Pleh organik me kombinim të plehut kimik sipas rekomandimeve të specialistit.</w:t>
      </w:r>
    </w:p>
    <w:p w:rsidR="007D1E0F" w:rsidRPr="00EC2E19" w:rsidRDefault="007D1E0F" w:rsidP="007D1E0F">
      <w:pPr>
        <w:pStyle w:val="Paragrafi"/>
        <w:rPr>
          <w:spacing w:val="-4"/>
          <w:lang w:val="sq-AL"/>
        </w:rPr>
      </w:pPr>
      <w:bookmarkStart w:id="29" w:name="_Toc505936370"/>
      <w:r w:rsidRPr="00EC2E19">
        <w:rPr>
          <w:spacing w:val="-4"/>
          <w:lang w:val="sq-AL"/>
        </w:rPr>
        <w:t>8.1.4 Kullotja</w:t>
      </w:r>
      <w:bookmarkEnd w:id="29"/>
    </w:p>
    <w:p w:rsidR="007D1E0F" w:rsidRPr="00EC2E19" w:rsidRDefault="007D1E0F" w:rsidP="007D1E0F">
      <w:pPr>
        <w:pStyle w:val="Paragrafi"/>
        <w:rPr>
          <w:spacing w:val="-4"/>
          <w:lang w:val="sq-AL"/>
        </w:rPr>
      </w:pPr>
      <w:r w:rsidRPr="00EC2E19">
        <w:rPr>
          <w:spacing w:val="-4"/>
          <w:lang w:val="sq-AL"/>
        </w:rPr>
        <w:t xml:space="preserve">Kullotja nga kafshët, kafshët e egra dhe/ose lepujt shpesh bëhet një problem serioz në vendet e rehabilitimit. </w:t>
      </w:r>
    </w:p>
    <w:p w:rsidR="007D1E0F" w:rsidRPr="00EC2E19" w:rsidRDefault="007D1E0F" w:rsidP="007D1E0F">
      <w:pPr>
        <w:pStyle w:val="Paragrafi"/>
        <w:rPr>
          <w:spacing w:val="-4"/>
          <w:lang w:val="sq-AL"/>
        </w:rPr>
      </w:pPr>
      <w:r w:rsidRPr="00EC2E19">
        <w:rPr>
          <w:b/>
          <w:spacing w:val="-4"/>
          <w:lang w:val="sq-AL"/>
        </w:rPr>
        <w:t>Ndërtimi i gardheve në perimetër të zonës së rehabilituar</w:t>
      </w:r>
      <w:r w:rsidRPr="00EC2E19">
        <w:rPr>
          <w:spacing w:val="-4"/>
          <w:lang w:val="sq-AL"/>
        </w:rPr>
        <w:t xml:space="preserve"> ka treguar se prodhon rezultate të shkëlqyera, duke dhënë efektin e një viti shtesë ose më shumë të rritjes në zonat e rivegjetuara.</w:t>
      </w:r>
    </w:p>
    <w:p w:rsidR="00DC672D" w:rsidRPr="00EC2E19" w:rsidRDefault="00DC672D" w:rsidP="007D1E0F">
      <w:pPr>
        <w:spacing w:after="0" w:line="240" w:lineRule="auto"/>
        <w:ind w:firstLine="0"/>
        <w:rPr>
          <w:rFonts w:ascii="Garamond" w:hAnsi="Garamond"/>
          <w:sz w:val="24"/>
          <w:szCs w:val="24"/>
          <w:lang w:val="sq-AL"/>
        </w:rPr>
        <w:sectPr w:rsidR="00DC672D" w:rsidRPr="00EC2E19" w:rsidSect="00DC672D">
          <w:type w:val="continuous"/>
          <w:pgSz w:w="11907" w:h="16840" w:code="9"/>
          <w:pgMar w:top="720" w:right="1134" w:bottom="720" w:left="1134" w:header="851" w:footer="851" w:gutter="0"/>
          <w:cols w:num="2" w:space="454"/>
          <w:docGrid w:linePitch="360"/>
        </w:sect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lastRenderedPageBreak/>
        <w:drawing>
          <wp:inline distT="0" distB="0" distL="0" distR="0" wp14:anchorId="30ACFEED" wp14:editId="77BC9C24">
            <wp:extent cx="5192202" cy="1908313"/>
            <wp:effectExtent l="0" t="0" r="889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92202" cy="1908313"/>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24</w:t>
      </w:r>
      <w:r w:rsidRPr="00EC2E19">
        <w:rPr>
          <w:rFonts w:ascii="Garamond" w:hAnsi="Garamond"/>
          <w:sz w:val="20"/>
          <w:szCs w:val="20"/>
          <w:lang w:val="sq-AL"/>
        </w:rPr>
        <w:fldChar w:fldCharType="end"/>
      </w:r>
      <w:r w:rsidRPr="00EC2E19">
        <w:rPr>
          <w:rFonts w:ascii="Garamond" w:hAnsi="Garamond"/>
          <w:sz w:val="20"/>
          <w:szCs w:val="20"/>
          <w:lang w:val="sq-AL"/>
        </w:rPr>
        <w:t>. Ndryshimi i rritjes së vegjetacionit në një zonë të rrethuar ndaj një zone pa rrethim</w:t>
      </w:r>
    </w:p>
    <w:p w:rsidR="007D1E0F" w:rsidRPr="00EC2E19" w:rsidRDefault="007D1E0F" w:rsidP="007D1E0F">
      <w:pPr>
        <w:rPr>
          <w:lang w:val="sq-AL" w:eastAsia="de-DE"/>
        </w:rPr>
      </w:pPr>
    </w:p>
    <w:p w:rsidR="00DC672D" w:rsidRPr="00EC2E19" w:rsidRDefault="00DC672D" w:rsidP="007D1E0F">
      <w:pPr>
        <w:pStyle w:val="Paragrafi"/>
        <w:rPr>
          <w:lang w:val="sq-AL"/>
        </w:rPr>
        <w:sectPr w:rsidR="00DC672D" w:rsidRPr="00EC2E19" w:rsidSect="007D1E0F">
          <w:type w:val="continuous"/>
          <w:pgSz w:w="11907" w:h="16840" w:code="9"/>
          <w:pgMar w:top="720" w:right="1134" w:bottom="720" w:left="1134" w:header="851" w:footer="851" w:gutter="0"/>
          <w:cols w:space="454"/>
          <w:docGrid w:linePitch="360"/>
        </w:sectPr>
      </w:pPr>
      <w:bookmarkStart w:id="30" w:name="_Toc505936371"/>
    </w:p>
    <w:p w:rsidR="007D1E0F" w:rsidRPr="00EC2E19" w:rsidRDefault="007D1E0F" w:rsidP="007D1E0F">
      <w:pPr>
        <w:pStyle w:val="Paragrafi"/>
        <w:rPr>
          <w:lang w:val="sq-AL"/>
        </w:rPr>
      </w:pPr>
      <w:r w:rsidRPr="00EC2E19">
        <w:rPr>
          <w:lang w:val="sq-AL"/>
        </w:rPr>
        <w:lastRenderedPageBreak/>
        <w:t>8.2 Masa të përgjithshme të sugjeruara për rehabilitimin</w:t>
      </w:r>
      <w:bookmarkEnd w:id="30"/>
    </w:p>
    <w:p w:rsidR="007D1E0F" w:rsidRPr="00EC2E19" w:rsidRDefault="007D1E0F" w:rsidP="007D1E0F">
      <w:pPr>
        <w:pStyle w:val="Paragrafi"/>
        <w:rPr>
          <w:rFonts w:eastAsia="Calibri"/>
          <w:lang w:val="sq-AL"/>
        </w:rPr>
      </w:pPr>
      <w:r w:rsidRPr="00EC2E19">
        <w:rPr>
          <w:rFonts w:eastAsia="Calibri"/>
          <w:lang w:val="sq-AL"/>
        </w:rPr>
        <w:t>Kriteret e rehabilitimit duhet të merren parasysh dhe të dakordohen bashkërisht ndërmjet autoritetit rregullator dhe operatorit.</w:t>
      </w:r>
    </w:p>
    <w:p w:rsidR="007D1E0F" w:rsidRPr="00EC2E19" w:rsidRDefault="007D1E0F" w:rsidP="007D1E0F">
      <w:pPr>
        <w:pStyle w:val="Paragrafi"/>
        <w:rPr>
          <w:rFonts w:eastAsia="Calibri"/>
          <w:lang w:val="sq-AL"/>
        </w:rPr>
      </w:pPr>
      <w:r w:rsidRPr="00EC2E19">
        <w:rPr>
          <w:rFonts w:eastAsia="Calibri"/>
          <w:lang w:val="sq-AL"/>
        </w:rPr>
        <w:t>- Disa sugjerime për standardet minimale janë:</w:t>
      </w:r>
    </w:p>
    <w:p w:rsidR="007D1E0F" w:rsidRPr="00EC2E19" w:rsidRDefault="007D1E0F" w:rsidP="007D1E0F">
      <w:pPr>
        <w:pStyle w:val="Paragrafi"/>
        <w:rPr>
          <w:rFonts w:eastAsia="Calibri"/>
          <w:lang w:val="sq-AL"/>
        </w:rPr>
      </w:pPr>
      <w:r w:rsidRPr="00EC2E19">
        <w:rPr>
          <w:rFonts w:eastAsia="Calibri"/>
          <w:lang w:val="sq-AL"/>
        </w:rPr>
        <w:t>- Zona e rehabilituar duhet të lihet në një gjendje të pavarur, të qëndrueshme dhe jondotëse</w:t>
      </w:r>
      <w:r w:rsidR="00D31FE9">
        <w:rPr>
          <w:rFonts w:eastAsia="Calibri"/>
          <w:lang w:val="sq-AL"/>
        </w:rPr>
        <w:t>;</w:t>
      </w:r>
    </w:p>
    <w:p w:rsidR="007D1E0F" w:rsidRPr="00EC2E19" w:rsidRDefault="007D1E0F" w:rsidP="007D1E0F">
      <w:pPr>
        <w:pStyle w:val="Paragrafi"/>
        <w:rPr>
          <w:rFonts w:eastAsia="Calibri"/>
          <w:lang w:val="sq-AL"/>
        </w:rPr>
      </w:pPr>
      <w:r w:rsidRPr="00EC2E19">
        <w:rPr>
          <w:rFonts w:eastAsia="Calibri"/>
          <w:lang w:val="sq-AL"/>
        </w:rPr>
        <w:t>- Zona duhet të jetë e përshtatshme për qëllimin e planifikuar për përdorim final ose rehabilitim</w:t>
      </w:r>
      <w:r w:rsidR="00D31FE9">
        <w:rPr>
          <w:rFonts w:eastAsia="Calibri"/>
          <w:lang w:val="sq-AL"/>
        </w:rPr>
        <w:t>;</w:t>
      </w:r>
    </w:p>
    <w:p w:rsidR="007D1E0F" w:rsidRPr="00EC2E19" w:rsidRDefault="007D1E0F" w:rsidP="007D1E0F">
      <w:pPr>
        <w:pStyle w:val="Paragrafi"/>
        <w:rPr>
          <w:rFonts w:eastAsia="Calibri"/>
          <w:lang w:val="sq-AL"/>
        </w:rPr>
      </w:pPr>
      <w:r w:rsidRPr="00EC2E19">
        <w:rPr>
          <w:rFonts w:eastAsia="Calibri"/>
          <w:lang w:val="sq-AL"/>
        </w:rPr>
        <w:t>- Zonat e rehabilituara nuk duhet të preken nga erozioni i vazhdueshëm</w:t>
      </w:r>
      <w:r w:rsidR="00D31FE9">
        <w:rPr>
          <w:rFonts w:eastAsia="Calibri"/>
          <w:lang w:val="sq-AL"/>
        </w:rPr>
        <w:t>;</w:t>
      </w:r>
    </w:p>
    <w:p w:rsidR="007D1E0F" w:rsidRPr="00EC2E19" w:rsidRDefault="007D1E0F" w:rsidP="007D1E0F">
      <w:pPr>
        <w:pStyle w:val="Paragrafi"/>
        <w:rPr>
          <w:rFonts w:eastAsia="Calibri"/>
          <w:lang w:val="sq-AL"/>
        </w:rPr>
      </w:pPr>
      <w:r w:rsidRPr="00EC2E19">
        <w:rPr>
          <w:rFonts w:eastAsia="Calibri"/>
          <w:lang w:val="sq-AL"/>
        </w:rPr>
        <w:t>- Zona e rehabilituar duhet të jetë e pastruar nga barërat e këqija</w:t>
      </w:r>
      <w:r w:rsidR="00D31FE9">
        <w:rPr>
          <w:rFonts w:eastAsia="Calibri"/>
          <w:lang w:val="sq-AL"/>
        </w:rPr>
        <w:t>;</w:t>
      </w:r>
      <w:r w:rsidRPr="00EC2E19">
        <w:rPr>
          <w:rFonts w:eastAsia="Calibri"/>
          <w:lang w:val="sq-AL"/>
        </w:rPr>
        <w:t xml:space="preserve"> dhe</w:t>
      </w:r>
    </w:p>
    <w:p w:rsidR="007D1E0F" w:rsidRPr="00EC2E19" w:rsidRDefault="007D1E0F" w:rsidP="007D1E0F">
      <w:pPr>
        <w:pStyle w:val="Paragrafi"/>
        <w:rPr>
          <w:rFonts w:eastAsia="Calibri"/>
          <w:lang w:val="sq-AL"/>
        </w:rPr>
      </w:pPr>
      <w:r w:rsidRPr="00EC2E19">
        <w:rPr>
          <w:rFonts w:eastAsia="Calibri"/>
          <w:lang w:val="sq-AL"/>
        </w:rPr>
        <w:t>- Rivegjetimi duhet të krijohet dhe të jetë efektiv në tërë vendin.</w:t>
      </w:r>
    </w:p>
    <w:p w:rsidR="007D1E0F" w:rsidRPr="00EC2E19" w:rsidRDefault="007D1E0F" w:rsidP="007D1E0F">
      <w:pPr>
        <w:pStyle w:val="Paragrafi"/>
        <w:rPr>
          <w:lang w:val="sq-AL"/>
        </w:rPr>
      </w:pPr>
      <w:r w:rsidRPr="00EC2E19">
        <w:rPr>
          <w:lang w:val="sq-AL"/>
        </w:rPr>
        <w:t xml:space="preserve"> </w:t>
      </w:r>
      <w:bookmarkStart w:id="31" w:name="_Toc505936372"/>
      <w:r w:rsidRPr="00EC2E19">
        <w:rPr>
          <w:lang w:val="sq-AL"/>
        </w:rPr>
        <w:t>8.2.1 Si mund të përdoret një gurore e braktisur?</w:t>
      </w:r>
      <w:bookmarkEnd w:id="31"/>
    </w:p>
    <w:p w:rsidR="007D1E0F" w:rsidRPr="00EC2E19" w:rsidRDefault="007D1E0F" w:rsidP="007D1E0F">
      <w:pPr>
        <w:pStyle w:val="Paragrafi"/>
        <w:rPr>
          <w:rFonts w:eastAsia="Calibri"/>
          <w:lang w:val="sq-AL"/>
        </w:rPr>
      </w:pPr>
      <w:r w:rsidRPr="00EC2E19">
        <w:rPr>
          <w:rFonts w:eastAsia="Calibri"/>
          <w:lang w:val="sq-AL"/>
        </w:rPr>
        <w:t>- Gjatë proceseve të mirëmbajtjes së rrugëve (pastrim kanalesh kullimi), pastrimi i kanaleve të vaditjes, gjenerohet një masë e madhe dherash/</w:t>
      </w:r>
      <w:r w:rsidR="001463C0">
        <w:rPr>
          <w:rFonts w:eastAsia="Calibri"/>
          <w:lang w:val="sq-AL"/>
        </w:rPr>
        <w:t xml:space="preserve"> </w:t>
      </w:r>
      <w:r w:rsidRPr="00EC2E19">
        <w:rPr>
          <w:rFonts w:eastAsia="Calibri"/>
          <w:lang w:val="sq-AL"/>
        </w:rPr>
        <w:t>baltë të cilat shpesh i sheh rëndom të hedhura po në buzë të kanaleve dhe me reshjet e para ato përsëri rikthehen në vendin e origjinës. Këto masa dherash mund të përdoren mjaft mirë për rehabilitimin e guroreve të braktisura.</w:t>
      </w:r>
    </w:p>
    <w:p w:rsidR="007D1E0F" w:rsidRPr="00EC2E19" w:rsidRDefault="007D1E0F" w:rsidP="007D1E0F">
      <w:pPr>
        <w:pStyle w:val="Paragrafi"/>
        <w:rPr>
          <w:rFonts w:eastAsia="Calibri"/>
          <w:lang w:val="sq-AL"/>
        </w:rPr>
      </w:pPr>
      <w:r w:rsidRPr="00EC2E19">
        <w:rPr>
          <w:rFonts w:eastAsia="Calibri"/>
          <w:lang w:val="sq-AL"/>
        </w:rPr>
        <w:t>- Depozitimin e materialit të gjeneruar nga mirëmbajtja e përrenjve/lumenjve</w:t>
      </w:r>
      <w:r w:rsidR="00D4430D">
        <w:rPr>
          <w:rFonts w:eastAsia="Calibri"/>
          <w:lang w:val="sq-AL"/>
        </w:rPr>
        <w:t>,</w:t>
      </w:r>
      <w:r w:rsidRPr="00EC2E19">
        <w:rPr>
          <w:rFonts w:eastAsia="Calibri"/>
          <w:lang w:val="sq-AL"/>
        </w:rPr>
        <w:t xml:space="preserve"> ato pastrohen dhe sistemohen. Këto masa dherash nga anët e përrenjve dhe të lumenjve mund të përdoren për rehabilitim të guroreve (material mbushës).</w:t>
      </w:r>
    </w:p>
    <w:p w:rsidR="007D1E0F" w:rsidRPr="00EC2E19" w:rsidRDefault="007D1E0F" w:rsidP="007D1E0F">
      <w:pPr>
        <w:pStyle w:val="Paragrafi"/>
        <w:rPr>
          <w:rFonts w:eastAsia="Calibri"/>
          <w:lang w:val="sq-AL"/>
        </w:rPr>
      </w:pPr>
      <w:r w:rsidRPr="00EC2E19">
        <w:rPr>
          <w:rFonts w:eastAsia="Calibri"/>
          <w:lang w:val="sq-AL"/>
        </w:rPr>
        <w:t xml:space="preserve">- Njësitë vendore sipas qarqeve duhet të kenë venddepozitim të mbetjeve inerte (mbetjet që gjenerohen nga prishjet e ndërtimeve, asfalte riparime). Sheshdepozitimet e mbetjeve inerte duhet të jenë të aprovura nga Ministria e </w:t>
      </w:r>
      <w:r w:rsidRPr="00EC2E19">
        <w:rPr>
          <w:rFonts w:eastAsia="Calibri"/>
          <w:lang w:val="sq-AL"/>
        </w:rPr>
        <w:lastRenderedPageBreak/>
        <w:t xml:space="preserve">Mjedisit. Meqenëse këto venddepozitime menaxhohen nga pushteti vendor, ministria e mjedisit i sugjeron pushtetit lokal të përdorë dhe të miratojë (nëse i plotësojnë kushtet mjedisore) ndonjë nga ish-guroret e parehabilituara. Kjo vetëm në guroret e braktisura dhe jo në pjesën sfond. </w:t>
      </w:r>
    </w:p>
    <w:p w:rsidR="007D1E0F" w:rsidRPr="00EC2E19" w:rsidRDefault="007D1E0F" w:rsidP="007D1E0F">
      <w:pPr>
        <w:pStyle w:val="Paragrafi"/>
        <w:rPr>
          <w:rFonts w:eastAsia="Calibri"/>
          <w:lang w:val="sq-AL"/>
        </w:rPr>
      </w:pPr>
      <w:r w:rsidRPr="00EC2E19">
        <w:rPr>
          <w:rFonts w:eastAsia="Calibri"/>
          <w:lang w:val="sq-AL"/>
        </w:rPr>
        <w:t>- Në bashkëpunim me pushtetin vendor/</w:t>
      </w:r>
      <w:r w:rsidR="00E678F1">
        <w:rPr>
          <w:rFonts w:eastAsia="Calibri"/>
          <w:lang w:val="sq-AL"/>
        </w:rPr>
        <w:t xml:space="preserve"> </w:t>
      </w:r>
      <w:r w:rsidRPr="00EC2E19">
        <w:rPr>
          <w:rFonts w:eastAsia="Calibri"/>
          <w:lang w:val="sq-AL"/>
        </w:rPr>
        <w:t>komunitetin mund të shikohet mundësia që një gurore e braktisur të rehabilitohet si kontribut vullnetar nga komuniteti i zonës (shkollat), veçanërisht në kohën e pyllëzimeve.</w:t>
      </w:r>
    </w:p>
    <w:p w:rsidR="007D1E0F" w:rsidRPr="00EC2E19" w:rsidRDefault="007D1E0F" w:rsidP="007D1E0F">
      <w:pPr>
        <w:pStyle w:val="Paragrafi"/>
        <w:rPr>
          <w:rFonts w:eastAsia="Calibri"/>
          <w:lang w:val="sq-AL"/>
        </w:rPr>
      </w:pPr>
      <w:r w:rsidRPr="00EC2E19">
        <w:rPr>
          <w:rFonts w:eastAsia="Calibri"/>
          <w:lang w:val="sq-AL"/>
        </w:rPr>
        <w:t>- Në bashkëpunim me pushtetin vendor, një karrierë e braktisur mund të shikohet si një mundësi për të ndërtuar/për të krijuar një qendër rekreative për komunitetin (një lokal apo qendër argëtimi) apo një punishte, baxho, serrë etj.</w:t>
      </w:r>
    </w:p>
    <w:p w:rsidR="007D1E0F" w:rsidRPr="00EC2E19" w:rsidRDefault="007D1E0F" w:rsidP="007D1E0F">
      <w:pPr>
        <w:pStyle w:val="Paragrafi"/>
        <w:rPr>
          <w:rFonts w:eastAsia="Calibri"/>
          <w:lang w:val="sq-AL"/>
        </w:rPr>
      </w:pPr>
      <w:r w:rsidRPr="00EC2E19">
        <w:rPr>
          <w:rFonts w:eastAsia="Calibri"/>
          <w:lang w:val="sq-AL"/>
        </w:rPr>
        <w:t>- Zgavrat e hapura mund të kthehen në sheshe (kur nuk ka mundësi të mbushen me material mbushës) dhe të mbillen kryesisht në perimetër me fidanë të lartë për të mbuluar impaktin vizual. Kjo në varësi edhe me peizazhin përreth gurores.</w:t>
      </w:r>
    </w:p>
    <w:p w:rsidR="007D1E0F" w:rsidRPr="00EC2E19" w:rsidRDefault="007D1E0F" w:rsidP="007D1E0F">
      <w:pPr>
        <w:pStyle w:val="Paragrafi"/>
        <w:rPr>
          <w:rFonts w:eastAsia="Calibri"/>
          <w:lang w:val="sq-AL"/>
        </w:rPr>
      </w:pPr>
      <w:r w:rsidRPr="00EC2E19">
        <w:rPr>
          <w:rFonts w:eastAsia="Calibri"/>
          <w:lang w:val="sq-AL"/>
        </w:rPr>
        <w:t>- Veshja me rrjetë jeshile e skarpateve (zgavrave të hapura) të guroreve të parehabilituara, në zonat kur guroret ndodhen pranë një zon</w:t>
      </w:r>
      <w:r w:rsidR="00FB17C3">
        <w:rPr>
          <w:rFonts w:eastAsia="Calibri"/>
          <w:lang w:val="sq-AL"/>
        </w:rPr>
        <w:t>e</w:t>
      </w:r>
      <w:r w:rsidRPr="00EC2E19">
        <w:rPr>
          <w:rFonts w:eastAsia="Calibri"/>
          <w:lang w:val="sq-AL"/>
        </w:rPr>
        <w:t xml:space="preserve"> të gjelbëruar dhe zona e shfrytëzimit krijon një impakt shumë të pakëndshëm vizualisht, është masë e përkohshme dhe e kombinuar e rehabilitimit me atë të mbjelljes me fidanë. </w:t>
      </w:r>
    </w:p>
    <w:p w:rsidR="007D1E0F" w:rsidRPr="00EC2E19" w:rsidRDefault="007D1E0F" w:rsidP="007D1E0F">
      <w:pPr>
        <w:pStyle w:val="Paragrafi"/>
        <w:rPr>
          <w:rFonts w:eastAsia="Calibri"/>
          <w:lang w:val="sq-AL"/>
        </w:rPr>
      </w:pPr>
      <w:r w:rsidRPr="00EC2E19">
        <w:rPr>
          <w:rFonts w:eastAsia="Calibri"/>
          <w:lang w:val="sq-AL"/>
        </w:rPr>
        <w:t>- Hartimi i planeve të rehabilitimit për guroret e braktisura dhe të mbyllura/aprovimi i tyre paraprak nga AKM-ja, nënkontraktimi më pas i kompanive private sipas qarqeve, për të kryer rehabilitim të të gjitha zonave të karrierave të braktisura, mund të ishte një opsion tjetër.</w:t>
      </w:r>
    </w:p>
    <w:p w:rsidR="00DC672D" w:rsidRPr="00EC2E19" w:rsidRDefault="00DC672D" w:rsidP="007D1E0F">
      <w:pPr>
        <w:spacing w:after="0" w:line="240" w:lineRule="auto"/>
        <w:ind w:firstLine="0"/>
        <w:rPr>
          <w:rFonts w:ascii="Garamond" w:hAnsi="Garamond"/>
          <w:sz w:val="24"/>
          <w:szCs w:val="24"/>
          <w:lang w:val="sq-AL"/>
        </w:rPr>
        <w:sectPr w:rsidR="00DC672D" w:rsidRPr="00EC2E19" w:rsidSect="00DC672D">
          <w:type w:val="continuous"/>
          <w:pgSz w:w="11907" w:h="16840" w:code="9"/>
          <w:pgMar w:top="720" w:right="1134" w:bottom="720" w:left="1134" w:header="851" w:footer="851" w:gutter="0"/>
          <w:cols w:num="2" w:space="454"/>
          <w:docGrid w:linePitch="360"/>
        </w:sectPr>
      </w:pP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color w:val="000000"/>
          <w:sz w:val="24"/>
          <w:szCs w:val="24"/>
          <w:lang w:val="sq-AL"/>
        </w:rPr>
      </w:pPr>
      <w:r w:rsidRPr="00EC2E19">
        <w:rPr>
          <w:rFonts w:ascii="Garamond" w:hAnsi="Garamond"/>
          <w:noProof/>
          <w:sz w:val="24"/>
          <w:szCs w:val="24"/>
          <w:lang w:val="sq-AL" w:eastAsia="sq-AL"/>
        </w:rPr>
        <w:lastRenderedPageBreak/>
        <w:drawing>
          <wp:inline distT="0" distB="0" distL="0" distR="0" wp14:anchorId="3B8E6E78" wp14:editId="6230BD1F">
            <wp:extent cx="3880372" cy="2183583"/>
            <wp:effectExtent l="0" t="0" r="6350" b="7620"/>
            <wp:docPr id="45" name="Picture 45" descr="Rezultate imazhesh për quarry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zultate imazhesh për quarry site "/>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19971" cy="2205867"/>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25</w:t>
      </w:r>
      <w:r w:rsidRPr="00EC2E19">
        <w:rPr>
          <w:rFonts w:ascii="Garamond" w:hAnsi="Garamond"/>
          <w:sz w:val="20"/>
          <w:szCs w:val="20"/>
          <w:lang w:val="sq-AL"/>
        </w:rPr>
        <w:fldChar w:fldCharType="end"/>
      </w:r>
      <w:r w:rsidRPr="00EC2E19">
        <w:rPr>
          <w:rFonts w:ascii="Garamond" w:hAnsi="Garamond"/>
          <w:sz w:val="20"/>
          <w:szCs w:val="20"/>
          <w:lang w:val="sq-AL"/>
        </w:rPr>
        <w:t>. Gurore në fazë rehabilitimi dhe zhvillimi i zonave urbane pranë kësaj guroreje</w:t>
      </w:r>
    </w:p>
    <w:p w:rsidR="007D1E0F" w:rsidRPr="00EC2E19" w:rsidRDefault="007D1E0F" w:rsidP="007D1E0F">
      <w:pPr>
        <w:spacing w:after="0" w:line="240" w:lineRule="auto"/>
        <w:ind w:firstLine="0"/>
        <w:jc w:val="center"/>
        <w:rPr>
          <w:rFonts w:ascii="Garamond" w:hAnsi="Garamond"/>
          <w:color w:val="000000"/>
          <w:sz w:val="24"/>
          <w:szCs w:val="24"/>
          <w:lang w:val="sq-AL"/>
        </w:rPr>
      </w:pPr>
      <w:r w:rsidRPr="00EC2E19">
        <w:rPr>
          <w:rFonts w:ascii="Garamond" w:hAnsi="Garamond"/>
          <w:noProof/>
          <w:sz w:val="24"/>
          <w:szCs w:val="24"/>
          <w:lang w:val="sq-AL" w:eastAsia="sq-AL"/>
        </w:rPr>
        <w:drawing>
          <wp:inline distT="0" distB="0" distL="0" distR="0" wp14:anchorId="02D42BB4" wp14:editId="209D38E9">
            <wp:extent cx="3840648" cy="2174784"/>
            <wp:effectExtent l="0" t="0" r="7620" b="0"/>
            <wp:docPr id="47" name="Picture 47" descr="Rezultate imazhesh për quarry  constructi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zultate imazhesh për quarry  construction sit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89580" cy="2202492"/>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26</w:t>
      </w:r>
      <w:r w:rsidRPr="00EC2E19">
        <w:rPr>
          <w:rFonts w:ascii="Garamond" w:hAnsi="Garamond"/>
          <w:sz w:val="20"/>
          <w:szCs w:val="20"/>
          <w:lang w:val="sq-AL"/>
        </w:rPr>
        <w:fldChar w:fldCharType="end"/>
      </w:r>
      <w:r w:rsidRPr="00EC2E19">
        <w:rPr>
          <w:rFonts w:ascii="Garamond" w:hAnsi="Garamond"/>
          <w:sz w:val="20"/>
          <w:szCs w:val="20"/>
          <w:lang w:val="sq-AL"/>
        </w:rPr>
        <w:t>. Gurore në fazë rehabilitimi</w:t>
      </w:r>
      <w:r w:rsidR="00E43F5A">
        <w:rPr>
          <w:rFonts w:ascii="Garamond" w:hAnsi="Garamond"/>
          <w:sz w:val="20"/>
          <w:szCs w:val="20"/>
          <w:lang w:val="sq-AL"/>
        </w:rPr>
        <w:t>;</w:t>
      </w:r>
      <w:r w:rsidRPr="00EC2E19">
        <w:rPr>
          <w:rFonts w:ascii="Garamond" w:hAnsi="Garamond"/>
          <w:sz w:val="20"/>
          <w:szCs w:val="20"/>
          <w:lang w:val="sq-AL"/>
        </w:rPr>
        <w:t xml:space="preserve"> ana e majtë</w:t>
      </w:r>
      <w:r w:rsidR="00E43F5A">
        <w:rPr>
          <w:rFonts w:ascii="Garamond" w:hAnsi="Garamond"/>
          <w:sz w:val="20"/>
          <w:szCs w:val="20"/>
          <w:lang w:val="sq-AL"/>
        </w:rPr>
        <w:t>,</w:t>
      </w:r>
      <w:r w:rsidRPr="00EC2E19">
        <w:rPr>
          <w:rFonts w:ascii="Garamond" w:hAnsi="Garamond"/>
          <w:sz w:val="20"/>
          <w:szCs w:val="20"/>
          <w:lang w:val="sq-AL"/>
        </w:rPr>
        <w:t xml:space="preserve"> ka filluar rritja e vegjetacionit</w:t>
      </w:r>
    </w:p>
    <w:p w:rsidR="007D1E0F" w:rsidRPr="00EC2E19" w:rsidRDefault="007D1E0F" w:rsidP="007D1E0F">
      <w:pPr>
        <w:rPr>
          <w:sz w:val="20"/>
          <w:szCs w:val="20"/>
          <w:lang w:val="sq-AL" w:eastAsia="de-DE"/>
        </w:rPr>
      </w:pPr>
    </w:p>
    <w:p w:rsidR="007D1E0F" w:rsidRPr="00EC2E19" w:rsidRDefault="007D1E0F" w:rsidP="007D1E0F">
      <w:pPr>
        <w:pStyle w:val="Caption"/>
        <w:spacing w:line="240" w:lineRule="auto"/>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4A9D160B" wp14:editId="076374D9">
            <wp:extent cx="3838759" cy="1997476"/>
            <wp:effectExtent l="0" t="0" r="0" b="3175"/>
            <wp:docPr id="46" name="Picture 46" descr="Rezultate imazhesh për quarry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zultate imazhesh për quarry site "/>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25143"/>
                    <a:stretch/>
                  </pic:blipFill>
                  <pic:spPr bwMode="auto">
                    <a:xfrm>
                      <a:off x="0" y="0"/>
                      <a:ext cx="3838759" cy="1997476"/>
                    </a:xfrm>
                    <a:prstGeom prst="rect">
                      <a:avLst/>
                    </a:prstGeom>
                    <a:noFill/>
                    <a:ln>
                      <a:noFill/>
                    </a:ln>
                    <a:extLst>
                      <a:ext uri="{53640926-AAD7-44D8-BBD7-CCE9431645EC}">
                        <a14:shadowObscured xmlns:a14="http://schemas.microsoft.com/office/drawing/2010/main"/>
                      </a:ext>
                    </a:extLst>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27</w:t>
      </w:r>
      <w:r w:rsidRPr="00EC2E19">
        <w:rPr>
          <w:rFonts w:ascii="Garamond" w:hAnsi="Garamond"/>
          <w:sz w:val="20"/>
          <w:szCs w:val="20"/>
          <w:lang w:val="sq-AL"/>
        </w:rPr>
        <w:fldChar w:fldCharType="end"/>
      </w:r>
      <w:r w:rsidRPr="00EC2E19">
        <w:rPr>
          <w:rFonts w:ascii="Garamond" w:hAnsi="Garamond"/>
          <w:sz w:val="20"/>
          <w:szCs w:val="20"/>
          <w:lang w:val="sq-AL"/>
        </w:rPr>
        <w:t>. Fotoja nga rehabilitimi i një karriere në fazë të mëvonshme</w:t>
      </w:r>
    </w:p>
    <w:p w:rsidR="007D1E0F" w:rsidRPr="00EC2E19" w:rsidRDefault="007D1E0F" w:rsidP="007D1E0F">
      <w:pPr>
        <w:spacing w:after="0" w:line="240" w:lineRule="auto"/>
        <w:ind w:firstLine="0"/>
        <w:rPr>
          <w:rFonts w:ascii="Garamond" w:hAnsi="Garamond"/>
          <w:sz w:val="24"/>
          <w:szCs w:val="24"/>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lastRenderedPageBreak/>
        <w:drawing>
          <wp:inline distT="0" distB="0" distL="0" distR="0" wp14:anchorId="0D865BF0" wp14:editId="7681B504">
            <wp:extent cx="3779520" cy="2225993"/>
            <wp:effectExtent l="0" t="0" r="0" b="3175"/>
            <wp:docPr id="58" name="Picture 58" descr="http://www.edenproject.com/sites/default/files/ep-t1/HERO-Eden_by_Tamsyn_William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denproject.com/sites/default/files/ep-t1/HERO-Eden_by_Tamsyn_William_0.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6964"/>
                    <a:stretch/>
                  </pic:blipFill>
                  <pic:spPr bwMode="auto">
                    <a:xfrm>
                      <a:off x="0" y="0"/>
                      <a:ext cx="3872910" cy="2280996"/>
                    </a:xfrm>
                    <a:prstGeom prst="rect">
                      <a:avLst/>
                    </a:prstGeom>
                    <a:noFill/>
                    <a:ln>
                      <a:noFill/>
                    </a:ln>
                    <a:extLst>
                      <a:ext uri="{53640926-AAD7-44D8-BBD7-CCE9431645EC}">
                        <a14:shadowObscured xmlns:a14="http://schemas.microsoft.com/office/drawing/2010/main"/>
                      </a:ext>
                    </a:extLst>
                  </pic:spPr>
                </pic:pic>
              </a:graphicData>
            </a:graphic>
          </wp:inline>
        </w:drawing>
      </w:r>
    </w:p>
    <w:p w:rsidR="007D1E0F" w:rsidRPr="00EC2E19" w:rsidRDefault="007D1E0F" w:rsidP="007D1E0F">
      <w:pPr>
        <w:pStyle w:val="Caption"/>
        <w:spacing w:line="240" w:lineRule="auto"/>
        <w:jc w:val="center"/>
        <w:rPr>
          <w:rFonts w:ascii="Garamond" w:hAnsi="Garamond"/>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28</w:t>
      </w:r>
      <w:r w:rsidRPr="00EC2E19">
        <w:rPr>
          <w:rFonts w:ascii="Garamond" w:hAnsi="Garamond"/>
          <w:sz w:val="20"/>
          <w:szCs w:val="20"/>
          <w:lang w:val="sq-AL"/>
        </w:rPr>
        <w:fldChar w:fldCharType="end"/>
      </w:r>
      <w:r w:rsidRPr="00EC2E19">
        <w:rPr>
          <w:rFonts w:ascii="Garamond" w:hAnsi="Garamond"/>
          <w:sz w:val="20"/>
          <w:szCs w:val="20"/>
          <w:lang w:val="sq-AL"/>
        </w:rPr>
        <w:t>. Pas rehabilitimit është bërë park argëtimi për fëmije (qendër rekreative )</w:t>
      </w:r>
    </w:p>
    <w:p w:rsidR="007D1E0F" w:rsidRPr="00EC2E19" w:rsidRDefault="007D1E0F" w:rsidP="007D1E0F">
      <w:pPr>
        <w:spacing w:after="0" w:line="240" w:lineRule="auto"/>
        <w:ind w:firstLine="0"/>
        <w:rPr>
          <w:rFonts w:ascii="Garamond" w:hAnsi="Garamond"/>
          <w:sz w:val="20"/>
          <w:szCs w:val="20"/>
          <w:lang w:val="sq-AL"/>
        </w:rPr>
      </w:pPr>
    </w:p>
    <w:p w:rsidR="007D1E0F" w:rsidRPr="00EC2E19" w:rsidRDefault="007D1E0F" w:rsidP="007D1E0F">
      <w:pPr>
        <w:spacing w:after="0" w:line="240" w:lineRule="auto"/>
        <w:ind w:firstLine="0"/>
        <w:jc w:val="center"/>
        <w:rPr>
          <w:rFonts w:ascii="Garamond" w:hAnsi="Garamond"/>
          <w:color w:val="000000"/>
          <w:sz w:val="24"/>
          <w:szCs w:val="24"/>
          <w:lang w:val="sq-AL"/>
        </w:rPr>
      </w:pPr>
      <w:r w:rsidRPr="00EC2E19">
        <w:rPr>
          <w:rFonts w:ascii="Garamond" w:hAnsi="Garamond"/>
          <w:noProof/>
          <w:sz w:val="24"/>
          <w:szCs w:val="24"/>
          <w:lang w:val="sq-AL" w:eastAsia="sq-AL"/>
        </w:rPr>
        <w:drawing>
          <wp:inline distT="0" distB="0" distL="0" distR="0" wp14:anchorId="690A4872" wp14:editId="4A8A3021">
            <wp:extent cx="4125595" cy="2453386"/>
            <wp:effectExtent l="0" t="0" r="8255" b="4445"/>
            <wp:docPr id="60" name="Picture 60" descr="Rezultate imazhesh për what can be used a closed quarr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e imazhesh për what can be used a closed quarry are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47084" cy="2466165"/>
                    </a:xfrm>
                    <a:prstGeom prst="rect">
                      <a:avLst/>
                    </a:prstGeom>
                    <a:noFill/>
                    <a:ln>
                      <a:noFill/>
                    </a:ln>
                  </pic:spPr>
                </pic:pic>
              </a:graphicData>
            </a:graphic>
          </wp:inline>
        </w:drawing>
      </w:r>
    </w:p>
    <w:p w:rsidR="007D1E0F" w:rsidRPr="00EC2E19" w:rsidRDefault="007D1E0F" w:rsidP="007D1E0F">
      <w:pPr>
        <w:pStyle w:val="Caption"/>
        <w:spacing w:line="240" w:lineRule="auto"/>
        <w:jc w:val="center"/>
        <w:rPr>
          <w:rFonts w:ascii="Garamond" w:hAnsi="Garamond"/>
          <w:i/>
          <w:sz w:val="20"/>
          <w:szCs w:val="20"/>
          <w:lang w:val="sq-AL"/>
        </w:rPr>
      </w:pPr>
      <w:r w:rsidRPr="00EC2E19">
        <w:rPr>
          <w:rFonts w:ascii="Garamond" w:hAnsi="Garamond"/>
          <w:sz w:val="20"/>
          <w:szCs w:val="20"/>
          <w:lang w:val="sq-AL"/>
        </w:rPr>
        <w:t xml:space="preserve">Figura </w:t>
      </w:r>
      <w:r w:rsidRPr="00EC2E19">
        <w:rPr>
          <w:rFonts w:ascii="Garamond" w:hAnsi="Garamond"/>
          <w:sz w:val="20"/>
          <w:szCs w:val="20"/>
          <w:lang w:val="sq-AL"/>
        </w:rPr>
        <w:fldChar w:fldCharType="begin"/>
      </w:r>
      <w:r w:rsidRPr="00EC2E19">
        <w:rPr>
          <w:rFonts w:ascii="Garamond" w:hAnsi="Garamond"/>
          <w:sz w:val="20"/>
          <w:szCs w:val="20"/>
          <w:lang w:val="sq-AL"/>
        </w:rPr>
        <w:instrText xml:space="preserve"> SEQ Figure \* ARABIC </w:instrText>
      </w:r>
      <w:r w:rsidRPr="00EC2E19">
        <w:rPr>
          <w:rFonts w:ascii="Garamond" w:hAnsi="Garamond"/>
          <w:sz w:val="20"/>
          <w:szCs w:val="20"/>
          <w:lang w:val="sq-AL"/>
        </w:rPr>
        <w:fldChar w:fldCharType="separate"/>
      </w:r>
      <w:r w:rsidR="006F1E60">
        <w:rPr>
          <w:rFonts w:ascii="Garamond" w:hAnsi="Garamond"/>
          <w:noProof/>
          <w:sz w:val="20"/>
          <w:szCs w:val="20"/>
          <w:lang w:val="sq-AL"/>
        </w:rPr>
        <w:t>29</w:t>
      </w:r>
      <w:r w:rsidRPr="00EC2E19">
        <w:rPr>
          <w:rFonts w:ascii="Garamond" w:hAnsi="Garamond"/>
          <w:sz w:val="20"/>
          <w:szCs w:val="20"/>
          <w:lang w:val="sq-AL"/>
        </w:rPr>
        <w:fldChar w:fldCharType="end"/>
      </w:r>
      <w:r w:rsidRPr="00EC2E19">
        <w:rPr>
          <w:rFonts w:ascii="Garamond" w:hAnsi="Garamond"/>
          <w:sz w:val="20"/>
          <w:szCs w:val="20"/>
          <w:lang w:val="sq-AL"/>
        </w:rPr>
        <w:t xml:space="preserve">. Hotel luksoz nënujor ndërtuar në gurore të braktisura me dhomat përballë akuariumit të thellë 10 metra. Vendndodhja e ndërtimit të hotelit në </w:t>
      </w:r>
      <w:r w:rsidRPr="00EC2E19">
        <w:rPr>
          <w:rFonts w:ascii="Garamond" w:hAnsi="Garamond"/>
          <w:i/>
          <w:sz w:val="20"/>
          <w:szCs w:val="20"/>
          <w:lang w:val="sq-AL"/>
        </w:rPr>
        <w:t>Songjiang, Shanghai</w:t>
      </w:r>
    </w:p>
    <w:p w:rsidR="007D1E0F" w:rsidRPr="00EC2E19" w:rsidRDefault="007D1E0F" w:rsidP="007D1E0F">
      <w:pPr>
        <w:spacing w:after="0" w:line="240" w:lineRule="auto"/>
        <w:ind w:firstLine="0"/>
        <w:rPr>
          <w:rFonts w:ascii="Garamond" w:hAnsi="Garamond"/>
          <w:sz w:val="20"/>
          <w:szCs w:val="20"/>
          <w:lang w:val="sq-AL"/>
        </w:rPr>
      </w:pP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lastRenderedPageBreak/>
        <w:drawing>
          <wp:inline distT="0" distB="0" distL="0" distR="0" wp14:anchorId="32653F5A" wp14:editId="713C1F9B">
            <wp:extent cx="4497563" cy="3371353"/>
            <wp:effectExtent l="0" t="0" r="0" b="635"/>
            <wp:docPr id="61" name="Picture 61" descr="Rezultate imazhesh për what can be used a closed quarr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zultate imazhesh për what can be used a closed quarry area"/>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499085" cy="3372494"/>
                    </a:xfrm>
                    <a:prstGeom prst="rect">
                      <a:avLst/>
                    </a:prstGeom>
                    <a:noFill/>
                    <a:ln>
                      <a:noFill/>
                    </a:ln>
                  </pic:spPr>
                </pic:pic>
              </a:graphicData>
            </a:graphic>
          </wp:inline>
        </w:drawing>
      </w:r>
    </w:p>
    <w:p w:rsidR="007D1E0F" w:rsidRPr="00EC2E19" w:rsidRDefault="007D1E0F" w:rsidP="007D1E0F">
      <w:pPr>
        <w:spacing w:after="0" w:line="240" w:lineRule="auto"/>
        <w:ind w:firstLine="0"/>
        <w:jc w:val="center"/>
        <w:rPr>
          <w:rFonts w:ascii="Garamond" w:hAnsi="Garamond"/>
          <w:sz w:val="24"/>
          <w:szCs w:val="24"/>
          <w:lang w:val="sq-AL"/>
        </w:rPr>
      </w:pPr>
      <w:r w:rsidRPr="00EC2E19">
        <w:rPr>
          <w:rFonts w:ascii="Garamond" w:hAnsi="Garamond"/>
          <w:noProof/>
          <w:sz w:val="24"/>
          <w:szCs w:val="24"/>
          <w:lang w:val="sq-AL" w:eastAsia="sq-AL"/>
        </w:rPr>
        <w:drawing>
          <wp:inline distT="0" distB="0" distL="0" distR="0" wp14:anchorId="2A957B31" wp14:editId="43A3C045">
            <wp:extent cx="4913249" cy="3180522"/>
            <wp:effectExtent l="0" t="0" r="1905" b="1270"/>
            <wp:docPr id="62" name="Picture 62" descr="InterContinental Shimao ho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Continental Shimao hotel"/>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36671" cy="3195684"/>
                    </a:xfrm>
                    <a:prstGeom prst="rect">
                      <a:avLst/>
                    </a:prstGeom>
                    <a:noFill/>
                    <a:ln>
                      <a:noFill/>
                    </a:ln>
                  </pic:spPr>
                </pic:pic>
              </a:graphicData>
            </a:graphic>
          </wp:inline>
        </w:drawing>
      </w:r>
    </w:p>
    <w:p w:rsidR="007D1E0F" w:rsidRPr="00EC2E19" w:rsidRDefault="007D1E0F" w:rsidP="007D1E0F">
      <w:pPr>
        <w:pStyle w:val="Paragrafi"/>
        <w:ind w:firstLine="0"/>
        <w:jc w:val="center"/>
        <w:rPr>
          <w:rFonts w:eastAsia="Times New Roman"/>
          <w:spacing w:val="-4"/>
          <w:sz w:val="20"/>
          <w:szCs w:val="20"/>
          <w:lang w:val="sq-AL" w:eastAsia="en-GB"/>
        </w:rPr>
      </w:pPr>
      <w:r w:rsidRPr="00EC2E19">
        <w:rPr>
          <w:rFonts w:cs="Times New Roman"/>
          <w:sz w:val="20"/>
          <w:szCs w:val="20"/>
          <w:lang w:val="sq-AL"/>
        </w:rPr>
        <w:t xml:space="preserve">Figura </w:t>
      </w:r>
      <w:r w:rsidRPr="00EC2E19">
        <w:rPr>
          <w:rFonts w:cs="Times New Roman"/>
          <w:sz w:val="20"/>
          <w:szCs w:val="20"/>
          <w:lang w:val="sq-AL"/>
        </w:rPr>
        <w:fldChar w:fldCharType="begin"/>
      </w:r>
      <w:r w:rsidRPr="00EC2E19">
        <w:rPr>
          <w:rFonts w:cs="Times New Roman"/>
          <w:sz w:val="20"/>
          <w:szCs w:val="20"/>
          <w:lang w:val="sq-AL"/>
        </w:rPr>
        <w:instrText xml:space="preserve"> SEQ Figure \* ARABIC </w:instrText>
      </w:r>
      <w:r w:rsidRPr="00EC2E19">
        <w:rPr>
          <w:rFonts w:cs="Times New Roman"/>
          <w:sz w:val="20"/>
          <w:szCs w:val="20"/>
          <w:lang w:val="sq-AL"/>
        </w:rPr>
        <w:fldChar w:fldCharType="separate"/>
      </w:r>
      <w:r w:rsidR="006F1E60">
        <w:rPr>
          <w:rFonts w:cs="Times New Roman"/>
          <w:noProof/>
          <w:sz w:val="20"/>
          <w:szCs w:val="20"/>
          <w:lang w:val="sq-AL"/>
        </w:rPr>
        <w:t>30</w:t>
      </w:r>
      <w:r w:rsidRPr="00EC2E19">
        <w:rPr>
          <w:rFonts w:cs="Times New Roman"/>
          <w:sz w:val="20"/>
          <w:szCs w:val="20"/>
          <w:lang w:val="sq-AL"/>
        </w:rPr>
        <w:fldChar w:fldCharType="end"/>
      </w:r>
      <w:r w:rsidRPr="00EC2E19">
        <w:rPr>
          <w:rFonts w:cs="Times New Roman"/>
          <w:sz w:val="20"/>
          <w:szCs w:val="20"/>
          <w:lang w:val="sq-AL"/>
        </w:rPr>
        <w:t>. Hoteli luksoz prej 528 milionë dollarë</w:t>
      </w:r>
      <w:r w:rsidR="00222739">
        <w:rPr>
          <w:rFonts w:cs="Times New Roman"/>
          <w:sz w:val="20"/>
          <w:szCs w:val="20"/>
          <w:lang w:val="sq-AL"/>
        </w:rPr>
        <w:t>sh</w:t>
      </w:r>
      <w:r w:rsidRPr="00EC2E19">
        <w:rPr>
          <w:rFonts w:cs="Times New Roman"/>
          <w:sz w:val="20"/>
          <w:szCs w:val="20"/>
          <w:lang w:val="sq-AL"/>
        </w:rPr>
        <w:t xml:space="preserve"> u ndërtua në një gurore të braktisur kineze</w:t>
      </w:r>
    </w:p>
    <w:p w:rsidR="007D1E0F" w:rsidRPr="00EC2E19" w:rsidRDefault="007D1E0F" w:rsidP="007D1E0F">
      <w:pPr>
        <w:pStyle w:val="Paragrafi"/>
        <w:ind w:firstLine="0"/>
        <w:rPr>
          <w:rFonts w:eastAsia="Times New Roman"/>
          <w:spacing w:val="-4"/>
          <w:lang w:val="sq-AL" w:eastAsia="en-GB"/>
        </w:rPr>
      </w:pPr>
    </w:p>
    <w:p w:rsidR="007D1E0F" w:rsidRPr="00EC2E19" w:rsidRDefault="007D1E0F" w:rsidP="007D1E0F">
      <w:pPr>
        <w:pStyle w:val="Paragrafi"/>
        <w:ind w:firstLine="0"/>
        <w:rPr>
          <w:rFonts w:eastAsia="Times New Roman"/>
          <w:spacing w:val="-4"/>
          <w:lang w:val="sq-AL" w:eastAsia="en-GB"/>
        </w:rPr>
      </w:pPr>
    </w:p>
    <w:p w:rsidR="007D1E0F" w:rsidRPr="00EC2E19" w:rsidRDefault="007D1E0F" w:rsidP="007D1E0F">
      <w:pPr>
        <w:pStyle w:val="Paragrafi"/>
        <w:ind w:firstLine="0"/>
        <w:rPr>
          <w:rFonts w:eastAsia="Times New Roman"/>
          <w:spacing w:val="-4"/>
          <w:lang w:val="sq-AL" w:eastAsia="en-GB"/>
        </w:rPr>
      </w:pPr>
    </w:p>
    <w:p w:rsidR="007D1E0F" w:rsidRPr="00EC2E19" w:rsidRDefault="007D1E0F" w:rsidP="007D1E0F">
      <w:pPr>
        <w:pStyle w:val="Paragrafi"/>
        <w:ind w:firstLine="0"/>
        <w:rPr>
          <w:rFonts w:eastAsia="Times New Roman"/>
          <w:spacing w:val="-4"/>
          <w:lang w:val="sq-AL" w:eastAsia="en-GB"/>
        </w:rPr>
      </w:pPr>
    </w:p>
    <w:p w:rsidR="007D1E0F" w:rsidRPr="00EC2E19" w:rsidRDefault="007D1E0F" w:rsidP="007D1E0F">
      <w:pPr>
        <w:pStyle w:val="Paragrafi"/>
        <w:ind w:firstLine="0"/>
        <w:rPr>
          <w:rFonts w:eastAsia="Times New Roman"/>
          <w:spacing w:val="-4"/>
          <w:lang w:val="sq-AL" w:eastAsia="en-GB"/>
        </w:rPr>
      </w:pPr>
    </w:p>
    <w:p w:rsidR="007D1E0F" w:rsidRPr="00EC2E19" w:rsidRDefault="007D1E0F" w:rsidP="007D1E0F">
      <w:pPr>
        <w:pStyle w:val="Paragrafi"/>
        <w:ind w:firstLine="0"/>
        <w:rPr>
          <w:rFonts w:eastAsia="Times New Roman"/>
          <w:spacing w:val="-4"/>
          <w:lang w:val="sq-AL" w:eastAsia="en-GB"/>
        </w:rPr>
      </w:pPr>
    </w:p>
    <w:p w:rsidR="007D1E0F" w:rsidRPr="00EC2E19" w:rsidRDefault="007D1E0F" w:rsidP="007D1E0F">
      <w:pPr>
        <w:pStyle w:val="Paragrafi"/>
        <w:ind w:firstLine="0"/>
        <w:rPr>
          <w:rFonts w:eastAsia="Times New Roman"/>
          <w:spacing w:val="-4"/>
          <w:lang w:val="sq-AL" w:eastAsia="en-GB"/>
        </w:rPr>
      </w:pPr>
    </w:p>
    <w:p w:rsidR="007D1E0F" w:rsidRPr="00EC2E19" w:rsidRDefault="007D1E0F" w:rsidP="007D1E0F">
      <w:pPr>
        <w:pStyle w:val="Paragrafi"/>
        <w:ind w:firstLine="0"/>
        <w:rPr>
          <w:rFonts w:eastAsia="Times New Roman"/>
          <w:spacing w:val="-4"/>
          <w:lang w:val="sq-AL" w:eastAsia="en-GB"/>
        </w:rPr>
      </w:pPr>
    </w:p>
    <w:p w:rsidR="007D1E0F" w:rsidRPr="00EC2E19" w:rsidRDefault="007D1E0F" w:rsidP="007D1E0F">
      <w:pPr>
        <w:pStyle w:val="Paragrafi"/>
        <w:ind w:firstLine="0"/>
        <w:rPr>
          <w:rFonts w:eastAsia="Times New Roman"/>
          <w:spacing w:val="-4"/>
          <w:lang w:val="sq-AL" w:eastAsia="en-GB"/>
        </w:rPr>
      </w:pPr>
    </w:p>
    <w:p w:rsidR="007D1E0F" w:rsidRPr="00EC2E19" w:rsidRDefault="007D1E0F" w:rsidP="007D1E0F">
      <w:pPr>
        <w:pStyle w:val="Paragrafi"/>
        <w:ind w:firstLine="0"/>
        <w:rPr>
          <w:rFonts w:eastAsia="Times New Roman"/>
          <w:spacing w:val="-4"/>
          <w:lang w:val="sq-AL" w:eastAsia="en-GB"/>
        </w:rPr>
      </w:pPr>
    </w:p>
    <w:p w:rsidR="007D1E0F" w:rsidRPr="00EC2E19" w:rsidRDefault="007D1E0F" w:rsidP="007D1E0F">
      <w:pPr>
        <w:pStyle w:val="Paragrafi"/>
        <w:ind w:firstLine="0"/>
        <w:rPr>
          <w:rFonts w:eastAsia="Times New Roman"/>
          <w:spacing w:val="-4"/>
          <w:lang w:val="sq-AL" w:eastAsia="en-GB"/>
        </w:rPr>
      </w:pPr>
    </w:p>
    <w:p w:rsidR="00BB6ADE" w:rsidRPr="00EC2E19" w:rsidRDefault="00BB6ADE" w:rsidP="00EE5A43">
      <w:pPr>
        <w:pStyle w:val="NeniTitull"/>
        <w:rPr>
          <w:lang w:val="sq-AL"/>
        </w:rPr>
        <w:sectPr w:rsidR="00BB6ADE" w:rsidRPr="00EC2E19" w:rsidSect="007D1E0F">
          <w:type w:val="continuous"/>
          <w:pgSz w:w="11907" w:h="16840" w:code="9"/>
          <w:pgMar w:top="720" w:right="1134" w:bottom="720" w:left="1134" w:header="851" w:footer="851" w:gutter="0"/>
          <w:cols w:space="454"/>
          <w:docGrid w:linePitch="360"/>
        </w:sectPr>
      </w:pPr>
    </w:p>
    <w:p w:rsidR="007C497F" w:rsidRPr="00EC2E19" w:rsidRDefault="00F10203" w:rsidP="00EE5A43">
      <w:pPr>
        <w:pStyle w:val="NeniTitull"/>
        <w:rPr>
          <w:lang w:val="sq-AL"/>
        </w:rPr>
      </w:pPr>
      <w:r w:rsidRPr="00EC2E19">
        <w:rPr>
          <w:lang w:val="sq-AL"/>
        </w:rPr>
        <w:lastRenderedPageBreak/>
        <w:t>VENDI</w:t>
      </w:r>
      <w:r w:rsidR="007C497F" w:rsidRPr="00EC2E19">
        <w:rPr>
          <w:lang w:val="sq-AL"/>
        </w:rPr>
        <w:t>M</w:t>
      </w:r>
    </w:p>
    <w:p w:rsidR="007C497F" w:rsidRPr="00EC2E19" w:rsidRDefault="00B509AA" w:rsidP="00EE5A43">
      <w:pPr>
        <w:pStyle w:val="NeniTitull"/>
        <w:rPr>
          <w:lang w:val="sq-AL"/>
        </w:rPr>
      </w:pPr>
      <w:r w:rsidRPr="00EC2E19">
        <w:rPr>
          <w:lang w:val="sq-AL"/>
        </w:rPr>
        <w:t xml:space="preserve">Nr. </w:t>
      </w:r>
      <w:r w:rsidR="007C497F" w:rsidRPr="00EC2E19">
        <w:rPr>
          <w:lang w:val="sq-AL"/>
        </w:rPr>
        <w:t>13, datë 24.4.2018</w:t>
      </w:r>
    </w:p>
    <w:p w:rsidR="00F10203" w:rsidRPr="00EC2E19" w:rsidRDefault="00F10203" w:rsidP="00EE5A43">
      <w:pPr>
        <w:pStyle w:val="Hapesira7"/>
        <w:rPr>
          <w:sz w:val="12"/>
          <w:lang w:val="sq-AL"/>
        </w:rPr>
      </w:pPr>
    </w:p>
    <w:p w:rsidR="007C497F" w:rsidRPr="00EC2E19" w:rsidRDefault="007C497F" w:rsidP="00EE5A43">
      <w:pPr>
        <w:pStyle w:val="NeniTitull"/>
        <w:rPr>
          <w:lang w:val="sq-AL"/>
        </w:rPr>
      </w:pPr>
      <w:r w:rsidRPr="00EC2E19">
        <w:rPr>
          <w:lang w:val="sq-AL"/>
        </w:rPr>
        <w:t>NË EMËR TË REPUBLIKËS SË SHQIPËRIS</w:t>
      </w:r>
      <w:r w:rsidR="00F10203" w:rsidRPr="00EC2E19">
        <w:rPr>
          <w:lang w:val="sq-AL"/>
        </w:rPr>
        <w:t>Ë</w:t>
      </w:r>
    </w:p>
    <w:p w:rsidR="007C497F" w:rsidRPr="00EC2E19" w:rsidRDefault="007C497F" w:rsidP="00EE5A43">
      <w:pPr>
        <w:pStyle w:val="Hapesira7"/>
        <w:rPr>
          <w:sz w:val="12"/>
          <w:lang w:val="sq-AL"/>
        </w:rPr>
      </w:pPr>
    </w:p>
    <w:p w:rsidR="007C497F" w:rsidRPr="00EC2E19" w:rsidRDefault="007C497F" w:rsidP="00F10203">
      <w:pPr>
        <w:pStyle w:val="Paragrafi"/>
        <w:rPr>
          <w:lang w:val="sq-AL"/>
        </w:rPr>
      </w:pPr>
      <w:r w:rsidRPr="00EC2E19">
        <w:rPr>
          <w:lang w:val="sq-AL"/>
        </w:rPr>
        <w:t>Gjykata Kushtetuese e Republikë</w:t>
      </w:r>
      <w:r w:rsidR="00F10203" w:rsidRPr="00EC2E19">
        <w:rPr>
          <w:lang w:val="sq-AL"/>
        </w:rPr>
        <w:t>s së Shqipërisë, e përbërë nga:</w:t>
      </w:r>
    </w:p>
    <w:p w:rsidR="007C497F" w:rsidRPr="00EC2E19" w:rsidRDefault="00D40E59" w:rsidP="00982235">
      <w:pPr>
        <w:pStyle w:val="Paragrafi"/>
        <w:ind w:firstLine="0"/>
        <w:rPr>
          <w:lang w:val="sq-AL"/>
        </w:rPr>
      </w:pPr>
      <w:r w:rsidRPr="00EC2E19">
        <w:rPr>
          <w:lang w:val="sq-AL"/>
        </w:rPr>
        <w:t>Bashkim Dedja</w:t>
      </w:r>
      <w:r w:rsidR="00982235" w:rsidRPr="00EC2E19">
        <w:rPr>
          <w:lang w:val="sq-AL"/>
        </w:rPr>
        <w:tab/>
      </w:r>
      <w:r w:rsidRPr="00EC2E19">
        <w:rPr>
          <w:lang w:val="sq-AL"/>
        </w:rPr>
        <w:t>k</w:t>
      </w:r>
      <w:r w:rsidR="007C497F" w:rsidRPr="00EC2E19">
        <w:rPr>
          <w:lang w:val="sq-AL"/>
        </w:rPr>
        <w:t>ryetar</w:t>
      </w:r>
      <w:r w:rsidR="00B509AA" w:rsidRPr="00EC2E19">
        <w:rPr>
          <w:lang w:val="sq-AL"/>
        </w:rPr>
        <w:t xml:space="preserve"> </w:t>
      </w:r>
      <w:r w:rsidR="007C497F" w:rsidRPr="00EC2E19">
        <w:rPr>
          <w:lang w:val="sq-AL"/>
        </w:rPr>
        <w:t>i Gjykatës Kushtetuese</w:t>
      </w:r>
    </w:p>
    <w:p w:rsidR="007C497F" w:rsidRPr="00EC2E19" w:rsidRDefault="00D40E59" w:rsidP="00982235">
      <w:pPr>
        <w:pStyle w:val="Paragrafi"/>
        <w:ind w:firstLine="0"/>
        <w:rPr>
          <w:lang w:val="sq-AL"/>
        </w:rPr>
      </w:pPr>
      <w:r w:rsidRPr="00EC2E19">
        <w:rPr>
          <w:lang w:val="sq-AL"/>
        </w:rPr>
        <w:t>Vitore Tusha</w:t>
      </w:r>
      <w:r w:rsidR="00982235" w:rsidRPr="00EC2E19">
        <w:rPr>
          <w:lang w:val="sq-AL"/>
        </w:rPr>
        <w:tab/>
      </w:r>
      <w:r w:rsidR="00982235" w:rsidRPr="00EC2E19">
        <w:rPr>
          <w:lang w:val="sq-AL"/>
        </w:rPr>
        <w:tab/>
      </w:r>
      <w:r w:rsidRPr="00EC2E19">
        <w:rPr>
          <w:lang w:val="sq-AL"/>
        </w:rPr>
        <w:t>a</w:t>
      </w:r>
      <w:r w:rsidR="007C497F" w:rsidRPr="00EC2E19">
        <w:rPr>
          <w:lang w:val="sq-AL"/>
        </w:rPr>
        <w:t xml:space="preserve">nëtare e </w:t>
      </w:r>
      <w:r w:rsidR="007C497F" w:rsidRPr="00EC2E19">
        <w:rPr>
          <w:lang w:val="sq-AL"/>
        </w:rPr>
        <w:tab/>
      </w:r>
      <w:r w:rsidR="000C001C" w:rsidRPr="00EC2E19">
        <w:rPr>
          <w:lang w:val="sq-AL"/>
        </w:rPr>
        <w:t>“</w:t>
      </w:r>
      <w:r w:rsidR="007C497F" w:rsidRPr="00EC2E19">
        <w:rPr>
          <w:lang w:val="sq-AL"/>
        </w:rPr>
        <w:tab/>
      </w:r>
      <w:r w:rsidRPr="00EC2E19">
        <w:rPr>
          <w:lang w:val="sq-AL"/>
        </w:rPr>
        <w:tab/>
      </w:r>
      <w:r w:rsidR="000C001C" w:rsidRPr="00EC2E19">
        <w:rPr>
          <w:lang w:val="sq-AL"/>
        </w:rPr>
        <w:t>“</w:t>
      </w:r>
    </w:p>
    <w:p w:rsidR="007C497F" w:rsidRPr="00EC2E19" w:rsidRDefault="00D40E59" w:rsidP="00982235">
      <w:pPr>
        <w:pStyle w:val="Paragrafi"/>
        <w:ind w:firstLine="0"/>
        <w:rPr>
          <w:lang w:val="sq-AL"/>
        </w:rPr>
      </w:pPr>
      <w:r w:rsidRPr="00EC2E19">
        <w:rPr>
          <w:lang w:val="sq-AL"/>
        </w:rPr>
        <w:t>Altina Xhoxhaj</w:t>
      </w:r>
      <w:r w:rsidR="007C497F" w:rsidRPr="00EC2E19">
        <w:rPr>
          <w:lang w:val="sq-AL"/>
        </w:rPr>
        <w:tab/>
      </w:r>
      <w:r w:rsidR="007C497F" w:rsidRPr="00EC2E19">
        <w:rPr>
          <w:lang w:val="sq-AL"/>
        </w:rPr>
        <w:tab/>
      </w:r>
      <w:r w:rsidRPr="00EC2E19">
        <w:rPr>
          <w:lang w:val="sq-AL"/>
        </w:rPr>
        <w:t>a</w:t>
      </w:r>
      <w:r w:rsidR="007C497F" w:rsidRPr="00EC2E19">
        <w:rPr>
          <w:lang w:val="sq-AL"/>
        </w:rPr>
        <w:t xml:space="preserve">nëtare e </w:t>
      </w:r>
      <w:r w:rsidR="007C497F" w:rsidRPr="00EC2E19">
        <w:rPr>
          <w:lang w:val="sq-AL"/>
        </w:rPr>
        <w:tab/>
      </w:r>
      <w:r w:rsidR="000C001C" w:rsidRPr="00EC2E19">
        <w:rPr>
          <w:lang w:val="sq-AL"/>
        </w:rPr>
        <w:t>“</w:t>
      </w:r>
      <w:r w:rsidR="007C497F" w:rsidRPr="00EC2E19">
        <w:rPr>
          <w:lang w:val="sq-AL"/>
        </w:rPr>
        <w:tab/>
      </w:r>
      <w:r w:rsidRPr="00EC2E19">
        <w:rPr>
          <w:lang w:val="sq-AL"/>
        </w:rPr>
        <w:tab/>
      </w:r>
      <w:r w:rsidR="000C001C" w:rsidRPr="00EC2E19">
        <w:rPr>
          <w:lang w:val="sq-AL"/>
        </w:rPr>
        <w:t>“</w:t>
      </w:r>
    </w:p>
    <w:p w:rsidR="007C497F" w:rsidRPr="00EC2E19" w:rsidRDefault="00D40E59" w:rsidP="00982235">
      <w:pPr>
        <w:pStyle w:val="Paragrafi"/>
        <w:ind w:firstLine="0"/>
        <w:rPr>
          <w:lang w:val="sq-AL"/>
        </w:rPr>
      </w:pPr>
      <w:r w:rsidRPr="00EC2E19">
        <w:rPr>
          <w:lang w:val="sq-AL"/>
        </w:rPr>
        <w:t>Gani Dizdari</w:t>
      </w:r>
      <w:r w:rsidR="00982235" w:rsidRPr="00EC2E19">
        <w:rPr>
          <w:lang w:val="sq-AL"/>
        </w:rPr>
        <w:tab/>
      </w:r>
      <w:r w:rsidR="00982235" w:rsidRPr="00EC2E19">
        <w:rPr>
          <w:lang w:val="sq-AL"/>
        </w:rPr>
        <w:tab/>
      </w:r>
      <w:r w:rsidRPr="00EC2E19">
        <w:rPr>
          <w:lang w:val="sq-AL"/>
        </w:rPr>
        <w:t>a</w:t>
      </w:r>
      <w:r w:rsidR="007C497F" w:rsidRPr="00EC2E19">
        <w:rPr>
          <w:lang w:val="sq-AL"/>
        </w:rPr>
        <w:t>nëtar</w:t>
      </w:r>
      <w:r w:rsidR="00B509AA" w:rsidRPr="00EC2E19">
        <w:rPr>
          <w:lang w:val="sq-AL"/>
        </w:rPr>
        <w:t xml:space="preserve"> </w:t>
      </w:r>
      <w:r w:rsidR="007C497F" w:rsidRPr="00EC2E19">
        <w:rPr>
          <w:lang w:val="sq-AL"/>
        </w:rPr>
        <w:t>i</w:t>
      </w:r>
      <w:r w:rsidR="007C497F" w:rsidRPr="00EC2E19">
        <w:rPr>
          <w:lang w:val="sq-AL"/>
        </w:rPr>
        <w:tab/>
      </w:r>
      <w:r w:rsidRPr="00EC2E19">
        <w:rPr>
          <w:lang w:val="sq-AL"/>
        </w:rPr>
        <w:tab/>
      </w:r>
      <w:r w:rsidR="000C001C" w:rsidRPr="00EC2E19">
        <w:rPr>
          <w:lang w:val="sq-AL"/>
        </w:rPr>
        <w:t>“</w:t>
      </w:r>
      <w:r w:rsidR="007C497F" w:rsidRPr="00EC2E19">
        <w:rPr>
          <w:lang w:val="sq-AL"/>
        </w:rPr>
        <w:tab/>
      </w:r>
      <w:r w:rsidRPr="00EC2E19">
        <w:rPr>
          <w:lang w:val="sq-AL"/>
        </w:rPr>
        <w:tab/>
      </w:r>
      <w:r w:rsidR="000C001C" w:rsidRPr="00EC2E19">
        <w:rPr>
          <w:lang w:val="sq-AL"/>
        </w:rPr>
        <w:t>“</w:t>
      </w:r>
    </w:p>
    <w:p w:rsidR="007C497F" w:rsidRPr="00EC2E19" w:rsidRDefault="00D40E59" w:rsidP="00982235">
      <w:pPr>
        <w:pStyle w:val="Paragrafi"/>
        <w:ind w:firstLine="0"/>
        <w:rPr>
          <w:lang w:val="sq-AL"/>
        </w:rPr>
      </w:pPr>
      <w:r w:rsidRPr="00EC2E19">
        <w:rPr>
          <w:lang w:val="sq-AL"/>
        </w:rPr>
        <w:t>Fatos Lulo</w:t>
      </w:r>
      <w:r w:rsidR="007C497F" w:rsidRPr="00EC2E19">
        <w:rPr>
          <w:lang w:val="sq-AL"/>
        </w:rPr>
        <w:tab/>
      </w:r>
      <w:r w:rsidR="007C497F" w:rsidRPr="00EC2E19">
        <w:rPr>
          <w:lang w:val="sq-AL"/>
        </w:rPr>
        <w:tab/>
      </w:r>
      <w:r w:rsidR="007C497F" w:rsidRPr="00EC2E19">
        <w:rPr>
          <w:lang w:val="sq-AL"/>
        </w:rPr>
        <w:tab/>
      </w:r>
      <w:r w:rsidRPr="00EC2E19">
        <w:rPr>
          <w:lang w:val="sq-AL"/>
        </w:rPr>
        <w:t>anëtar</w:t>
      </w:r>
      <w:r w:rsidR="00B509AA" w:rsidRPr="00EC2E19">
        <w:rPr>
          <w:lang w:val="sq-AL"/>
        </w:rPr>
        <w:t xml:space="preserve"> </w:t>
      </w:r>
      <w:r w:rsidRPr="00EC2E19">
        <w:rPr>
          <w:lang w:val="sq-AL"/>
        </w:rPr>
        <w:t>i</w:t>
      </w:r>
      <w:r w:rsidR="00B509AA" w:rsidRPr="00EC2E19">
        <w:rPr>
          <w:lang w:val="sq-AL"/>
        </w:rPr>
        <w:t xml:space="preserve"> </w:t>
      </w:r>
      <w:r w:rsidR="000218E5" w:rsidRPr="00EC2E19">
        <w:rPr>
          <w:lang w:val="sq-AL"/>
        </w:rPr>
        <w:tab/>
      </w:r>
      <w:r w:rsidR="000218E5" w:rsidRPr="00EC2E19">
        <w:rPr>
          <w:lang w:val="sq-AL"/>
        </w:rPr>
        <w:tab/>
      </w:r>
      <w:r w:rsidR="000C001C" w:rsidRPr="00EC2E19">
        <w:rPr>
          <w:lang w:val="sq-AL"/>
        </w:rPr>
        <w:t>“</w:t>
      </w:r>
      <w:r w:rsidR="00B509AA" w:rsidRPr="00EC2E19">
        <w:rPr>
          <w:lang w:val="sq-AL"/>
        </w:rPr>
        <w:t xml:space="preserve"> </w:t>
      </w:r>
      <w:r w:rsidR="000218E5" w:rsidRPr="00EC2E19">
        <w:rPr>
          <w:lang w:val="sq-AL"/>
        </w:rPr>
        <w:tab/>
      </w:r>
      <w:r w:rsidR="000218E5" w:rsidRPr="00EC2E19">
        <w:rPr>
          <w:lang w:val="sq-AL"/>
        </w:rPr>
        <w:tab/>
      </w:r>
      <w:r w:rsidR="000C001C" w:rsidRPr="00EC2E19">
        <w:rPr>
          <w:lang w:val="sq-AL"/>
        </w:rPr>
        <w:t>“</w:t>
      </w:r>
    </w:p>
    <w:p w:rsidR="007C497F" w:rsidRPr="00EC2E19" w:rsidRDefault="00D40E59" w:rsidP="00982235">
      <w:pPr>
        <w:pStyle w:val="Paragrafi"/>
        <w:ind w:firstLine="0"/>
        <w:rPr>
          <w:lang w:val="sq-AL"/>
        </w:rPr>
      </w:pPr>
      <w:r w:rsidRPr="00EC2E19">
        <w:rPr>
          <w:lang w:val="sq-AL"/>
        </w:rPr>
        <w:t>Fatmir Hoxha</w:t>
      </w:r>
      <w:r w:rsidR="00982235" w:rsidRPr="00EC2E19">
        <w:rPr>
          <w:lang w:val="sq-AL"/>
        </w:rPr>
        <w:tab/>
      </w:r>
      <w:r w:rsidR="00982235" w:rsidRPr="00EC2E19">
        <w:rPr>
          <w:lang w:val="sq-AL"/>
        </w:rPr>
        <w:tab/>
      </w:r>
      <w:r w:rsidRPr="00EC2E19">
        <w:rPr>
          <w:lang w:val="sq-AL"/>
        </w:rPr>
        <w:t>a</w:t>
      </w:r>
      <w:r w:rsidR="007C497F" w:rsidRPr="00EC2E19">
        <w:rPr>
          <w:lang w:val="sq-AL"/>
        </w:rPr>
        <w:t>nëtar</w:t>
      </w:r>
      <w:r w:rsidR="00B509AA" w:rsidRPr="00EC2E19">
        <w:rPr>
          <w:lang w:val="sq-AL"/>
        </w:rPr>
        <w:t xml:space="preserve"> </w:t>
      </w:r>
      <w:r w:rsidR="007C497F" w:rsidRPr="00EC2E19">
        <w:rPr>
          <w:lang w:val="sq-AL"/>
        </w:rPr>
        <w:t>i</w:t>
      </w:r>
      <w:r w:rsidR="007C497F" w:rsidRPr="00EC2E19">
        <w:rPr>
          <w:lang w:val="sq-AL"/>
        </w:rPr>
        <w:tab/>
      </w:r>
      <w:r w:rsidRPr="00EC2E19">
        <w:rPr>
          <w:lang w:val="sq-AL"/>
        </w:rPr>
        <w:tab/>
      </w:r>
      <w:r w:rsidR="000C001C" w:rsidRPr="00EC2E19">
        <w:rPr>
          <w:lang w:val="sq-AL"/>
        </w:rPr>
        <w:t>“</w:t>
      </w:r>
      <w:r w:rsidR="007C497F" w:rsidRPr="00EC2E19">
        <w:rPr>
          <w:lang w:val="sq-AL"/>
        </w:rPr>
        <w:tab/>
      </w:r>
      <w:r w:rsidRPr="00EC2E19">
        <w:rPr>
          <w:lang w:val="sq-AL"/>
        </w:rPr>
        <w:tab/>
      </w:r>
      <w:r w:rsidR="000C001C" w:rsidRPr="00EC2E19">
        <w:rPr>
          <w:lang w:val="sq-AL"/>
        </w:rPr>
        <w:t>“</w:t>
      </w:r>
    </w:p>
    <w:p w:rsidR="007C497F" w:rsidRPr="00EC2E19" w:rsidRDefault="007C497F" w:rsidP="00D40E59">
      <w:pPr>
        <w:pStyle w:val="Paragrafi"/>
        <w:rPr>
          <w:lang w:val="sq-AL"/>
        </w:rPr>
      </w:pPr>
      <w:r w:rsidRPr="00EC2E19">
        <w:rPr>
          <w:lang w:val="sq-AL"/>
        </w:rPr>
        <w:t>me sekretare Belma Lleshi, në datën 20.3.2018 mori në shqyrtim në seancë plenare, mbi bazë dokumentesh, çështjen me</w:t>
      </w:r>
      <w:r w:rsidR="00D40E59" w:rsidRPr="00EC2E19">
        <w:rPr>
          <w:lang w:val="sq-AL"/>
        </w:rPr>
        <w:t xml:space="preserve"> </w:t>
      </w:r>
      <w:r w:rsidR="00B509AA" w:rsidRPr="00EC2E19">
        <w:rPr>
          <w:lang w:val="sq-AL"/>
        </w:rPr>
        <w:t xml:space="preserve">nr. </w:t>
      </w:r>
      <w:r w:rsidR="00D40E59" w:rsidRPr="00EC2E19">
        <w:rPr>
          <w:lang w:val="sq-AL"/>
        </w:rPr>
        <w:t>5 Akti, që u përket palëve:</w:t>
      </w:r>
    </w:p>
    <w:p w:rsidR="007C497F" w:rsidRPr="00EC2E19" w:rsidRDefault="007C497F" w:rsidP="00D40E59">
      <w:pPr>
        <w:pStyle w:val="Paragrafi"/>
        <w:rPr>
          <w:lang w:val="sq-AL"/>
        </w:rPr>
      </w:pPr>
      <w:r w:rsidRPr="00EC2E19">
        <w:rPr>
          <w:lang w:val="sq-AL"/>
        </w:rPr>
        <w:t>KËRKUES:</w:t>
      </w:r>
      <w:r w:rsidR="00D40E59" w:rsidRPr="00EC2E19">
        <w:rPr>
          <w:color w:val="FF0000"/>
          <w:lang w:val="sq-AL"/>
        </w:rPr>
        <w:t xml:space="preserve"> </w:t>
      </w:r>
      <w:r w:rsidR="00D40E59" w:rsidRPr="00EC2E19">
        <w:rPr>
          <w:lang w:val="sq-AL"/>
        </w:rPr>
        <w:t>Odhise Andrea</w:t>
      </w:r>
    </w:p>
    <w:p w:rsidR="007C497F" w:rsidRPr="00EC2E19" w:rsidRDefault="00D40E59" w:rsidP="00D40E59">
      <w:pPr>
        <w:pStyle w:val="Paragrafi"/>
        <w:rPr>
          <w:lang w:val="sq-AL"/>
        </w:rPr>
      </w:pPr>
      <w:r w:rsidRPr="00EC2E19">
        <w:rPr>
          <w:lang w:val="sq-AL"/>
        </w:rPr>
        <w:t>SUBJEKT I INTERESUAR: Prokuroria e Përgjithshme e Republikës së Shqipërisë</w:t>
      </w:r>
    </w:p>
    <w:p w:rsidR="007C497F" w:rsidRPr="00EC2E19" w:rsidRDefault="007C497F" w:rsidP="00D40E59">
      <w:pPr>
        <w:pStyle w:val="Paragrafi"/>
        <w:rPr>
          <w:lang w:val="sq-AL"/>
        </w:rPr>
      </w:pPr>
      <w:r w:rsidRPr="00EC2E19">
        <w:rPr>
          <w:lang w:val="sq-AL"/>
        </w:rPr>
        <w:t>OBJEKTI:</w:t>
      </w:r>
      <w:r w:rsidRPr="00EC2E19">
        <w:rPr>
          <w:lang w:val="sq-AL"/>
        </w:rPr>
        <w:tab/>
        <w:t xml:space="preserve">Shfuqizimi si i papajtueshëm me Kushtetutën e Republikës së Shqipërisë i vendimit </w:t>
      </w:r>
      <w:r w:rsidR="00B509AA" w:rsidRPr="00EC2E19">
        <w:rPr>
          <w:lang w:val="sq-AL"/>
        </w:rPr>
        <w:t xml:space="preserve">nr. </w:t>
      </w:r>
      <w:r w:rsidRPr="00EC2E19">
        <w:rPr>
          <w:lang w:val="sq-AL"/>
        </w:rPr>
        <w:t>8/25, datë 14.6.2017</w:t>
      </w:r>
      <w:r w:rsidR="003F1CA0" w:rsidRPr="00EC2E19">
        <w:rPr>
          <w:lang w:val="sq-AL"/>
        </w:rPr>
        <w:t>,</w:t>
      </w:r>
      <w:r w:rsidRPr="00EC2E19">
        <w:rPr>
          <w:lang w:val="sq-AL"/>
        </w:rPr>
        <w:t xml:space="preserve"> të Koleg</w:t>
      </w:r>
      <w:r w:rsidR="00D40E59" w:rsidRPr="00EC2E19">
        <w:rPr>
          <w:lang w:val="sq-AL"/>
        </w:rPr>
        <w:t>jit Penal të Gjykatës së Lartë.</w:t>
      </w:r>
    </w:p>
    <w:p w:rsidR="007C497F" w:rsidRPr="00EC2E19" w:rsidRDefault="007C497F" w:rsidP="00F10203">
      <w:pPr>
        <w:pStyle w:val="Paragrafi"/>
        <w:rPr>
          <w:lang w:val="sq-AL"/>
        </w:rPr>
      </w:pPr>
      <w:r w:rsidRPr="00EC2E19">
        <w:rPr>
          <w:lang w:val="sq-AL"/>
        </w:rPr>
        <w:t>BAZA LIGJORE:</w:t>
      </w:r>
      <w:r w:rsidR="00D40E59" w:rsidRPr="00EC2E19">
        <w:rPr>
          <w:b/>
          <w:lang w:val="sq-AL"/>
        </w:rPr>
        <w:t xml:space="preserve"> </w:t>
      </w:r>
      <w:r w:rsidRPr="00EC2E19">
        <w:rPr>
          <w:lang w:val="sq-AL"/>
        </w:rPr>
        <w:t>Nenet 42, 131/1/</w:t>
      </w:r>
      <w:r w:rsidR="003F1CA0" w:rsidRPr="00EC2E19">
        <w:rPr>
          <w:lang w:val="sq-AL"/>
        </w:rPr>
        <w:t>“</w:t>
      </w:r>
      <w:r w:rsidRPr="00EC2E19">
        <w:rPr>
          <w:lang w:val="sq-AL"/>
        </w:rPr>
        <w:t>f</w:t>
      </w:r>
      <w:r w:rsidR="003F1CA0" w:rsidRPr="00EC2E19">
        <w:rPr>
          <w:lang w:val="sq-AL"/>
        </w:rPr>
        <w:t>”</w:t>
      </w:r>
      <w:r w:rsidRPr="00EC2E19">
        <w:rPr>
          <w:lang w:val="sq-AL"/>
        </w:rPr>
        <w:t xml:space="preserve"> dhe 134/1/</w:t>
      </w:r>
      <w:r w:rsidR="003F1CA0" w:rsidRPr="00EC2E19">
        <w:rPr>
          <w:lang w:val="sq-AL"/>
        </w:rPr>
        <w:t>“</w:t>
      </w:r>
      <w:r w:rsidRPr="00EC2E19">
        <w:rPr>
          <w:lang w:val="sq-AL"/>
        </w:rPr>
        <w:t>i</w:t>
      </w:r>
      <w:r w:rsidR="003F1CA0" w:rsidRPr="00EC2E19">
        <w:rPr>
          <w:lang w:val="sq-AL"/>
        </w:rPr>
        <w:t>”</w:t>
      </w:r>
      <w:r w:rsidRPr="00EC2E19">
        <w:rPr>
          <w:lang w:val="sq-AL"/>
        </w:rPr>
        <w:t xml:space="preserve"> të Kushtetutës së Republikës së Shqipërisë; neni 6 i Konventës Evropiane për të Drejtat e Njeriut; nenet 71 e vijues</w:t>
      </w:r>
      <w:r w:rsidR="00C55636" w:rsidRPr="00EC2E19">
        <w:rPr>
          <w:lang w:val="sq-AL"/>
        </w:rPr>
        <w:t>e</w:t>
      </w:r>
      <w:r w:rsidRPr="00EC2E19">
        <w:rPr>
          <w:lang w:val="sq-AL"/>
        </w:rPr>
        <w:t xml:space="preserve"> të ligjit </w:t>
      </w:r>
      <w:r w:rsidR="00B509AA" w:rsidRPr="00EC2E19">
        <w:rPr>
          <w:lang w:val="sq-AL"/>
        </w:rPr>
        <w:t xml:space="preserve">nr. </w:t>
      </w:r>
      <w:r w:rsidRPr="00EC2E19">
        <w:rPr>
          <w:lang w:val="sq-AL"/>
        </w:rPr>
        <w:t>8577, datë 10.2.2000</w:t>
      </w:r>
      <w:r w:rsidR="0007464A" w:rsidRPr="00EC2E19">
        <w:rPr>
          <w:lang w:val="sq-AL"/>
        </w:rPr>
        <w:t>,</w:t>
      </w:r>
      <w:r w:rsidRPr="00EC2E19">
        <w:rPr>
          <w:lang w:val="sq-AL"/>
        </w:rPr>
        <w:t xml:space="preserve"> </w:t>
      </w:r>
      <w:r w:rsidR="000C001C" w:rsidRPr="00EC2E19">
        <w:rPr>
          <w:lang w:val="sq-AL"/>
        </w:rPr>
        <w:t>“</w:t>
      </w:r>
      <w:r w:rsidRPr="00EC2E19">
        <w:rPr>
          <w:lang w:val="sq-AL"/>
        </w:rPr>
        <w:t>Për organizimin dhe funksionimin e Gjykatës Kushtetuese të Republikës së Shqipërisë</w:t>
      </w:r>
      <w:r w:rsidR="000C001C" w:rsidRPr="00EC2E19">
        <w:rPr>
          <w:lang w:val="sq-AL"/>
        </w:rPr>
        <w:t>”</w:t>
      </w:r>
      <w:r w:rsidRPr="00EC2E19">
        <w:rPr>
          <w:lang w:val="sq-AL"/>
        </w:rPr>
        <w:t>, të ndryshuar.</w:t>
      </w:r>
    </w:p>
    <w:p w:rsidR="007C497F" w:rsidRPr="00EC2E19" w:rsidRDefault="007C497F" w:rsidP="00EE5A43">
      <w:pPr>
        <w:pStyle w:val="Hapesira7"/>
        <w:rPr>
          <w:lang w:val="sq-AL"/>
        </w:rPr>
      </w:pPr>
    </w:p>
    <w:p w:rsidR="007C497F" w:rsidRPr="00EC2E19" w:rsidRDefault="007C497F" w:rsidP="00D40E59">
      <w:pPr>
        <w:pStyle w:val="NeniNr"/>
        <w:rPr>
          <w:lang w:val="sq-AL"/>
        </w:rPr>
      </w:pPr>
      <w:r w:rsidRPr="00EC2E19">
        <w:rPr>
          <w:lang w:val="sq-AL"/>
        </w:rPr>
        <w:t>GJYKATA KUSHTETUESE,</w:t>
      </w:r>
    </w:p>
    <w:p w:rsidR="00D40E59" w:rsidRPr="00EC2E19" w:rsidRDefault="00D40E59" w:rsidP="00EE5A43">
      <w:pPr>
        <w:pStyle w:val="Hapesira7"/>
        <w:rPr>
          <w:lang w:val="sq-AL"/>
        </w:rPr>
      </w:pPr>
    </w:p>
    <w:p w:rsidR="007C497F" w:rsidRPr="00EC2E19" w:rsidRDefault="007C497F" w:rsidP="00F10203">
      <w:pPr>
        <w:pStyle w:val="Paragrafi"/>
        <w:rPr>
          <w:lang w:val="sq-AL"/>
        </w:rPr>
      </w:pPr>
      <w:r w:rsidRPr="00EC2E19">
        <w:rPr>
          <w:lang w:val="sq-AL"/>
        </w:rPr>
        <w:t>pasi dëgjoi relatorin e çështjes Fatmir Hoxha, shqyrtoi pretendimet e kërkuesit, që kërkoi pranimin e kërkesës, pretendimet e Prokurorisë së Përgjithshme, që kërkoi rrëzimin e kërkesës, si dhe diskutoi çështjen në tërësi,</w:t>
      </w:r>
    </w:p>
    <w:p w:rsidR="007C497F" w:rsidRPr="00EC2E19" w:rsidRDefault="007C497F" w:rsidP="00F10203">
      <w:pPr>
        <w:pStyle w:val="Paragrafi"/>
        <w:rPr>
          <w:b/>
          <w:bCs/>
          <w:sz w:val="14"/>
          <w:lang w:val="sq-AL"/>
        </w:rPr>
      </w:pPr>
    </w:p>
    <w:p w:rsidR="007C497F" w:rsidRPr="00EC2E19" w:rsidRDefault="00D40E59" w:rsidP="00D40E59">
      <w:pPr>
        <w:pStyle w:val="NeniNr"/>
        <w:rPr>
          <w:lang w:val="sq-AL"/>
        </w:rPr>
      </w:pPr>
      <w:r w:rsidRPr="00EC2E19">
        <w:rPr>
          <w:lang w:val="sq-AL"/>
        </w:rPr>
        <w:t>VËRE</w:t>
      </w:r>
      <w:r w:rsidR="007C497F" w:rsidRPr="00EC2E19">
        <w:rPr>
          <w:lang w:val="sq-AL"/>
        </w:rPr>
        <w:t>N:</w:t>
      </w:r>
    </w:p>
    <w:p w:rsidR="007C497F" w:rsidRPr="00EC2E19" w:rsidRDefault="007C497F" w:rsidP="00D40E59">
      <w:pPr>
        <w:pStyle w:val="NeniNr"/>
        <w:rPr>
          <w:b/>
          <w:lang w:val="sq-AL"/>
        </w:rPr>
      </w:pPr>
      <w:r w:rsidRPr="00EC2E19">
        <w:rPr>
          <w:b/>
          <w:lang w:val="sq-AL"/>
        </w:rPr>
        <w:t>I</w:t>
      </w:r>
    </w:p>
    <w:p w:rsidR="00D40E59" w:rsidRPr="00EC2E19" w:rsidRDefault="00D40E59" w:rsidP="00EE5A43">
      <w:pPr>
        <w:pStyle w:val="Hapesira7"/>
        <w:rPr>
          <w:lang w:val="sq-AL"/>
        </w:rPr>
      </w:pPr>
    </w:p>
    <w:p w:rsidR="007C497F" w:rsidRPr="00EC2E19" w:rsidRDefault="00795F5A" w:rsidP="00F10203">
      <w:pPr>
        <w:pStyle w:val="Paragrafi"/>
        <w:rPr>
          <w:b/>
          <w:i/>
          <w:lang w:val="sq-AL"/>
        </w:rPr>
      </w:pPr>
      <w:r>
        <w:rPr>
          <w:lang w:val="sq-AL"/>
        </w:rPr>
        <w:t xml:space="preserve">1. </w:t>
      </w:r>
      <w:r w:rsidR="007C497F" w:rsidRPr="00EC2E19">
        <w:rPr>
          <w:lang w:val="sq-AL"/>
        </w:rPr>
        <w:t xml:space="preserve">Kërkuesi Odhise Andrea është akuzuar për kryerjen e veprës penale </w:t>
      </w:r>
      <w:r w:rsidR="000C001C" w:rsidRPr="00EC2E19">
        <w:rPr>
          <w:lang w:val="sq-AL"/>
        </w:rPr>
        <w:t>“</w:t>
      </w:r>
      <w:r w:rsidR="007C497F" w:rsidRPr="00EC2E19">
        <w:rPr>
          <w:lang w:val="sq-AL"/>
        </w:rPr>
        <w:t>Korrupsion pasiv i gjyqtarit, prokurorit dhe funksionarëve të tjerë të organeve të drejtësisë</w:t>
      </w:r>
      <w:r w:rsidR="000C001C" w:rsidRPr="00EC2E19">
        <w:rPr>
          <w:lang w:val="sq-AL"/>
        </w:rPr>
        <w:t>”</w:t>
      </w:r>
      <w:r w:rsidR="007C497F" w:rsidRPr="00EC2E19">
        <w:rPr>
          <w:lang w:val="sq-AL"/>
        </w:rPr>
        <w:t>, në bashkëpunim, parashikuar nga nenet 319/ç e 25 të Kodit Penal (KP).</w:t>
      </w:r>
    </w:p>
    <w:p w:rsidR="007C497F" w:rsidRPr="00EC2E19" w:rsidRDefault="00D12E8B" w:rsidP="00692F74">
      <w:pPr>
        <w:pStyle w:val="Paragrafi"/>
        <w:rPr>
          <w:b/>
          <w:i/>
          <w:lang w:val="sq-AL"/>
        </w:rPr>
      </w:pPr>
      <w:r>
        <w:rPr>
          <w:lang w:val="sq-AL"/>
        </w:rPr>
        <w:t xml:space="preserve">2. </w:t>
      </w:r>
      <w:r w:rsidR="007C497F" w:rsidRPr="00EC2E19">
        <w:rPr>
          <w:lang w:val="sq-AL"/>
        </w:rPr>
        <w:t xml:space="preserve">Kolegji Penal i Gjykatës së Lartë, me vendimin </w:t>
      </w:r>
      <w:r w:rsidR="00B509AA" w:rsidRPr="00EC2E19">
        <w:rPr>
          <w:lang w:val="sq-AL"/>
        </w:rPr>
        <w:t xml:space="preserve">nr. </w:t>
      </w:r>
      <w:r w:rsidR="007C497F" w:rsidRPr="00EC2E19">
        <w:rPr>
          <w:lang w:val="sq-AL"/>
        </w:rPr>
        <w:t xml:space="preserve">8/25, datë 14.6.2017, ka vendosur deklarimin fajtor të kërkuesit për kryerjen e </w:t>
      </w:r>
      <w:r w:rsidR="007C497F" w:rsidRPr="00EC2E19">
        <w:rPr>
          <w:lang w:val="sq-AL"/>
        </w:rPr>
        <w:lastRenderedPageBreak/>
        <w:t xml:space="preserve">veprës penale </w:t>
      </w:r>
      <w:r w:rsidR="000C001C" w:rsidRPr="00EC2E19">
        <w:rPr>
          <w:lang w:val="sq-AL"/>
        </w:rPr>
        <w:t>“</w:t>
      </w:r>
      <w:r w:rsidR="007C497F" w:rsidRPr="00EC2E19">
        <w:rPr>
          <w:lang w:val="sq-AL"/>
        </w:rPr>
        <w:t>Korrupsion pasiv i gjyqtarit, prokurorit dhe funksionarëve të tjerë të organeve të drejtësisë</w:t>
      </w:r>
      <w:r w:rsidR="000C001C" w:rsidRPr="00EC2E19">
        <w:rPr>
          <w:lang w:val="sq-AL"/>
        </w:rPr>
        <w:t>”</w:t>
      </w:r>
      <w:r w:rsidR="007C497F" w:rsidRPr="00EC2E19">
        <w:rPr>
          <w:lang w:val="sq-AL"/>
        </w:rPr>
        <w:t>, e kryer në bashkëpunim, parashikuar nga nenet 319/</w:t>
      </w:r>
      <w:r>
        <w:rPr>
          <w:lang w:val="sq-AL"/>
        </w:rPr>
        <w:t>“</w:t>
      </w:r>
      <w:r w:rsidR="007C497F" w:rsidRPr="00EC2E19">
        <w:rPr>
          <w:lang w:val="sq-AL"/>
        </w:rPr>
        <w:t>ç</w:t>
      </w:r>
      <w:r>
        <w:rPr>
          <w:lang w:val="sq-AL"/>
        </w:rPr>
        <w:t>”</w:t>
      </w:r>
      <w:r w:rsidR="007C497F" w:rsidRPr="00EC2E19">
        <w:rPr>
          <w:lang w:val="sq-AL"/>
        </w:rPr>
        <w:t xml:space="preserve"> e 25 të Kodit Penal (KP) dhe dënimin e tij me një vit e 6 muaj burgim.</w:t>
      </w:r>
    </w:p>
    <w:p w:rsidR="007C497F" w:rsidRPr="00EC2E19" w:rsidRDefault="007C497F" w:rsidP="00D40E59">
      <w:pPr>
        <w:pStyle w:val="NeniNr"/>
        <w:rPr>
          <w:b/>
          <w:lang w:val="sq-AL"/>
        </w:rPr>
      </w:pPr>
      <w:r w:rsidRPr="00EC2E19">
        <w:rPr>
          <w:b/>
          <w:lang w:val="sq-AL"/>
        </w:rPr>
        <w:t>II</w:t>
      </w:r>
    </w:p>
    <w:p w:rsidR="00D40E59" w:rsidRPr="00EC2E19" w:rsidRDefault="00D40E59" w:rsidP="00EE5A43">
      <w:pPr>
        <w:pStyle w:val="Hapesira7"/>
        <w:rPr>
          <w:lang w:val="sq-AL"/>
        </w:rPr>
      </w:pPr>
    </w:p>
    <w:p w:rsidR="007C497F" w:rsidRPr="00EC2E19" w:rsidRDefault="007C497F" w:rsidP="00F10203">
      <w:pPr>
        <w:pStyle w:val="Paragrafi"/>
        <w:rPr>
          <w:spacing w:val="-4"/>
          <w:lang w:val="sq-AL"/>
        </w:rPr>
      </w:pPr>
      <w:r w:rsidRPr="00EC2E19">
        <w:rPr>
          <w:spacing w:val="-4"/>
          <w:lang w:val="sq-AL"/>
        </w:rPr>
        <w:t>3.</w:t>
      </w:r>
      <w:r w:rsidRPr="00EC2E19">
        <w:rPr>
          <w:spacing w:val="-4"/>
          <w:lang w:val="sq-AL"/>
        </w:rPr>
        <w:tab/>
      </w:r>
      <w:r w:rsidRPr="00EC2E19">
        <w:rPr>
          <w:b/>
          <w:i/>
          <w:spacing w:val="-4"/>
          <w:lang w:val="sq-AL"/>
        </w:rPr>
        <w:t>Kërkuesi</w:t>
      </w:r>
      <w:r w:rsidRPr="00EC2E19">
        <w:rPr>
          <w:spacing w:val="-4"/>
          <w:lang w:val="sq-AL"/>
        </w:rPr>
        <w:t xml:space="preserve"> i është drejtuar Gjykatës Kushtetuese me kërkesë për shfuqizimin e vendimit </w:t>
      </w:r>
      <w:r w:rsidR="00B509AA" w:rsidRPr="00EC2E19">
        <w:rPr>
          <w:spacing w:val="-4"/>
          <w:lang w:val="sq-AL"/>
        </w:rPr>
        <w:t xml:space="preserve">nr. </w:t>
      </w:r>
      <w:r w:rsidRPr="00EC2E19">
        <w:rPr>
          <w:spacing w:val="-4"/>
          <w:lang w:val="sq-AL"/>
        </w:rPr>
        <w:t>8/25, datë 14.6.2017 të Kolegjit Penal të Gjykatës së Lartë, duke argumentuar si vijon:</w:t>
      </w:r>
    </w:p>
    <w:p w:rsidR="007C497F" w:rsidRPr="00EC2E19" w:rsidRDefault="00D40E59" w:rsidP="00F10203">
      <w:pPr>
        <w:pStyle w:val="Paragrafi"/>
        <w:rPr>
          <w:spacing w:val="-4"/>
          <w:lang w:val="sq-AL"/>
        </w:rPr>
      </w:pPr>
      <w:r w:rsidRPr="00EC2E19">
        <w:rPr>
          <w:spacing w:val="-4"/>
          <w:lang w:val="sq-AL"/>
        </w:rPr>
        <w:t xml:space="preserve">3.1 </w:t>
      </w:r>
      <w:r w:rsidR="007C497F" w:rsidRPr="00EC2E19">
        <w:rPr>
          <w:spacing w:val="-4"/>
          <w:lang w:val="sq-AL"/>
        </w:rPr>
        <w:t>Është cenuar e drejta për një proces të rregullt ligjor, pasi është shkelur parimi i prezumimit të pafajësisë. Fajësia e kërkuesit është bazuar vetëm në përgjime bisedash ndërmjet të pandehurve të tjerë në gjykim. Gjatë gjykimit është provuar se midis kërkuesit dhe të pandehurit tjetër P.D. është nënshkruar një akt noterial, në bazë të të cilit rezulton se ky i fundit i ka dhënë kërkuesit borxh shumën prej 50000 eurosh për arsye biznesi. Nga bisedat e përgjuara nuk mund të nxirret asnjë konkluzion se kërkuesi është përfshirë në veprimtari kriminale. Kolegji Penal i Gjykatës së Lartë me vendimin e tij nuk është bindës tej çdo dyshimi të arsyeshëm se kërkuesi me veprimet e tij ka konsumuar elementët e veprës penale. Prokuroria vënien në përgjim të kërkuesit e ka bazuar vetëm në thëniet e OPGJ-së dhe gjykata nuk ka vlerësuar nivelin e provave për bazueshmërinë e dyshimit.</w:t>
      </w:r>
    </w:p>
    <w:p w:rsidR="007C497F" w:rsidRPr="00EC2E19" w:rsidRDefault="00D40E59" w:rsidP="00F10203">
      <w:pPr>
        <w:pStyle w:val="Paragrafi"/>
        <w:rPr>
          <w:spacing w:val="-4"/>
          <w:lang w:val="sq-AL"/>
        </w:rPr>
      </w:pPr>
      <w:r w:rsidRPr="00EC2E19">
        <w:rPr>
          <w:spacing w:val="-4"/>
          <w:lang w:val="sq-AL"/>
        </w:rPr>
        <w:t xml:space="preserve">3.2 </w:t>
      </w:r>
      <w:r w:rsidR="007C497F" w:rsidRPr="00EC2E19">
        <w:rPr>
          <w:spacing w:val="-4"/>
          <w:lang w:val="sq-AL"/>
        </w:rPr>
        <w:t>Gjatë gjykimit është cenuar parimi i mbrojtjes, e barazisë së armëve dhe i kontradiktoritetit, si domosdoshmëri të një procesi të rregullt ligjor. Kolegji Penal ka mohuar me vendim të ndërmjetëm të drejtën e kërkuesit për të kundërshtuar përgjimet. Pyetja në cilësinë e dëshmitarit të oficerit referues të veprës penale është realizuar me kufizime ekstreme nga ana e gjykatës, pa lejuar ekzaminimin kryq e duke mbrojtur të pavërtetat e dukshme të pohuara gjyqësisht nga i njëjti oficer.</w:t>
      </w:r>
    </w:p>
    <w:p w:rsidR="007C497F" w:rsidRPr="00EC2E19" w:rsidRDefault="00D40E59" w:rsidP="00F10203">
      <w:pPr>
        <w:pStyle w:val="Paragrafi"/>
        <w:rPr>
          <w:spacing w:val="-4"/>
          <w:lang w:val="sq-AL"/>
        </w:rPr>
      </w:pPr>
      <w:r w:rsidRPr="00EC2E19">
        <w:rPr>
          <w:spacing w:val="-4"/>
          <w:lang w:val="sq-AL"/>
        </w:rPr>
        <w:t xml:space="preserve">3.3 </w:t>
      </w:r>
      <w:r w:rsidR="007C497F" w:rsidRPr="00EC2E19">
        <w:rPr>
          <w:spacing w:val="-4"/>
          <w:lang w:val="sq-AL"/>
        </w:rPr>
        <w:t xml:space="preserve">Kolegji Penal i Gjykatës së Lartë ka cenuar parimin e arsyetimit të vendimit gjyqësor, pasi nuk ka trajtuar çështje të rëndësishme ligjore, që kanë të bëjnë jo vetëm me realizimin e procedurave të përgjimit në përputhje me ligjin procedural penal, por dhe me një sërë standardesh të rëndësishme të procesit të rregullt ligjor. Gjykata nuk ka arsyetuar mbi domosdoshmërinë e realizimit të përgjimeve </w:t>
      </w:r>
      <w:r w:rsidR="007C497F" w:rsidRPr="00EC2E19">
        <w:rPr>
          <w:spacing w:val="-4"/>
          <w:lang w:val="sq-AL"/>
        </w:rPr>
        <w:lastRenderedPageBreak/>
        <w:t>me proporcionalitet në raport me nevojat e diktuara. Gjykata në themel të arsyetimit të saj ka përdorur si prova përgjime dhe informacione të grumbulluara jo sipas rregullave procedurale.</w:t>
      </w:r>
    </w:p>
    <w:p w:rsidR="007C497F" w:rsidRPr="00EC2E19" w:rsidRDefault="00D40E59" w:rsidP="00F10203">
      <w:pPr>
        <w:pStyle w:val="Paragrafi"/>
        <w:rPr>
          <w:spacing w:val="-4"/>
          <w:lang w:val="sq-AL"/>
        </w:rPr>
      </w:pPr>
      <w:r w:rsidRPr="00EC2E19">
        <w:rPr>
          <w:spacing w:val="-4"/>
          <w:lang w:val="sq-AL"/>
        </w:rPr>
        <w:t xml:space="preserve">3.4 </w:t>
      </w:r>
      <w:r w:rsidR="007C497F" w:rsidRPr="00EC2E19">
        <w:rPr>
          <w:spacing w:val="-4"/>
          <w:lang w:val="sq-AL"/>
        </w:rPr>
        <w:t xml:space="preserve">Bazuar në nenin 32/2 të Kushtetutës, askush nuk mund të deklarohet fajtor mbi bazën e të dhënave të mbledhura në mënyrë të paligjshme. Akti bazë prej të cilit burojnë dhe aktet e tjera është vendimi </w:t>
      </w:r>
      <w:r w:rsidR="00B509AA" w:rsidRPr="00EC2E19">
        <w:rPr>
          <w:spacing w:val="-4"/>
          <w:lang w:val="sq-AL"/>
        </w:rPr>
        <w:t xml:space="preserve">nr. </w:t>
      </w:r>
      <w:r w:rsidR="007C497F" w:rsidRPr="00EC2E19">
        <w:rPr>
          <w:spacing w:val="-4"/>
          <w:lang w:val="sq-AL"/>
        </w:rPr>
        <w:t xml:space="preserve">386, datë 4.6.2016 i Gjykatës së Krimeve të Rënda, i cili ligjëron përgjimin e autorizuar nga prokurori i çështjes. Prej këtij vendimi burojnë edhe aktet e tjera, mes të cilave vendimi </w:t>
      </w:r>
      <w:r w:rsidR="00B509AA" w:rsidRPr="00EC2E19">
        <w:rPr>
          <w:spacing w:val="-4"/>
          <w:lang w:val="sq-AL"/>
        </w:rPr>
        <w:t xml:space="preserve">nr. </w:t>
      </w:r>
      <w:r w:rsidR="007C497F" w:rsidRPr="00EC2E19">
        <w:rPr>
          <w:spacing w:val="-4"/>
          <w:lang w:val="sq-AL"/>
        </w:rPr>
        <w:t>468 akti, datë 9.7.2016, që lidhet me kërkuesin. Vendimi i Gjykatës për Krime të Rënda është rrjedhojë e zbatimit të gabuar të ligjit procedural.</w:t>
      </w:r>
    </w:p>
    <w:p w:rsidR="007C497F" w:rsidRPr="00EC2E19" w:rsidRDefault="007C497F" w:rsidP="00F10203">
      <w:pPr>
        <w:pStyle w:val="Paragrafi"/>
        <w:rPr>
          <w:spacing w:val="-4"/>
          <w:lang w:val="sq-AL"/>
        </w:rPr>
      </w:pPr>
      <w:r w:rsidRPr="00EC2E19">
        <w:rPr>
          <w:spacing w:val="-4"/>
          <w:lang w:val="sq-AL"/>
        </w:rPr>
        <w:t>4.</w:t>
      </w:r>
      <w:r w:rsidRPr="00EC2E19">
        <w:rPr>
          <w:spacing w:val="-4"/>
          <w:lang w:val="sq-AL"/>
        </w:rPr>
        <w:tab/>
      </w:r>
      <w:r w:rsidRPr="00EC2E19">
        <w:rPr>
          <w:b/>
          <w:i/>
          <w:spacing w:val="-4"/>
          <w:lang w:val="sq-AL"/>
        </w:rPr>
        <w:t>Subjekti i interesuar, Prokuroria e Përgjithshme,</w:t>
      </w:r>
      <w:r w:rsidRPr="00EC2E19">
        <w:rPr>
          <w:spacing w:val="-4"/>
          <w:lang w:val="sq-AL"/>
        </w:rPr>
        <w:t xml:space="preserve"> ka paraqitur parashtrime me shkrim, duke argumentuar si vijon:</w:t>
      </w:r>
    </w:p>
    <w:p w:rsidR="007C497F" w:rsidRPr="00EC2E19" w:rsidRDefault="00D40E59" w:rsidP="00F10203">
      <w:pPr>
        <w:pStyle w:val="Paragrafi"/>
        <w:rPr>
          <w:spacing w:val="-4"/>
          <w:lang w:val="sq-AL"/>
        </w:rPr>
      </w:pPr>
      <w:r w:rsidRPr="00EC2E19">
        <w:rPr>
          <w:spacing w:val="-4"/>
          <w:lang w:val="sq-AL"/>
        </w:rPr>
        <w:t xml:space="preserve">4.1 </w:t>
      </w:r>
      <w:r w:rsidR="007C497F" w:rsidRPr="00EC2E19">
        <w:rPr>
          <w:spacing w:val="-4"/>
          <w:lang w:val="sq-AL"/>
        </w:rPr>
        <w:t>Për pretendimin e cenimit të parimit të prezumimit të pafajësisë, rezulton se të gjitha argumentet e parashtruara nga kërkuesi janë të lidhura me çmuarjen dhe vlerësimin e provave, të cilat nuk vlerësohen në gjykimin kushtetues. Interpretimi i ligjit është në kompetencë të gjykatave të zakonshme dhe nuk mund të jetë objekt i gjykimit kushtetues.</w:t>
      </w:r>
    </w:p>
    <w:p w:rsidR="007C497F" w:rsidRPr="00EC2E19" w:rsidRDefault="00D40E59" w:rsidP="00F10203">
      <w:pPr>
        <w:pStyle w:val="Paragrafi"/>
        <w:rPr>
          <w:spacing w:val="-4"/>
          <w:lang w:val="sq-AL"/>
        </w:rPr>
      </w:pPr>
      <w:r w:rsidRPr="00EC2E19">
        <w:rPr>
          <w:spacing w:val="-4"/>
          <w:lang w:val="sq-AL"/>
        </w:rPr>
        <w:t xml:space="preserve">4.2 </w:t>
      </w:r>
      <w:r w:rsidR="007C497F" w:rsidRPr="00EC2E19">
        <w:rPr>
          <w:spacing w:val="-4"/>
          <w:lang w:val="sq-AL"/>
        </w:rPr>
        <w:t>Pretendimi i kërkuesit se është cenuar parimi i barazisë së armëve dhe kontradiktoritetit gjatë procesit penal është haptazi i pabazuar. Argumentet mbi të cilat mbështetet kërkuesi kanë të bëjnë me vlerësimin e provave nga gjykata për të krijuar bindjen e brendshme në lidhje me fajësinë apo pafajësinë e tij.</w:t>
      </w:r>
    </w:p>
    <w:p w:rsidR="007C497F" w:rsidRPr="00EC2E19" w:rsidRDefault="00D40E59" w:rsidP="00F10203">
      <w:pPr>
        <w:pStyle w:val="Paragrafi"/>
        <w:rPr>
          <w:spacing w:val="-6"/>
          <w:lang w:val="sq-AL"/>
        </w:rPr>
      </w:pPr>
      <w:r w:rsidRPr="00EC2E19">
        <w:rPr>
          <w:spacing w:val="-6"/>
          <w:lang w:val="sq-AL"/>
        </w:rPr>
        <w:t xml:space="preserve">4.3 </w:t>
      </w:r>
      <w:r w:rsidR="007C497F" w:rsidRPr="00EC2E19">
        <w:rPr>
          <w:spacing w:val="-6"/>
          <w:lang w:val="sq-AL"/>
        </w:rPr>
        <w:t>Pretendimi për cenimin e parimit të arsyetimit të vendimit gjyqësor është i pabazuar. Gjykata i ka arsyetuar dhe analizuar të gjitha paligjshmëritë dhe pavlefshmëritë e pretenduara nga kërkuesi lidhur me përgjimet, të cilat ai i konsideron të pabazuara në Kodin e Procedurës Penale.</w:t>
      </w:r>
    </w:p>
    <w:p w:rsidR="007C497F" w:rsidRPr="00EC2E19" w:rsidRDefault="00D40E59" w:rsidP="00692F74">
      <w:pPr>
        <w:pStyle w:val="Paragrafi"/>
        <w:rPr>
          <w:lang w:val="sq-AL"/>
        </w:rPr>
      </w:pPr>
      <w:r w:rsidRPr="00EC2E19">
        <w:rPr>
          <w:spacing w:val="-4"/>
          <w:lang w:val="sq-AL"/>
        </w:rPr>
        <w:t xml:space="preserve">4.4 </w:t>
      </w:r>
      <w:r w:rsidR="007C497F" w:rsidRPr="00EC2E19">
        <w:rPr>
          <w:spacing w:val="-4"/>
          <w:lang w:val="sq-AL"/>
        </w:rPr>
        <w:t>Pretendimi i kërkuesit së i është cenuar e drejta për një proces të rregullt ligjor është haptazi i pabazuar. Pretendimet e tij për mënyrën e kryerjes së përgjimeve i ka parashtruar para Kolegjit Penal duke iu dhënë mundësia për të kundërshtuar ligjshmërinë e tyre. Kolegji Penal, në përmbushje të detyrimit ligjor, iu është</w:t>
      </w:r>
      <w:r w:rsidR="007C497F" w:rsidRPr="00EC2E19">
        <w:rPr>
          <w:lang w:val="sq-AL"/>
        </w:rPr>
        <w:t xml:space="preserve"> përgjigjur të gjitha pretendimeve të kërkuesit lidhur me kundër</w:t>
      </w:r>
      <w:r w:rsidR="00DD144E">
        <w:rPr>
          <w:lang w:val="sq-AL"/>
        </w:rPr>
        <w:t>-</w:t>
      </w:r>
      <w:r w:rsidR="007C497F" w:rsidRPr="00EC2E19">
        <w:rPr>
          <w:lang w:val="sq-AL"/>
        </w:rPr>
        <w:t xml:space="preserve">shtimin e provave si të </w:t>
      </w:r>
      <w:r w:rsidR="00692F74" w:rsidRPr="00EC2E19">
        <w:rPr>
          <w:lang w:val="sq-AL"/>
        </w:rPr>
        <w:t>papërdorshme apo të pavlefshme.</w:t>
      </w:r>
    </w:p>
    <w:p w:rsidR="007C497F" w:rsidRPr="00EC2E19" w:rsidRDefault="007C497F" w:rsidP="00D40E59">
      <w:pPr>
        <w:pStyle w:val="NeniNr"/>
        <w:rPr>
          <w:b/>
          <w:lang w:val="sq-AL"/>
        </w:rPr>
      </w:pPr>
      <w:r w:rsidRPr="00EC2E19">
        <w:rPr>
          <w:b/>
          <w:lang w:val="sq-AL"/>
        </w:rPr>
        <w:lastRenderedPageBreak/>
        <w:t>III</w:t>
      </w:r>
    </w:p>
    <w:p w:rsidR="007C497F" w:rsidRPr="00EC2E19" w:rsidRDefault="007C497F" w:rsidP="00D40E59">
      <w:pPr>
        <w:pStyle w:val="NeniNr"/>
        <w:rPr>
          <w:b/>
          <w:iCs/>
          <w:lang w:val="sq-AL"/>
        </w:rPr>
      </w:pPr>
      <w:r w:rsidRPr="00EC2E19">
        <w:rPr>
          <w:b/>
          <w:iCs/>
          <w:lang w:val="sq-AL"/>
        </w:rPr>
        <w:t>Vlerësimi i Gjykatës Kushtetuese</w:t>
      </w:r>
    </w:p>
    <w:p w:rsidR="00D40E59" w:rsidRPr="00EC2E19" w:rsidRDefault="00D40E59" w:rsidP="00EE5A43">
      <w:pPr>
        <w:pStyle w:val="Hapesira7"/>
        <w:rPr>
          <w:lang w:val="sq-AL"/>
        </w:rPr>
      </w:pPr>
    </w:p>
    <w:p w:rsidR="007C497F" w:rsidRPr="00EC2E19" w:rsidRDefault="00D40E59" w:rsidP="00F10203">
      <w:pPr>
        <w:pStyle w:val="Paragrafi"/>
        <w:rPr>
          <w:i/>
          <w:lang w:val="sq-AL"/>
        </w:rPr>
      </w:pPr>
      <w:r w:rsidRPr="00EC2E19">
        <w:rPr>
          <w:i/>
          <w:lang w:val="sq-AL"/>
        </w:rPr>
        <w:t xml:space="preserve">A. </w:t>
      </w:r>
      <w:r w:rsidR="007C497F" w:rsidRPr="00EC2E19">
        <w:rPr>
          <w:i/>
          <w:lang w:val="sq-AL"/>
        </w:rPr>
        <w:t>Për legjitimimin e kërkuesit</w:t>
      </w:r>
    </w:p>
    <w:p w:rsidR="007C497F" w:rsidRPr="00EC2E19" w:rsidRDefault="00D40E59" w:rsidP="00F10203">
      <w:pPr>
        <w:pStyle w:val="Paragrafi"/>
        <w:rPr>
          <w:lang w:val="sq-AL"/>
        </w:rPr>
      </w:pPr>
      <w:r w:rsidRPr="00EC2E19">
        <w:rPr>
          <w:lang w:val="sq-AL"/>
        </w:rPr>
        <w:t xml:space="preserve">5. </w:t>
      </w:r>
      <w:r w:rsidR="007C497F" w:rsidRPr="00EC2E19">
        <w:rPr>
          <w:lang w:val="sq-AL"/>
        </w:rPr>
        <w:t xml:space="preserve">Gjykata vëren se kërkuesi legjitimohet </w:t>
      </w:r>
      <w:r w:rsidR="007C497F" w:rsidRPr="00EC2E19">
        <w:rPr>
          <w:i/>
          <w:lang w:val="sq-AL"/>
        </w:rPr>
        <w:t>ratione personae</w:t>
      </w:r>
      <w:r w:rsidR="007C497F" w:rsidRPr="00EC2E19">
        <w:rPr>
          <w:lang w:val="sq-AL"/>
        </w:rPr>
        <w:t xml:space="preserve"> bazuar në nenet 131/1/</w:t>
      </w:r>
      <w:r w:rsidR="0007464A" w:rsidRPr="00EC2E19">
        <w:rPr>
          <w:lang w:val="sq-AL"/>
        </w:rPr>
        <w:t>“</w:t>
      </w:r>
      <w:r w:rsidR="007C497F" w:rsidRPr="00EC2E19">
        <w:rPr>
          <w:lang w:val="sq-AL"/>
        </w:rPr>
        <w:t>f</w:t>
      </w:r>
      <w:r w:rsidR="0007464A" w:rsidRPr="00EC2E19">
        <w:rPr>
          <w:lang w:val="sq-AL"/>
        </w:rPr>
        <w:t>”</w:t>
      </w:r>
      <w:r w:rsidR="007C497F" w:rsidRPr="00EC2E19">
        <w:rPr>
          <w:lang w:val="sq-AL"/>
        </w:rPr>
        <w:t xml:space="preserve"> dhe 134/1/</w:t>
      </w:r>
      <w:r w:rsidR="0007464A" w:rsidRPr="00EC2E19">
        <w:rPr>
          <w:lang w:val="sq-AL"/>
        </w:rPr>
        <w:t>“</w:t>
      </w:r>
      <w:r w:rsidR="007C497F" w:rsidRPr="00EC2E19">
        <w:rPr>
          <w:lang w:val="sq-AL"/>
        </w:rPr>
        <w:t>i</w:t>
      </w:r>
      <w:r w:rsidR="0007464A" w:rsidRPr="00EC2E19">
        <w:rPr>
          <w:lang w:val="sq-AL"/>
        </w:rPr>
        <w:t>”</w:t>
      </w:r>
      <w:r w:rsidR="007C497F" w:rsidRPr="00EC2E19">
        <w:rPr>
          <w:lang w:val="sq-AL"/>
        </w:rPr>
        <w:t xml:space="preserve"> të Kushtetutës së Republikës së Shqipërisë. Lidhur me legjitimimin </w:t>
      </w:r>
      <w:r w:rsidR="007C497F" w:rsidRPr="00EC2E19">
        <w:rPr>
          <w:i/>
          <w:lang w:val="sq-AL"/>
        </w:rPr>
        <w:t>ratione temporis</w:t>
      </w:r>
      <w:r w:rsidR="007C497F" w:rsidRPr="00EC2E19">
        <w:rPr>
          <w:lang w:val="sq-AL"/>
        </w:rPr>
        <w:t>, bazuar në nenin 71/a, pika 1/</w:t>
      </w:r>
      <w:r w:rsidR="0007464A" w:rsidRPr="00EC2E19">
        <w:rPr>
          <w:lang w:val="sq-AL"/>
        </w:rPr>
        <w:t>“</w:t>
      </w:r>
      <w:r w:rsidR="007C497F" w:rsidRPr="00EC2E19">
        <w:rPr>
          <w:lang w:val="sq-AL"/>
        </w:rPr>
        <w:t>b</w:t>
      </w:r>
      <w:r w:rsidR="0007464A" w:rsidRPr="00EC2E19">
        <w:rPr>
          <w:lang w:val="sq-AL"/>
        </w:rPr>
        <w:t>”</w:t>
      </w:r>
      <w:r w:rsidR="007C497F" w:rsidRPr="00EC2E19">
        <w:rPr>
          <w:lang w:val="sq-AL"/>
        </w:rPr>
        <w:t xml:space="preserve">, të ligjit </w:t>
      </w:r>
      <w:r w:rsidR="00B509AA" w:rsidRPr="00EC2E19">
        <w:rPr>
          <w:lang w:val="sq-AL"/>
        </w:rPr>
        <w:t xml:space="preserve">nr. </w:t>
      </w:r>
      <w:r w:rsidR="007C497F" w:rsidRPr="00EC2E19">
        <w:rPr>
          <w:lang w:val="sq-AL"/>
        </w:rPr>
        <w:t>8577, datë 10.2.2000</w:t>
      </w:r>
      <w:r w:rsidR="0007464A" w:rsidRPr="00EC2E19">
        <w:rPr>
          <w:lang w:val="sq-AL"/>
        </w:rPr>
        <w:t>,</w:t>
      </w:r>
      <w:r w:rsidR="007C497F" w:rsidRPr="00EC2E19">
        <w:rPr>
          <w:lang w:val="sq-AL"/>
        </w:rPr>
        <w:t xml:space="preserve"> </w:t>
      </w:r>
      <w:r w:rsidR="000C001C" w:rsidRPr="00EC2E19">
        <w:rPr>
          <w:lang w:val="sq-AL"/>
        </w:rPr>
        <w:t>“</w:t>
      </w:r>
      <w:r w:rsidR="007C497F" w:rsidRPr="00EC2E19">
        <w:rPr>
          <w:lang w:val="sq-AL"/>
        </w:rPr>
        <w:t>Për organizimin dhe funksionimin e Gjykatës Kushtetuese të Republikës së Shqipërisë</w:t>
      </w:r>
      <w:r w:rsidR="000C001C" w:rsidRPr="00EC2E19">
        <w:rPr>
          <w:lang w:val="sq-AL"/>
        </w:rPr>
        <w:t>”</w:t>
      </w:r>
      <w:r w:rsidR="007C497F" w:rsidRPr="00EC2E19">
        <w:rPr>
          <w:lang w:val="sq-AL"/>
        </w:rPr>
        <w:t>, të ndryshuar, afati për paraqitjen e ankimit kushtetues individual është 4 muaj nga konstatimi i cenimit. Vendimi i Kolegjit Penal të Gjykatës së Lartë mban datën 14.6.2017, kurse kërkesa është regjistruar në datën 13.10.2017, pra brenda afatit 4-mujor të parashikuar nga ligji.</w:t>
      </w:r>
    </w:p>
    <w:p w:rsidR="007C497F" w:rsidRPr="00EC2E19" w:rsidRDefault="00D40E59" w:rsidP="00D40E59">
      <w:pPr>
        <w:pStyle w:val="Paragrafi"/>
        <w:rPr>
          <w:lang w:val="sq-AL"/>
        </w:rPr>
      </w:pPr>
      <w:r w:rsidRPr="00EC2E19">
        <w:rPr>
          <w:lang w:val="sq-AL"/>
        </w:rPr>
        <w:t xml:space="preserve">6. </w:t>
      </w:r>
      <w:r w:rsidR="007C497F" w:rsidRPr="00EC2E19">
        <w:rPr>
          <w:lang w:val="sq-AL"/>
        </w:rPr>
        <w:t xml:space="preserve">Për legjitimimin </w:t>
      </w:r>
      <w:r w:rsidR="007C497F" w:rsidRPr="00EC2E19">
        <w:rPr>
          <w:i/>
          <w:lang w:val="sq-AL"/>
        </w:rPr>
        <w:t>ratione materiae</w:t>
      </w:r>
      <w:r w:rsidR="007C497F" w:rsidRPr="00EC2E19">
        <w:rPr>
          <w:lang w:val="sq-AL"/>
        </w:rPr>
        <w:t xml:space="preserve"> kërkuesi ka pretenduar cenimin e parimit të prezumimit të pafajësisë, të parimit të barazisë së armëve dhe të kontradiktoritetit, si dhe të parimit të arsyetimit të vendimit gjyqësor, të cilat </w:t>
      </w:r>
      <w:r w:rsidR="007C497F" w:rsidRPr="00EC2E19">
        <w:rPr>
          <w:i/>
          <w:lang w:val="sq-AL"/>
        </w:rPr>
        <w:t>prima facie</w:t>
      </w:r>
      <w:r w:rsidR="007C497F" w:rsidRPr="00EC2E19">
        <w:rPr>
          <w:lang w:val="sq-AL"/>
        </w:rPr>
        <w:t xml:space="preserve"> janë në juridiksionin e gjykimit kushtetues.</w:t>
      </w:r>
    </w:p>
    <w:p w:rsidR="007C497F" w:rsidRPr="00EC2E19" w:rsidRDefault="00D40E59" w:rsidP="00F10203">
      <w:pPr>
        <w:pStyle w:val="Paragrafi"/>
        <w:rPr>
          <w:i/>
          <w:lang w:val="sq-AL"/>
        </w:rPr>
      </w:pPr>
      <w:r w:rsidRPr="00EC2E19">
        <w:rPr>
          <w:i/>
          <w:lang w:val="sq-AL"/>
        </w:rPr>
        <w:t xml:space="preserve">B. </w:t>
      </w:r>
      <w:r w:rsidR="007C497F" w:rsidRPr="00EC2E19">
        <w:rPr>
          <w:i/>
          <w:lang w:val="sq-AL"/>
        </w:rPr>
        <w:t>Për cenimin e parimit të prezumimit të pafajësisë, të barazisë së armëve dhe kontradiktoritetit</w:t>
      </w:r>
    </w:p>
    <w:p w:rsidR="007C497F" w:rsidRPr="00EC2E19" w:rsidRDefault="00D40E59" w:rsidP="00F10203">
      <w:pPr>
        <w:pStyle w:val="Paragrafi"/>
        <w:rPr>
          <w:i/>
          <w:lang w:val="sq-AL"/>
        </w:rPr>
      </w:pPr>
      <w:r w:rsidRPr="00EC2E19">
        <w:rPr>
          <w:lang w:val="sq-AL"/>
        </w:rPr>
        <w:t xml:space="preserve">7. </w:t>
      </w:r>
      <w:r w:rsidR="007C497F" w:rsidRPr="00EC2E19">
        <w:rPr>
          <w:lang w:val="sq-AL"/>
        </w:rPr>
        <w:t>Sipas kërkuesit, Kolegji Penal i Gjykatës së Lartë e ka bazuar vendimin e tij vetëm në përgjimet e bisedave ndërmjet të pandehurve të tjerë. Përgjimet janë të përdorshme dhe sipas kërkuesit duhej të provohej fajësia përtej çdo dyshimi të arsyeshëm. Nga bisedat e përgjuara nuk mund të nxirret asnjë konkluzion që kërkuesi është përfshirë në veprimtari kriminale.</w:t>
      </w:r>
    </w:p>
    <w:p w:rsidR="007C497F" w:rsidRPr="00EC2E19" w:rsidRDefault="00D40E59" w:rsidP="00F10203">
      <w:pPr>
        <w:pStyle w:val="Paragrafi"/>
        <w:rPr>
          <w:i/>
          <w:lang w:val="sq-AL"/>
        </w:rPr>
      </w:pPr>
      <w:r w:rsidRPr="00EC2E19">
        <w:rPr>
          <w:lang w:val="sq-AL"/>
        </w:rPr>
        <w:t xml:space="preserve">8. </w:t>
      </w:r>
      <w:r w:rsidR="007C497F" w:rsidRPr="00EC2E19">
        <w:rPr>
          <w:lang w:val="sq-AL"/>
        </w:rPr>
        <w:t xml:space="preserve">Gjykata Kushtetuese e ka interpretuar parimin e prezumimit të pafajësisë në kuptimin që gjykatat e zakonshme nuk duhet ta fillojnë procesin me bindjen se i pandehuri e ka kryer krimin për të cilin akuzohet, se barra e provës i takon palës akuzuese, se çdo dyshim duhet të shkojë në favor të të pandehurit dhe se gjykata duhet ta mbështesë vendimin në prova të drejtpërdrejta dhe të tërthorta që duhet të provohen nga akuza </w:t>
      </w:r>
      <w:r w:rsidR="007C497F" w:rsidRPr="00EC2E19">
        <w:rPr>
          <w:iCs/>
          <w:lang w:val="sq-AL"/>
        </w:rPr>
        <w:t>(</w:t>
      </w:r>
      <w:r w:rsidR="007C497F" w:rsidRPr="00EC2E19">
        <w:rPr>
          <w:i/>
          <w:iCs/>
          <w:lang w:val="sq-AL"/>
        </w:rPr>
        <w:t xml:space="preserve">shih vendimin </w:t>
      </w:r>
      <w:r w:rsidR="00B509AA" w:rsidRPr="00EC2E19">
        <w:rPr>
          <w:i/>
          <w:iCs/>
          <w:lang w:val="sq-AL"/>
        </w:rPr>
        <w:t xml:space="preserve">nr. </w:t>
      </w:r>
      <w:r w:rsidR="007C497F" w:rsidRPr="00EC2E19">
        <w:rPr>
          <w:i/>
          <w:iCs/>
          <w:lang w:val="sq-AL"/>
        </w:rPr>
        <w:t>68, datë 14.11.2016 të Gjykatës Kushtetuese</w:t>
      </w:r>
      <w:r w:rsidR="007C497F" w:rsidRPr="00EC2E19">
        <w:rPr>
          <w:iCs/>
          <w:lang w:val="sq-AL"/>
        </w:rPr>
        <w:t>)</w:t>
      </w:r>
      <w:r w:rsidR="007C497F" w:rsidRPr="00EC2E19">
        <w:rPr>
          <w:lang w:val="sq-AL"/>
        </w:rPr>
        <w:t xml:space="preserve">. Parimi i prezumimit të pafajësisë kërkon që deklarimi i fajësisë të së pandehurit të bëhet nga gjykata vetëm pas një shqyrtimi të plotë të çështjes, në përputhje me parimin e kontradiktoritetit dhe të barazisë së armëve në gjykim. Ky parim buron </w:t>
      </w:r>
      <w:r w:rsidR="007C497F" w:rsidRPr="00EC2E19">
        <w:rPr>
          <w:lang w:val="sq-AL"/>
        </w:rPr>
        <w:lastRenderedPageBreak/>
        <w:t>nga parimi i shtetit të së drejtës dhe është i lidhur ngushtë me të drejtën e personit të akuzuar për t’u mbrojtur në një gjykim të drejtë. Sipas këtij parimi asnjë masë që barazohet me dënimin nuk mund të jepet ndaj një të pandehuri pa u provuar fajësia e tij përtej çdo dyshimi të arsyeshëm (</w:t>
      </w:r>
      <w:r w:rsidR="007C497F" w:rsidRPr="00EC2E19">
        <w:rPr>
          <w:i/>
          <w:lang w:val="sq-AL"/>
        </w:rPr>
        <w:t xml:space="preserve">shih vendimin </w:t>
      </w:r>
      <w:r w:rsidR="00B509AA" w:rsidRPr="00EC2E19">
        <w:rPr>
          <w:i/>
          <w:lang w:val="sq-AL"/>
        </w:rPr>
        <w:t xml:space="preserve">nr. </w:t>
      </w:r>
      <w:r w:rsidR="007C497F" w:rsidRPr="00EC2E19">
        <w:rPr>
          <w:i/>
          <w:lang w:val="sq-AL"/>
        </w:rPr>
        <w:t>68, datë 14.11.2016 të Gjykatës Kushtetuese</w:t>
      </w:r>
      <w:r w:rsidR="007C497F" w:rsidRPr="00EC2E19">
        <w:rPr>
          <w:lang w:val="sq-AL"/>
        </w:rPr>
        <w:t xml:space="preserve">). GJEDNJ-ja ka theksuar se parimi i prezumimit të pafajësisë është një nga elementet e një gjykimi të drejtë. Ky parim ndalon shprehjen e parakohshme nga vetë gjykata të vlerësimit se personi </w:t>
      </w:r>
      <w:r w:rsidR="000C001C" w:rsidRPr="00EC2E19">
        <w:rPr>
          <w:lang w:val="sq-AL"/>
        </w:rPr>
        <w:t>“</w:t>
      </w:r>
      <w:r w:rsidR="007C497F" w:rsidRPr="00EC2E19">
        <w:rPr>
          <w:lang w:val="sq-AL"/>
        </w:rPr>
        <w:t>i akuzuar për një vepër penale</w:t>
      </w:r>
      <w:r w:rsidR="000C001C" w:rsidRPr="00EC2E19">
        <w:rPr>
          <w:lang w:val="sq-AL"/>
        </w:rPr>
        <w:t>”</w:t>
      </w:r>
      <w:r w:rsidR="007C497F" w:rsidRPr="00EC2E19">
        <w:rPr>
          <w:lang w:val="sq-AL"/>
        </w:rPr>
        <w:t xml:space="preserve"> është fajtor përpara se kjo të provohet në përputhje me ligjin </w:t>
      </w:r>
      <w:r w:rsidR="007C497F" w:rsidRPr="00EC2E19">
        <w:rPr>
          <w:i/>
          <w:lang w:val="sq-AL"/>
        </w:rPr>
        <w:t xml:space="preserve">(shih vendimet për çështjet Allen kundër Mbretërisë së Bashkuar, datë 12 korrik 2013; Karaman kundër </w:t>
      </w:r>
      <w:r w:rsidR="002110D9" w:rsidRPr="00EC2E19">
        <w:rPr>
          <w:i/>
          <w:lang w:val="sq-AL"/>
        </w:rPr>
        <w:t>Gjermanisë</w:t>
      </w:r>
      <w:r w:rsidR="007C497F" w:rsidRPr="00EC2E19">
        <w:rPr>
          <w:i/>
          <w:lang w:val="sq-AL"/>
        </w:rPr>
        <w:t>, datë 27 shkurt 2014 të GJEDNJ-së).</w:t>
      </w:r>
    </w:p>
    <w:p w:rsidR="007C497F" w:rsidRPr="00EC2E19" w:rsidRDefault="00412569" w:rsidP="00F10203">
      <w:pPr>
        <w:pStyle w:val="Paragrafi"/>
        <w:rPr>
          <w:i/>
          <w:lang w:val="sq-AL"/>
        </w:rPr>
      </w:pPr>
      <w:r w:rsidRPr="00EC2E19">
        <w:rPr>
          <w:lang w:val="sq-AL" w:eastAsia="sq-AL"/>
        </w:rPr>
        <w:t xml:space="preserve">9. </w:t>
      </w:r>
      <w:r w:rsidR="007C497F" w:rsidRPr="00EC2E19">
        <w:rPr>
          <w:lang w:val="sq-AL" w:eastAsia="sq-AL"/>
        </w:rPr>
        <w:t>Bazuar në nenin 149 të KPP-së prova janë njoftimet mbi faktet e rrethanat që lidhen me veprën penale, që merren prej burimeve të parashikuara në ligjin procedural penal, në përputhje me rregullat e caktuara prej tij dhe që shërbejnë për të vërtetuar kryerjen ose jo të veprës penale, pasojat e ardhura prej saj, fajësinë ose pafajësinë e të pandehurit dhe shkallën e përgjegjësisë së tij. Bazuar në nenin 152 të KPP-së çmuarja e provave është përcaktimi i vërtetësisë dhe fuqisë provuese të tyre. Çdo provë i nënshtrohet shqyrtimit e nuk ka vlerë të paracaktuar dhe gjykata i çmon provat sipas bindjes së formuar pas shqyrtimit të tyre në tërësi. Është detyrimi i organit të akuzës që bashkë me dërgimin e një çështjeje për gjykim të paraqesë edhe provat mbi të cilat e mbështet akuzën. K</w:t>
      </w:r>
      <w:r w:rsidR="007C497F" w:rsidRPr="00EC2E19">
        <w:rPr>
          <w:bCs/>
          <w:iCs/>
          <w:lang w:val="sq-AL"/>
        </w:rPr>
        <w:t xml:space="preserve">uptimi dhe zbatimi i drejtë në praktikë i parimit të prezumimit të pafajësisë është garancia kryesore për mbrojtjen e të drejtave të të pandehurit, sepse ky parim detyron akuzën që të provojë fajësinë e të pandehurit, e çliron këtë të fundit nga barra për të provuar pafajësinë e tij, i jep të drejtë të zgjedhë mbrojtjen më të përshtatshme për të, të bëjë ose jo deklarime, të kërkojë prova dhe të marrë pjesë aktivisht në shqyrtimin e tyre, duke kërkuar që provat e dyshimta të interpretohen gjithmonë në favorin e tij </w:t>
      </w:r>
      <w:r w:rsidR="007C497F" w:rsidRPr="00EC2E19">
        <w:rPr>
          <w:bCs/>
          <w:i/>
          <w:iCs/>
          <w:lang w:val="sq-AL"/>
        </w:rPr>
        <w:t xml:space="preserve">(shih vendimin </w:t>
      </w:r>
      <w:r w:rsidR="00B509AA" w:rsidRPr="00EC2E19">
        <w:rPr>
          <w:bCs/>
          <w:i/>
          <w:iCs/>
          <w:lang w:val="sq-AL"/>
        </w:rPr>
        <w:t xml:space="preserve">nr. </w:t>
      </w:r>
      <w:r w:rsidR="007C497F" w:rsidRPr="00EC2E19">
        <w:rPr>
          <w:bCs/>
          <w:i/>
          <w:iCs/>
          <w:lang w:val="sq-AL"/>
        </w:rPr>
        <w:t xml:space="preserve">50, datë 1.11.2012 të Gjykatës Kushtetuese). </w:t>
      </w:r>
    </w:p>
    <w:p w:rsidR="007C497F" w:rsidRPr="00EC2E19" w:rsidRDefault="00412569" w:rsidP="00412569">
      <w:pPr>
        <w:pStyle w:val="Paragrafi"/>
        <w:rPr>
          <w:lang w:val="sq-AL"/>
        </w:rPr>
      </w:pPr>
      <w:r w:rsidRPr="00EC2E19">
        <w:rPr>
          <w:lang w:val="sq-AL"/>
        </w:rPr>
        <w:t xml:space="preserve">10. </w:t>
      </w:r>
      <w:r w:rsidR="007C497F" w:rsidRPr="00EC2E19">
        <w:rPr>
          <w:lang w:val="sq-AL"/>
        </w:rPr>
        <w:t xml:space="preserve">Bazuar në standardet e mësipërme, në çështjen në shqyrtim rezulton se Gjykata e Lartë e ka bazuar vendimin e saj për deklarimin fajtor </w:t>
      </w:r>
      <w:r w:rsidR="007C497F" w:rsidRPr="00EC2E19">
        <w:rPr>
          <w:lang w:val="sq-AL"/>
        </w:rPr>
        <w:lastRenderedPageBreak/>
        <w:t xml:space="preserve">të kërkuesit dhe dënimin e tij mbi një sërë provash të administruara në gjykim, të shqyrtuara dhe të vlerësuara nga gjykata në tërësi dhe harmoni me njëra-tjetrën. Nga përmbajtja e vendimit të Kolegjit Penal të Gjykatës së Lartë nuk rezulton që procesi të jetë nisur me bindjen se kërkuesi është fajtor për veprën penale për të cilën është akuzuar. Gjykata e Shkallës së Parë për Krime të Rënda, me vendimin </w:t>
      </w:r>
      <w:r w:rsidR="00B509AA" w:rsidRPr="00EC2E19">
        <w:rPr>
          <w:lang w:val="sq-AL"/>
        </w:rPr>
        <w:t xml:space="preserve">nr. </w:t>
      </w:r>
      <w:r w:rsidR="007C497F" w:rsidRPr="00EC2E19">
        <w:rPr>
          <w:lang w:val="sq-AL"/>
        </w:rPr>
        <w:t>468, datë 9.7.2016, ka vendosur pranimin e kërkesës së prokurorisë dhe vleftësimin si të ligjshëm të vendimit të datës 9.7.2016 të prokurorit për lejimin e përgjimit telefonik. Po ashtu, nuk rezulton se provave dhe dëshmive të administruara t’u jetë dhënë një vlerë e paracaktuar, por përgjimet për kërkuesin janë vlerësuar në gjykim së bashku dhe në unitet me provat e tjera të administruara në proces. Për rrjedhojë, Gjykata vlerëson se pretendimi i kërkuesit është i pabazuar.</w:t>
      </w:r>
    </w:p>
    <w:p w:rsidR="007C497F" w:rsidRPr="00EC2E19" w:rsidRDefault="007C497F" w:rsidP="00F10203">
      <w:pPr>
        <w:pStyle w:val="Paragrafi"/>
        <w:rPr>
          <w:i/>
          <w:lang w:val="sq-AL"/>
        </w:rPr>
      </w:pPr>
      <w:r w:rsidRPr="00EC2E19">
        <w:rPr>
          <w:i/>
          <w:lang w:val="sq-AL"/>
        </w:rPr>
        <w:t>C.</w:t>
      </w:r>
      <w:r w:rsidRPr="00EC2E19">
        <w:rPr>
          <w:i/>
          <w:lang w:val="sq-AL"/>
        </w:rPr>
        <w:tab/>
        <w:t>Për pretendimin e cenimit të parimit të barazisë së armëve dhe kontradiktoritetit</w:t>
      </w:r>
    </w:p>
    <w:p w:rsidR="007C497F" w:rsidRPr="00EC2E19" w:rsidRDefault="007C497F" w:rsidP="00F10203">
      <w:pPr>
        <w:pStyle w:val="Paragrafi"/>
        <w:rPr>
          <w:lang w:val="sq-AL"/>
        </w:rPr>
      </w:pPr>
      <w:r w:rsidRPr="00EC2E19">
        <w:rPr>
          <w:lang w:val="sq-AL"/>
        </w:rPr>
        <w:t>11. Kërkuesi ka pretenduar se Kolegji Penal me vendim të ndërmjetëm i ka mohuar të drejtën për të kundërshtuar. Sipas tij pyetja në cilësinë e dëshmitarit të oficerit referues të veprës penale është realizuar me kufizime ekstreme nga ana e gjykatës pa lejuar ekzaminimin kryq e duke mbrojtur të pavërtetat e dukshme të pohuara gjyqësisht nga i njëjti oficer.</w:t>
      </w:r>
    </w:p>
    <w:p w:rsidR="007C497F" w:rsidRPr="00EC2E19" w:rsidRDefault="007C497F" w:rsidP="00F10203">
      <w:pPr>
        <w:pStyle w:val="Paragrafi"/>
        <w:rPr>
          <w:lang w:val="sq-AL"/>
        </w:rPr>
      </w:pPr>
      <w:r w:rsidRPr="00EC2E19">
        <w:rPr>
          <w:lang w:val="sq-AL"/>
        </w:rPr>
        <w:t>12. Gjykata në jurisprudencën e saj ka theksuar se parimi i kontradiktoritetit dhe i barazisë së armëve në gjykimin penal, i garantuar nga neni 31 i Kushtetutës së Republikës së Shqipërisë dhe neni 6 i KEDNJ-së, kërkon që argumentet e mbrojtjes të paraqiten dhe të dëgjohen njëlloj si ato të prokurorit. Ky parim prezupozon që secilës palë duhet t’i ofrohen mundësi të arsyeshme për të paraqitur pretendimet për çështjen, në kushte të tilla që të mos e vënë në di</w:t>
      </w:r>
      <w:r w:rsidR="002110D9" w:rsidRPr="00EC2E19">
        <w:rPr>
          <w:lang w:val="sq-AL"/>
        </w:rPr>
        <w:t>z</w:t>
      </w:r>
      <w:r w:rsidRPr="00EC2E19">
        <w:rPr>
          <w:lang w:val="sq-AL"/>
        </w:rPr>
        <w:t xml:space="preserve">avantazh me palën tjetër </w:t>
      </w:r>
      <w:r w:rsidRPr="00EC2E19">
        <w:rPr>
          <w:i/>
          <w:lang w:val="sq-AL"/>
        </w:rPr>
        <w:t xml:space="preserve">(shih vendimin </w:t>
      </w:r>
      <w:r w:rsidR="00B509AA" w:rsidRPr="00EC2E19">
        <w:rPr>
          <w:i/>
          <w:lang w:val="sq-AL"/>
        </w:rPr>
        <w:t xml:space="preserve">nr. </w:t>
      </w:r>
      <w:r w:rsidRPr="00EC2E19">
        <w:rPr>
          <w:i/>
          <w:lang w:val="sq-AL"/>
        </w:rPr>
        <w:t>5, datë 17.2.2003 të Gjykatës Kushtetuese).</w:t>
      </w:r>
      <w:r w:rsidRPr="00EC2E19">
        <w:rPr>
          <w:lang w:val="sq-AL"/>
        </w:rPr>
        <w:t xml:space="preserve"> Në lidhje me paraqitjen e administrimin e provave në gjykim, Gjykata ka mbajtur qëndrim se provat paraqiten dhe marrin vlerën e tyre në debatin gjyqësor, ku secila palë ka mundësi për të paraqitur argumentet e veta në një pozitë jo më pak të favorshme se pala tjetër </w:t>
      </w:r>
      <w:r w:rsidRPr="00EC2E19">
        <w:rPr>
          <w:i/>
          <w:lang w:val="sq-AL"/>
        </w:rPr>
        <w:t xml:space="preserve">(shih vendimin </w:t>
      </w:r>
      <w:r w:rsidR="00B509AA" w:rsidRPr="00EC2E19">
        <w:rPr>
          <w:i/>
          <w:lang w:val="sq-AL"/>
        </w:rPr>
        <w:t xml:space="preserve">nr. </w:t>
      </w:r>
      <w:r w:rsidRPr="00EC2E19">
        <w:rPr>
          <w:i/>
          <w:lang w:val="sq-AL"/>
        </w:rPr>
        <w:t>16, datë 27.3.2012 të Gjykatës Kushtetuese).</w:t>
      </w:r>
    </w:p>
    <w:p w:rsidR="007C497F" w:rsidRPr="00EC2E19" w:rsidRDefault="007C497F" w:rsidP="00F10203">
      <w:pPr>
        <w:pStyle w:val="Paragrafi"/>
        <w:rPr>
          <w:lang w:val="sq-AL"/>
        </w:rPr>
      </w:pPr>
      <w:r w:rsidRPr="00EC2E19">
        <w:rPr>
          <w:lang w:val="sq-AL"/>
        </w:rPr>
        <w:lastRenderedPageBreak/>
        <w:t>13. Gjykata vlerëson se bazuar në standardet e mësipërme, pretendimi i kërkuesit ka të bëjë me mënyrën e vlerësimit të provave nga Gjykata e Lartë. Nga përmbajtja e vendimit rezulton se palët kanë qenë të pranishme në gjykim, në rastin e kërkuesit, i përfaqësuar në gjykim nga mbrojtësi i zgjedhur, i cili është njohur me çdo provë, duke iu dhënë mundësia për t’i kundërshtuar dhe për të paraqitur çdo provë me qëllim provueshmërinë e pafajësisë së kërkuesit. Kërkuesi nëpërmjet mbrojtësit të tij i ka parashtruar pretendimet për mënyrën e marrjes së provave dhe vlefshmërinë e akteve procedurale, duke iu dhënë mundësi për të kundërshtuar ligjshmërinë e tyre. Bazuar në vendimin e Kolegjit Penal të Gjykatës së Lartë mbrojtësi i</w:t>
      </w:r>
      <w:r w:rsidR="00B509AA" w:rsidRPr="00EC2E19">
        <w:rPr>
          <w:lang w:val="sq-AL"/>
        </w:rPr>
        <w:t xml:space="preserve"> </w:t>
      </w:r>
      <w:r w:rsidRPr="00EC2E19">
        <w:rPr>
          <w:lang w:val="sq-AL"/>
        </w:rPr>
        <w:t>kërkuesi ka kërkuar dhe caktimin e një eksperti të paanshëm për transkriptimin e bisedave, ka paraqitur në cilësinë e provave akte të ndryshme si dhe ka kërkuar që dëshmitari të jepte burimin e informacionit. Gjykata pasi i ka shqyrtuar kërkesat e parashtruara ka vendosur rrëzimin si të pabazuara në ligj.</w:t>
      </w:r>
    </w:p>
    <w:p w:rsidR="007C497F" w:rsidRPr="00EC2E19" w:rsidRDefault="00412569" w:rsidP="00412569">
      <w:pPr>
        <w:pStyle w:val="Paragrafi"/>
        <w:rPr>
          <w:lang w:val="sq-AL"/>
        </w:rPr>
      </w:pPr>
      <w:r w:rsidRPr="00EC2E19">
        <w:rPr>
          <w:lang w:val="sq-AL"/>
        </w:rPr>
        <w:t xml:space="preserve">14. </w:t>
      </w:r>
      <w:r w:rsidR="007C497F" w:rsidRPr="00EC2E19">
        <w:rPr>
          <w:lang w:val="sq-AL"/>
        </w:rPr>
        <w:t>Sa më sipër rezulton se kërkuesi nëpërmjet mbrojtësit të tij, ka paraqitur argumentet dhe kërkesa përpara Gjykatës së Lartë, të cilat janë marrë në shqyrtim dhe iu është dhënë përgjigje nga ajo Gjykatë. Për rrjedhojë, Gjykata vlerëson se pretendimi kërkuesit për cenimin e parimit të barazisë së armëve dhe kontr</w:t>
      </w:r>
      <w:r w:rsidRPr="00EC2E19">
        <w:rPr>
          <w:lang w:val="sq-AL"/>
        </w:rPr>
        <w:t>adiktoritetit është i pabazuar.</w:t>
      </w:r>
    </w:p>
    <w:p w:rsidR="007C497F" w:rsidRPr="00EC2E19" w:rsidRDefault="007C497F" w:rsidP="00F10203">
      <w:pPr>
        <w:pStyle w:val="Paragrafi"/>
        <w:rPr>
          <w:i/>
          <w:lang w:val="sq-AL"/>
        </w:rPr>
      </w:pPr>
      <w:r w:rsidRPr="00EC2E19">
        <w:rPr>
          <w:i/>
          <w:lang w:val="sq-AL"/>
        </w:rPr>
        <w:t>Ç.</w:t>
      </w:r>
      <w:r w:rsidRPr="00EC2E19">
        <w:rPr>
          <w:i/>
          <w:lang w:val="sq-AL"/>
        </w:rPr>
        <w:tab/>
        <w:t>Për cenimin e parimit të arsyetimit të vendimit gjyqësor</w:t>
      </w:r>
    </w:p>
    <w:p w:rsidR="007C497F" w:rsidRPr="00EC2E19" w:rsidRDefault="00412569" w:rsidP="00F10203">
      <w:pPr>
        <w:pStyle w:val="Paragrafi"/>
        <w:rPr>
          <w:bCs/>
          <w:lang w:val="sq-AL"/>
        </w:rPr>
      </w:pPr>
      <w:r w:rsidRPr="00EC2E19">
        <w:rPr>
          <w:lang w:val="sq-AL"/>
        </w:rPr>
        <w:t xml:space="preserve">15. </w:t>
      </w:r>
      <w:r w:rsidR="007C497F" w:rsidRPr="00EC2E19">
        <w:rPr>
          <w:lang w:val="sq-AL"/>
        </w:rPr>
        <w:t>Kërkuesi ka pretenduar se Kolegji Penal i Gjykatës së Lartë ka cenuar parimin e arsyetimit të vendimit gjyqësor, pasi nuk ka trajtuar çështje të rëndësishme ligjore, që kanë të bëjnë jo vetëm me realizimin e procedurave të përgjimit në përputhje me ligjin procedural penal, por dhe me një sërë standardesh të rëndësishme të procesit të rregullt ligjor. Gjykata nuk ka arsyetuar mbi domosdoshmërinë e realizimit të përgjimeve me proporcionalitet në raport me nevojat e diktuara.</w:t>
      </w:r>
    </w:p>
    <w:p w:rsidR="007C497F" w:rsidRPr="00EC2E19" w:rsidRDefault="008752B6" w:rsidP="00F10203">
      <w:pPr>
        <w:pStyle w:val="Paragrafi"/>
        <w:rPr>
          <w:bCs/>
          <w:lang w:val="sq-AL"/>
        </w:rPr>
      </w:pPr>
      <w:r w:rsidRPr="00EC2E19">
        <w:rPr>
          <w:bCs/>
          <w:lang w:val="sq-AL"/>
        </w:rPr>
        <w:t xml:space="preserve">16. </w:t>
      </w:r>
      <w:r w:rsidR="007C497F" w:rsidRPr="00EC2E19">
        <w:rPr>
          <w:bCs/>
          <w:lang w:val="sq-AL"/>
        </w:rPr>
        <w:t xml:space="preserve">Gjykata </w:t>
      </w:r>
      <w:r w:rsidR="007C497F" w:rsidRPr="00EC2E19">
        <w:rPr>
          <w:lang w:val="sq-AL"/>
        </w:rPr>
        <w:t>ka theksuar se e drejta për një proces të rregullt ligjor, që i garantohet individit nga nenet 42 dhe 142/1 të Kushtetutës, përfshin edhe të drejtën për të pasur një vendim gjyqësor të arsyetuar.</w:t>
      </w:r>
      <w:r w:rsidR="007C497F" w:rsidRPr="00EC2E19">
        <w:rPr>
          <w:bCs/>
          <w:lang w:val="sq-AL"/>
        </w:rPr>
        <w:t xml:space="preserve"> </w:t>
      </w:r>
      <w:r w:rsidR="007C497F" w:rsidRPr="00EC2E19">
        <w:rPr>
          <w:lang w:val="sq-AL"/>
        </w:rPr>
        <w:t xml:space="preserve">Arsyetimi i vendimeve është element thelbësor i një vendimi të drejtë. </w:t>
      </w:r>
      <w:r w:rsidR="007C497F" w:rsidRPr="00EC2E19">
        <w:rPr>
          <w:bCs/>
          <w:lang w:val="sq-AL"/>
        </w:rPr>
        <w:t xml:space="preserve">Funksioni i një vendimi të arsyetuar është t’u tregojë palëve se </w:t>
      </w:r>
      <w:r w:rsidR="007C497F" w:rsidRPr="00EC2E19">
        <w:rPr>
          <w:bCs/>
          <w:lang w:val="sq-AL"/>
        </w:rPr>
        <w:lastRenderedPageBreak/>
        <w:t>ato janë dëgjuar,</w:t>
      </w:r>
      <w:r w:rsidR="007C497F" w:rsidRPr="00EC2E19">
        <w:rPr>
          <w:lang w:val="sq-AL"/>
        </w:rPr>
        <w:t xml:space="preserve"> si dhe u jep mundësinë atyre ta kundërshtojnë atë. Përveç kësaj, duke dhënë një vendim të arsyetuar, mund të realizohet edhe vëzhgimi publik i administrimit të drejtësisë (</w:t>
      </w:r>
      <w:r w:rsidR="007C497F" w:rsidRPr="00EC2E19">
        <w:rPr>
          <w:i/>
          <w:lang w:val="sq-AL"/>
        </w:rPr>
        <w:t xml:space="preserve">shih vendimet </w:t>
      </w:r>
      <w:r w:rsidR="00B509AA" w:rsidRPr="00EC2E19">
        <w:rPr>
          <w:i/>
          <w:lang w:val="sq-AL"/>
        </w:rPr>
        <w:t xml:space="preserve">nr. </w:t>
      </w:r>
      <w:r w:rsidR="007C497F" w:rsidRPr="00EC2E19">
        <w:rPr>
          <w:i/>
          <w:lang w:val="sq-AL"/>
        </w:rPr>
        <w:t xml:space="preserve">2, datë 26.1.2015; </w:t>
      </w:r>
      <w:r w:rsidR="00B509AA" w:rsidRPr="00EC2E19">
        <w:rPr>
          <w:i/>
          <w:lang w:val="sq-AL"/>
        </w:rPr>
        <w:t xml:space="preserve">nr. </w:t>
      </w:r>
      <w:r w:rsidR="007C497F" w:rsidRPr="00EC2E19">
        <w:rPr>
          <w:bCs/>
          <w:i/>
          <w:lang w:val="sq-AL"/>
        </w:rPr>
        <w:t>3, datë 23.1.2014</w:t>
      </w:r>
      <w:r w:rsidR="007C497F" w:rsidRPr="00EC2E19">
        <w:rPr>
          <w:i/>
          <w:lang w:val="sq-AL"/>
        </w:rPr>
        <w:t xml:space="preserve"> të Gjykatës Kushtetuese</w:t>
      </w:r>
      <w:r w:rsidR="007C497F" w:rsidRPr="00EC2E19">
        <w:rPr>
          <w:lang w:val="sq-AL"/>
        </w:rPr>
        <w:t>).</w:t>
      </w:r>
    </w:p>
    <w:p w:rsidR="007C497F" w:rsidRPr="00EC2E19" w:rsidRDefault="008752B6" w:rsidP="00F10203">
      <w:pPr>
        <w:pStyle w:val="Paragrafi"/>
        <w:rPr>
          <w:bCs/>
          <w:lang w:val="sq-AL"/>
        </w:rPr>
      </w:pPr>
      <w:r w:rsidRPr="00EC2E19">
        <w:rPr>
          <w:bCs/>
          <w:lang w:val="sq-AL"/>
        </w:rPr>
        <w:t xml:space="preserve">17. </w:t>
      </w:r>
      <w:r w:rsidR="007C497F" w:rsidRPr="00EC2E19">
        <w:rPr>
          <w:bCs/>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w:t>
      </w:r>
      <w:r w:rsidR="007C497F" w:rsidRPr="00EC2E19">
        <w:rPr>
          <w:lang w:val="sq-AL"/>
        </w:rPr>
        <w:t xml:space="preserve"> (</w:t>
      </w:r>
      <w:r w:rsidR="007C497F" w:rsidRPr="00EC2E19">
        <w:rPr>
          <w:i/>
          <w:lang w:val="sq-AL"/>
        </w:rPr>
        <w:t xml:space="preserve">shih vendimet </w:t>
      </w:r>
      <w:r w:rsidR="00B509AA" w:rsidRPr="00EC2E19">
        <w:rPr>
          <w:i/>
          <w:lang w:val="sq-AL"/>
        </w:rPr>
        <w:t xml:space="preserve">nr. </w:t>
      </w:r>
      <w:r w:rsidR="007C497F" w:rsidRPr="00EC2E19">
        <w:rPr>
          <w:i/>
          <w:lang w:val="sq-AL"/>
        </w:rPr>
        <w:t xml:space="preserve">8, datë 16.3.2011; </w:t>
      </w:r>
      <w:r w:rsidR="00B509AA" w:rsidRPr="00EC2E19">
        <w:rPr>
          <w:i/>
          <w:lang w:val="sq-AL"/>
        </w:rPr>
        <w:t xml:space="preserve">nr. </w:t>
      </w:r>
      <w:r w:rsidR="007C497F" w:rsidRPr="00EC2E19">
        <w:rPr>
          <w:i/>
          <w:lang w:val="sq-AL"/>
        </w:rPr>
        <w:t>7, datë 9.3.2009 të Gjykatës Kushtetuese</w:t>
      </w:r>
      <w:r w:rsidR="007C497F" w:rsidRPr="00EC2E19">
        <w:rPr>
          <w:lang w:val="sq-AL"/>
        </w:rPr>
        <w:t>).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si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007C497F" w:rsidRPr="00EC2E19">
        <w:rPr>
          <w:i/>
          <w:lang w:val="sq-AL"/>
        </w:rPr>
        <w:t xml:space="preserve">shih vendimet </w:t>
      </w:r>
      <w:r w:rsidR="00B509AA" w:rsidRPr="00EC2E19">
        <w:rPr>
          <w:i/>
          <w:lang w:val="sq-AL"/>
        </w:rPr>
        <w:t xml:space="preserve">nr. </w:t>
      </w:r>
      <w:r w:rsidR="007C497F" w:rsidRPr="00EC2E19">
        <w:rPr>
          <w:i/>
          <w:lang w:val="sq-AL"/>
        </w:rPr>
        <w:t xml:space="preserve">3, datë 23.1.2014; </w:t>
      </w:r>
      <w:r w:rsidR="00B509AA" w:rsidRPr="00EC2E19">
        <w:rPr>
          <w:bCs/>
          <w:i/>
          <w:iCs/>
          <w:lang w:val="sq-AL"/>
        </w:rPr>
        <w:t xml:space="preserve">nr. </w:t>
      </w:r>
      <w:r w:rsidR="007C497F" w:rsidRPr="00EC2E19">
        <w:rPr>
          <w:bCs/>
          <w:i/>
          <w:iCs/>
          <w:lang w:val="sq-AL"/>
        </w:rPr>
        <w:t xml:space="preserve">3, datë 19.2.2013; </w:t>
      </w:r>
      <w:r w:rsidR="00B509AA" w:rsidRPr="00EC2E19">
        <w:rPr>
          <w:i/>
          <w:lang w:val="sq-AL"/>
        </w:rPr>
        <w:t xml:space="preserve">nr. </w:t>
      </w:r>
      <w:r w:rsidR="007C497F" w:rsidRPr="00EC2E19">
        <w:rPr>
          <w:i/>
          <w:lang w:val="sq-AL"/>
        </w:rPr>
        <w:t>20, datë 13.4.2012 të Gjykatës Kushtetuese)</w:t>
      </w:r>
      <w:r w:rsidR="007C497F" w:rsidRPr="00EC2E19">
        <w:rPr>
          <w:bCs/>
          <w:i/>
          <w:lang w:val="sq-AL"/>
        </w:rPr>
        <w:t>.</w:t>
      </w:r>
    </w:p>
    <w:p w:rsidR="007C497F" w:rsidRPr="00EC2E19" w:rsidRDefault="008752B6" w:rsidP="00F10203">
      <w:pPr>
        <w:pStyle w:val="Paragrafi"/>
        <w:rPr>
          <w:rStyle w:val="hps"/>
          <w:bCs/>
          <w:szCs w:val="24"/>
          <w:lang w:val="sq-AL"/>
        </w:rPr>
      </w:pPr>
      <w:r w:rsidRPr="00EC2E19">
        <w:rPr>
          <w:lang w:val="sq-AL"/>
        </w:rPr>
        <w:t xml:space="preserve">18. </w:t>
      </w:r>
      <w:r w:rsidR="007C497F" w:rsidRPr="00EC2E19">
        <w:rPr>
          <w:lang w:val="sq-AL"/>
        </w:rPr>
        <w:t xml:space="preserve">Zbatimi i parimit të arsyetimit të vendimit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w:t>
      </w:r>
      <w:r w:rsidR="007C497F" w:rsidRPr="00EC2E19">
        <w:rPr>
          <w:lang w:val="sq-AL"/>
        </w:rPr>
        <w:lastRenderedPageBreak/>
        <w:t>elementet e sipërpërmendura (</w:t>
      </w:r>
      <w:r w:rsidR="007C497F" w:rsidRPr="00EC2E19">
        <w:rPr>
          <w:i/>
          <w:lang w:val="sq-AL"/>
        </w:rPr>
        <w:t xml:space="preserve">shih vendimin </w:t>
      </w:r>
      <w:r w:rsidR="00B509AA" w:rsidRPr="00EC2E19">
        <w:rPr>
          <w:i/>
          <w:lang w:val="sq-AL"/>
        </w:rPr>
        <w:t xml:space="preserve">nr. </w:t>
      </w:r>
      <w:r w:rsidR="007C497F" w:rsidRPr="00EC2E19">
        <w:rPr>
          <w:i/>
          <w:lang w:val="sq-AL"/>
        </w:rPr>
        <w:t>25, datë 10.6.2011 të Gjykatës Kushtetuese</w:t>
      </w:r>
      <w:r w:rsidR="007C497F" w:rsidRPr="00EC2E19">
        <w:rPr>
          <w:lang w:val="sq-AL"/>
        </w:rPr>
        <w:t xml:space="preserve">). </w:t>
      </w:r>
      <w:r w:rsidR="007C497F" w:rsidRPr="00EC2E19">
        <w:rPr>
          <w:bCs/>
          <w:lang w:val="sq-AL"/>
        </w:rPr>
        <w:t xml:space="preserve">Në këtë kontekst, Gjykata ka theksuar se nuk është detyrë e saj të analizojë provat dhe faktet ku është bazuar gjykata për zgjidhjen e çështjes së themelit. Kjo mbetet detyrë funksionale e gjykatave të juridiksionit të zakonshëm. Në aspektin e kontrollit kushtetues, Gjykata verifikon nëse arsyetimi i vendimit gjyqësor i ka plotësuar ose jo kriteret e përcaktuara më sipër, të cilat garantojnë të drejtën për të pasur një vendim gjyqësor të arsyetuar. </w:t>
      </w:r>
      <w:r w:rsidR="007C497F" w:rsidRPr="00EC2E19">
        <w:rPr>
          <w:lang w:val="sq-AL"/>
        </w:rPr>
        <w:t xml:space="preserve">Në vlerësimin e Gjykatës nuk mjafton që arsyetimi të jetë </w:t>
      </w:r>
      <w:r w:rsidR="007C497F" w:rsidRPr="00EC2E19">
        <w:rPr>
          <w:rStyle w:val="hps"/>
          <w:szCs w:val="24"/>
          <w:lang w:val="sq-AL"/>
        </w:rPr>
        <w:t>formalisht</w:t>
      </w:r>
      <w:r w:rsidR="007C497F" w:rsidRPr="00EC2E19">
        <w:rPr>
          <w:lang w:val="sq-AL"/>
        </w:rPr>
        <w:t xml:space="preserve"> </w:t>
      </w:r>
      <w:r w:rsidR="007C497F" w:rsidRPr="00EC2E19">
        <w:rPr>
          <w:rStyle w:val="hps"/>
          <w:szCs w:val="24"/>
          <w:lang w:val="sq-AL"/>
        </w:rPr>
        <w:t>i pranishëm</w:t>
      </w:r>
      <w:r w:rsidR="007C497F" w:rsidRPr="00EC2E19">
        <w:rPr>
          <w:rStyle w:val="BodyTextChar"/>
          <w:rFonts w:ascii="Garamond" w:eastAsia="Calibri" w:hAnsi="Garamond"/>
          <w:lang w:val="sq-AL"/>
        </w:rPr>
        <w:t xml:space="preserve"> </w:t>
      </w:r>
      <w:r w:rsidR="007C497F" w:rsidRPr="00EC2E19">
        <w:rPr>
          <w:rStyle w:val="hps"/>
          <w:szCs w:val="24"/>
          <w:lang w:val="sq-AL"/>
        </w:rPr>
        <w:t>në</w:t>
      </w:r>
      <w:r w:rsidR="007C497F" w:rsidRPr="00EC2E19">
        <w:rPr>
          <w:lang w:val="sq-AL"/>
        </w:rPr>
        <w:t xml:space="preserve"> </w:t>
      </w:r>
      <w:r w:rsidR="007C497F" w:rsidRPr="00EC2E19">
        <w:rPr>
          <w:rStyle w:val="hps"/>
          <w:szCs w:val="24"/>
          <w:lang w:val="sq-AL"/>
        </w:rPr>
        <w:t>kuptimin</w:t>
      </w:r>
      <w:r w:rsidR="007C497F" w:rsidRPr="00EC2E19">
        <w:rPr>
          <w:lang w:val="sq-AL"/>
        </w:rPr>
        <w:t xml:space="preserve"> </w:t>
      </w:r>
      <w:r w:rsidR="007C497F" w:rsidRPr="00EC2E19">
        <w:rPr>
          <w:rStyle w:val="hps"/>
          <w:szCs w:val="24"/>
          <w:lang w:val="sq-AL"/>
        </w:rPr>
        <w:t>grafik</w:t>
      </w:r>
      <w:r w:rsidR="007C497F" w:rsidRPr="00EC2E19">
        <w:rPr>
          <w:lang w:val="sq-AL"/>
        </w:rPr>
        <w:t xml:space="preserve"> </w:t>
      </w:r>
      <w:r w:rsidR="007C497F" w:rsidRPr="00EC2E19">
        <w:rPr>
          <w:rStyle w:val="hps"/>
          <w:szCs w:val="24"/>
          <w:lang w:val="sq-AL"/>
        </w:rPr>
        <w:t>dhe strukturor</w:t>
      </w:r>
      <w:r w:rsidR="007C497F" w:rsidRPr="00EC2E19">
        <w:rPr>
          <w:lang w:val="sq-AL"/>
        </w:rPr>
        <w:t xml:space="preserve">, pasi kjo do ta bënte atë thjesht fiktiv. Arsyetimi duhet domosdoshmërisht të plotësojë kriteret minimale ligjore të përcaktuara dhe të mos ketë të meta të tilla </w:t>
      </w:r>
      <w:r w:rsidR="007C497F" w:rsidRPr="00EC2E19">
        <w:rPr>
          <w:rStyle w:val="hps"/>
          <w:szCs w:val="24"/>
          <w:lang w:val="sq-AL"/>
        </w:rPr>
        <w:t>serioze që cenojnë standardin e vendimit gjyqësor të arsyetuar (</w:t>
      </w:r>
      <w:r w:rsidR="007C497F" w:rsidRPr="00EC2E19">
        <w:rPr>
          <w:rStyle w:val="hps"/>
          <w:i/>
          <w:szCs w:val="24"/>
          <w:lang w:val="sq-AL"/>
        </w:rPr>
        <w:t xml:space="preserve">shih vendimin </w:t>
      </w:r>
      <w:r w:rsidR="00B509AA" w:rsidRPr="00EC2E19">
        <w:rPr>
          <w:rStyle w:val="hps"/>
          <w:i/>
          <w:szCs w:val="24"/>
          <w:lang w:val="sq-AL"/>
        </w:rPr>
        <w:t xml:space="preserve">nr. </w:t>
      </w:r>
      <w:r w:rsidR="007C497F" w:rsidRPr="00EC2E19">
        <w:rPr>
          <w:rStyle w:val="hps"/>
          <w:i/>
          <w:szCs w:val="24"/>
          <w:lang w:val="sq-AL"/>
        </w:rPr>
        <w:t>55, datë 18.12.2012 të Gjykatës Kushtetuese)</w:t>
      </w:r>
      <w:r w:rsidR="007C497F" w:rsidRPr="00EC2E19">
        <w:rPr>
          <w:rStyle w:val="hps"/>
          <w:szCs w:val="24"/>
          <w:lang w:val="sq-AL"/>
        </w:rPr>
        <w:t>.</w:t>
      </w:r>
    </w:p>
    <w:p w:rsidR="007C497F" w:rsidRPr="00EC2E19" w:rsidRDefault="008752B6" w:rsidP="00F10203">
      <w:pPr>
        <w:pStyle w:val="Paragrafi"/>
        <w:rPr>
          <w:b/>
          <w:i/>
          <w:lang w:val="sq-AL"/>
        </w:rPr>
      </w:pPr>
      <w:r w:rsidRPr="00EC2E19">
        <w:rPr>
          <w:lang w:val="sq-AL"/>
        </w:rPr>
        <w:t xml:space="preserve">19. </w:t>
      </w:r>
      <w:r w:rsidR="007C497F" w:rsidRPr="00EC2E19">
        <w:rPr>
          <w:lang w:val="sq-AL"/>
        </w:rPr>
        <w:t xml:space="preserve">Në rastin konkret vendimi i Kolegjit Penal të Gjykatës së Lartë në pjesën e tij hyrëse përmban palët, Prokurorinë e Përgjithshme, të pandehurit, mes tyre dhe kërkuesi, argumentet e Gjykatës së Lartë mbi juridiksionin fillestar për gjykimin e çështjes penale për të gjithë të pandehurit, duke arsyetuar se çështja do të gjykohet për të gjithë të pandehurit nga Gjykata e Lartë duke pasur juridiksion fillestar. Sipas Gjykatës së Lartë, pavarësisht ndryshimeve kushtetuese, të cilat kanë hyrë në fuqi në datën 11.8.2016, bazuar në dispozitat kalimtare dhe në respektim të parimit kushtetues të vazhdimësisë së kompetencës, në rastin konkret gjen zbatim neni 75/b i KPP-së. Çështja është gjykuar në datën 14.6.2017, ndërsa ndryshimet e KPP-së kanë hyrë në fuqi në datën 1 gusht 2017. </w:t>
      </w:r>
    </w:p>
    <w:p w:rsidR="007C497F" w:rsidRPr="00EC2E19" w:rsidRDefault="008752B6" w:rsidP="00F10203">
      <w:pPr>
        <w:pStyle w:val="Paragrafi"/>
        <w:rPr>
          <w:b/>
          <w:i/>
          <w:lang w:val="sq-AL"/>
        </w:rPr>
      </w:pPr>
      <w:r w:rsidRPr="00EC2E19">
        <w:rPr>
          <w:lang w:val="sq-AL"/>
        </w:rPr>
        <w:t xml:space="preserve">20. </w:t>
      </w:r>
      <w:r w:rsidR="007C497F" w:rsidRPr="00EC2E19">
        <w:rPr>
          <w:lang w:val="sq-AL"/>
        </w:rPr>
        <w:t xml:space="preserve">Gjykata është shprehur se ndaj kërkuesit me vendimin </w:t>
      </w:r>
      <w:r w:rsidR="00B509AA" w:rsidRPr="00EC2E19">
        <w:rPr>
          <w:lang w:val="sq-AL"/>
        </w:rPr>
        <w:t xml:space="preserve">nr. </w:t>
      </w:r>
      <w:r w:rsidR="007C497F" w:rsidRPr="00EC2E19">
        <w:rPr>
          <w:lang w:val="sq-AL"/>
        </w:rPr>
        <w:t xml:space="preserve">16/2, datë 5.10.2016 të Kolegjit Penal të Gjykatës së Lartë është deklaruar ikja e personit nën hetim dhe me vendimin e datës 5.12.2016 është vendosur gjykimi në mungesë, duke caktuar një mbrojtës kryesisht. Vendimi përmban arsyetimin e detajuar dhe vlerësimin e Gjykatës së Lartë në lidhje me çështjen, si dhe argumentet që e kanë çuar atë në qëndrimin e shprehur në dispozitiv. Në vendim janë parashtruar kërkesat paraprake të mbrojtësit të kërkuesit, sipas të cilit ndaj kërkuesi nuk ka pasur </w:t>
      </w:r>
      <w:r w:rsidR="007C497F" w:rsidRPr="00EC2E19">
        <w:rPr>
          <w:lang w:val="sq-AL"/>
        </w:rPr>
        <w:lastRenderedPageBreak/>
        <w:t>asnjë provë që të justifikohej vënia në përgjim i telefonit celular dhe se organi i akuzës nuk ka bërë dallim mes përgjimit parandalues dhe provave që duhet të administrohen në kuadër të kërkesës së prokurorit për lejimin e përgjimit dhe që kanë për qëllim vërtetimin e akuzës. Kërkesa tjetër e parashtruar nga mbrojtësi i kërkuesit lidhet me zëvendësimin e masës së sigurimit pasi sipas tij ai nuk është larguar me qëllim por ndodhej në një udhëtim të planifikuar. Kolegji Penal i Gjykatës së Lartë ka shqyrtuar kërkesat e paraqitura nga mbrojtësit e të pandehurve, mes tyre dhe të kërkuesit, për pavlefshmërinë absolute të vendimeve për lejimin e përgjimeve të Gjykatës për Krimet e Rënda për të pandehurit e tjerë dhe ka vendosur rrëzimin e tyre (faqja 55 e vendimit). Gjithashtu</w:t>
      </w:r>
      <w:r w:rsidR="00B87F1F">
        <w:rPr>
          <w:lang w:val="sq-AL"/>
        </w:rPr>
        <w:t xml:space="preserve">, </w:t>
      </w:r>
      <w:r w:rsidR="007C497F" w:rsidRPr="00EC2E19">
        <w:rPr>
          <w:lang w:val="sq-AL"/>
        </w:rPr>
        <w:t xml:space="preserve">Kolegji Penal i Gjykatës së Lartë ka rrëzuar dhe kërkesën për zëvendësimin e masës së sigurisë. Kërkuesi në datën 9.1.2017 është paraqitur vullnetarisht në ambientet e Drejtorisë së Policisë Tiranë dhe në datën 12.1.2017 Kolegji Penal i Gjykatës së Lartë mori në shqyrtim kërkesën e tij për zëvendësimin e masës së sigurimit nga arrest në burg me arrest në shtëpi. Kolegji Penal i Gjykatës së Lartë, me vendimin </w:t>
      </w:r>
      <w:r w:rsidR="00B509AA" w:rsidRPr="00EC2E19">
        <w:rPr>
          <w:lang w:val="sq-AL"/>
        </w:rPr>
        <w:t xml:space="preserve">nr. </w:t>
      </w:r>
      <w:r w:rsidR="007C497F" w:rsidRPr="00EC2E19">
        <w:rPr>
          <w:lang w:val="sq-AL"/>
        </w:rPr>
        <w:t xml:space="preserve">16/3, datë 12.1.2017, ka vendosur zëvendësimin e masës së sigurisë nga arrest në burg me arrest në shtëpi. Gjatë gjykimit mbrojtja e kërkuesi ka kërkuar caktimin e një eksperti për transkriptimin e përgjimeve. Kolegji Penal ka vendosur rrëzimin e kërkesës, por ka urdhëruar prokurorinë për të dhënë një kopje të CD-së secilit të pandehur, në mënyrë që të verifikojnë provën dhe të paraqesin parashtrimet e tyre. Nga ana e prokurorisë nuk ka pasur kundërshtime për këtë kërkesë. Për pretendimin se gjykata nuk ka arsyetuar për domosdoshmërinë e përgjimit, rezulton se në faqen 53, paragrafi 169, të vendimit, Kolegji Penal i Gjykatës së Lartë ka arsyetuar se ky pretendim nuk qëndron. Sipas Kolegjit, për shkak të natyrës së këtij vendimi, ai merret pa praninë e palëve dhe nuk i nënshtrohet parimit të kontradiktoritetit, duke mos u njoftuar palët. Vetë gjykata kryen funksionin e kontrollit dhe të sigurisë në drejtim të respektimit të ligjshmërisë së përgjimit, po ashtu edhe të ruajtjes dhe mos cenimit të së drejtës së privatësisë dhe të personave që janë jashtë procedimit penal. Gjykata në këtë fazë nuk mund të dijë nëse personi do të deklarohet fajtor apo </w:t>
      </w:r>
      <w:r w:rsidR="007C497F" w:rsidRPr="00EC2E19">
        <w:rPr>
          <w:lang w:val="sq-AL"/>
        </w:rPr>
        <w:lastRenderedPageBreak/>
        <w:t>jo, si dhe veprat penale për të cilat do të përgjigjet. Kolegji Penal i Gjykatës së Lartë ka arsyetuar pretendimin e kërkuesit lidhur me zbatimin e përgjimit parandalues dhe atij privat (faqet 55</w:t>
      </w:r>
      <w:r w:rsidR="00990C27">
        <w:rPr>
          <w:lang w:val="sq-AL"/>
        </w:rPr>
        <w:t>–</w:t>
      </w:r>
      <w:r w:rsidR="007C497F" w:rsidRPr="00EC2E19">
        <w:rPr>
          <w:lang w:val="sq-AL"/>
        </w:rPr>
        <w:t>56 të vendimit) duke vlerësuar pretendimin e mbrojtësit të kërkuesit se nuk mund të përdoren transkriptimet e përfituara nga përgjimi, pasi janë marrë në kundërshtim me ligjin procedural si të pabazuar.</w:t>
      </w:r>
    </w:p>
    <w:p w:rsidR="007C497F" w:rsidRPr="00EC2E19" w:rsidRDefault="008752B6" w:rsidP="00F10203">
      <w:pPr>
        <w:pStyle w:val="Paragrafi"/>
        <w:rPr>
          <w:b/>
          <w:i/>
          <w:lang w:val="sq-AL"/>
        </w:rPr>
      </w:pPr>
      <w:r w:rsidRPr="00EC2E19">
        <w:rPr>
          <w:lang w:val="sq-AL"/>
        </w:rPr>
        <w:t xml:space="preserve">21. </w:t>
      </w:r>
      <w:r w:rsidR="007C497F" w:rsidRPr="00EC2E19">
        <w:rPr>
          <w:lang w:val="sq-AL"/>
        </w:rPr>
        <w:t xml:space="preserve">Për sa më sipër, vendimi i kundërshtuar i Kolegjit Penal të Gjykatës së Lartë nuk rezulton të jetë jologjik, të ketë kundërthënie, të mos ketë referencë në ligjin e zbatueshëm dhe të mos respektojë elementet e përmendura më sipër, duke përmbushur në mënyrë të mjaftueshme detyrimin për arsyetimin e vendimit objekt shqyrtimi. </w:t>
      </w:r>
      <w:r w:rsidR="007C497F" w:rsidRPr="00EC2E19">
        <w:rPr>
          <w:bCs/>
          <w:lang w:val="sq-AL"/>
        </w:rPr>
        <w:t>Gjykata e Lartë,</w:t>
      </w:r>
      <w:r w:rsidR="007C497F" w:rsidRPr="00EC2E19">
        <w:rPr>
          <w:lang w:val="sq-AL"/>
        </w:rPr>
        <w:t xml:space="preserve"> për shkak të pozicionit dhe rolit të saj si gjykatë ligji dhe në këtë rast duke gjykuar çështjen në themel ka shqyrtuar ligjin material e procedural, si dhe provat mbi të cilat ka bazuar vendimin e saj (</w:t>
      </w:r>
      <w:r w:rsidR="007C497F" w:rsidRPr="00EC2E19">
        <w:rPr>
          <w:i/>
          <w:iCs/>
          <w:lang w:val="sq-AL"/>
        </w:rPr>
        <w:t xml:space="preserve">shih vendimet </w:t>
      </w:r>
      <w:r w:rsidR="00B509AA" w:rsidRPr="00EC2E19">
        <w:rPr>
          <w:i/>
          <w:iCs/>
          <w:lang w:val="sq-AL"/>
        </w:rPr>
        <w:t xml:space="preserve">nr. </w:t>
      </w:r>
      <w:r w:rsidR="007C497F" w:rsidRPr="00EC2E19">
        <w:rPr>
          <w:i/>
          <w:iCs/>
          <w:lang w:val="sq-AL"/>
        </w:rPr>
        <w:t xml:space="preserve">4, datë 28.2.2006; </w:t>
      </w:r>
      <w:r w:rsidR="00B509AA" w:rsidRPr="00EC2E19">
        <w:rPr>
          <w:bCs/>
          <w:i/>
          <w:iCs/>
          <w:lang w:val="sq-AL"/>
        </w:rPr>
        <w:t xml:space="preserve">nr. </w:t>
      </w:r>
      <w:r w:rsidR="007C497F" w:rsidRPr="00EC2E19">
        <w:rPr>
          <w:i/>
          <w:lang w:val="sq-AL"/>
        </w:rPr>
        <w:t>32, datë 28.12.2009;</w:t>
      </w:r>
      <w:r w:rsidR="007C497F" w:rsidRPr="00EC2E19">
        <w:rPr>
          <w:bCs/>
          <w:i/>
          <w:lang w:val="sq-AL"/>
        </w:rPr>
        <w:t xml:space="preserve"> </w:t>
      </w:r>
      <w:r w:rsidR="00B509AA" w:rsidRPr="00EC2E19">
        <w:rPr>
          <w:bCs/>
          <w:i/>
          <w:lang w:val="sq-AL"/>
        </w:rPr>
        <w:t xml:space="preserve">nr. </w:t>
      </w:r>
      <w:r w:rsidR="007C497F" w:rsidRPr="00EC2E19">
        <w:rPr>
          <w:i/>
          <w:lang w:val="sq-AL"/>
        </w:rPr>
        <w:t xml:space="preserve">58, datë 24.12.2012; </w:t>
      </w:r>
      <w:r w:rsidR="00B509AA" w:rsidRPr="00EC2E19">
        <w:rPr>
          <w:i/>
          <w:iCs/>
          <w:lang w:val="sq-AL"/>
        </w:rPr>
        <w:t xml:space="preserve">nr. </w:t>
      </w:r>
      <w:r w:rsidR="007C497F" w:rsidRPr="00EC2E19">
        <w:rPr>
          <w:i/>
          <w:iCs/>
          <w:lang w:val="sq-AL"/>
        </w:rPr>
        <w:t xml:space="preserve">36, datë 25.7.2013; </w:t>
      </w:r>
      <w:r w:rsidR="00B509AA" w:rsidRPr="00EC2E19">
        <w:rPr>
          <w:i/>
          <w:lang w:val="sq-AL"/>
        </w:rPr>
        <w:t xml:space="preserve">nr. </w:t>
      </w:r>
      <w:r w:rsidR="007C497F" w:rsidRPr="00EC2E19">
        <w:rPr>
          <w:i/>
          <w:lang w:val="sq-AL"/>
        </w:rPr>
        <w:t xml:space="preserve">52, datë 2.12.2013; </w:t>
      </w:r>
      <w:r w:rsidR="00B509AA" w:rsidRPr="00EC2E19">
        <w:rPr>
          <w:bCs/>
          <w:i/>
          <w:lang w:val="sq-AL"/>
        </w:rPr>
        <w:t xml:space="preserve">nr. </w:t>
      </w:r>
      <w:r w:rsidR="007C497F" w:rsidRPr="00EC2E19">
        <w:rPr>
          <w:bCs/>
          <w:i/>
          <w:lang w:val="sq-AL"/>
        </w:rPr>
        <w:t xml:space="preserve">42 datë 7.7.2014; </w:t>
      </w:r>
      <w:r w:rsidR="00B509AA" w:rsidRPr="00EC2E19">
        <w:rPr>
          <w:i/>
          <w:lang w:val="sq-AL"/>
        </w:rPr>
        <w:t xml:space="preserve">nr. </w:t>
      </w:r>
      <w:r w:rsidR="007C497F" w:rsidRPr="00EC2E19">
        <w:rPr>
          <w:i/>
          <w:lang w:val="sq-AL"/>
        </w:rPr>
        <w:t xml:space="preserve">62, datë 23.9.2015; </w:t>
      </w:r>
      <w:r w:rsidR="00B509AA" w:rsidRPr="00EC2E19">
        <w:rPr>
          <w:bCs/>
          <w:i/>
          <w:lang w:val="sq-AL"/>
        </w:rPr>
        <w:t xml:space="preserve">nr. </w:t>
      </w:r>
      <w:r w:rsidR="007C497F" w:rsidRPr="00EC2E19">
        <w:rPr>
          <w:bCs/>
          <w:i/>
          <w:lang w:val="sq-AL"/>
        </w:rPr>
        <w:t>37, datë 30.6.2016</w:t>
      </w:r>
      <w:r w:rsidR="007C497F" w:rsidRPr="00EC2E19">
        <w:rPr>
          <w:i/>
          <w:lang w:val="sq-AL"/>
        </w:rPr>
        <w:t xml:space="preserve"> </w:t>
      </w:r>
      <w:r w:rsidR="007C497F" w:rsidRPr="00EC2E19">
        <w:rPr>
          <w:i/>
          <w:iCs/>
          <w:lang w:val="sq-AL"/>
        </w:rPr>
        <w:t>të Gjykatës Kushtetuese</w:t>
      </w:r>
      <w:r w:rsidR="007C497F" w:rsidRPr="00EC2E19">
        <w:rPr>
          <w:lang w:val="sq-AL"/>
        </w:rPr>
        <w:t>).</w:t>
      </w:r>
    </w:p>
    <w:p w:rsidR="007C497F" w:rsidRPr="00EC2E19" w:rsidRDefault="008752B6" w:rsidP="008752B6">
      <w:pPr>
        <w:pStyle w:val="Paragrafi"/>
        <w:rPr>
          <w:b/>
          <w:i/>
          <w:lang w:val="sq-AL"/>
        </w:rPr>
      </w:pPr>
      <w:r w:rsidRPr="00EC2E19">
        <w:rPr>
          <w:lang w:val="sq-AL"/>
        </w:rPr>
        <w:t xml:space="preserve">22. </w:t>
      </w:r>
      <w:r w:rsidR="007C497F" w:rsidRPr="00EC2E19">
        <w:rPr>
          <w:lang w:val="sq-AL"/>
        </w:rPr>
        <w:t>Në përfundim, Gjykata çmon se pretendimi i kërkuesit për cenimin e parimit të arsyetimit të vendimit gjyqësor është i pabazuar.</w:t>
      </w:r>
    </w:p>
    <w:p w:rsidR="007C497F" w:rsidRPr="00EC2E19" w:rsidRDefault="008752B6" w:rsidP="00F10203">
      <w:pPr>
        <w:pStyle w:val="Paragrafi"/>
        <w:rPr>
          <w:i/>
          <w:lang w:val="sq-AL"/>
        </w:rPr>
      </w:pPr>
      <w:r w:rsidRPr="00EC2E19">
        <w:rPr>
          <w:i/>
          <w:lang w:val="sq-AL"/>
        </w:rPr>
        <w:t xml:space="preserve">D. </w:t>
      </w:r>
      <w:r w:rsidR="007C497F" w:rsidRPr="00EC2E19">
        <w:rPr>
          <w:i/>
          <w:lang w:val="sq-AL"/>
        </w:rPr>
        <w:t>Për pretendimin e cenimit të parimit të mosdeklarimit fajtor mbi bazën e provave të paligjshme</w:t>
      </w:r>
    </w:p>
    <w:p w:rsidR="007C497F" w:rsidRPr="00EC2E19" w:rsidRDefault="008752B6" w:rsidP="00F10203">
      <w:pPr>
        <w:pStyle w:val="Paragrafi"/>
        <w:rPr>
          <w:lang w:val="sq-AL"/>
        </w:rPr>
      </w:pPr>
      <w:r w:rsidRPr="00EC2E19">
        <w:rPr>
          <w:lang w:val="sq-AL"/>
        </w:rPr>
        <w:t xml:space="preserve">23. </w:t>
      </w:r>
      <w:r w:rsidR="007C497F" w:rsidRPr="00EC2E19">
        <w:rPr>
          <w:lang w:val="sq-AL"/>
        </w:rPr>
        <w:t xml:space="preserve">Kërkuesi ka pretenduar se akti bazë prej të cilit burojnë dhe aktet e tjera është vendimi </w:t>
      </w:r>
      <w:r w:rsidR="00B509AA" w:rsidRPr="00EC2E19">
        <w:rPr>
          <w:lang w:val="sq-AL"/>
        </w:rPr>
        <w:t xml:space="preserve">nr. </w:t>
      </w:r>
      <w:r w:rsidR="007C497F" w:rsidRPr="00EC2E19">
        <w:rPr>
          <w:lang w:val="sq-AL"/>
        </w:rPr>
        <w:t xml:space="preserve">386, datë 4.6.2016, i Gjykatës së Krimeve të Rënda, i cili vlerëson të ligjshëm përgjimin e autorizuar nga prokurori i çështjes. Prej këtij vendimi burojnë edhe aktet e tjera, mes të cilave vendimi </w:t>
      </w:r>
      <w:r w:rsidR="00B509AA" w:rsidRPr="00EC2E19">
        <w:rPr>
          <w:lang w:val="sq-AL"/>
        </w:rPr>
        <w:t xml:space="preserve">nr. </w:t>
      </w:r>
      <w:r w:rsidR="007C497F" w:rsidRPr="00EC2E19">
        <w:rPr>
          <w:lang w:val="sq-AL"/>
        </w:rPr>
        <w:t>468 akti, datë 9.7.2016, që lidhet me kërkuesin. Vendimi i Gjykatës për Krime të Rënda është rrjedhojë e zbatimit të gabuar të ligjit procedural.</w:t>
      </w:r>
    </w:p>
    <w:p w:rsidR="007C497F" w:rsidRPr="00EC2E19" w:rsidRDefault="008752B6" w:rsidP="00F10203">
      <w:pPr>
        <w:pStyle w:val="Paragrafi"/>
        <w:rPr>
          <w:lang w:val="sq-AL"/>
        </w:rPr>
      </w:pPr>
      <w:r w:rsidRPr="00EC2E19">
        <w:rPr>
          <w:lang w:val="sq-AL"/>
        </w:rPr>
        <w:t xml:space="preserve">24. </w:t>
      </w:r>
      <w:r w:rsidR="007C497F" w:rsidRPr="00EC2E19">
        <w:rPr>
          <w:lang w:val="sq-AL"/>
        </w:rPr>
        <w:t xml:space="preserve">Gjykata pretendimet e kërkuesit i vlerëson në respektim të standardit të sanksionuar në nenin 32/2 të Kushtetutës, sipas të cilit askush nuk mund të deklarohet fajtor mbi bazën e të dhënave të mbledhura në mënyrë të paligjshme. Ky parim i rëndësishëm është trajtuar nga jurisprudenca shqiptare dhe ajo e Gjykatës për të Drejtat e Njeriut (GJEDNJ) si pjesë përbërëse e procesit të rregullt ligjor dhe veçanërisht në </w:t>
      </w:r>
      <w:r w:rsidR="007C497F" w:rsidRPr="00EC2E19">
        <w:rPr>
          <w:lang w:val="sq-AL"/>
        </w:rPr>
        <w:lastRenderedPageBreak/>
        <w:t>drejtim të respektimit të së drejtës për t’u mbrojtur, e cila kërkon që i akuzuari të ketë mundësitë e duhura për të njohur dhe komentuar çdo provë që i paraqitet gjykatës (</w:t>
      </w:r>
      <w:r w:rsidR="007C497F" w:rsidRPr="00EC2E19">
        <w:rPr>
          <w:i/>
          <w:lang w:val="sq-AL"/>
        </w:rPr>
        <w:t xml:space="preserve">shih vendimet </w:t>
      </w:r>
      <w:r w:rsidR="00B509AA" w:rsidRPr="00EC2E19">
        <w:rPr>
          <w:i/>
          <w:lang w:val="sq-AL"/>
        </w:rPr>
        <w:t xml:space="preserve">nr. </w:t>
      </w:r>
      <w:r w:rsidR="007C497F" w:rsidRPr="00EC2E19">
        <w:rPr>
          <w:i/>
          <w:lang w:val="sq-AL"/>
        </w:rPr>
        <w:t xml:space="preserve">9, datë 26.2.2015; </w:t>
      </w:r>
      <w:r w:rsidR="00B509AA" w:rsidRPr="00EC2E19">
        <w:rPr>
          <w:i/>
          <w:lang w:val="sq-AL"/>
        </w:rPr>
        <w:t xml:space="preserve">nr. </w:t>
      </w:r>
      <w:r w:rsidR="007C497F" w:rsidRPr="00EC2E19">
        <w:rPr>
          <w:i/>
          <w:lang w:val="sq-AL"/>
        </w:rPr>
        <w:t>40, datë 22.9.2011 të Gjykatës Kushtetuese</w:t>
      </w:r>
      <w:r w:rsidR="007C497F" w:rsidRPr="00EC2E19">
        <w:rPr>
          <w:lang w:val="sq-AL"/>
        </w:rPr>
        <w:t xml:space="preserve">). </w:t>
      </w:r>
    </w:p>
    <w:p w:rsidR="007C497F" w:rsidRPr="00EC2E19" w:rsidRDefault="007C497F" w:rsidP="00F10203">
      <w:pPr>
        <w:pStyle w:val="Paragrafi"/>
        <w:rPr>
          <w:lang w:val="sq-AL"/>
        </w:rPr>
      </w:pPr>
      <w:r w:rsidRPr="00EC2E19">
        <w:rPr>
          <w:lang w:val="sq-AL"/>
        </w:rPr>
        <w:t xml:space="preserve"> </w:t>
      </w:r>
      <w:r w:rsidR="008752B6" w:rsidRPr="00EC2E19">
        <w:rPr>
          <w:lang w:val="sq-AL"/>
        </w:rPr>
        <w:t xml:space="preserve">25. </w:t>
      </w:r>
      <w:r w:rsidRPr="00EC2E19">
        <w:rPr>
          <w:lang w:val="sq-AL"/>
        </w:rPr>
        <w:t xml:space="preserve">Në jurisprudencën kushtetuese është evidentuar dallimi që ekziston ndërmjet mënyrës së marrjes të provave dhe vlerësimit të tyre në një proces gjyqësor. Gjykata ka theksuar se </w:t>
      </w:r>
      <w:r w:rsidRPr="00EC2E19">
        <w:rPr>
          <w:bCs/>
          <w:lang w:val="sq-AL"/>
        </w:rPr>
        <w:t>vlerësimi, dobishmëria dhe rëndësia e tyre provuese në një çështje konkrete është, si rregull, detyrë e gjykatave të sistemit gjyqësor, ndërsa verifikimi i ligjshmërisë së krijimit dhe marrjes së provave i nënshtrohet edhe kontrollit të Gjykatës, pasi ky aspekt i gjykimit ka lidhje të drejtpërdrejtë me procesin e rregullt ligjor (</w:t>
      </w:r>
      <w:r w:rsidRPr="00EC2E19">
        <w:rPr>
          <w:bCs/>
          <w:i/>
          <w:lang w:val="sq-AL"/>
        </w:rPr>
        <w:t>shih v</w:t>
      </w:r>
      <w:r w:rsidRPr="00EC2E19">
        <w:rPr>
          <w:i/>
          <w:lang w:val="sq-AL"/>
        </w:rPr>
        <w:t xml:space="preserve">endimin </w:t>
      </w:r>
      <w:r w:rsidR="00B509AA" w:rsidRPr="00EC2E19">
        <w:rPr>
          <w:i/>
          <w:lang w:val="sq-AL"/>
        </w:rPr>
        <w:t xml:space="preserve">nr. </w:t>
      </w:r>
      <w:r w:rsidRPr="00EC2E19">
        <w:rPr>
          <w:i/>
          <w:lang w:val="sq-AL"/>
        </w:rPr>
        <w:t>1, dat</w:t>
      </w:r>
      <w:r w:rsidRPr="00EC2E19">
        <w:rPr>
          <w:bCs/>
          <w:i/>
          <w:lang w:val="sq-AL"/>
        </w:rPr>
        <w:t>ë 12.1.2007 të Gjykatës Kushtetuese</w:t>
      </w:r>
      <w:r w:rsidRPr="00EC2E19">
        <w:rPr>
          <w:bCs/>
          <w:lang w:val="sq-AL"/>
        </w:rPr>
        <w:t xml:space="preserve">). </w:t>
      </w:r>
      <w:r w:rsidRPr="00EC2E19">
        <w:rPr>
          <w:lang w:val="sq-AL"/>
        </w:rPr>
        <w:t>Gjykata mund dhe duhet të investohet kur ndaj një procesi gjyqësor ka pretendime për rrugën e mënyrën e marrjes dhe fiksimit të provave, por jo të vlerësimit të tyre. Kontrolli kushtetues nuk mund të zëvendësojë prerogativat kushtetuese e ligjore të vetë hallkave të sistemit gjyqësor e aq më tepër të vlerësojë bindjen e brendshme të gjykatave për çështje konkrete (</w:t>
      </w:r>
      <w:r w:rsidRPr="00EC2E19">
        <w:rPr>
          <w:i/>
          <w:lang w:val="sq-AL"/>
        </w:rPr>
        <w:t xml:space="preserve">shih vendimet </w:t>
      </w:r>
      <w:r w:rsidR="00B509AA" w:rsidRPr="00EC2E19">
        <w:rPr>
          <w:i/>
          <w:lang w:val="sq-AL"/>
        </w:rPr>
        <w:t xml:space="preserve">nr. </w:t>
      </w:r>
      <w:r w:rsidRPr="00EC2E19">
        <w:rPr>
          <w:i/>
          <w:lang w:val="sq-AL"/>
        </w:rPr>
        <w:t xml:space="preserve">9, datë 26.2.2015; </w:t>
      </w:r>
      <w:r w:rsidR="00B509AA" w:rsidRPr="00EC2E19">
        <w:rPr>
          <w:i/>
          <w:lang w:val="sq-AL"/>
        </w:rPr>
        <w:t xml:space="preserve">nr. </w:t>
      </w:r>
      <w:r w:rsidRPr="00EC2E19">
        <w:rPr>
          <w:i/>
          <w:lang w:val="sq-AL"/>
        </w:rPr>
        <w:t>7, datë 27.4.2005 të Gjykatës Kushtetuese).</w:t>
      </w:r>
    </w:p>
    <w:p w:rsidR="007C497F" w:rsidRPr="00EC2E19" w:rsidRDefault="008752B6" w:rsidP="00F10203">
      <w:pPr>
        <w:pStyle w:val="Paragrafi"/>
        <w:rPr>
          <w:i/>
          <w:lang w:val="sq-AL"/>
        </w:rPr>
      </w:pPr>
      <w:r w:rsidRPr="00EC2E19">
        <w:rPr>
          <w:lang w:val="sq-AL"/>
        </w:rPr>
        <w:t xml:space="preserve">26. </w:t>
      </w:r>
      <w:r w:rsidR="007C497F" w:rsidRPr="00EC2E19">
        <w:rPr>
          <w:lang w:val="sq-AL"/>
        </w:rPr>
        <w:t xml:space="preserve">Gjykata ka vlerësuar, gjithashtu, se jo çdo shkelje e rregullave procedurale e bën procesin të parregullt në aspektin kushtetues dhe se ndikim të drejtpërdrejtë në një proces ligjor kanë ato shkelje thelbësore, vërtetimi i të cilave do të cenonte të drejtat dhe liritë themelore të individit </w:t>
      </w:r>
      <w:r w:rsidR="007C497F" w:rsidRPr="00EC2E19">
        <w:rPr>
          <w:i/>
          <w:lang w:val="sq-AL"/>
        </w:rPr>
        <w:t xml:space="preserve">(shih vendimin </w:t>
      </w:r>
      <w:r w:rsidR="00B509AA" w:rsidRPr="00EC2E19">
        <w:rPr>
          <w:i/>
          <w:lang w:val="sq-AL"/>
        </w:rPr>
        <w:t xml:space="preserve">nr. </w:t>
      </w:r>
      <w:r w:rsidR="007C497F" w:rsidRPr="00EC2E19">
        <w:rPr>
          <w:i/>
          <w:lang w:val="sq-AL"/>
        </w:rPr>
        <w:t>9, datë 26.2.2015 të Gjykatës Kushtetuese).</w:t>
      </w:r>
    </w:p>
    <w:p w:rsidR="007C497F" w:rsidRPr="00EC2E19" w:rsidRDefault="008752B6" w:rsidP="00F10203">
      <w:pPr>
        <w:pStyle w:val="Paragrafi"/>
        <w:rPr>
          <w:i/>
          <w:lang w:val="sq-AL"/>
        </w:rPr>
      </w:pPr>
      <w:r w:rsidRPr="00EC2E19">
        <w:rPr>
          <w:lang w:val="sq-AL"/>
        </w:rPr>
        <w:t xml:space="preserve">27. </w:t>
      </w:r>
      <w:r w:rsidR="007C497F" w:rsidRPr="00EC2E19">
        <w:rPr>
          <w:lang w:val="sq-AL"/>
        </w:rPr>
        <w:t xml:space="preserve">Gjykata e Lartë gjatë ushtrimit të juridiksionit fillestar në gjykimin e çështjeve penale të disa kategorive funksionarësh të lartë nuk anashkalon kompetencën e saj kryesore që është interpretimi i ligjit. Në këtë kuptim, Gjykata e Lartë në çështjen konkrete ka shqyrtuar të gjitha pretendimet e paraqitura nga mbrojtësi i kërkuesit, duke i vlerësuar ato të pabazuara. Gjykata çmon se vlerësimi nëse ka pasur ose jo prova për të justifikuar domosdoshmërinë e përgjimit të numrave të telefonit nuk është çështje që mund të bëhet pjesë e objektit të kontrollit kushtetues. </w:t>
      </w:r>
    </w:p>
    <w:p w:rsidR="007C497F" w:rsidRPr="00EC2E19" w:rsidRDefault="008752B6" w:rsidP="00F10203">
      <w:pPr>
        <w:pStyle w:val="Paragrafi"/>
        <w:rPr>
          <w:i/>
          <w:lang w:val="sq-AL"/>
        </w:rPr>
      </w:pPr>
      <w:r w:rsidRPr="00EC2E19">
        <w:rPr>
          <w:lang w:val="sq-AL"/>
        </w:rPr>
        <w:t xml:space="preserve">28. </w:t>
      </w:r>
      <w:r w:rsidR="007C497F" w:rsidRPr="00EC2E19">
        <w:rPr>
          <w:lang w:val="sq-AL"/>
        </w:rPr>
        <w:t xml:space="preserve">Në përfundim Gjykata vlerëson se </w:t>
      </w:r>
      <w:r w:rsidR="007C497F" w:rsidRPr="00EC2E19">
        <w:rPr>
          <w:lang w:val="sq-AL"/>
        </w:rPr>
        <w:lastRenderedPageBreak/>
        <w:t xml:space="preserve">pretendimet e kërkuesit Odhise Andrea për cenimin e së drejtës për një proces të rregullt ligjor janë të pabazuara dhe, për pasojë, kërkesa duhet të rrëzohet. </w:t>
      </w:r>
    </w:p>
    <w:p w:rsidR="007C497F" w:rsidRPr="00EC2E19" w:rsidRDefault="007C497F" w:rsidP="00EE5A43">
      <w:pPr>
        <w:pStyle w:val="Hapesira7"/>
        <w:rPr>
          <w:lang w:val="sq-AL"/>
        </w:rPr>
      </w:pPr>
    </w:p>
    <w:p w:rsidR="007C497F" w:rsidRPr="00EC2E19" w:rsidRDefault="007C497F" w:rsidP="008752B6">
      <w:pPr>
        <w:pStyle w:val="NeniNr"/>
        <w:rPr>
          <w:lang w:val="sq-AL"/>
        </w:rPr>
      </w:pPr>
      <w:r w:rsidRPr="00EC2E19">
        <w:rPr>
          <w:lang w:val="sq-AL"/>
        </w:rPr>
        <w:t>PËR KËTO ARSYE,</w:t>
      </w:r>
    </w:p>
    <w:p w:rsidR="008752B6" w:rsidRPr="00EC2E19" w:rsidRDefault="008752B6" w:rsidP="00EE5A43">
      <w:pPr>
        <w:pStyle w:val="Hapesira7"/>
        <w:rPr>
          <w:lang w:val="sq-AL"/>
        </w:rPr>
      </w:pPr>
    </w:p>
    <w:p w:rsidR="007C497F" w:rsidRPr="00EC2E19" w:rsidRDefault="007C497F" w:rsidP="00F10203">
      <w:pPr>
        <w:pStyle w:val="Paragrafi"/>
        <w:rPr>
          <w:lang w:val="sq-AL"/>
        </w:rPr>
      </w:pPr>
      <w:r w:rsidRPr="00EC2E19">
        <w:rPr>
          <w:lang w:val="sq-AL"/>
        </w:rPr>
        <w:t>Gjykata Kushtetuese e Republikës së Shqipërisë, në mbështetje të neneve 131/1/</w:t>
      </w:r>
      <w:r w:rsidR="0007464A" w:rsidRPr="00EC2E19">
        <w:rPr>
          <w:lang w:val="sq-AL"/>
        </w:rPr>
        <w:t>“</w:t>
      </w:r>
      <w:r w:rsidRPr="00EC2E19">
        <w:rPr>
          <w:lang w:val="sq-AL"/>
        </w:rPr>
        <w:t>f</w:t>
      </w:r>
      <w:r w:rsidR="0007464A" w:rsidRPr="00EC2E19">
        <w:rPr>
          <w:lang w:val="sq-AL"/>
        </w:rPr>
        <w:t>”</w:t>
      </w:r>
      <w:r w:rsidRPr="00EC2E19">
        <w:rPr>
          <w:lang w:val="sq-AL"/>
        </w:rPr>
        <w:t xml:space="preserve"> dhe 134/1/</w:t>
      </w:r>
      <w:r w:rsidR="0007464A" w:rsidRPr="00EC2E19">
        <w:rPr>
          <w:lang w:val="sq-AL"/>
        </w:rPr>
        <w:t>“</w:t>
      </w:r>
      <w:r w:rsidRPr="00EC2E19">
        <w:rPr>
          <w:lang w:val="sq-AL"/>
        </w:rPr>
        <w:t>i</w:t>
      </w:r>
      <w:r w:rsidR="0007464A" w:rsidRPr="00EC2E19">
        <w:rPr>
          <w:lang w:val="sq-AL"/>
        </w:rPr>
        <w:t>”</w:t>
      </w:r>
      <w:r w:rsidRPr="00EC2E19">
        <w:rPr>
          <w:lang w:val="sq-AL"/>
        </w:rPr>
        <w:t xml:space="preserve"> të Kushtetutës së Republikës së Shqipërisë, si dhe neneve 72 e vijues</w:t>
      </w:r>
      <w:r w:rsidR="00C55636" w:rsidRPr="00EC2E19">
        <w:rPr>
          <w:lang w:val="sq-AL"/>
        </w:rPr>
        <w:t>e</w:t>
      </w:r>
      <w:r w:rsidRPr="00EC2E19">
        <w:rPr>
          <w:lang w:val="sq-AL"/>
        </w:rPr>
        <w:t xml:space="preserve"> të ligjit </w:t>
      </w:r>
      <w:r w:rsidR="00B509AA" w:rsidRPr="00EC2E19">
        <w:rPr>
          <w:lang w:val="sq-AL"/>
        </w:rPr>
        <w:t xml:space="preserve">nr. </w:t>
      </w:r>
      <w:r w:rsidRPr="00EC2E19">
        <w:rPr>
          <w:lang w:val="sq-AL"/>
        </w:rPr>
        <w:t>8577, datë 10.2.2000</w:t>
      </w:r>
      <w:r w:rsidR="0007464A" w:rsidRPr="00EC2E19">
        <w:rPr>
          <w:lang w:val="sq-AL"/>
        </w:rPr>
        <w:t>,</w:t>
      </w:r>
      <w:r w:rsidRPr="00EC2E19">
        <w:rPr>
          <w:lang w:val="sq-AL"/>
        </w:rPr>
        <w:t xml:space="preserve"> </w:t>
      </w:r>
      <w:r w:rsidR="000C001C" w:rsidRPr="00EC2E19">
        <w:rPr>
          <w:lang w:val="sq-AL"/>
        </w:rPr>
        <w:t>“</w:t>
      </w:r>
      <w:r w:rsidRPr="00EC2E19">
        <w:rPr>
          <w:lang w:val="sq-AL"/>
        </w:rPr>
        <w:t>Për organizimin dhe funksionimin e Gjykatës Kushtetuese të Republikës së Shqipërisë</w:t>
      </w:r>
      <w:r w:rsidR="000C001C" w:rsidRPr="00EC2E19">
        <w:rPr>
          <w:lang w:val="sq-AL"/>
        </w:rPr>
        <w:t>”</w:t>
      </w:r>
      <w:r w:rsidRPr="00EC2E19">
        <w:rPr>
          <w:lang w:val="sq-AL"/>
        </w:rPr>
        <w:t>, të ndryshuar, njëzëri,</w:t>
      </w:r>
    </w:p>
    <w:p w:rsidR="008752B6" w:rsidRPr="00EC2E19" w:rsidRDefault="008752B6" w:rsidP="000E3132">
      <w:pPr>
        <w:pStyle w:val="Hapesira7"/>
        <w:rPr>
          <w:lang w:val="sq-AL"/>
        </w:rPr>
      </w:pPr>
    </w:p>
    <w:p w:rsidR="007C497F" w:rsidRPr="00EC2E19" w:rsidRDefault="008752B6" w:rsidP="008752B6">
      <w:pPr>
        <w:pStyle w:val="NeniNr"/>
        <w:rPr>
          <w:lang w:val="sq-AL"/>
        </w:rPr>
      </w:pPr>
      <w:r w:rsidRPr="00EC2E19">
        <w:rPr>
          <w:lang w:val="sq-AL"/>
        </w:rPr>
        <w:t>VENDOS</w:t>
      </w:r>
      <w:r w:rsidR="007C497F" w:rsidRPr="00EC2E19">
        <w:rPr>
          <w:lang w:val="sq-AL"/>
        </w:rPr>
        <w:t>I:</w:t>
      </w:r>
    </w:p>
    <w:p w:rsidR="008752B6" w:rsidRPr="00EC2E19" w:rsidRDefault="008752B6" w:rsidP="000E3132">
      <w:pPr>
        <w:pStyle w:val="Hapesira7"/>
        <w:rPr>
          <w:lang w:val="sq-AL"/>
        </w:rPr>
      </w:pPr>
    </w:p>
    <w:p w:rsidR="007C497F" w:rsidRPr="00EC2E19" w:rsidRDefault="008752B6" w:rsidP="00F10203">
      <w:pPr>
        <w:pStyle w:val="Paragrafi"/>
        <w:rPr>
          <w:bCs/>
          <w:lang w:val="sq-AL"/>
        </w:rPr>
      </w:pPr>
      <w:r w:rsidRPr="00EC2E19">
        <w:rPr>
          <w:bCs/>
          <w:lang w:val="sq-AL"/>
        </w:rPr>
        <w:t xml:space="preserve">- </w:t>
      </w:r>
      <w:r w:rsidR="007C497F" w:rsidRPr="00EC2E19">
        <w:rPr>
          <w:bCs/>
          <w:lang w:val="sq-AL"/>
        </w:rPr>
        <w:t>Rrëzimin e kërkesës.</w:t>
      </w:r>
    </w:p>
    <w:p w:rsidR="007C497F" w:rsidRPr="00EC2E19" w:rsidRDefault="008752B6" w:rsidP="00F10203">
      <w:pPr>
        <w:pStyle w:val="Paragrafi"/>
        <w:rPr>
          <w:lang w:val="sq-AL"/>
        </w:rPr>
      </w:pPr>
      <w:r w:rsidRPr="00EC2E19">
        <w:rPr>
          <w:lang w:val="sq-AL"/>
        </w:rPr>
        <w:t xml:space="preserve">- </w:t>
      </w:r>
      <w:r w:rsidR="007C497F" w:rsidRPr="00EC2E19">
        <w:rPr>
          <w:lang w:val="sq-AL"/>
        </w:rPr>
        <w:t>Ky vendim është përfundimtar, i formës së prerë dhe hyn në fuqi ditën e botimit në Fletoren Zyrtare.</w:t>
      </w:r>
      <w:r w:rsidR="007C497F" w:rsidRPr="00EC2E19">
        <w:rPr>
          <w:b/>
          <w:bCs/>
          <w:lang w:val="sq-AL"/>
        </w:rPr>
        <w:t xml:space="preserve"> </w:t>
      </w:r>
    </w:p>
    <w:p w:rsidR="008752B6" w:rsidRPr="00EC2E19" w:rsidRDefault="008752B6" w:rsidP="000E3132">
      <w:pPr>
        <w:pStyle w:val="Hapesira7"/>
        <w:rPr>
          <w:lang w:val="sq-AL"/>
        </w:rPr>
      </w:pPr>
    </w:p>
    <w:p w:rsidR="007C497F" w:rsidRPr="00EC2E19" w:rsidRDefault="007C497F" w:rsidP="00F10203">
      <w:pPr>
        <w:pStyle w:val="Paragrafi"/>
        <w:rPr>
          <w:bCs/>
          <w:lang w:val="sq-AL"/>
        </w:rPr>
      </w:pPr>
      <w:r w:rsidRPr="00EC2E19">
        <w:rPr>
          <w:bCs/>
          <w:lang w:val="sq-AL"/>
        </w:rPr>
        <w:t xml:space="preserve">Vendosur </w:t>
      </w:r>
      <w:r w:rsidR="0007464A" w:rsidRPr="00EC2E19">
        <w:rPr>
          <w:bCs/>
          <w:lang w:val="sq-AL"/>
        </w:rPr>
        <w:t>n</w:t>
      </w:r>
      <w:r w:rsidRPr="00EC2E19">
        <w:rPr>
          <w:bCs/>
          <w:lang w:val="sq-AL"/>
        </w:rPr>
        <w:t>ë datë</w:t>
      </w:r>
      <w:r w:rsidR="0007464A" w:rsidRPr="00EC2E19">
        <w:rPr>
          <w:bCs/>
          <w:lang w:val="sq-AL"/>
        </w:rPr>
        <w:t>n</w:t>
      </w:r>
      <w:r w:rsidRPr="00EC2E19">
        <w:rPr>
          <w:bCs/>
          <w:lang w:val="sq-AL"/>
        </w:rPr>
        <w:t xml:space="preserve"> 20.3.2018</w:t>
      </w:r>
      <w:r w:rsidR="0007464A" w:rsidRPr="00EC2E19">
        <w:rPr>
          <w:bCs/>
          <w:lang w:val="sq-AL"/>
        </w:rPr>
        <w:t>.</w:t>
      </w:r>
    </w:p>
    <w:p w:rsidR="007C497F" w:rsidRPr="00EC2E19" w:rsidRDefault="007C497F" w:rsidP="000E3132">
      <w:pPr>
        <w:pStyle w:val="Hapesira7"/>
        <w:rPr>
          <w:lang w:val="sq-AL"/>
        </w:rPr>
      </w:pPr>
    </w:p>
    <w:p w:rsidR="008752B6" w:rsidRPr="00EC2E19" w:rsidRDefault="00E023CA" w:rsidP="00F10203">
      <w:pPr>
        <w:pStyle w:val="Paragrafi"/>
        <w:rPr>
          <w:bCs/>
          <w:spacing w:val="-4"/>
          <w:lang w:val="sq-AL"/>
        </w:rPr>
      </w:pPr>
      <w:r w:rsidRPr="00EC2E19">
        <w:rPr>
          <w:bCs/>
          <w:spacing w:val="-4"/>
          <w:lang w:val="sq-AL"/>
        </w:rPr>
        <w:t>Anëtarë</w:t>
      </w:r>
      <w:r w:rsidR="008752B6" w:rsidRPr="00EC2E19">
        <w:rPr>
          <w:bCs/>
          <w:spacing w:val="-4"/>
          <w:lang w:val="sq-AL"/>
        </w:rPr>
        <w:t>: Bashkim Dedja (kryetar), Altina Xhoxhaj, Vitore Tusha, Fatmir Hoxha, Fatos Lulo, Gani Dizdari</w:t>
      </w:r>
    </w:p>
    <w:p w:rsidR="002F2EDE" w:rsidRPr="00EC2E19" w:rsidRDefault="002F2EDE" w:rsidP="002F2EDE">
      <w:pPr>
        <w:pStyle w:val="NeniTitull"/>
        <w:keepNext w:val="0"/>
        <w:rPr>
          <w:lang w:val="sq-AL"/>
        </w:rPr>
      </w:pPr>
    </w:p>
    <w:p w:rsidR="008548BA" w:rsidRPr="00EC2E19" w:rsidRDefault="008548BA" w:rsidP="00EC171C">
      <w:pPr>
        <w:pStyle w:val="NeniTitull"/>
        <w:rPr>
          <w:lang w:val="sq-AL"/>
        </w:rPr>
      </w:pPr>
      <w:r w:rsidRPr="00EC2E19">
        <w:rPr>
          <w:lang w:val="sq-AL"/>
        </w:rPr>
        <w:t>VENDIM</w:t>
      </w:r>
    </w:p>
    <w:p w:rsidR="008548BA" w:rsidRPr="00EC2E19" w:rsidRDefault="00B509AA" w:rsidP="00EC171C">
      <w:pPr>
        <w:pStyle w:val="NeniTitull"/>
        <w:rPr>
          <w:i/>
          <w:lang w:val="sq-AL"/>
        </w:rPr>
      </w:pPr>
      <w:r w:rsidRPr="00EC2E19">
        <w:rPr>
          <w:lang w:val="sq-AL"/>
        </w:rPr>
        <w:t xml:space="preserve">Nr. </w:t>
      </w:r>
      <w:r w:rsidR="008548BA" w:rsidRPr="00EC2E19">
        <w:rPr>
          <w:lang w:val="sq-AL"/>
        </w:rPr>
        <w:t xml:space="preserve">77, </w:t>
      </w:r>
      <w:r w:rsidR="005425C1" w:rsidRPr="00EC2E19">
        <w:rPr>
          <w:lang w:val="sq-AL"/>
        </w:rPr>
        <w:t>d</w:t>
      </w:r>
      <w:r w:rsidR="00613983" w:rsidRPr="00EC2E19">
        <w:rPr>
          <w:lang w:val="sq-AL"/>
        </w:rPr>
        <w:t>atë 6.</w:t>
      </w:r>
      <w:r w:rsidR="008548BA" w:rsidRPr="00EC2E19">
        <w:rPr>
          <w:lang w:val="sq-AL"/>
        </w:rPr>
        <w:t>4.2018</w:t>
      </w:r>
    </w:p>
    <w:p w:rsidR="008548BA" w:rsidRPr="00EC2E19" w:rsidRDefault="008548BA" w:rsidP="005425C1">
      <w:pPr>
        <w:pStyle w:val="Hapesira7"/>
        <w:rPr>
          <w:lang w:val="sq-AL"/>
        </w:rPr>
      </w:pPr>
    </w:p>
    <w:p w:rsidR="008548BA" w:rsidRPr="00EC2E19" w:rsidRDefault="008548BA" w:rsidP="00EC171C">
      <w:pPr>
        <w:pStyle w:val="NeniTitull"/>
        <w:rPr>
          <w:lang w:val="sq-AL"/>
        </w:rPr>
      </w:pPr>
      <w:r w:rsidRPr="00EC2E19">
        <w:rPr>
          <w:lang w:val="sq-AL"/>
        </w:rPr>
        <w:t>MBI</w:t>
      </w:r>
      <w:r w:rsidR="00EC171C" w:rsidRPr="00EC2E19">
        <w:rPr>
          <w:lang w:val="sq-AL"/>
        </w:rPr>
        <w:t xml:space="preserve"> </w:t>
      </w:r>
      <w:r w:rsidRPr="00EC2E19">
        <w:rPr>
          <w:lang w:val="sq-AL"/>
        </w:rPr>
        <w:t>MIRATIMIN E MARRËVESHJES PËR SIGURIMIN E SHËRBIMIT TË SHPËRNDARJES SË ENERGJISË ELEKTRIKE QË KA NËNSHKRUAR OSHEE SHA ME SHOQËRINË E LICENCUAR NË AKTIVITETIN E FURNIZIMIT ME ENERGJI ELEKTRIKE GSA SHPK</w:t>
      </w:r>
    </w:p>
    <w:p w:rsidR="008548BA" w:rsidRPr="00EC2E19" w:rsidRDefault="008548BA" w:rsidP="005425C1">
      <w:pPr>
        <w:pStyle w:val="Hapesira7"/>
        <w:rPr>
          <w:lang w:val="sq-AL"/>
        </w:rPr>
      </w:pPr>
    </w:p>
    <w:p w:rsidR="008548BA" w:rsidRPr="00EC2E19" w:rsidRDefault="008548BA" w:rsidP="00EC171C">
      <w:pPr>
        <w:pStyle w:val="Paragrafi"/>
        <w:rPr>
          <w:lang w:val="sq-AL"/>
        </w:rPr>
      </w:pPr>
      <w:r w:rsidRPr="00EC2E19">
        <w:rPr>
          <w:lang w:val="sq-AL"/>
        </w:rPr>
        <w:t>Në mbështetje të nenit 16</w:t>
      </w:r>
      <w:r w:rsidR="00167019">
        <w:rPr>
          <w:lang w:val="sq-AL"/>
        </w:rPr>
        <w:t>,</w:t>
      </w:r>
      <w:r w:rsidRPr="00EC2E19">
        <w:rPr>
          <w:lang w:val="sq-AL"/>
        </w:rPr>
        <w:t xml:space="preserve"> të </w:t>
      </w:r>
      <w:r w:rsidR="00864707" w:rsidRPr="00EC2E19">
        <w:rPr>
          <w:lang w:val="sq-AL"/>
        </w:rPr>
        <w:t xml:space="preserve">ligjit </w:t>
      </w:r>
      <w:r w:rsidR="00B509AA" w:rsidRPr="00EC2E19">
        <w:rPr>
          <w:lang w:val="sq-AL"/>
        </w:rPr>
        <w:t xml:space="preserve">nr. </w:t>
      </w:r>
      <w:r w:rsidRPr="00EC2E19">
        <w:rPr>
          <w:lang w:val="sq-AL"/>
        </w:rPr>
        <w:t xml:space="preserve">43/2015, </w:t>
      </w:r>
      <w:r w:rsidR="000C001C" w:rsidRPr="00EC2E19">
        <w:rPr>
          <w:lang w:val="sq-AL"/>
        </w:rPr>
        <w:t>“</w:t>
      </w:r>
      <w:r w:rsidRPr="00EC2E19">
        <w:rPr>
          <w:lang w:val="sq-AL"/>
        </w:rPr>
        <w:t xml:space="preserve">Për </w:t>
      </w:r>
      <w:r w:rsidR="00864707" w:rsidRPr="00EC2E19">
        <w:rPr>
          <w:lang w:val="sq-AL"/>
        </w:rPr>
        <w:t>sektorin e energjisë elektrike</w:t>
      </w:r>
      <w:r w:rsidR="000C001C" w:rsidRPr="00EC2E19">
        <w:rPr>
          <w:lang w:val="sq-AL"/>
        </w:rPr>
        <w:t>”</w:t>
      </w:r>
      <w:r w:rsidR="00864707" w:rsidRPr="00EC2E19">
        <w:rPr>
          <w:lang w:val="sq-AL"/>
        </w:rPr>
        <w:t>;</w:t>
      </w:r>
      <w:r w:rsidRPr="00EC2E19">
        <w:rPr>
          <w:lang w:val="sq-AL"/>
        </w:rPr>
        <w:t xml:space="preserve"> </w:t>
      </w:r>
      <w:r w:rsidR="00864707" w:rsidRPr="00EC2E19">
        <w:rPr>
          <w:lang w:val="sq-AL"/>
        </w:rPr>
        <w:t xml:space="preserve">të </w:t>
      </w:r>
      <w:r w:rsidRPr="00EC2E19">
        <w:rPr>
          <w:lang w:val="sq-AL"/>
        </w:rPr>
        <w:t>nenit 15</w:t>
      </w:r>
      <w:r w:rsidR="00864707" w:rsidRPr="00EC2E19">
        <w:rPr>
          <w:lang w:val="sq-AL"/>
        </w:rPr>
        <w:t>,</w:t>
      </w:r>
      <w:r w:rsidRPr="00EC2E19">
        <w:rPr>
          <w:lang w:val="sq-AL"/>
        </w:rPr>
        <w:t xml:space="preserve"> të </w:t>
      </w:r>
      <w:r w:rsidR="000C001C" w:rsidRPr="00EC2E19">
        <w:rPr>
          <w:lang w:val="sq-AL"/>
        </w:rPr>
        <w:t>“</w:t>
      </w:r>
      <w:r w:rsidRPr="00EC2E19">
        <w:rPr>
          <w:lang w:val="sq-AL"/>
        </w:rPr>
        <w:t xml:space="preserve">Rregullave të </w:t>
      </w:r>
      <w:r w:rsidR="00864707" w:rsidRPr="00EC2E19">
        <w:rPr>
          <w:lang w:val="sq-AL"/>
        </w:rPr>
        <w:t xml:space="preserve">organizimit, funksionimit dhe procedurave </w:t>
      </w:r>
      <w:r w:rsidRPr="00EC2E19">
        <w:rPr>
          <w:lang w:val="sq-AL"/>
        </w:rPr>
        <w:t>të ERE-s</w:t>
      </w:r>
      <w:r w:rsidR="000C001C" w:rsidRPr="00EC2E19">
        <w:rPr>
          <w:lang w:val="sq-AL"/>
        </w:rPr>
        <w:t>”</w:t>
      </w:r>
      <w:r w:rsidRPr="00EC2E19">
        <w:rPr>
          <w:lang w:val="sq-AL"/>
        </w:rPr>
        <w:t>, miratua</w:t>
      </w:r>
      <w:r w:rsidR="00864707" w:rsidRPr="00EC2E19">
        <w:rPr>
          <w:lang w:val="sq-AL"/>
        </w:rPr>
        <w:t>r me vendimin e bordit të ERE-s</w:t>
      </w:r>
      <w:r w:rsidRPr="00EC2E19">
        <w:rPr>
          <w:lang w:val="sq-AL"/>
        </w:rPr>
        <w:t xml:space="preserve"> </w:t>
      </w:r>
      <w:r w:rsidR="00B509AA" w:rsidRPr="00EC2E19">
        <w:rPr>
          <w:lang w:val="sq-AL"/>
        </w:rPr>
        <w:t xml:space="preserve">nr. </w:t>
      </w:r>
      <w:r w:rsidRPr="00EC2E19">
        <w:rPr>
          <w:lang w:val="sq-AL"/>
        </w:rPr>
        <w:t>96, datë 17.6.2016</w:t>
      </w:r>
      <w:r w:rsidR="00864707" w:rsidRPr="00EC2E19">
        <w:rPr>
          <w:lang w:val="sq-AL"/>
        </w:rPr>
        <w:t>;</w:t>
      </w:r>
      <w:r w:rsidRPr="00EC2E19">
        <w:rPr>
          <w:lang w:val="sq-AL"/>
        </w:rPr>
        <w:t xml:space="preserve"> si dhe </w:t>
      </w:r>
      <w:r w:rsidR="00864707" w:rsidRPr="00EC2E19">
        <w:rPr>
          <w:lang w:val="sq-AL"/>
        </w:rPr>
        <w:t xml:space="preserve">të </w:t>
      </w:r>
      <w:r w:rsidRPr="00EC2E19">
        <w:rPr>
          <w:lang w:val="sq-AL"/>
        </w:rPr>
        <w:t>nenit 20</w:t>
      </w:r>
      <w:r w:rsidR="00864707" w:rsidRPr="00EC2E19">
        <w:rPr>
          <w:lang w:val="sq-AL"/>
        </w:rPr>
        <w:t>,</w:t>
      </w:r>
      <w:r w:rsidRPr="00EC2E19">
        <w:rPr>
          <w:lang w:val="sq-AL"/>
        </w:rPr>
        <w:t xml:space="preserve"> pika 1 të </w:t>
      </w:r>
      <w:r w:rsidR="000C001C" w:rsidRPr="00EC2E19">
        <w:rPr>
          <w:lang w:val="sq-AL"/>
        </w:rPr>
        <w:t>“</w:t>
      </w:r>
      <w:r w:rsidRPr="00EC2E19">
        <w:rPr>
          <w:lang w:val="sq-AL"/>
        </w:rPr>
        <w:t xml:space="preserve">Marrëveshjes së shërbimit të shpërndarjes së energjisë elektrike ndërmjet OSHEE sh.a. dhe </w:t>
      </w:r>
      <w:r w:rsidR="00B57A1C" w:rsidRPr="00EC2E19">
        <w:rPr>
          <w:lang w:val="sq-AL"/>
        </w:rPr>
        <w:t xml:space="preserve">Furnizuesit </w:t>
      </w:r>
      <w:r w:rsidR="00864707" w:rsidRPr="00EC2E19">
        <w:rPr>
          <w:lang w:val="sq-AL"/>
        </w:rPr>
        <w:t xml:space="preserve">të </w:t>
      </w:r>
      <w:r w:rsidR="00B57A1C" w:rsidRPr="00EC2E19">
        <w:rPr>
          <w:lang w:val="sq-AL"/>
        </w:rPr>
        <w:t>Energjisë Elektrike</w:t>
      </w:r>
      <w:r w:rsidR="000C001C" w:rsidRPr="00EC2E19">
        <w:rPr>
          <w:lang w:val="sq-AL"/>
        </w:rPr>
        <w:t>”</w:t>
      </w:r>
      <w:r w:rsidRPr="00EC2E19">
        <w:rPr>
          <w:lang w:val="sq-AL"/>
        </w:rPr>
        <w:t xml:space="preserve">, miratuar me vendimin e bordit të ERE-s </w:t>
      </w:r>
      <w:r w:rsidR="00B509AA" w:rsidRPr="00EC2E19">
        <w:rPr>
          <w:lang w:val="sq-AL"/>
        </w:rPr>
        <w:t xml:space="preserve">nr. </w:t>
      </w:r>
      <w:r w:rsidRPr="00EC2E19">
        <w:rPr>
          <w:lang w:val="sq-AL"/>
        </w:rPr>
        <w:t xml:space="preserve">24, datë 15.2.2017, bordi i ERE-s, në mbledhjen e tij të datës 6.4.2018, mbasi shqyrtoi relacionin e Drejtorisë Juridike dhe </w:t>
      </w:r>
      <w:r w:rsidR="00864707" w:rsidRPr="00EC2E19">
        <w:rPr>
          <w:lang w:val="sq-AL"/>
        </w:rPr>
        <w:t xml:space="preserve">të </w:t>
      </w:r>
      <w:r w:rsidRPr="00EC2E19">
        <w:rPr>
          <w:lang w:val="sq-AL"/>
        </w:rPr>
        <w:t xml:space="preserve">Mbrojtjes së </w:t>
      </w:r>
      <w:r w:rsidRPr="00EC2E19">
        <w:rPr>
          <w:lang w:val="sq-AL"/>
        </w:rPr>
        <w:lastRenderedPageBreak/>
        <w:t xml:space="preserve">Konsumatorit, në lidhje me miratimin e marrëveshjes për sigurimin e shërbimit të shpërndarjes së energjisë elektrike që ka nënshkruar OSHEE </w:t>
      </w:r>
      <w:r w:rsidR="00864707" w:rsidRPr="00EC2E19">
        <w:rPr>
          <w:lang w:val="sq-AL"/>
        </w:rPr>
        <w:t>sh</w:t>
      </w:r>
      <w:r w:rsidRPr="00EC2E19">
        <w:rPr>
          <w:lang w:val="sq-AL"/>
        </w:rPr>
        <w:t>.a</w:t>
      </w:r>
      <w:r w:rsidR="00864707" w:rsidRPr="00EC2E19">
        <w:rPr>
          <w:lang w:val="sq-AL"/>
        </w:rPr>
        <w:t>.</w:t>
      </w:r>
      <w:r w:rsidRPr="00EC2E19">
        <w:rPr>
          <w:lang w:val="sq-AL"/>
        </w:rPr>
        <w:t xml:space="preserve"> me shoqërinë e licencuar në aktivitetin e furnizimit me energji elektrike GSA sh.p.k.,</w:t>
      </w:r>
    </w:p>
    <w:p w:rsidR="008548BA" w:rsidRPr="00EC2E19" w:rsidRDefault="00864707" w:rsidP="00EC171C">
      <w:pPr>
        <w:pStyle w:val="Paragrafi"/>
        <w:rPr>
          <w:lang w:val="sq-AL"/>
        </w:rPr>
      </w:pPr>
      <w:r w:rsidRPr="00EC2E19">
        <w:rPr>
          <w:lang w:val="sq-AL"/>
        </w:rPr>
        <w:t xml:space="preserve">konstatoi </w:t>
      </w:r>
      <w:r w:rsidR="008548BA" w:rsidRPr="00EC2E19">
        <w:rPr>
          <w:lang w:val="sq-AL"/>
        </w:rPr>
        <w:t>se:</w:t>
      </w:r>
    </w:p>
    <w:p w:rsidR="008548BA" w:rsidRPr="00EC2E19" w:rsidRDefault="00EC171C" w:rsidP="00EC171C">
      <w:pPr>
        <w:pStyle w:val="Paragrafi"/>
        <w:rPr>
          <w:lang w:val="sq-AL"/>
        </w:rPr>
      </w:pPr>
      <w:r w:rsidRPr="00EC2E19">
        <w:rPr>
          <w:lang w:val="sq-AL"/>
        </w:rPr>
        <w:t xml:space="preserve">- </w:t>
      </w:r>
      <w:r w:rsidR="008548BA" w:rsidRPr="00EC2E19">
        <w:rPr>
          <w:lang w:val="sq-AL"/>
        </w:rPr>
        <w:t>Shoqëria OSHEE sh.a.</w:t>
      </w:r>
      <w:r w:rsidR="00864707" w:rsidRPr="00EC2E19">
        <w:rPr>
          <w:lang w:val="sq-AL"/>
        </w:rPr>
        <w:t>,</w:t>
      </w:r>
      <w:r w:rsidR="008548BA" w:rsidRPr="00EC2E19">
        <w:rPr>
          <w:lang w:val="sq-AL"/>
        </w:rPr>
        <w:t xml:space="preserve"> me shkresën </w:t>
      </w:r>
      <w:r w:rsidR="00B509AA" w:rsidRPr="00EC2E19">
        <w:rPr>
          <w:lang w:val="sq-AL"/>
        </w:rPr>
        <w:t xml:space="preserve">nr. </w:t>
      </w:r>
      <w:r w:rsidR="008548BA" w:rsidRPr="00EC2E19">
        <w:rPr>
          <w:lang w:val="sq-AL"/>
        </w:rPr>
        <w:t xml:space="preserve">4120 </w:t>
      </w:r>
      <w:r w:rsidR="00864707" w:rsidRPr="00EC2E19">
        <w:rPr>
          <w:lang w:val="sq-AL"/>
        </w:rPr>
        <w:t>prot</w:t>
      </w:r>
      <w:r w:rsidR="008548BA" w:rsidRPr="00EC2E19">
        <w:rPr>
          <w:lang w:val="sq-AL"/>
        </w:rPr>
        <w:t xml:space="preserve">., datë 5.3.2018, ka dërguar në ERE marrëveshjen për sigurimin e shërbimit të shpërndarjes së energjisë elektrike </w:t>
      </w:r>
      <w:r w:rsidR="00B509AA" w:rsidRPr="00EC2E19">
        <w:rPr>
          <w:lang w:val="sq-AL"/>
        </w:rPr>
        <w:t xml:space="preserve">nr. </w:t>
      </w:r>
      <w:r w:rsidR="008548BA" w:rsidRPr="00EC2E19">
        <w:rPr>
          <w:lang w:val="sq-AL"/>
        </w:rPr>
        <w:t xml:space="preserve">1713 </w:t>
      </w:r>
      <w:r w:rsidR="00864707" w:rsidRPr="00EC2E19">
        <w:rPr>
          <w:lang w:val="sq-AL"/>
        </w:rPr>
        <w:t>prot.</w:t>
      </w:r>
      <w:r w:rsidR="008548BA" w:rsidRPr="00EC2E19">
        <w:rPr>
          <w:lang w:val="sq-AL"/>
        </w:rPr>
        <w:t xml:space="preserve">, datë 29.1.2018 dhe </w:t>
      </w:r>
      <w:r w:rsidR="00864707" w:rsidRPr="00EC2E19">
        <w:rPr>
          <w:lang w:val="sq-AL"/>
        </w:rPr>
        <w:t>nr</w:t>
      </w:r>
      <w:r w:rsidR="00B509AA" w:rsidRPr="00EC2E19">
        <w:rPr>
          <w:lang w:val="sq-AL"/>
        </w:rPr>
        <w:t xml:space="preserve">. </w:t>
      </w:r>
      <w:r w:rsidR="008548BA" w:rsidRPr="00EC2E19">
        <w:rPr>
          <w:lang w:val="sq-AL"/>
        </w:rPr>
        <w:t xml:space="preserve">3001 </w:t>
      </w:r>
      <w:r w:rsidR="00864707" w:rsidRPr="00EC2E19">
        <w:rPr>
          <w:lang w:val="sq-AL"/>
        </w:rPr>
        <w:t>prot.</w:t>
      </w:r>
      <w:r w:rsidR="008548BA" w:rsidRPr="00EC2E19">
        <w:rPr>
          <w:lang w:val="sq-AL"/>
        </w:rPr>
        <w:t>, datë 30.1.2018</w:t>
      </w:r>
      <w:r w:rsidR="00864707" w:rsidRPr="00EC2E19">
        <w:rPr>
          <w:lang w:val="sq-AL"/>
        </w:rPr>
        <w:t>,</w:t>
      </w:r>
      <w:r w:rsidR="008548BA" w:rsidRPr="00EC2E19">
        <w:rPr>
          <w:lang w:val="sq-AL"/>
        </w:rPr>
        <w:t xml:space="preserve"> nënshkruar midis OSHEE sh.a. dhe GSA sh.p.k</w:t>
      </w:r>
      <w:r w:rsidR="00864707" w:rsidRPr="00EC2E19">
        <w:rPr>
          <w:lang w:val="sq-AL"/>
        </w:rPr>
        <w:t>.</w:t>
      </w:r>
      <w:r w:rsidR="00CE48A3" w:rsidRPr="00EC2E19">
        <w:rPr>
          <w:lang w:val="sq-AL"/>
        </w:rPr>
        <w:t>,</w:t>
      </w:r>
      <w:r w:rsidR="008548BA" w:rsidRPr="00EC2E19">
        <w:rPr>
          <w:lang w:val="sq-AL"/>
        </w:rPr>
        <w:t xml:space="preserve"> me qëllim miratimin nga ERE</w:t>
      </w:r>
      <w:r w:rsidR="00CE48A3" w:rsidRPr="00EC2E19">
        <w:rPr>
          <w:lang w:val="sq-AL"/>
        </w:rPr>
        <w:t>,</w:t>
      </w:r>
      <w:r w:rsidR="008548BA" w:rsidRPr="00EC2E19">
        <w:rPr>
          <w:lang w:val="sq-AL"/>
        </w:rPr>
        <w:t xml:space="preserve"> në zbatim të vendimit të bordit të ERE-s </w:t>
      </w:r>
      <w:r w:rsidR="00B509AA" w:rsidRPr="00EC2E19">
        <w:rPr>
          <w:lang w:val="sq-AL"/>
        </w:rPr>
        <w:t xml:space="preserve">nr. </w:t>
      </w:r>
      <w:r w:rsidR="008548BA" w:rsidRPr="00EC2E19">
        <w:rPr>
          <w:lang w:val="sq-AL"/>
        </w:rPr>
        <w:t xml:space="preserve">24, datë 15.2.2017, </w:t>
      </w:r>
      <w:r w:rsidR="000C001C" w:rsidRPr="00EC2E19">
        <w:rPr>
          <w:lang w:val="sq-AL"/>
        </w:rPr>
        <w:t>“</w:t>
      </w:r>
      <w:r w:rsidR="008548BA" w:rsidRPr="00EC2E19">
        <w:rPr>
          <w:lang w:val="sq-AL"/>
        </w:rPr>
        <w:t>Mbi miratimin e marrëveshjes së shërbimit të shpërndarjes së energjisë elektrike ndërmjet OSHEE sh.a. dhe furnizuesit të energjisë elektrike</w:t>
      </w:r>
      <w:r w:rsidR="00CE48A3" w:rsidRPr="00EC2E19">
        <w:rPr>
          <w:lang w:val="sq-AL"/>
        </w:rPr>
        <w:t>”</w:t>
      </w:r>
      <w:r w:rsidR="008548BA" w:rsidRPr="00EC2E19">
        <w:rPr>
          <w:lang w:val="sq-AL"/>
        </w:rPr>
        <w:t xml:space="preserve">. </w:t>
      </w:r>
    </w:p>
    <w:p w:rsidR="008548BA" w:rsidRPr="00EC2E19" w:rsidRDefault="00EC171C" w:rsidP="00EC171C">
      <w:pPr>
        <w:pStyle w:val="Paragrafi"/>
        <w:rPr>
          <w:color w:val="000000"/>
          <w:lang w:val="sq-AL"/>
        </w:rPr>
      </w:pPr>
      <w:r w:rsidRPr="00EC2E19">
        <w:rPr>
          <w:color w:val="000000"/>
          <w:lang w:val="sq-AL"/>
        </w:rPr>
        <w:t xml:space="preserve">- </w:t>
      </w:r>
      <w:r w:rsidR="008548BA" w:rsidRPr="00EC2E19">
        <w:rPr>
          <w:color w:val="000000"/>
          <w:lang w:val="sq-AL"/>
        </w:rPr>
        <w:t>Bordi i ERE</w:t>
      </w:r>
      <w:r w:rsidR="00CE48A3" w:rsidRPr="00EC2E19">
        <w:rPr>
          <w:color w:val="000000"/>
          <w:lang w:val="sq-AL"/>
        </w:rPr>
        <w:t>-s,</w:t>
      </w:r>
      <w:r w:rsidR="008548BA" w:rsidRPr="00EC2E19">
        <w:rPr>
          <w:color w:val="000000"/>
          <w:lang w:val="sq-AL"/>
        </w:rPr>
        <w:t xml:space="preserve"> me vendimin </w:t>
      </w:r>
      <w:r w:rsidR="00B509AA" w:rsidRPr="00EC2E19">
        <w:rPr>
          <w:color w:val="000000"/>
          <w:lang w:val="sq-AL"/>
        </w:rPr>
        <w:t xml:space="preserve">nr. </w:t>
      </w:r>
      <w:r w:rsidR="008548BA" w:rsidRPr="00EC2E19">
        <w:rPr>
          <w:color w:val="000000"/>
          <w:lang w:val="sq-AL"/>
        </w:rPr>
        <w:t>96</w:t>
      </w:r>
      <w:r w:rsidR="00CE48A3" w:rsidRPr="00EC2E19">
        <w:rPr>
          <w:color w:val="000000"/>
          <w:lang w:val="sq-AL"/>
        </w:rPr>
        <w:t>,</w:t>
      </w:r>
      <w:r w:rsidR="008548BA" w:rsidRPr="00EC2E19">
        <w:rPr>
          <w:color w:val="000000"/>
          <w:lang w:val="sq-AL"/>
        </w:rPr>
        <w:t xml:space="preserve"> datë 27.10.2014</w:t>
      </w:r>
      <w:r w:rsidR="00CE48A3" w:rsidRPr="00EC2E19">
        <w:rPr>
          <w:color w:val="000000"/>
          <w:lang w:val="sq-AL"/>
        </w:rPr>
        <w:t>,</w:t>
      </w:r>
      <w:r w:rsidR="008548BA" w:rsidRPr="00EC2E19">
        <w:rPr>
          <w:color w:val="000000"/>
          <w:lang w:val="sq-AL"/>
        </w:rPr>
        <w:t xml:space="preserve"> ka </w:t>
      </w:r>
      <w:r w:rsidR="008548BA" w:rsidRPr="00EC2E19">
        <w:rPr>
          <w:lang w:val="sq-AL"/>
        </w:rPr>
        <w:t xml:space="preserve">licencuar shoqërinë Operatori i </w:t>
      </w:r>
      <w:r w:rsidR="00CE48A3" w:rsidRPr="00EC2E19">
        <w:rPr>
          <w:lang w:val="sq-AL"/>
        </w:rPr>
        <w:t>Shpërndarjes</w:t>
      </w:r>
      <w:r w:rsidR="008548BA" w:rsidRPr="00EC2E19">
        <w:rPr>
          <w:lang w:val="sq-AL"/>
        </w:rPr>
        <w:t xml:space="preserve"> </w:t>
      </w:r>
      <w:r w:rsidR="00CE48A3" w:rsidRPr="00EC2E19">
        <w:rPr>
          <w:lang w:val="sq-AL"/>
        </w:rPr>
        <w:t>së Energjisë</w:t>
      </w:r>
      <w:r w:rsidR="008548BA" w:rsidRPr="00EC2E19">
        <w:rPr>
          <w:lang w:val="sq-AL"/>
        </w:rPr>
        <w:t xml:space="preserve"> Elektrike sh.a</w:t>
      </w:r>
      <w:r w:rsidR="00CE48A3" w:rsidRPr="00EC2E19">
        <w:rPr>
          <w:lang w:val="sq-AL"/>
        </w:rPr>
        <w:t>.</w:t>
      </w:r>
      <w:r w:rsidR="00D764BC">
        <w:rPr>
          <w:lang w:val="sq-AL"/>
        </w:rPr>
        <w:t>.</w:t>
      </w:r>
      <w:r w:rsidR="008548BA" w:rsidRPr="00EC2E19">
        <w:rPr>
          <w:lang w:val="sq-AL"/>
        </w:rPr>
        <w:t xml:space="preserve"> në aktivitetin e </w:t>
      </w:r>
      <w:r w:rsidR="00CE48A3" w:rsidRPr="00EC2E19">
        <w:rPr>
          <w:lang w:val="sq-AL"/>
        </w:rPr>
        <w:t>shpërndarjes</w:t>
      </w:r>
      <w:r w:rsidR="008548BA" w:rsidRPr="00EC2E19">
        <w:rPr>
          <w:lang w:val="sq-AL"/>
        </w:rPr>
        <w:t xml:space="preserve"> së energjisë elektrike</w:t>
      </w:r>
      <w:r w:rsidR="00CE48A3" w:rsidRPr="00EC2E19">
        <w:rPr>
          <w:lang w:val="sq-AL"/>
        </w:rPr>
        <w:t>,</w:t>
      </w:r>
      <w:r w:rsidR="008548BA" w:rsidRPr="00EC2E19">
        <w:rPr>
          <w:lang w:val="sq-AL"/>
        </w:rPr>
        <w:t xml:space="preserve"> për një afat 30</w:t>
      </w:r>
      <w:r w:rsidR="00CE48A3" w:rsidRPr="00EC2E19">
        <w:rPr>
          <w:lang w:val="sq-AL"/>
        </w:rPr>
        <w:t>-</w:t>
      </w:r>
      <w:r w:rsidR="008548BA" w:rsidRPr="00EC2E19">
        <w:rPr>
          <w:lang w:val="sq-AL"/>
        </w:rPr>
        <w:t>vjeçar.</w:t>
      </w:r>
    </w:p>
    <w:p w:rsidR="008548BA" w:rsidRPr="00EC2E19" w:rsidRDefault="00EC171C" w:rsidP="00EC171C">
      <w:pPr>
        <w:pStyle w:val="Paragrafi"/>
        <w:rPr>
          <w:color w:val="000000"/>
          <w:lang w:val="sq-AL"/>
        </w:rPr>
      </w:pPr>
      <w:r w:rsidRPr="00EC2E19">
        <w:rPr>
          <w:color w:val="000000"/>
          <w:lang w:val="sq-AL"/>
        </w:rPr>
        <w:t xml:space="preserve">- </w:t>
      </w:r>
      <w:r w:rsidR="008548BA" w:rsidRPr="00EC2E19">
        <w:rPr>
          <w:color w:val="000000"/>
          <w:lang w:val="sq-AL"/>
        </w:rPr>
        <w:t xml:space="preserve">Me vendimin </w:t>
      </w:r>
      <w:r w:rsidR="00B509AA" w:rsidRPr="00EC2E19">
        <w:rPr>
          <w:color w:val="000000"/>
          <w:lang w:val="sq-AL"/>
        </w:rPr>
        <w:t xml:space="preserve">nr. </w:t>
      </w:r>
      <w:r w:rsidR="008548BA" w:rsidRPr="00EC2E19">
        <w:rPr>
          <w:color w:val="000000"/>
          <w:lang w:val="sq-AL"/>
        </w:rPr>
        <w:t>84, datë 16.9.2014, bordi i ERE</w:t>
      </w:r>
      <w:r w:rsidR="0091194C" w:rsidRPr="00EC2E19">
        <w:rPr>
          <w:color w:val="000000"/>
          <w:lang w:val="sq-AL"/>
        </w:rPr>
        <w:t>-s</w:t>
      </w:r>
      <w:r w:rsidR="008548BA" w:rsidRPr="00EC2E19">
        <w:rPr>
          <w:color w:val="000000"/>
          <w:lang w:val="sq-AL"/>
        </w:rPr>
        <w:t xml:space="preserve"> është shprehur për rinovimin e licencës së shoqërisë GSA sh</w:t>
      </w:r>
      <w:r w:rsidR="0091194C" w:rsidRPr="00EC2E19">
        <w:rPr>
          <w:color w:val="000000"/>
          <w:lang w:val="sq-AL"/>
        </w:rPr>
        <w:t>.</w:t>
      </w:r>
      <w:r w:rsidR="008548BA" w:rsidRPr="00EC2E19">
        <w:rPr>
          <w:color w:val="000000"/>
          <w:lang w:val="sq-AL"/>
        </w:rPr>
        <w:t>p</w:t>
      </w:r>
      <w:r w:rsidR="0091194C" w:rsidRPr="00EC2E19">
        <w:rPr>
          <w:color w:val="000000"/>
          <w:lang w:val="sq-AL"/>
        </w:rPr>
        <w:t>.</w:t>
      </w:r>
      <w:r w:rsidR="008548BA" w:rsidRPr="00EC2E19">
        <w:rPr>
          <w:color w:val="000000"/>
          <w:lang w:val="sq-AL"/>
        </w:rPr>
        <w:t>k</w:t>
      </w:r>
      <w:r w:rsidR="0091194C" w:rsidRPr="00EC2E19">
        <w:rPr>
          <w:color w:val="000000"/>
          <w:lang w:val="sq-AL"/>
        </w:rPr>
        <w:t>.</w:t>
      </w:r>
      <w:r w:rsidR="008548BA" w:rsidRPr="00EC2E19">
        <w:rPr>
          <w:color w:val="000000"/>
          <w:lang w:val="sq-AL"/>
        </w:rPr>
        <w:t xml:space="preserve">, në aktivitetin e </w:t>
      </w:r>
      <w:r w:rsidR="00D764BC" w:rsidRPr="00EC2E19">
        <w:rPr>
          <w:color w:val="000000"/>
          <w:lang w:val="sq-AL"/>
        </w:rPr>
        <w:t xml:space="preserve">furnizuesit </w:t>
      </w:r>
      <w:r w:rsidR="008548BA" w:rsidRPr="00EC2E19">
        <w:rPr>
          <w:color w:val="000000"/>
          <w:lang w:val="sq-AL"/>
        </w:rPr>
        <w:t xml:space="preserve">të kualifikuar të energjisë elektrike, miratuar me vendimin e </w:t>
      </w:r>
      <w:r w:rsidR="0091194C" w:rsidRPr="00EC2E19">
        <w:rPr>
          <w:color w:val="000000"/>
          <w:lang w:val="sq-AL"/>
        </w:rPr>
        <w:t xml:space="preserve">Bordit </w:t>
      </w:r>
      <w:r w:rsidR="008548BA" w:rsidRPr="00EC2E19">
        <w:rPr>
          <w:color w:val="000000"/>
          <w:lang w:val="sq-AL"/>
        </w:rPr>
        <w:t xml:space="preserve">të </w:t>
      </w:r>
      <w:r w:rsidR="0091194C" w:rsidRPr="00EC2E19">
        <w:rPr>
          <w:color w:val="000000"/>
          <w:lang w:val="sq-AL"/>
        </w:rPr>
        <w:t xml:space="preserve">Komisionerëve </w:t>
      </w:r>
      <w:r w:rsidR="00B509AA" w:rsidRPr="00EC2E19">
        <w:rPr>
          <w:color w:val="000000"/>
          <w:lang w:val="sq-AL"/>
        </w:rPr>
        <w:t xml:space="preserve">nr. </w:t>
      </w:r>
      <w:r w:rsidR="008548BA" w:rsidRPr="00EC2E19">
        <w:rPr>
          <w:color w:val="000000"/>
          <w:lang w:val="sq-AL"/>
        </w:rPr>
        <w:t>102, datë 21.12.2009, për një periudhë 5-vjeçare.</w:t>
      </w:r>
    </w:p>
    <w:p w:rsidR="008548BA" w:rsidRPr="00EC2E19" w:rsidRDefault="00EC171C" w:rsidP="00EC171C">
      <w:pPr>
        <w:pStyle w:val="Paragrafi"/>
        <w:rPr>
          <w:lang w:val="sq-AL"/>
        </w:rPr>
      </w:pPr>
      <w:r w:rsidRPr="00EC2E19">
        <w:rPr>
          <w:lang w:val="sq-AL"/>
        </w:rPr>
        <w:t xml:space="preserve">- </w:t>
      </w:r>
      <w:r w:rsidR="008548BA" w:rsidRPr="00EC2E19">
        <w:rPr>
          <w:lang w:val="sq-AL"/>
        </w:rPr>
        <w:t>Bordi i ERE-s</w:t>
      </w:r>
      <w:r w:rsidR="0091194C" w:rsidRPr="00EC2E19">
        <w:rPr>
          <w:lang w:val="sq-AL"/>
        </w:rPr>
        <w:t>,</w:t>
      </w:r>
      <w:r w:rsidR="008548BA" w:rsidRPr="00EC2E19">
        <w:rPr>
          <w:lang w:val="sq-AL"/>
        </w:rPr>
        <w:t xml:space="preserve"> me vendimin </w:t>
      </w:r>
      <w:r w:rsidR="00B509AA" w:rsidRPr="00EC2E19">
        <w:rPr>
          <w:lang w:val="sq-AL"/>
        </w:rPr>
        <w:t xml:space="preserve">nr. </w:t>
      </w:r>
      <w:r w:rsidR="008548BA" w:rsidRPr="00EC2E19">
        <w:rPr>
          <w:lang w:val="sq-AL"/>
        </w:rPr>
        <w:t xml:space="preserve">24, datë 15.2.2017, ka miratuar </w:t>
      </w:r>
      <w:r w:rsidR="000C001C" w:rsidRPr="00EC2E19">
        <w:rPr>
          <w:lang w:val="sq-AL"/>
        </w:rPr>
        <w:t>“</w:t>
      </w:r>
      <w:r w:rsidR="008548BA" w:rsidRPr="00EC2E19">
        <w:rPr>
          <w:lang w:val="sq-AL"/>
        </w:rPr>
        <w:t xml:space="preserve">Marrëveshjen e shërbimit të shpërndarjes së energjisë elektrike ndërmjet OSHEE sh.a. dhe </w:t>
      </w:r>
      <w:r w:rsidR="00B57A1C" w:rsidRPr="00EC2E19">
        <w:rPr>
          <w:lang w:val="sq-AL"/>
        </w:rPr>
        <w:t xml:space="preserve">Furnizuesit </w:t>
      </w:r>
      <w:r w:rsidR="0091194C" w:rsidRPr="00EC2E19">
        <w:rPr>
          <w:lang w:val="sq-AL"/>
        </w:rPr>
        <w:t xml:space="preserve">të </w:t>
      </w:r>
      <w:r w:rsidR="00B57A1C" w:rsidRPr="00EC2E19">
        <w:rPr>
          <w:lang w:val="sq-AL"/>
        </w:rPr>
        <w:t>Energjisë Elektrike</w:t>
      </w:r>
      <w:r w:rsidR="000C001C" w:rsidRPr="00EC2E19">
        <w:rPr>
          <w:lang w:val="sq-AL"/>
        </w:rPr>
        <w:t>”</w:t>
      </w:r>
      <w:r w:rsidR="008548BA" w:rsidRPr="00EC2E19">
        <w:rPr>
          <w:lang w:val="sq-AL"/>
        </w:rPr>
        <w:t>.</w:t>
      </w:r>
    </w:p>
    <w:p w:rsidR="008548BA" w:rsidRPr="00EC2E19" w:rsidRDefault="00EC171C" w:rsidP="00EC171C">
      <w:pPr>
        <w:pStyle w:val="Paragrafi"/>
        <w:rPr>
          <w:lang w:val="sq-AL"/>
        </w:rPr>
      </w:pPr>
      <w:r w:rsidRPr="00EC2E19">
        <w:rPr>
          <w:lang w:val="sq-AL"/>
        </w:rPr>
        <w:t xml:space="preserve">- </w:t>
      </w:r>
      <w:r w:rsidR="008548BA" w:rsidRPr="00EC2E19">
        <w:rPr>
          <w:lang w:val="sq-AL"/>
        </w:rPr>
        <w:t>Në nenin 20</w:t>
      </w:r>
      <w:r w:rsidR="0091194C" w:rsidRPr="00EC2E19">
        <w:rPr>
          <w:lang w:val="sq-AL"/>
        </w:rPr>
        <w:t>,</w:t>
      </w:r>
      <w:r w:rsidR="008548BA" w:rsidRPr="00EC2E19">
        <w:rPr>
          <w:lang w:val="sq-AL"/>
        </w:rPr>
        <w:t xml:space="preserve"> pika 1 të </w:t>
      </w:r>
      <w:r w:rsidR="000C001C" w:rsidRPr="00EC2E19">
        <w:rPr>
          <w:lang w:val="sq-AL"/>
        </w:rPr>
        <w:t>“</w:t>
      </w:r>
      <w:r w:rsidR="0091194C" w:rsidRPr="00EC2E19">
        <w:rPr>
          <w:lang w:val="sq-AL"/>
        </w:rPr>
        <w:t>Marrëveshjes</w:t>
      </w:r>
      <w:r w:rsidR="008548BA" w:rsidRPr="00EC2E19">
        <w:rPr>
          <w:lang w:val="sq-AL"/>
        </w:rPr>
        <w:t xml:space="preserve"> së shërbimit të shpërndarjes së energjisë elektrike ndërmjet OSHEE sh.a. </w:t>
      </w:r>
      <w:r w:rsidR="0091194C" w:rsidRPr="00EC2E19">
        <w:rPr>
          <w:lang w:val="sq-AL"/>
        </w:rPr>
        <w:t>dhe furnizuesit të energjisë elektrike</w:t>
      </w:r>
      <w:r w:rsidR="000C001C" w:rsidRPr="00EC2E19">
        <w:rPr>
          <w:lang w:val="sq-AL"/>
        </w:rPr>
        <w:t>”</w:t>
      </w:r>
      <w:r w:rsidR="0091194C" w:rsidRPr="00EC2E19">
        <w:rPr>
          <w:lang w:val="sq-AL"/>
        </w:rPr>
        <w:t>,</w:t>
      </w:r>
      <w:r w:rsidR="008548BA" w:rsidRPr="00EC2E19">
        <w:rPr>
          <w:lang w:val="sq-AL"/>
        </w:rPr>
        <w:t xml:space="preserve"> sanksionohet se: </w:t>
      </w:r>
      <w:r w:rsidR="000C001C" w:rsidRPr="00EC2E19">
        <w:rPr>
          <w:lang w:val="sq-AL"/>
        </w:rPr>
        <w:t>“</w:t>
      </w:r>
      <w:r w:rsidR="008548BA" w:rsidRPr="00EC2E19">
        <w:rPr>
          <w:lang w:val="sq-AL"/>
        </w:rPr>
        <w:t xml:space="preserve">Kjo </w:t>
      </w:r>
      <w:r w:rsidR="0091194C" w:rsidRPr="00EC2E19">
        <w:rPr>
          <w:lang w:val="sq-AL"/>
        </w:rPr>
        <w:t xml:space="preserve">marrëveshje </w:t>
      </w:r>
      <w:r w:rsidR="008548BA" w:rsidRPr="00EC2E19">
        <w:rPr>
          <w:lang w:val="sq-AL"/>
        </w:rPr>
        <w:t xml:space="preserve">hartohet në 5 kopje origjinale, në gjuhën </w:t>
      </w:r>
      <w:r w:rsidR="0091194C" w:rsidRPr="00EC2E19">
        <w:rPr>
          <w:lang w:val="sq-AL"/>
        </w:rPr>
        <w:t>shqipe</w:t>
      </w:r>
      <w:r w:rsidR="008548BA" w:rsidRPr="00EC2E19">
        <w:rPr>
          <w:lang w:val="sq-AL"/>
        </w:rPr>
        <w:t xml:space="preserve">, secila me vlerë të njëjtë ligjore, 2 për secilën </w:t>
      </w:r>
      <w:r w:rsidR="0091194C" w:rsidRPr="00EC2E19">
        <w:rPr>
          <w:lang w:val="sq-AL"/>
        </w:rPr>
        <w:t xml:space="preserve">palë </w:t>
      </w:r>
      <w:r w:rsidR="008548BA" w:rsidRPr="00EC2E19">
        <w:rPr>
          <w:lang w:val="sq-AL"/>
        </w:rPr>
        <w:t>dhe 1 për t’u dërguar për miratim në ERE</w:t>
      </w:r>
      <w:r w:rsidR="000C001C" w:rsidRPr="00EC2E19">
        <w:rPr>
          <w:lang w:val="sq-AL"/>
        </w:rPr>
        <w:t>”</w:t>
      </w:r>
      <w:r w:rsidR="008548BA" w:rsidRPr="00EC2E19">
        <w:rPr>
          <w:lang w:val="sq-AL"/>
        </w:rPr>
        <w:t>.</w:t>
      </w:r>
    </w:p>
    <w:p w:rsidR="008548BA" w:rsidRPr="00EC2E19" w:rsidRDefault="00EC171C" w:rsidP="00EC171C">
      <w:pPr>
        <w:pStyle w:val="Paragrafi"/>
        <w:rPr>
          <w:lang w:val="sq-AL"/>
        </w:rPr>
      </w:pPr>
      <w:r w:rsidRPr="00EC2E19">
        <w:rPr>
          <w:lang w:val="sq-AL"/>
        </w:rPr>
        <w:t xml:space="preserve">- </w:t>
      </w:r>
      <w:r w:rsidR="008548BA" w:rsidRPr="00EC2E19">
        <w:rPr>
          <w:lang w:val="sq-AL"/>
        </w:rPr>
        <w:t xml:space="preserve">Në përmbajtjen e saj, kjo marrëveshje e </w:t>
      </w:r>
      <w:r w:rsidR="0091194C" w:rsidRPr="00EC2E19">
        <w:rPr>
          <w:lang w:val="sq-AL"/>
        </w:rPr>
        <w:t>nënshkruar</w:t>
      </w:r>
      <w:r w:rsidR="008548BA" w:rsidRPr="00EC2E19">
        <w:rPr>
          <w:lang w:val="sq-AL"/>
        </w:rPr>
        <w:t xml:space="preserve"> dhe </w:t>
      </w:r>
      <w:r w:rsidR="0091194C" w:rsidRPr="00EC2E19">
        <w:rPr>
          <w:lang w:val="sq-AL"/>
        </w:rPr>
        <w:t xml:space="preserve">e </w:t>
      </w:r>
      <w:r w:rsidR="008548BA" w:rsidRPr="00EC2E19">
        <w:rPr>
          <w:lang w:val="sq-AL"/>
        </w:rPr>
        <w:t>dakor</w:t>
      </w:r>
      <w:r w:rsidR="0091194C" w:rsidRPr="00EC2E19">
        <w:rPr>
          <w:lang w:val="sq-AL"/>
        </w:rPr>
        <w:t>d</w:t>
      </w:r>
      <w:r w:rsidR="008548BA" w:rsidRPr="00EC2E19">
        <w:rPr>
          <w:lang w:val="sq-AL"/>
        </w:rPr>
        <w:t>ësuar mes palëve ka reflektuar saktësisht të gjitha dispozitat që ERE ka parashikuar në marrëveshjen tip</w:t>
      </w:r>
      <w:r w:rsidR="0091194C" w:rsidRPr="00EC2E19">
        <w:rPr>
          <w:lang w:val="sq-AL"/>
        </w:rPr>
        <w:t>,</w:t>
      </w:r>
      <w:r w:rsidR="008548BA" w:rsidRPr="00EC2E19">
        <w:rPr>
          <w:lang w:val="sq-AL"/>
        </w:rPr>
        <w:t xml:space="preserve"> të cilën e ka miratuar me vendimin e bordit të ERE </w:t>
      </w:r>
      <w:r w:rsidR="00B509AA" w:rsidRPr="00EC2E19">
        <w:rPr>
          <w:lang w:val="sq-AL"/>
        </w:rPr>
        <w:t xml:space="preserve">nr. </w:t>
      </w:r>
      <w:r w:rsidR="008548BA" w:rsidRPr="00EC2E19">
        <w:rPr>
          <w:lang w:val="sq-AL"/>
        </w:rPr>
        <w:t>24, datë 15.2.2017.</w:t>
      </w:r>
    </w:p>
    <w:p w:rsidR="008548BA" w:rsidRPr="00EC2E19" w:rsidRDefault="008548BA" w:rsidP="00573D6A">
      <w:pPr>
        <w:pStyle w:val="Paragrafi"/>
        <w:rPr>
          <w:lang w:val="sq-AL"/>
        </w:rPr>
      </w:pPr>
      <w:r w:rsidRPr="00EC2E19">
        <w:rPr>
          <w:lang w:val="sq-AL"/>
        </w:rPr>
        <w:t>Për gjithë sa më sipër</w:t>
      </w:r>
      <w:r w:rsidR="0091194C" w:rsidRPr="00EC2E19">
        <w:rPr>
          <w:lang w:val="sq-AL"/>
        </w:rPr>
        <w:t>, bordi i ERE-s</w:t>
      </w:r>
    </w:p>
    <w:p w:rsidR="008548BA" w:rsidRPr="00EC2E19" w:rsidRDefault="00EC171C" w:rsidP="00EC171C">
      <w:pPr>
        <w:pStyle w:val="NeniNr"/>
        <w:rPr>
          <w:lang w:val="sq-AL"/>
        </w:rPr>
      </w:pPr>
      <w:r w:rsidRPr="00EC2E19">
        <w:rPr>
          <w:lang w:val="sq-AL"/>
        </w:rPr>
        <w:lastRenderedPageBreak/>
        <w:t>VENDOSI</w:t>
      </w:r>
      <w:r w:rsidR="008548BA" w:rsidRPr="00EC2E19">
        <w:rPr>
          <w:lang w:val="sq-AL"/>
        </w:rPr>
        <w:t>:</w:t>
      </w:r>
    </w:p>
    <w:p w:rsidR="008548BA" w:rsidRPr="00EC2E19" w:rsidRDefault="008548BA" w:rsidP="005425C1">
      <w:pPr>
        <w:pStyle w:val="Hapesira7"/>
        <w:rPr>
          <w:lang w:val="sq-AL"/>
        </w:rPr>
      </w:pPr>
    </w:p>
    <w:p w:rsidR="008548BA" w:rsidRPr="00EC2E19" w:rsidRDefault="00EC171C" w:rsidP="00EC171C">
      <w:pPr>
        <w:pStyle w:val="Paragrafi"/>
        <w:rPr>
          <w:lang w:val="sq-AL"/>
        </w:rPr>
      </w:pPr>
      <w:r w:rsidRPr="00EC2E19">
        <w:rPr>
          <w:lang w:val="sq-AL"/>
        </w:rPr>
        <w:t xml:space="preserve">1. </w:t>
      </w:r>
      <w:r w:rsidR="008548BA" w:rsidRPr="00EC2E19">
        <w:rPr>
          <w:lang w:val="sq-AL"/>
        </w:rPr>
        <w:t xml:space="preserve">Të miratojë marrëveshjen për sigurimin e shërbimit të shpërndarjes së energjisë elektrike </w:t>
      </w:r>
      <w:r w:rsidR="00B509AA" w:rsidRPr="00EC2E19">
        <w:rPr>
          <w:lang w:val="sq-AL"/>
        </w:rPr>
        <w:t xml:space="preserve">nr. </w:t>
      </w:r>
      <w:r w:rsidR="008548BA" w:rsidRPr="00EC2E19">
        <w:rPr>
          <w:lang w:val="sq-AL"/>
        </w:rPr>
        <w:t xml:space="preserve">1713 </w:t>
      </w:r>
      <w:r w:rsidR="0028403B" w:rsidRPr="00EC2E19">
        <w:rPr>
          <w:lang w:val="sq-AL"/>
        </w:rPr>
        <w:t>prot.</w:t>
      </w:r>
      <w:r w:rsidR="008548BA" w:rsidRPr="00EC2E19">
        <w:rPr>
          <w:lang w:val="sq-AL"/>
        </w:rPr>
        <w:t xml:space="preserve">, datë 29.1.2018 dhe </w:t>
      </w:r>
      <w:r w:rsidR="00B509AA" w:rsidRPr="00EC2E19">
        <w:rPr>
          <w:lang w:val="sq-AL"/>
        </w:rPr>
        <w:t xml:space="preserve">nr. </w:t>
      </w:r>
      <w:r w:rsidR="008548BA" w:rsidRPr="00EC2E19">
        <w:rPr>
          <w:lang w:val="sq-AL"/>
        </w:rPr>
        <w:t xml:space="preserve">3001 </w:t>
      </w:r>
      <w:r w:rsidR="0028403B" w:rsidRPr="00EC2E19">
        <w:rPr>
          <w:lang w:val="sq-AL"/>
        </w:rPr>
        <w:t>prot.</w:t>
      </w:r>
      <w:r w:rsidR="008548BA" w:rsidRPr="00EC2E19">
        <w:rPr>
          <w:lang w:val="sq-AL"/>
        </w:rPr>
        <w:t>, datë 30.1.2018</w:t>
      </w:r>
      <w:r w:rsidR="0028403B" w:rsidRPr="00EC2E19">
        <w:rPr>
          <w:lang w:val="sq-AL"/>
        </w:rPr>
        <w:t>,</w:t>
      </w:r>
      <w:r w:rsidR="008548BA" w:rsidRPr="00EC2E19">
        <w:rPr>
          <w:lang w:val="sq-AL"/>
        </w:rPr>
        <w:t xml:space="preserve"> nënshkruar midis shoqërisë OSHEE sh.a</w:t>
      </w:r>
      <w:r w:rsidR="0028403B" w:rsidRPr="00EC2E19">
        <w:rPr>
          <w:lang w:val="sq-AL"/>
        </w:rPr>
        <w:t>.</w:t>
      </w:r>
      <w:r w:rsidR="008548BA" w:rsidRPr="00EC2E19">
        <w:rPr>
          <w:lang w:val="sq-AL"/>
        </w:rPr>
        <w:t xml:space="preserve"> dhe shoqërisë GSA sh.p.k.</w:t>
      </w:r>
    </w:p>
    <w:p w:rsidR="008548BA" w:rsidRPr="00EC2E19" w:rsidRDefault="00EC171C" w:rsidP="00EC171C">
      <w:pPr>
        <w:pStyle w:val="Paragrafi"/>
        <w:rPr>
          <w:lang w:val="sq-AL"/>
        </w:rPr>
      </w:pPr>
      <w:r w:rsidRPr="00EC2E19">
        <w:rPr>
          <w:lang w:val="sq-AL"/>
        </w:rPr>
        <w:t xml:space="preserve">2. </w:t>
      </w:r>
      <w:r w:rsidR="008548BA" w:rsidRPr="00EC2E19">
        <w:rPr>
          <w:lang w:val="sq-AL"/>
        </w:rPr>
        <w:t>Drejtoria Juridike dhe e Mbrojtjes së Konsumatorit të njoftojë subjektet e interesuara për vendimin e bordit të ERE-s.</w:t>
      </w:r>
    </w:p>
    <w:p w:rsidR="008548BA" w:rsidRPr="00EC2E19" w:rsidRDefault="008548BA" w:rsidP="00EC171C">
      <w:pPr>
        <w:pStyle w:val="Paragrafi"/>
        <w:rPr>
          <w:lang w:val="sq-AL"/>
        </w:rPr>
      </w:pPr>
      <w:r w:rsidRPr="00EC2E19">
        <w:rPr>
          <w:lang w:val="sq-AL"/>
        </w:rPr>
        <w:t>Ky vendim hyn në fuqi menjëherë.</w:t>
      </w:r>
    </w:p>
    <w:p w:rsidR="008548BA" w:rsidRPr="00EC2E19" w:rsidRDefault="008548BA" w:rsidP="00EC171C">
      <w:pPr>
        <w:pStyle w:val="Paragrafi"/>
        <w:rPr>
          <w:lang w:val="sq-AL"/>
        </w:rPr>
      </w:pPr>
      <w:r w:rsidRPr="00EC2E19">
        <w:rPr>
          <w:lang w:val="sq-AL"/>
        </w:rPr>
        <w:t>Ky vendim botohet në Fletoren Zyrtare.</w:t>
      </w:r>
    </w:p>
    <w:p w:rsidR="005425C1" w:rsidRPr="00EC2E19" w:rsidRDefault="008548BA" w:rsidP="005425C1">
      <w:pPr>
        <w:pStyle w:val="Hapesira7"/>
        <w:rPr>
          <w:lang w:val="sq-AL"/>
        </w:rPr>
      </w:pPr>
      <w:r w:rsidRPr="00EC2E19">
        <w:rPr>
          <w:sz w:val="24"/>
          <w:lang w:val="sq-AL"/>
        </w:rPr>
        <w:t>Ky vendim mund të ankimohet në Gjykatën Administrative Tiranë, brenda 30 ditëve kalendarike nga botimi në Fletoren Zyrtare.</w:t>
      </w:r>
      <w:r w:rsidRPr="00EC2E19">
        <w:rPr>
          <w:sz w:val="24"/>
          <w:lang w:val="sq-AL"/>
        </w:rPr>
        <w:cr/>
      </w:r>
    </w:p>
    <w:p w:rsidR="005126EA" w:rsidRPr="00EC2E19" w:rsidRDefault="00EC171C" w:rsidP="00EC171C">
      <w:pPr>
        <w:pStyle w:val="Paragrafi"/>
        <w:jc w:val="right"/>
        <w:rPr>
          <w:lang w:val="sq-AL"/>
        </w:rPr>
      </w:pPr>
      <w:r w:rsidRPr="00EC2E19">
        <w:rPr>
          <w:lang w:val="sq-AL"/>
        </w:rPr>
        <w:t>KRYETARI</w:t>
      </w:r>
    </w:p>
    <w:p w:rsidR="00EC171C" w:rsidRPr="00EC2E19" w:rsidRDefault="00EC171C" w:rsidP="005425C1">
      <w:pPr>
        <w:pStyle w:val="Paragrafi"/>
        <w:jc w:val="right"/>
        <w:rPr>
          <w:b/>
          <w:lang w:val="sq-AL"/>
        </w:rPr>
      </w:pPr>
      <w:r w:rsidRPr="00EC2E19">
        <w:rPr>
          <w:b/>
          <w:lang w:val="sq-AL"/>
        </w:rPr>
        <w:t>Petrit Ahmeti</w:t>
      </w:r>
    </w:p>
    <w:p w:rsidR="00573D6A" w:rsidRPr="00EC2E19" w:rsidRDefault="00573D6A" w:rsidP="00EC171C">
      <w:pPr>
        <w:pStyle w:val="NeniTitull"/>
        <w:rPr>
          <w:lang w:val="sq-AL"/>
        </w:rPr>
      </w:pPr>
    </w:p>
    <w:p w:rsidR="00A74C24" w:rsidRPr="00EC2E19" w:rsidRDefault="00A74C24" w:rsidP="00EC171C">
      <w:pPr>
        <w:pStyle w:val="NeniTitull"/>
        <w:rPr>
          <w:lang w:val="sq-AL"/>
        </w:rPr>
      </w:pPr>
      <w:r w:rsidRPr="00EC2E19">
        <w:rPr>
          <w:lang w:val="sq-AL"/>
        </w:rPr>
        <w:t>VENDIM</w:t>
      </w:r>
    </w:p>
    <w:p w:rsidR="00A74C24" w:rsidRPr="00EC2E19" w:rsidRDefault="00B509AA" w:rsidP="00EC171C">
      <w:pPr>
        <w:pStyle w:val="NeniTitull"/>
        <w:rPr>
          <w:i/>
          <w:lang w:val="sq-AL"/>
        </w:rPr>
      </w:pPr>
      <w:r w:rsidRPr="00EC2E19">
        <w:rPr>
          <w:lang w:val="sq-AL"/>
        </w:rPr>
        <w:t xml:space="preserve">Nr. </w:t>
      </w:r>
      <w:r w:rsidR="00A74C24" w:rsidRPr="00EC2E19">
        <w:rPr>
          <w:lang w:val="sq-AL"/>
        </w:rPr>
        <w:t xml:space="preserve">78, </w:t>
      </w:r>
      <w:r w:rsidR="00613983" w:rsidRPr="00EC2E19">
        <w:rPr>
          <w:lang w:val="sq-AL"/>
        </w:rPr>
        <w:t>datë 6.</w:t>
      </w:r>
      <w:r w:rsidR="00A74C24" w:rsidRPr="00EC2E19">
        <w:rPr>
          <w:lang w:val="sq-AL"/>
        </w:rPr>
        <w:t>4.2018</w:t>
      </w:r>
    </w:p>
    <w:p w:rsidR="00A74C24" w:rsidRPr="00EC2E19" w:rsidRDefault="00A74C24" w:rsidP="005425C1">
      <w:pPr>
        <w:pStyle w:val="Hapesira7"/>
        <w:rPr>
          <w:rStyle w:val="HeaderChar1"/>
          <w:lang w:val="sq-AL"/>
        </w:rPr>
      </w:pPr>
    </w:p>
    <w:p w:rsidR="00A74C24" w:rsidRPr="00EC2E19" w:rsidRDefault="00A74C24" w:rsidP="00EC171C">
      <w:pPr>
        <w:pStyle w:val="NeniTitull"/>
        <w:rPr>
          <w:lang w:val="sq-AL"/>
        </w:rPr>
      </w:pPr>
      <w:r w:rsidRPr="00EC2E19">
        <w:rPr>
          <w:lang w:val="sq-AL"/>
        </w:rPr>
        <w:t>MBI</w:t>
      </w:r>
      <w:r w:rsidR="00EC171C" w:rsidRPr="00EC2E19">
        <w:rPr>
          <w:lang w:val="sq-AL"/>
        </w:rPr>
        <w:t xml:space="preserve"> </w:t>
      </w:r>
      <w:r w:rsidR="000C7FDD">
        <w:rPr>
          <w:lang w:val="sq-AL"/>
        </w:rPr>
        <w:t>MIRATIMIN E</w:t>
      </w:r>
      <w:r w:rsidRPr="00EC2E19">
        <w:rPr>
          <w:lang w:val="sq-AL"/>
        </w:rPr>
        <w:t xml:space="preserve"> MARRËVESHJES PËR SIGURIMIN E SHËRBIMIT TË SHPËRNDARJES SË ENERGJISË ELEKTRIKE QË KA NËNSHKRUAR OSHEE SHA ME SHOQËRINË E LICENCUAR NË AKTIVITETIN E FURNIZIMIT ME ENERGJI ELEKTRIKE </w:t>
      </w:r>
      <w:r w:rsidR="001A2A6D" w:rsidRPr="00EC2E19">
        <w:rPr>
          <w:i/>
          <w:lang w:val="sq-AL"/>
        </w:rPr>
        <w:t>“</w:t>
      </w:r>
      <w:r w:rsidRPr="00EC2E19">
        <w:rPr>
          <w:i/>
          <w:color w:val="000000"/>
          <w:lang w:val="sq-AL"/>
        </w:rPr>
        <w:t>ALBANIAN ENERGY SUPPLIER</w:t>
      </w:r>
      <w:r w:rsidR="001A2A6D" w:rsidRPr="00EC2E19">
        <w:rPr>
          <w:i/>
          <w:color w:val="000000"/>
          <w:lang w:val="sq-AL"/>
        </w:rPr>
        <w:t>”</w:t>
      </w:r>
      <w:r w:rsidRPr="00EC2E19">
        <w:rPr>
          <w:lang w:val="sq-AL"/>
        </w:rPr>
        <w:t xml:space="preserve"> SHPK (AES SHPK)</w:t>
      </w:r>
    </w:p>
    <w:p w:rsidR="00A74C24" w:rsidRPr="00EC2E19" w:rsidRDefault="00A74C24" w:rsidP="005425C1">
      <w:pPr>
        <w:pStyle w:val="Hapesira7"/>
        <w:rPr>
          <w:lang w:val="sq-AL"/>
        </w:rPr>
      </w:pPr>
    </w:p>
    <w:p w:rsidR="00A74C24" w:rsidRPr="00EC2E19" w:rsidRDefault="00A74C24" w:rsidP="00EC171C">
      <w:pPr>
        <w:pStyle w:val="Paragrafi"/>
        <w:rPr>
          <w:lang w:val="sq-AL"/>
        </w:rPr>
      </w:pPr>
      <w:r w:rsidRPr="00EC2E19">
        <w:rPr>
          <w:lang w:val="sq-AL"/>
        </w:rPr>
        <w:t>Në mbështetje të nenit 16</w:t>
      </w:r>
      <w:r w:rsidR="00B57A1C" w:rsidRPr="00EC2E19">
        <w:rPr>
          <w:lang w:val="sq-AL"/>
        </w:rPr>
        <w:t>,</w:t>
      </w:r>
      <w:r w:rsidRPr="00EC2E19">
        <w:rPr>
          <w:lang w:val="sq-AL"/>
        </w:rPr>
        <w:t xml:space="preserve"> të </w:t>
      </w:r>
      <w:r w:rsidR="00B57A1C" w:rsidRPr="00EC2E19">
        <w:rPr>
          <w:lang w:val="sq-AL"/>
        </w:rPr>
        <w:t xml:space="preserve">ligjit </w:t>
      </w:r>
      <w:r w:rsidR="00B509AA" w:rsidRPr="00EC2E19">
        <w:rPr>
          <w:lang w:val="sq-AL"/>
        </w:rPr>
        <w:t xml:space="preserve">nr. </w:t>
      </w:r>
      <w:r w:rsidRPr="00EC2E19">
        <w:rPr>
          <w:lang w:val="sq-AL"/>
        </w:rPr>
        <w:t xml:space="preserve">43/2015, </w:t>
      </w:r>
      <w:r w:rsidR="000C001C" w:rsidRPr="00EC2E19">
        <w:rPr>
          <w:lang w:val="sq-AL"/>
        </w:rPr>
        <w:t>“</w:t>
      </w:r>
      <w:r w:rsidRPr="00EC2E19">
        <w:rPr>
          <w:lang w:val="sq-AL"/>
        </w:rPr>
        <w:t xml:space="preserve">Për </w:t>
      </w:r>
      <w:r w:rsidR="00B57A1C" w:rsidRPr="00EC2E19">
        <w:rPr>
          <w:lang w:val="sq-AL"/>
        </w:rPr>
        <w:t>sektorin e energjisë elektrike</w:t>
      </w:r>
      <w:r w:rsidR="000C001C" w:rsidRPr="00EC2E19">
        <w:rPr>
          <w:lang w:val="sq-AL"/>
        </w:rPr>
        <w:t>”</w:t>
      </w:r>
      <w:r w:rsidR="00B57A1C" w:rsidRPr="00EC2E19">
        <w:rPr>
          <w:lang w:val="sq-AL"/>
        </w:rPr>
        <w:t>;</w:t>
      </w:r>
      <w:r w:rsidRPr="00EC2E19">
        <w:rPr>
          <w:lang w:val="sq-AL"/>
        </w:rPr>
        <w:t xml:space="preserve"> </w:t>
      </w:r>
      <w:r w:rsidR="00B57A1C" w:rsidRPr="00EC2E19">
        <w:rPr>
          <w:lang w:val="sq-AL"/>
        </w:rPr>
        <w:t xml:space="preserve">të </w:t>
      </w:r>
      <w:r w:rsidRPr="00EC2E19">
        <w:rPr>
          <w:lang w:val="sq-AL"/>
        </w:rPr>
        <w:t xml:space="preserve">nenit 15 të </w:t>
      </w:r>
      <w:r w:rsidR="000C001C" w:rsidRPr="00EC2E19">
        <w:rPr>
          <w:lang w:val="sq-AL"/>
        </w:rPr>
        <w:t>“</w:t>
      </w:r>
      <w:r w:rsidRPr="00EC2E19">
        <w:rPr>
          <w:lang w:val="sq-AL"/>
        </w:rPr>
        <w:t xml:space="preserve">Rregullave të </w:t>
      </w:r>
      <w:r w:rsidR="00B57A1C" w:rsidRPr="00EC2E19">
        <w:rPr>
          <w:lang w:val="sq-AL"/>
        </w:rPr>
        <w:t xml:space="preserve">organizimit, funksionimit dhe procedurave </w:t>
      </w:r>
      <w:r w:rsidRPr="00EC2E19">
        <w:rPr>
          <w:lang w:val="sq-AL"/>
        </w:rPr>
        <w:t>të ERE-s</w:t>
      </w:r>
      <w:r w:rsidR="000C001C" w:rsidRPr="00EC2E19">
        <w:rPr>
          <w:lang w:val="sq-AL"/>
        </w:rPr>
        <w:t>”</w:t>
      </w:r>
      <w:r w:rsidRPr="00EC2E19">
        <w:rPr>
          <w:lang w:val="sq-AL"/>
        </w:rPr>
        <w:t xml:space="preserve">, miratuar me vendimin e bordit të ERE-s, </w:t>
      </w:r>
      <w:r w:rsidR="00B509AA" w:rsidRPr="00EC2E19">
        <w:rPr>
          <w:lang w:val="sq-AL"/>
        </w:rPr>
        <w:t xml:space="preserve">nr. </w:t>
      </w:r>
      <w:r w:rsidRPr="00EC2E19">
        <w:rPr>
          <w:lang w:val="sq-AL"/>
        </w:rPr>
        <w:t>96, datë 17.6.2016</w:t>
      </w:r>
      <w:r w:rsidR="00B57A1C" w:rsidRPr="00EC2E19">
        <w:rPr>
          <w:lang w:val="sq-AL"/>
        </w:rPr>
        <w:t>;</w:t>
      </w:r>
      <w:r w:rsidRPr="00EC2E19">
        <w:rPr>
          <w:lang w:val="sq-AL"/>
        </w:rPr>
        <w:t xml:space="preserve"> si dhe </w:t>
      </w:r>
      <w:r w:rsidR="00B57A1C" w:rsidRPr="00EC2E19">
        <w:rPr>
          <w:lang w:val="sq-AL"/>
        </w:rPr>
        <w:t xml:space="preserve">të </w:t>
      </w:r>
      <w:r w:rsidRPr="00EC2E19">
        <w:rPr>
          <w:lang w:val="sq-AL"/>
        </w:rPr>
        <w:t>nenit 20</w:t>
      </w:r>
      <w:r w:rsidR="00B57A1C" w:rsidRPr="00EC2E19">
        <w:rPr>
          <w:lang w:val="sq-AL"/>
        </w:rPr>
        <w:t>,</w:t>
      </w:r>
      <w:r w:rsidRPr="00EC2E19">
        <w:rPr>
          <w:lang w:val="sq-AL"/>
        </w:rPr>
        <w:t xml:space="preserve"> pika 1 të </w:t>
      </w:r>
      <w:r w:rsidR="000C001C" w:rsidRPr="00EC2E19">
        <w:rPr>
          <w:lang w:val="sq-AL"/>
        </w:rPr>
        <w:t>“</w:t>
      </w:r>
      <w:r w:rsidR="00B57A1C" w:rsidRPr="00EC2E19">
        <w:rPr>
          <w:lang w:val="sq-AL"/>
        </w:rPr>
        <w:t>Marrëveshjes</w:t>
      </w:r>
      <w:r w:rsidRPr="00EC2E19">
        <w:rPr>
          <w:lang w:val="sq-AL"/>
        </w:rPr>
        <w:t xml:space="preserve"> së shërbimit të shpërndarjes së energjisë elektrike ndërmjet OSHEE sh.a. dhe Furnizuesit të Energjisë Elektrike</w:t>
      </w:r>
      <w:r w:rsidR="000C001C" w:rsidRPr="00EC2E19">
        <w:rPr>
          <w:lang w:val="sq-AL"/>
        </w:rPr>
        <w:t>”</w:t>
      </w:r>
      <w:r w:rsidRPr="00EC2E19">
        <w:rPr>
          <w:lang w:val="sq-AL"/>
        </w:rPr>
        <w:t xml:space="preserve">, miratuar me vendimin e bordit të ERE-s </w:t>
      </w:r>
      <w:r w:rsidR="00B509AA" w:rsidRPr="00EC2E19">
        <w:rPr>
          <w:lang w:val="sq-AL"/>
        </w:rPr>
        <w:t xml:space="preserve">nr. </w:t>
      </w:r>
      <w:r w:rsidRPr="00EC2E19">
        <w:rPr>
          <w:lang w:val="sq-AL"/>
        </w:rPr>
        <w:t xml:space="preserve">24, datë 15.2.2017, bordi i ERE-s, në mbledhjen e tij të datës 6.4.2018, mbasi shqyrtoi relacionin e Drejtorisë Juridike dhe </w:t>
      </w:r>
      <w:r w:rsidR="000C7FDD">
        <w:rPr>
          <w:lang w:val="sq-AL"/>
        </w:rPr>
        <w:t>të</w:t>
      </w:r>
      <w:r w:rsidR="009D0991" w:rsidRPr="00EC2E19">
        <w:rPr>
          <w:lang w:val="sq-AL"/>
        </w:rPr>
        <w:t xml:space="preserve"> </w:t>
      </w:r>
      <w:r w:rsidRPr="00EC2E19">
        <w:rPr>
          <w:lang w:val="sq-AL"/>
        </w:rPr>
        <w:t xml:space="preserve">Mbrojtjes së Konsumatorit, në lidhje me miratimin e marrëveshjes për sigurimin e shërbimit të shpërndarjes së energjisë elektrike që ka nënshkruar OSHEE </w:t>
      </w:r>
      <w:r w:rsidR="009D0991" w:rsidRPr="00EC2E19">
        <w:rPr>
          <w:lang w:val="sq-AL"/>
        </w:rPr>
        <w:t>sh</w:t>
      </w:r>
      <w:r w:rsidRPr="00EC2E19">
        <w:rPr>
          <w:lang w:val="sq-AL"/>
        </w:rPr>
        <w:t>.a</w:t>
      </w:r>
      <w:r w:rsidR="009D0991" w:rsidRPr="00EC2E19">
        <w:rPr>
          <w:lang w:val="sq-AL"/>
        </w:rPr>
        <w:t>,</w:t>
      </w:r>
      <w:r w:rsidRPr="00EC2E19">
        <w:rPr>
          <w:lang w:val="sq-AL"/>
        </w:rPr>
        <w:t xml:space="preserve"> me shoqërinë e licencuar në aktivitetin e furnizimit me energji elektrike </w:t>
      </w:r>
      <w:r w:rsidR="000C001C" w:rsidRPr="00EC2E19">
        <w:rPr>
          <w:i/>
          <w:lang w:val="sq-AL"/>
        </w:rPr>
        <w:t>“</w:t>
      </w:r>
      <w:r w:rsidRPr="00EC2E19">
        <w:rPr>
          <w:i/>
          <w:lang w:val="sq-AL"/>
        </w:rPr>
        <w:t>Albanian Energy Supplier</w:t>
      </w:r>
      <w:r w:rsidR="000C001C" w:rsidRPr="00EC2E19">
        <w:rPr>
          <w:i/>
          <w:lang w:val="sq-AL"/>
        </w:rPr>
        <w:t>”</w:t>
      </w:r>
      <w:r w:rsidRPr="00EC2E19">
        <w:rPr>
          <w:lang w:val="sq-AL"/>
        </w:rPr>
        <w:t xml:space="preserve"> sh.p.k.</w:t>
      </w:r>
      <w:r w:rsidRPr="00EC2E19">
        <w:rPr>
          <w:color w:val="000000"/>
          <w:lang w:val="sq-AL"/>
        </w:rPr>
        <w:t xml:space="preserve"> (AES sh.p.k.)</w:t>
      </w:r>
      <w:r w:rsidR="009D0991" w:rsidRPr="00EC2E19">
        <w:rPr>
          <w:color w:val="000000"/>
          <w:lang w:val="sq-AL"/>
        </w:rPr>
        <w:t>,</w:t>
      </w:r>
    </w:p>
    <w:p w:rsidR="00A74C24" w:rsidRPr="00EC2E19" w:rsidRDefault="00555C49" w:rsidP="00EC171C">
      <w:pPr>
        <w:pStyle w:val="Paragrafi"/>
        <w:rPr>
          <w:lang w:val="sq-AL"/>
        </w:rPr>
      </w:pPr>
      <w:r w:rsidRPr="00EC2E19">
        <w:rPr>
          <w:lang w:val="sq-AL"/>
        </w:rPr>
        <w:lastRenderedPageBreak/>
        <w:t xml:space="preserve">konstatoi </w:t>
      </w:r>
      <w:r w:rsidR="00A74C24" w:rsidRPr="00EC2E19">
        <w:rPr>
          <w:lang w:val="sq-AL"/>
        </w:rPr>
        <w:t>se:</w:t>
      </w:r>
    </w:p>
    <w:p w:rsidR="00A74C24" w:rsidRPr="00EC2E19" w:rsidRDefault="008D3FBE" w:rsidP="00EC171C">
      <w:pPr>
        <w:pStyle w:val="Paragrafi"/>
        <w:rPr>
          <w:spacing w:val="-4"/>
          <w:lang w:val="sq-AL"/>
        </w:rPr>
      </w:pPr>
      <w:r w:rsidRPr="00EC2E19">
        <w:rPr>
          <w:spacing w:val="-4"/>
          <w:lang w:val="sq-AL"/>
        </w:rPr>
        <w:t xml:space="preserve">- </w:t>
      </w:r>
      <w:r w:rsidR="00A74C24" w:rsidRPr="00EC2E19">
        <w:rPr>
          <w:spacing w:val="-4"/>
          <w:lang w:val="sq-AL"/>
        </w:rPr>
        <w:t xml:space="preserve">Shoqëria </w:t>
      </w:r>
      <w:r w:rsidR="000C001C" w:rsidRPr="00EC2E19">
        <w:rPr>
          <w:spacing w:val="-4"/>
          <w:lang w:val="sq-AL"/>
        </w:rPr>
        <w:t>“</w:t>
      </w:r>
      <w:r w:rsidR="00A74C24" w:rsidRPr="00EC2E19">
        <w:rPr>
          <w:spacing w:val="-4"/>
          <w:lang w:val="sq-AL"/>
        </w:rPr>
        <w:t>OSHEE</w:t>
      </w:r>
      <w:r w:rsidR="000C001C" w:rsidRPr="00EC2E19">
        <w:rPr>
          <w:spacing w:val="-4"/>
          <w:lang w:val="sq-AL"/>
        </w:rPr>
        <w:t>”</w:t>
      </w:r>
      <w:r w:rsidR="00A74C24" w:rsidRPr="00EC2E19">
        <w:rPr>
          <w:spacing w:val="-4"/>
          <w:lang w:val="sq-AL"/>
        </w:rPr>
        <w:t xml:space="preserve"> sh.a.</w:t>
      </w:r>
      <w:r w:rsidR="00862F5E" w:rsidRPr="00EC2E19">
        <w:rPr>
          <w:spacing w:val="-4"/>
          <w:lang w:val="sq-AL"/>
        </w:rPr>
        <w:t>,</w:t>
      </w:r>
      <w:r w:rsidR="00A74C24" w:rsidRPr="00EC2E19">
        <w:rPr>
          <w:spacing w:val="-4"/>
          <w:lang w:val="sq-AL"/>
        </w:rPr>
        <w:t xml:space="preserve"> me shkresën </w:t>
      </w:r>
      <w:r w:rsidR="00B509AA" w:rsidRPr="00EC2E19">
        <w:rPr>
          <w:spacing w:val="-4"/>
          <w:lang w:val="sq-AL"/>
        </w:rPr>
        <w:t xml:space="preserve">nr. </w:t>
      </w:r>
      <w:r w:rsidR="00A74C24" w:rsidRPr="00EC2E19">
        <w:rPr>
          <w:spacing w:val="-4"/>
          <w:lang w:val="sq-AL"/>
        </w:rPr>
        <w:t xml:space="preserve">4121 </w:t>
      </w:r>
      <w:r w:rsidR="00B57A1C" w:rsidRPr="00EC2E19">
        <w:rPr>
          <w:spacing w:val="-4"/>
          <w:lang w:val="sq-AL"/>
        </w:rPr>
        <w:t>prot</w:t>
      </w:r>
      <w:r w:rsidR="00A74C24" w:rsidRPr="00EC2E19">
        <w:rPr>
          <w:spacing w:val="-4"/>
          <w:lang w:val="sq-AL"/>
        </w:rPr>
        <w:t>., datë 5.3.2018</w:t>
      </w:r>
      <w:r w:rsidR="0043043A">
        <w:rPr>
          <w:spacing w:val="-4"/>
          <w:lang w:val="sq-AL"/>
        </w:rPr>
        <w:t>,</w:t>
      </w:r>
      <w:r w:rsidR="00A74C24" w:rsidRPr="00EC2E19">
        <w:rPr>
          <w:spacing w:val="-4"/>
          <w:lang w:val="sq-AL"/>
        </w:rPr>
        <w:t xml:space="preserve"> ka dërguar në ERE marrëveshjen për sigurimin e shërbimit të shpërndarjes së energjisë elektrike </w:t>
      </w:r>
      <w:r w:rsidR="00B509AA" w:rsidRPr="00EC2E19">
        <w:rPr>
          <w:spacing w:val="-4"/>
          <w:lang w:val="sq-AL"/>
        </w:rPr>
        <w:t xml:space="preserve">nr. </w:t>
      </w:r>
      <w:r w:rsidR="000C001C" w:rsidRPr="00EC2E19">
        <w:rPr>
          <w:spacing w:val="-4"/>
          <w:lang w:val="sq-AL"/>
        </w:rPr>
        <w:t xml:space="preserve">1714 </w:t>
      </w:r>
      <w:r w:rsidR="00B57A1C" w:rsidRPr="00EC2E19">
        <w:rPr>
          <w:spacing w:val="-4"/>
          <w:lang w:val="sq-AL"/>
        </w:rPr>
        <w:t>prot</w:t>
      </w:r>
      <w:r w:rsidR="000C001C" w:rsidRPr="00EC2E19">
        <w:rPr>
          <w:spacing w:val="-4"/>
          <w:lang w:val="sq-AL"/>
        </w:rPr>
        <w:t>., datë 29.</w:t>
      </w:r>
      <w:r w:rsidR="00A74C24" w:rsidRPr="00EC2E19">
        <w:rPr>
          <w:spacing w:val="-4"/>
          <w:lang w:val="sq-AL"/>
        </w:rPr>
        <w:t xml:space="preserve">1.2018 dhe </w:t>
      </w:r>
      <w:r w:rsidR="00B57A1C" w:rsidRPr="00EC2E19">
        <w:rPr>
          <w:spacing w:val="-4"/>
          <w:lang w:val="sq-AL"/>
        </w:rPr>
        <w:t>nr</w:t>
      </w:r>
      <w:r w:rsidR="00B509AA" w:rsidRPr="00EC2E19">
        <w:rPr>
          <w:spacing w:val="-4"/>
          <w:lang w:val="sq-AL"/>
        </w:rPr>
        <w:t xml:space="preserve">. </w:t>
      </w:r>
      <w:r w:rsidR="00A74C24" w:rsidRPr="00EC2E19">
        <w:rPr>
          <w:spacing w:val="-4"/>
          <w:lang w:val="sq-AL"/>
        </w:rPr>
        <w:t xml:space="preserve">007 </w:t>
      </w:r>
      <w:r w:rsidR="00862F5E" w:rsidRPr="00EC2E19">
        <w:rPr>
          <w:spacing w:val="-4"/>
          <w:lang w:val="sq-AL"/>
        </w:rPr>
        <w:t>prot</w:t>
      </w:r>
      <w:r w:rsidR="00A74C24" w:rsidRPr="00EC2E19">
        <w:rPr>
          <w:spacing w:val="-4"/>
          <w:lang w:val="sq-AL"/>
        </w:rPr>
        <w:t>., datë 30.1.2018</w:t>
      </w:r>
      <w:r w:rsidR="00862F5E" w:rsidRPr="00EC2E19">
        <w:rPr>
          <w:spacing w:val="-4"/>
          <w:lang w:val="sq-AL"/>
        </w:rPr>
        <w:t>,</w:t>
      </w:r>
      <w:r w:rsidR="00A74C24" w:rsidRPr="00EC2E19">
        <w:rPr>
          <w:spacing w:val="-4"/>
          <w:lang w:val="sq-AL"/>
        </w:rPr>
        <w:t xml:space="preserve"> nënshkruar midis OSHEE sh.a</w:t>
      </w:r>
      <w:r w:rsidR="00B57A1C" w:rsidRPr="00EC2E19">
        <w:rPr>
          <w:spacing w:val="-4"/>
          <w:lang w:val="sq-AL"/>
        </w:rPr>
        <w:t>.</w:t>
      </w:r>
      <w:r w:rsidR="00A74C24" w:rsidRPr="00EC2E19">
        <w:rPr>
          <w:spacing w:val="-4"/>
          <w:lang w:val="sq-AL"/>
        </w:rPr>
        <w:t xml:space="preserve"> dhe </w:t>
      </w:r>
      <w:r w:rsidR="000C001C" w:rsidRPr="00EC2E19">
        <w:rPr>
          <w:i/>
          <w:spacing w:val="-4"/>
          <w:lang w:val="sq-AL"/>
        </w:rPr>
        <w:t>“</w:t>
      </w:r>
      <w:r w:rsidR="00A74C24" w:rsidRPr="00EC2E19">
        <w:rPr>
          <w:i/>
          <w:spacing w:val="-4"/>
          <w:lang w:val="sq-AL"/>
        </w:rPr>
        <w:t>Albanian Energy Supplier</w:t>
      </w:r>
      <w:r w:rsidR="000C001C" w:rsidRPr="00EC2E19">
        <w:rPr>
          <w:i/>
          <w:spacing w:val="-4"/>
          <w:lang w:val="sq-AL"/>
        </w:rPr>
        <w:t>”</w:t>
      </w:r>
      <w:r w:rsidR="00862F5E" w:rsidRPr="00EC2E19">
        <w:rPr>
          <w:spacing w:val="-4"/>
          <w:lang w:val="sq-AL"/>
        </w:rPr>
        <w:t xml:space="preserve"> sh.p</w:t>
      </w:r>
      <w:r w:rsidR="00A74C24" w:rsidRPr="00EC2E19">
        <w:rPr>
          <w:spacing w:val="-4"/>
          <w:lang w:val="sq-AL"/>
        </w:rPr>
        <w:t>.k.</w:t>
      </w:r>
      <w:r w:rsidR="00862F5E" w:rsidRPr="00EC2E19">
        <w:rPr>
          <w:spacing w:val="-4"/>
          <w:lang w:val="sq-AL"/>
        </w:rPr>
        <w:t>,</w:t>
      </w:r>
      <w:r w:rsidR="00A74C24" w:rsidRPr="00EC2E19">
        <w:rPr>
          <w:spacing w:val="-4"/>
          <w:lang w:val="sq-AL"/>
        </w:rPr>
        <w:t xml:space="preserve"> me qëllim miratimin nga ERE në zbatim të vendimit të bordit të ERE-s, </w:t>
      </w:r>
      <w:r w:rsidR="00B509AA" w:rsidRPr="00EC2E19">
        <w:rPr>
          <w:spacing w:val="-4"/>
          <w:lang w:val="sq-AL"/>
        </w:rPr>
        <w:t xml:space="preserve">nr. </w:t>
      </w:r>
      <w:r w:rsidR="00A74C24" w:rsidRPr="00EC2E19">
        <w:rPr>
          <w:spacing w:val="-4"/>
          <w:lang w:val="sq-AL"/>
        </w:rPr>
        <w:t xml:space="preserve">24, datë 15.2.2017, </w:t>
      </w:r>
      <w:r w:rsidR="000C001C" w:rsidRPr="00EC2E19">
        <w:rPr>
          <w:spacing w:val="-4"/>
          <w:lang w:val="sq-AL"/>
        </w:rPr>
        <w:t>“</w:t>
      </w:r>
      <w:r w:rsidR="00A74C24" w:rsidRPr="00EC2E19">
        <w:rPr>
          <w:spacing w:val="-4"/>
          <w:lang w:val="sq-AL"/>
        </w:rPr>
        <w:t>Mbi miratimin e marrëveshjes së shërbimit të shpërndarjes së energjisë elektrike ndërmjet OSHEE sh.a. dhe furnizuesit të energjisë elektrike.</w:t>
      </w:r>
    </w:p>
    <w:p w:rsidR="00A74C24" w:rsidRPr="00EC2E19" w:rsidRDefault="008D3FBE" w:rsidP="00EC171C">
      <w:pPr>
        <w:pStyle w:val="Paragrafi"/>
        <w:rPr>
          <w:color w:val="000000"/>
          <w:spacing w:val="-4"/>
          <w:lang w:val="sq-AL"/>
        </w:rPr>
      </w:pPr>
      <w:r w:rsidRPr="00EC2E19">
        <w:rPr>
          <w:color w:val="000000"/>
          <w:spacing w:val="-4"/>
          <w:lang w:val="sq-AL"/>
        </w:rPr>
        <w:t xml:space="preserve">- </w:t>
      </w:r>
      <w:r w:rsidR="00A74C24" w:rsidRPr="00EC2E19">
        <w:rPr>
          <w:color w:val="000000"/>
          <w:spacing w:val="-4"/>
          <w:lang w:val="sq-AL"/>
        </w:rPr>
        <w:t>Bordi i ERE</w:t>
      </w:r>
      <w:r w:rsidR="00862F5E" w:rsidRPr="00EC2E19">
        <w:rPr>
          <w:color w:val="000000"/>
          <w:spacing w:val="-4"/>
          <w:lang w:val="sq-AL"/>
        </w:rPr>
        <w:t>-s,</w:t>
      </w:r>
      <w:r w:rsidR="00A74C24" w:rsidRPr="00EC2E19">
        <w:rPr>
          <w:color w:val="000000"/>
          <w:spacing w:val="-4"/>
          <w:lang w:val="sq-AL"/>
        </w:rPr>
        <w:t xml:space="preserve"> me vendimin </w:t>
      </w:r>
      <w:r w:rsidR="00B509AA" w:rsidRPr="00EC2E19">
        <w:rPr>
          <w:color w:val="000000"/>
          <w:spacing w:val="-4"/>
          <w:lang w:val="sq-AL"/>
        </w:rPr>
        <w:t xml:space="preserve">nr. </w:t>
      </w:r>
      <w:r w:rsidR="00A74C24" w:rsidRPr="00EC2E19">
        <w:rPr>
          <w:color w:val="000000"/>
          <w:spacing w:val="-4"/>
          <w:lang w:val="sq-AL"/>
        </w:rPr>
        <w:t>96</w:t>
      </w:r>
      <w:r w:rsidR="00862F5E" w:rsidRPr="00EC2E19">
        <w:rPr>
          <w:color w:val="000000"/>
          <w:spacing w:val="-4"/>
          <w:lang w:val="sq-AL"/>
        </w:rPr>
        <w:t>,</w:t>
      </w:r>
      <w:r w:rsidR="00A74C24" w:rsidRPr="00EC2E19">
        <w:rPr>
          <w:color w:val="000000"/>
          <w:spacing w:val="-4"/>
          <w:lang w:val="sq-AL"/>
        </w:rPr>
        <w:t xml:space="preserve"> datë 27.10.2014</w:t>
      </w:r>
      <w:r w:rsidR="00862F5E" w:rsidRPr="00EC2E19">
        <w:rPr>
          <w:color w:val="000000"/>
          <w:spacing w:val="-4"/>
          <w:lang w:val="sq-AL"/>
        </w:rPr>
        <w:t>,</w:t>
      </w:r>
      <w:r w:rsidR="00A74C24" w:rsidRPr="00EC2E19">
        <w:rPr>
          <w:color w:val="000000"/>
          <w:spacing w:val="-4"/>
          <w:lang w:val="sq-AL"/>
        </w:rPr>
        <w:t xml:space="preserve"> ka vendosur për licencimin e</w:t>
      </w:r>
      <w:r w:rsidR="00A74C24" w:rsidRPr="00EC2E19">
        <w:rPr>
          <w:spacing w:val="-4"/>
          <w:lang w:val="sq-AL"/>
        </w:rPr>
        <w:t xml:space="preserve"> shoqërisë Operatori i Shpërndarjes së Energjisë Elektrike sh.a</w:t>
      </w:r>
      <w:r w:rsidR="00B57A1C" w:rsidRPr="00EC2E19">
        <w:rPr>
          <w:spacing w:val="-4"/>
          <w:lang w:val="sq-AL"/>
        </w:rPr>
        <w:t>.</w:t>
      </w:r>
      <w:r w:rsidR="006F277B" w:rsidRPr="00EC2E19">
        <w:rPr>
          <w:spacing w:val="-4"/>
          <w:lang w:val="sq-AL"/>
        </w:rPr>
        <w:t>,</w:t>
      </w:r>
      <w:r w:rsidR="00A74C24" w:rsidRPr="00EC2E19">
        <w:rPr>
          <w:spacing w:val="-4"/>
          <w:lang w:val="sq-AL"/>
        </w:rPr>
        <w:t xml:space="preserve"> në aktivitetin e shpërndarjes së energjisë elektrike për një afat 30</w:t>
      </w:r>
      <w:r w:rsidR="00862F5E" w:rsidRPr="00EC2E19">
        <w:rPr>
          <w:spacing w:val="-4"/>
          <w:lang w:val="sq-AL"/>
        </w:rPr>
        <w:t>-</w:t>
      </w:r>
      <w:r w:rsidR="00A74C24" w:rsidRPr="00EC2E19">
        <w:rPr>
          <w:spacing w:val="-4"/>
          <w:lang w:val="sq-AL"/>
        </w:rPr>
        <w:t>vjeçar.</w:t>
      </w:r>
    </w:p>
    <w:p w:rsidR="00A74C24" w:rsidRPr="00EC2E19" w:rsidRDefault="008D3FBE" w:rsidP="008D3FBE">
      <w:pPr>
        <w:pStyle w:val="Paragrafi"/>
        <w:rPr>
          <w:color w:val="000000"/>
          <w:spacing w:val="-4"/>
          <w:lang w:val="sq-AL"/>
        </w:rPr>
      </w:pPr>
      <w:r w:rsidRPr="00EC2E19">
        <w:rPr>
          <w:color w:val="000000"/>
          <w:spacing w:val="-4"/>
          <w:lang w:val="sq-AL"/>
        </w:rPr>
        <w:t xml:space="preserve">- </w:t>
      </w:r>
      <w:r w:rsidR="00A74C24" w:rsidRPr="00EC2E19">
        <w:rPr>
          <w:color w:val="000000"/>
          <w:spacing w:val="-4"/>
          <w:lang w:val="sq-AL"/>
        </w:rPr>
        <w:t>Bordi i ERE</w:t>
      </w:r>
      <w:r w:rsidR="00862F5E" w:rsidRPr="00EC2E19">
        <w:rPr>
          <w:color w:val="000000"/>
          <w:spacing w:val="-4"/>
          <w:lang w:val="sq-AL"/>
        </w:rPr>
        <w:t>-s,</w:t>
      </w:r>
      <w:r w:rsidR="00A74C24" w:rsidRPr="00EC2E19">
        <w:rPr>
          <w:color w:val="000000"/>
          <w:spacing w:val="-4"/>
          <w:lang w:val="sq-AL"/>
        </w:rPr>
        <w:t xml:space="preserve"> me vendimin </w:t>
      </w:r>
      <w:r w:rsidR="00B509AA" w:rsidRPr="00EC2E19">
        <w:rPr>
          <w:color w:val="000000"/>
          <w:spacing w:val="-4"/>
          <w:lang w:val="sq-AL"/>
        </w:rPr>
        <w:t xml:space="preserve">nr. </w:t>
      </w:r>
      <w:r w:rsidR="00A74C24" w:rsidRPr="00EC2E19">
        <w:rPr>
          <w:color w:val="000000"/>
          <w:spacing w:val="-4"/>
          <w:lang w:val="sq-AL"/>
        </w:rPr>
        <w:t xml:space="preserve">38, datë 18.3.2015, ka licencuar shoqërinë </w:t>
      </w:r>
      <w:r w:rsidR="000C001C" w:rsidRPr="00EC2E19">
        <w:rPr>
          <w:i/>
          <w:color w:val="000000"/>
          <w:spacing w:val="-4"/>
          <w:lang w:val="sq-AL"/>
        </w:rPr>
        <w:t>“</w:t>
      </w:r>
      <w:r w:rsidR="00A74C24" w:rsidRPr="00EC2E19">
        <w:rPr>
          <w:i/>
          <w:color w:val="000000"/>
          <w:spacing w:val="-4"/>
          <w:lang w:val="sq-AL"/>
        </w:rPr>
        <w:t>Albanian Energy Supplier</w:t>
      </w:r>
      <w:r w:rsidR="000C001C" w:rsidRPr="00EC2E19">
        <w:rPr>
          <w:i/>
          <w:color w:val="000000"/>
          <w:spacing w:val="-4"/>
          <w:lang w:val="sq-AL"/>
        </w:rPr>
        <w:t>”</w:t>
      </w:r>
      <w:r w:rsidR="00A74C24" w:rsidRPr="00EC2E19">
        <w:rPr>
          <w:color w:val="000000"/>
          <w:spacing w:val="-4"/>
          <w:lang w:val="sq-AL"/>
        </w:rPr>
        <w:t xml:space="preserve"> sh.p.k</w:t>
      </w:r>
      <w:r w:rsidR="00B57A1C" w:rsidRPr="00EC2E19">
        <w:rPr>
          <w:color w:val="000000"/>
          <w:spacing w:val="-4"/>
          <w:lang w:val="sq-AL"/>
        </w:rPr>
        <w:t>.</w:t>
      </w:r>
      <w:r w:rsidR="006F277B" w:rsidRPr="00EC2E19">
        <w:rPr>
          <w:color w:val="000000"/>
          <w:spacing w:val="-4"/>
          <w:lang w:val="sq-AL"/>
        </w:rPr>
        <w:t>,</w:t>
      </w:r>
      <w:r w:rsidR="00A74C24" w:rsidRPr="00EC2E19">
        <w:rPr>
          <w:color w:val="000000"/>
          <w:spacing w:val="-4"/>
          <w:lang w:val="sq-AL"/>
        </w:rPr>
        <w:t xml:space="preserve"> në aktivitetin e furnizuesit të kualif</w:t>
      </w:r>
      <w:r w:rsidR="00C20944" w:rsidRPr="00EC2E19">
        <w:rPr>
          <w:color w:val="000000"/>
          <w:spacing w:val="-4"/>
          <w:lang w:val="sq-AL"/>
        </w:rPr>
        <w:t>ikuar të energjisë elektrike</w:t>
      </w:r>
      <w:r w:rsidR="006F277B" w:rsidRPr="00EC2E19">
        <w:rPr>
          <w:color w:val="000000"/>
          <w:spacing w:val="-4"/>
          <w:lang w:val="sq-AL"/>
        </w:rPr>
        <w:t xml:space="preserve"> </w:t>
      </w:r>
      <w:r w:rsidR="00C20944" w:rsidRPr="00EC2E19">
        <w:rPr>
          <w:color w:val="000000"/>
          <w:spacing w:val="-4"/>
          <w:lang w:val="sq-AL"/>
        </w:rPr>
        <w:t>(</w:t>
      </w:r>
      <w:r w:rsidR="00A74C24" w:rsidRPr="00EC2E19">
        <w:rPr>
          <w:color w:val="000000"/>
          <w:spacing w:val="-4"/>
          <w:lang w:val="sq-AL"/>
        </w:rPr>
        <w:t>AES</w:t>
      </w:r>
      <w:r w:rsidR="00C20944" w:rsidRPr="00EC2E19">
        <w:rPr>
          <w:color w:val="000000"/>
          <w:spacing w:val="-4"/>
          <w:lang w:val="sq-AL"/>
        </w:rPr>
        <w:t xml:space="preserve"> sh.p.k.)</w:t>
      </w:r>
      <w:r w:rsidR="006F277B" w:rsidRPr="00EC2E19">
        <w:rPr>
          <w:color w:val="000000"/>
          <w:spacing w:val="-4"/>
          <w:lang w:val="sq-AL"/>
        </w:rPr>
        <w:t>,</w:t>
      </w:r>
      <w:r w:rsidR="00C20944" w:rsidRPr="00EC2E19">
        <w:rPr>
          <w:color w:val="000000"/>
          <w:spacing w:val="-4"/>
          <w:lang w:val="sq-AL"/>
        </w:rPr>
        <w:t xml:space="preserve"> për një afat 5-</w:t>
      </w:r>
      <w:r w:rsidR="00A74C24" w:rsidRPr="00EC2E19">
        <w:rPr>
          <w:color w:val="000000"/>
          <w:spacing w:val="-4"/>
          <w:lang w:val="sq-AL"/>
        </w:rPr>
        <w:t>vjeçar.</w:t>
      </w:r>
    </w:p>
    <w:p w:rsidR="00A74C24" w:rsidRPr="00EC2E19" w:rsidRDefault="008D3FBE" w:rsidP="00EC171C">
      <w:pPr>
        <w:pStyle w:val="Paragrafi"/>
        <w:rPr>
          <w:spacing w:val="-4"/>
          <w:lang w:val="sq-AL"/>
        </w:rPr>
      </w:pPr>
      <w:r w:rsidRPr="00EC2E19">
        <w:rPr>
          <w:spacing w:val="-4"/>
          <w:lang w:val="sq-AL"/>
        </w:rPr>
        <w:t xml:space="preserve">- </w:t>
      </w:r>
      <w:r w:rsidR="00A74C24" w:rsidRPr="00EC2E19">
        <w:rPr>
          <w:spacing w:val="-4"/>
          <w:lang w:val="sq-AL"/>
        </w:rPr>
        <w:t>Bordi i ERE-s</w:t>
      </w:r>
      <w:r w:rsidR="006F277B" w:rsidRPr="00EC2E19">
        <w:rPr>
          <w:spacing w:val="-4"/>
          <w:lang w:val="sq-AL"/>
        </w:rPr>
        <w:t>,</w:t>
      </w:r>
      <w:r w:rsidR="00A74C24" w:rsidRPr="00EC2E19">
        <w:rPr>
          <w:spacing w:val="-4"/>
          <w:lang w:val="sq-AL"/>
        </w:rPr>
        <w:t xml:space="preserve"> me vendimin </w:t>
      </w:r>
      <w:r w:rsidR="00B509AA" w:rsidRPr="00EC2E19">
        <w:rPr>
          <w:spacing w:val="-4"/>
          <w:lang w:val="sq-AL"/>
        </w:rPr>
        <w:t xml:space="preserve">nr. </w:t>
      </w:r>
      <w:r w:rsidR="00A74C24" w:rsidRPr="00EC2E19">
        <w:rPr>
          <w:spacing w:val="-4"/>
          <w:lang w:val="sq-AL"/>
        </w:rPr>
        <w:t xml:space="preserve">24, datë 15.2.2017, ka miratuar </w:t>
      </w:r>
      <w:r w:rsidR="000C001C" w:rsidRPr="00EC2E19">
        <w:rPr>
          <w:spacing w:val="-4"/>
          <w:lang w:val="sq-AL"/>
        </w:rPr>
        <w:t>“</w:t>
      </w:r>
      <w:r w:rsidR="00A74C24" w:rsidRPr="00EC2E19">
        <w:rPr>
          <w:spacing w:val="-4"/>
          <w:lang w:val="sq-AL"/>
        </w:rPr>
        <w:t>Marrëveshjen e shërbimit të shpërndarjes së energjisë elektrike ndërmjet OSHEE sh.a. dhe Furnizuesit të Energjisë Elektrike</w:t>
      </w:r>
      <w:r w:rsidR="000C001C" w:rsidRPr="00EC2E19">
        <w:rPr>
          <w:spacing w:val="-4"/>
          <w:lang w:val="sq-AL"/>
        </w:rPr>
        <w:t>”</w:t>
      </w:r>
      <w:r w:rsidR="00A74C24" w:rsidRPr="00EC2E19">
        <w:rPr>
          <w:spacing w:val="-4"/>
          <w:lang w:val="sq-AL"/>
        </w:rPr>
        <w:t>.</w:t>
      </w:r>
    </w:p>
    <w:p w:rsidR="00A74C24" w:rsidRPr="00EC2E19" w:rsidRDefault="008D3FBE" w:rsidP="00EC171C">
      <w:pPr>
        <w:pStyle w:val="Paragrafi"/>
        <w:rPr>
          <w:spacing w:val="-6"/>
          <w:lang w:val="sq-AL"/>
        </w:rPr>
      </w:pPr>
      <w:r w:rsidRPr="00EC2E19">
        <w:rPr>
          <w:spacing w:val="-6"/>
          <w:lang w:val="sq-AL"/>
        </w:rPr>
        <w:t xml:space="preserve">- </w:t>
      </w:r>
      <w:r w:rsidR="00A74C24" w:rsidRPr="00EC2E19">
        <w:rPr>
          <w:spacing w:val="-6"/>
          <w:lang w:val="sq-AL"/>
        </w:rPr>
        <w:t>Në nenin 20</w:t>
      </w:r>
      <w:r w:rsidR="006F277B" w:rsidRPr="00EC2E19">
        <w:rPr>
          <w:spacing w:val="-6"/>
          <w:lang w:val="sq-AL"/>
        </w:rPr>
        <w:t>,</w:t>
      </w:r>
      <w:r w:rsidR="00A74C24" w:rsidRPr="00EC2E19">
        <w:rPr>
          <w:spacing w:val="-6"/>
          <w:lang w:val="sq-AL"/>
        </w:rPr>
        <w:t xml:space="preserve"> pika 1 të </w:t>
      </w:r>
      <w:r w:rsidR="000C001C" w:rsidRPr="00EC2E19">
        <w:rPr>
          <w:spacing w:val="-6"/>
          <w:lang w:val="sq-AL"/>
        </w:rPr>
        <w:t>“</w:t>
      </w:r>
      <w:r w:rsidR="006F277B" w:rsidRPr="00EC2E19">
        <w:rPr>
          <w:spacing w:val="-6"/>
          <w:lang w:val="sq-AL"/>
        </w:rPr>
        <w:t>Marrëveshjes</w:t>
      </w:r>
      <w:r w:rsidR="00A74C24" w:rsidRPr="00EC2E19">
        <w:rPr>
          <w:spacing w:val="-6"/>
          <w:lang w:val="sq-AL"/>
        </w:rPr>
        <w:t xml:space="preserve"> së shërbimit të shpërndarjes së energjisë elektrike ndërmjet OSHEE sh.a. dhe Furnizuesit të Energjisë Elektrike</w:t>
      </w:r>
      <w:r w:rsidR="000C001C" w:rsidRPr="00EC2E19">
        <w:rPr>
          <w:spacing w:val="-6"/>
          <w:lang w:val="sq-AL"/>
        </w:rPr>
        <w:t>”</w:t>
      </w:r>
      <w:r w:rsidR="006F277B" w:rsidRPr="00EC2E19">
        <w:rPr>
          <w:spacing w:val="-6"/>
          <w:lang w:val="sq-AL"/>
        </w:rPr>
        <w:t>,</w:t>
      </w:r>
      <w:r w:rsidR="00A74C24" w:rsidRPr="00EC2E19">
        <w:rPr>
          <w:spacing w:val="-6"/>
          <w:lang w:val="sq-AL"/>
        </w:rPr>
        <w:t xml:space="preserve"> sanksionohet se: </w:t>
      </w:r>
      <w:r w:rsidR="000C001C" w:rsidRPr="00EC2E19">
        <w:rPr>
          <w:spacing w:val="-6"/>
          <w:lang w:val="sq-AL"/>
        </w:rPr>
        <w:t>“</w:t>
      </w:r>
      <w:r w:rsidR="00A74C24" w:rsidRPr="00EC2E19">
        <w:rPr>
          <w:spacing w:val="-6"/>
          <w:lang w:val="sq-AL"/>
        </w:rPr>
        <w:t xml:space="preserve">Kjo </w:t>
      </w:r>
      <w:r w:rsidR="006F277B" w:rsidRPr="00EC2E19">
        <w:rPr>
          <w:spacing w:val="-6"/>
          <w:lang w:val="sq-AL"/>
        </w:rPr>
        <w:t xml:space="preserve">marrëveshje </w:t>
      </w:r>
      <w:r w:rsidR="00A74C24" w:rsidRPr="00EC2E19">
        <w:rPr>
          <w:spacing w:val="-6"/>
          <w:lang w:val="sq-AL"/>
        </w:rPr>
        <w:t xml:space="preserve">hartohet në 5 kopje origjinale, në gjuhën </w:t>
      </w:r>
      <w:r w:rsidR="006F277B" w:rsidRPr="00EC2E19">
        <w:rPr>
          <w:spacing w:val="-6"/>
          <w:lang w:val="sq-AL"/>
        </w:rPr>
        <w:t>shqipe</w:t>
      </w:r>
      <w:r w:rsidR="00A74C24" w:rsidRPr="00EC2E19">
        <w:rPr>
          <w:spacing w:val="-6"/>
          <w:lang w:val="sq-AL"/>
        </w:rPr>
        <w:t xml:space="preserve">, secila me vlerë të njëjtë ligjore, 2 për secilën </w:t>
      </w:r>
      <w:r w:rsidR="006F277B" w:rsidRPr="00EC2E19">
        <w:rPr>
          <w:spacing w:val="-6"/>
          <w:lang w:val="sq-AL"/>
        </w:rPr>
        <w:t xml:space="preserve">palë </w:t>
      </w:r>
      <w:r w:rsidR="00A74C24" w:rsidRPr="00EC2E19">
        <w:rPr>
          <w:spacing w:val="-6"/>
          <w:lang w:val="sq-AL"/>
        </w:rPr>
        <w:t>dhe 1 për t’u dërguar për miratim në ERE</w:t>
      </w:r>
      <w:r w:rsidR="000C001C" w:rsidRPr="00EC2E19">
        <w:rPr>
          <w:spacing w:val="-6"/>
          <w:lang w:val="sq-AL"/>
        </w:rPr>
        <w:t>”</w:t>
      </w:r>
      <w:r w:rsidR="00A74C24" w:rsidRPr="00EC2E19">
        <w:rPr>
          <w:spacing w:val="-6"/>
          <w:lang w:val="sq-AL"/>
        </w:rPr>
        <w:t>.</w:t>
      </w:r>
    </w:p>
    <w:p w:rsidR="00A74C24" w:rsidRPr="00EC2E19" w:rsidRDefault="008D3FBE" w:rsidP="008D3FBE">
      <w:pPr>
        <w:pStyle w:val="Paragrafi"/>
        <w:rPr>
          <w:rFonts w:eastAsia="Calibri"/>
          <w:spacing w:val="-4"/>
          <w:lang w:val="sq-AL"/>
        </w:rPr>
      </w:pPr>
      <w:r w:rsidRPr="00EC2E19">
        <w:rPr>
          <w:spacing w:val="-4"/>
          <w:lang w:val="sq-AL"/>
        </w:rPr>
        <w:t xml:space="preserve">- </w:t>
      </w:r>
      <w:r w:rsidR="00A74C24" w:rsidRPr="00EC2E19">
        <w:rPr>
          <w:spacing w:val="-4"/>
          <w:lang w:val="sq-AL"/>
        </w:rPr>
        <w:t xml:space="preserve">Në përmbajtjen e saj, kjo marrëveshje e </w:t>
      </w:r>
      <w:r w:rsidR="006F277B" w:rsidRPr="00EC2E19">
        <w:rPr>
          <w:spacing w:val="-4"/>
          <w:lang w:val="sq-AL"/>
        </w:rPr>
        <w:t>nënshkruar</w:t>
      </w:r>
      <w:r w:rsidR="00A74C24" w:rsidRPr="00EC2E19">
        <w:rPr>
          <w:spacing w:val="-4"/>
          <w:lang w:val="sq-AL"/>
        </w:rPr>
        <w:t xml:space="preserve"> dhe </w:t>
      </w:r>
      <w:r w:rsidR="006F277B" w:rsidRPr="00EC2E19">
        <w:rPr>
          <w:spacing w:val="-4"/>
          <w:lang w:val="sq-AL"/>
        </w:rPr>
        <w:t xml:space="preserve">e </w:t>
      </w:r>
      <w:r w:rsidR="00A74C24" w:rsidRPr="00EC2E19">
        <w:rPr>
          <w:spacing w:val="-4"/>
          <w:lang w:val="sq-AL"/>
        </w:rPr>
        <w:t>dakor</w:t>
      </w:r>
      <w:r w:rsidR="00555C49" w:rsidRPr="00EC2E19">
        <w:rPr>
          <w:spacing w:val="-4"/>
          <w:lang w:val="sq-AL"/>
        </w:rPr>
        <w:t>d</w:t>
      </w:r>
      <w:r w:rsidR="00A74C24" w:rsidRPr="00EC2E19">
        <w:rPr>
          <w:spacing w:val="-4"/>
          <w:lang w:val="sq-AL"/>
        </w:rPr>
        <w:t xml:space="preserve">ësuar mes palëve ka reflektuar saktësisht të gjitha dispozitat që ERE ka parashikuar në marrëveshjen tip të cilën e ka miratuar me vendimin e bordit </w:t>
      </w:r>
      <w:r w:rsidR="00B509AA" w:rsidRPr="00EC2E19">
        <w:rPr>
          <w:rFonts w:eastAsia="Calibri"/>
          <w:spacing w:val="-4"/>
          <w:lang w:val="sq-AL"/>
        </w:rPr>
        <w:t xml:space="preserve">nr. </w:t>
      </w:r>
      <w:r w:rsidR="00A74C24" w:rsidRPr="00EC2E19">
        <w:rPr>
          <w:rFonts w:eastAsia="Calibri"/>
          <w:spacing w:val="-4"/>
          <w:lang w:val="sq-AL"/>
        </w:rPr>
        <w:t>24, datë 15.2.2017.</w:t>
      </w:r>
    </w:p>
    <w:p w:rsidR="00A74C24" w:rsidRPr="00EC2E19" w:rsidRDefault="00A74C24" w:rsidP="00EC171C">
      <w:pPr>
        <w:pStyle w:val="Paragrafi"/>
        <w:rPr>
          <w:spacing w:val="-4"/>
          <w:lang w:val="sq-AL"/>
        </w:rPr>
      </w:pPr>
      <w:r w:rsidRPr="00EC2E19">
        <w:rPr>
          <w:spacing w:val="-4"/>
          <w:lang w:val="sq-AL"/>
        </w:rPr>
        <w:t>Për gjithë sa më sipër</w:t>
      </w:r>
      <w:r w:rsidR="006F277B" w:rsidRPr="00EC2E19">
        <w:rPr>
          <w:spacing w:val="-4"/>
          <w:lang w:val="sq-AL"/>
        </w:rPr>
        <w:t>, bordi i ERE-s</w:t>
      </w:r>
    </w:p>
    <w:p w:rsidR="00A74C24" w:rsidRPr="00EC2E19" w:rsidRDefault="00A74C24" w:rsidP="001D12B6">
      <w:pPr>
        <w:pStyle w:val="Hapesira7"/>
        <w:rPr>
          <w:spacing w:val="-4"/>
          <w:lang w:val="sq-AL"/>
        </w:rPr>
      </w:pPr>
    </w:p>
    <w:p w:rsidR="00A74C24" w:rsidRPr="00EC2E19" w:rsidRDefault="008D3FBE" w:rsidP="008D3FBE">
      <w:pPr>
        <w:pStyle w:val="NeniNr"/>
        <w:rPr>
          <w:spacing w:val="-4"/>
          <w:lang w:val="sq-AL"/>
        </w:rPr>
      </w:pPr>
      <w:r w:rsidRPr="00EC2E19">
        <w:rPr>
          <w:spacing w:val="-4"/>
          <w:lang w:val="sq-AL"/>
        </w:rPr>
        <w:t>VENDOSI</w:t>
      </w:r>
      <w:r w:rsidR="00A74C24" w:rsidRPr="00EC2E19">
        <w:rPr>
          <w:spacing w:val="-4"/>
          <w:lang w:val="sq-AL"/>
        </w:rPr>
        <w:t>:</w:t>
      </w:r>
    </w:p>
    <w:p w:rsidR="00A74C24" w:rsidRPr="00EC2E19" w:rsidRDefault="00A74C24" w:rsidP="001D12B6">
      <w:pPr>
        <w:pStyle w:val="Hapesira7"/>
        <w:rPr>
          <w:spacing w:val="-4"/>
          <w:lang w:val="sq-AL"/>
        </w:rPr>
      </w:pPr>
    </w:p>
    <w:p w:rsidR="00A74C24" w:rsidRPr="00EC2E19" w:rsidRDefault="008D3FBE" w:rsidP="001D12B6">
      <w:pPr>
        <w:pStyle w:val="Paragrafi"/>
        <w:rPr>
          <w:lang w:val="sq-AL"/>
        </w:rPr>
      </w:pPr>
      <w:r w:rsidRPr="00EC2E19">
        <w:rPr>
          <w:spacing w:val="-4"/>
          <w:lang w:val="sq-AL"/>
        </w:rPr>
        <w:t xml:space="preserve">1. </w:t>
      </w:r>
      <w:r w:rsidR="00A74C24" w:rsidRPr="00EC2E19">
        <w:rPr>
          <w:spacing w:val="-4"/>
          <w:lang w:val="sq-AL"/>
        </w:rPr>
        <w:t xml:space="preserve">Të miratojë marrëveshjen për sigurimin e shërbimit të shpërndarjes së energjisë elektrike </w:t>
      </w:r>
      <w:r w:rsidR="00B509AA" w:rsidRPr="00EC2E19">
        <w:rPr>
          <w:spacing w:val="-4"/>
          <w:lang w:val="sq-AL"/>
        </w:rPr>
        <w:t xml:space="preserve">nr. </w:t>
      </w:r>
      <w:r w:rsidR="00A74C24" w:rsidRPr="00EC2E19">
        <w:rPr>
          <w:spacing w:val="-4"/>
          <w:lang w:val="sq-AL"/>
        </w:rPr>
        <w:t xml:space="preserve">1714 </w:t>
      </w:r>
      <w:r w:rsidR="00C17B8D" w:rsidRPr="00EC2E19">
        <w:rPr>
          <w:spacing w:val="-4"/>
          <w:lang w:val="sq-AL"/>
        </w:rPr>
        <w:t>prot.</w:t>
      </w:r>
      <w:r w:rsidR="00A74C24" w:rsidRPr="00EC2E19">
        <w:rPr>
          <w:spacing w:val="-4"/>
          <w:lang w:val="sq-AL"/>
        </w:rPr>
        <w:t xml:space="preserve">, datë 29.1.2018 dhe </w:t>
      </w:r>
      <w:r w:rsidR="00B509AA" w:rsidRPr="00EC2E19">
        <w:rPr>
          <w:spacing w:val="-4"/>
          <w:lang w:val="sq-AL"/>
        </w:rPr>
        <w:t xml:space="preserve">nr. </w:t>
      </w:r>
      <w:r w:rsidR="00A74C24" w:rsidRPr="00EC2E19">
        <w:rPr>
          <w:spacing w:val="-4"/>
          <w:lang w:val="sq-AL"/>
        </w:rPr>
        <w:t xml:space="preserve">007 </w:t>
      </w:r>
      <w:r w:rsidR="00C17B8D" w:rsidRPr="00EC2E19">
        <w:rPr>
          <w:spacing w:val="-4"/>
          <w:lang w:val="sq-AL"/>
        </w:rPr>
        <w:t>prot.</w:t>
      </w:r>
      <w:r w:rsidR="00A74C24" w:rsidRPr="00EC2E19">
        <w:rPr>
          <w:spacing w:val="-4"/>
          <w:lang w:val="sq-AL"/>
        </w:rPr>
        <w:t>, datë 30.1.2018</w:t>
      </w:r>
      <w:r w:rsidR="00C17B8D" w:rsidRPr="00EC2E19">
        <w:rPr>
          <w:spacing w:val="-4"/>
          <w:lang w:val="sq-AL"/>
        </w:rPr>
        <w:t>,</w:t>
      </w:r>
      <w:r w:rsidR="00A74C24" w:rsidRPr="00EC2E19">
        <w:rPr>
          <w:spacing w:val="-4"/>
          <w:lang w:val="sq-AL"/>
        </w:rPr>
        <w:t xml:space="preserve"> nënshkruar midis shoqërisë OSHEE sh.a</w:t>
      </w:r>
      <w:r w:rsidR="00C17B8D" w:rsidRPr="00EC2E19">
        <w:rPr>
          <w:spacing w:val="-4"/>
          <w:lang w:val="sq-AL"/>
        </w:rPr>
        <w:t>.</w:t>
      </w:r>
      <w:r w:rsidR="00A74C24" w:rsidRPr="00EC2E19">
        <w:rPr>
          <w:spacing w:val="-4"/>
          <w:lang w:val="sq-AL"/>
        </w:rPr>
        <w:t xml:space="preserve"> dhe shoqërisë </w:t>
      </w:r>
      <w:r w:rsidR="00555C49" w:rsidRPr="00EC2E19">
        <w:rPr>
          <w:i/>
          <w:spacing w:val="-4"/>
          <w:lang w:val="sq-AL"/>
        </w:rPr>
        <w:t>“</w:t>
      </w:r>
      <w:r w:rsidR="00A74C24" w:rsidRPr="00EC2E19">
        <w:rPr>
          <w:i/>
          <w:color w:val="000000"/>
          <w:spacing w:val="-4"/>
          <w:lang w:val="sq-AL"/>
        </w:rPr>
        <w:t xml:space="preserve">Albanian Energy </w:t>
      </w:r>
      <w:r w:rsidR="00A74C24" w:rsidRPr="00EC2E19">
        <w:rPr>
          <w:i/>
          <w:color w:val="000000"/>
          <w:lang w:val="sq-AL"/>
        </w:rPr>
        <w:t>Supplier</w:t>
      </w:r>
      <w:r w:rsidR="00555C49" w:rsidRPr="00EC2E19">
        <w:rPr>
          <w:i/>
          <w:color w:val="000000"/>
          <w:lang w:val="sq-AL"/>
        </w:rPr>
        <w:t>”</w:t>
      </w:r>
      <w:r w:rsidR="00A74C24" w:rsidRPr="00EC2E19">
        <w:rPr>
          <w:lang w:val="sq-AL"/>
        </w:rPr>
        <w:t xml:space="preserve"> sh.p.k.</w:t>
      </w:r>
      <w:r w:rsidR="00555C49" w:rsidRPr="00EC2E19">
        <w:rPr>
          <w:color w:val="000000"/>
          <w:lang w:val="sq-AL"/>
        </w:rPr>
        <w:t xml:space="preserve"> (</w:t>
      </w:r>
      <w:r w:rsidR="00A74C24" w:rsidRPr="00EC2E19">
        <w:rPr>
          <w:color w:val="000000"/>
          <w:lang w:val="sq-AL"/>
        </w:rPr>
        <w:t>AES sh.p.k.)</w:t>
      </w:r>
      <w:r w:rsidR="00C17B8D" w:rsidRPr="00EC2E19">
        <w:rPr>
          <w:color w:val="000000"/>
          <w:lang w:val="sq-AL"/>
        </w:rPr>
        <w:t>.</w:t>
      </w:r>
    </w:p>
    <w:p w:rsidR="00A74C24" w:rsidRPr="00EC2E19" w:rsidRDefault="008D3FBE" w:rsidP="008D3FBE">
      <w:pPr>
        <w:pStyle w:val="Paragrafi"/>
        <w:rPr>
          <w:lang w:val="sq-AL"/>
        </w:rPr>
      </w:pPr>
      <w:r w:rsidRPr="00EC2E19">
        <w:rPr>
          <w:lang w:val="sq-AL"/>
        </w:rPr>
        <w:lastRenderedPageBreak/>
        <w:t xml:space="preserve">2. </w:t>
      </w:r>
      <w:r w:rsidR="00A74C24" w:rsidRPr="00EC2E19">
        <w:rPr>
          <w:lang w:val="sq-AL"/>
        </w:rPr>
        <w:t>Drejtoria Juridike dhe e Mbrojtjes së Konsumatorit të njoftojë subjektet e interesuara për vendimin e bordit të ERE-s.</w:t>
      </w:r>
    </w:p>
    <w:p w:rsidR="00A74C24" w:rsidRPr="00EC2E19" w:rsidRDefault="00A74C24" w:rsidP="00EC171C">
      <w:pPr>
        <w:pStyle w:val="Paragrafi"/>
        <w:rPr>
          <w:lang w:val="sq-AL"/>
        </w:rPr>
      </w:pPr>
      <w:r w:rsidRPr="00EC2E19">
        <w:rPr>
          <w:lang w:val="sq-AL"/>
        </w:rPr>
        <w:t>Ky vendim hyn në fuqi menjëherë.</w:t>
      </w:r>
    </w:p>
    <w:p w:rsidR="00A74C24" w:rsidRPr="00EC2E19" w:rsidRDefault="00A74C24" w:rsidP="00EC171C">
      <w:pPr>
        <w:pStyle w:val="Paragrafi"/>
        <w:rPr>
          <w:lang w:val="sq-AL"/>
        </w:rPr>
      </w:pPr>
      <w:r w:rsidRPr="00EC2E19">
        <w:rPr>
          <w:lang w:val="sq-AL"/>
        </w:rPr>
        <w:t>Ky vendim botohet në Fletoren Zyrtare.</w:t>
      </w:r>
    </w:p>
    <w:p w:rsidR="00A74C24" w:rsidRPr="00EC2E19" w:rsidRDefault="00A74C24" w:rsidP="001D12B6">
      <w:pPr>
        <w:pStyle w:val="Hapesira7"/>
        <w:rPr>
          <w:lang w:val="sq-AL"/>
        </w:rPr>
      </w:pPr>
      <w:r w:rsidRPr="00EC2E19">
        <w:rPr>
          <w:sz w:val="24"/>
          <w:lang w:val="sq-AL"/>
        </w:rPr>
        <w:t>Ky vendim mund të ankimohet në Gjykatën Administrative Tiranë, brenda 30 ditëve kalendarike nga botimi në Fletoren Zyrtare.</w:t>
      </w:r>
      <w:r w:rsidRPr="00EC2E19">
        <w:rPr>
          <w:sz w:val="24"/>
          <w:lang w:val="sq-AL"/>
        </w:rPr>
        <w:cr/>
      </w:r>
    </w:p>
    <w:p w:rsidR="008D3FBE" w:rsidRPr="00EC2E19" w:rsidRDefault="008D3FBE" w:rsidP="008D3FBE">
      <w:pPr>
        <w:pStyle w:val="Paragrafi"/>
        <w:jc w:val="right"/>
        <w:rPr>
          <w:lang w:val="sq-AL"/>
        </w:rPr>
      </w:pPr>
      <w:r w:rsidRPr="00EC2E19">
        <w:rPr>
          <w:lang w:val="sq-AL"/>
        </w:rPr>
        <w:t>KRYETARI</w:t>
      </w:r>
    </w:p>
    <w:p w:rsidR="008D3FBE" w:rsidRPr="00EC2E19" w:rsidRDefault="008D3FBE" w:rsidP="008D3FBE">
      <w:pPr>
        <w:pStyle w:val="Paragrafi"/>
        <w:jc w:val="right"/>
        <w:rPr>
          <w:b/>
          <w:lang w:val="sq-AL"/>
        </w:rPr>
      </w:pPr>
      <w:r w:rsidRPr="00EC2E19">
        <w:rPr>
          <w:b/>
          <w:lang w:val="sq-AL"/>
        </w:rPr>
        <w:t>Petrit Ahmeti</w:t>
      </w:r>
    </w:p>
    <w:p w:rsidR="008D3FBE" w:rsidRPr="00EC2E19" w:rsidRDefault="008D3FBE" w:rsidP="00EC171C">
      <w:pPr>
        <w:pStyle w:val="Paragrafi"/>
        <w:rPr>
          <w:lang w:val="sq-AL"/>
        </w:rPr>
      </w:pPr>
    </w:p>
    <w:p w:rsidR="00E60DF6" w:rsidRPr="00EC2E19" w:rsidRDefault="00E60DF6" w:rsidP="008D3FBE">
      <w:pPr>
        <w:pStyle w:val="NeniTitull"/>
        <w:rPr>
          <w:lang w:val="sq-AL"/>
        </w:rPr>
      </w:pPr>
      <w:r w:rsidRPr="00EC2E19">
        <w:rPr>
          <w:lang w:val="sq-AL"/>
        </w:rPr>
        <w:t>VENDIM</w:t>
      </w:r>
    </w:p>
    <w:p w:rsidR="00E60DF6" w:rsidRPr="00EC2E19" w:rsidRDefault="00B509AA" w:rsidP="008D3FBE">
      <w:pPr>
        <w:pStyle w:val="NeniTitull"/>
        <w:rPr>
          <w:i/>
          <w:lang w:val="sq-AL"/>
        </w:rPr>
      </w:pPr>
      <w:r w:rsidRPr="00EC2E19">
        <w:rPr>
          <w:lang w:val="sq-AL"/>
        </w:rPr>
        <w:t xml:space="preserve">Nr. </w:t>
      </w:r>
      <w:r w:rsidR="00E60DF6" w:rsidRPr="00EC2E19">
        <w:rPr>
          <w:lang w:val="sq-AL"/>
        </w:rPr>
        <w:t xml:space="preserve">79, </w:t>
      </w:r>
      <w:r w:rsidR="000C001C" w:rsidRPr="00EC2E19">
        <w:rPr>
          <w:lang w:val="sq-AL"/>
        </w:rPr>
        <w:t xml:space="preserve">datë </w:t>
      </w:r>
      <w:r w:rsidR="00E60DF6" w:rsidRPr="00EC2E19">
        <w:rPr>
          <w:lang w:val="sq-AL"/>
        </w:rPr>
        <w:t>6.4.2018</w:t>
      </w:r>
    </w:p>
    <w:p w:rsidR="00E60DF6" w:rsidRPr="00EC2E19" w:rsidRDefault="00E60DF6" w:rsidP="001D12B6">
      <w:pPr>
        <w:pStyle w:val="Hapesira7"/>
        <w:rPr>
          <w:lang w:val="sq-AL"/>
        </w:rPr>
      </w:pPr>
    </w:p>
    <w:p w:rsidR="00E60DF6" w:rsidRPr="00EC2E19" w:rsidRDefault="00E60DF6" w:rsidP="008D3FBE">
      <w:pPr>
        <w:pStyle w:val="NeniTitull"/>
        <w:rPr>
          <w:lang w:val="sq-AL"/>
        </w:rPr>
      </w:pPr>
      <w:r w:rsidRPr="00EC2E19">
        <w:rPr>
          <w:lang w:val="sq-AL"/>
        </w:rPr>
        <w:t>MBI</w:t>
      </w:r>
      <w:r w:rsidR="008D3FBE" w:rsidRPr="00EC2E19">
        <w:rPr>
          <w:lang w:val="sq-AL"/>
        </w:rPr>
        <w:t xml:space="preserve"> </w:t>
      </w:r>
      <w:r w:rsidR="00F866EA">
        <w:rPr>
          <w:lang w:val="sq-AL"/>
        </w:rPr>
        <w:t xml:space="preserve">MIRATIMIN E </w:t>
      </w:r>
      <w:r w:rsidRPr="00EC2E19">
        <w:rPr>
          <w:lang w:val="sq-AL"/>
        </w:rPr>
        <w:t xml:space="preserve">MARRËVESHJES PËR SIGURIMIN E SHËRBIMIT TË SHPËRNDARJES SË ENERGJISË ELEKTRIKE QË KA NËNSHKRUAR OSHEE SHA ME SHOQËRINË E LICENCUAR NË AKTIVITETIN E FURNIZIMIT ME ENERGJI ELEKTRIKE </w:t>
      </w:r>
      <w:r w:rsidR="000C001C" w:rsidRPr="00EC2E19">
        <w:rPr>
          <w:i/>
          <w:lang w:val="sq-AL"/>
        </w:rPr>
        <w:t>“</w:t>
      </w:r>
      <w:r w:rsidRPr="00EC2E19">
        <w:rPr>
          <w:i/>
          <w:lang w:val="sq-AL"/>
        </w:rPr>
        <w:t>NOA ENERGY TRADE</w:t>
      </w:r>
      <w:r w:rsidR="000C001C" w:rsidRPr="00EC2E19">
        <w:rPr>
          <w:i/>
          <w:lang w:val="sq-AL"/>
        </w:rPr>
        <w:t>”</w:t>
      </w:r>
      <w:r w:rsidR="003C75E4" w:rsidRPr="00EC2E19">
        <w:rPr>
          <w:lang w:val="sq-AL"/>
        </w:rPr>
        <w:t xml:space="preserve"> </w:t>
      </w:r>
      <w:r w:rsidRPr="00EC2E19">
        <w:rPr>
          <w:lang w:val="sq-AL"/>
        </w:rPr>
        <w:t>SHPK</w:t>
      </w:r>
    </w:p>
    <w:p w:rsidR="00E60DF6" w:rsidRPr="00EC2E19" w:rsidRDefault="00E60DF6" w:rsidP="001D12B6">
      <w:pPr>
        <w:pStyle w:val="Hapesira7"/>
        <w:rPr>
          <w:lang w:val="sq-AL"/>
        </w:rPr>
      </w:pPr>
    </w:p>
    <w:p w:rsidR="00E60DF6" w:rsidRPr="00EC2E19" w:rsidRDefault="00E60DF6" w:rsidP="008D3FBE">
      <w:pPr>
        <w:pStyle w:val="Paragrafi"/>
        <w:rPr>
          <w:spacing w:val="-4"/>
          <w:lang w:val="sq-AL"/>
        </w:rPr>
      </w:pPr>
      <w:r w:rsidRPr="00EC2E19">
        <w:rPr>
          <w:spacing w:val="-4"/>
          <w:lang w:val="sq-AL"/>
        </w:rPr>
        <w:t>Në mbështetje të nenit 16</w:t>
      </w:r>
      <w:r w:rsidR="00CE010F" w:rsidRPr="00EC2E19">
        <w:rPr>
          <w:spacing w:val="-4"/>
          <w:lang w:val="sq-AL"/>
        </w:rPr>
        <w:t>,</w:t>
      </w:r>
      <w:r w:rsidRPr="00EC2E19">
        <w:rPr>
          <w:spacing w:val="-4"/>
          <w:lang w:val="sq-AL"/>
        </w:rPr>
        <w:t xml:space="preserve"> të </w:t>
      </w:r>
      <w:r w:rsidR="00CE010F" w:rsidRPr="00EC2E19">
        <w:rPr>
          <w:spacing w:val="-4"/>
          <w:lang w:val="sq-AL"/>
        </w:rPr>
        <w:t xml:space="preserve">ligjit </w:t>
      </w:r>
      <w:r w:rsidR="00B509AA" w:rsidRPr="00EC2E19">
        <w:rPr>
          <w:spacing w:val="-4"/>
          <w:lang w:val="sq-AL"/>
        </w:rPr>
        <w:t xml:space="preserve">nr. </w:t>
      </w:r>
      <w:r w:rsidRPr="00EC2E19">
        <w:rPr>
          <w:spacing w:val="-4"/>
          <w:lang w:val="sq-AL"/>
        </w:rPr>
        <w:t xml:space="preserve">43/2015, </w:t>
      </w:r>
      <w:r w:rsidR="000C001C" w:rsidRPr="00EC2E19">
        <w:rPr>
          <w:spacing w:val="-4"/>
          <w:lang w:val="sq-AL"/>
        </w:rPr>
        <w:t>“</w:t>
      </w:r>
      <w:r w:rsidRPr="00EC2E19">
        <w:rPr>
          <w:spacing w:val="-4"/>
          <w:lang w:val="sq-AL"/>
        </w:rPr>
        <w:t xml:space="preserve">Për </w:t>
      </w:r>
      <w:r w:rsidR="00CE010F" w:rsidRPr="00EC2E19">
        <w:rPr>
          <w:spacing w:val="-4"/>
          <w:lang w:val="sq-AL"/>
        </w:rPr>
        <w:t>sektorin e energjisë elektrike</w:t>
      </w:r>
      <w:r w:rsidR="000C001C" w:rsidRPr="00EC2E19">
        <w:rPr>
          <w:spacing w:val="-4"/>
          <w:lang w:val="sq-AL"/>
        </w:rPr>
        <w:t>”</w:t>
      </w:r>
      <w:r w:rsidR="00CE010F" w:rsidRPr="00EC2E19">
        <w:rPr>
          <w:spacing w:val="-4"/>
          <w:lang w:val="sq-AL"/>
        </w:rPr>
        <w:t>;</w:t>
      </w:r>
      <w:r w:rsidRPr="00EC2E19">
        <w:rPr>
          <w:spacing w:val="-4"/>
          <w:lang w:val="sq-AL"/>
        </w:rPr>
        <w:t xml:space="preserve"> </w:t>
      </w:r>
      <w:r w:rsidR="00CE010F" w:rsidRPr="00EC2E19">
        <w:rPr>
          <w:spacing w:val="-4"/>
          <w:lang w:val="sq-AL"/>
        </w:rPr>
        <w:t xml:space="preserve">të </w:t>
      </w:r>
      <w:r w:rsidRPr="00EC2E19">
        <w:rPr>
          <w:spacing w:val="-4"/>
          <w:lang w:val="sq-AL"/>
        </w:rPr>
        <w:t>nenit 15</w:t>
      </w:r>
      <w:r w:rsidR="00CE010F" w:rsidRPr="00EC2E19">
        <w:rPr>
          <w:spacing w:val="-4"/>
          <w:lang w:val="sq-AL"/>
        </w:rPr>
        <w:t>,</w:t>
      </w:r>
      <w:r w:rsidRPr="00EC2E19">
        <w:rPr>
          <w:spacing w:val="-4"/>
          <w:lang w:val="sq-AL"/>
        </w:rPr>
        <w:t xml:space="preserve"> të </w:t>
      </w:r>
      <w:r w:rsidR="000C001C" w:rsidRPr="00EC2E19">
        <w:rPr>
          <w:spacing w:val="-4"/>
          <w:lang w:val="sq-AL"/>
        </w:rPr>
        <w:t>“</w:t>
      </w:r>
      <w:r w:rsidRPr="00EC2E19">
        <w:rPr>
          <w:spacing w:val="-4"/>
          <w:lang w:val="sq-AL"/>
        </w:rPr>
        <w:t xml:space="preserve">Rregullave të </w:t>
      </w:r>
      <w:r w:rsidR="00CE010F" w:rsidRPr="00EC2E19">
        <w:rPr>
          <w:spacing w:val="-4"/>
          <w:lang w:val="sq-AL"/>
        </w:rPr>
        <w:t xml:space="preserve">organizimit, funksionimit dhe procedurave të </w:t>
      </w:r>
      <w:r w:rsidRPr="00EC2E19">
        <w:rPr>
          <w:spacing w:val="-4"/>
          <w:lang w:val="sq-AL"/>
        </w:rPr>
        <w:t>ERE-s</w:t>
      </w:r>
      <w:r w:rsidR="000C001C" w:rsidRPr="00EC2E19">
        <w:rPr>
          <w:spacing w:val="-4"/>
          <w:lang w:val="sq-AL"/>
        </w:rPr>
        <w:t>”</w:t>
      </w:r>
      <w:r w:rsidRPr="00EC2E19">
        <w:rPr>
          <w:spacing w:val="-4"/>
          <w:lang w:val="sq-AL"/>
        </w:rPr>
        <w:t xml:space="preserve">, miratuar me vendimin e bordit të ERE-s, </w:t>
      </w:r>
      <w:r w:rsidR="00B509AA" w:rsidRPr="00EC2E19">
        <w:rPr>
          <w:spacing w:val="-4"/>
          <w:lang w:val="sq-AL"/>
        </w:rPr>
        <w:t xml:space="preserve">nr. </w:t>
      </w:r>
      <w:r w:rsidRPr="00EC2E19">
        <w:rPr>
          <w:spacing w:val="-4"/>
          <w:lang w:val="sq-AL"/>
        </w:rPr>
        <w:t>96, datë 17.6.2016</w:t>
      </w:r>
      <w:r w:rsidR="00471D7D" w:rsidRPr="00EC2E19">
        <w:rPr>
          <w:spacing w:val="-4"/>
          <w:lang w:val="sq-AL"/>
        </w:rPr>
        <w:t>;</w:t>
      </w:r>
      <w:r w:rsidRPr="00EC2E19">
        <w:rPr>
          <w:spacing w:val="-4"/>
          <w:lang w:val="sq-AL"/>
        </w:rPr>
        <w:t xml:space="preserve"> si dhe </w:t>
      </w:r>
      <w:r w:rsidR="00471D7D" w:rsidRPr="00EC2E19">
        <w:rPr>
          <w:spacing w:val="-4"/>
          <w:lang w:val="sq-AL"/>
        </w:rPr>
        <w:t xml:space="preserve">të </w:t>
      </w:r>
      <w:r w:rsidRPr="00EC2E19">
        <w:rPr>
          <w:spacing w:val="-4"/>
          <w:lang w:val="sq-AL"/>
        </w:rPr>
        <w:t>nenit 20</w:t>
      </w:r>
      <w:r w:rsidR="00471D7D" w:rsidRPr="00EC2E19">
        <w:rPr>
          <w:spacing w:val="-4"/>
          <w:lang w:val="sq-AL"/>
        </w:rPr>
        <w:t>,</w:t>
      </w:r>
      <w:r w:rsidRPr="00EC2E19">
        <w:rPr>
          <w:spacing w:val="-4"/>
          <w:lang w:val="sq-AL"/>
        </w:rPr>
        <w:t xml:space="preserve"> pika 1 të </w:t>
      </w:r>
      <w:r w:rsidR="000C001C" w:rsidRPr="00EC2E19">
        <w:rPr>
          <w:spacing w:val="-4"/>
          <w:lang w:val="sq-AL"/>
        </w:rPr>
        <w:t>“</w:t>
      </w:r>
      <w:r w:rsidRPr="00EC2E19">
        <w:rPr>
          <w:spacing w:val="-4"/>
          <w:lang w:val="sq-AL"/>
        </w:rPr>
        <w:t>Marrëveshjes së shërbimit të shpërndarjes së energjisë elektrike ndërmjet OSHEE sh.a. dhe Furnizuesit të Energjisë Elektrike</w:t>
      </w:r>
      <w:r w:rsidR="000C001C" w:rsidRPr="00EC2E19">
        <w:rPr>
          <w:spacing w:val="-4"/>
          <w:lang w:val="sq-AL"/>
        </w:rPr>
        <w:t>”</w:t>
      </w:r>
      <w:r w:rsidRPr="00EC2E19">
        <w:rPr>
          <w:spacing w:val="-4"/>
          <w:lang w:val="sq-AL"/>
        </w:rPr>
        <w:t xml:space="preserve">, miratuar me vendimin e bordit të ERE-s </w:t>
      </w:r>
      <w:r w:rsidR="00B509AA" w:rsidRPr="00EC2E19">
        <w:rPr>
          <w:spacing w:val="-4"/>
          <w:lang w:val="sq-AL"/>
        </w:rPr>
        <w:t xml:space="preserve">nr. </w:t>
      </w:r>
      <w:r w:rsidRPr="00EC2E19">
        <w:rPr>
          <w:spacing w:val="-4"/>
          <w:lang w:val="sq-AL"/>
        </w:rPr>
        <w:t xml:space="preserve">24, datë 15.2.2017, bordi i ERE-s, në mbledhjen e tij të datës 6.4.2018, mbasi shqyrtoi relacionin e Drejtorisë Juridike dhe </w:t>
      </w:r>
      <w:r w:rsidR="00471D7D" w:rsidRPr="00EC2E19">
        <w:rPr>
          <w:spacing w:val="-4"/>
          <w:lang w:val="sq-AL"/>
        </w:rPr>
        <w:t xml:space="preserve">të </w:t>
      </w:r>
      <w:r w:rsidRPr="00EC2E19">
        <w:rPr>
          <w:spacing w:val="-4"/>
          <w:lang w:val="sq-AL"/>
        </w:rPr>
        <w:t xml:space="preserve">Mbrojtjes së Konsumatorit, në lidhje me miratimin e marrëveshjes për sigurimin e shërbimit të shpërndarjes së energjisë elektrike që ka nënshkruar OSHEE </w:t>
      </w:r>
      <w:r w:rsidR="00471D7D" w:rsidRPr="00EC2E19">
        <w:rPr>
          <w:spacing w:val="-4"/>
          <w:lang w:val="sq-AL"/>
        </w:rPr>
        <w:t>sh</w:t>
      </w:r>
      <w:r w:rsidRPr="00EC2E19">
        <w:rPr>
          <w:spacing w:val="-4"/>
          <w:lang w:val="sq-AL"/>
        </w:rPr>
        <w:t>.a</w:t>
      </w:r>
      <w:r w:rsidR="007B3C9A" w:rsidRPr="00EC2E19">
        <w:rPr>
          <w:spacing w:val="-4"/>
          <w:lang w:val="sq-AL"/>
        </w:rPr>
        <w:t>.</w:t>
      </w:r>
      <w:r w:rsidRPr="00EC2E19">
        <w:rPr>
          <w:spacing w:val="-4"/>
          <w:lang w:val="sq-AL"/>
        </w:rPr>
        <w:t xml:space="preserve"> me shoqërinë e licencuar në aktivitetin e furnizimit me energji elektrike </w:t>
      </w:r>
      <w:r w:rsidR="000C001C" w:rsidRPr="00EC2E19">
        <w:rPr>
          <w:i/>
          <w:spacing w:val="-4"/>
          <w:lang w:val="sq-AL"/>
        </w:rPr>
        <w:t>“</w:t>
      </w:r>
      <w:r w:rsidRPr="00EC2E19">
        <w:rPr>
          <w:i/>
          <w:spacing w:val="-4"/>
          <w:lang w:val="sq-AL"/>
        </w:rPr>
        <w:t>NOA Energy Trade</w:t>
      </w:r>
      <w:r w:rsidR="000C001C" w:rsidRPr="00EC2E19">
        <w:rPr>
          <w:i/>
          <w:spacing w:val="-4"/>
          <w:lang w:val="sq-AL"/>
        </w:rPr>
        <w:t>”</w:t>
      </w:r>
      <w:r w:rsidRPr="00EC2E19">
        <w:rPr>
          <w:spacing w:val="-4"/>
          <w:lang w:val="sq-AL"/>
        </w:rPr>
        <w:t xml:space="preserve"> sh.p.k</w:t>
      </w:r>
      <w:r w:rsidR="00471D7D" w:rsidRPr="00EC2E19">
        <w:rPr>
          <w:spacing w:val="-4"/>
          <w:lang w:val="sq-AL"/>
        </w:rPr>
        <w:t>.</w:t>
      </w:r>
      <w:r w:rsidRPr="00EC2E19">
        <w:rPr>
          <w:spacing w:val="-4"/>
          <w:lang w:val="sq-AL"/>
        </w:rPr>
        <w:t>,</w:t>
      </w:r>
    </w:p>
    <w:p w:rsidR="00E60DF6" w:rsidRPr="00EC2E19" w:rsidRDefault="00471D7D" w:rsidP="008D3FBE">
      <w:pPr>
        <w:pStyle w:val="Paragrafi"/>
        <w:rPr>
          <w:spacing w:val="-4"/>
          <w:lang w:val="sq-AL"/>
        </w:rPr>
      </w:pPr>
      <w:r w:rsidRPr="00EC2E19">
        <w:rPr>
          <w:spacing w:val="-4"/>
          <w:lang w:val="sq-AL"/>
        </w:rPr>
        <w:t xml:space="preserve">konstatoi </w:t>
      </w:r>
      <w:r w:rsidR="00E60DF6" w:rsidRPr="00EC2E19">
        <w:rPr>
          <w:spacing w:val="-4"/>
          <w:lang w:val="sq-AL"/>
        </w:rPr>
        <w:t>se:</w:t>
      </w:r>
    </w:p>
    <w:p w:rsidR="00E60DF6" w:rsidRPr="00EC2E19" w:rsidRDefault="008D3FBE" w:rsidP="008D3FBE">
      <w:pPr>
        <w:pStyle w:val="Paragrafi"/>
        <w:rPr>
          <w:spacing w:val="-4"/>
          <w:lang w:val="sq-AL"/>
        </w:rPr>
      </w:pPr>
      <w:r w:rsidRPr="00EC2E19">
        <w:rPr>
          <w:spacing w:val="-4"/>
          <w:lang w:val="sq-AL"/>
        </w:rPr>
        <w:t xml:space="preserve">- </w:t>
      </w:r>
      <w:r w:rsidR="00E60DF6" w:rsidRPr="00EC2E19">
        <w:rPr>
          <w:spacing w:val="-4"/>
          <w:lang w:val="sq-AL"/>
        </w:rPr>
        <w:t>Shoqëria OSHEE sh.a.</w:t>
      </w:r>
      <w:r w:rsidR="00471D7D" w:rsidRPr="00EC2E19">
        <w:rPr>
          <w:spacing w:val="-4"/>
          <w:lang w:val="sq-AL"/>
        </w:rPr>
        <w:t>,</w:t>
      </w:r>
      <w:r w:rsidR="00E60DF6" w:rsidRPr="00EC2E19">
        <w:rPr>
          <w:spacing w:val="-4"/>
          <w:lang w:val="sq-AL"/>
        </w:rPr>
        <w:t xml:space="preserve"> </w:t>
      </w:r>
      <w:r w:rsidR="00E60DF6" w:rsidRPr="00EC2E19">
        <w:rPr>
          <w:rFonts w:eastAsia="Calibri"/>
          <w:spacing w:val="-4"/>
          <w:lang w:val="sq-AL"/>
        </w:rPr>
        <w:t>me shkresën nr</w:t>
      </w:r>
      <w:r w:rsidR="00471D7D" w:rsidRPr="00EC2E19">
        <w:rPr>
          <w:rFonts w:eastAsia="Calibri"/>
          <w:spacing w:val="-4"/>
          <w:lang w:val="sq-AL"/>
        </w:rPr>
        <w:t>.</w:t>
      </w:r>
      <w:r w:rsidR="00E60DF6" w:rsidRPr="00EC2E19">
        <w:rPr>
          <w:rFonts w:eastAsia="Calibri"/>
          <w:spacing w:val="-4"/>
          <w:lang w:val="sq-AL"/>
        </w:rPr>
        <w:t xml:space="preserve"> 3908/1 </w:t>
      </w:r>
      <w:r w:rsidR="00471D7D" w:rsidRPr="00EC2E19">
        <w:rPr>
          <w:rFonts w:eastAsia="Calibri"/>
          <w:spacing w:val="-4"/>
          <w:lang w:val="sq-AL"/>
        </w:rPr>
        <w:t>prot</w:t>
      </w:r>
      <w:r w:rsidR="00E60DF6" w:rsidRPr="00EC2E19">
        <w:rPr>
          <w:rFonts w:eastAsia="Calibri"/>
          <w:spacing w:val="-4"/>
          <w:lang w:val="sq-AL"/>
        </w:rPr>
        <w:t xml:space="preserve">., datë 7.3.2018, ka dërguar në ERE </w:t>
      </w:r>
      <w:r w:rsidR="000C001C" w:rsidRPr="00EC2E19">
        <w:rPr>
          <w:rFonts w:eastAsia="Calibri"/>
          <w:spacing w:val="-4"/>
          <w:lang w:val="sq-AL"/>
        </w:rPr>
        <w:t>“</w:t>
      </w:r>
      <w:r w:rsidR="00E60DF6" w:rsidRPr="00EC2E19">
        <w:rPr>
          <w:rFonts w:eastAsia="Calibri"/>
          <w:spacing w:val="-4"/>
          <w:lang w:val="sq-AL"/>
        </w:rPr>
        <w:t xml:space="preserve">Marrëveshjen për </w:t>
      </w:r>
      <w:r w:rsidR="00471D7D" w:rsidRPr="00EC2E19">
        <w:rPr>
          <w:rFonts w:eastAsia="Calibri"/>
          <w:spacing w:val="-4"/>
          <w:lang w:val="sq-AL"/>
        </w:rPr>
        <w:t>sigurimin e shërbimit të shpërndarjes së energjisë elektrike</w:t>
      </w:r>
      <w:r w:rsidR="000C001C" w:rsidRPr="00EC2E19">
        <w:rPr>
          <w:rFonts w:eastAsia="Calibri"/>
          <w:spacing w:val="-4"/>
          <w:lang w:val="sq-AL"/>
        </w:rPr>
        <w:t>”</w:t>
      </w:r>
      <w:r w:rsidR="00471D7D" w:rsidRPr="00EC2E19">
        <w:rPr>
          <w:rFonts w:eastAsia="Calibri"/>
          <w:spacing w:val="-4"/>
          <w:lang w:val="sq-AL"/>
        </w:rPr>
        <w:t>,</w:t>
      </w:r>
      <w:r w:rsidR="00E60DF6" w:rsidRPr="00EC2E19">
        <w:rPr>
          <w:rFonts w:eastAsia="Calibri"/>
          <w:spacing w:val="-4"/>
          <w:lang w:val="sq-AL"/>
        </w:rPr>
        <w:t xml:space="preserve"> nënshkruar midis OSHEE sh.a</w:t>
      </w:r>
      <w:r w:rsidR="007B3C9A" w:rsidRPr="00EC2E19">
        <w:rPr>
          <w:rFonts w:eastAsia="Calibri"/>
          <w:spacing w:val="-4"/>
          <w:lang w:val="sq-AL"/>
        </w:rPr>
        <w:t>.</w:t>
      </w:r>
      <w:r w:rsidR="00E60DF6" w:rsidRPr="00EC2E19">
        <w:rPr>
          <w:rFonts w:eastAsia="Calibri"/>
          <w:spacing w:val="-4"/>
          <w:lang w:val="sq-AL"/>
        </w:rPr>
        <w:t xml:space="preserve"> dhe </w:t>
      </w:r>
      <w:r w:rsidR="000C001C" w:rsidRPr="00EC2E19">
        <w:rPr>
          <w:rFonts w:eastAsia="Calibri"/>
          <w:i/>
          <w:spacing w:val="-4"/>
          <w:lang w:val="sq-AL"/>
        </w:rPr>
        <w:t>“</w:t>
      </w:r>
      <w:r w:rsidR="00E60DF6" w:rsidRPr="00EC2E19">
        <w:rPr>
          <w:rFonts w:eastAsia="Calibri"/>
          <w:i/>
          <w:spacing w:val="-4"/>
          <w:lang w:val="sq-AL"/>
        </w:rPr>
        <w:t>NOA Energy Trade</w:t>
      </w:r>
      <w:r w:rsidR="000C001C" w:rsidRPr="00EC2E19">
        <w:rPr>
          <w:rFonts w:eastAsia="Calibri"/>
          <w:i/>
          <w:spacing w:val="-4"/>
          <w:lang w:val="sq-AL"/>
        </w:rPr>
        <w:t>”</w:t>
      </w:r>
      <w:r w:rsidR="00E60DF6" w:rsidRPr="00EC2E19">
        <w:rPr>
          <w:rFonts w:eastAsia="Calibri"/>
          <w:spacing w:val="-4"/>
          <w:lang w:val="sq-AL"/>
        </w:rPr>
        <w:t xml:space="preserve"> sh.p.k. me </w:t>
      </w:r>
      <w:r w:rsidR="00B509AA" w:rsidRPr="00EC2E19">
        <w:rPr>
          <w:rFonts w:eastAsia="Calibri"/>
          <w:spacing w:val="-4"/>
          <w:lang w:val="sq-AL"/>
        </w:rPr>
        <w:t xml:space="preserve">nr. </w:t>
      </w:r>
      <w:r w:rsidR="00E60DF6" w:rsidRPr="00EC2E19">
        <w:rPr>
          <w:rFonts w:eastAsia="Calibri"/>
          <w:spacing w:val="-4"/>
          <w:lang w:val="sq-AL"/>
        </w:rPr>
        <w:t xml:space="preserve">3908 </w:t>
      </w:r>
      <w:r w:rsidR="004E7B04" w:rsidRPr="00EC2E19">
        <w:rPr>
          <w:rFonts w:eastAsia="Calibri"/>
          <w:spacing w:val="-4"/>
          <w:lang w:val="sq-AL"/>
        </w:rPr>
        <w:t>prot</w:t>
      </w:r>
      <w:r w:rsidR="00E60DF6" w:rsidRPr="00EC2E19">
        <w:rPr>
          <w:rFonts w:eastAsia="Calibri"/>
          <w:spacing w:val="-4"/>
          <w:lang w:val="sq-AL"/>
        </w:rPr>
        <w:t xml:space="preserve">., datë 1.3.2018 dhe </w:t>
      </w:r>
      <w:r w:rsidR="00B509AA" w:rsidRPr="00EC2E19">
        <w:rPr>
          <w:rFonts w:eastAsia="Calibri"/>
          <w:spacing w:val="-4"/>
          <w:lang w:val="sq-AL"/>
        </w:rPr>
        <w:t xml:space="preserve">nr. </w:t>
      </w:r>
      <w:r w:rsidR="00E60DF6" w:rsidRPr="00EC2E19">
        <w:rPr>
          <w:rFonts w:eastAsia="Calibri"/>
          <w:spacing w:val="-4"/>
          <w:lang w:val="sq-AL"/>
        </w:rPr>
        <w:t>58</w:t>
      </w:r>
      <w:r w:rsidR="007B0F4B" w:rsidRPr="00EC2E19">
        <w:rPr>
          <w:rFonts w:eastAsia="Calibri"/>
          <w:spacing w:val="-4"/>
          <w:lang w:val="sq-AL"/>
        </w:rPr>
        <w:t>,</w:t>
      </w:r>
      <w:r w:rsidR="00E60DF6" w:rsidRPr="00EC2E19">
        <w:rPr>
          <w:rFonts w:eastAsia="Calibri"/>
          <w:spacing w:val="-4"/>
          <w:lang w:val="sq-AL"/>
        </w:rPr>
        <w:t xml:space="preserve"> datë 1.3.2018</w:t>
      </w:r>
      <w:r w:rsidR="007B0F4B" w:rsidRPr="00EC2E19">
        <w:rPr>
          <w:rFonts w:eastAsia="Calibri"/>
          <w:spacing w:val="-4"/>
          <w:lang w:val="sq-AL"/>
        </w:rPr>
        <w:t>,</w:t>
      </w:r>
      <w:r w:rsidR="00E60DF6" w:rsidRPr="00EC2E19">
        <w:rPr>
          <w:spacing w:val="-4"/>
          <w:lang w:val="sq-AL"/>
        </w:rPr>
        <w:t xml:space="preserve"> me qëllim miratimin nga ERE</w:t>
      </w:r>
      <w:r w:rsidR="007B0F4B" w:rsidRPr="00EC2E19">
        <w:rPr>
          <w:spacing w:val="-4"/>
          <w:lang w:val="sq-AL"/>
        </w:rPr>
        <w:t>,</w:t>
      </w:r>
      <w:r w:rsidR="00E60DF6" w:rsidRPr="00EC2E19">
        <w:rPr>
          <w:lang w:val="sq-AL"/>
        </w:rPr>
        <w:t xml:space="preserve"> në zbatim </w:t>
      </w:r>
      <w:r w:rsidR="007B0F4B" w:rsidRPr="00EC2E19">
        <w:rPr>
          <w:lang w:val="sq-AL"/>
        </w:rPr>
        <w:t xml:space="preserve">të vendimit të bordit të ERE-s </w:t>
      </w:r>
      <w:r w:rsidR="00B509AA" w:rsidRPr="00EC2E19">
        <w:rPr>
          <w:lang w:val="sq-AL"/>
        </w:rPr>
        <w:t xml:space="preserve">nr. </w:t>
      </w:r>
      <w:r w:rsidR="00E60DF6" w:rsidRPr="00EC2E19">
        <w:rPr>
          <w:lang w:val="sq-AL"/>
        </w:rPr>
        <w:t xml:space="preserve">24, </w:t>
      </w:r>
      <w:r w:rsidR="00E60DF6" w:rsidRPr="00EC2E19">
        <w:rPr>
          <w:spacing w:val="-4"/>
          <w:lang w:val="sq-AL"/>
        </w:rPr>
        <w:lastRenderedPageBreak/>
        <w:t xml:space="preserve">datë 15.2.2017, </w:t>
      </w:r>
      <w:r w:rsidR="000C001C" w:rsidRPr="00EC2E19">
        <w:rPr>
          <w:spacing w:val="-4"/>
          <w:lang w:val="sq-AL"/>
        </w:rPr>
        <w:t>“</w:t>
      </w:r>
      <w:r w:rsidR="00E60DF6" w:rsidRPr="00EC2E19">
        <w:rPr>
          <w:spacing w:val="-4"/>
          <w:lang w:val="sq-AL"/>
        </w:rPr>
        <w:t xml:space="preserve">Mbi miratimin e marrëveshjes së shërbimit të shpërndarjes së energjisë elektrike ndërmjet OSHEE sh.a. dhe </w:t>
      </w:r>
      <w:r w:rsidR="00191EA2" w:rsidRPr="00EC2E19">
        <w:rPr>
          <w:spacing w:val="-4"/>
          <w:lang w:val="sq-AL"/>
        </w:rPr>
        <w:t xml:space="preserve">Furnizuesit </w:t>
      </w:r>
      <w:r w:rsidR="00E60DF6" w:rsidRPr="00EC2E19">
        <w:rPr>
          <w:spacing w:val="-4"/>
          <w:lang w:val="sq-AL"/>
        </w:rPr>
        <w:t xml:space="preserve">të </w:t>
      </w:r>
      <w:r w:rsidR="00191EA2" w:rsidRPr="00EC2E19">
        <w:rPr>
          <w:spacing w:val="-4"/>
          <w:lang w:val="sq-AL"/>
        </w:rPr>
        <w:t>Energjisë Elektrike</w:t>
      </w:r>
      <w:r w:rsidR="00E60DF6" w:rsidRPr="00EC2E19">
        <w:rPr>
          <w:spacing w:val="-4"/>
          <w:lang w:val="sq-AL"/>
        </w:rPr>
        <w:t xml:space="preserve">. </w:t>
      </w:r>
    </w:p>
    <w:p w:rsidR="00E60DF6" w:rsidRPr="00EC2E19" w:rsidRDefault="008D3FBE" w:rsidP="00EC171C">
      <w:pPr>
        <w:pStyle w:val="Paragrafi"/>
        <w:rPr>
          <w:color w:val="000000"/>
          <w:spacing w:val="-4"/>
          <w:lang w:val="sq-AL"/>
        </w:rPr>
      </w:pPr>
      <w:r w:rsidRPr="00EC2E19">
        <w:rPr>
          <w:color w:val="000000"/>
          <w:spacing w:val="-4"/>
          <w:lang w:val="sq-AL"/>
        </w:rPr>
        <w:t xml:space="preserve">- </w:t>
      </w:r>
      <w:r w:rsidR="00E60DF6" w:rsidRPr="00EC2E19">
        <w:rPr>
          <w:color w:val="000000"/>
          <w:spacing w:val="-4"/>
          <w:lang w:val="sq-AL"/>
        </w:rPr>
        <w:t>Bordi i ERE</w:t>
      </w:r>
      <w:r w:rsidR="00191EA2" w:rsidRPr="00EC2E19">
        <w:rPr>
          <w:color w:val="000000"/>
          <w:spacing w:val="-4"/>
          <w:lang w:val="sq-AL"/>
        </w:rPr>
        <w:t>-s,</w:t>
      </w:r>
      <w:r w:rsidR="00E60DF6" w:rsidRPr="00EC2E19">
        <w:rPr>
          <w:color w:val="000000"/>
          <w:spacing w:val="-4"/>
          <w:lang w:val="sq-AL"/>
        </w:rPr>
        <w:t xml:space="preserve"> me vendimin </w:t>
      </w:r>
      <w:r w:rsidR="00B509AA" w:rsidRPr="00EC2E19">
        <w:rPr>
          <w:color w:val="000000"/>
          <w:spacing w:val="-4"/>
          <w:lang w:val="sq-AL"/>
        </w:rPr>
        <w:t xml:space="preserve">nr. </w:t>
      </w:r>
      <w:r w:rsidR="00E60DF6" w:rsidRPr="00EC2E19">
        <w:rPr>
          <w:color w:val="000000"/>
          <w:spacing w:val="-4"/>
          <w:lang w:val="sq-AL"/>
        </w:rPr>
        <w:t>96, datë 27.10.2014, ka licencuar shoqërinë Operatori i Shpërndarjes së Energjisë Elektrike sh.a</w:t>
      </w:r>
      <w:r w:rsidR="007B3C9A" w:rsidRPr="00EC2E19">
        <w:rPr>
          <w:color w:val="000000"/>
          <w:spacing w:val="-4"/>
          <w:lang w:val="sq-AL"/>
        </w:rPr>
        <w:t>.</w:t>
      </w:r>
      <w:r w:rsidR="00E60DF6" w:rsidRPr="00EC2E19">
        <w:rPr>
          <w:color w:val="000000"/>
          <w:spacing w:val="-4"/>
          <w:lang w:val="sq-AL"/>
        </w:rPr>
        <w:t xml:space="preserve">, në </w:t>
      </w:r>
      <w:r w:rsidR="00191EA2" w:rsidRPr="00EC2E19">
        <w:rPr>
          <w:color w:val="000000"/>
          <w:spacing w:val="-4"/>
          <w:lang w:val="sq-AL"/>
        </w:rPr>
        <w:t>aktivitetin</w:t>
      </w:r>
      <w:r w:rsidR="00E60DF6" w:rsidRPr="00EC2E19">
        <w:rPr>
          <w:color w:val="000000"/>
          <w:spacing w:val="-4"/>
          <w:lang w:val="sq-AL"/>
        </w:rPr>
        <w:t xml:space="preserve"> e shpërndarjes së energjisë elektrike</w:t>
      </w:r>
      <w:r w:rsidR="00191EA2" w:rsidRPr="00EC2E19">
        <w:rPr>
          <w:color w:val="000000"/>
          <w:spacing w:val="-4"/>
          <w:lang w:val="sq-AL"/>
        </w:rPr>
        <w:t>,</w:t>
      </w:r>
      <w:r w:rsidR="00E60DF6" w:rsidRPr="00EC2E19">
        <w:rPr>
          <w:color w:val="000000"/>
          <w:spacing w:val="-4"/>
          <w:lang w:val="sq-AL"/>
        </w:rPr>
        <w:t xml:space="preserve"> për një afat 30</w:t>
      </w:r>
      <w:r w:rsidR="00191EA2" w:rsidRPr="00EC2E19">
        <w:rPr>
          <w:color w:val="000000"/>
          <w:spacing w:val="-4"/>
          <w:lang w:val="sq-AL"/>
        </w:rPr>
        <w:t>-</w:t>
      </w:r>
      <w:r w:rsidR="00E60DF6" w:rsidRPr="00EC2E19">
        <w:rPr>
          <w:color w:val="000000"/>
          <w:spacing w:val="-4"/>
          <w:lang w:val="sq-AL"/>
        </w:rPr>
        <w:t>vjeçar.</w:t>
      </w:r>
    </w:p>
    <w:p w:rsidR="00E60DF6" w:rsidRPr="00EC2E19" w:rsidRDefault="008D3FBE" w:rsidP="00EC171C">
      <w:pPr>
        <w:pStyle w:val="Paragrafi"/>
        <w:rPr>
          <w:color w:val="000000"/>
          <w:spacing w:val="-4"/>
          <w:lang w:val="sq-AL"/>
        </w:rPr>
      </w:pPr>
      <w:r w:rsidRPr="00EC2E19">
        <w:rPr>
          <w:color w:val="000000"/>
          <w:spacing w:val="-4"/>
          <w:lang w:val="sq-AL"/>
        </w:rPr>
        <w:t xml:space="preserve">- </w:t>
      </w:r>
      <w:r w:rsidR="00E60DF6" w:rsidRPr="00EC2E19">
        <w:rPr>
          <w:color w:val="000000"/>
          <w:spacing w:val="-4"/>
          <w:lang w:val="sq-AL"/>
        </w:rPr>
        <w:t>Bordi i ERE</w:t>
      </w:r>
      <w:r w:rsidR="00191EA2" w:rsidRPr="00EC2E19">
        <w:rPr>
          <w:color w:val="000000"/>
          <w:spacing w:val="-4"/>
          <w:lang w:val="sq-AL"/>
        </w:rPr>
        <w:t>-s,</w:t>
      </w:r>
      <w:r w:rsidR="00E60DF6" w:rsidRPr="00EC2E19">
        <w:rPr>
          <w:color w:val="000000"/>
          <w:spacing w:val="-4"/>
          <w:lang w:val="sq-AL"/>
        </w:rPr>
        <w:t xml:space="preserve"> me vendimin </w:t>
      </w:r>
      <w:r w:rsidR="00B509AA" w:rsidRPr="00EC2E19">
        <w:rPr>
          <w:color w:val="000000"/>
          <w:spacing w:val="-4"/>
          <w:lang w:val="sq-AL"/>
        </w:rPr>
        <w:t xml:space="preserve">nr. </w:t>
      </w:r>
      <w:r w:rsidR="00E60DF6" w:rsidRPr="00EC2E19">
        <w:rPr>
          <w:color w:val="000000"/>
          <w:spacing w:val="-4"/>
          <w:lang w:val="sq-AL"/>
        </w:rPr>
        <w:t xml:space="preserve">8, datë 2.2.2015, ka licencuar shoqërinë </w:t>
      </w:r>
      <w:r w:rsidR="000C001C" w:rsidRPr="00EC2E19">
        <w:rPr>
          <w:i/>
          <w:color w:val="000000"/>
          <w:spacing w:val="-4"/>
          <w:lang w:val="sq-AL"/>
        </w:rPr>
        <w:t>“</w:t>
      </w:r>
      <w:r w:rsidR="00E60DF6" w:rsidRPr="00EC2E19">
        <w:rPr>
          <w:i/>
          <w:color w:val="000000"/>
          <w:spacing w:val="-4"/>
          <w:lang w:val="sq-AL"/>
        </w:rPr>
        <w:t>NOA Energy Trade</w:t>
      </w:r>
      <w:r w:rsidR="000C001C" w:rsidRPr="00EC2E19">
        <w:rPr>
          <w:color w:val="000000"/>
          <w:spacing w:val="-4"/>
          <w:lang w:val="sq-AL"/>
        </w:rPr>
        <w:t>”</w:t>
      </w:r>
      <w:r w:rsidR="00E60DF6" w:rsidRPr="00EC2E19">
        <w:rPr>
          <w:color w:val="000000"/>
          <w:spacing w:val="-4"/>
          <w:lang w:val="sq-AL"/>
        </w:rPr>
        <w:t xml:space="preserve"> sh.p.k.</w:t>
      </w:r>
      <w:r w:rsidR="00191EA2" w:rsidRPr="00EC2E19">
        <w:rPr>
          <w:color w:val="000000"/>
          <w:spacing w:val="-4"/>
          <w:lang w:val="sq-AL"/>
        </w:rPr>
        <w:t>,</w:t>
      </w:r>
      <w:r w:rsidR="00E60DF6" w:rsidRPr="00EC2E19">
        <w:rPr>
          <w:color w:val="000000"/>
          <w:spacing w:val="-4"/>
          <w:lang w:val="sq-AL"/>
        </w:rPr>
        <w:t xml:space="preserve"> në aktivitetin e furnizuesit të kualifikuar të energjisë elektrike, për një afat 5</w:t>
      </w:r>
      <w:r w:rsidR="00191EA2" w:rsidRPr="00EC2E19">
        <w:rPr>
          <w:color w:val="000000"/>
          <w:spacing w:val="-4"/>
          <w:lang w:val="sq-AL"/>
        </w:rPr>
        <w:t>-</w:t>
      </w:r>
      <w:r w:rsidR="00E60DF6" w:rsidRPr="00EC2E19">
        <w:rPr>
          <w:color w:val="000000"/>
          <w:spacing w:val="-4"/>
          <w:lang w:val="sq-AL"/>
        </w:rPr>
        <w:t>vjeçar.</w:t>
      </w:r>
    </w:p>
    <w:p w:rsidR="00E60DF6" w:rsidRPr="00EC2E19" w:rsidRDefault="008D3FBE" w:rsidP="00EC171C">
      <w:pPr>
        <w:pStyle w:val="Paragrafi"/>
        <w:rPr>
          <w:spacing w:val="-4"/>
          <w:lang w:val="sq-AL"/>
        </w:rPr>
      </w:pPr>
      <w:r w:rsidRPr="00EC2E19">
        <w:rPr>
          <w:spacing w:val="-4"/>
          <w:lang w:val="sq-AL"/>
        </w:rPr>
        <w:t xml:space="preserve">- </w:t>
      </w:r>
      <w:r w:rsidR="00E60DF6" w:rsidRPr="00EC2E19">
        <w:rPr>
          <w:spacing w:val="-4"/>
          <w:lang w:val="sq-AL"/>
        </w:rPr>
        <w:t>Bordi i ERE</w:t>
      </w:r>
      <w:r w:rsidR="002D38D7" w:rsidRPr="00EC2E19">
        <w:rPr>
          <w:spacing w:val="-4"/>
          <w:lang w:val="sq-AL"/>
        </w:rPr>
        <w:t>-s,</w:t>
      </w:r>
      <w:r w:rsidR="00E60DF6" w:rsidRPr="00EC2E19">
        <w:rPr>
          <w:spacing w:val="-4"/>
          <w:lang w:val="sq-AL"/>
        </w:rPr>
        <w:t xml:space="preserve"> me vendimin </w:t>
      </w:r>
      <w:r w:rsidR="00B509AA" w:rsidRPr="00EC2E19">
        <w:rPr>
          <w:spacing w:val="-4"/>
          <w:lang w:val="sq-AL"/>
        </w:rPr>
        <w:t xml:space="preserve">nr. </w:t>
      </w:r>
      <w:r w:rsidR="00E60DF6" w:rsidRPr="00EC2E19">
        <w:rPr>
          <w:spacing w:val="-4"/>
          <w:lang w:val="sq-AL"/>
        </w:rPr>
        <w:t xml:space="preserve">24, datë 15.2.2017, ka miratuar </w:t>
      </w:r>
      <w:r w:rsidR="000C001C" w:rsidRPr="00EC2E19">
        <w:rPr>
          <w:spacing w:val="-4"/>
          <w:lang w:val="sq-AL"/>
        </w:rPr>
        <w:t>“</w:t>
      </w:r>
      <w:r w:rsidR="009347B7" w:rsidRPr="00EC2E19">
        <w:rPr>
          <w:spacing w:val="-4"/>
          <w:lang w:val="sq-AL"/>
        </w:rPr>
        <w:t>Marrëveshjen</w:t>
      </w:r>
      <w:r w:rsidR="00E60DF6" w:rsidRPr="00EC2E19">
        <w:rPr>
          <w:spacing w:val="-4"/>
          <w:lang w:val="sq-AL"/>
        </w:rPr>
        <w:t xml:space="preserve"> e shërbimit të shpërndarjes së energjisë elektrike ndërmjet OSHEE sh.a. dhe Furnizuesit të Energjisë Elektrike</w:t>
      </w:r>
      <w:r w:rsidR="000C001C" w:rsidRPr="00EC2E19">
        <w:rPr>
          <w:spacing w:val="-4"/>
          <w:lang w:val="sq-AL"/>
        </w:rPr>
        <w:t>”</w:t>
      </w:r>
      <w:r w:rsidR="00E60DF6" w:rsidRPr="00EC2E19">
        <w:rPr>
          <w:spacing w:val="-4"/>
          <w:lang w:val="sq-AL"/>
        </w:rPr>
        <w:t>.</w:t>
      </w:r>
    </w:p>
    <w:p w:rsidR="00E60DF6" w:rsidRPr="00EC2E19" w:rsidRDefault="008D3FBE" w:rsidP="00EC171C">
      <w:pPr>
        <w:pStyle w:val="Paragrafi"/>
        <w:rPr>
          <w:spacing w:val="-6"/>
          <w:lang w:val="sq-AL"/>
        </w:rPr>
      </w:pPr>
      <w:r w:rsidRPr="00EC2E19">
        <w:rPr>
          <w:spacing w:val="-6"/>
          <w:lang w:val="sq-AL"/>
        </w:rPr>
        <w:t xml:space="preserve">- </w:t>
      </w:r>
      <w:r w:rsidR="00E60DF6" w:rsidRPr="00EC2E19">
        <w:rPr>
          <w:spacing w:val="-6"/>
          <w:lang w:val="sq-AL"/>
        </w:rPr>
        <w:t>Në nenin 20</w:t>
      </w:r>
      <w:r w:rsidR="009347B7" w:rsidRPr="00EC2E19">
        <w:rPr>
          <w:spacing w:val="-6"/>
          <w:lang w:val="sq-AL"/>
        </w:rPr>
        <w:t>,</w:t>
      </w:r>
      <w:r w:rsidR="00E60DF6" w:rsidRPr="00EC2E19">
        <w:rPr>
          <w:spacing w:val="-6"/>
          <w:lang w:val="sq-AL"/>
        </w:rPr>
        <w:t xml:space="preserve"> pika 1 të </w:t>
      </w:r>
      <w:r w:rsidR="000C001C" w:rsidRPr="00EC2E19">
        <w:rPr>
          <w:spacing w:val="-6"/>
          <w:lang w:val="sq-AL"/>
        </w:rPr>
        <w:t>“</w:t>
      </w:r>
      <w:r w:rsidR="009347B7" w:rsidRPr="00EC2E19">
        <w:rPr>
          <w:spacing w:val="-6"/>
          <w:lang w:val="sq-AL"/>
        </w:rPr>
        <w:t>Marrëveshjes</w:t>
      </w:r>
      <w:r w:rsidR="00E60DF6" w:rsidRPr="00EC2E19">
        <w:rPr>
          <w:spacing w:val="-6"/>
          <w:lang w:val="sq-AL"/>
        </w:rPr>
        <w:t xml:space="preserve"> së shërbimit të shpërndarjes së energjisë elektrike ndërmjet OSHEE sh.a. dhe Furnizuesit të Energjisë Elektrike</w:t>
      </w:r>
      <w:r w:rsidR="000C001C" w:rsidRPr="00EC2E19">
        <w:rPr>
          <w:spacing w:val="-6"/>
          <w:lang w:val="sq-AL"/>
        </w:rPr>
        <w:t>”</w:t>
      </w:r>
      <w:r w:rsidR="00E60DF6" w:rsidRPr="00EC2E19">
        <w:rPr>
          <w:spacing w:val="-6"/>
          <w:lang w:val="sq-AL"/>
        </w:rPr>
        <w:t xml:space="preserve"> sanksionohet se: </w:t>
      </w:r>
      <w:r w:rsidR="000C001C" w:rsidRPr="00EC2E19">
        <w:rPr>
          <w:spacing w:val="-6"/>
          <w:lang w:val="sq-AL"/>
        </w:rPr>
        <w:t>“</w:t>
      </w:r>
      <w:r w:rsidR="00E60DF6" w:rsidRPr="00EC2E19">
        <w:rPr>
          <w:spacing w:val="-6"/>
          <w:lang w:val="sq-AL"/>
        </w:rPr>
        <w:t xml:space="preserve">Kjo </w:t>
      </w:r>
      <w:r w:rsidR="009347B7" w:rsidRPr="00EC2E19">
        <w:rPr>
          <w:spacing w:val="-6"/>
          <w:lang w:val="sq-AL"/>
        </w:rPr>
        <w:t xml:space="preserve">marrëveshje </w:t>
      </w:r>
      <w:r w:rsidR="00E60DF6" w:rsidRPr="00EC2E19">
        <w:rPr>
          <w:spacing w:val="-6"/>
          <w:lang w:val="sq-AL"/>
        </w:rPr>
        <w:t xml:space="preserve">hartohet në 5 kopje origjinale, në gjuhën </w:t>
      </w:r>
      <w:r w:rsidR="009347B7" w:rsidRPr="00EC2E19">
        <w:rPr>
          <w:spacing w:val="-6"/>
          <w:lang w:val="sq-AL"/>
        </w:rPr>
        <w:t>shqipe</w:t>
      </w:r>
      <w:r w:rsidR="00E60DF6" w:rsidRPr="00EC2E19">
        <w:rPr>
          <w:spacing w:val="-6"/>
          <w:lang w:val="sq-AL"/>
        </w:rPr>
        <w:t xml:space="preserve">, secila me vlerë të njëjtë ligjore, 2 për secilën </w:t>
      </w:r>
      <w:r w:rsidR="009347B7" w:rsidRPr="00EC2E19">
        <w:rPr>
          <w:spacing w:val="-6"/>
          <w:lang w:val="sq-AL"/>
        </w:rPr>
        <w:t xml:space="preserve">palë </w:t>
      </w:r>
      <w:r w:rsidR="00E60DF6" w:rsidRPr="00EC2E19">
        <w:rPr>
          <w:spacing w:val="-6"/>
          <w:lang w:val="sq-AL"/>
        </w:rPr>
        <w:t>dhe 1 për t’u dërguar për miratim në ERE</w:t>
      </w:r>
      <w:r w:rsidR="000C001C" w:rsidRPr="00EC2E19">
        <w:rPr>
          <w:spacing w:val="-6"/>
          <w:lang w:val="sq-AL"/>
        </w:rPr>
        <w:t>”</w:t>
      </w:r>
      <w:r w:rsidR="00E60DF6" w:rsidRPr="00EC2E19">
        <w:rPr>
          <w:spacing w:val="-6"/>
          <w:lang w:val="sq-AL"/>
        </w:rPr>
        <w:t>.</w:t>
      </w:r>
    </w:p>
    <w:p w:rsidR="00E60DF6" w:rsidRPr="00EC2E19" w:rsidRDefault="008D3FBE" w:rsidP="008D3FBE">
      <w:pPr>
        <w:pStyle w:val="Paragrafi"/>
        <w:rPr>
          <w:spacing w:val="-4"/>
          <w:lang w:val="sq-AL"/>
        </w:rPr>
      </w:pPr>
      <w:r w:rsidRPr="00EC2E19">
        <w:rPr>
          <w:spacing w:val="-4"/>
          <w:lang w:val="sq-AL"/>
        </w:rPr>
        <w:t xml:space="preserve">- </w:t>
      </w:r>
      <w:r w:rsidR="00E60DF6" w:rsidRPr="00EC2E19">
        <w:rPr>
          <w:spacing w:val="-4"/>
          <w:lang w:val="sq-AL"/>
        </w:rPr>
        <w:t xml:space="preserve">Në përmbajtjen e saj, kjo marrëveshje e </w:t>
      </w:r>
      <w:r w:rsidR="009347B7" w:rsidRPr="00EC2E19">
        <w:rPr>
          <w:spacing w:val="-4"/>
          <w:lang w:val="sq-AL"/>
        </w:rPr>
        <w:t>nënshkruar</w:t>
      </w:r>
      <w:r w:rsidR="00E60DF6" w:rsidRPr="00EC2E19">
        <w:rPr>
          <w:spacing w:val="-4"/>
          <w:lang w:val="sq-AL"/>
        </w:rPr>
        <w:t xml:space="preserve"> dhe </w:t>
      </w:r>
      <w:r w:rsidR="009347B7" w:rsidRPr="00EC2E19">
        <w:rPr>
          <w:spacing w:val="-4"/>
          <w:lang w:val="sq-AL"/>
        </w:rPr>
        <w:t xml:space="preserve">e </w:t>
      </w:r>
      <w:r w:rsidR="00E60DF6" w:rsidRPr="00EC2E19">
        <w:rPr>
          <w:spacing w:val="-4"/>
          <w:lang w:val="sq-AL"/>
        </w:rPr>
        <w:t>dakor</w:t>
      </w:r>
      <w:r w:rsidR="009347B7" w:rsidRPr="00EC2E19">
        <w:rPr>
          <w:spacing w:val="-4"/>
          <w:lang w:val="sq-AL"/>
        </w:rPr>
        <w:t>d</w:t>
      </w:r>
      <w:r w:rsidR="00E60DF6" w:rsidRPr="00EC2E19">
        <w:rPr>
          <w:spacing w:val="-4"/>
          <w:lang w:val="sq-AL"/>
        </w:rPr>
        <w:t>ësuar mes palëve ka reflektuar saktësisht të gjitha dispozitat që ERE ka parashikuar në marrëveshjen tip</w:t>
      </w:r>
      <w:r w:rsidR="009347B7" w:rsidRPr="00EC2E19">
        <w:rPr>
          <w:spacing w:val="-4"/>
          <w:lang w:val="sq-AL"/>
        </w:rPr>
        <w:t>,</w:t>
      </w:r>
      <w:r w:rsidR="00E60DF6" w:rsidRPr="00EC2E19">
        <w:rPr>
          <w:spacing w:val="-4"/>
          <w:lang w:val="sq-AL"/>
        </w:rPr>
        <w:t xml:space="preserve"> të cilën e ka miratuar me vendimin e bordit të ERE</w:t>
      </w:r>
      <w:r w:rsidR="009347B7" w:rsidRPr="00EC2E19">
        <w:rPr>
          <w:spacing w:val="-4"/>
          <w:lang w:val="sq-AL"/>
        </w:rPr>
        <w:t>-s</w:t>
      </w:r>
      <w:r w:rsidR="00E60DF6" w:rsidRPr="00EC2E19">
        <w:rPr>
          <w:spacing w:val="-4"/>
          <w:lang w:val="sq-AL"/>
        </w:rPr>
        <w:t xml:space="preserve"> </w:t>
      </w:r>
      <w:r w:rsidR="00B509AA" w:rsidRPr="00EC2E19">
        <w:rPr>
          <w:spacing w:val="-4"/>
          <w:lang w:val="sq-AL"/>
        </w:rPr>
        <w:t xml:space="preserve">nr. </w:t>
      </w:r>
      <w:r w:rsidR="00E60DF6" w:rsidRPr="00EC2E19">
        <w:rPr>
          <w:spacing w:val="-4"/>
          <w:lang w:val="sq-AL"/>
        </w:rPr>
        <w:t>24, datë 15.2.2017.</w:t>
      </w:r>
    </w:p>
    <w:p w:rsidR="00E60DF6" w:rsidRPr="00EC2E19" w:rsidRDefault="00E60DF6" w:rsidP="00EC171C">
      <w:pPr>
        <w:pStyle w:val="Paragrafi"/>
        <w:rPr>
          <w:spacing w:val="-4"/>
          <w:lang w:val="sq-AL"/>
        </w:rPr>
      </w:pPr>
      <w:r w:rsidRPr="00EC2E19">
        <w:rPr>
          <w:spacing w:val="-4"/>
          <w:lang w:val="sq-AL"/>
        </w:rPr>
        <w:t>Për gjithë sa më sipër, bordi i ERE</w:t>
      </w:r>
      <w:r w:rsidR="009347B7" w:rsidRPr="00EC2E19">
        <w:rPr>
          <w:spacing w:val="-4"/>
          <w:lang w:val="sq-AL"/>
        </w:rPr>
        <w:t>-s</w:t>
      </w:r>
    </w:p>
    <w:p w:rsidR="00E60DF6" w:rsidRPr="00EC2E19" w:rsidRDefault="00E60DF6" w:rsidP="001D12B6">
      <w:pPr>
        <w:pStyle w:val="Hapesira7"/>
        <w:rPr>
          <w:spacing w:val="-4"/>
          <w:sz w:val="12"/>
          <w:lang w:val="sq-AL"/>
        </w:rPr>
      </w:pPr>
    </w:p>
    <w:p w:rsidR="00E60DF6" w:rsidRPr="00EC2E19" w:rsidRDefault="008D3FBE" w:rsidP="008D3FBE">
      <w:pPr>
        <w:pStyle w:val="NeniNr"/>
        <w:rPr>
          <w:spacing w:val="-4"/>
          <w:lang w:val="sq-AL"/>
        </w:rPr>
      </w:pPr>
      <w:r w:rsidRPr="00EC2E19">
        <w:rPr>
          <w:spacing w:val="-4"/>
          <w:lang w:val="sq-AL"/>
        </w:rPr>
        <w:t>VENDOSI</w:t>
      </w:r>
      <w:r w:rsidR="00E60DF6" w:rsidRPr="00EC2E19">
        <w:rPr>
          <w:spacing w:val="-4"/>
          <w:lang w:val="sq-AL"/>
        </w:rPr>
        <w:t>:</w:t>
      </w:r>
    </w:p>
    <w:p w:rsidR="00E60DF6" w:rsidRPr="00EC2E19" w:rsidRDefault="00E60DF6" w:rsidP="001D12B6">
      <w:pPr>
        <w:pStyle w:val="Hapesira7"/>
        <w:rPr>
          <w:spacing w:val="-4"/>
          <w:sz w:val="12"/>
          <w:lang w:val="sq-AL"/>
        </w:rPr>
      </w:pPr>
    </w:p>
    <w:p w:rsidR="00E60DF6" w:rsidRPr="00EC2E19" w:rsidRDefault="008D3FBE" w:rsidP="008D3FBE">
      <w:pPr>
        <w:pStyle w:val="Paragrafi"/>
        <w:rPr>
          <w:spacing w:val="-4"/>
          <w:lang w:val="sq-AL"/>
        </w:rPr>
      </w:pPr>
      <w:r w:rsidRPr="00EC2E19">
        <w:rPr>
          <w:spacing w:val="-4"/>
          <w:lang w:val="sq-AL"/>
        </w:rPr>
        <w:t xml:space="preserve">1. </w:t>
      </w:r>
      <w:r w:rsidR="00E60DF6" w:rsidRPr="00EC2E19">
        <w:rPr>
          <w:spacing w:val="-4"/>
          <w:lang w:val="sq-AL"/>
        </w:rPr>
        <w:t>Të miratojë marrëveshjen për sigurimin e shërbimit të shpërndarjes së energjisë elektrike</w:t>
      </w:r>
      <w:r w:rsidR="00E60DF6" w:rsidRPr="00EC2E19">
        <w:rPr>
          <w:rFonts w:eastAsia="Calibri"/>
          <w:spacing w:val="-4"/>
          <w:lang w:val="sq-AL"/>
        </w:rPr>
        <w:t xml:space="preserve"> </w:t>
      </w:r>
      <w:r w:rsidR="00B509AA" w:rsidRPr="00EC2E19">
        <w:rPr>
          <w:rFonts w:eastAsia="Calibri"/>
          <w:spacing w:val="-4"/>
          <w:lang w:val="sq-AL"/>
        </w:rPr>
        <w:t xml:space="preserve">nr. </w:t>
      </w:r>
      <w:r w:rsidR="00E60DF6" w:rsidRPr="00EC2E19">
        <w:rPr>
          <w:rFonts w:eastAsia="Calibri"/>
          <w:spacing w:val="-4"/>
          <w:lang w:val="sq-AL"/>
        </w:rPr>
        <w:t xml:space="preserve">3908 </w:t>
      </w:r>
      <w:r w:rsidR="009347B7" w:rsidRPr="00EC2E19">
        <w:rPr>
          <w:rFonts w:eastAsia="Calibri"/>
          <w:spacing w:val="-4"/>
          <w:lang w:val="sq-AL"/>
        </w:rPr>
        <w:t>prot</w:t>
      </w:r>
      <w:r w:rsidR="00E60DF6" w:rsidRPr="00EC2E19">
        <w:rPr>
          <w:rFonts w:eastAsia="Calibri"/>
          <w:spacing w:val="-4"/>
          <w:lang w:val="sq-AL"/>
        </w:rPr>
        <w:t xml:space="preserve">., datë 1.3.2018 dhe </w:t>
      </w:r>
      <w:r w:rsidR="00B509AA" w:rsidRPr="00EC2E19">
        <w:rPr>
          <w:rFonts w:eastAsia="Calibri"/>
          <w:spacing w:val="-4"/>
          <w:lang w:val="sq-AL"/>
        </w:rPr>
        <w:t xml:space="preserve">nr. </w:t>
      </w:r>
      <w:r w:rsidR="00E60DF6" w:rsidRPr="00EC2E19">
        <w:rPr>
          <w:rFonts w:eastAsia="Calibri"/>
          <w:spacing w:val="-4"/>
          <w:lang w:val="sq-AL"/>
        </w:rPr>
        <w:t>58 datë 1.3.2018,</w:t>
      </w:r>
      <w:r w:rsidR="00E60DF6" w:rsidRPr="00EC2E19">
        <w:rPr>
          <w:spacing w:val="-4"/>
          <w:lang w:val="sq-AL"/>
        </w:rPr>
        <w:t xml:space="preserve"> nënshkruar midis shoqërisë OSHEE sh.a</w:t>
      </w:r>
      <w:r w:rsidR="007B3C9A" w:rsidRPr="00EC2E19">
        <w:rPr>
          <w:spacing w:val="-4"/>
          <w:lang w:val="sq-AL"/>
        </w:rPr>
        <w:t>.</w:t>
      </w:r>
      <w:r w:rsidR="00E60DF6" w:rsidRPr="00EC2E19">
        <w:rPr>
          <w:spacing w:val="-4"/>
          <w:lang w:val="sq-AL"/>
        </w:rPr>
        <w:t xml:space="preserve"> dhe shoqërisë </w:t>
      </w:r>
      <w:r w:rsidR="004E7B04" w:rsidRPr="00EC2E19">
        <w:rPr>
          <w:i/>
          <w:spacing w:val="-4"/>
          <w:lang w:val="sq-AL"/>
        </w:rPr>
        <w:t>“</w:t>
      </w:r>
      <w:r w:rsidR="00E60DF6" w:rsidRPr="00EC2E19">
        <w:rPr>
          <w:i/>
          <w:spacing w:val="-4"/>
          <w:lang w:val="sq-AL"/>
        </w:rPr>
        <w:t>NOA Energy Trade</w:t>
      </w:r>
      <w:r w:rsidR="004E7B04" w:rsidRPr="00EC2E19">
        <w:rPr>
          <w:i/>
          <w:spacing w:val="-4"/>
          <w:lang w:val="sq-AL"/>
        </w:rPr>
        <w:t>”</w:t>
      </w:r>
      <w:r w:rsidR="00E60DF6" w:rsidRPr="00EC2E19">
        <w:rPr>
          <w:spacing w:val="-4"/>
          <w:lang w:val="sq-AL"/>
        </w:rPr>
        <w:t xml:space="preserve"> sh.p.k.</w:t>
      </w:r>
    </w:p>
    <w:p w:rsidR="00E60DF6" w:rsidRPr="00EC2E19" w:rsidRDefault="008D3FBE" w:rsidP="00EC171C">
      <w:pPr>
        <w:pStyle w:val="Paragrafi"/>
        <w:rPr>
          <w:spacing w:val="-4"/>
          <w:lang w:val="sq-AL"/>
        </w:rPr>
      </w:pPr>
      <w:r w:rsidRPr="00EC2E19">
        <w:rPr>
          <w:spacing w:val="-4"/>
          <w:lang w:val="sq-AL"/>
        </w:rPr>
        <w:t xml:space="preserve">2. </w:t>
      </w:r>
      <w:r w:rsidR="00E60DF6" w:rsidRPr="00EC2E19">
        <w:rPr>
          <w:spacing w:val="-4"/>
          <w:lang w:val="sq-AL"/>
        </w:rPr>
        <w:t>Drejtoria Juridike dhe e Mbrojtjes së Konsumatorit të njoftojë subjektet e interesuara për vendimin e bordit të ERE-s.</w:t>
      </w:r>
    </w:p>
    <w:p w:rsidR="00E60DF6" w:rsidRPr="00EC2E19" w:rsidRDefault="00E60DF6" w:rsidP="00EC171C">
      <w:pPr>
        <w:pStyle w:val="Paragrafi"/>
        <w:rPr>
          <w:spacing w:val="-4"/>
          <w:lang w:val="sq-AL"/>
        </w:rPr>
      </w:pPr>
      <w:r w:rsidRPr="00EC2E19">
        <w:rPr>
          <w:spacing w:val="-4"/>
          <w:lang w:val="sq-AL"/>
        </w:rPr>
        <w:t>Ky vendim hyn në fuqi menjëherë.</w:t>
      </w:r>
    </w:p>
    <w:p w:rsidR="00E60DF6" w:rsidRPr="00EC2E19" w:rsidRDefault="00E60DF6" w:rsidP="00EC171C">
      <w:pPr>
        <w:pStyle w:val="Paragrafi"/>
        <w:rPr>
          <w:spacing w:val="-4"/>
          <w:lang w:val="sq-AL"/>
        </w:rPr>
      </w:pPr>
      <w:r w:rsidRPr="00EC2E19">
        <w:rPr>
          <w:spacing w:val="-4"/>
          <w:lang w:val="sq-AL"/>
        </w:rPr>
        <w:t>Ky vendim botohet në Fletoren Zyrtare.</w:t>
      </w:r>
    </w:p>
    <w:p w:rsidR="00E60DF6" w:rsidRPr="00EC2E19" w:rsidRDefault="00E60DF6" w:rsidP="00EC171C">
      <w:pPr>
        <w:pStyle w:val="Paragrafi"/>
        <w:rPr>
          <w:sz w:val="8"/>
          <w:lang w:val="sq-AL"/>
        </w:rPr>
      </w:pPr>
      <w:r w:rsidRPr="00EC2E19">
        <w:rPr>
          <w:spacing w:val="-4"/>
          <w:lang w:val="sq-AL"/>
        </w:rPr>
        <w:t>Ky vendim mund të ankimohet në Gjykatën Administrative Tiranë, brenda 30 ditëve</w:t>
      </w:r>
      <w:r w:rsidR="00B509AA" w:rsidRPr="00EC2E19">
        <w:rPr>
          <w:spacing w:val="-4"/>
          <w:lang w:val="sq-AL"/>
        </w:rPr>
        <w:t xml:space="preserve"> </w:t>
      </w:r>
      <w:r w:rsidRPr="00EC2E19">
        <w:rPr>
          <w:spacing w:val="-4"/>
          <w:lang w:val="sq-AL"/>
        </w:rPr>
        <w:t>kalendarike nga botimi në Fletoren Zyrtare.</w:t>
      </w:r>
      <w:r w:rsidRPr="00EC2E19">
        <w:rPr>
          <w:spacing w:val="-4"/>
          <w:lang w:val="sq-AL"/>
        </w:rPr>
        <w:cr/>
      </w:r>
    </w:p>
    <w:p w:rsidR="008D3FBE" w:rsidRPr="00EC2E19" w:rsidRDefault="008D3FBE" w:rsidP="008D3FBE">
      <w:pPr>
        <w:pStyle w:val="Paragrafi"/>
        <w:jc w:val="right"/>
        <w:rPr>
          <w:lang w:val="sq-AL"/>
        </w:rPr>
      </w:pPr>
      <w:r w:rsidRPr="00EC2E19">
        <w:rPr>
          <w:lang w:val="sq-AL"/>
        </w:rPr>
        <w:t>KRYETARI</w:t>
      </w:r>
    </w:p>
    <w:p w:rsidR="008D3FBE" w:rsidRPr="00EC2E19" w:rsidRDefault="008D3FBE" w:rsidP="008D3FBE">
      <w:pPr>
        <w:pStyle w:val="Paragrafi"/>
        <w:jc w:val="right"/>
        <w:rPr>
          <w:b/>
          <w:lang w:val="sq-AL"/>
        </w:rPr>
      </w:pPr>
      <w:r w:rsidRPr="00EC2E19">
        <w:rPr>
          <w:b/>
          <w:lang w:val="sq-AL"/>
        </w:rPr>
        <w:t>Petrit Ahmeti</w:t>
      </w:r>
    </w:p>
    <w:p w:rsidR="00760A7D" w:rsidRPr="00EC2E19" w:rsidRDefault="00760A7D" w:rsidP="008D3FBE">
      <w:pPr>
        <w:pStyle w:val="NeniTitull"/>
        <w:rPr>
          <w:i/>
          <w:lang w:val="sq-AL"/>
        </w:rPr>
      </w:pPr>
      <w:r w:rsidRPr="00EC2E19">
        <w:rPr>
          <w:lang w:val="sq-AL"/>
        </w:rPr>
        <w:lastRenderedPageBreak/>
        <w:t xml:space="preserve">VENDIM </w:t>
      </w:r>
    </w:p>
    <w:p w:rsidR="00760A7D" w:rsidRPr="00EC2E19" w:rsidRDefault="00B509AA" w:rsidP="008D3FBE">
      <w:pPr>
        <w:pStyle w:val="NeniTitull"/>
        <w:rPr>
          <w:i/>
          <w:lang w:val="sq-AL"/>
        </w:rPr>
      </w:pPr>
      <w:r w:rsidRPr="00EC2E19">
        <w:rPr>
          <w:lang w:val="sq-AL"/>
        </w:rPr>
        <w:t xml:space="preserve">Nr. </w:t>
      </w:r>
      <w:r w:rsidR="00760A7D" w:rsidRPr="00EC2E19">
        <w:rPr>
          <w:lang w:val="sq-AL"/>
        </w:rPr>
        <w:t xml:space="preserve">80, </w:t>
      </w:r>
      <w:r w:rsidR="001D12B6" w:rsidRPr="00EC2E19">
        <w:rPr>
          <w:lang w:val="sq-AL"/>
        </w:rPr>
        <w:t>d</w:t>
      </w:r>
      <w:r w:rsidR="00760A7D" w:rsidRPr="00EC2E19">
        <w:rPr>
          <w:lang w:val="sq-AL"/>
        </w:rPr>
        <w:t xml:space="preserve">atë </w:t>
      </w:r>
      <w:r w:rsidR="001D12B6" w:rsidRPr="00EC2E19">
        <w:rPr>
          <w:lang w:val="sq-AL"/>
        </w:rPr>
        <w:t>6.</w:t>
      </w:r>
      <w:r w:rsidR="00760A7D" w:rsidRPr="00EC2E19">
        <w:rPr>
          <w:lang w:val="sq-AL"/>
        </w:rPr>
        <w:t>4.2018</w:t>
      </w:r>
    </w:p>
    <w:p w:rsidR="00760A7D" w:rsidRPr="00EC2E19" w:rsidRDefault="00760A7D" w:rsidP="001D12B6">
      <w:pPr>
        <w:pStyle w:val="Hapesira7"/>
        <w:rPr>
          <w:lang w:val="sq-AL"/>
        </w:rPr>
      </w:pPr>
    </w:p>
    <w:p w:rsidR="005D70D0" w:rsidRDefault="008D3FBE" w:rsidP="008D3FBE">
      <w:pPr>
        <w:pStyle w:val="NeniTitull"/>
        <w:rPr>
          <w:lang w:val="sq-AL"/>
        </w:rPr>
      </w:pPr>
      <w:r w:rsidRPr="00EC2E19">
        <w:rPr>
          <w:lang w:val="sq-AL"/>
        </w:rPr>
        <w:t xml:space="preserve">MBI </w:t>
      </w:r>
      <w:r w:rsidR="00760A7D" w:rsidRPr="00EC2E19">
        <w:rPr>
          <w:lang w:val="sq-AL"/>
        </w:rPr>
        <w:t>MIRATIMIN E RREGULLAVE OPERACIONALE PËR FURNIZUESIN E MUNDËSISË SË FUNDIT TË</w:t>
      </w:r>
    </w:p>
    <w:p w:rsidR="00760A7D" w:rsidRPr="00EC2E19" w:rsidRDefault="00760A7D" w:rsidP="008D3FBE">
      <w:pPr>
        <w:pStyle w:val="NeniTitull"/>
        <w:rPr>
          <w:lang w:val="sq-AL"/>
        </w:rPr>
      </w:pPr>
      <w:r w:rsidRPr="00EC2E19">
        <w:rPr>
          <w:lang w:val="sq-AL"/>
        </w:rPr>
        <w:t xml:space="preserve"> GAZIT NATYROR</w:t>
      </w:r>
    </w:p>
    <w:p w:rsidR="00760A7D" w:rsidRPr="00EC2E19" w:rsidRDefault="00760A7D" w:rsidP="001D12B6">
      <w:pPr>
        <w:pStyle w:val="Hapesira7"/>
        <w:rPr>
          <w:lang w:val="sq-AL"/>
        </w:rPr>
      </w:pPr>
    </w:p>
    <w:p w:rsidR="00760A7D" w:rsidRPr="00EC2E19" w:rsidRDefault="00760A7D" w:rsidP="008D3FBE">
      <w:pPr>
        <w:pStyle w:val="Paragrafi"/>
        <w:rPr>
          <w:spacing w:val="-4"/>
          <w:lang w:val="sq-AL"/>
        </w:rPr>
      </w:pPr>
      <w:r w:rsidRPr="00EC2E19">
        <w:rPr>
          <w:spacing w:val="-4"/>
          <w:lang w:val="sq-AL"/>
        </w:rPr>
        <w:t>Në mbështetje të nenit 16</w:t>
      </w:r>
      <w:r w:rsidR="009347B7" w:rsidRPr="00EC2E19">
        <w:rPr>
          <w:spacing w:val="-4"/>
          <w:lang w:val="sq-AL"/>
        </w:rPr>
        <w:t>,</w:t>
      </w:r>
      <w:r w:rsidRPr="00EC2E19">
        <w:rPr>
          <w:spacing w:val="-4"/>
          <w:lang w:val="sq-AL"/>
        </w:rPr>
        <w:t xml:space="preserve"> të </w:t>
      </w:r>
      <w:r w:rsidR="009347B7" w:rsidRPr="00EC2E19">
        <w:rPr>
          <w:spacing w:val="-4"/>
          <w:lang w:val="sq-AL"/>
        </w:rPr>
        <w:t xml:space="preserve">ligjit </w:t>
      </w:r>
      <w:r w:rsidR="00B509AA" w:rsidRPr="00EC2E19">
        <w:rPr>
          <w:spacing w:val="-4"/>
          <w:lang w:val="sq-AL"/>
        </w:rPr>
        <w:t xml:space="preserve">nr. </w:t>
      </w:r>
      <w:r w:rsidRPr="00EC2E19">
        <w:rPr>
          <w:spacing w:val="-4"/>
          <w:lang w:val="sq-AL"/>
        </w:rPr>
        <w:t>43/2015</w:t>
      </w:r>
      <w:r w:rsidR="0007464A" w:rsidRPr="00EC2E19">
        <w:rPr>
          <w:spacing w:val="-4"/>
          <w:lang w:val="sq-AL"/>
        </w:rPr>
        <w:t>,</w:t>
      </w:r>
      <w:r w:rsidRPr="00EC2E19">
        <w:rPr>
          <w:spacing w:val="-4"/>
          <w:lang w:val="sq-AL"/>
        </w:rPr>
        <w:t xml:space="preserve"> </w:t>
      </w:r>
      <w:r w:rsidR="000C001C" w:rsidRPr="00EC2E19">
        <w:rPr>
          <w:spacing w:val="-4"/>
          <w:lang w:val="sq-AL"/>
        </w:rPr>
        <w:t>“</w:t>
      </w:r>
      <w:r w:rsidRPr="00EC2E19">
        <w:rPr>
          <w:spacing w:val="-4"/>
          <w:lang w:val="sq-AL"/>
        </w:rPr>
        <w:t xml:space="preserve">Për </w:t>
      </w:r>
      <w:r w:rsidR="009347B7" w:rsidRPr="00EC2E19">
        <w:rPr>
          <w:spacing w:val="-4"/>
          <w:lang w:val="sq-AL"/>
        </w:rPr>
        <w:t>sektorin e energjisë elektrike</w:t>
      </w:r>
      <w:r w:rsidR="000C001C" w:rsidRPr="00EC2E19">
        <w:rPr>
          <w:spacing w:val="-4"/>
          <w:lang w:val="sq-AL"/>
        </w:rPr>
        <w:t>”</w:t>
      </w:r>
      <w:r w:rsidRPr="00EC2E19">
        <w:rPr>
          <w:spacing w:val="-4"/>
          <w:lang w:val="sq-AL"/>
        </w:rPr>
        <w:t xml:space="preserve"> dhe </w:t>
      </w:r>
      <w:r w:rsidR="009347B7" w:rsidRPr="00EC2E19">
        <w:rPr>
          <w:spacing w:val="-4"/>
          <w:lang w:val="sq-AL"/>
        </w:rPr>
        <w:t xml:space="preserve">të </w:t>
      </w:r>
      <w:r w:rsidRPr="00EC2E19">
        <w:rPr>
          <w:spacing w:val="-4"/>
          <w:lang w:val="sq-AL"/>
        </w:rPr>
        <w:t>nenit 90, pika 10</w:t>
      </w:r>
      <w:r w:rsidR="009347B7" w:rsidRPr="00EC2E19">
        <w:rPr>
          <w:spacing w:val="-4"/>
          <w:lang w:val="sq-AL"/>
        </w:rPr>
        <w:t>,</w:t>
      </w:r>
      <w:r w:rsidRPr="00EC2E19">
        <w:rPr>
          <w:spacing w:val="-4"/>
          <w:lang w:val="sq-AL"/>
        </w:rPr>
        <w:t xml:space="preserve"> të </w:t>
      </w:r>
      <w:r w:rsidR="009347B7" w:rsidRPr="00EC2E19">
        <w:rPr>
          <w:spacing w:val="-4"/>
          <w:lang w:val="sq-AL"/>
        </w:rPr>
        <w:t xml:space="preserve">ligjit </w:t>
      </w:r>
      <w:r w:rsidR="00B509AA" w:rsidRPr="00EC2E19">
        <w:rPr>
          <w:spacing w:val="-4"/>
          <w:lang w:val="sq-AL"/>
        </w:rPr>
        <w:t xml:space="preserve">nr. </w:t>
      </w:r>
      <w:r w:rsidRPr="00EC2E19">
        <w:rPr>
          <w:spacing w:val="-4"/>
          <w:lang w:val="sq-AL"/>
        </w:rPr>
        <w:t>102/2015</w:t>
      </w:r>
      <w:r w:rsidR="0007464A" w:rsidRPr="00EC2E19">
        <w:rPr>
          <w:spacing w:val="-4"/>
          <w:lang w:val="sq-AL"/>
        </w:rPr>
        <w:t>,</w:t>
      </w:r>
      <w:r w:rsidRPr="00EC2E19">
        <w:rPr>
          <w:spacing w:val="-4"/>
          <w:lang w:val="sq-AL"/>
        </w:rPr>
        <w:t xml:space="preserve"> </w:t>
      </w:r>
      <w:r w:rsidR="000C001C" w:rsidRPr="00EC2E19">
        <w:rPr>
          <w:spacing w:val="-4"/>
          <w:lang w:val="sq-AL"/>
        </w:rPr>
        <w:t>“</w:t>
      </w:r>
      <w:r w:rsidRPr="00EC2E19">
        <w:rPr>
          <w:spacing w:val="-4"/>
          <w:lang w:val="sq-AL"/>
        </w:rPr>
        <w:t xml:space="preserve">Për </w:t>
      </w:r>
      <w:r w:rsidR="009347B7" w:rsidRPr="00EC2E19">
        <w:rPr>
          <w:spacing w:val="-4"/>
          <w:lang w:val="sq-AL"/>
        </w:rPr>
        <w:t>sektorin e gazit natyror</w:t>
      </w:r>
      <w:r w:rsidR="000C001C" w:rsidRPr="00EC2E19">
        <w:rPr>
          <w:spacing w:val="-4"/>
          <w:lang w:val="sq-AL"/>
        </w:rPr>
        <w:t>”</w:t>
      </w:r>
      <w:r w:rsidRPr="00EC2E19">
        <w:rPr>
          <w:spacing w:val="-4"/>
          <w:lang w:val="sq-AL"/>
        </w:rPr>
        <w:t>,</w:t>
      </w:r>
      <w:r w:rsidR="00B509AA" w:rsidRPr="00EC2E19">
        <w:rPr>
          <w:spacing w:val="-4"/>
          <w:lang w:val="sq-AL"/>
        </w:rPr>
        <w:t xml:space="preserve"> </w:t>
      </w:r>
      <w:r w:rsidRPr="00EC2E19">
        <w:rPr>
          <w:spacing w:val="-4"/>
          <w:lang w:val="sq-AL"/>
        </w:rPr>
        <w:t xml:space="preserve">si dhe </w:t>
      </w:r>
      <w:r w:rsidR="009347B7" w:rsidRPr="00EC2E19">
        <w:rPr>
          <w:spacing w:val="-4"/>
          <w:lang w:val="sq-AL"/>
        </w:rPr>
        <w:t xml:space="preserve">të </w:t>
      </w:r>
      <w:r w:rsidRPr="00EC2E19">
        <w:rPr>
          <w:spacing w:val="-4"/>
          <w:lang w:val="sq-AL"/>
        </w:rPr>
        <w:t xml:space="preserve">nenit 26 të </w:t>
      </w:r>
      <w:r w:rsidR="000C001C" w:rsidRPr="00EC2E19">
        <w:rPr>
          <w:spacing w:val="-4"/>
          <w:lang w:val="sq-AL"/>
        </w:rPr>
        <w:t>“</w:t>
      </w:r>
      <w:r w:rsidRPr="00EC2E19">
        <w:rPr>
          <w:spacing w:val="-4"/>
          <w:lang w:val="sq-AL"/>
        </w:rPr>
        <w:t xml:space="preserve">Rregullores për </w:t>
      </w:r>
      <w:r w:rsidR="009347B7" w:rsidRPr="00EC2E19">
        <w:rPr>
          <w:spacing w:val="-4"/>
          <w:lang w:val="sq-AL"/>
        </w:rPr>
        <w:t xml:space="preserve">organizimin, funksionimin dhe procedurave </w:t>
      </w:r>
      <w:r w:rsidRPr="00EC2E19">
        <w:rPr>
          <w:spacing w:val="-4"/>
          <w:lang w:val="sq-AL"/>
        </w:rPr>
        <w:t>të ERE-s</w:t>
      </w:r>
      <w:r w:rsidR="000C001C" w:rsidRPr="00EC2E19">
        <w:rPr>
          <w:spacing w:val="-4"/>
          <w:lang w:val="sq-AL"/>
        </w:rPr>
        <w:t>”</w:t>
      </w:r>
      <w:r w:rsidRPr="00EC2E19">
        <w:rPr>
          <w:spacing w:val="-4"/>
          <w:lang w:val="sq-AL"/>
        </w:rPr>
        <w:t>, miratuar me vendimin</w:t>
      </w:r>
      <w:r w:rsidR="00B509AA" w:rsidRPr="00EC2E19">
        <w:rPr>
          <w:spacing w:val="-4"/>
          <w:lang w:val="sq-AL"/>
        </w:rPr>
        <w:t xml:space="preserve"> </w:t>
      </w:r>
      <w:r w:rsidRPr="00EC2E19">
        <w:rPr>
          <w:spacing w:val="-4"/>
          <w:lang w:val="sq-AL"/>
        </w:rPr>
        <w:t>e bordit të ERE</w:t>
      </w:r>
      <w:r w:rsidR="009347B7" w:rsidRPr="00EC2E19">
        <w:rPr>
          <w:spacing w:val="-4"/>
          <w:lang w:val="sq-AL"/>
        </w:rPr>
        <w:t>-s</w:t>
      </w:r>
      <w:r w:rsidRPr="00EC2E19">
        <w:rPr>
          <w:spacing w:val="-4"/>
          <w:lang w:val="sq-AL"/>
        </w:rPr>
        <w:t xml:space="preserve"> </w:t>
      </w:r>
      <w:r w:rsidR="00B509AA" w:rsidRPr="00EC2E19">
        <w:rPr>
          <w:spacing w:val="-4"/>
          <w:lang w:val="sq-AL"/>
        </w:rPr>
        <w:t xml:space="preserve">nr. </w:t>
      </w:r>
      <w:r w:rsidRPr="00EC2E19">
        <w:rPr>
          <w:spacing w:val="-4"/>
          <w:lang w:val="sq-AL"/>
        </w:rPr>
        <w:t>96, datë 17.6.2016, bordi i ERE-s</w:t>
      </w:r>
      <w:r w:rsidR="009347B7" w:rsidRPr="00EC2E19">
        <w:rPr>
          <w:spacing w:val="-4"/>
          <w:lang w:val="sq-AL"/>
        </w:rPr>
        <w:t>,</w:t>
      </w:r>
      <w:r w:rsidRPr="00EC2E19">
        <w:rPr>
          <w:spacing w:val="-4"/>
          <w:lang w:val="sq-AL"/>
        </w:rPr>
        <w:t xml:space="preserve"> në mbledhjen e tij të datës 6.4.2018, mbasi shqyrtoi relacionin e përgatitur nga Drejtoria Juridike dhe e Mbrojtjes së Konsumatorit në lidhje me miratimin e </w:t>
      </w:r>
      <w:r w:rsidR="000C001C" w:rsidRPr="00EC2E19">
        <w:rPr>
          <w:spacing w:val="-4"/>
          <w:lang w:val="sq-AL"/>
        </w:rPr>
        <w:t>“</w:t>
      </w:r>
      <w:r w:rsidRPr="00EC2E19">
        <w:rPr>
          <w:bCs/>
          <w:iCs/>
          <w:spacing w:val="-4"/>
          <w:lang w:val="sq-AL"/>
        </w:rPr>
        <w:t>Rregullave Operacionale për fu</w:t>
      </w:r>
      <w:r w:rsidR="003A33C0">
        <w:rPr>
          <w:bCs/>
          <w:iCs/>
          <w:spacing w:val="-4"/>
          <w:lang w:val="sq-AL"/>
        </w:rPr>
        <w:t>rnizuesin e mundësisë së fundit</w:t>
      </w:r>
      <w:r w:rsidRPr="00EC2E19">
        <w:rPr>
          <w:bCs/>
          <w:iCs/>
          <w:spacing w:val="-4"/>
          <w:lang w:val="sq-AL"/>
        </w:rPr>
        <w:t xml:space="preserve"> të gazit natyror</w:t>
      </w:r>
      <w:r w:rsidR="000C001C" w:rsidRPr="00EC2E19">
        <w:rPr>
          <w:bCs/>
          <w:iCs/>
          <w:spacing w:val="-4"/>
          <w:lang w:val="sq-AL"/>
        </w:rPr>
        <w:t>”</w:t>
      </w:r>
      <w:r w:rsidRPr="00EC2E19">
        <w:rPr>
          <w:bCs/>
          <w:iCs/>
          <w:spacing w:val="-4"/>
          <w:lang w:val="sq-AL"/>
        </w:rPr>
        <w:t>,</w:t>
      </w:r>
    </w:p>
    <w:p w:rsidR="00760A7D" w:rsidRPr="00EC2E19" w:rsidRDefault="009347B7" w:rsidP="00EC171C">
      <w:pPr>
        <w:pStyle w:val="Paragrafi"/>
        <w:rPr>
          <w:spacing w:val="-4"/>
          <w:lang w:val="sq-AL"/>
        </w:rPr>
      </w:pPr>
      <w:r w:rsidRPr="00EC2E19">
        <w:rPr>
          <w:spacing w:val="-4"/>
          <w:lang w:val="sq-AL"/>
        </w:rPr>
        <w:t xml:space="preserve">konstatoi </w:t>
      </w:r>
      <w:r w:rsidR="00760A7D" w:rsidRPr="00EC2E19">
        <w:rPr>
          <w:spacing w:val="-4"/>
          <w:lang w:val="sq-AL"/>
        </w:rPr>
        <w:t>se:</w:t>
      </w:r>
    </w:p>
    <w:p w:rsidR="00760A7D" w:rsidRPr="00EC2E19" w:rsidRDefault="008D3FBE" w:rsidP="00EC171C">
      <w:pPr>
        <w:pStyle w:val="Paragrafi"/>
        <w:rPr>
          <w:spacing w:val="-4"/>
          <w:lang w:val="sq-AL"/>
        </w:rPr>
      </w:pPr>
      <w:r w:rsidRPr="00EC2E19">
        <w:rPr>
          <w:spacing w:val="-4"/>
          <w:lang w:val="sq-AL"/>
        </w:rPr>
        <w:t xml:space="preserve">- </w:t>
      </w:r>
      <w:r w:rsidR="00760A7D" w:rsidRPr="00EC2E19">
        <w:rPr>
          <w:spacing w:val="-4"/>
          <w:lang w:val="sq-AL"/>
        </w:rPr>
        <w:t>Bazuar në autoritetin që i është dhënë dhe në përputhje me përcaktimet e nenit 90</w:t>
      </w:r>
      <w:r w:rsidR="00EE062F" w:rsidRPr="00EC2E19">
        <w:rPr>
          <w:spacing w:val="-4"/>
          <w:lang w:val="sq-AL"/>
        </w:rPr>
        <w:t>,</w:t>
      </w:r>
      <w:r w:rsidR="00760A7D" w:rsidRPr="00EC2E19">
        <w:rPr>
          <w:spacing w:val="-4"/>
          <w:lang w:val="sq-AL"/>
        </w:rPr>
        <w:t xml:space="preserve"> pika 10</w:t>
      </w:r>
      <w:r w:rsidR="00EE062F" w:rsidRPr="00EC2E19">
        <w:rPr>
          <w:spacing w:val="-4"/>
          <w:lang w:val="sq-AL"/>
        </w:rPr>
        <w:t>,</w:t>
      </w:r>
      <w:r w:rsidR="00760A7D" w:rsidRPr="00EC2E19">
        <w:rPr>
          <w:spacing w:val="-4"/>
          <w:lang w:val="sq-AL"/>
        </w:rPr>
        <w:t xml:space="preserve"> të </w:t>
      </w:r>
      <w:r w:rsidR="00EE062F" w:rsidRPr="00EC2E19">
        <w:rPr>
          <w:spacing w:val="-4"/>
          <w:lang w:val="sq-AL"/>
        </w:rPr>
        <w:t xml:space="preserve">ligjit </w:t>
      </w:r>
      <w:r w:rsidR="00B509AA" w:rsidRPr="00EC2E19">
        <w:rPr>
          <w:spacing w:val="-4"/>
          <w:lang w:val="sq-AL"/>
        </w:rPr>
        <w:t xml:space="preserve">nr. </w:t>
      </w:r>
      <w:r w:rsidR="00760A7D" w:rsidRPr="00EC2E19">
        <w:rPr>
          <w:spacing w:val="-4"/>
          <w:lang w:val="sq-AL"/>
        </w:rPr>
        <w:t xml:space="preserve">102/2015, </w:t>
      </w:r>
      <w:r w:rsidR="000C001C" w:rsidRPr="00EC2E19">
        <w:rPr>
          <w:spacing w:val="-4"/>
          <w:lang w:val="sq-AL"/>
        </w:rPr>
        <w:t>“</w:t>
      </w:r>
      <w:r w:rsidR="00760A7D" w:rsidRPr="00EC2E19">
        <w:rPr>
          <w:spacing w:val="-4"/>
          <w:lang w:val="sq-AL"/>
        </w:rPr>
        <w:t xml:space="preserve">Për </w:t>
      </w:r>
      <w:r w:rsidR="00EE062F" w:rsidRPr="00EC2E19">
        <w:rPr>
          <w:spacing w:val="-4"/>
          <w:lang w:val="sq-AL"/>
        </w:rPr>
        <w:t>sektorin e gazit natyror</w:t>
      </w:r>
      <w:r w:rsidR="000C001C" w:rsidRPr="00EC2E19">
        <w:rPr>
          <w:spacing w:val="-4"/>
          <w:lang w:val="sq-AL"/>
        </w:rPr>
        <w:t>”</w:t>
      </w:r>
      <w:r w:rsidR="00760A7D" w:rsidRPr="00EC2E19">
        <w:rPr>
          <w:spacing w:val="-4"/>
          <w:lang w:val="sq-AL"/>
        </w:rPr>
        <w:t xml:space="preserve">, ERE miraton </w:t>
      </w:r>
      <w:r w:rsidR="000C001C" w:rsidRPr="00EC2E19">
        <w:rPr>
          <w:spacing w:val="-4"/>
          <w:lang w:val="sq-AL"/>
        </w:rPr>
        <w:t>“</w:t>
      </w:r>
      <w:r w:rsidR="00760A7D" w:rsidRPr="00EC2E19">
        <w:rPr>
          <w:spacing w:val="-4"/>
          <w:lang w:val="sq-AL"/>
        </w:rPr>
        <w:t>Rregullat operacionale për furnizuesin e mundësisë së fundit të gazit natyror</w:t>
      </w:r>
      <w:r w:rsidR="000C001C" w:rsidRPr="00EC2E19">
        <w:rPr>
          <w:spacing w:val="-4"/>
          <w:lang w:val="sq-AL"/>
        </w:rPr>
        <w:t>”</w:t>
      </w:r>
      <w:r w:rsidR="00760A7D" w:rsidRPr="00EC2E19">
        <w:rPr>
          <w:spacing w:val="-4"/>
          <w:lang w:val="sq-AL"/>
        </w:rPr>
        <w:t>.</w:t>
      </w:r>
    </w:p>
    <w:p w:rsidR="00760A7D" w:rsidRPr="00EC2E19" w:rsidRDefault="008D3FBE" w:rsidP="00EC171C">
      <w:pPr>
        <w:pStyle w:val="Paragrafi"/>
        <w:rPr>
          <w:spacing w:val="-4"/>
          <w:lang w:val="sq-AL"/>
        </w:rPr>
      </w:pPr>
      <w:r w:rsidRPr="00EC2E19">
        <w:rPr>
          <w:spacing w:val="-4"/>
          <w:lang w:val="sq-AL"/>
        </w:rPr>
        <w:t xml:space="preserve">- </w:t>
      </w:r>
      <w:r w:rsidR="00760A7D" w:rsidRPr="00EC2E19">
        <w:rPr>
          <w:spacing w:val="-4"/>
          <w:lang w:val="sq-AL"/>
        </w:rPr>
        <w:t>Bordi i ERE</w:t>
      </w:r>
      <w:r w:rsidR="00EE062F" w:rsidRPr="00EC2E19">
        <w:rPr>
          <w:spacing w:val="-4"/>
          <w:lang w:val="sq-AL"/>
        </w:rPr>
        <w:t>-s,</w:t>
      </w:r>
      <w:r w:rsidR="00760A7D" w:rsidRPr="00EC2E19">
        <w:rPr>
          <w:spacing w:val="-4"/>
          <w:lang w:val="sq-AL"/>
        </w:rPr>
        <w:t xml:space="preserve"> me vendimin </w:t>
      </w:r>
      <w:r w:rsidR="00B509AA" w:rsidRPr="00EC2E19">
        <w:rPr>
          <w:spacing w:val="-4"/>
          <w:lang w:val="sq-AL"/>
        </w:rPr>
        <w:t xml:space="preserve">nr. </w:t>
      </w:r>
      <w:r w:rsidR="00760A7D" w:rsidRPr="00EC2E19">
        <w:rPr>
          <w:spacing w:val="-4"/>
          <w:lang w:val="sq-AL"/>
        </w:rPr>
        <w:t xml:space="preserve">41, datë 23.2.2018, filloi procedurën për miratimin e </w:t>
      </w:r>
      <w:r w:rsidR="00EE062F" w:rsidRPr="00EC2E19">
        <w:rPr>
          <w:spacing w:val="-4"/>
          <w:lang w:val="sq-AL"/>
        </w:rPr>
        <w:t>“</w:t>
      </w:r>
      <w:r w:rsidR="00760A7D" w:rsidRPr="00EC2E19">
        <w:rPr>
          <w:spacing w:val="-4"/>
          <w:lang w:val="sq-AL"/>
        </w:rPr>
        <w:t xml:space="preserve">Rregullave </w:t>
      </w:r>
      <w:r w:rsidR="00EE062F" w:rsidRPr="00EC2E19">
        <w:rPr>
          <w:spacing w:val="-4"/>
          <w:lang w:val="sq-AL"/>
        </w:rPr>
        <w:t>operacionale për furnizuesin e mundësisë së fundit të sektorit të gazit natyror”</w:t>
      </w:r>
      <w:r w:rsidR="00760A7D" w:rsidRPr="00EC2E19">
        <w:rPr>
          <w:spacing w:val="-4"/>
          <w:lang w:val="sq-AL"/>
        </w:rPr>
        <w:t>.</w:t>
      </w:r>
    </w:p>
    <w:p w:rsidR="00760A7D" w:rsidRPr="00EC2E19" w:rsidRDefault="008D3FBE" w:rsidP="00EC171C">
      <w:pPr>
        <w:pStyle w:val="Paragrafi"/>
        <w:rPr>
          <w:spacing w:val="-4"/>
          <w:lang w:val="sq-AL"/>
        </w:rPr>
      </w:pPr>
      <w:r w:rsidRPr="00EC2E19">
        <w:rPr>
          <w:spacing w:val="-4"/>
          <w:lang w:val="sq-AL"/>
        </w:rPr>
        <w:t xml:space="preserve">- </w:t>
      </w:r>
      <w:r w:rsidR="00760A7D" w:rsidRPr="00EC2E19">
        <w:rPr>
          <w:spacing w:val="-4"/>
          <w:lang w:val="sq-AL"/>
        </w:rPr>
        <w:t xml:space="preserve">Me shkresën </w:t>
      </w:r>
      <w:r w:rsidR="00B509AA" w:rsidRPr="00EC2E19">
        <w:rPr>
          <w:spacing w:val="-4"/>
          <w:lang w:val="sq-AL"/>
        </w:rPr>
        <w:t xml:space="preserve">nr. </w:t>
      </w:r>
      <w:r w:rsidR="00760A7D" w:rsidRPr="00EC2E19">
        <w:rPr>
          <w:spacing w:val="-4"/>
          <w:lang w:val="sq-AL"/>
        </w:rPr>
        <w:t xml:space="preserve">55/8 </w:t>
      </w:r>
      <w:r w:rsidR="00B54151" w:rsidRPr="00EC2E19">
        <w:rPr>
          <w:spacing w:val="-4"/>
          <w:lang w:val="sq-AL"/>
        </w:rPr>
        <w:t>prot</w:t>
      </w:r>
      <w:r w:rsidR="00760A7D" w:rsidRPr="00EC2E19">
        <w:rPr>
          <w:spacing w:val="-4"/>
          <w:lang w:val="sq-AL"/>
        </w:rPr>
        <w:t xml:space="preserve">., datë 26.2.2018, është publikuar në median e shkruar njoftimi për fillimin e procedurës për miratimin e </w:t>
      </w:r>
      <w:r w:rsidR="00B54151" w:rsidRPr="00EC2E19">
        <w:rPr>
          <w:spacing w:val="-4"/>
          <w:lang w:val="sq-AL"/>
        </w:rPr>
        <w:t xml:space="preserve">“Draftrregullave operacionale për furnizuesin e mundësisë së fundit të sektorit të </w:t>
      </w:r>
      <w:r w:rsidR="00760A7D" w:rsidRPr="00EC2E19">
        <w:rPr>
          <w:spacing w:val="-4"/>
          <w:lang w:val="sq-AL"/>
        </w:rPr>
        <w:t>gazit natyror</w:t>
      </w:r>
      <w:r w:rsidR="000C001C" w:rsidRPr="00EC2E19">
        <w:rPr>
          <w:spacing w:val="-4"/>
          <w:lang w:val="sq-AL"/>
        </w:rPr>
        <w:t>”</w:t>
      </w:r>
      <w:r w:rsidR="00760A7D" w:rsidRPr="00EC2E19">
        <w:rPr>
          <w:spacing w:val="-4"/>
          <w:lang w:val="sq-AL"/>
        </w:rPr>
        <w:t>.</w:t>
      </w:r>
    </w:p>
    <w:p w:rsidR="00760A7D" w:rsidRPr="00EC2E19" w:rsidRDefault="008D3FBE" w:rsidP="00EC171C">
      <w:pPr>
        <w:pStyle w:val="Paragrafi"/>
        <w:rPr>
          <w:spacing w:val="-4"/>
          <w:lang w:val="sq-AL"/>
        </w:rPr>
      </w:pPr>
      <w:r w:rsidRPr="00EC2E19">
        <w:rPr>
          <w:spacing w:val="-4"/>
          <w:lang w:val="sq-AL"/>
        </w:rPr>
        <w:t xml:space="preserve">- </w:t>
      </w:r>
      <w:r w:rsidR="00760A7D" w:rsidRPr="00EC2E19">
        <w:rPr>
          <w:spacing w:val="-4"/>
          <w:lang w:val="sq-AL"/>
        </w:rPr>
        <w:t xml:space="preserve">Me shkresën </w:t>
      </w:r>
      <w:r w:rsidR="00B509AA" w:rsidRPr="00EC2E19">
        <w:rPr>
          <w:spacing w:val="-4"/>
          <w:lang w:val="sq-AL"/>
        </w:rPr>
        <w:t xml:space="preserve">nr. </w:t>
      </w:r>
      <w:r w:rsidR="00760A7D" w:rsidRPr="00EC2E19">
        <w:rPr>
          <w:spacing w:val="-4"/>
          <w:lang w:val="sq-AL"/>
        </w:rPr>
        <w:t xml:space="preserve">220 </w:t>
      </w:r>
      <w:r w:rsidR="00B54151" w:rsidRPr="00EC2E19">
        <w:rPr>
          <w:spacing w:val="-4"/>
          <w:lang w:val="sq-AL"/>
        </w:rPr>
        <w:t>prot</w:t>
      </w:r>
      <w:r w:rsidR="00760A7D" w:rsidRPr="00EC2E19">
        <w:rPr>
          <w:spacing w:val="-4"/>
          <w:lang w:val="sq-AL"/>
        </w:rPr>
        <w:t xml:space="preserve">., datë 28.2.2018, u kërkuan komente dhe opinione nga Ministria e </w:t>
      </w:r>
      <w:r w:rsidR="00B54151" w:rsidRPr="00EC2E19">
        <w:rPr>
          <w:spacing w:val="-4"/>
          <w:lang w:val="sq-AL"/>
        </w:rPr>
        <w:t>Infrastrukturës</w:t>
      </w:r>
      <w:r w:rsidR="00760A7D" w:rsidRPr="00EC2E19">
        <w:rPr>
          <w:spacing w:val="-4"/>
          <w:lang w:val="sq-AL"/>
        </w:rPr>
        <w:t xml:space="preserve"> dhe Energjisë, Ministria e Financës dhe Ekonomisë, Autoriteti i Konkurrencës, </w:t>
      </w:r>
      <w:r w:rsidR="00B54151" w:rsidRPr="00EC2E19">
        <w:rPr>
          <w:spacing w:val="-4"/>
          <w:lang w:val="sq-AL"/>
        </w:rPr>
        <w:t>“</w:t>
      </w:r>
      <w:r w:rsidR="00760A7D" w:rsidRPr="00EC2E19">
        <w:rPr>
          <w:spacing w:val="-4"/>
          <w:lang w:val="sq-AL"/>
        </w:rPr>
        <w:t>Albgaz</w:t>
      </w:r>
      <w:r w:rsidR="00B54151" w:rsidRPr="00EC2E19">
        <w:rPr>
          <w:spacing w:val="-4"/>
          <w:lang w:val="sq-AL"/>
        </w:rPr>
        <w:t>”</w:t>
      </w:r>
      <w:r w:rsidR="00760A7D" w:rsidRPr="00EC2E19">
        <w:rPr>
          <w:spacing w:val="-4"/>
          <w:lang w:val="sq-AL"/>
        </w:rPr>
        <w:t xml:space="preserve"> sh.a</w:t>
      </w:r>
      <w:r w:rsidR="007B3C9A" w:rsidRPr="00EC2E19">
        <w:rPr>
          <w:spacing w:val="-4"/>
          <w:lang w:val="sq-AL"/>
        </w:rPr>
        <w:t>.</w:t>
      </w:r>
      <w:r w:rsidR="00760A7D" w:rsidRPr="00EC2E19">
        <w:rPr>
          <w:spacing w:val="-4"/>
          <w:lang w:val="sq-AL"/>
        </w:rPr>
        <w:t xml:space="preserve">, </w:t>
      </w:r>
      <w:r w:rsidR="00B54151" w:rsidRPr="00EC2E19">
        <w:rPr>
          <w:spacing w:val="-4"/>
          <w:lang w:val="sq-AL"/>
        </w:rPr>
        <w:t>“</w:t>
      </w:r>
      <w:r w:rsidR="00760A7D" w:rsidRPr="00EC2E19">
        <w:rPr>
          <w:spacing w:val="-4"/>
          <w:lang w:val="sq-AL"/>
        </w:rPr>
        <w:t>Anio Oil &amp; Gas</w:t>
      </w:r>
      <w:r w:rsidR="00B54151" w:rsidRPr="00EC2E19">
        <w:rPr>
          <w:spacing w:val="-4"/>
          <w:lang w:val="sq-AL"/>
        </w:rPr>
        <w:t>”</w:t>
      </w:r>
      <w:r w:rsidR="00760A7D" w:rsidRPr="00EC2E19">
        <w:rPr>
          <w:spacing w:val="-4"/>
          <w:lang w:val="sq-AL"/>
        </w:rPr>
        <w:t xml:space="preserve"> sh.p.k, </w:t>
      </w:r>
      <w:r w:rsidR="00B54151" w:rsidRPr="00EC2E19">
        <w:rPr>
          <w:spacing w:val="-4"/>
          <w:lang w:val="sq-AL"/>
        </w:rPr>
        <w:t>“</w:t>
      </w:r>
      <w:r w:rsidR="00760A7D" w:rsidRPr="00EC2E19">
        <w:rPr>
          <w:spacing w:val="-4"/>
          <w:lang w:val="sq-AL"/>
        </w:rPr>
        <w:t>Phoenix Petroleum</w:t>
      </w:r>
      <w:r w:rsidR="00B54151" w:rsidRPr="00EC2E19">
        <w:rPr>
          <w:spacing w:val="-4"/>
          <w:lang w:val="sq-AL"/>
        </w:rPr>
        <w:t>”</w:t>
      </w:r>
      <w:r w:rsidR="00760A7D" w:rsidRPr="00EC2E19">
        <w:rPr>
          <w:spacing w:val="-4"/>
          <w:lang w:val="sq-AL"/>
        </w:rPr>
        <w:t xml:space="preserve"> sh.a</w:t>
      </w:r>
      <w:r w:rsidR="007B3C9A" w:rsidRPr="00EC2E19">
        <w:rPr>
          <w:spacing w:val="-4"/>
          <w:lang w:val="sq-AL"/>
        </w:rPr>
        <w:t>.</w:t>
      </w:r>
      <w:r w:rsidR="00760A7D" w:rsidRPr="00EC2E19">
        <w:rPr>
          <w:spacing w:val="-4"/>
          <w:lang w:val="sq-AL"/>
        </w:rPr>
        <w:t xml:space="preserve"> dhe C.G.C</w:t>
      </w:r>
      <w:r w:rsidR="00B54151" w:rsidRPr="00EC2E19">
        <w:rPr>
          <w:spacing w:val="-4"/>
          <w:lang w:val="sq-AL"/>
        </w:rPr>
        <w:t>.</w:t>
      </w:r>
      <w:r w:rsidR="00760A7D" w:rsidRPr="00EC2E19">
        <w:rPr>
          <w:spacing w:val="-4"/>
          <w:lang w:val="sq-AL"/>
        </w:rPr>
        <w:t xml:space="preserve"> sh.p.k. </w:t>
      </w:r>
    </w:p>
    <w:p w:rsidR="00760A7D" w:rsidRPr="00EC2E19" w:rsidRDefault="008D3FBE" w:rsidP="00EC171C">
      <w:pPr>
        <w:pStyle w:val="Paragrafi"/>
        <w:rPr>
          <w:lang w:val="sq-AL"/>
        </w:rPr>
      </w:pPr>
      <w:r w:rsidRPr="00EC2E19">
        <w:rPr>
          <w:lang w:val="sq-AL"/>
        </w:rPr>
        <w:t>- ERE</w:t>
      </w:r>
      <w:r w:rsidR="000C18F4" w:rsidRPr="00EC2E19">
        <w:rPr>
          <w:lang w:val="sq-AL"/>
        </w:rPr>
        <w:t>,</w:t>
      </w:r>
      <w:r w:rsidRPr="00EC2E19">
        <w:rPr>
          <w:lang w:val="sq-AL"/>
        </w:rPr>
        <w:t xml:space="preserve"> </w:t>
      </w:r>
      <w:r w:rsidR="00760A7D" w:rsidRPr="00EC2E19">
        <w:rPr>
          <w:lang w:val="sq-AL"/>
        </w:rPr>
        <w:t>në datën 1.3.2018</w:t>
      </w:r>
      <w:r w:rsidR="000C18F4" w:rsidRPr="00EC2E19">
        <w:rPr>
          <w:lang w:val="sq-AL"/>
        </w:rPr>
        <w:t>,</w:t>
      </w:r>
      <w:r w:rsidR="00760A7D" w:rsidRPr="00EC2E19">
        <w:rPr>
          <w:lang w:val="sq-AL"/>
        </w:rPr>
        <w:t xml:space="preserve"> ka dërguar</w:t>
      </w:r>
      <w:r w:rsidR="00B87F1F">
        <w:rPr>
          <w:lang w:val="sq-AL"/>
        </w:rPr>
        <w:t>,</w:t>
      </w:r>
      <w:r w:rsidR="00760A7D" w:rsidRPr="00EC2E19">
        <w:rPr>
          <w:lang w:val="sq-AL"/>
        </w:rPr>
        <w:t xml:space="preserve"> gjithashtu</w:t>
      </w:r>
      <w:r w:rsidR="00B87F1F">
        <w:rPr>
          <w:lang w:val="sq-AL"/>
        </w:rPr>
        <w:t>,</w:t>
      </w:r>
      <w:r w:rsidR="00760A7D" w:rsidRPr="00EC2E19">
        <w:rPr>
          <w:lang w:val="sq-AL"/>
        </w:rPr>
        <w:t xml:space="preserve"> në formë elektronike këtë draft pranë Sekretariatit të Komunitetit të Energjisë, për të marrë komentet e tij.</w:t>
      </w:r>
    </w:p>
    <w:p w:rsidR="00760A7D" w:rsidRPr="00EC2E19" w:rsidRDefault="008C665C" w:rsidP="008C665C">
      <w:pPr>
        <w:pStyle w:val="Paragrafi"/>
        <w:rPr>
          <w:lang w:val="sq-AL"/>
        </w:rPr>
      </w:pPr>
      <w:r w:rsidRPr="00EC2E19">
        <w:rPr>
          <w:lang w:val="sq-AL"/>
        </w:rPr>
        <w:t xml:space="preserve">- </w:t>
      </w:r>
      <w:r w:rsidR="00760A7D" w:rsidRPr="00EC2E19">
        <w:rPr>
          <w:lang w:val="sq-AL"/>
        </w:rPr>
        <w:t>Në përfundim të afatit të marrjes së komenteve dhe opinioneve nga palët rezultoi se Autoriteti i Konkurrencës</w:t>
      </w:r>
      <w:r w:rsidR="000C18F4" w:rsidRPr="00EC2E19">
        <w:rPr>
          <w:lang w:val="sq-AL"/>
        </w:rPr>
        <w:t>,</w:t>
      </w:r>
      <w:r w:rsidR="00760A7D" w:rsidRPr="00EC2E19">
        <w:rPr>
          <w:lang w:val="sq-AL"/>
        </w:rPr>
        <w:t xml:space="preserve"> me shkresën </w:t>
      </w:r>
      <w:r w:rsidR="00B509AA" w:rsidRPr="00EC2E19">
        <w:rPr>
          <w:lang w:val="sq-AL"/>
        </w:rPr>
        <w:t xml:space="preserve">nr. </w:t>
      </w:r>
      <w:r w:rsidR="00760A7D" w:rsidRPr="00EC2E19">
        <w:rPr>
          <w:lang w:val="sq-AL"/>
        </w:rPr>
        <w:t xml:space="preserve">166/1 </w:t>
      </w:r>
      <w:r w:rsidR="000C18F4" w:rsidRPr="00EC2E19">
        <w:rPr>
          <w:lang w:val="sq-AL"/>
        </w:rPr>
        <w:t>prot</w:t>
      </w:r>
      <w:r w:rsidR="00760A7D" w:rsidRPr="00EC2E19">
        <w:rPr>
          <w:lang w:val="sq-AL"/>
        </w:rPr>
        <w:t xml:space="preserve">., datë 21.3.2018, ka deklaruar se </w:t>
      </w:r>
      <w:r w:rsidR="000C18F4" w:rsidRPr="00EC2E19">
        <w:rPr>
          <w:lang w:val="sq-AL"/>
        </w:rPr>
        <w:t>“Draftrregullat operacionale</w:t>
      </w:r>
      <w:r w:rsidR="00760A7D" w:rsidRPr="00EC2E19">
        <w:rPr>
          <w:lang w:val="sq-AL"/>
        </w:rPr>
        <w:t xml:space="preserve"> për fu</w:t>
      </w:r>
      <w:r w:rsidR="000C18F4" w:rsidRPr="00EC2E19">
        <w:rPr>
          <w:lang w:val="sq-AL"/>
        </w:rPr>
        <w:t>rnizuesin e mundësisë së fundit</w:t>
      </w:r>
      <w:r w:rsidR="00760A7D" w:rsidRPr="00EC2E19">
        <w:rPr>
          <w:lang w:val="sq-AL"/>
        </w:rPr>
        <w:t xml:space="preserve"> të sektorit të gazit natyror</w:t>
      </w:r>
      <w:r w:rsidR="000C001C" w:rsidRPr="00EC2E19">
        <w:rPr>
          <w:lang w:val="sq-AL"/>
        </w:rPr>
        <w:t>”</w:t>
      </w:r>
      <w:r w:rsidR="00760A7D" w:rsidRPr="00EC2E19">
        <w:rPr>
          <w:lang w:val="sq-AL"/>
        </w:rPr>
        <w:t xml:space="preserve">, </w:t>
      </w:r>
      <w:r w:rsidR="00760A7D" w:rsidRPr="00EC2E19">
        <w:rPr>
          <w:lang w:val="sq-AL"/>
        </w:rPr>
        <w:lastRenderedPageBreak/>
        <w:t xml:space="preserve">nuk bien në kundërshtim me </w:t>
      </w:r>
      <w:r w:rsidR="000C18F4" w:rsidRPr="00EC2E19">
        <w:rPr>
          <w:lang w:val="sq-AL"/>
        </w:rPr>
        <w:t xml:space="preserve">ligjin </w:t>
      </w:r>
      <w:r w:rsidR="00B509AA" w:rsidRPr="00EC2E19">
        <w:rPr>
          <w:lang w:val="sq-AL"/>
        </w:rPr>
        <w:t xml:space="preserve">nr. </w:t>
      </w:r>
      <w:r w:rsidR="00760A7D" w:rsidRPr="00EC2E19">
        <w:rPr>
          <w:lang w:val="sq-AL"/>
        </w:rPr>
        <w:t xml:space="preserve">9121, datë 28.7.2003, </w:t>
      </w:r>
      <w:r w:rsidR="000C001C" w:rsidRPr="00EC2E19">
        <w:rPr>
          <w:lang w:val="sq-AL"/>
        </w:rPr>
        <w:t>“</w:t>
      </w:r>
      <w:r w:rsidR="00760A7D" w:rsidRPr="00EC2E19">
        <w:rPr>
          <w:lang w:val="sq-AL"/>
        </w:rPr>
        <w:t>Për mbrojtjen e konkurrencës</w:t>
      </w:r>
      <w:r w:rsidR="000C001C" w:rsidRPr="00EC2E19">
        <w:rPr>
          <w:lang w:val="sq-AL"/>
        </w:rPr>
        <w:t>”</w:t>
      </w:r>
      <w:r w:rsidR="00760A7D" w:rsidRPr="00EC2E19">
        <w:rPr>
          <w:lang w:val="sq-AL"/>
        </w:rPr>
        <w:t xml:space="preserve">, </w:t>
      </w:r>
      <w:r w:rsidR="000C18F4" w:rsidRPr="00EC2E19">
        <w:rPr>
          <w:lang w:val="sq-AL"/>
        </w:rPr>
        <w:t>të</w:t>
      </w:r>
      <w:r w:rsidR="00760A7D" w:rsidRPr="00EC2E19">
        <w:rPr>
          <w:lang w:val="sq-AL"/>
        </w:rPr>
        <w:t xml:space="preserve"> ndryshuar. </w:t>
      </w:r>
    </w:p>
    <w:p w:rsidR="00760A7D" w:rsidRPr="00EC2E19" w:rsidRDefault="00760A7D" w:rsidP="00EC171C">
      <w:pPr>
        <w:pStyle w:val="Paragrafi"/>
        <w:rPr>
          <w:lang w:val="sq-AL"/>
        </w:rPr>
      </w:pPr>
      <w:r w:rsidRPr="00EC2E19">
        <w:rPr>
          <w:lang w:val="sq-AL"/>
        </w:rPr>
        <w:t>Për gjithë sa më sipër, bordi i ERE</w:t>
      </w:r>
      <w:r w:rsidR="000C18F4" w:rsidRPr="00EC2E19">
        <w:rPr>
          <w:lang w:val="sq-AL"/>
        </w:rPr>
        <w:t>-s</w:t>
      </w:r>
    </w:p>
    <w:p w:rsidR="008C665C" w:rsidRPr="00EC2E19" w:rsidRDefault="008C665C" w:rsidP="001D12B6">
      <w:pPr>
        <w:pStyle w:val="Hapesira7"/>
        <w:rPr>
          <w:lang w:val="sq-AL"/>
        </w:rPr>
      </w:pPr>
    </w:p>
    <w:p w:rsidR="00760A7D" w:rsidRPr="00EC2E19" w:rsidRDefault="008C665C" w:rsidP="008C665C">
      <w:pPr>
        <w:pStyle w:val="NeniNr"/>
        <w:rPr>
          <w:lang w:val="sq-AL"/>
        </w:rPr>
      </w:pPr>
      <w:r w:rsidRPr="00EC2E19">
        <w:rPr>
          <w:lang w:val="sq-AL"/>
        </w:rPr>
        <w:t>VENDOSI</w:t>
      </w:r>
      <w:r w:rsidR="00760A7D" w:rsidRPr="00EC2E19">
        <w:rPr>
          <w:lang w:val="sq-AL"/>
        </w:rPr>
        <w:t>:</w:t>
      </w:r>
    </w:p>
    <w:p w:rsidR="008C665C" w:rsidRPr="00EC2E19" w:rsidRDefault="008C665C" w:rsidP="001D12B6">
      <w:pPr>
        <w:pStyle w:val="Hapesira7"/>
        <w:rPr>
          <w:lang w:val="sq-AL"/>
        </w:rPr>
      </w:pPr>
    </w:p>
    <w:p w:rsidR="00760A7D" w:rsidRPr="00EC2E19" w:rsidRDefault="008C665C" w:rsidP="001D12B6">
      <w:pPr>
        <w:pStyle w:val="Paragrafi"/>
        <w:rPr>
          <w:bCs/>
          <w:iCs/>
          <w:lang w:val="sq-AL"/>
        </w:rPr>
      </w:pPr>
      <w:r w:rsidRPr="00EC2E19">
        <w:rPr>
          <w:lang w:val="sq-AL"/>
        </w:rPr>
        <w:t xml:space="preserve">1. </w:t>
      </w:r>
      <w:r w:rsidR="00760A7D" w:rsidRPr="00EC2E19">
        <w:rPr>
          <w:lang w:val="sq-AL"/>
        </w:rPr>
        <w:t>Të miratojë</w:t>
      </w:r>
      <w:r w:rsidR="00760A7D" w:rsidRPr="00EC2E19">
        <w:rPr>
          <w:bCs/>
          <w:iCs/>
          <w:lang w:val="sq-AL"/>
        </w:rPr>
        <w:t xml:space="preserve"> </w:t>
      </w:r>
      <w:r w:rsidR="000C001C" w:rsidRPr="00EC2E19">
        <w:rPr>
          <w:bCs/>
          <w:iCs/>
          <w:lang w:val="sq-AL"/>
        </w:rPr>
        <w:t>“</w:t>
      </w:r>
      <w:r w:rsidR="00760A7D" w:rsidRPr="00EC2E19">
        <w:rPr>
          <w:bCs/>
          <w:iCs/>
          <w:lang w:val="sq-AL"/>
        </w:rPr>
        <w:t xml:space="preserve">Rregullat </w:t>
      </w:r>
      <w:r w:rsidR="000C18F4" w:rsidRPr="00EC2E19">
        <w:rPr>
          <w:bCs/>
          <w:iCs/>
          <w:lang w:val="sq-AL"/>
        </w:rPr>
        <w:t xml:space="preserve">operacionale </w:t>
      </w:r>
      <w:r w:rsidR="00760A7D" w:rsidRPr="00EC2E19">
        <w:rPr>
          <w:bCs/>
          <w:iCs/>
          <w:lang w:val="sq-AL"/>
        </w:rPr>
        <w:t>për furnizuesin e mundësisë së fundit të gazit natyror</w:t>
      </w:r>
      <w:r w:rsidR="000C001C" w:rsidRPr="00EC2E19">
        <w:rPr>
          <w:bCs/>
          <w:iCs/>
          <w:lang w:val="sq-AL"/>
        </w:rPr>
        <w:t>”</w:t>
      </w:r>
      <w:r w:rsidR="000C18F4" w:rsidRPr="00EC2E19">
        <w:rPr>
          <w:bCs/>
          <w:iCs/>
          <w:lang w:val="sq-AL"/>
        </w:rPr>
        <w:t xml:space="preserve"> </w:t>
      </w:r>
      <w:r w:rsidR="00760A7D" w:rsidRPr="00EC2E19">
        <w:rPr>
          <w:bCs/>
          <w:iCs/>
          <w:lang w:val="sq-AL"/>
        </w:rPr>
        <w:t>(</w:t>
      </w:r>
      <w:r w:rsidR="000C18F4" w:rsidRPr="00EC2E19">
        <w:rPr>
          <w:bCs/>
          <w:iCs/>
          <w:lang w:val="sq-AL"/>
        </w:rPr>
        <w:t>b</w:t>
      </w:r>
      <w:r w:rsidR="00760A7D" w:rsidRPr="00EC2E19">
        <w:rPr>
          <w:bCs/>
          <w:iCs/>
          <w:lang w:val="sq-AL"/>
        </w:rPr>
        <w:t>ashkëlidhur)</w:t>
      </w:r>
      <w:r w:rsidR="000C18F4" w:rsidRPr="00EC2E19">
        <w:rPr>
          <w:bCs/>
          <w:iCs/>
          <w:lang w:val="sq-AL"/>
        </w:rPr>
        <w:t>.</w:t>
      </w:r>
    </w:p>
    <w:p w:rsidR="00760A7D" w:rsidRPr="00EC2E19" w:rsidRDefault="008C665C" w:rsidP="00EC171C">
      <w:pPr>
        <w:pStyle w:val="Paragrafi"/>
        <w:rPr>
          <w:bCs/>
          <w:iCs/>
          <w:lang w:val="sq-AL"/>
        </w:rPr>
      </w:pPr>
      <w:r w:rsidRPr="00EC2E19">
        <w:rPr>
          <w:lang w:val="sq-AL"/>
        </w:rPr>
        <w:t xml:space="preserve">2. </w:t>
      </w:r>
      <w:r w:rsidR="00760A7D" w:rsidRPr="00EC2E19">
        <w:rPr>
          <w:lang w:val="sq-AL"/>
        </w:rPr>
        <w:t>Drejtoria Juridike dhe e Mbrojtjes së Konsumatorit të njoftojë palët e interesuara për vendimin e bordit të ERE-s. </w:t>
      </w:r>
    </w:p>
    <w:p w:rsidR="00760A7D" w:rsidRPr="00EC2E19" w:rsidRDefault="00760A7D" w:rsidP="00EC171C">
      <w:pPr>
        <w:pStyle w:val="Paragrafi"/>
        <w:rPr>
          <w:bCs/>
          <w:lang w:val="sq-AL"/>
        </w:rPr>
      </w:pPr>
      <w:r w:rsidRPr="00EC2E19">
        <w:rPr>
          <w:bCs/>
          <w:lang w:val="sq-AL"/>
        </w:rPr>
        <w:t xml:space="preserve">Ky vendim hyn në fuqi menjëherë. </w:t>
      </w:r>
    </w:p>
    <w:p w:rsidR="00760A7D" w:rsidRPr="00EC2E19" w:rsidRDefault="00760A7D" w:rsidP="00EC171C">
      <w:pPr>
        <w:pStyle w:val="Paragrafi"/>
        <w:rPr>
          <w:bCs/>
          <w:lang w:val="sq-AL"/>
        </w:rPr>
      </w:pPr>
      <w:r w:rsidRPr="00EC2E19">
        <w:rPr>
          <w:bCs/>
          <w:lang w:val="sq-AL"/>
        </w:rPr>
        <w:t>Ky vendim botohet në Fletoren Zyrtare.</w:t>
      </w:r>
      <w:r w:rsidR="00B509AA" w:rsidRPr="00EC2E19">
        <w:rPr>
          <w:bCs/>
          <w:lang w:val="sq-AL"/>
        </w:rPr>
        <w:t xml:space="preserve"> </w:t>
      </w:r>
    </w:p>
    <w:p w:rsidR="00760A7D" w:rsidRPr="00EC2E19" w:rsidRDefault="00760A7D" w:rsidP="00EC171C">
      <w:pPr>
        <w:pStyle w:val="Paragrafi"/>
        <w:rPr>
          <w:bCs/>
          <w:lang w:val="sq-AL"/>
        </w:rPr>
      </w:pPr>
      <w:r w:rsidRPr="00EC2E19">
        <w:rPr>
          <w:bCs/>
          <w:lang w:val="sq-AL"/>
        </w:rPr>
        <w:t>Ky vendim mund të ankimohet në Gjykatën Administrative Tiranë, brenda 45 ditëve kalendarike nga</w:t>
      </w:r>
      <w:r w:rsidR="00B509AA" w:rsidRPr="00EC2E19">
        <w:rPr>
          <w:bCs/>
          <w:lang w:val="sq-AL"/>
        </w:rPr>
        <w:t xml:space="preserve"> </w:t>
      </w:r>
      <w:r w:rsidRPr="00EC2E19">
        <w:rPr>
          <w:bCs/>
          <w:lang w:val="sq-AL"/>
        </w:rPr>
        <w:t>botimi në Fletoren Zyrtare.</w:t>
      </w:r>
      <w:r w:rsidR="00B509AA" w:rsidRPr="00EC2E19">
        <w:rPr>
          <w:bCs/>
          <w:lang w:val="sq-AL"/>
        </w:rPr>
        <w:t xml:space="preserve"> </w:t>
      </w:r>
    </w:p>
    <w:p w:rsidR="008C665C" w:rsidRPr="00EC2E19" w:rsidRDefault="008C665C" w:rsidP="001D12B6">
      <w:pPr>
        <w:pStyle w:val="Hapesira7"/>
        <w:rPr>
          <w:lang w:val="sq-AL"/>
        </w:rPr>
      </w:pPr>
      <w:bookmarkStart w:id="32" w:name="_Toc301847594"/>
    </w:p>
    <w:p w:rsidR="008C665C" w:rsidRPr="00EC2E19" w:rsidRDefault="008C665C" w:rsidP="008C665C">
      <w:pPr>
        <w:pStyle w:val="Paragrafi"/>
        <w:jc w:val="right"/>
        <w:rPr>
          <w:lang w:val="sq-AL"/>
        </w:rPr>
      </w:pPr>
      <w:r w:rsidRPr="00EC2E19">
        <w:rPr>
          <w:lang w:val="sq-AL"/>
        </w:rPr>
        <w:t>KRYETARI</w:t>
      </w:r>
    </w:p>
    <w:p w:rsidR="008C665C" w:rsidRPr="00EC2E19" w:rsidRDefault="008C665C" w:rsidP="008C665C">
      <w:pPr>
        <w:pStyle w:val="Paragrafi"/>
        <w:jc w:val="right"/>
        <w:rPr>
          <w:b/>
          <w:lang w:val="sq-AL"/>
        </w:rPr>
      </w:pPr>
      <w:r w:rsidRPr="00EC2E19">
        <w:rPr>
          <w:b/>
          <w:lang w:val="sq-AL"/>
        </w:rPr>
        <w:t>Petrit Ahmeti</w:t>
      </w:r>
    </w:p>
    <w:p w:rsidR="008C665C" w:rsidRPr="00EC2E19" w:rsidRDefault="008C665C" w:rsidP="00EC171C">
      <w:pPr>
        <w:pStyle w:val="Paragrafi"/>
        <w:rPr>
          <w:lang w:val="sq-AL"/>
        </w:rPr>
      </w:pPr>
    </w:p>
    <w:p w:rsidR="005A1912" w:rsidRPr="00EC2E19" w:rsidRDefault="005A1912" w:rsidP="008C665C">
      <w:pPr>
        <w:pStyle w:val="NeniNr"/>
        <w:rPr>
          <w:b/>
          <w:lang w:val="sq-AL"/>
        </w:rPr>
      </w:pPr>
      <w:r w:rsidRPr="00EC2E19">
        <w:rPr>
          <w:b/>
          <w:lang w:val="sq-AL"/>
        </w:rPr>
        <w:t xml:space="preserve">RREGULLAT OPERACIONALE </w:t>
      </w:r>
    </w:p>
    <w:p w:rsidR="005A1912" w:rsidRPr="00EC2E19" w:rsidRDefault="005A1912" w:rsidP="008C665C">
      <w:pPr>
        <w:pStyle w:val="NeniNr"/>
        <w:rPr>
          <w:b/>
          <w:lang w:val="sq-AL"/>
        </w:rPr>
      </w:pPr>
      <w:r w:rsidRPr="00EC2E19">
        <w:rPr>
          <w:b/>
          <w:lang w:val="sq-AL"/>
        </w:rPr>
        <w:t>PËR FURNIZUESIN E MUNDËSISË SË FUNDIT</w:t>
      </w:r>
    </w:p>
    <w:p w:rsidR="005A1912" w:rsidRPr="00EC2E19" w:rsidRDefault="005A1912" w:rsidP="008C665C">
      <w:pPr>
        <w:pStyle w:val="NeniNr"/>
        <w:rPr>
          <w:lang w:val="sq-AL"/>
        </w:rPr>
      </w:pPr>
    </w:p>
    <w:p w:rsidR="00760A7D" w:rsidRPr="00EC2E19" w:rsidRDefault="00760A7D" w:rsidP="008C665C">
      <w:pPr>
        <w:pStyle w:val="NeniNr"/>
        <w:rPr>
          <w:lang w:val="sq-AL"/>
        </w:rPr>
      </w:pPr>
      <w:r w:rsidRPr="00EC2E19">
        <w:rPr>
          <w:lang w:val="sq-AL"/>
        </w:rPr>
        <w:t>PJESA E PAR</w:t>
      </w:r>
      <w:r w:rsidR="000218E5" w:rsidRPr="00EC2E19">
        <w:rPr>
          <w:lang w:val="sq-AL"/>
        </w:rPr>
        <w:t>Ë</w:t>
      </w:r>
    </w:p>
    <w:p w:rsidR="00760A7D" w:rsidRPr="00EC2E19" w:rsidRDefault="00760A7D" w:rsidP="008C665C">
      <w:pPr>
        <w:pStyle w:val="NeniNr"/>
        <w:rPr>
          <w:lang w:val="sq-AL"/>
        </w:rPr>
      </w:pPr>
      <w:r w:rsidRPr="00EC2E19">
        <w:rPr>
          <w:lang w:val="sq-AL"/>
        </w:rPr>
        <w:t>DISPOZITA T</w:t>
      </w:r>
      <w:r w:rsidR="00992EA9" w:rsidRPr="00EC2E19">
        <w:rPr>
          <w:lang w:val="sq-AL"/>
        </w:rPr>
        <w:t>Ë PËRGJITHSHME</w:t>
      </w:r>
    </w:p>
    <w:p w:rsidR="008C665C" w:rsidRPr="00EC2E19" w:rsidRDefault="008C665C" w:rsidP="001D12B6">
      <w:pPr>
        <w:pStyle w:val="Hapesira7"/>
        <w:rPr>
          <w:lang w:val="sq-AL"/>
        </w:rPr>
      </w:pPr>
    </w:p>
    <w:p w:rsidR="00760A7D" w:rsidRPr="00EC2E19" w:rsidRDefault="008C665C" w:rsidP="008C665C">
      <w:pPr>
        <w:pStyle w:val="NeniNr"/>
        <w:rPr>
          <w:lang w:val="sq-AL"/>
        </w:rPr>
      </w:pPr>
      <w:r w:rsidRPr="00EC2E19">
        <w:rPr>
          <w:lang w:val="sq-AL"/>
        </w:rPr>
        <w:t>Neni</w:t>
      </w:r>
      <w:r w:rsidR="00760A7D" w:rsidRPr="00EC2E19">
        <w:rPr>
          <w:lang w:val="sq-AL"/>
        </w:rPr>
        <w:t xml:space="preserve"> 1</w:t>
      </w:r>
    </w:p>
    <w:p w:rsidR="00760A7D" w:rsidRPr="00EC2E19" w:rsidRDefault="00760A7D" w:rsidP="008C665C">
      <w:pPr>
        <w:pStyle w:val="NeniNr"/>
        <w:rPr>
          <w:b/>
          <w:lang w:val="sq-AL"/>
        </w:rPr>
      </w:pPr>
      <w:r w:rsidRPr="00EC2E19">
        <w:rPr>
          <w:b/>
          <w:lang w:val="sq-AL"/>
        </w:rPr>
        <w:t>Qëllimi</w:t>
      </w:r>
    </w:p>
    <w:p w:rsidR="00760A7D" w:rsidRPr="00EC2E19" w:rsidRDefault="00760A7D" w:rsidP="001D12B6">
      <w:pPr>
        <w:pStyle w:val="Hapesira7"/>
        <w:rPr>
          <w:lang w:val="sq-AL"/>
        </w:rPr>
      </w:pPr>
    </w:p>
    <w:p w:rsidR="00760A7D" w:rsidRPr="00EC2E19" w:rsidRDefault="00760A7D" w:rsidP="00EC171C">
      <w:pPr>
        <w:pStyle w:val="Paragrafi"/>
        <w:rPr>
          <w:lang w:val="sq-AL"/>
        </w:rPr>
      </w:pPr>
      <w:r w:rsidRPr="00EC2E19">
        <w:rPr>
          <w:lang w:val="sq-AL"/>
        </w:rPr>
        <w:t>Këto rregulla</w:t>
      </w:r>
      <w:r w:rsidR="00B509AA" w:rsidRPr="00EC2E19">
        <w:rPr>
          <w:lang w:val="sq-AL"/>
        </w:rPr>
        <w:t xml:space="preserve"> </w:t>
      </w:r>
      <w:r w:rsidRPr="00EC2E19">
        <w:rPr>
          <w:lang w:val="sq-AL"/>
        </w:rPr>
        <w:t>kanë për qëllim të përcaktojnë mënyrën e operimit nga FMF</w:t>
      </w:r>
      <w:r w:rsidR="003E7790" w:rsidRPr="00EC2E19">
        <w:rPr>
          <w:lang w:val="sq-AL"/>
        </w:rPr>
        <w:t>-ja</w:t>
      </w:r>
      <w:r w:rsidRPr="00EC2E19">
        <w:rPr>
          <w:lang w:val="sq-AL"/>
        </w:rPr>
        <w:t xml:space="preserve"> (</w:t>
      </w:r>
      <w:r w:rsidR="003E7790" w:rsidRPr="00EC2E19">
        <w:rPr>
          <w:lang w:val="sq-AL"/>
        </w:rPr>
        <w:t xml:space="preserve">Furnizuesi </w:t>
      </w:r>
      <w:r w:rsidRPr="00EC2E19">
        <w:rPr>
          <w:lang w:val="sq-AL"/>
        </w:rPr>
        <w:t xml:space="preserve">i </w:t>
      </w:r>
      <w:r w:rsidR="003E7790" w:rsidRPr="00EC2E19">
        <w:rPr>
          <w:lang w:val="sq-AL"/>
        </w:rPr>
        <w:t xml:space="preserve">Mundësisë </w:t>
      </w:r>
      <w:r w:rsidRPr="00EC2E19">
        <w:rPr>
          <w:lang w:val="sq-AL"/>
        </w:rPr>
        <w:t xml:space="preserve">së </w:t>
      </w:r>
      <w:r w:rsidR="003E7790" w:rsidRPr="00EC2E19">
        <w:rPr>
          <w:lang w:val="sq-AL"/>
        </w:rPr>
        <w:t>Fundit</w:t>
      </w:r>
      <w:r w:rsidRPr="00EC2E19">
        <w:rPr>
          <w:lang w:val="sq-AL"/>
        </w:rPr>
        <w:t>)</w:t>
      </w:r>
      <w:r w:rsidRPr="00EC2E19">
        <w:rPr>
          <w:rFonts w:eastAsia="Arial"/>
          <w:lang w:val="sq-AL"/>
        </w:rPr>
        <w:t xml:space="preserve"> në lidhje me përmbushjen e detyrimeve të parashikuara në ligj për veprimet që do të ndiqen</w:t>
      </w:r>
      <w:r w:rsidR="003E7790" w:rsidRPr="00EC2E19">
        <w:rPr>
          <w:rFonts w:eastAsia="Arial"/>
          <w:lang w:val="sq-AL"/>
        </w:rPr>
        <w:t>,</w:t>
      </w:r>
      <w:r w:rsidRPr="00EC2E19">
        <w:rPr>
          <w:rFonts w:eastAsia="Arial"/>
          <w:lang w:val="sq-AL"/>
        </w:rPr>
        <w:t xml:space="preserve"> me qëllim sigurimin e shërbimit nga furnizuesi i mundësisë së fundit</w:t>
      </w:r>
      <w:r w:rsidR="003E7790" w:rsidRPr="00EC2E19">
        <w:rPr>
          <w:rFonts w:eastAsia="Arial"/>
          <w:lang w:val="sq-AL"/>
        </w:rPr>
        <w:t>,</w:t>
      </w:r>
      <w:r w:rsidRPr="00EC2E19">
        <w:rPr>
          <w:rFonts w:eastAsia="Arial"/>
          <w:lang w:val="sq-AL"/>
        </w:rPr>
        <w:t xml:space="preserve"> si dhe kushtet kontraktore për shërbimin e furnizimit me gaz natyror, nga Furnizuesi</w:t>
      </w:r>
      <w:r w:rsidRPr="00EC2E19">
        <w:rPr>
          <w:lang w:val="sq-AL"/>
        </w:rPr>
        <w:t xml:space="preserve"> i Mundësisë së </w:t>
      </w:r>
      <w:r w:rsidR="003E7790" w:rsidRPr="00EC2E19">
        <w:rPr>
          <w:lang w:val="sq-AL"/>
        </w:rPr>
        <w:t>Fundit</w:t>
      </w:r>
      <w:r w:rsidRPr="00EC2E19">
        <w:rPr>
          <w:lang w:val="sq-AL"/>
        </w:rPr>
        <w:t xml:space="preserve">. </w:t>
      </w:r>
    </w:p>
    <w:p w:rsidR="008C665C" w:rsidRPr="00EC2E19" w:rsidRDefault="008C665C" w:rsidP="001D12B6">
      <w:pPr>
        <w:pStyle w:val="Hapesira7"/>
        <w:rPr>
          <w:sz w:val="8"/>
          <w:lang w:val="sq-AL"/>
        </w:rPr>
      </w:pPr>
    </w:p>
    <w:p w:rsidR="00760A7D" w:rsidRPr="00EC2E19" w:rsidRDefault="008C665C" w:rsidP="008C665C">
      <w:pPr>
        <w:pStyle w:val="NeniNr"/>
        <w:rPr>
          <w:lang w:val="sq-AL"/>
        </w:rPr>
      </w:pPr>
      <w:r w:rsidRPr="00EC2E19">
        <w:rPr>
          <w:lang w:val="sq-AL"/>
        </w:rPr>
        <w:t>Neni</w:t>
      </w:r>
      <w:r w:rsidR="00760A7D" w:rsidRPr="00EC2E19">
        <w:rPr>
          <w:lang w:val="sq-AL"/>
        </w:rPr>
        <w:t xml:space="preserve"> 2</w:t>
      </w:r>
    </w:p>
    <w:p w:rsidR="00BE2521" w:rsidRPr="00EC2E19" w:rsidRDefault="00760A7D" w:rsidP="00BE2521">
      <w:pPr>
        <w:pStyle w:val="Hapesira7"/>
        <w:ind w:firstLine="0"/>
        <w:jc w:val="center"/>
        <w:rPr>
          <w:b/>
          <w:sz w:val="24"/>
          <w:lang w:val="sq-AL"/>
        </w:rPr>
      </w:pPr>
      <w:r w:rsidRPr="00EC2E19">
        <w:rPr>
          <w:b/>
          <w:sz w:val="24"/>
          <w:lang w:val="sq-AL"/>
        </w:rPr>
        <w:t>Baza ligjore</w:t>
      </w:r>
    </w:p>
    <w:p w:rsidR="00BE2521" w:rsidRPr="00EC2E19" w:rsidRDefault="00BE2521" w:rsidP="00BE2521">
      <w:pPr>
        <w:pStyle w:val="Hapesira7"/>
        <w:ind w:firstLine="0"/>
        <w:rPr>
          <w:sz w:val="24"/>
          <w:lang w:val="sq-AL"/>
        </w:rPr>
      </w:pPr>
    </w:p>
    <w:p w:rsidR="00760A7D" w:rsidRPr="00EC2E19" w:rsidRDefault="00760A7D" w:rsidP="00BE2521">
      <w:pPr>
        <w:pStyle w:val="Hapesira7"/>
        <w:ind w:firstLine="288"/>
        <w:rPr>
          <w:sz w:val="24"/>
          <w:lang w:val="sq-AL"/>
        </w:rPr>
      </w:pPr>
      <w:r w:rsidRPr="00EC2E19">
        <w:rPr>
          <w:sz w:val="24"/>
          <w:lang w:val="sq-AL"/>
        </w:rPr>
        <w:t>Këto rregulla hartohen në mbështetje të:</w:t>
      </w:r>
    </w:p>
    <w:p w:rsidR="00760A7D" w:rsidRPr="00EC2E19" w:rsidRDefault="00760A7D" w:rsidP="00EC171C">
      <w:pPr>
        <w:pStyle w:val="Paragrafi"/>
        <w:rPr>
          <w:szCs w:val="24"/>
          <w:lang w:val="sq-AL"/>
        </w:rPr>
      </w:pPr>
      <w:r w:rsidRPr="00EC2E19">
        <w:rPr>
          <w:szCs w:val="24"/>
          <w:lang w:val="sq-AL"/>
        </w:rPr>
        <w:t xml:space="preserve">- Ligjit </w:t>
      </w:r>
      <w:r w:rsidR="00B509AA" w:rsidRPr="00EC2E19">
        <w:rPr>
          <w:szCs w:val="24"/>
          <w:lang w:val="sq-AL"/>
        </w:rPr>
        <w:t xml:space="preserve">nr. </w:t>
      </w:r>
      <w:r w:rsidRPr="00EC2E19">
        <w:rPr>
          <w:szCs w:val="24"/>
          <w:lang w:val="sq-AL"/>
        </w:rPr>
        <w:t xml:space="preserve">102/2015, </w:t>
      </w:r>
      <w:r w:rsidR="000C001C" w:rsidRPr="00EC2E19">
        <w:rPr>
          <w:szCs w:val="24"/>
          <w:lang w:val="sq-AL"/>
        </w:rPr>
        <w:t>“</w:t>
      </w:r>
      <w:r w:rsidRPr="00EC2E19">
        <w:rPr>
          <w:szCs w:val="24"/>
          <w:lang w:val="sq-AL"/>
        </w:rPr>
        <w:t xml:space="preserve">Për </w:t>
      </w:r>
      <w:r w:rsidR="003E7790" w:rsidRPr="00EC2E19">
        <w:rPr>
          <w:szCs w:val="24"/>
          <w:lang w:val="sq-AL"/>
        </w:rPr>
        <w:t>sektorin e gazit natyror</w:t>
      </w:r>
      <w:r w:rsidR="000C001C" w:rsidRPr="00EC2E19">
        <w:rPr>
          <w:szCs w:val="24"/>
          <w:lang w:val="sq-AL"/>
        </w:rPr>
        <w:t>”</w:t>
      </w:r>
      <w:r w:rsidRPr="00EC2E19">
        <w:rPr>
          <w:szCs w:val="24"/>
          <w:lang w:val="sq-AL"/>
        </w:rPr>
        <w:t>, nenet</w:t>
      </w:r>
      <w:r w:rsidR="00B509AA" w:rsidRPr="00EC2E19">
        <w:rPr>
          <w:szCs w:val="24"/>
          <w:lang w:val="sq-AL"/>
        </w:rPr>
        <w:t xml:space="preserve"> </w:t>
      </w:r>
      <w:r w:rsidRPr="00EC2E19">
        <w:rPr>
          <w:szCs w:val="24"/>
          <w:lang w:val="sq-AL"/>
        </w:rPr>
        <w:t>90 dhe 91</w:t>
      </w:r>
      <w:r w:rsidR="003E7790" w:rsidRPr="00EC2E19">
        <w:rPr>
          <w:szCs w:val="24"/>
          <w:lang w:val="sq-AL"/>
        </w:rPr>
        <w:t>;</w:t>
      </w:r>
    </w:p>
    <w:p w:rsidR="00760A7D" w:rsidRPr="00EC2E19" w:rsidRDefault="00760A7D" w:rsidP="00EC171C">
      <w:pPr>
        <w:pStyle w:val="Paragrafi"/>
        <w:rPr>
          <w:szCs w:val="24"/>
          <w:lang w:val="sq-AL"/>
        </w:rPr>
      </w:pPr>
      <w:r w:rsidRPr="00EC2E19">
        <w:rPr>
          <w:szCs w:val="24"/>
          <w:lang w:val="sq-AL"/>
        </w:rPr>
        <w:t xml:space="preserve">- Ligjit </w:t>
      </w:r>
      <w:r w:rsidR="00B509AA" w:rsidRPr="00EC2E19">
        <w:rPr>
          <w:szCs w:val="24"/>
          <w:lang w:val="sq-AL"/>
        </w:rPr>
        <w:t xml:space="preserve">nr. </w:t>
      </w:r>
      <w:r w:rsidRPr="00EC2E19">
        <w:rPr>
          <w:szCs w:val="24"/>
          <w:lang w:val="sq-AL"/>
        </w:rPr>
        <w:t xml:space="preserve">9902, datë 17.4.2008, </w:t>
      </w:r>
      <w:r w:rsidR="000C001C" w:rsidRPr="00EC2E19">
        <w:rPr>
          <w:szCs w:val="24"/>
          <w:lang w:val="sq-AL"/>
        </w:rPr>
        <w:t>“</w:t>
      </w:r>
      <w:r w:rsidRPr="00EC2E19">
        <w:rPr>
          <w:szCs w:val="24"/>
          <w:lang w:val="sq-AL"/>
        </w:rPr>
        <w:t>Për mbrojtjen e konsumatorëve</w:t>
      </w:r>
      <w:r w:rsidR="000C001C" w:rsidRPr="00EC2E19">
        <w:rPr>
          <w:szCs w:val="24"/>
          <w:lang w:val="sq-AL"/>
        </w:rPr>
        <w:t>”</w:t>
      </w:r>
      <w:r w:rsidR="003E7790" w:rsidRPr="00EC2E19">
        <w:rPr>
          <w:szCs w:val="24"/>
          <w:lang w:val="sq-AL"/>
        </w:rPr>
        <w:t>;</w:t>
      </w:r>
    </w:p>
    <w:p w:rsidR="00760A7D" w:rsidRPr="00EC2E19" w:rsidRDefault="00760A7D" w:rsidP="00EC171C">
      <w:pPr>
        <w:pStyle w:val="Paragrafi"/>
        <w:rPr>
          <w:szCs w:val="24"/>
          <w:lang w:val="sq-AL"/>
        </w:rPr>
      </w:pPr>
      <w:r w:rsidRPr="00EC2E19">
        <w:rPr>
          <w:szCs w:val="24"/>
          <w:lang w:val="sq-AL"/>
        </w:rPr>
        <w:t xml:space="preserve">- Ligjit </w:t>
      </w:r>
      <w:r w:rsidR="00B509AA" w:rsidRPr="00EC2E19">
        <w:rPr>
          <w:szCs w:val="24"/>
          <w:lang w:val="sq-AL"/>
        </w:rPr>
        <w:t xml:space="preserve">nr. </w:t>
      </w:r>
      <w:r w:rsidRPr="00EC2E19">
        <w:rPr>
          <w:szCs w:val="24"/>
          <w:lang w:val="sq-AL"/>
        </w:rPr>
        <w:t xml:space="preserve">9887, datë 10.3.2008, </w:t>
      </w:r>
      <w:r w:rsidR="000C001C" w:rsidRPr="00EC2E19">
        <w:rPr>
          <w:szCs w:val="24"/>
          <w:lang w:val="sq-AL"/>
        </w:rPr>
        <w:t>“</w:t>
      </w:r>
      <w:r w:rsidRPr="00EC2E19">
        <w:rPr>
          <w:szCs w:val="24"/>
          <w:lang w:val="sq-AL"/>
        </w:rPr>
        <w:t>Për mbrojtjen e të dhënave personale</w:t>
      </w:r>
      <w:r w:rsidR="000C001C" w:rsidRPr="00EC2E19">
        <w:rPr>
          <w:szCs w:val="24"/>
          <w:lang w:val="sq-AL"/>
        </w:rPr>
        <w:t>”</w:t>
      </w:r>
      <w:r w:rsidR="003E7790" w:rsidRPr="00EC2E19">
        <w:rPr>
          <w:szCs w:val="24"/>
          <w:lang w:val="sq-AL"/>
        </w:rPr>
        <w:t>;</w:t>
      </w:r>
      <w:r w:rsidRPr="00EC2E19">
        <w:rPr>
          <w:szCs w:val="24"/>
          <w:lang w:val="sq-AL"/>
        </w:rPr>
        <w:t xml:space="preserve"> </w:t>
      </w:r>
    </w:p>
    <w:p w:rsidR="00AD6A93" w:rsidRPr="00EC2E19" w:rsidRDefault="00AD6A93" w:rsidP="00EC171C">
      <w:pPr>
        <w:pStyle w:val="Paragrafi"/>
        <w:rPr>
          <w:szCs w:val="24"/>
          <w:lang w:val="sq-AL"/>
        </w:rPr>
      </w:pPr>
    </w:p>
    <w:p w:rsidR="00760A7D" w:rsidRPr="00EC2E19" w:rsidRDefault="00760A7D" w:rsidP="00EC171C">
      <w:pPr>
        <w:pStyle w:val="Paragrafi"/>
        <w:rPr>
          <w:szCs w:val="24"/>
          <w:lang w:val="sq-AL"/>
        </w:rPr>
      </w:pPr>
      <w:r w:rsidRPr="00EC2E19">
        <w:rPr>
          <w:szCs w:val="24"/>
          <w:lang w:val="sq-AL"/>
        </w:rPr>
        <w:lastRenderedPageBreak/>
        <w:t xml:space="preserve">- </w:t>
      </w:r>
      <w:r w:rsidR="003E7790" w:rsidRPr="00EC2E19">
        <w:rPr>
          <w:szCs w:val="24"/>
          <w:lang w:val="sq-AL"/>
        </w:rPr>
        <w:t xml:space="preserve">Vendimit të Këshillit të Ministrave </w:t>
      </w:r>
      <w:r w:rsidR="00B509AA" w:rsidRPr="00EC2E19">
        <w:rPr>
          <w:szCs w:val="24"/>
          <w:lang w:val="sq-AL"/>
        </w:rPr>
        <w:t xml:space="preserve">nr. </w:t>
      </w:r>
      <w:r w:rsidRPr="00EC2E19">
        <w:rPr>
          <w:szCs w:val="24"/>
          <w:lang w:val="sq-AL"/>
        </w:rPr>
        <w:t xml:space="preserve">69, datë 7.2.2018, </w:t>
      </w:r>
      <w:r w:rsidR="000C001C" w:rsidRPr="00EC2E19">
        <w:rPr>
          <w:szCs w:val="24"/>
          <w:lang w:val="sq-AL"/>
        </w:rPr>
        <w:t>“</w:t>
      </w:r>
      <w:r w:rsidRPr="00EC2E19">
        <w:rPr>
          <w:szCs w:val="24"/>
          <w:lang w:val="sq-AL"/>
        </w:rPr>
        <w:t xml:space="preserve">Për miratimin e kushteve dhe procedurës për përcaktimin e Furnizuesit të </w:t>
      </w:r>
      <w:r w:rsidR="003E7790" w:rsidRPr="00EC2E19">
        <w:rPr>
          <w:szCs w:val="24"/>
          <w:lang w:val="sq-AL"/>
        </w:rPr>
        <w:t xml:space="preserve">Mundësisë </w:t>
      </w:r>
      <w:r w:rsidRPr="00EC2E19">
        <w:rPr>
          <w:szCs w:val="24"/>
          <w:lang w:val="sq-AL"/>
        </w:rPr>
        <w:t xml:space="preserve">së </w:t>
      </w:r>
      <w:r w:rsidR="003E7790" w:rsidRPr="00EC2E19">
        <w:rPr>
          <w:szCs w:val="24"/>
          <w:lang w:val="sq-AL"/>
        </w:rPr>
        <w:t xml:space="preserve">Fundit </w:t>
      </w:r>
      <w:r w:rsidRPr="00EC2E19">
        <w:rPr>
          <w:szCs w:val="24"/>
          <w:lang w:val="sq-AL"/>
        </w:rPr>
        <w:t xml:space="preserve">me </w:t>
      </w:r>
      <w:r w:rsidR="003E7790" w:rsidRPr="00EC2E19">
        <w:rPr>
          <w:szCs w:val="24"/>
          <w:lang w:val="sq-AL"/>
        </w:rPr>
        <w:t>Gaz Natyror</w:t>
      </w:r>
      <w:r w:rsidR="000C001C" w:rsidRPr="00EC2E19">
        <w:rPr>
          <w:szCs w:val="24"/>
          <w:lang w:val="sq-AL"/>
        </w:rPr>
        <w:t>”</w:t>
      </w:r>
      <w:r w:rsidRPr="00EC2E19">
        <w:rPr>
          <w:szCs w:val="24"/>
          <w:lang w:val="sq-AL"/>
        </w:rPr>
        <w:t xml:space="preserve">. </w:t>
      </w:r>
    </w:p>
    <w:p w:rsidR="00760A7D" w:rsidRPr="00EC2E19" w:rsidRDefault="00760A7D" w:rsidP="001D12B6">
      <w:pPr>
        <w:pStyle w:val="Hapesira7"/>
        <w:rPr>
          <w:sz w:val="24"/>
          <w:lang w:val="sq-AL"/>
        </w:rPr>
      </w:pPr>
    </w:p>
    <w:p w:rsidR="00760A7D" w:rsidRPr="00EC2E19" w:rsidRDefault="00760A7D" w:rsidP="008C665C">
      <w:pPr>
        <w:pStyle w:val="NeniNr"/>
        <w:rPr>
          <w:szCs w:val="24"/>
          <w:lang w:val="sq-AL"/>
        </w:rPr>
      </w:pPr>
      <w:r w:rsidRPr="00EC2E19">
        <w:rPr>
          <w:szCs w:val="24"/>
          <w:lang w:val="sq-AL"/>
        </w:rPr>
        <w:t>PJESA E DYTË</w:t>
      </w:r>
    </w:p>
    <w:p w:rsidR="00760A7D" w:rsidRPr="00EC2E19" w:rsidRDefault="00760A7D" w:rsidP="008C665C">
      <w:pPr>
        <w:pStyle w:val="NeniNr"/>
        <w:rPr>
          <w:lang w:val="sq-AL"/>
        </w:rPr>
      </w:pPr>
      <w:r w:rsidRPr="00EC2E19">
        <w:rPr>
          <w:lang w:val="sq-AL"/>
        </w:rPr>
        <w:t>TERMAT DHE KUSHTET</w:t>
      </w:r>
    </w:p>
    <w:p w:rsidR="00760A7D" w:rsidRPr="00EC2E19" w:rsidRDefault="00760A7D" w:rsidP="001D12B6">
      <w:pPr>
        <w:pStyle w:val="Hapesira7"/>
        <w:rPr>
          <w:lang w:val="sq-AL"/>
        </w:rPr>
      </w:pPr>
    </w:p>
    <w:p w:rsidR="00760A7D" w:rsidRPr="00EC2E19" w:rsidRDefault="008C665C" w:rsidP="008C665C">
      <w:pPr>
        <w:pStyle w:val="NeniNr"/>
        <w:rPr>
          <w:lang w:val="sq-AL"/>
        </w:rPr>
      </w:pPr>
      <w:r w:rsidRPr="00EC2E19">
        <w:rPr>
          <w:lang w:val="sq-AL"/>
        </w:rPr>
        <w:t>Neni</w:t>
      </w:r>
      <w:r w:rsidR="00760A7D" w:rsidRPr="00EC2E19">
        <w:rPr>
          <w:lang w:val="sq-AL"/>
        </w:rPr>
        <w:t xml:space="preserve"> 3</w:t>
      </w:r>
    </w:p>
    <w:p w:rsidR="00760A7D" w:rsidRPr="00EC2E19" w:rsidRDefault="00760A7D" w:rsidP="008C665C">
      <w:pPr>
        <w:pStyle w:val="NeniNr"/>
        <w:rPr>
          <w:b/>
          <w:lang w:val="sq-AL"/>
        </w:rPr>
      </w:pPr>
      <w:r w:rsidRPr="00EC2E19">
        <w:rPr>
          <w:b/>
          <w:lang w:val="sq-AL"/>
        </w:rPr>
        <w:t>Përkufizime</w:t>
      </w:r>
    </w:p>
    <w:p w:rsidR="00760A7D" w:rsidRPr="00EC2E19" w:rsidRDefault="00760A7D" w:rsidP="001D12B6">
      <w:pPr>
        <w:pStyle w:val="Hapesira7"/>
        <w:rPr>
          <w:lang w:val="sq-AL"/>
        </w:rPr>
      </w:pPr>
    </w:p>
    <w:p w:rsidR="00760A7D" w:rsidRPr="00EC2E19" w:rsidRDefault="00760A7D" w:rsidP="00EC171C">
      <w:pPr>
        <w:pStyle w:val="Paragrafi"/>
        <w:rPr>
          <w:lang w:val="sq-AL"/>
        </w:rPr>
      </w:pPr>
      <w:r w:rsidRPr="00EC2E19">
        <w:rPr>
          <w:lang w:val="sq-AL"/>
        </w:rPr>
        <w:t xml:space="preserve">Termat e përdorur në këto rregulla kanë kuptimin e mëposhtëm: </w:t>
      </w:r>
    </w:p>
    <w:p w:rsidR="00760A7D" w:rsidRPr="00EC2E19" w:rsidRDefault="000C001C" w:rsidP="00EC171C">
      <w:pPr>
        <w:pStyle w:val="Paragrafi"/>
        <w:rPr>
          <w:spacing w:val="-4"/>
          <w:lang w:val="sq-AL"/>
        </w:rPr>
      </w:pPr>
      <w:r w:rsidRPr="00EC2E19">
        <w:rPr>
          <w:bCs/>
          <w:spacing w:val="-4"/>
          <w:lang w:val="sq-AL"/>
        </w:rPr>
        <w:t>“</w:t>
      </w:r>
      <w:r w:rsidR="00760A7D" w:rsidRPr="00EC2E19">
        <w:rPr>
          <w:bCs/>
          <w:spacing w:val="-4"/>
          <w:lang w:val="sq-AL"/>
        </w:rPr>
        <w:t>ERE</w:t>
      </w:r>
      <w:r w:rsidRPr="00EC2E19">
        <w:rPr>
          <w:bCs/>
          <w:spacing w:val="-4"/>
          <w:lang w:val="sq-AL"/>
        </w:rPr>
        <w:t>”</w:t>
      </w:r>
      <w:r w:rsidR="00B509AA" w:rsidRPr="00EC2E19">
        <w:rPr>
          <w:spacing w:val="-4"/>
          <w:lang w:val="sq-AL"/>
        </w:rPr>
        <w:t xml:space="preserve"> </w:t>
      </w:r>
      <w:r w:rsidR="00760A7D" w:rsidRPr="00EC2E19">
        <w:rPr>
          <w:spacing w:val="-4"/>
          <w:lang w:val="sq-AL"/>
        </w:rPr>
        <w:t xml:space="preserve">është institucioni rregullator i sektorit të energjisë elektrike dhe </w:t>
      </w:r>
      <w:r w:rsidR="003E7790" w:rsidRPr="00EC2E19">
        <w:rPr>
          <w:spacing w:val="-4"/>
          <w:lang w:val="sq-AL"/>
        </w:rPr>
        <w:t xml:space="preserve">të </w:t>
      </w:r>
      <w:r w:rsidR="00760A7D" w:rsidRPr="00EC2E19">
        <w:rPr>
          <w:spacing w:val="-4"/>
          <w:lang w:val="sq-AL"/>
        </w:rPr>
        <w:t>gazit natyror, i cili funksionon në përputhje me ligjin për sektorin e energjisë elektrike dhe</w:t>
      </w:r>
      <w:r w:rsidR="003E7790" w:rsidRPr="00EC2E19">
        <w:rPr>
          <w:spacing w:val="-4"/>
          <w:lang w:val="sq-AL"/>
        </w:rPr>
        <w:t xml:space="preserve"> të </w:t>
      </w:r>
      <w:r w:rsidR="00760A7D" w:rsidRPr="00EC2E19">
        <w:rPr>
          <w:spacing w:val="-4"/>
          <w:lang w:val="sq-AL"/>
        </w:rPr>
        <w:t xml:space="preserve"> </w:t>
      </w:r>
      <w:r w:rsidR="003E7790" w:rsidRPr="00EC2E19">
        <w:rPr>
          <w:spacing w:val="-4"/>
          <w:lang w:val="sq-AL"/>
        </w:rPr>
        <w:t>gazit natyror</w:t>
      </w:r>
      <w:r w:rsidR="00760A7D" w:rsidRPr="00EC2E19">
        <w:rPr>
          <w:spacing w:val="-4"/>
          <w:lang w:val="sq-AL"/>
        </w:rPr>
        <w:t>.</w:t>
      </w:r>
    </w:p>
    <w:p w:rsidR="00760A7D" w:rsidRPr="00EC2E19" w:rsidRDefault="000C001C" w:rsidP="00EC171C">
      <w:pPr>
        <w:pStyle w:val="Paragrafi"/>
        <w:rPr>
          <w:bCs/>
          <w:spacing w:val="-4"/>
          <w:lang w:val="sq-AL"/>
        </w:rPr>
      </w:pPr>
      <w:r w:rsidRPr="00EC2E19">
        <w:rPr>
          <w:bCs/>
          <w:spacing w:val="-4"/>
          <w:lang w:val="sq-AL"/>
        </w:rPr>
        <w:t>“</w:t>
      </w:r>
      <w:r w:rsidR="00760A7D" w:rsidRPr="00EC2E19">
        <w:rPr>
          <w:bCs/>
          <w:spacing w:val="-4"/>
          <w:lang w:val="sq-AL"/>
        </w:rPr>
        <w:t>Furnizim</w:t>
      </w:r>
      <w:r w:rsidRPr="00EC2E19">
        <w:rPr>
          <w:bCs/>
          <w:spacing w:val="-4"/>
          <w:lang w:val="sq-AL"/>
        </w:rPr>
        <w:t>”</w:t>
      </w:r>
      <w:r w:rsidR="00760A7D" w:rsidRPr="00EC2E19">
        <w:rPr>
          <w:bCs/>
          <w:spacing w:val="-4"/>
          <w:lang w:val="sq-AL"/>
        </w:rPr>
        <w:t xml:space="preserve"> </w:t>
      </w:r>
      <w:r w:rsidR="00760A7D" w:rsidRPr="00EC2E19">
        <w:rPr>
          <w:spacing w:val="-4"/>
          <w:lang w:val="sq-AL"/>
        </w:rPr>
        <w:t>është shitja dhe rishitja e gazit natyror, përfshirë GNL-në, te klientët</w:t>
      </w:r>
      <w:r w:rsidR="00760A7D" w:rsidRPr="00EC2E19">
        <w:rPr>
          <w:bCs/>
          <w:spacing w:val="-4"/>
          <w:lang w:val="sq-AL"/>
        </w:rPr>
        <w:t>.</w:t>
      </w:r>
    </w:p>
    <w:p w:rsidR="00760A7D" w:rsidRPr="00EC2E19" w:rsidRDefault="00760A7D" w:rsidP="008C665C">
      <w:pPr>
        <w:pStyle w:val="Paragrafi"/>
        <w:rPr>
          <w:spacing w:val="-4"/>
          <w:lang w:val="sq-AL"/>
        </w:rPr>
      </w:pPr>
      <w:r w:rsidRPr="00EC2E19">
        <w:rPr>
          <w:bCs/>
          <w:spacing w:val="-4"/>
          <w:lang w:val="sq-AL"/>
        </w:rPr>
        <w:t xml:space="preserve"> </w:t>
      </w:r>
      <w:r w:rsidR="000C001C" w:rsidRPr="00EC2E19">
        <w:rPr>
          <w:bCs/>
          <w:spacing w:val="-4"/>
          <w:lang w:val="sq-AL"/>
        </w:rPr>
        <w:t>“</w:t>
      </w:r>
      <w:r w:rsidRPr="00EC2E19">
        <w:rPr>
          <w:bCs/>
          <w:spacing w:val="-4"/>
          <w:lang w:val="sq-AL"/>
        </w:rPr>
        <w:t>FMF</w:t>
      </w:r>
      <w:r w:rsidR="00015B74" w:rsidRPr="00EC2E19">
        <w:rPr>
          <w:bCs/>
          <w:spacing w:val="-4"/>
          <w:lang w:val="sq-AL"/>
        </w:rPr>
        <w:t>”</w:t>
      </w:r>
      <w:r w:rsidRPr="00EC2E19">
        <w:rPr>
          <w:bCs/>
          <w:spacing w:val="-4"/>
          <w:lang w:val="sq-AL"/>
        </w:rPr>
        <w:t xml:space="preserve"> </w:t>
      </w:r>
      <w:r w:rsidRPr="00EC2E19">
        <w:rPr>
          <w:spacing w:val="-4"/>
          <w:lang w:val="sq-AL"/>
        </w:rPr>
        <w:t>është një furnizues i caktuar</w:t>
      </w:r>
      <w:r w:rsidR="003A33C0">
        <w:rPr>
          <w:spacing w:val="-4"/>
          <w:lang w:val="sq-AL"/>
        </w:rPr>
        <w:t>,</w:t>
      </w:r>
      <w:r w:rsidRPr="00EC2E19">
        <w:rPr>
          <w:spacing w:val="-4"/>
          <w:lang w:val="sq-AL"/>
        </w:rPr>
        <w:t xml:space="preserve"> në përputhje me dispozitat e ligjit, i cili ofron për një periudhë të kufizuar kohe shërbimin e furnizimit në kushte të rregulluara ndaj klientëve, të cilët nuk kanë mundur të kontraktojnë vetë një furnizues ose kanë humbur furnizuesin e tyre.</w:t>
      </w:r>
    </w:p>
    <w:p w:rsidR="00760A7D" w:rsidRPr="00EC2E19" w:rsidRDefault="000C001C" w:rsidP="00EC171C">
      <w:pPr>
        <w:pStyle w:val="Paragrafi"/>
        <w:rPr>
          <w:bCs/>
          <w:spacing w:val="-4"/>
          <w:lang w:val="sq-AL"/>
        </w:rPr>
      </w:pPr>
      <w:r w:rsidRPr="00EC2E19">
        <w:rPr>
          <w:spacing w:val="-4"/>
          <w:lang w:val="sq-AL"/>
        </w:rPr>
        <w:t>“</w:t>
      </w:r>
      <w:r w:rsidR="00760A7D" w:rsidRPr="00EC2E19">
        <w:rPr>
          <w:spacing w:val="-4"/>
          <w:lang w:val="sq-AL"/>
        </w:rPr>
        <w:t>Klient fundor</w:t>
      </w:r>
      <w:r w:rsidRPr="00EC2E19">
        <w:rPr>
          <w:spacing w:val="-4"/>
          <w:lang w:val="sq-AL"/>
        </w:rPr>
        <w:t>”</w:t>
      </w:r>
      <w:r w:rsidR="00760A7D" w:rsidRPr="00EC2E19">
        <w:rPr>
          <w:spacing w:val="-4"/>
          <w:lang w:val="sq-AL"/>
        </w:rPr>
        <w:t xml:space="preserve"> është klienti që e blen gazin natyror për përdorim vetjak.</w:t>
      </w:r>
    </w:p>
    <w:p w:rsidR="00760A7D" w:rsidRPr="00EC2E19" w:rsidRDefault="000C001C" w:rsidP="00EC171C">
      <w:pPr>
        <w:pStyle w:val="Paragrafi"/>
        <w:rPr>
          <w:spacing w:val="-4"/>
          <w:lang w:val="sq-AL"/>
        </w:rPr>
      </w:pPr>
      <w:r w:rsidRPr="00EC2E19">
        <w:rPr>
          <w:bCs/>
          <w:spacing w:val="-4"/>
          <w:lang w:val="sq-AL"/>
        </w:rPr>
        <w:t>“</w:t>
      </w:r>
      <w:r w:rsidR="00760A7D" w:rsidRPr="00EC2E19">
        <w:rPr>
          <w:bCs/>
          <w:spacing w:val="-4"/>
          <w:lang w:val="sq-AL"/>
        </w:rPr>
        <w:t>Kodi i Matjes</w:t>
      </w:r>
      <w:r w:rsidRPr="00EC2E19">
        <w:rPr>
          <w:bCs/>
          <w:spacing w:val="-4"/>
          <w:lang w:val="sq-AL"/>
        </w:rPr>
        <w:t>”</w:t>
      </w:r>
      <w:r w:rsidR="00760A7D" w:rsidRPr="00EC2E19">
        <w:rPr>
          <w:bCs/>
          <w:spacing w:val="-4"/>
          <w:lang w:val="sq-AL"/>
        </w:rPr>
        <w:t xml:space="preserve"> </w:t>
      </w:r>
      <w:r w:rsidR="00760A7D" w:rsidRPr="00EC2E19">
        <w:rPr>
          <w:spacing w:val="-4"/>
          <w:lang w:val="sq-AL"/>
        </w:rPr>
        <w:t xml:space="preserve">është tërësia e normave minimale të detyrueshme për matjen dhe regjistrimin e gazit natyror. </w:t>
      </w:r>
    </w:p>
    <w:p w:rsidR="00760A7D" w:rsidRPr="00EC2E19" w:rsidRDefault="000C001C" w:rsidP="00EC171C">
      <w:pPr>
        <w:pStyle w:val="Paragrafi"/>
        <w:rPr>
          <w:spacing w:val="-4"/>
          <w:lang w:val="sq-AL"/>
        </w:rPr>
      </w:pPr>
      <w:r w:rsidRPr="00EC2E19">
        <w:rPr>
          <w:bCs/>
          <w:spacing w:val="-4"/>
          <w:lang w:val="sq-AL"/>
        </w:rPr>
        <w:t>“</w:t>
      </w:r>
      <w:r w:rsidR="00760A7D" w:rsidRPr="00EC2E19">
        <w:rPr>
          <w:bCs/>
          <w:spacing w:val="-4"/>
          <w:lang w:val="sq-AL"/>
        </w:rPr>
        <w:t>Kompensim</w:t>
      </w:r>
      <w:r w:rsidRPr="00EC2E19">
        <w:rPr>
          <w:bCs/>
          <w:spacing w:val="-4"/>
          <w:lang w:val="sq-AL"/>
        </w:rPr>
        <w:t>”</w:t>
      </w:r>
      <w:r w:rsidR="00760A7D" w:rsidRPr="00EC2E19">
        <w:rPr>
          <w:bCs/>
          <w:spacing w:val="-4"/>
          <w:lang w:val="sq-AL"/>
        </w:rPr>
        <w:t xml:space="preserve"> është vlera e sasisë monetare ose e gazit natyror, e cila i rikthehet klientit në formë dëmshpërblimi, si pasojë e mospërmbushjes së kushteve të kontratës.</w:t>
      </w:r>
    </w:p>
    <w:p w:rsidR="00760A7D" w:rsidRPr="00EC2E19" w:rsidRDefault="000C001C" w:rsidP="00EC171C">
      <w:pPr>
        <w:pStyle w:val="Paragrafi"/>
        <w:rPr>
          <w:spacing w:val="-4"/>
          <w:lang w:val="sq-AL"/>
        </w:rPr>
      </w:pPr>
      <w:r w:rsidRPr="00EC2E19">
        <w:rPr>
          <w:bCs/>
          <w:spacing w:val="-4"/>
          <w:lang w:val="sq-AL"/>
        </w:rPr>
        <w:t>“</w:t>
      </w:r>
      <w:r w:rsidR="00760A7D" w:rsidRPr="00EC2E19">
        <w:rPr>
          <w:bCs/>
          <w:spacing w:val="-4"/>
          <w:lang w:val="sq-AL"/>
        </w:rPr>
        <w:t>Ligj</w:t>
      </w:r>
      <w:r w:rsidRPr="00EC2E19">
        <w:rPr>
          <w:bCs/>
          <w:spacing w:val="-4"/>
          <w:lang w:val="sq-AL"/>
        </w:rPr>
        <w:t>”</w:t>
      </w:r>
      <w:r w:rsidR="00760A7D" w:rsidRPr="00EC2E19">
        <w:rPr>
          <w:bCs/>
          <w:spacing w:val="-4"/>
          <w:lang w:val="sq-AL"/>
        </w:rPr>
        <w:t xml:space="preserve"> është </w:t>
      </w:r>
      <w:r w:rsidR="00B854D9" w:rsidRPr="00EC2E19">
        <w:rPr>
          <w:bCs/>
          <w:spacing w:val="-4"/>
          <w:lang w:val="sq-AL"/>
        </w:rPr>
        <w:t xml:space="preserve">ligji </w:t>
      </w:r>
      <w:r w:rsidR="00B509AA" w:rsidRPr="00EC2E19">
        <w:rPr>
          <w:bCs/>
          <w:spacing w:val="-4"/>
          <w:lang w:val="sq-AL"/>
        </w:rPr>
        <w:t xml:space="preserve">nr. </w:t>
      </w:r>
      <w:r w:rsidR="00760A7D" w:rsidRPr="00EC2E19">
        <w:rPr>
          <w:bCs/>
          <w:spacing w:val="-4"/>
          <w:lang w:val="sq-AL"/>
        </w:rPr>
        <w:t xml:space="preserve">102/2015, </w:t>
      </w:r>
      <w:r w:rsidRPr="00EC2E19">
        <w:rPr>
          <w:bCs/>
          <w:spacing w:val="-4"/>
          <w:lang w:val="sq-AL"/>
        </w:rPr>
        <w:t>“</w:t>
      </w:r>
      <w:r w:rsidR="00760A7D" w:rsidRPr="00EC2E19">
        <w:rPr>
          <w:bCs/>
          <w:spacing w:val="-4"/>
          <w:lang w:val="sq-AL"/>
        </w:rPr>
        <w:t>Për sektorin e gazit natyror</w:t>
      </w:r>
      <w:r w:rsidRPr="00EC2E19">
        <w:rPr>
          <w:bCs/>
          <w:spacing w:val="-4"/>
          <w:lang w:val="sq-AL"/>
        </w:rPr>
        <w:t>”</w:t>
      </w:r>
      <w:r w:rsidR="00B854D9" w:rsidRPr="00EC2E19">
        <w:rPr>
          <w:bCs/>
          <w:spacing w:val="-4"/>
          <w:lang w:val="sq-AL"/>
        </w:rPr>
        <w:t>.</w:t>
      </w:r>
      <w:r w:rsidR="00760A7D" w:rsidRPr="00EC2E19">
        <w:rPr>
          <w:bCs/>
          <w:spacing w:val="-4"/>
          <w:lang w:val="sq-AL"/>
        </w:rPr>
        <w:t xml:space="preserve"> </w:t>
      </w:r>
    </w:p>
    <w:p w:rsidR="00760A7D" w:rsidRPr="00EC2E19" w:rsidRDefault="000C001C" w:rsidP="00EC171C">
      <w:pPr>
        <w:pStyle w:val="Paragrafi"/>
        <w:rPr>
          <w:spacing w:val="-4"/>
          <w:lang w:val="sq-AL"/>
        </w:rPr>
      </w:pPr>
      <w:r w:rsidRPr="00EC2E19">
        <w:rPr>
          <w:spacing w:val="-4"/>
          <w:lang w:val="sq-AL"/>
        </w:rPr>
        <w:t>“</w:t>
      </w:r>
      <w:r w:rsidR="00760A7D" w:rsidRPr="00EC2E19">
        <w:rPr>
          <w:spacing w:val="-4"/>
          <w:lang w:val="sq-AL"/>
        </w:rPr>
        <w:t>Matës inteligjent</w:t>
      </w:r>
      <w:r w:rsidRPr="00EC2E19">
        <w:rPr>
          <w:spacing w:val="-4"/>
          <w:lang w:val="sq-AL"/>
        </w:rPr>
        <w:t>”</w:t>
      </w:r>
      <w:r w:rsidR="00760A7D" w:rsidRPr="00EC2E19">
        <w:rPr>
          <w:spacing w:val="-4"/>
          <w:lang w:val="sq-AL"/>
        </w:rPr>
        <w:t xml:space="preserve"> është një pajisje elektronike që regjistron në kohë reale të dhënat e konsumit të gazit natyror dhe </w:t>
      </w:r>
      <w:r w:rsidR="000F5C13" w:rsidRPr="00EC2E19">
        <w:rPr>
          <w:spacing w:val="-4"/>
          <w:lang w:val="sq-AL"/>
        </w:rPr>
        <w:t xml:space="preserve">e </w:t>
      </w:r>
      <w:r w:rsidR="00760A7D" w:rsidRPr="00EC2E19">
        <w:rPr>
          <w:spacing w:val="-4"/>
          <w:lang w:val="sq-AL"/>
        </w:rPr>
        <w:t>komunikon këtë informacion, të paktën çdo ditë, tek operatori i sistemit, për qëllime të monitorimit të faturimit.</w:t>
      </w:r>
    </w:p>
    <w:p w:rsidR="00760A7D" w:rsidRPr="00EC2E19" w:rsidRDefault="000C001C" w:rsidP="00EC171C">
      <w:pPr>
        <w:pStyle w:val="Paragrafi"/>
        <w:rPr>
          <w:bCs/>
          <w:lang w:val="sq-AL"/>
        </w:rPr>
      </w:pPr>
      <w:r w:rsidRPr="00EC2E19">
        <w:rPr>
          <w:bCs/>
          <w:lang w:val="sq-AL"/>
        </w:rPr>
        <w:t>“</w:t>
      </w:r>
      <w:r w:rsidR="00760A7D" w:rsidRPr="00EC2E19">
        <w:rPr>
          <w:bCs/>
          <w:lang w:val="sq-AL"/>
        </w:rPr>
        <w:t>Operatori i Sistemit të Shpërndarjes</w:t>
      </w:r>
      <w:r w:rsidR="000F5C13" w:rsidRPr="00EC2E19">
        <w:rPr>
          <w:bCs/>
          <w:lang w:val="sq-AL"/>
        </w:rPr>
        <w:t>”</w:t>
      </w:r>
      <w:r w:rsidR="00760A7D" w:rsidRPr="00EC2E19">
        <w:rPr>
          <w:bCs/>
          <w:lang w:val="sq-AL"/>
        </w:rPr>
        <w:t xml:space="preserve"> ose </w:t>
      </w:r>
      <w:r w:rsidRPr="00EC2E19">
        <w:rPr>
          <w:bCs/>
          <w:lang w:val="sq-AL"/>
        </w:rPr>
        <w:t>“</w:t>
      </w:r>
      <w:r w:rsidR="00760A7D" w:rsidRPr="00EC2E19">
        <w:rPr>
          <w:bCs/>
          <w:lang w:val="sq-AL"/>
        </w:rPr>
        <w:t>OSSH</w:t>
      </w:r>
      <w:r w:rsidRPr="00EC2E19">
        <w:rPr>
          <w:bCs/>
          <w:lang w:val="sq-AL"/>
        </w:rPr>
        <w:t>”</w:t>
      </w:r>
      <w:r w:rsidR="00760A7D" w:rsidRPr="00EC2E19">
        <w:rPr>
          <w:bCs/>
          <w:lang w:val="sq-AL"/>
        </w:rPr>
        <w:t xml:space="preserve"> ë</w:t>
      </w:r>
      <w:r w:rsidR="00760A7D" w:rsidRPr="00EC2E19">
        <w:rPr>
          <w:lang w:val="sq-AL"/>
        </w:rPr>
        <w:t>shtë personi juridik, i cili kryen funksionin e shpërndarjes dhe është përgjegjës për operimin, mirëmbajtjen dhe, nëse është e nevojshme, zhvillimin e sistemit të shpërndarjes në një zonë të caktuar dhe, ku është e zbatueshme, ndërlidhjen me sisteme të tjera, si edhe për garantimin e mundësive afatgjata të sistemit për të përmbushur kërkesat e arsyeshme për shpërndarjen e gazit</w:t>
      </w:r>
      <w:r w:rsidR="00760A7D" w:rsidRPr="00EC2E19">
        <w:rPr>
          <w:bCs/>
          <w:lang w:val="sq-AL"/>
        </w:rPr>
        <w:t>.</w:t>
      </w:r>
    </w:p>
    <w:p w:rsidR="00760A7D" w:rsidRPr="00EC2E19" w:rsidRDefault="000C001C" w:rsidP="008C665C">
      <w:pPr>
        <w:pStyle w:val="Paragrafi"/>
        <w:rPr>
          <w:lang w:val="sq-AL"/>
        </w:rPr>
      </w:pPr>
      <w:r w:rsidRPr="00EC2E19">
        <w:rPr>
          <w:bCs/>
          <w:lang w:val="sq-AL"/>
        </w:rPr>
        <w:lastRenderedPageBreak/>
        <w:t>“</w:t>
      </w:r>
      <w:r w:rsidR="00760A7D" w:rsidRPr="00EC2E19">
        <w:rPr>
          <w:bCs/>
          <w:lang w:val="sq-AL"/>
        </w:rPr>
        <w:t>Operator i Sistemit të Transmetimit</w:t>
      </w:r>
      <w:r w:rsidRPr="00EC2E19">
        <w:rPr>
          <w:bCs/>
          <w:lang w:val="sq-AL"/>
        </w:rPr>
        <w:t>”</w:t>
      </w:r>
      <w:r w:rsidR="00760A7D" w:rsidRPr="00EC2E19">
        <w:rPr>
          <w:bCs/>
          <w:lang w:val="sq-AL"/>
        </w:rPr>
        <w:t xml:space="preserve"> ose </w:t>
      </w:r>
      <w:r w:rsidRPr="00EC2E19">
        <w:rPr>
          <w:bCs/>
          <w:lang w:val="sq-AL"/>
        </w:rPr>
        <w:t>“</w:t>
      </w:r>
      <w:r w:rsidR="00760A7D" w:rsidRPr="00EC2E19">
        <w:rPr>
          <w:bCs/>
          <w:lang w:val="sq-AL"/>
        </w:rPr>
        <w:t>OST</w:t>
      </w:r>
      <w:r w:rsidRPr="00EC2E19">
        <w:rPr>
          <w:bCs/>
          <w:lang w:val="sq-AL"/>
        </w:rPr>
        <w:t>”</w:t>
      </w:r>
      <w:r w:rsidR="00760A7D" w:rsidRPr="00EC2E19">
        <w:rPr>
          <w:bCs/>
          <w:lang w:val="sq-AL"/>
        </w:rPr>
        <w:t xml:space="preserve"> </w:t>
      </w:r>
      <w:r w:rsidR="00760A7D" w:rsidRPr="00EC2E19">
        <w:rPr>
          <w:lang w:val="sq-AL"/>
        </w:rPr>
        <w:t>është personi juridik, që kryen veprimtarinë e transmetimit dhe është përgjegjës për operimin, sigurimin e mirëmbajtjes dhe, nëse është e nevojshme, zhvillimin e sistemit të transmetimit në një zonë të caktuar dhe, ku është e zbatueshme, ndërlidhjen e tij me sistemet e tjera, si dhe për garantimin e mundësive afatgjata të sistemit për të përmbushur kërkesat e arsyeshme për transportin e gazit.</w:t>
      </w:r>
    </w:p>
    <w:p w:rsidR="00760A7D" w:rsidRPr="00EC2E19" w:rsidRDefault="000C001C" w:rsidP="008C665C">
      <w:pPr>
        <w:pStyle w:val="Paragrafi"/>
        <w:rPr>
          <w:bCs/>
          <w:lang w:val="sq-AL"/>
        </w:rPr>
      </w:pPr>
      <w:r w:rsidRPr="00EC2E19">
        <w:rPr>
          <w:bCs/>
          <w:lang w:val="sq-AL"/>
        </w:rPr>
        <w:t>“</w:t>
      </w:r>
      <w:r w:rsidR="00760A7D" w:rsidRPr="00EC2E19">
        <w:rPr>
          <w:bCs/>
          <w:lang w:val="sq-AL"/>
        </w:rPr>
        <w:t xml:space="preserve">Operator i </w:t>
      </w:r>
      <w:r w:rsidR="005E3614" w:rsidRPr="00EC2E19">
        <w:rPr>
          <w:bCs/>
          <w:lang w:val="sq-AL"/>
        </w:rPr>
        <w:t>rrjetit</w:t>
      </w:r>
      <w:r w:rsidRPr="00EC2E19">
        <w:rPr>
          <w:bCs/>
          <w:lang w:val="sq-AL"/>
        </w:rPr>
        <w:t>”</w:t>
      </w:r>
      <w:r w:rsidR="00760A7D" w:rsidRPr="00EC2E19">
        <w:rPr>
          <w:bCs/>
          <w:lang w:val="sq-AL"/>
        </w:rPr>
        <w:t xml:space="preserve"> është operatori i sistemit të transmetimit dhe/ose operatori i sistemit të shpërndarjes së gazit natyror.</w:t>
      </w:r>
    </w:p>
    <w:p w:rsidR="00760A7D" w:rsidRPr="00EC2E19" w:rsidRDefault="000C001C" w:rsidP="00EC171C">
      <w:pPr>
        <w:pStyle w:val="Paragrafi"/>
        <w:rPr>
          <w:lang w:val="sq-AL"/>
        </w:rPr>
      </w:pPr>
      <w:r w:rsidRPr="00EC2E19">
        <w:rPr>
          <w:bCs/>
          <w:lang w:val="sq-AL"/>
        </w:rPr>
        <w:t>“</w:t>
      </w:r>
      <w:r w:rsidR="00760A7D" w:rsidRPr="00EC2E19">
        <w:rPr>
          <w:bCs/>
          <w:lang w:val="sq-AL"/>
        </w:rPr>
        <w:t>Person</w:t>
      </w:r>
      <w:r w:rsidRPr="00EC2E19">
        <w:rPr>
          <w:bCs/>
          <w:lang w:val="sq-AL"/>
        </w:rPr>
        <w:t>”</w:t>
      </w:r>
      <w:r w:rsidR="00760A7D" w:rsidRPr="00EC2E19">
        <w:rPr>
          <w:lang w:val="sq-AL"/>
        </w:rPr>
        <w:t xml:space="preserve"> është çdo person fizik ose juridik.</w:t>
      </w:r>
    </w:p>
    <w:p w:rsidR="00760A7D" w:rsidRPr="00EC2E19" w:rsidRDefault="000C001C" w:rsidP="008C665C">
      <w:pPr>
        <w:pStyle w:val="Paragrafi"/>
        <w:rPr>
          <w:lang w:val="sq-AL"/>
        </w:rPr>
      </w:pPr>
      <w:r w:rsidRPr="00EC2E19">
        <w:rPr>
          <w:bCs/>
          <w:lang w:val="sq-AL"/>
        </w:rPr>
        <w:t>“</w:t>
      </w:r>
      <w:r w:rsidR="00760A7D" w:rsidRPr="00EC2E19">
        <w:rPr>
          <w:bCs/>
          <w:lang w:val="sq-AL"/>
        </w:rPr>
        <w:t>Përdorues i sistemit</w:t>
      </w:r>
      <w:r w:rsidRPr="00EC2E19">
        <w:rPr>
          <w:bCs/>
          <w:lang w:val="sq-AL"/>
        </w:rPr>
        <w:t>”</w:t>
      </w:r>
      <w:r w:rsidR="00760A7D" w:rsidRPr="00EC2E19">
        <w:rPr>
          <w:bCs/>
          <w:lang w:val="sq-AL"/>
        </w:rPr>
        <w:t xml:space="preserve"> </w:t>
      </w:r>
      <w:r w:rsidR="00760A7D" w:rsidRPr="00EC2E19">
        <w:rPr>
          <w:lang w:val="sq-AL"/>
        </w:rPr>
        <w:t xml:space="preserve">është personi që furnizon ose furnizohet nga sistemi, si edhe vetë një operator i sistemit, i cili, sipas nevojave, i kryen vetë funksionet respektive. </w:t>
      </w:r>
    </w:p>
    <w:p w:rsidR="00760A7D" w:rsidRPr="00EC2E19" w:rsidRDefault="000C001C" w:rsidP="00EC171C">
      <w:pPr>
        <w:pStyle w:val="Paragrafi"/>
        <w:rPr>
          <w:bCs/>
          <w:lang w:val="sq-AL"/>
        </w:rPr>
      </w:pPr>
      <w:r w:rsidRPr="00EC2E19">
        <w:rPr>
          <w:bCs/>
          <w:lang w:val="sq-AL"/>
        </w:rPr>
        <w:t>“</w:t>
      </w:r>
      <w:r w:rsidR="00760A7D" w:rsidRPr="00EC2E19">
        <w:rPr>
          <w:bCs/>
          <w:lang w:val="sq-AL"/>
        </w:rPr>
        <w:t>Pika e lidhjes</w:t>
      </w:r>
      <w:r w:rsidRPr="00EC2E19">
        <w:rPr>
          <w:bCs/>
          <w:lang w:val="sq-AL"/>
        </w:rPr>
        <w:t>”</w:t>
      </w:r>
      <w:r w:rsidR="00760A7D" w:rsidRPr="00EC2E19">
        <w:rPr>
          <w:bCs/>
          <w:lang w:val="sq-AL"/>
        </w:rPr>
        <w:t xml:space="preserve"> ë</w:t>
      </w:r>
      <w:r w:rsidR="00760A7D" w:rsidRPr="00EC2E19">
        <w:rPr>
          <w:lang w:val="sq-AL"/>
        </w:rPr>
        <w:t xml:space="preserve">shtë pika e lidhjes fizike të një </w:t>
      </w:r>
      <w:r w:rsidR="005E3614" w:rsidRPr="00EC2E19">
        <w:rPr>
          <w:lang w:val="sq-AL"/>
        </w:rPr>
        <w:t>përdoruesi me rrjetin e shpërndarjes</w:t>
      </w:r>
      <w:r w:rsidR="00760A7D" w:rsidRPr="00EC2E19">
        <w:rPr>
          <w:bCs/>
          <w:lang w:val="sq-AL"/>
        </w:rPr>
        <w:t>.</w:t>
      </w:r>
    </w:p>
    <w:p w:rsidR="00760A7D" w:rsidRPr="00EC2E19" w:rsidRDefault="000C001C" w:rsidP="00EC171C">
      <w:pPr>
        <w:pStyle w:val="Paragrafi"/>
        <w:rPr>
          <w:lang w:val="sq-AL"/>
        </w:rPr>
      </w:pPr>
      <w:r w:rsidRPr="00EC2E19">
        <w:rPr>
          <w:bCs/>
          <w:lang w:val="sq-AL"/>
        </w:rPr>
        <w:t>“</w:t>
      </w:r>
      <w:r w:rsidR="00760A7D" w:rsidRPr="00EC2E19">
        <w:rPr>
          <w:bCs/>
          <w:lang w:val="sq-AL"/>
        </w:rPr>
        <w:t>Rregullat e tregut</w:t>
      </w:r>
      <w:r w:rsidRPr="00EC2E19">
        <w:rPr>
          <w:bCs/>
          <w:lang w:val="sq-AL"/>
        </w:rPr>
        <w:t>”</w:t>
      </w:r>
      <w:r w:rsidR="00760A7D" w:rsidRPr="00EC2E19">
        <w:rPr>
          <w:bCs/>
          <w:lang w:val="sq-AL"/>
        </w:rPr>
        <w:t xml:space="preserve"> </w:t>
      </w:r>
      <w:r w:rsidR="00760A7D" w:rsidRPr="00EC2E19">
        <w:rPr>
          <w:lang w:val="sq-AL"/>
        </w:rPr>
        <w:t xml:space="preserve">janë rregullat që përcaktojnë mënyrën e operimit dhe </w:t>
      </w:r>
      <w:r w:rsidR="005E3614" w:rsidRPr="00EC2E19">
        <w:rPr>
          <w:lang w:val="sq-AL"/>
        </w:rPr>
        <w:t xml:space="preserve">të </w:t>
      </w:r>
      <w:r w:rsidR="00760A7D" w:rsidRPr="00EC2E19">
        <w:rPr>
          <w:lang w:val="sq-AL"/>
        </w:rPr>
        <w:t>menaxhimit të tregut, regjistrimin e pjesëmarrësve, përgjegjësinë e balancimit prej pjesëmarrësve të tregut të gazit natyror, rregullat për balancimin e sistemit të gazit natyror, rregullat për llogaritjen e disbalancës për palët përgjegjëse të balancimit, rregullat për përgjegjësitë financiare të palëve përgjegjëse të balancimit në rast të disbalancimit, si dhe çështje të tjera lidhur me funksionimin e tregut</w:t>
      </w:r>
      <w:r w:rsidR="0073140E">
        <w:rPr>
          <w:lang w:val="sq-AL"/>
        </w:rPr>
        <w:t>.</w:t>
      </w:r>
      <w:r w:rsidR="00760A7D" w:rsidRPr="00EC2E19">
        <w:rPr>
          <w:lang w:val="sq-AL"/>
        </w:rPr>
        <w:t xml:space="preserve"> </w:t>
      </w:r>
    </w:p>
    <w:p w:rsidR="00760A7D" w:rsidRPr="00EC2E19" w:rsidRDefault="000C001C" w:rsidP="008C665C">
      <w:pPr>
        <w:pStyle w:val="Paragrafi"/>
        <w:rPr>
          <w:lang w:val="sq-AL"/>
        </w:rPr>
      </w:pPr>
      <w:r w:rsidRPr="00EC2E19">
        <w:rPr>
          <w:bCs/>
          <w:lang w:val="sq-AL"/>
        </w:rPr>
        <w:t>“</w:t>
      </w:r>
      <w:r w:rsidR="00760A7D" w:rsidRPr="00EC2E19">
        <w:rPr>
          <w:bCs/>
          <w:lang w:val="sq-AL"/>
        </w:rPr>
        <w:t>Sistem</w:t>
      </w:r>
      <w:r w:rsidRPr="00EC2E19">
        <w:rPr>
          <w:bCs/>
          <w:lang w:val="sq-AL"/>
        </w:rPr>
        <w:t>”</w:t>
      </w:r>
      <w:r w:rsidR="00760A7D" w:rsidRPr="00EC2E19">
        <w:rPr>
          <w:bCs/>
          <w:lang w:val="sq-AL"/>
        </w:rPr>
        <w:t xml:space="preserve"> </w:t>
      </w:r>
      <w:r w:rsidR="00760A7D" w:rsidRPr="00EC2E19">
        <w:rPr>
          <w:lang w:val="sq-AL"/>
        </w:rPr>
        <w:t xml:space="preserve">është çdo rrjet transmetimi, shpërndarjeje, impianti GNL-je ose hapësire depozitimi, zotëruar ose operuar nga një shoqëri e gazit natyror, përfshirë </w:t>
      </w:r>
      <w:r w:rsidR="00760A7D" w:rsidRPr="00EC2E19">
        <w:rPr>
          <w:i/>
          <w:iCs/>
          <w:lang w:val="sq-AL"/>
        </w:rPr>
        <w:t>linepack</w:t>
      </w:r>
      <w:r w:rsidR="00760A7D" w:rsidRPr="00EC2E19">
        <w:rPr>
          <w:lang w:val="sq-AL"/>
        </w:rPr>
        <w:t>-un, instalimet e tij, që sigurojnë shërbimet ndihmëse, si dhe ato që janë të nevojshme për hyrjen në transmetim, shpërndarjen dhe impiantet e GNL-së.</w:t>
      </w:r>
    </w:p>
    <w:p w:rsidR="00760A7D" w:rsidRPr="00EC2E19" w:rsidRDefault="000C001C" w:rsidP="00EC171C">
      <w:pPr>
        <w:pStyle w:val="Paragrafi"/>
        <w:rPr>
          <w:bCs/>
          <w:lang w:val="sq-AL"/>
        </w:rPr>
      </w:pPr>
      <w:r w:rsidRPr="00EC2E19">
        <w:rPr>
          <w:bCs/>
          <w:lang w:val="sq-AL"/>
        </w:rPr>
        <w:t>“</w:t>
      </w:r>
      <w:r w:rsidR="00760A7D" w:rsidRPr="00EC2E19">
        <w:rPr>
          <w:bCs/>
          <w:lang w:val="sq-AL"/>
        </w:rPr>
        <w:t>Tarifa</w:t>
      </w:r>
      <w:r w:rsidRPr="00EC2E19">
        <w:rPr>
          <w:bCs/>
          <w:lang w:val="sq-AL"/>
        </w:rPr>
        <w:t>”</w:t>
      </w:r>
      <w:r w:rsidR="00760A7D" w:rsidRPr="00EC2E19">
        <w:rPr>
          <w:bCs/>
          <w:lang w:val="sq-AL"/>
        </w:rPr>
        <w:t xml:space="preserve"> </w:t>
      </w:r>
      <w:r w:rsidR="00760A7D" w:rsidRPr="00EC2E19">
        <w:rPr>
          <w:lang w:val="sq-AL"/>
        </w:rPr>
        <w:t>është çmimi i shërbimit të ofruar nga subjektet që kryejnë veprimtari të rregulluara në transmetimin dhe shpërndarjen e gazit natyror, si edhe për aksesin në hapësirat e depozitimit dhe impiantet e GNL-së, i vendosur në bazë të metodologjisë së llogaritjes së tarifave</w:t>
      </w:r>
      <w:r w:rsidR="00760A7D" w:rsidRPr="00EC2E19">
        <w:rPr>
          <w:bCs/>
          <w:lang w:val="sq-AL"/>
        </w:rPr>
        <w:t xml:space="preserve">. </w:t>
      </w:r>
    </w:p>
    <w:p w:rsidR="008C665C" w:rsidRPr="00EC2E19" w:rsidRDefault="000C001C" w:rsidP="00AD6A93">
      <w:pPr>
        <w:pStyle w:val="Paragrafi"/>
        <w:rPr>
          <w:lang w:val="sq-AL"/>
        </w:rPr>
      </w:pPr>
      <w:r w:rsidRPr="00EC2E19">
        <w:rPr>
          <w:bCs/>
          <w:lang w:val="sq-AL"/>
        </w:rPr>
        <w:t>“</w:t>
      </w:r>
      <w:r w:rsidR="00760A7D" w:rsidRPr="00EC2E19">
        <w:rPr>
          <w:bCs/>
          <w:lang w:val="sq-AL"/>
        </w:rPr>
        <w:t>Terma dhe kushte</w:t>
      </w:r>
      <w:r w:rsidRPr="00EC2E19">
        <w:rPr>
          <w:bCs/>
          <w:lang w:val="sq-AL"/>
        </w:rPr>
        <w:t>”</w:t>
      </w:r>
      <w:r w:rsidR="00760A7D" w:rsidRPr="00EC2E19">
        <w:rPr>
          <w:lang w:val="sq-AL"/>
        </w:rPr>
        <w:t xml:space="preserve"> do të thotë dispozita të miratuara nga ERE, ndaj një të licencuari në aktivitetin e furnizimit në sektorin e gazit natyror dhe të ngarkuar me detyrimin e shërbimit publik të furnizimit në kushtet e Furnizuesit të </w:t>
      </w:r>
      <w:r w:rsidR="005E3614" w:rsidRPr="00EC2E19">
        <w:rPr>
          <w:lang w:val="sq-AL"/>
        </w:rPr>
        <w:t xml:space="preserve">Mundësisë </w:t>
      </w:r>
      <w:r w:rsidR="00760A7D" w:rsidRPr="00EC2E19">
        <w:rPr>
          <w:lang w:val="sq-AL"/>
        </w:rPr>
        <w:t xml:space="preserve">së </w:t>
      </w:r>
      <w:r w:rsidR="005E3614" w:rsidRPr="00EC2E19">
        <w:rPr>
          <w:lang w:val="sq-AL"/>
        </w:rPr>
        <w:t>Fundit</w:t>
      </w:r>
      <w:r w:rsidR="00760A7D" w:rsidRPr="00EC2E19">
        <w:rPr>
          <w:lang w:val="sq-AL"/>
        </w:rPr>
        <w:t>.</w:t>
      </w:r>
    </w:p>
    <w:p w:rsidR="00760A7D" w:rsidRPr="00EC2E19" w:rsidRDefault="008C665C" w:rsidP="008C665C">
      <w:pPr>
        <w:pStyle w:val="NeniNr"/>
        <w:rPr>
          <w:lang w:val="sq-AL"/>
        </w:rPr>
      </w:pPr>
      <w:r w:rsidRPr="00EC2E19">
        <w:rPr>
          <w:lang w:val="sq-AL"/>
        </w:rPr>
        <w:lastRenderedPageBreak/>
        <w:t xml:space="preserve">Neni </w:t>
      </w:r>
      <w:r w:rsidR="00760A7D" w:rsidRPr="00EC2E19">
        <w:rPr>
          <w:lang w:val="sq-AL"/>
        </w:rPr>
        <w:t>4</w:t>
      </w:r>
    </w:p>
    <w:p w:rsidR="005D70D0" w:rsidRDefault="00760A7D" w:rsidP="008C665C">
      <w:pPr>
        <w:pStyle w:val="NeniNr"/>
        <w:rPr>
          <w:b/>
          <w:lang w:val="sq-AL"/>
        </w:rPr>
      </w:pPr>
      <w:r w:rsidRPr="00EC2E19">
        <w:rPr>
          <w:b/>
          <w:lang w:val="sq-AL"/>
        </w:rPr>
        <w:t xml:space="preserve">Kushtet e furnizimit nga Furnizuesi </w:t>
      </w:r>
    </w:p>
    <w:p w:rsidR="00760A7D" w:rsidRPr="00EC2E19" w:rsidRDefault="00760A7D" w:rsidP="008C665C">
      <w:pPr>
        <w:pStyle w:val="NeniNr"/>
        <w:rPr>
          <w:b/>
          <w:lang w:val="sq-AL"/>
        </w:rPr>
      </w:pPr>
      <w:r w:rsidRPr="00EC2E19">
        <w:rPr>
          <w:b/>
          <w:lang w:val="sq-AL"/>
        </w:rPr>
        <w:t>i Mundësisë së Fundit</w:t>
      </w:r>
    </w:p>
    <w:p w:rsidR="008C665C" w:rsidRPr="00EC2E19" w:rsidRDefault="008C665C" w:rsidP="001D12B6">
      <w:pPr>
        <w:pStyle w:val="Hapesira7"/>
        <w:rPr>
          <w:lang w:val="sq-AL"/>
        </w:rPr>
      </w:pPr>
    </w:p>
    <w:p w:rsidR="00760A7D" w:rsidRPr="00EC2E19" w:rsidRDefault="008C665C" w:rsidP="00EC171C">
      <w:pPr>
        <w:pStyle w:val="Paragrafi"/>
        <w:rPr>
          <w:lang w:val="sq-AL"/>
        </w:rPr>
      </w:pPr>
      <w:r w:rsidRPr="00EC2E19">
        <w:rPr>
          <w:lang w:val="sq-AL"/>
        </w:rPr>
        <w:t xml:space="preserve">1. </w:t>
      </w:r>
      <w:r w:rsidR="00760A7D" w:rsidRPr="00EC2E19">
        <w:rPr>
          <w:lang w:val="sq-AL"/>
        </w:rPr>
        <w:t xml:space="preserve">Furnizuesi i mundësisë së fundit caktohet për një periudhë 3-vjeçare. Vendimi i caktimit përmban kushtet e shërbimit të furnizimit të mundësisë së fundit, informacionin, në lidhje me përcaktimin e çmimeve dhe ndryshimet e tij, si dhe kushtet kontraktore. </w:t>
      </w:r>
    </w:p>
    <w:p w:rsidR="00760A7D" w:rsidRPr="00EC2E19" w:rsidRDefault="008C665C" w:rsidP="00EC171C">
      <w:pPr>
        <w:pStyle w:val="Paragrafi"/>
        <w:rPr>
          <w:lang w:val="sq-AL"/>
        </w:rPr>
      </w:pPr>
      <w:r w:rsidRPr="00EC2E19">
        <w:rPr>
          <w:rFonts w:eastAsia="Arial"/>
          <w:lang w:val="sq-AL"/>
        </w:rPr>
        <w:t xml:space="preserve">2. </w:t>
      </w:r>
      <w:r w:rsidR="00760A7D" w:rsidRPr="00EC2E19">
        <w:rPr>
          <w:rFonts w:eastAsia="Arial"/>
          <w:lang w:val="sq-AL"/>
        </w:rPr>
        <w:t>Për të siguruar shërbimin e furnizimit në cilësinë e mundësisë së fundit, në përputhje me nenin 90 të ligjit, vendosen rregullat e mëposhtme të shërbimit të Furnizuesit të Mundësisë së Fundit</w:t>
      </w:r>
      <w:r w:rsidR="007B032F" w:rsidRPr="00EC2E19">
        <w:rPr>
          <w:rFonts w:eastAsia="Arial"/>
          <w:lang w:val="sq-AL"/>
        </w:rPr>
        <w:t>,</w:t>
      </w:r>
      <w:r w:rsidR="00760A7D" w:rsidRPr="00EC2E19">
        <w:rPr>
          <w:rFonts w:eastAsia="Arial"/>
          <w:lang w:val="sq-AL"/>
        </w:rPr>
        <w:t xml:space="preserve"> si masa mbrojtëse për interesat e </w:t>
      </w:r>
      <w:r w:rsidR="007B032F" w:rsidRPr="00EC2E19">
        <w:rPr>
          <w:rFonts w:eastAsia="Arial"/>
          <w:lang w:val="sq-AL"/>
        </w:rPr>
        <w:t xml:space="preserve">klientëve </w:t>
      </w:r>
      <w:r w:rsidR="00760A7D" w:rsidRPr="00EC2E19">
        <w:rPr>
          <w:rFonts w:eastAsia="Arial"/>
          <w:lang w:val="sq-AL"/>
        </w:rPr>
        <w:t xml:space="preserve">që do </w:t>
      </w:r>
      <w:r w:rsidR="007B032F" w:rsidRPr="00EC2E19">
        <w:rPr>
          <w:rFonts w:eastAsia="Arial"/>
          <w:lang w:val="sq-AL"/>
        </w:rPr>
        <w:t xml:space="preserve">të </w:t>
      </w:r>
      <w:r w:rsidR="00760A7D" w:rsidRPr="00EC2E19">
        <w:rPr>
          <w:rFonts w:eastAsia="Arial"/>
          <w:lang w:val="sq-AL"/>
        </w:rPr>
        <w:t xml:space="preserve">sigurojnë furnizimin me gaz natyror nga ky </w:t>
      </w:r>
      <w:r w:rsidR="007B032F" w:rsidRPr="00EC2E19">
        <w:rPr>
          <w:rFonts w:eastAsia="Arial"/>
          <w:lang w:val="sq-AL"/>
        </w:rPr>
        <w:t>furnizues</w:t>
      </w:r>
      <w:r w:rsidR="00760A7D" w:rsidRPr="00EC2E19">
        <w:rPr>
          <w:rFonts w:eastAsia="Arial"/>
          <w:lang w:val="sq-AL"/>
        </w:rPr>
        <w:t>.</w:t>
      </w:r>
    </w:p>
    <w:p w:rsidR="00760A7D" w:rsidRPr="00EC2E19" w:rsidRDefault="008C665C" w:rsidP="00EC171C">
      <w:pPr>
        <w:pStyle w:val="Paragrafi"/>
        <w:rPr>
          <w:lang w:val="sq-AL"/>
        </w:rPr>
      </w:pPr>
      <w:r w:rsidRPr="00EC2E19">
        <w:rPr>
          <w:lang w:val="sq-AL"/>
        </w:rPr>
        <w:t xml:space="preserve">3. </w:t>
      </w:r>
      <w:r w:rsidR="00760A7D" w:rsidRPr="00EC2E19">
        <w:rPr>
          <w:lang w:val="sq-AL"/>
        </w:rPr>
        <w:t>Çdo klient që përfiton nga shërbimi i furnizimit të mundësisë së fundit, do të furnizohet në përputhje me kushtet e përgjithshme të përcaktuara në këto rregulla.</w:t>
      </w:r>
    </w:p>
    <w:p w:rsidR="00760A7D" w:rsidRPr="00EC2E19" w:rsidRDefault="008C665C" w:rsidP="00EC171C">
      <w:pPr>
        <w:pStyle w:val="Paragrafi"/>
        <w:rPr>
          <w:lang w:val="sq-AL"/>
        </w:rPr>
      </w:pPr>
      <w:r w:rsidRPr="00EC2E19">
        <w:rPr>
          <w:lang w:val="sq-AL"/>
        </w:rPr>
        <w:t xml:space="preserve">4. </w:t>
      </w:r>
      <w:r w:rsidR="00760A7D" w:rsidRPr="00EC2E19">
        <w:rPr>
          <w:lang w:val="sq-AL"/>
        </w:rPr>
        <w:t xml:space="preserve">Kontratat për furnizimin me gaz natyror të klientëve fundorë, që furnizohen nga furnizuesi i mundësisë së fundit, konsiderohen si të lidhura që nga dita që ka filluar furnizimi fizik i klientit fundor, pavarësisht nëse është kërkuar apo jo nga këta klientë fundorë, në përputhje me rregullat dhe kushtet e parashikuara në </w:t>
      </w:r>
      <w:r w:rsidR="002D0EB8" w:rsidRPr="00EC2E19">
        <w:rPr>
          <w:lang w:val="sq-AL"/>
        </w:rPr>
        <w:t>rregullat e tregut</w:t>
      </w:r>
      <w:r w:rsidR="00760A7D" w:rsidRPr="00EC2E19">
        <w:rPr>
          <w:lang w:val="sq-AL"/>
        </w:rPr>
        <w:t xml:space="preserve">, </w:t>
      </w:r>
      <w:r w:rsidR="002D0EB8" w:rsidRPr="00EC2E19">
        <w:rPr>
          <w:lang w:val="sq-AL"/>
        </w:rPr>
        <w:t xml:space="preserve">rregulloren </w:t>
      </w:r>
      <w:r w:rsidR="00760A7D" w:rsidRPr="00EC2E19">
        <w:rPr>
          <w:lang w:val="sq-AL"/>
        </w:rPr>
        <w:t xml:space="preserve">për ndryshimin e furnizuesit, si dhe/ose </w:t>
      </w:r>
      <w:r w:rsidR="002D0EB8" w:rsidRPr="00EC2E19">
        <w:rPr>
          <w:lang w:val="sq-AL"/>
        </w:rPr>
        <w:t xml:space="preserve">rregullat </w:t>
      </w:r>
      <w:r w:rsidR="00760A7D" w:rsidRPr="00EC2E19">
        <w:rPr>
          <w:lang w:val="sq-AL"/>
        </w:rPr>
        <w:t>operacionale në fuqi.</w:t>
      </w:r>
    </w:p>
    <w:p w:rsidR="00760A7D" w:rsidRPr="00EC2E19" w:rsidRDefault="008C665C" w:rsidP="00EC171C">
      <w:pPr>
        <w:pStyle w:val="Paragrafi"/>
        <w:rPr>
          <w:lang w:val="sq-AL"/>
        </w:rPr>
      </w:pPr>
      <w:r w:rsidRPr="00EC2E19">
        <w:rPr>
          <w:lang w:val="sq-AL"/>
        </w:rPr>
        <w:t xml:space="preserve">5. </w:t>
      </w:r>
      <w:r w:rsidR="00760A7D" w:rsidRPr="00EC2E19">
        <w:rPr>
          <w:lang w:val="sq-AL"/>
        </w:rPr>
        <w:t>Furnizuesi i mundësisë së fundit i ofron furnizim me gaz natyror klientit fundor nëse furnizuesi i tij ka dalë nga tregu i gazit natyror, për shkak të rrethanave që janë jashtë kontrollit të tij ose për shkak të ndonjë shkeljeje të kryer nga ana e tij, me kusht që klienti i sipër</w:t>
      </w:r>
      <w:r w:rsidR="0056741D">
        <w:rPr>
          <w:lang w:val="sq-AL"/>
        </w:rPr>
        <w:t>-</w:t>
      </w:r>
      <w:r w:rsidR="00760A7D" w:rsidRPr="00EC2E19">
        <w:rPr>
          <w:lang w:val="sq-AL"/>
        </w:rPr>
        <w:t>përmendur të ketë humbur furnizimin me gaz natyror dhe ndaj tij të mos jenë aplikuar masa mbrojtëse nga furnizuesi i mëparshëm.</w:t>
      </w:r>
    </w:p>
    <w:p w:rsidR="00760A7D" w:rsidRPr="00EC2E19" w:rsidRDefault="008C665C" w:rsidP="00EC171C">
      <w:pPr>
        <w:pStyle w:val="Paragrafi"/>
        <w:rPr>
          <w:lang w:val="sq-AL"/>
        </w:rPr>
      </w:pPr>
      <w:r w:rsidRPr="00EC2E19">
        <w:rPr>
          <w:lang w:val="sq-AL"/>
        </w:rPr>
        <w:t xml:space="preserve">6. </w:t>
      </w:r>
      <w:r w:rsidR="00760A7D" w:rsidRPr="00EC2E19">
        <w:rPr>
          <w:lang w:val="sq-AL"/>
        </w:rPr>
        <w:t xml:space="preserve">Furnizuesi i </w:t>
      </w:r>
      <w:r w:rsidR="002D0EB8" w:rsidRPr="00EC2E19">
        <w:rPr>
          <w:lang w:val="sq-AL"/>
        </w:rPr>
        <w:t xml:space="preserve">Mundësisë </w:t>
      </w:r>
      <w:r w:rsidR="00760A7D" w:rsidRPr="00EC2E19">
        <w:rPr>
          <w:lang w:val="sq-AL"/>
        </w:rPr>
        <w:t xml:space="preserve">së </w:t>
      </w:r>
      <w:r w:rsidR="002D0EB8" w:rsidRPr="00EC2E19">
        <w:rPr>
          <w:lang w:val="sq-AL"/>
        </w:rPr>
        <w:t xml:space="preserve">Fundit </w:t>
      </w:r>
      <w:r w:rsidR="00760A7D" w:rsidRPr="00EC2E19">
        <w:rPr>
          <w:lang w:val="sq-AL"/>
        </w:rPr>
        <w:t>i dorëzon klientit të fundor një kontratë për furnizimin e gazit natyror, brenda 8 ditëve pas fillimit të furnizimit sipas mundësisë së fundit.</w:t>
      </w:r>
    </w:p>
    <w:p w:rsidR="00760A7D" w:rsidRPr="00EC2E19" w:rsidRDefault="008C665C" w:rsidP="00EC171C">
      <w:pPr>
        <w:pStyle w:val="Paragrafi"/>
        <w:rPr>
          <w:lang w:val="sq-AL"/>
        </w:rPr>
      </w:pPr>
      <w:r w:rsidRPr="00EC2E19">
        <w:rPr>
          <w:rFonts w:eastAsia="Arial"/>
          <w:lang w:val="sq-AL"/>
        </w:rPr>
        <w:t xml:space="preserve">7. </w:t>
      </w:r>
      <w:r w:rsidR="00760A7D" w:rsidRPr="00EC2E19">
        <w:rPr>
          <w:rFonts w:eastAsia="Arial"/>
          <w:lang w:val="sq-AL"/>
        </w:rPr>
        <w:t xml:space="preserve">I licencuari FMF duhet të publikojë një </w:t>
      </w:r>
      <w:r w:rsidR="002D0EB8" w:rsidRPr="00EC2E19">
        <w:rPr>
          <w:rFonts w:eastAsia="Arial"/>
          <w:lang w:val="sq-AL"/>
        </w:rPr>
        <w:t xml:space="preserve">njoftim </w:t>
      </w:r>
      <w:r w:rsidR="00760A7D" w:rsidRPr="00EC2E19">
        <w:rPr>
          <w:rFonts w:eastAsia="Arial"/>
          <w:lang w:val="sq-AL"/>
        </w:rPr>
        <w:t xml:space="preserve">për të informuar çdo </w:t>
      </w:r>
      <w:r w:rsidR="002D0EB8" w:rsidRPr="00EC2E19">
        <w:rPr>
          <w:rFonts w:eastAsia="Arial"/>
          <w:lang w:val="sq-AL"/>
        </w:rPr>
        <w:t xml:space="preserve">klient </w:t>
      </w:r>
      <w:r w:rsidR="00760A7D" w:rsidRPr="00EC2E19">
        <w:rPr>
          <w:rFonts w:eastAsia="Arial"/>
          <w:lang w:val="sq-AL"/>
        </w:rPr>
        <w:t>për të drejten për t’u furnizuar nga FMF</w:t>
      </w:r>
      <w:r w:rsidR="002D0EB8" w:rsidRPr="00EC2E19">
        <w:rPr>
          <w:rFonts w:eastAsia="Arial"/>
          <w:lang w:val="sq-AL"/>
        </w:rPr>
        <w:t>-ja,</w:t>
      </w:r>
      <w:r w:rsidR="00760A7D" w:rsidRPr="00EC2E19">
        <w:rPr>
          <w:rFonts w:eastAsia="Arial"/>
          <w:lang w:val="sq-AL"/>
        </w:rPr>
        <w:t xml:space="preserve"> në kushtet kur:</w:t>
      </w:r>
    </w:p>
    <w:p w:rsidR="00760A7D" w:rsidRPr="00EC2E19" w:rsidRDefault="008C665C" w:rsidP="00EC171C">
      <w:pPr>
        <w:pStyle w:val="Paragrafi"/>
        <w:rPr>
          <w:lang w:val="sq-AL"/>
        </w:rPr>
      </w:pPr>
      <w:r w:rsidRPr="00EC2E19">
        <w:rPr>
          <w:rFonts w:eastAsia="Arial"/>
          <w:lang w:val="sq-AL"/>
        </w:rPr>
        <w:t xml:space="preserve">a) </w:t>
      </w:r>
      <w:r w:rsidR="002D0EB8" w:rsidRPr="00EC2E19">
        <w:rPr>
          <w:rFonts w:eastAsia="Arial"/>
          <w:lang w:val="sq-AL"/>
        </w:rPr>
        <w:t xml:space="preserve">Furnizuesi </w:t>
      </w:r>
      <w:r w:rsidR="00760A7D" w:rsidRPr="00EC2E19">
        <w:rPr>
          <w:rFonts w:eastAsia="Arial"/>
          <w:lang w:val="sq-AL"/>
        </w:rPr>
        <w:t xml:space="preserve">tjetër ka ndërprerë furnizimin e gazit; </w:t>
      </w:r>
    </w:p>
    <w:p w:rsidR="00760A7D" w:rsidRPr="00EC2E19" w:rsidRDefault="008C665C" w:rsidP="00EC171C">
      <w:pPr>
        <w:pStyle w:val="Paragrafi"/>
        <w:rPr>
          <w:rFonts w:eastAsia="Arial"/>
          <w:lang w:val="sq-AL"/>
        </w:rPr>
      </w:pPr>
      <w:r w:rsidRPr="00EC2E19">
        <w:rPr>
          <w:rFonts w:eastAsia="Arial"/>
          <w:lang w:val="sq-AL"/>
        </w:rPr>
        <w:t xml:space="preserve">b) </w:t>
      </w:r>
      <w:r w:rsidR="002D0EB8" w:rsidRPr="00EC2E19">
        <w:rPr>
          <w:rFonts w:eastAsia="Arial"/>
          <w:lang w:val="sq-AL"/>
        </w:rPr>
        <w:t xml:space="preserve">Klienti </w:t>
      </w:r>
      <w:r w:rsidR="00760A7D" w:rsidRPr="00EC2E19">
        <w:rPr>
          <w:rFonts w:eastAsia="Arial"/>
          <w:lang w:val="sq-AL"/>
        </w:rPr>
        <w:t>ka shlyer detyrimet ndaj furnizuesit të mëparshëm;</w:t>
      </w:r>
    </w:p>
    <w:p w:rsidR="00760A7D" w:rsidRPr="00EC2E19" w:rsidRDefault="008C665C" w:rsidP="00EC171C">
      <w:pPr>
        <w:pStyle w:val="Paragrafi"/>
        <w:rPr>
          <w:rFonts w:eastAsia="Arial"/>
          <w:lang w:val="sq-AL"/>
        </w:rPr>
      </w:pPr>
      <w:r w:rsidRPr="00EC2E19">
        <w:rPr>
          <w:rFonts w:eastAsia="Arial"/>
          <w:lang w:val="sq-AL"/>
        </w:rPr>
        <w:lastRenderedPageBreak/>
        <w:t xml:space="preserve">c) </w:t>
      </w:r>
      <w:r w:rsidR="002D0EB8" w:rsidRPr="00EC2E19">
        <w:rPr>
          <w:rFonts w:eastAsia="Arial"/>
          <w:lang w:val="sq-AL"/>
        </w:rPr>
        <w:t xml:space="preserve">Klienti </w:t>
      </w:r>
      <w:r w:rsidR="00760A7D" w:rsidRPr="00EC2E19">
        <w:rPr>
          <w:rFonts w:eastAsia="Arial"/>
          <w:lang w:val="sq-AL"/>
        </w:rPr>
        <w:t xml:space="preserve">ka </w:t>
      </w:r>
      <w:r w:rsidR="002D0EB8" w:rsidRPr="00EC2E19">
        <w:rPr>
          <w:rFonts w:eastAsia="Arial"/>
          <w:lang w:val="sq-AL"/>
        </w:rPr>
        <w:t>dëshmuar</w:t>
      </w:r>
      <w:r w:rsidR="00760A7D" w:rsidRPr="00EC2E19">
        <w:rPr>
          <w:rFonts w:eastAsia="Arial"/>
          <w:lang w:val="sq-AL"/>
        </w:rPr>
        <w:t xml:space="preserve"> </w:t>
      </w:r>
      <w:r w:rsidR="002D0EB8" w:rsidRPr="00EC2E19">
        <w:rPr>
          <w:rFonts w:eastAsia="Arial"/>
          <w:lang w:val="sq-AL"/>
        </w:rPr>
        <w:t>pamundësinë</w:t>
      </w:r>
      <w:r w:rsidR="00760A7D" w:rsidRPr="00EC2E19">
        <w:rPr>
          <w:rFonts w:eastAsia="Arial"/>
          <w:lang w:val="sq-AL"/>
        </w:rPr>
        <w:t xml:space="preserve"> e furnizimit nga furnizues të tjerë.</w:t>
      </w:r>
    </w:p>
    <w:p w:rsidR="00760A7D" w:rsidRPr="00EC2E19" w:rsidRDefault="008C665C" w:rsidP="00EC171C">
      <w:pPr>
        <w:pStyle w:val="Paragrafi"/>
        <w:rPr>
          <w:rFonts w:eastAsia="Arial"/>
          <w:lang w:val="sq-AL"/>
        </w:rPr>
      </w:pPr>
      <w:r w:rsidRPr="00EC2E19">
        <w:rPr>
          <w:rFonts w:eastAsia="Arial"/>
          <w:lang w:val="sq-AL"/>
        </w:rPr>
        <w:t xml:space="preserve">8. </w:t>
      </w:r>
      <w:r w:rsidR="00760A7D" w:rsidRPr="00EC2E19">
        <w:rPr>
          <w:rFonts w:eastAsia="Arial"/>
          <w:lang w:val="sq-AL"/>
        </w:rPr>
        <w:t xml:space="preserve">Furnizuesi i Mundësisë së Fundit duhet të vihet në dispozicion për të gjithë </w:t>
      </w:r>
      <w:r w:rsidR="002D0EB8" w:rsidRPr="00EC2E19">
        <w:rPr>
          <w:rFonts w:eastAsia="Arial"/>
          <w:lang w:val="sq-AL"/>
        </w:rPr>
        <w:t>klientët</w:t>
      </w:r>
      <w:r w:rsidR="00760A7D" w:rsidRPr="00EC2E19">
        <w:rPr>
          <w:rFonts w:eastAsia="Arial"/>
          <w:lang w:val="sq-AL"/>
        </w:rPr>
        <w:t xml:space="preserve"> e furnizuesve të licencuar të gazit natyror. Në çdo rast </w:t>
      </w:r>
      <w:r w:rsidR="002D0EB8" w:rsidRPr="00EC2E19">
        <w:rPr>
          <w:rFonts w:eastAsia="Arial"/>
          <w:lang w:val="sq-AL"/>
        </w:rPr>
        <w:t xml:space="preserve">klientë </w:t>
      </w:r>
      <w:r w:rsidR="00760A7D" w:rsidRPr="00EC2E19">
        <w:rPr>
          <w:rFonts w:eastAsia="Arial"/>
          <w:lang w:val="sq-AL"/>
        </w:rPr>
        <w:t xml:space="preserve">të tillë do të jenë në gjendje të përfitojnë nga shërbimi i Furnizuesit të Mundësisë së Fundit vetëm për shkak të dështimit ose </w:t>
      </w:r>
      <w:r w:rsidR="002D0EB8" w:rsidRPr="00EC2E19">
        <w:rPr>
          <w:rFonts w:eastAsia="Arial"/>
          <w:lang w:val="sq-AL"/>
        </w:rPr>
        <w:t xml:space="preserve">të </w:t>
      </w:r>
      <w:r w:rsidR="00760A7D" w:rsidRPr="00EC2E19">
        <w:rPr>
          <w:rFonts w:eastAsia="Arial"/>
          <w:lang w:val="sq-AL"/>
        </w:rPr>
        <w:t xml:space="preserve">ndërprerjes nga </w:t>
      </w:r>
      <w:r w:rsidR="002D0EB8" w:rsidRPr="00EC2E19">
        <w:rPr>
          <w:rFonts w:eastAsia="Arial"/>
          <w:lang w:val="sq-AL"/>
        </w:rPr>
        <w:t xml:space="preserve">furnizuesi </w:t>
      </w:r>
      <w:r w:rsidR="00760A7D" w:rsidRPr="00EC2E19">
        <w:rPr>
          <w:rFonts w:eastAsia="Arial"/>
          <w:lang w:val="sq-AL"/>
        </w:rPr>
        <w:t>i tyre dhe pamundësisë për të gjetur furnizues në tregun e parregulluar.</w:t>
      </w:r>
    </w:p>
    <w:p w:rsidR="00760A7D" w:rsidRPr="00EC2E19" w:rsidRDefault="008C665C" w:rsidP="00EC171C">
      <w:pPr>
        <w:pStyle w:val="Paragrafi"/>
        <w:rPr>
          <w:rFonts w:eastAsia="Arial"/>
          <w:lang w:val="sq-AL"/>
        </w:rPr>
      </w:pPr>
      <w:r w:rsidRPr="00EC2E19">
        <w:rPr>
          <w:lang w:val="sq-AL"/>
        </w:rPr>
        <w:t xml:space="preserve">9. </w:t>
      </w:r>
      <w:r w:rsidR="00760A7D" w:rsidRPr="00EC2E19">
        <w:rPr>
          <w:lang w:val="sq-AL"/>
        </w:rPr>
        <w:t xml:space="preserve">Furnizuesi duhet të sigurojë lehtësisht dhe pa pagesë për palët e interesuara, informacionin e nevojshëm me shkrim për të </w:t>
      </w:r>
      <w:r w:rsidR="002D0EB8" w:rsidRPr="00EC2E19">
        <w:rPr>
          <w:lang w:val="sq-AL"/>
        </w:rPr>
        <w:t>drejtën</w:t>
      </w:r>
      <w:r w:rsidR="00760A7D" w:rsidRPr="00EC2E19">
        <w:rPr>
          <w:lang w:val="sq-AL"/>
        </w:rPr>
        <w:t xml:space="preserve"> e lidhjes së një kontrate të furnizimit të mundësisë së fundit</w:t>
      </w:r>
      <w:r w:rsidR="002D0EB8" w:rsidRPr="00EC2E19">
        <w:rPr>
          <w:lang w:val="sq-AL"/>
        </w:rPr>
        <w:t>,</w:t>
      </w:r>
      <w:r w:rsidR="00760A7D" w:rsidRPr="00EC2E19">
        <w:rPr>
          <w:lang w:val="sq-AL"/>
        </w:rPr>
        <w:t xml:space="preserve"> i cili duhet të jetë i detajuar, transparent dhe të pasqyrohet dukshëm nëpërmjet mjeteve të ndryshme të informimit </w:t>
      </w:r>
      <w:r w:rsidR="00760A7D" w:rsidRPr="00EC2E19">
        <w:rPr>
          <w:lang w:val="sq-AL" w:bidi="ar-DZ"/>
        </w:rPr>
        <w:t xml:space="preserve">pranë çdo zyre të </w:t>
      </w:r>
      <w:r w:rsidR="002D0EB8" w:rsidRPr="00EC2E19">
        <w:rPr>
          <w:lang w:val="sq-AL" w:bidi="ar-DZ"/>
        </w:rPr>
        <w:t>furnizuesit</w:t>
      </w:r>
      <w:r w:rsidR="00760A7D" w:rsidRPr="00EC2E19">
        <w:rPr>
          <w:lang w:val="sq-AL"/>
        </w:rPr>
        <w:t xml:space="preserve">, përfshirë publikime të këtij informacioni edhe në formën e broshurave apo në formë elektronike në faqen e internetit të </w:t>
      </w:r>
      <w:r w:rsidR="002D0EB8" w:rsidRPr="00EC2E19">
        <w:rPr>
          <w:lang w:val="sq-AL"/>
        </w:rPr>
        <w:t xml:space="preserve">furnizuesit </w:t>
      </w:r>
      <w:r w:rsidR="00760A7D" w:rsidRPr="00EC2E19">
        <w:rPr>
          <w:lang w:val="sq-AL"/>
        </w:rPr>
        <w:t xml:space="preserve">dhe të ERE-s. </w:t>
      </w:r>
    </w:p>
    <w:p w:rsidR="00760A7D" w:rsidRPr="00EC2E19" w:rsidRDefault="008C665C" w:rsidP="00EC171C">
      <w:pPr>
        <w:pStyle w:val="Paragrafi"/>
        <w:rPr>
          <w:rFonts w:eastAsia="Arial"/>
          <w:lang w:val="sq-AL"/>
        </w:rPr>
      </w:pPr>
      <w:r w:rsidRPr="00EC2E19">
        <w:rPr>
          <w:lang w:val="sq-AL"/>
        </w:rPr>
        <w:t xml:space="preserve">10. </w:t>
      </w:r>
      <w:r w:rsidR="00760A7D" w:rsidRPr="00EC2E19">
        <w:rPr>
          <w:lang w:val="sq-AL"/>
        </w:rPr>
        <w:t>Ky informacion duhet të jetë në gjuhën shqipe, në gjuhë të qartë dhe në një format të aksesuesh</w:t>
      </w:r>
      <w:r w:rsidR="002D0EB8" w:rsidRPr="00EC2E19">
        <w:rPr>
          <w:lang w:val="sq-AL"/>
        </w:rPr>
        <w:t>ë</w:t>
      </w:r>
      <w:r w:rsidR="00760A7D" w:rsidRPr="00EC2E19">
        <w:rPr>
          <w:lang w:val="sq-AL"/>
        </w:rPr>
        <w:t>m për të gjithë të interesuarit. Informacioni duhet të përmbajë minimalisht:</w:t>
      </w:r>
    </w:p>
    <w:p w:rsidR="00760A7D" w:rsidRPr="00EC2E19" w:rsidRDefault="002D0EB8" w:rsidP="00EC171C">
      <w:pPr>
        <w:pStyle w:val="Paragrafi"/>
        <w:rPr>
          <w:lang w:val="sq-AL"/>
        </w:rPr>
      </w:pPr>
      <w:r w:rsidRPr="00EC2E19">
        <w:rPr>
          <w:lang w:val="sq-AL"/>
        </w:rPr>
        <w:t>a)</w:t>
      </w:r>
      <w:r w:rsidR="008C665C" w:rsidRPr="00EC2E19">
        <w:rPr>
          <w:lang w:val="sq-AL"/>
        </w:rPr>
        <w:t xml:space="preserve"> </w:t>
      </w:r>
      <w:r w:rsidR="00760A7D" w:rsidRPr="00EC2E19">
        <w:rPr>
          <w:lang w:val="sq-AL"/>
        </w:rPr>
        <w:t>Dokumentacionin e nevojshëm, të cilin duhet të depozitojë aplikuesi në momentin e paraqitjes së kërkesës për lidhjen e kontratës së furnizimit me gaz natyror</w:t>
      </w:r>
      <w:r w:rsidRPr="00EC2E19">
        <w:rPr>
          <w:lang w:val="sq-AL"/>
        </w:rPr>
        <w:t>,</w:t>
      </w:r>
      <w:r w:rsidR="00760A7D" w:rsidRPr="00EC2E19">
        <w:rPr>
          <w:lang w:val="sq-AL"/>
        </w:rPr>
        <w:t xml:space="preserve"> të tillë si: vërtetimi i identitetit dhe </w:t>
      </w:r>
      <w:r w:rsidRPr="00EC2E19">
        <w:rPr>
          <w:lang w:val="sq-AL"/>
        </w:rPr>
        <w:t xml:space="preserve">i </w:t>
      </w:r>
      <w:r w:rsidR="00760A7D" w:rsidRPr="00EC2E19">
        <w:rPr>
          <w:lang w:val="sq-AL"/>
        </w:rPr>
        <w:t>vendndodhjes, si dhe çdo dokumentacion teknik që shërben për realizimin e lidhjes së kontratës;</w:t>
      </w:r>
    </w:p>
    <w:p w:rsidR="00760A7D" w:rsidRPr="00EC2E19" w:rsidRDefault="008C665C" w:rsidP="00EC171C">
      <w:pPr>
        <w:pStyle w:val="Paragrafi"/>
        <w:rPr>
          <w:lang w:val="sq-AL"/>
        </w:rPr>
      </w:pPr>
      <w:r w:rsidRPr="00EC2E19">
        <w:rPr>
          <w:lang w:val="sq-AL"/>
        </w:rPr>
        <w:t xml:space="preserve">b) </w:t>
      </w:r>
      <w:r w:rsidR="00760A7D" w:rsidRPr="00EC2E19">
        <w:rPr>
          <w:lang w:val="sq-AL"/>
        </w:rPr>
        <w:t xml:space="preserve">Të drejtat dhe detyrimet e </w:t>
      </w:r>
      <w:r w:rsidR="002D0EB8" w:rsidRPr="00EC2E19">
        <w:rPr>
          <w:lang w:val="sq-AL"/>
        </w:rPr>
        <w:t>klientit</w:t>
      </w:r>
      <w:r w:rsidR="00760A7D" w:rsidRPr="00EC2E19">
        <w:rPr>
          <w:lang w:val="sq-AL"/>
        </w:rPr>
        <w:t>;</w:t>
      </w:r>
    </w:p>
    <w:p w:rsidR="00760A7D" w:rsidRPr="00EC2E19" w:rsidRDefault="008C665C" w:rsidP="00EC171C">
      <w:pPr>
        <w:pStyle w:val="Paragrafi"/>
        <w:rPr>
          <w:lang w:val="sq-AL"/>
        </w:rPr>
      </w:pPr>
      <w:r w:rsidRPr="00EC2E19">
        <w:rPr>
          <w:lang w:val="sq-AL"/>
        </w:rPr>
        <w:t xml:space="preserve">c) </w:t>
      </w:r>
      <w:r w:rsidR="00760A7D" w:rsidRPr="00EC2E19">
        <w:rPr>
          <w:lang w:val="sq-AL"/>
        </w:rPr>
        <w:t xml:space="preserve">Të drejtat dhe detyrimet e </w:t>
      </w:r>
      <w:r w:rsidR="002D0EB8" w:rsidRPr="00EC2E19">
        <w:rPr>
          <w:lang w:val="sq-AL"/>
        </w:rPr>
        <w:t>furnizuesit</w:t>
      </w:r>
      <w:r w:rsidR="00760A7D" w:rsidRPr="00EC2E19">
        <w:rPr>
          <w:lang w:val="sq-AL"/>
        </w:rPr>
        <w:t>;</w:t>
      </w:r>
    </w:p>
    <w:p w:rsidR="00760A7D" w:rsidRPr="00EC2E19" w:rsidRDefault="008C665C" w:rsidP="00EC171C">
      <w:pPr>
        <w:pStyle w:val="Paragrafi"/>
        <w:rPr>
          <w:lang w:val="sq-AL"/>
        </w:rPr>
      </w:pPr>
      <w:r w:rsidRPr="00EC2E19">
        <w:rPr>
          <w:lang w:val="sq-AL"/>
        </w:rPr>
        <w:t xml:space="preserve">d) </w:t>
      </w:r>
      <w:r w:rsidR="00760A7D" w:rsidRPr="00EC2E19">
        <w:rPr>
          <w:lang w:val="sq-AL"/>
        </w:rPr>
        <w:t xml:space="preserve">Vendndodhja e zyrave të </w:t>
      </w:r>
      <w:r w:rsidR="002D0EB8" w:rsidRPr="00EC2E19">
        <w:rPr>
          <w:lang w:val="sq-AL"/>
        </w:rPr>
        <w:t>furnizuesit</w:t>
      </w:r>
      <w:r w:rsidR="00760A7D" w:rsidRPr="00EC2E19">
        <w:rPr>
          <w:lang w:val="sq-AL"/>
        </w:rPr>
        <w:t>, ku ofrohet shërbimi i kujdesit ndaj klientit;</w:t>
      </w:r>
    </w:p>
    <w:p w:rsidR="00760A7D" w:rsidRPr="00EC2E19" w:rsidRDefault="008C665C" w:rsidP="00EC171C">
      <w:pPr>
        <w:pStyle w:val="Paragrafi"/>
        <w:rPr>
          <w:lang w:val="sq-AL"/>
        </w:rPr>
      </w:pPr>
      <w:r w:rsidRPr="00EC2E19">
        <w:rPr>
          <w:lang w:val="sq-AL"/>
        </w:rPr>
        <w:t xml:space="preserve">e) </w:t>
      </w:r>
      <w:r w:rsidR="00760A7D" w:rsidRPr="00EC2E19">
        <w:rPr>
          <w:lang w:val="sq-AL"/>
        </w:rPr>
        <w:t>Procedura e paraqitjes së një ankese dhe afatet e trajtimit të saj;</w:t>
      </w:r>
    </w:p>
    <w:p w:rsidR="00760A7D" w:rsidRPr="00EC2E19" w:rsidRDefault="008C665C" w:rsidP="00EC171C">
      <w:pPr>
        <w:pStyle w:val="Paragrafi"/>
        <w:rPr>
          <w:lang w:val="sq-AL"/>
        </w:rPr>
      </w:pPr>
      <w:r w:rsidRPr="00EC2E19">
        <w:rPr>
          <w:lang w:val="sq-AL"/>
        </w:rPr>
        <w:t xml:space="preserve">f) </w:t>
      </w:r>
      <w:r w:rsidR="00760A7D" w:rsidRPr="00EC2E19">
        <w:rPr>
          <w:lang w:val="sq-AL"/>
        </w:rPr>
        <w:t xml:space="preserve">Detyrimin e </w:t>
      </w:r>
      <w:r w:rsidR="002D0EB8" w:rsidRPr="00EC2E19">
        <w:rPr>
          <w:lang w:val="sq-AL"/>
        </w:rPr>
        <w:t xml:space="preserve">furnizuesit </w:t>
      </w:r>
      <w:r w:rsidR="00760A7D" w:rsidRPr="00EC2E19">
        <w:rPr>
          <w:lang w:val="sq-AL"/>
        </w:rPr>
        <w:t>p</w:t>
      </w:r>
      <w:r w:rsidR="002D0EB8" w:rsidRPr="00EC2E19">
        <w:rPr>
          <w:lang w:val="sq-AL"/>
        </w:rPr>
        <w:t>ër mos</w:t>
      </w:r>
      <w:r w:rsidR="00760A7D" w:rsidRPr="00EC2E19">
        <w:rPr>
          <w:lang w:val="sq-AL"/>
        </w:rPr>
        <w:t>nxjerrjen e t</w:t>
      </w:r>
      <w:r w:rsidR="00BC63FB" w:rsidRPr="00EC2E19">
        <w:rPr>
          <w:lang w:val="sq-AL"/>
        </w:rPr>
        <w:t>ë</w:t>
      </w:r>
      <w:r w:rsidR="00760A7D" w:rsidRPr="00EC2E19">
        <w:rPr>
          <w:lang w:val="sq-AL"/>
        </w:rPr>
        <w:t xml:space="preserve"> </w:t>
      </w:r>
      <w:r w:rsidR="00BC63FB" w:rsidRPr="00EC2E19">
        <w:rPr>
          <w:lang w:val="sq-AL"/>
        </w:rPr>
        <w:t>dhënave</w:t>
      </w:r>
      <w:r w:rsidR="00760A7D" w:rsidRPr="00EC2E19">
        <w:rPr>
          <w:lang w:val="sq-AL"/>
        </w:rPr>
        <w:t xml:space="preserve"> personale t</w:t>
      </w:r>
      <w:r w:rsidR="00BC63FB" w:rsidRPr="00EC2E19">
        <w:rPr>
          <w:lang w:val="sq-AL"/>
        </w:rPr>
        <w:t>ë</w:t>
      </w:r>
      <w:r w:rsidR="00760A7D" w:rsidRPr="00EC2E19">
        <w:rPr>
          <w:lang w:val="sq-AL"/>
        </w:rPr>
        <w:t xml:space="preserve"> klientit.</w:t>
      </w:r>
    </w:p>
    <w:p w:rsidR="00760A7D" w:rsidRPr="00EC2E19" w:rsidRDefault="008C665C" w:rsidP="00EC171C">
      <w:pPr>
        <w:pStyle w:val="Paragrafi"/>
        <w:rPr>
          <w:lang w:val="sq-AL"/>
        </w:rPr>
      </w:pPr>
      <w:r w:rsidRPr="00EC2E19">
        <w:rPr>
          <w:lang w:val="sq-AL" w:bidi="ar-DZ"/>
        </w:rPr>
        <w:t xml:space="preserve">11. </w:t>
      </w:r>
      <w:r w:rsidR="00760A7D" w:rsidRPr="00EC2E19">
        <w:rPr>
          <w:lang w:val="sq-AL" w:bidi="ar-DZ"/>
        </w:rPr>
        <w:t xml:space="preserve">Aplikuesi që kërkon </w:t>
      </w:r>
      <w:r w:rsidR="00760A7D" w:rsidRPr="00EC2E19">
        <w:rPr>
          <w:lang w:val="sq-AL"/>
        </w:rPr>
        <w:t>lidhjen e kontratës së furnizimit nga FMF</w:t>
      </w:r>
      <w:r w:rsidR="00BC63FB" w:rsidRPr="00EC2E19">
        <w:rPr>
          <w:lang w:val="sq-AL"/>
        </w:rPr>
        <w:t>-ja</w:t>
      </w:r>
      <w:r w:rsidR="00760A7D" w:rsidRPr="00EC2E19">
        <w:rPr>
          <w:lang w:val="sq-AL"/>
        </w:rPr>
        <w:t xml:space="preserve"> duhet t</w:t>
      </w:r>
      <w:r w:rsidR="00760A7D" w:rsidRPr="00EC2E19">
        <w:rPr>
          <w:lang w:val="sq-AL" w:bidi="ar-DZ"/>
        </w:rPr>
        <w:t>ë informohet mbi aplikimin e tij, menjëherë pas paraqitjes së një kërkes</w:t>
      </w:r>
      <w:r w:rsidR="00BC63FB" w:rsidRPr="00EC2E19">
        <w:rPr>
          <w:lang w:val="sq-AL" w:bidi="ar-DZ"/>
        </w:rPr>
        <w:t>e</w:t>
      </w:r>
      <w:r w:rsidR="00760A7D" w:rsidRPr="00EC2E19">
        <w:rPr>
          <w:lang w:val="sq-AL" w:bidi="ar-DZ"/>
        </w:rPr>
        <w:t xml:space="preserve"> me shkrim, të </w:t>
      </w:r>
      <w:r w:rsidR="00BC63FB" w:rsidRPr="00EC2E19">
        <w:rPr>
          <w:lang w:val="sq-AL" w:bidi="ar-DZ"/>
        </w:rPr>
        <w:t>shoqëruar</w:t>
      </w:r>
      <w:r w:rsidR="00760A7D" w:rsidRPr="00EC2E19">
        <w:rPr>
          <w:lang w:val="sq-AL" w:bidi="ar-DZ"/>
        </w:rPr>
        <w:t xml:space="preserve"> me dokumentacionin përkatës. </w:t>
      </w:r>
    </w:p>
    <w:p w:rsidR="00760A7D" w:rsidRPr="00EC2E19" w:rsidRDefault="008C665C" w:rsidP="00EC171C">
      <w:pPr>
        <w:pStyle w:val="Paragrafi"/>
        <w:rPr>
          <w:lang w:val="sq-AL"/>
        </w:rPr>
      </w:pPr>
      <w:r w:rsidRPr="00EC2E19">
        <w:rPr>
          <w:lang w:val="sq-AL" w:bidi="ar-DZ"/>
        </w:rPr>
        <w:t xml:space="preserve">12. </w:t>
      </w:r>
      <w:r w:rsidR="00760A7D" w:rsidRPr="00EC2E19">
        <w:rPr>
          <w:lang w:val="sq-AL" w:bidi="ar-DZ"/>
        </w:rPr>
        <w:t>Çdo FMF duhet të zbatojë detyrimet që burojnë nga ligji për mbrojt</w:t>
      </w:r>
      <w:r w:rsidR="00BC63FB" w:rsidRPr="00EC2E19">
        <w:rPr>
          <w:lang w:val="sq-AL" w:bidi="ar-DZ"/>
        </w:rPr>
        <w:t>j</w:t>
      </w:r>
      <w:r w:rsidR="00760A7D" w:rsidRPr="00EC2E19">
        <w:rPr>
          <w:lang w:val="sq-AL" w:bidi="ar-DZ"/>
        </w:rPr>
        <w:t xml:space="preserve">en e të dhënave personale. </w:t>
      </w:r>
    </w:p>
    <w:p w:rsidR="00760A7D" w:rsidRPr="00EC2E19" w:rsidRDefault="00760A7D" w:rsidP="001D12B6">
      <w:pPr>
        <w:pStyle w:val="Hapesira7"/>
        <w:rPr>
          <w:lang w:val="sq-AL"/>
        </w:rPr>
      </w:pPr>
    </w:p>
    <w:p w:rsidR="00760A7D" w:rsidRPr="00EC2E19" w:rsidRDefault="008C665C" w:rsidP="008C665C">
      <w:pPr>
        <w:pStyle w:val="NeniNr"/>
        <w:rPr>
          <w:lang w:val="sq-AL"/>
        </w:rPr>
      </w:pPr>
      <w:r w:rsidRPr="00EC2E19">
        <w:rPr>
          <w:lang w:val="sq-AL"/>
        </w:rPr>
        <w:lastRenderedPageBreak/>
        <w:t xml:space="preserve">Neni </w:t>
      </w:r>
      <w:r w:rsidR="00760A7D" w:rsidRPr="00EC2E19">
        <w:rPr>
          <w:lang w:val="sq-AL"/>
        </w:rPr>
        <w:t xml:space="preserve">5 </w:t>
      </w:r>
    </w:p>
    <w:p w:rsidR="00760A7D" w:rsidRPr="00EC2E19" w:rsidRDefault="00760A7D" w:rsidP="008C665C">
      <w:pPr>
        <w:pStyle w:val="NeniNr"/>
        <w:rPr>
          <w:b/>
          <w:lang w:val="sq-AL"/>
        </w:rPr>
      </w:pPr>
      <w:r w:rsidRPr="00EC2E19">
        <w:rPr>
          <w:b/>
          <w:lang w:val="sq-AL"/>
        </w:rPr>
        <w:t>Fillimi i shërbimit të furnizimit të mundësisë së fundit</w:t>
      </w:r>
    </w:p>
    <w:p w:rsidR="008C665C" w:rsidRPr="00EC2E19" w:rsidRDefault="008C665C" w:rsidP="001D12B6">
      <w:pPr>
        <w:pStyle w:val="Hapesira7"/>
        <w:rPr>
          <w:sz w:val="10"/>
          <w:lang w:val="sq-AL"/>
        </w:rPr>
      </w:pPr>
    </w:p>
    <w:p w:rsidR="00760A7D" w:rsidRPr="00EC2E19" w:rsidRDefault="00760A7D" w:rsidP="00EC171C">
      <w:pPr>
        <w:pStyle w:val="Paragrafi"/>
        <w:rPr>
          <w:lang w:val="sq-AL"/>
        </w:rPr>
      </w:pPr>
      <w:r w:rsidRPr="00EC2E19">
        <w:rPr>
          <w:lang w:val="sq-AL"/>
        </w:rPr>
        <w:t>Data efektive për marrjen e shërbimit FMF do të jetë data e përcaktuar në njoftimin e klientit për FMF</w:t>
      </w:r>
      <w:r w:rsidR="00B41F27" w:rsidRPr="00EC2E19">
        <w:rPr>
          <w:lang w:val="sq-AL"/>
        </w:rPr>
        <w:t>-në</w:t>
      </w:r>
      <w:r w:rsidRPr="00EC2E19">
        <w:rPr>
          <w:lang w:val="sq-AL"/>
        </w:rPr>
        <w:t>, i cili në çdo rast do të disponojë një kopje të kontratës së furnizimit nga FMF</w:t>
      </w:r>
      <w:r w:rsidR="00B41F27" w:rsidRPr="00EC2E19">
        <w:rPr>
          <w:lang w:val="sq-AL"/>
        </w:rPr>
        <w:t>-ja,</w:t>
      </w:r>
      <w:r w:rsidRPr="00EC2E19">
        <w:rPr>
          <w:lang w:val="sq-AL"/>
        </w:rPr>
        <w:t xml:space="preserve"> jo m</w:t>
      </w:r>
      <w:r w:rsidR="00B41F27" w:rsidRPr="00EC2E19">
        <w:rPr>
          <w:lang w:val="sq-AL"/>
        </w:rPr>
        <w:t>ë</w:t>
      </w:r>
      <w:r w:rsidRPr="00EC2E19">
        <w:rPr>
          <w:lang w:val="sq-AL"/>
        </w:rPr>
        <w:t xml:space="preserve"> vonë se 8 ditë nga dita e kërkuar për fillimin e furnizimit. Furnizuesi mundësisë së fundit do të sigurojë furnizimin për të gjithë klientët e një </w:t>
      </w:r>
      <w:r w:rsidR="00B41F27" w:rsidRPr="00EC2E19">
        <w:rPr>
          <w:lang w:val="sq-AL"/>
        </w:rPr>
        <w:t xml:space="preserve">furnizuesi </w:t>
      </w:r>
      <w:r w:rsidRPr="00EC2E19">
        <w:rPr>
          <w:lang w:val="sq-AL"/>
        </w:rPr>
        <w:t>që ka dështuar në furnizimin e klientit.</w:t>
      </w:r>
      <w:r w:rsidR="00B509AA" w:rsidRPr="00EC2E19">
        <w:rPr>
          <w:lang w:val="sq-AL"/>
        </w:rPr>
        <w:t xml:space="preserve"> </w:t>
      </w:r>
    </w:p>
    <w:p w:rsidR="00760A7D" w:rsidRPr="00EC2E19" w:rsidRDefault="00760A7D" w:rsidP="001D12B6">
      <w:pPr>
        <w:pStyle w:val="Hapesira7"/>
        <w:rPr>
          <w:sz w:val="12"/>
          <w:lang w:val="sq-AL"/>
        </w:rPr>
      </w:pPr>
    </w:p>
    <w:p w:rsidR="00760A7D" w:rsidRPr="00EC2E19" w:rsidRDefault="008C665C" w:rsidP="008C665C">
      <w:pPr>
        <w:pStyle w:val="NeniNr"/>
        <w:rPr>
          <w:lang w:val="sq-AL"/>
        </w:rPr>
      </w:pPr>
      <w:r w:rsidRPr="00EC2E19">
        <w:rPr>
          <w:lang w:val="sq-AL"/>
        </w:rPr>
        <w:t xml:space="preserve">Neni </w:t>
      </w:r>
      <w:r w:rsidR="00760A7D" w:rsidRPr="00EC2E19">
        <w:rPr>
          <w:lang w:val="sq-AL"/>
        </w:rPr>
        <w:t>6</w:t>
      </w:r>
    </w:p>
    <w:p w:rsidR="00760A7D" w:rsidRPr="00EC2E19" w:rsidRDefault="00760A7D" w:rsidP="008C665C">
      <w:pPr>
        <w:pStyle w:val="NeniNr"/>
        <w:rPr>
          <w:b/>
          <w:lang w:val="sq-AL"/>
        </w:rPr>
      </w:pPr>
      <w:r w:rsidRPr="00EC2E19">
        <w:rPr>
          <w:b/>
          <w:lang w:val="sq-AL"/>
        </w:rPr>
        <w:t>Kushtet paraprake të lidhjes së një kontrate të furnizimit me gaz natyror</w:t>
      </w:r>
    </w:p>
    <w:p w:rsidR="00760A7D" w:rsidRPr="00EC2E19" w:rsidRDefault="00760A7D" w:rsidP="001D12B6">
      <w:pPr>
        <w:pStyle w:val="Hapesira7"/>
        <w:rPr>
          <w:sz w:val="12"/>
          <w:lang w:val="sq-AL"/>
        </w:rPr>
      </w:pPr>
    </w:p>
    <w:p w:rsidR="00760A7D" w:rsidRPr="00EC2E19" w:rsidRDefault="008C665C" w:rsidP="00EC171C">
      <w:pPr>
        <w:pStyle w:val="Paragrafi"/>
        <w:rPr>
          <w:lang w:val="sq-AL"/>
        </w:rPr>
      </w:pPr>
      <w:r w:rsidRPr="00EC2E19">
        <w:rPr>
          <w:lang w:val="sq-AL"/>
        </w:rPr>
        <w:t xml:space="preserve">1. </w:t>
      </w:r>
      <w:r w:rsidR="00760A7D" w:rsidRPr="00EC2E19">
        <w:rPr>
          <w:lang w:val="sq-AL"/>
        </w:rPr>
        <w:t>Çdo person fizik apo juridik që ka një pikë lidhje</w:t>
      </w:r>
      <w:r w:rsidR="00B41F27" w:rsidRPr="00EC2E19">
        <w:rPr>
          <w:lang w:val="sq-AL"/>
        </w:rPr>
        <w:t>je</w:t>
      </w:r>
      <w:r w:rsidR="00760A7D" w:rsidRPr="00EC2E19">
        <w:rPr>
          <w:lang w:val="sq-AL"/>
        </w:rPr>
        <w:t xml:space="preserve"> të miratuar në </w:t>
      </w:r>
      <w:r w:rsidR="00B41F27" w:rsidRPr="00EC2E19">
        <w:rPr>
          <w:lang w:val="sq-AL"/>
        </w:rPr>
        <w:t xml:space="preserve">rrjetin e sistemit të shpërndarjes ose të transmetimit, </w:t>
      </w:r>
      <w:r w:rsidR="00760A7D" w:rsidRPr="00EC2E19">
        <w:rPr>
          <w:lang w:val="sq-AL"/>
        </w:rPr>
        <w:t>ka të drejtë të paraqesë një kërkesë për lidhjen e një kontrate të furnizimit me gaz natyror nga FMF</w:t>
      </w:r>
      <w:r w:rsidR="00B41F27" w:rsidRPr="00EC2E19">
        <w:rPr>
          <w:lang w:val="sq-AL"/>
        </w:rPr>
        <w:t>-ja, kur plotëso</w:t>
      </w:r>
      <w:r w:rsidR="00760A7D" w:rsidRPr="00EC2E19">
        <w:rPr>
          <w:lang w:val="sq-AL"/>
        </w:rPr>
        <w:t>n kriteret e përcaktuara n</w:t>
      </w:r>
      <w:r w:rsidR="00096384">
        <w:rPr>
          <w:lang w:val="sq-AL"/>
        </w:rPr>
        <w:t>ë</w:t>
      </w:r>
      <w:r w:rsidR="00760A7D" w:rsidRPr="00EC2E19">
        <w:rPr>
          <w:lang w:val="sq-AL"/>
        </w:rPr>
        <w:t xml:space="preserve"> nenin 90</w:t>
      </w:r>
      <w:r w:rsidR="00B41F27" w:rsidRPr="00EC2E19">
        <w:rPr>
          <w:lang w:val="sq-AL"/>
        </w:rPr>
        <w:t>,</w:t>
      </w:r>
      <w:r w:rsidR="00B509AA" w:rsidRPr="00EC2E19">
        <w:rPr>
          <w:lang w:val="sq-AL"/>
        </w:rPr>
        <w:t xml:space="preserve"> </w:t>
      </w:r>
      <w:r w:rsidR="00760A7D" w:rsidRPr="00EC2E19">
        <w:rPr>
          <w:lang w:val="sq-AL"/>
        </w:rPr>
        <w:t xml:space="preserve">të </w:t>
      </w:r>
      <w:r w:rsidR="00B41F27" w:rsidRPr="00EC2E19">
        <w:rPr>
          <w:lang w:val="sq-AL"/>
        </w:rPr>
        <w:t xml:space="preserve">ligjit </w:t>
      </w:r>
      <w:r w:rsidR="00B509AA" w:rsidRPr="00EC2E19">
        <w:rPr>
          <w:lang w:val="sq-AL"/>
        </w:rPr>
        <w:t xml:space="preserve">nr. </w:t>
      </w:r>
      <w:r w:rsidR="00760A7D" w:rsidRPr="00EC2E19">
        <w:rPr>
          <w:lang w:val="sq-AL"/>
        </w:rPr>
        <w:t>102/2005.</w:t>
      </w:r>
    </w:p>
    <w:p w:rsidR="00760A7D" w:rsidRPr="00EC2E19" w:rsidRDefault="008C665C" w:rsidP="00EC171C">
      <w:pPr>
        <w:pStyle w:val="Paragrafi"/>
        <w:rPr>
          <w:lang w:val="sq-AL"/>
        </w:rPr>
      </w:pPr>
      <w:r w:rsidRPr="00EC2E19">
        <w:rPr>
          <w:lang w:val="sq-AL"/>
        </w:rPr>
        <w:t xml:space="preserve">2. </w:t>
      </w:r>
      <w:r w:rsidR="00760A7D" w:rsidRPr="00EC2E19">
        <w:rPr>
          <w:lang w:val="sq-AL"/>
        </w:rPr>
        <w:t>Kërkesa për lidhjen e një kontrate të furnizimit me gaz natyror nga FMF</w:t>
      </w:r>
      <w:r w:rsidR="00C377AC" w:rsidRPr="00EC2E19">
        <w:rPr>
          <w:lang w:val="sq-AL"/>
        </w:rPr>
        <w:t>-ja</w:t>
      </w:r>
      <w:r w:rsidR="00760A7D" w:rsidRPr="00EC2E19">
        <w:rPr>
          <w:lang w:val="sq-AL"/>
        </w:rPr>
        <w:t xml:space="preserve"> do të paraqitet me shkrim, pranë zyrave të </w:t>
      </w:r>
      <w:r w:rsidR="00C377AC" w:rsidRPr="00EC2E19">
        <w:rPr>
          <w:lang w:val="sq-AL"/>
        </w:rPr>
        <w:t>furnizuesit</w:t>
      </w:r>
      <w:r w:rsidR="00760A7D" w:rsidRPr="00EC2E19">
        <w:rPr>
          <w:lang w:val="sq-AL"/>
        </w:rPr>
        <w:t xml:space="preserve">. </w:t>
      </w:r>
    </w:p>
    <w:p w:rsidR="00760A7D" w:rsidRPr="00EC2E19" w:rsidRDefault="00760A7D" w:rsidP="001D12B6">
      <w:pPr>
        <w:pStyle w:val="Hapesira7"/>
        <w:rPr>
          <w:sz w:val="12"/>
          <w:lang w:val="sq-AL"/>
        </w:rPr>
      </w:pPr>
    </w:p>
    <w:p w:rsidR="00760A7D" w:rsidRPr="00EC2E19" w:rsidRDefault="008C665C" w:rsidP="008C665C">
      <w:pPr>
        <w:pStyle w:val="NeniNr"/>
        <w:rPr>
          <w:lang w:val="sq-AL"/>
        </w:rPr>
      </w:pPr>
      <w:r w:rsidRPr="00EC2E19">
        <w:rPr>
          <w:lang w:val="sq-AL"/>
        </w:rPr>
        <w:t xml:space="preserve">Neni </w:t>
      </w:r>
      <w:r w:rsidR="00760A7D" w:rsidRPr="00EC2E19">
        <w:rPr>
          <w:lang w:val="sq-AL"/>
        </w:rPr>
        <w:t>7</w:t>
      </w:r>
    </w:p>
    <w:p w:rsidR="00760A7D" w:rsidRPr="00EC2E19" w:rsidRDefault="00760A7D" w:rsidP="008C665C">
      <w:pPr>
        <w:pStyle w:val="NeniNr"/>
        <w:rPr>
          <w:b/>
          <w:lang w:val="sq-AL"/>
        </w:rPr>
      </w:pPr>
      <w:r w:rsidRPr="00EC2E19">
        <w:rPr>
          <w:b/>
          <w:lang w:val="sq-AL"/>
        </w:rPr>
        <w:t>Lidhja e kontratës</w:t>
      </w:r>
    </w:p>
    <w:p w:rsidR="00760A7D" w:rsidRPr="00EC2E19" w:rsidRDefault="00760A7D" w:rsidP="001D12B6">
      <w:pPr>
        <w:pStyle w:val="Hapesira7"/>
        <w:rPr>
          <w:sz w:val="12"/>
          <w:lang w:val="sq-AL"/>
        </w:rPr>
      </w:pPr>
    </w:p>
    <w:p w:rsidR="00760A7D" w:rsidRPr="00EC2E19" w:rsidRDefault="008C665C" w:rsidP="00EC171C">
      <w:pPr>
        <w:pStyle w:val="Paragrafi"/>
        <w:rPr>
          <w:lang w:val="sq-AL" w:bidi="ar-DZ"/>
        </w:rPr>
      </w:pPr>
      <w:r w:rsidRPr="00EC2E19">
        <w:rPr>
          <w:lang w:val="sq-AL" w:bidi="ar-DZ"/>
        </w:rPr>
        <w:t xml:space="preserve">1. </w:t>
      </w:r>
      <w:r w:rsidR="00760A7D" w:rsidRPr="00EC2E19">
        <w:rPr>
          <w:lang w:val="sq-AL" w:bidi="ar-DZ"/>
        </w:rPr>
        <w:t xml:space="preserve">Aplikuesi që kërkon </w:t>
      </w:r>
      <w:r w:rsidR="00760A7D" w:rsidRPr="00EC2E19">
        <w:rPr>
          <w:lang w:val="sq-AL"/>
        </w:rPr>
        <w:t>lidhjen e kontratës së furnizimit me gaz natyror duhet t</w:t>
      </w:r>
      <w:r w:rsidR="00760A7D" w:rsidRPr="00EC2E19">
        <w:rPr>
          <w:lang w:val="sq-AL" w:bidi="ar-DZ"/>
        </w:rPr>
        <w:t>ë informohet mbi aplikimin e tij, brenda 2 ditëve kalendarike nga paraqitja e një kërkes</w:t>
      </w:r>
      <w:r w:rsidR="00C377AC" w:rsidRPr="00EC2E19">
        <w:rPr>
          <w:lang w:val="sq-AL" w:bidi="ar-DZ"/>
        </w:rPr>
        <w:t>e</w:t>
      </w:r>
      <w:r w:rsidR="00760A7D" w:rsidRPr="00EC2E19">
        <w:rPr>
          <w:lang w:val="sq-AL" w:bidi="ar-DZ"/>
        </w:rPr>
        <w:t xml:space="preserve"> me shkrim, e shoqëruar me dokumentacionin përkatës.</w:t>
      </w:r>
    </w:p>
    <w:p w:rsidR="00760A7D" w:rsidRPr="00EC2E19" w:rsidRDefault="008C665C" w:rsidP="00EC171C">
      <w:pPr>
        <w:pStyle w:val="Paragrafi"/>
        <w:rPr>
          <w:lang w:val="sq-AL" w:bidi="ar-DZ"/>
        </w:rPr>
      </w:pPr>
      <w:r w:rsidRPr="00EC2E19">
        <w:rPr>
          <w:lang w:val="sq-AL" w:bidi="ar-DZ"/>
        </w:rPr>
        <w:t xml:space="preserve">2. </w:t>
      </w:r>
      <w:r w:rsidR="00760A7D" w:rsidRPr="00EC2E19">
        <w:rPr>
          <w:lang w:val="sq-AL" w:bidi="ar-DZ"/>
        </w:rPr>
        <w:t xml:space="preserve">Furnizuesi duhet të njoftojë brenda 8 ditëve aplikuesin për pranimin ose jo të kërkesës së tij. </w:t>
      </w:r>
    </w:p>
    <w:p w:rsidR="00760A7D" w:rsidRPr="00EC2E19" w:rsidRDefault="00760A7D" w:rsidP="001D12B6">
      <w:pPr>
        <w:pStyle w:val="Hapesira7"/>
        <w:rPr>
          <w:sz w:val="10"/>
          <w:lang w:val="sq-AL"/>
        </w:rPr>
      </w:pPr>
    </w:p>
    <w:p w:rsidR="00760A7D" w:rsidRPr="00EC2E19" w:rsidRDefault="008C665C" w:rsidP="008C665C">
      <w:pPr>
        <w:pStyle w:val="NeniNr"/>
        <w:rPr>
          <w:lang w:val="sq-AL"/>
        </w:rPr>
      </w:pPr>
      <w:r w:rsidRPr="00EC2E19">
        <w:rPr>
          <w:lang w:val="sq-AL"/>
        </w:rPr>
        <w:t>Neni</w:t>
      </w:r>
      <w:r w:rsidR="00760A7D" w:rsidRPr="00EC2E19">
        <w:rPr>
          <w:lang w:val="sq-AL"/>
        </w:rPr>
        <w:t xml:space="preserve"> 8</w:t>
      </w:r>
    </w:p>
    <w:p w:rsidR="00760A7D" w:rsidRPr="00EC2E19" w:rsidRDefault="00760A7D" w:rsidP="008C665C">
      <w:pPr>
        <w:pStyle w:val="NeniNr"/>
        <w:rPr>
          <w:b/>
          <w:lang w:val="sq-AL" w:bidi="ar-DZ"/>
        </w:rPr>
      </w:pPr>
      <w:bookmarkStart w:id="33" w:name="_Toc301847589"/>
      <w:r w:rsidRPr="00EC2E19">
        <w:rPr>
          <w:b/>
          <w:lang w:val="sq-AL" w:bidi="ar-DZ"/>
        </w:rPr>
        <w:t xml:space="preserve">Përfundimi i </w:t>
      </w:r>
      <w:r w:rsidR="00C377AC" w:rsidRPr="00EC2E19">
        <w:rPr>
          <w:b/>
          <w:lang w:val="sq-AL" w:bidi="ar-DZ"/>
        </w:rPr>
        <w:t>kontratës</w:t>
      </w:r>
      <w:bookmarkEnd w:id="33"/>
    </w:p>
    <w:p w:rsidR="00760A7D" w:rsidRPr="00EC2E19" w:rsidRDefault="00760A7D" w:rsidP="001D12B6">
      <w:pPr>
        <w:pStyle w:val="Hapesira7"/>
        <w:rPr>
          <w:sz w:val="12"/>
          <w:lang w:val="sq-AL" w:bidi="ar-DZ"/>
        </w:rPr>
      </w:pPr>
    </w:p>
    <w:p w:rsidR="00760A7D" w:rsidRPr="00EC2E19" w:rsidRDefault="001D17E1" w:rsidP="00EC171C">
      <w:pPr>
        <w:pStyle w:val="Paragrafi"/>
        <w:rPr>
          <w:lang w:val="sq-AL" w:bidi="ar-DZ"/>
        </w:rPr>
      </w:pPr>
      <w:r w:rsidRPr="00EC2E19">
        <w:rPr>
          <w:lang w:val="sq-AL" w:bidi="ar-DZ"/>
        </w:rPr>
        <w:t xml:space="preserve">1. </w:t>
      </w:r>
      <w:r w:rsidR="00760A7D" w:rsidRPr="00EC2E19">
        <w:rPr>
          <w:lang w:val="sq-AL" w:bidi="ar-DZ"/>
        </w:rPr>
        <w:t>Kontrata e furnizimit lidhet për një afat të caktuar nga vetë palët, por jo më shumë se 2 muaj dhe mund të përfundojë para këtij afati, në rastet e parashikuara si më poshtë:</w:t>
      </w:r>
    </w:p>
    <w:p w:rsidR="00760A7D" w:rsidRPr="00EC2E19" w:rsidRDefault="001D17E1" w:rsidP="00EC171C">
      <w:pPr>
        <w:pStyle w:val="Paragrafi"/>
        <w:rPr>
          <w:lang w:val="sq-AL"/>
        </w:rPr>
      </w:pPr>
      <w:r w:rsidRPr="00EC2E19">
        <w:rPr>
          <w:lang w:val="sq-AL"/>
        </w:rPr>
        <w:t xml:space="preserve">a) </w:t>
      </w:r>
      <w:r w:rsidR="00760A7D" w:rsidRPr="00EC2E19">
        <w:rPr>
          <w:lang w:val="sq-AL"/>
        </w:rPr>
        <w:t xml:space="preserve">Me kërkesë të </w:t>
      </w:r>
      <w:r w:rsidR="00D44C7A" w:rsidRPr="00EC2E19">
        <w:rPr>
          <w:lang w:val="sq-AL"/>
        </w:rPr>
        <w:t>klientit</w:t>
      </w:r>
      <w:r w:rsidR="00760A7D" w:rsidRPr="00EC2E19">
        <w:rPr>
          <w:lang w:val="sq-AL"/>
        </w:rPr>
        <w:t>, pas ekzekutimit të të gjitha detyrimeve financiare.</w:t>
      </w:r>
    </w:p>
    <w:p w:rsidR="00760A7D" w:rsidRPr="00EC2E19" w:rsidRDefault="001D17E1" w:rsidP="001D17E1">
      <w:pPr>
        <w:pStyle w:val="Paragrafi"/>
        <w:rPr>
          <w:lang w:val="sq-AL"/>
        </w:rPr>
      </w:pPr>
      <w:r w:rsidRPr="00EC2E19">
        <w:rPr>
          <w:lang w:val="sq-AL" w:bidi="ar-DZ"/>
        </w:rPr>
        <w:t xml:space="preserve">b) </w:t>
      </w:r>
      <w:r w:rsidR="00760A7D" w:rsidRPr="00EC2E19">
        <w:rPr>
          <w:lang w:val="sq-AL" w:bidi="ar-DZ"/>
        </w:rPr>
        <w:t xml:space="preserve">Me iniciativën e </w:t>
      </w:r>
      <w:r w:rsidR="00D44C7A" w:rsidRPr="00EC2E19">
        <w:rPr>
          <w:lang w:val="sq-AL" w:bidi="ar-DZ"/>
        </w:rPr>
        <w:t>furnizuesit</w:t>
      </w:r>
      <w:r w:rsidR="00760A7D" w:rsidRPr="00EC2E19">
        <w:rPr>
          <w:lang w:val="sq-AL" w:bidi="ar-DZ"/>
        </w:rPr>
        <w:t xml:space="preserve">, në rast të shkeljes nga ana e </w:t>
      </w:r>
      <w:r w:rsidR="00D44C7A" w:rsidRPr="00EC2E19">
        <w:rPr>
          <w:lang w:val="sq-AL" w:bidi="ar-DZ"/>
        </w:rPr>
        <w:t xml:space="preserve">klientit </w:t>
      </w:r>
      <w:r w:rsidR="00760A7D" w:rsidRPr="00EC2E19">
        <w:rPr>
          <w:lang w:val="sq-AL" w:bidi="ar-DZ"/>
        </w:rPr>
        <w:t>të detyrimeve thelbësore të kontratës.</w:t>
      </w:r>
    </w:p>
    <w:p w:rsidR="00760A7D" w:rsidRPr="00EC2E19" w:rsidRDefault="001D17E1" w:rsidP="00EC171C">
      <w:pPr>
        <w:pStyle w:val="Paragrafi"/>
        <w:rPr>
          <w:lang w:val="sq-AL"/>
        </w:rPr>
      </w:pPr>
      <w:r w:rsidRPr="00EC2E19">
        <w:rPr>
          <w:lang w:val="sq-AL" w:bidi="ar-DZ"/>
        </w:rPr>
        <w:t xml:space="preserve">2. </w:t>
      </w:r>
      <w:r w:rsidR="00760A7D" w:rsidRPr="00EC2E19">
        <w:rPr>
          <w:lang w:val="sq-AL" w:bidi="ar-DZ"/>
        </w:rPr>
        <w:t xml:space="preserve">Do të konsiderohen shkelje thelbësore të kushteve të kontratës nga ana e </w:t>
      </w:r>
      <w:r w:rsidR="00D44C7A" w:rsidRPr="00EC2E19">
        <w:rPr>
          <w:lang w:val="sq-AL" w:bidi="ar-DZ"/>
        </w:rPr>
        <w:t xml:space="preserve">klientit </w:t>
      </w:r>
      <w:r w:rsidR="00760A7D" w:rsidRPr="00EC2E19">
        <w:rPr>
          <w:lang w:val="sq-AL" w:bidi="ar-DZ"/>
        </w:rPr>
        <w:t>rastet si më poshtë:</w:t>
      </w:r>
    </w:p>
    <w:p w:rsidR="00760A7D" w:rsidRPr="00EC2E19" w:rsidRDefault="001D17E1" w:rsidP="00EC171C">
      <w:pPr>
        <w:pStyle w:val="Paragrafi"/>
        <w:rPr>
          <w:spacing w:val="-4"/>
          <w:lang w:val="sq-AL"/>
        </w:rPr>
      </w:pPr>
      <w:r w:rsidRPr="00EC2E19">
        <w:rPr>
          <w:spacing w:val="-4"/>
          <w:lang w:val="sq-AL"/>
        </w:rPr>
        <w:lastRenderedPageBreak/>
        <w:t xml:space="preserve">a) </w:t>
      </w:r>
      <w:r w:rsidR="00760A7D" w:rsidRPr="00EC2E19">
        <w:rPr>
          <w:spacing w:val="-4"/>
          <w:lang w:val="sq-AL"/>
        </w:rPr>
        <w:t xml:space="preserve">Nëse </w:t>
      </w:r>
      <w:r w:rsidR="00D44C7A" w:rsidRPr="00EC2E19">
        <w:rPr>
          <w:spacing w:val="-4"/>
          <w:lang w:val="sq-AL"/>
        </w:rPr>
        <w:t xml:space="preserve">klienti </w:t>
      </w:r>
      <w:r w:rsidR="00760A7D" w:rsidRPr="00EC2E19">
        <w:rPr>
          <w:spacing w:val="-4"/>
          <w:lang w:val="sq-AL"/>
        </w:rPr>
        <w:t xml:space="preserve">nuk paguan detyrimet e përdorimit të gazit natyror; </w:t>
      </w:r>
    </w:p>
    <w:p w:rsidR="00760A7D" w:rsidRPr="00EC2E19" w:rsidRDefault="001D17E1" w:rsidP="00EC171C">
      <w:pPr>
        <w:pStyle w:val="Paragrafi"/>
        <w:rPr>
          <w:spacing w:val="-4"/>
          <w:lang w:val="sq-AL"/>
        </w:rPr>
      </w:pPr>
      <w:r w:rsidRPr="00EC2E19">
        <w:rPr>
          <w:spacing w:val="-4"/>
          <w:lang w:val="sq-AL"/>
        </w:rPr>
        <w:t xml:space="preserve">b) </w:t>
      </w:r>
      <w:r w:rsidR="00760A7D" w:rsidRPr="00EC2E19">
        <w:rPr>
          <w:spacing w:val="-4"/>
          <w:lang w:val="sq-AL"/>
        </w:rPr>
        <w:t xml:space="preserve">Nëse provohet nga </w:t>
      </w:r>
      <w:r w:rsidR="00D44C7A" w:rsidRPr="00EC2E19">
        <w:rPr>
          <w:spacing w:val="-4"/>
          <w:lang w:val="sq-AL"/>
        </w:rPr>
        <w:t>furnizuesi</w:t>
      </w:r>
      <w:r w:rsidR="00D44C7A" w:rsidRPr="00EC2E19">
        <w:rPr>
          <w:i/>
          <w:spacing w:val="-4"/>
          <w:lang w:val="sq-AL"/>
        </w:rPr>
        <w:t xml:space="preserve"> </w:t>
      </w:r>
      <w:r w:rsidR="00D44C7A" w:rsidRPr="00EC2E19">
        <w:rPr>
          <w:spacing w:val="-4"/>
          <w:lang w:val="sq-AL"/>
        </w:rPr>
        <w:t xml:space="preserve">që klienti </w:t>
      </w:r>
      <w:r w:rsidR="00760A7D" w:rsidRPr="00EC2E19">
        <w:rPr>
          <w:spacing w:val="-4"/>
          <w:lang w:val="sq-AL"/>
        </w:rPr>
        <w:t xml:space="preserve">merr gaz natyror në mënyrë të paligjshme; </w:t>
      </w:r>
    </w:p>
    <w:p w:rsidR="00760A7D" w:rsidRPr="00EC2E19" w:rsidRDefault="001D17E1" w:rsidP="00EC171C">
      <w:pPr>
        <w:pStyle w:val="Paragrafi"/>
        <w:rPr>
          <w:spacing w:val="-4"/>
          <w:lang w:val="sq-AL"/>
        </w:rPr>
      </w:pPr>
      <w:r w:rsidRPr="00EC2E19">
        <w:rPr>
          <w:spacing w:val="-4"/>
          <w:lang w:val="sq-AL"/>
        </w:rPr>
        <w:t xml:space="preserve">c) </w:t>
      </w:r>
      <w:r w:rsidR="00760A7D" w:rsidRPr="00EC2E19">
        <w:rPr>
          <w:spacing w:val="-4"/>
          <w:lang w:val="sq-AL"/>
        </w:rPr>
        <w:t xml:space="preserve">Nëse </w:t>
      </w:r>
      <w:r w:rsidR="00D44C7A" w:rsidRPr="00EC2E19">
        <w:rPr>
          <w:spacing w:val="-4"/>
          <w:lang w:val="sq-AL"/>
        </w:rPr>
        <w:t>klienti</w:t>
      </w:r>
      <w:r w:rsidR="00760A7D" w:rsidRPr="00EC2E19">
        <w:rPr>
          <w:spacing w:val="-4"/>
          <w:lang w:val="sq-AL"/>
        </w:rPr>
        <w:t xml:space="preserve">, në mënyrë të përsëritur, nuk i krijon akses </w:t>
      </w:r>
      <w:r w:rsidR="00D44C7A" w:rsidRPr="00EC2E19">
        <w:rPr>
          <w:spacing w:val="-4"/>
          <w:lang w:val="sq-AL"/>
        </w:rPr>
        <w:t xml:space="preserve">furnizuesit </w:t>
      </w:r>
      <w:r w:rsidR="00760A7D" w:rsidRPr="00EC2E19">
        <w:rPr>
          <w:spacing w:val="-4"/>
          <w:lang w:val="sq-AL"/>
        </w:rPr>
        <w:t xml:space="preserve">për leximin e verifikimin e </w:t>
      </w:r>
      <w:r w:rsidR="007B3C9A" w:rsidRPr="00EC2E19">
        <w:rPr>
          <w:spacing w:val="-4"/>
          <w:lang w:val="sq-AL"/>
        </w:rPr>
        <w:t>matësve</w:t>
      </w:r>
      <w:r w:rsidR="00760A7D" w:rsidRPr="00EC2E19">
        <w:rPr>
          <w:spacing w:val="-4"/>
          <w:lang w:val="sq-AL"/>
        </w:rPr>
        <w:t xml:space="preserve"> dhe</w:t>
      </w:r>
      <w:r w:rsidR="00D44C7A" w:rsidRPr="00EC2E19">
        <w:rPr>
          <w:spacing w:val="-4"/>
          <w:lang w:val="sq-AL"/>
        </w:rPr>
        <w:t xml:space="preserve"> të </w:t>
      </w:r>
      <w:r w:rsidR="00760A7D" w:rsidRPr="00EC2E19">
        <w:rPr>
          <w:spacing w:val="-4"/>
          <w:lang w:val="sq-AL"/>
        </w:rPr>
        <w:t xml:space="preserve">instalimeve, kur matësi apo sistemi i matjes është brenda kufijve të </w:t>
      </w:r>
      <w:r w:rsidR="007B3C9A" w:rsidRPr="00EC2E19">
        <w:rPr>
          <w:spacing w:val="-4"/>
          <w:lang w:val="sq-AL"/>
        </w:rPr>
        <w:t>pronësisë</w:t>
      </w:r>
      <w:r w:rsidR="00760A7D" w:rsidRPr="00EC2E19">
        <w:rPr>
          <w:spacing w:val="-4"/>
          <w:lang w:val="sq-AL"/>
        </w:rPr>
        <w:t xml:space="preserve"> të tij.</w:t>
      </w:r>
    </w:p>
    <w:p w:rsidR="00760A7D" w:rsidRPr="00EC2E19" w:rsidRDefault="001D17E1" w:rsidP="00EC171C">
      <w:pPr>
        <w:pStyle w:val="Paragrafi"/>
        <w:rPr>
          <w:spacing w:val="-4"/>
          <w:lang w:val="sq-AL"/>
        </w:rPr>
      </w:pPr>
      <w:r w:rsidRPr="00EC2E19">
        <w:rPr>
          <w:spacing w:val="-4"/>
          <w:lang w:val="sq-AL" w:bidi="ar-DZ"/>
        </w:rPr>
        <w:t xml:space="preserve">1. </w:t>
      </w:r>
      <w:r w:rsidR="00760A7D" w:rsidRPr="00EC2E19">
        <w:rPr>
          <w:spacing w:val="-4"/>
          <w:lang w:val="sq-AL" w:bidi="ar-DZ"/>
        </w:rPr>
        <w:t xml:space="preserve">Me ndërprerjen e kontratës së furnizimit me gaz natyror, </w:t>
      </w:r>
      <w:r w:rsidR="00D44C7A" w:rsidRPr="00EC2E19">
        <w:rPr>
          <w:spacing w:val="-4"/>
          <w:lang w:val="sq-AL" w:bidi="ar-DZ"/>
        </w:rPr>
        <w:t xml:space="preserve">furnizuesi </w:t>
      </w:r>
      <w:r w:rsidR="00760A7D" w:rsidRPr="00EC2E19">
        <w:rPr>
          <w:spacing w:val="-4"/>
          <w:lang w:val="sq-AL" w:bidi="ar-DZ"/>
        </w:rPr>
        <w:t xml:space="preserve">do të kërkojë nga </w:t>
      </w:r>
      <w:r w:rsidR="00D44C7A" w:rsidRPr="00EC2E19">
        <w:rPr>
          <w:spacing w:val="-4"/>
          <w:lang w:val="sq-AL" w:bidi="ar-DZ"/>
        </w:rPr>
        <w:t>operatori i rrjetit</w:t>
      </w:r>
      <w:r w:rsidR="00760A7D" w:rsidRPr="00EC2E19">
        <w:rPr>
          <w:spacing w:val="-4"/>
          <w:lang w:val="sq-AL" w:bidi="ar-DZ"/>
        </w:rPr>
        <w:t xml:space="preserve"> të ndërpresë menjëherë furnizimin me gazi natyror.</w:t>
      </w:r>
    </w:p>
    <w:p w:rsidR="00760A7D" w:rsidRPr="00EC2E19" w:rsidRDefault="001D17E1" w:rsidP="00EC171C">
      <w:pPr>
        <w:pStyle w:val="Paragrafi"/>
        <w:rPr>
          <w:spacing w:val="-4"/>
          <w:lang w:val="sq-AL"/>
        </w:rPr>
      </w:pPr>
      <w:r w:rsidRPr="00EC2E19">
        <w:rPr>
          <w:spacing w:val="-4"/>
          <w:lang w:val="sq-AL" w:bidi="ar-DZ"/>
        </w:rPr>
        <w:t xml:space="preserve">2. </w:t>
      </w:r>
      <w:r w:rsidR="00760A7D" w:rsidRPr="00EC2E19">
        <w:rPr>
          <w:spacing w:val="-4"/>
          <w:lang w:val="sq-AL" w:bidi="ar-DZ"/>
        </w:rPr>
        <w:t xml:space="preserve">Me ndërprerjen e furnizimit, </w:t>
      </w:r>
      <w:r w:rsidR="00D44C7A" w:rsidRPr="00EC2E19">
        <w:rPr>
          <w:spacing w:val="-4"/>
          <w:lang w:val="sq-AL" w:bidi="ar-DZ"/>
        </w:rPr>
        <w:t xml:space="preserve">furnizuesi </w:t>
      </w:r>
      <w:r w:rsidR="00760A7D" w:rsidRPr="00EC2E19">
        <w:rPr>
          <w:spacing w:val="-4"/>
          <w:lang w:val="sq-AL" w:bidi="ar-DZ"/>
        </w:rPr>
        <w:t>do të bëjë leximin dhe do të llogarisë faturën e fundit, n</w:t>
      </w:r>
      <w:r w:rsidR="00D44C7A" w:rsidRPr="00EC2E19">
        <w:rPr>
          <w:spacing w:val="-4"/>
          <w:lang w:val="sq-AL" w:bidi="ar-DZ"/>
        </w:rPr>
        <w:t>ë</w:t>
      </w:r>
      <w:r w:rsidR="00760A7D" w:rsidRPr="00EC2E19">
        <w:rPr>
          <w:spacing w:val="-4"/>
          <w:lang w:val="sq-AL" w:bidi="ar-DZ"/>
        </w:rPr>
        <w:t xml:space="preserve"> përputhje me legjislacionin në fuqi.</w:t>
      </w:r>
    </w:p>
    <w:p w:rsidR="00760A7D" w:rsidRPr="00EC2E19" w:rsidRDefault="001D17E1" w:rsidP="00EC171C">
      <w:pPr>
        <w:pStyle w:val="Paragrafi"/>
        <w:rPr>
          <w:spacing w:val="-4"/>
          <w:lang w:val="sq-AL"/>
        </w:rPr>
      </w:pPr>
      <w:r w:rsidRPr="00EC2E19">
        <w:rPr>
          <w:spacing w:val="-4"/>
          <w:lang w:val="sq-AL" w:bidi="ar-DZ"/>
        </w:rPr>
        <w:t xml:space="preserve">3. </w:t>
      </w:r>
      <w:r w:rsidR="00760A7D" w:rsidRPr="00EC2E19">
        <w:rPr>
          <w:spacing w:val="-4"/>
          <w:lang w:val="sq-AL" w:bidi="ar-DZ"/>
        </w:rPr>
        <w:t xml:space="preserve">Klienti është përgjegjës për ekzekutimin e detyrimeve që lidhen me konsumin e gazit natyror deri në momentin e </w:t>
      </w:r>
      <w:r w:rsidR="007B3C9A" w:rsidRPr="00EC2E19">
        <w:rPr>
          <w:spacing w:val="-4"/>
          <w:lang w:val="sq-AL" w:bidi="ar-DZ"/>
        </w:rPr>
        <w:t>ndërprerjes</w:t>
      </w:r>
      <w:r w:rsidR="00760A7D" w:rsidRPr="00EC2E19">
        <w:rPr>
          <w:spacing w:val="-4"/>
          <w:lang w:val="sq-AL" w:bidi="ar-DZ"/>
        </w:rPr>
        <w:t xml:space="preserve"> së kontratës. Në çdo rast klienti nuk është përgjegjës për asnjë detyrim të lindur ndaj furnizuesit, pas kalimit të afatit të parashikuar në këtë nen.</w:t>
      </w:r>
    </w:p>
    <w:p w:rsidR="00760A7D" w:rsidRPr="00EC2E19" w:rsidRDefault="001D17E1" w:rsidP="00EC171C">
      <w:pPr>
        <w:pStyle w:val="Paragrafi"/>
        <w:rPr>
          <w:spacing w:val="-4"/>
          <w:lang w:val="sq-AL"/>
        </w:rPr>
      </w:pPr>
      <w:r w:rsidRPr="00EC2E19">
        <w:rPr>
          <w:spacing w:val="-4"/>
          <w:lang w:val="sq-AL" w:bidi="ar-DZ"/>
        </w:rPr>
        <w:t xml:space="preserve">4. </w:t>
      </w:r>
      <w:r w:rsidR="00760A7D" w:rsidRPr="00EC2E19">
        <w:rPr>
          <w:spacing w:val="-4"/>
          <w:lang w:val="sq-AL" w:bidi="ar-DZ"/>
        </w:rPr>
        <w:t>Furnizuesi nuk do të kryejë ndërprerjen e shërbimit përpara afatit, nëse me parë nuk ka</w:t>
      </w:r>
      <w:r w:rsidR="00B509AA" w:rsidRPr="00EC2E19">
        <w:rPr>
          <w:spacing w:val="-4"/>
          <w:lang w:val="sq-AL" w:bidi="ar-DZ"/>
        </w:rPr>
        <w:t xml:space="preserve"> </w:t>
      </w:r>
      <w:r w:rsidR="00760A7D" w:rsidRPr="00EC2E19">
        <w:rPr>
          <w:spacing w:val="-4"/>
          <w:lang w:val="sq-AL" w:bidi="ar-DZ"/>
        </w:rPr>
        <w:t>informuar klientin, me shkrim, për ndërprerjen e mundshme të shërbimit. Në çdo rast furnizuesi duhet t’i ofrojë klientit mundësi për mënyra të ndryshme të shlyerjes së detyrimeve ndaj tij.</w:t>
      </w:r>
    </w:p>
    <w:p w:rsidR="00760A7D" w:rsidRPr="00EC2E19" w:rsidRDefault="001D17E1" w:rsidP="00EC171C">
      <w:pPr>
        <w:pStyle w:val="Paragrafi"/>
        <w:rPr>
          <w:spacing w:val="-4"/>
          <w:lang w:val="sq-AL"/>
        </w:rPr>
      </w:pPr>
      <w:r w:rsidRPr="00EC2E19">
        <w:rPr>
          <w:spacing w:val="-4"/>
          <w:lang w:val="sq-AL" w:bidi="ar-DZ"/>
        </w:rPr>
        <w:t xml:space="preserve">5. </w:t>
      </w:r>
      <w:r w:rsidR="00760A7D" w:rsidRPr="00EC2E19">
        <w:rPr>
          <w:spacing w:val="-4"/>
          <w:lang w:val="sq-AL" w:bidi="ar-DZ"/>
        </w:rPr>
        <w:t xml:space="preserve">Në çdo rast të ndërprerjes së gazit natyror apo të kontratës, </w:t>
      </w:r>
      <w:r w:rsidR="00D44C7A" w:rsidRPr="00EC2E19">
        <w:rPr>
          <w:spacing w:val="-4"/>
          <w:lang w:val="sq-AL" w:bidi="ar-DZ"/>
        </w:rPr>
        <w:t xml:space="preserve">furnizuesi </w:t>
      </w:r>
      <w:r w:rsidR="00760A7D" w:rsidRPr="00EC2E19">
        <w:rPr>
          <w:spacing w:val="-4"/>
          <w:lang w:val="sq-AL" w:bidi="ar-DZ"/>
        </w:rPr>
        <w:t xml:space="preserve">do të lëshojë faturën finale </w:t>
      </w:r>
      <w:r w:rsidR="00760A7D" w:rsidRPr="00EC2E19">
        <w:rPr>
          <w:spacing w:val="-4"/>
          <w:lang w:val="sq-AL"/>
        </w:rPr>
        <w:t xml:space="preserve">jo më vonë se 5 ditë </w:t>
      </w:r>
      <w:r w:rsidR="00760A7D" w:rsidRPr="00EC2E19">
        <w:rPr>
          <w:spacing w:val="-4"/>
          <w:lang w:val="sq-AL" w:bidi="ar-DZ"/>
        </w:rPr>
        <w:t xml:space="preserve">nga ndërprerja e shërbimit. </w:t>
      </w:r>
    </w:p>
    <w:p w:rsidR="00760A7D" w:rsidRPr="00EC2E19" w:rsidRDefault="00760A7D" w:rsidP="001D12B6">
      <w:pPr>
        <w:pStyle w:val="Hapesira7"/>
        <w:rPr>
          <w:lang w:val="sq-AL" w:bidi="ar-DZ"/>
        </w:rPr>
      </w:pPr>
    </w:p>
    <w:p w:rsidR="00760A7D" w:rsidRPr="00EC2E19" w:rsidRDefault="00760A7D" w:rsidP="001D17E1">
      <w:pPr>
        <w:pStyle w:val="NeniNr"/>
        <w:rPr>
          <w:lang w:val="sq-AL"/>
        </w:rPr>
      </w:pPr>
      <w:r w:rsidRPr="00EC2E19">
        <w:rPr>
          <w:lang w:val="sq-AL"/>
        </w:rPr>
        <w:t>PJESA E</w:t>
      </w:r>
      <w:r w:rsidR="00B509AA" w:rsidRPr="00EC2E19">
        <w:rPr>
          <w:lang w:val="sq-AL"/>
        </w:rPr>
        <w:t xml:space="preserve"> </w:t>
      </w:r>
      <w:r w:rsidRPr="00EC2E19">
        <w:rPr>
          <w:lang w:val="sq-AL"/>
        </w:rPr>
        <w:t>TRETË</w:t>
      </w:r>
    </w:p>
    <w:p w:rsidR="00760A7D" w:rsidRPr="00EC2E19" w:rsidRDefault="00760A7D" w:rsidP="001D17E1">
      <w:pPr>
        <w:pStyle w:val="NeniNr"/>
        <w:rPr>
          <w:lang w:val="sq-AL"/>
        </w:rPr>
      </w:pPr>
      <w:r w:rsidRPr="00EC2E19">
        <w:rPr>
          <w:lang w:val="sq-AL"/>
        </w:rPr>
        <w:t>TË DREJTAT DHE DETYRIMET E PALËVE</w:t>
      </w:r>
    </w:p>
    <w:p w:rsidR="00760A7D" w:rsidRPr="00EC2E19" w:rsidRDefault="00760A7D" w:rsidP="001D12B6">
      <w:pPr>
        <w:pStyle w:val="Hapesira7"/>
        <w:rPr>
          <w:lang w:val="sq-AL"/>
        </w:rPr>
      </w:pPr>
    </w:p>
    <w:p w:rsidR="00760A7D" w:rsidRPr="00EC2E19" w:rsidRDefault="001D17E1" w:rsidP="001D17E1">
      <w:pPr>
        <w:pStyle w:val="NeniNr"/>
        <w:rPr>
          <w:lang w:val="sq-AL"/>
        </w:rPr>
      </w:pPr>
      <w:r w:rsidRPr="00EC2E19">
        <w:rPr>
          <w:lang w:val="sq-AL"/>
        </w:rPr>
        <w:t>Neni 9</w:t>
      </w:r>
    </w:p>
    <w:p w:rsidR="00760A7D" w:rsidRPr="00EC2E19" w:rsidRDefault="00760A7D" w:rsidP="001D17E1">
      <w:pPr>
        <w:pStyle w:val="NeniNr"/>
        <w:rPr>
          <w:b/>
          <w:lang w:val="sq-AL"/>
        </w:rPr>
      </w:pPr>
      <w:bookmarkStart w:id="34" w:name="_Toc301847590"/>
      <w:r w:rsidRPr="00EC2E19">
        <w:rPr>
          <w:b/>
          <w:lang w:val="sq-AL"/>
        </w:rPr>
        <w:t xml:space="preserve">Detyrimet e </w:t>
      </w:r>
      <w:r w:rsidR="00E41021" w:rsidRPr="00EC2E19">
        <w:rPr>
          <w:b/>
          <w:lang w:val="sq-AL"/>
        </w:rPr>
        <w:t xml:space="preserve">Furnizuesit </w:t>
      </w:r>
      <w:r w:rsidRPr="00EC2E19">
        <w:rPr>
          <w:b/>
          <w:lang w:val="sq-AL"/>
        </w:rPr>
        <w:t xml:space="preserve">të </w:t>
      </w:r>
      <w:r w:rsidR="00E41021" w:rsidRPr="00EC2E19">
        <w:rPr>
          <w:b/>
          <w:lang w:val="sq-AL"/>
        </w:rPr>
        <w:t xml:space="preserve">Mundësisë </w:t>
      </w:r>
      <w:r w:rsidRPr="00EC2E19">
        <w:rPr>
          <w:b/>
          <w:lang w:val="sq-AL"/>
        </w:rPr>
        <w:t xml:space="preserve">së </w:t>
      </w:r>
      <w:r w:rsidR="00E41021" w:rsidRPr="00EC2E19">
        <w:rPr>
          <w:b/>
          <w:lang w:val="sq-AL"/>
        </w:rPr>
        <w:t xml:space="preserve">Fundit </w:t>
      </w:r>
    </w:p>
    <w:p w:rsidR="00760A7D" w:rsidRPr="00EC2E19" w:rsidRDefault="00760A7D" w:rsidP="001D12B6">
      <w:pPr>
        <w:pStyle w:val="Hapesira7"/>
        <w:rPr>
          <w:lang w:val="sq-AL"/>
        </w:rPr>
      </w:pPr>
    </w:p>
    <w:p w:rsidR="00760A7D" w:rsidRPr="00EC2E19" w:rsidRDefault="001D17E1" w:rsidP="00EC171C">
      <w:pPr>
        <w:pStyle w:val="Paragrafi"/>
        <w:rPr>
          <w:lang w:val="sq-AL"/>
        </w:rPr>
      </w:pPr>
      <w:r w:rsidRPr="00EC2E19">
        <w:rPr>
          <w:lang w:val="sq-AL"/>
        </w:rPr>
        <w:t xml:space="preserve">1. </w:t>
      </w:r>
      <w:r w:rsidR="00760A7D" w:rsidRPr="00EC2E19">
        <w:rPr>
          <w:lang w:val="sq-AL"/>
        </w:rPr>
        <w:t>Furnizuesi ka detyrimin të furnizojë klientët me gaz natyror, në përputhje me kontratën e nënshkruar, në mënyrë të sigurt, të besueshme dhe</w:t>
      </w:r>
      <w:r w:rsidR="00B509AA" w:rsidRPr="00EC2E19">
        <w:rPr>
          <w:lang w:val="sq-AL"/>
        </w:rPr>
        <w:t xml:space="preserve"> </w:t>
      </w:r>
      <w:r w:rsidR="00760A7D" w:rsidRPr="00EC2E19">
        <w:rPr>
          <w:lang w:val="sq-AL"/>
        </w:rPr>
        <w:t>efikase.</w:t>
      </w:r>
    </w:p>
    <w:p w:rsidR="00760A7D" w:rsidRPr="00EC2E19" w:rsidRDefault="001D17E1" w:rsidP="00EC171C">
      <w:pPr>
        <w:pStyle w:val="Paragrafi"/>
        <w:rPr>
          <w:lang w:val="sq-AL"/>
        </w:rPr>
      </w:pPr>
      <w:r w:rsidRPr="00EC2E19">
        <w:rPr>
          <w:lang w:val="sq-AL"/>
        </w:rPr>
        <w:t xml:space="preserve">2. </w:t>
      </w:r>
      <w:r w:rsidR="00D44C7A" w:rsidRPr="00EC2E19">
        <w:rPr>
          <w:lang w:val="sq-AL"/>
        </w:rPr>
        <w:t>Furnizuesi</w:t>
      </w:r>
      <w:r w:rsidR="00760A7D" w:rsidRPr="00EC2E19">
        <w:rPr>
          <w:lang w:val="sq-AL"/>
        </w:rPr>
        <w:t xml:space="preserve"> ka detyrimin të informojë klientët e tij</w:t>
      </w:r>
      <w:r w:rsidR="00D44C7A" w:rsidRPr="00EC2E19">
        <w:rPr>
          <w:lang w:val="sq-AL"/>
        </w:rPr>
        <w:t>,</w:t>
      </w:r>
      <w:r w:rsidR="00760A7D" w:rsidRPr="00EC2E19">
        <w:rPr>
          <w:lang w:val="sq-AL"/>
        </w:rPr>
        <w:t xml:space="preserve"> për:</w:t>
      </w:r>
    </w:p>
    <w:p w:rsidR="00760A7D" w:rsidRPr="00EC2E19" w:rsidRDefault="001D17E1" w:rsidP="00EC171C">
      <w:pPr>
        <w:pStyle w:val="Paragrafi"/>
        <w:rPr>
          <w:lang w:val="sq-AL"/>
        </w:rPr>
      </w:pPr>
      <w:r w:rsidRPr="00EC2E19">
        <w:rPr>
          <w:lang w:val="sq-AL"/>
        </w:rPr>
        <w:t xml:space="preserve">a) </w:t>
      </w:r>
      <w:r w:rsidR="00D44C7A" w:rsidRPr="00EC2E19">
        <w:rPr>
          <w:lang w:val="sq-AL"/>
        </w:rPr>
        <w:t xml:space="preserve">Të </w:t>
      </w:r>
      <w:r w:rsidR="00760A7D" w:rsidRPr="00EC2E19">
        <w:rPr>
          <w:lang w:val="sq-AL"/>
        </w:rPr>
        <w:t xml:space="preserve">drejtën e tyre për të zgjedhur dhe për të ndryshuar pa pagesë furnizuesin, pasi kanë ekzekutuar të gjitha detyrimet e mëparshme për konsumin e gazit natyror; </w:t>
      </w:r>
    </w:p>
    <w:p w:rsidR="00027DA2" w:rsidRPr="00EC2E19" w:rsidRDefault="00027DA2" w:rsidP="00EC171C">
      <w:pPr>
        <w:pStyle w:val="Paragrafi"/>
        <w:rPr>
          <w:lang w:val="sq-AL"/>
        </w:rPr>
      </w:pPr>
    </w:p>
    <w:p w:rsidR="00760A7D" w:rsidRPr="00EC2E19" w:rsidRDefault="001D17E1" w:rsidP="00EC171C">
      <w:pPr>
        <w:pStyle w:val="Paragrafi"/>
        <w:rPr>
          <w:lang w:val="sq-AL"/>
        </w:rPr>
      </w:pPr>
      <w:r w:rsidRPr="00EC2E19">
        <w:rPr>
          <w:lang w:val="sq-AL"/>
        </w:rPr>
        <w:lastRenderedPageBreak/>
        <w:t xml:space="preserve">b) </w:t>
      </w:r>
      <w:r w:rsidR="00D44C7A" w:rsidRPr="00EC2E19">
        <w:rPr>
          <w:lang w:val="sq-AL"/>
        </w:rPr>
        <w:t xml:space="preserve">Kostot </w:t>
      </w:r>
      <w:r w:rsidR="00760A7D" w:rsidRPr="00EC2E19">
        <w:rPr>
          <w:lang w:val="sq-AL"/>
        </w:rPr>
        <w:t>aktuale të gazit natyror;</w:t>
      </w:r>
    </w:p>
    <w:p w:rsidR="00760A7D" w:rsidRPr="00EC2E19" w:rsidRDefault="001D17E1" w:rsidP="00EC171C">
      <w:pPr>
        <w:pStyle w:val="Paragrafi"/>
        <w:rPr>
          <w:lang w:val="sq-AL"/>
        </w:rPr>
      </w:pPr>
      <w:r w:rsidRPr="00EC2E19">
        <w:rPr>
          <w:lang w:val="sq-AL"/>
        </w:rPr>
        <w:t xml:space="preserve">c) </w:t>
      </w:r>
      <w:r w:rsidR="00D44C7A" w:rsidRPr="00EC2E19">
        <w:rPr>
          <w:lang w:val="sq-AL"/>
        </w:rPr>
        <w:t xml:space="preserve">Mundësinë </w:t>
      </w:r>
      <w:r w:rsidR="00760A7D" w:rsidRPr="00EC2E19">
        <w:rPr>
          <w:lang w:val="sq-AL"/>
        </w:rPr>
        <w:t xml:space="preserve">e përdorimit të procedurave të thjeshta për ndjekjen e ankesave të tyre; </w:t>
      </w:r>
    </w:p>
    <w:p w:rsidR="00760A7D" w:rsidRPr="00EC2E19" w:rsidRDefault="001D17E1" w:rsidP="00EC171C">
      <w:pPr>
        <w:pStyle w:val="Paragrafi"/>
        <w:rPr>
          <w:lang w:val="sq-AL"/>
        </w:rPr>
      </w:pPr>
      <w:r w:rsidRPr="00EC2E19">
        <w:rPr>
          <w:lang w:val="sq-AL"/>
        </w:rPr>
        <w:t xml:space="preserve">d) </w:t>
      </w:r>
      <w:r w:rsidR="00D44C7A" w:rsidRPr="00EC2E19">
        <w:rPr>
          <w:lang w:val="sq-AL"/>
        </w:rPr>
        <w:t xml:space="preserve">Të </w:t>
      </w:r>
      <w:r w:rsidR="00760A7D" w:rsidRPr="00EC2E19">
        <w:rPr>
          <w:lang w:val="sq-AL"/>
        </w:rPr>
        <w:t xml:space="preserve">dhënat e konsumit të tij, duke i mundësuar çdo klienti akses ndaj të dhënave të matjes, në bazë të një marrëveshjeje të qartë dhe pa pagesë; </w:t>
      </w:r>
    </w:p>
    <w:p w:rsidR="00760A7D" w:rsidRPr="00EC2E19" w:rsidRDefault="001D17E1" w:rsidP="00EC171C">
      <w:pPr>
        <w:pStyle w:val="Paragrafi"/>
        <w:rPr>
          <w:lang w:val="sq-AL"/>
        </w:rPr>
      </w:pPr>
      <w:r w:rsidRPr="00EC2E19">
        <w:rPr>
          <w:lang w:val="sq-AL"/>
        </w:rPr>
        <w:t xml:space="preserve">e) </w:t>
      </w:r>
      <w:r w:rsidR="00D44C7A" w:rsidRPr="00EC2E19">
        <w:rPr>
          <w:lang w:val="sq-AL"/>
        </w:rPr>
        <w:t xml:space="preserve">Elementet </w:t>
      </w:r>
      <w:r w:rsidR="00760A7D" w:rsidRPr="00EC2E19">
        <w:rPr>
          <w:lang w:val="sq-AL"/>
        </w:rPr>
        <w:t>përbërëse të çmimit dhe kostot përkatëse.</w:t>
      </w:r>
    </w:p>
    <w:p w:rsidR="00760A7D" w:rsidRPr="00EC2E19" w:rsidRDefault="001D17E1" w:rsidP="00EC171C">
      <w:pPr>
        <w:pStyle w:val="Paragrafi"/>
        <w:rPr>
          <w:lang w:val="sq-AL"/>
        </w:rPr>
      </w:pPr>
      <w:r w:rsidRPr="00EC2E19">
        <w:rPr>
          <w:lang w:val="sq-AL"/>
        </w:rPr>
        <w:t xml:space="preserve">3. </w:t>
      </w:r>
      <w:r w:rsidR="00760A7D" w:rsidRPr="00EC2E19">
        <w:rPr>
          <w:lang w:val="sq-AL"/>
        </w:rPr>
        <w:t>Furnizuesi duhet t</w:t>
      </w:r>
      <w:r w:rsidR="001429D5" w:rsidRPr="00EC2E19">
        <w:rPr>
          <w:lang w:val="sq-AL"/>
        </w:rPr>
        <w:t>’</w:t>
      </w:r>
      <w:r w:rsidR="00760A7D" w:rsidRPr="00EC2E19">
        <w:rPr>
          <w:lang w:val="sq-AL"/>
        </w:rPr>
        <w:t xml:space="preserve">i ofrojë klientit informacion të mjaftueshëm, ku përshkruhen qartësisht shërbimet e ofruara, rrethanat e ndërprerjes së shërbimit të furnizimit, si dhe pagesat e tjera të lidhura me shërbimin e furnizimit apo </w:t>
      </w:r>
      <w:r w:rsidR="000768ED" w:rsidRPr="00EC2E19">
        <w:rPr>
          <w:lang w:val="sq-AL"/>
        </w:rPr>
        <w:t xml:space="preserve">të </w:t>
      </w:r>
      <w:r w:rsidR="00760A7D" w:rsidRPr="00EC2E19">
        <w:rPr>
          <w:lang w:val="sq-AL"/>
        </w:rPr>
        <w:t xml:space="preserve">ndërprerjes së tij. Të gjithë </w:t>
      </w:r>
      <w:r w:rsidR="007B64AB" w:rsidRPr="00EC2E19">
        <w:rPr>
          <w:lang w:val="sq-AL"/>
        </w:rPr>
        <w:t>klientët</w:t>
      </w:r>
      <w:r w:rsidR="00760A7D" w:rsidRPr="00EC2E19">
        <w:rPr>
          <w:lang w:val="sq-AL"/>
        </w:rPr>
        <w:t xml:space="preserve"> do të kenë të </w:t>
      </w:r>
      <w:r w:rsidR="007B64AB" w:rsidRPr="00EC2E19">
        <w:rPr>
          <w:lang w:val="sq-AL"/>
        </w:rPr>
        <w:t>drejtën</w:t>
      </w:r>
      <w:r w:rsidR="00760A7D" w:rsidRPr="00EC2E19">
        <w:rPr>
          <w:lang w:val="sq-AL"/>
        </w:rPr>
        <w:t xml:space="preserve"> për të përfituar kushte të njëjta të furnizimit nga Furnizuesi i Mundësisë së Fundit.</w:t>
      </w:r>
    </w:p>
    <w:p w:rsidR="00760A7D" w:rsidRPr="00EC2E19" w:rsidRDefault="00760A7D" w:rsidP="001D12B6">
      <w:pPr>
        <w:pStyle w:val="Hapesira7"/>
        <w:rPr>
          <w:lang w:val="sq-AL"/>
        </w:rPr>
      </w:pPr>
    </w:p>
    <w:p w:rsidR="00760A7D" w:rsidRPr="00EC2E19" w:rsidRDefault="001D17E1" w:rsidP="001D17E1">
      <w:pPr>
        <w:pStyle w:val="NeniNr"/>
        <w:rPr>
          <w:lang w:val="sq-AL"/>
        </w:rPr>
      </w:pPr>
      <w:r w:rsidRPr="00EC2E19">
        <w:rPr>
          <w:lang w:val="sq-AL"/>
        </w:rPr>
        <w:t>Neni</w:t>
      </w:r>
      <w:r w:rsidR="00760A7D" w:rsidRPr="00EC2E19">
        <w:rPr>
          <w:lang w:val="sq-AL"/>
        </w:rPr>
        <w:t xml:space="preserve"> 10</w:t>
      </w:r>
    </w:p>
    <w:p w:rsidR="00760A7D" w:rsidRPr="00EC2E19" w:rsidRDefault="00760A7D" w:rsidP="001D17E1">
      <w:pPr>
        <w:pStyle w:val="NeniNr"/>
        <w:rPr>
          <w:b/>
          <w:lang w:val="sq-AL"/>
        </w:rPr>
      </w:pPr>
      <w:r w:rsidRPr="00EC2E19">
        <w:rPr>
          <w:b/>
          <w:lang w:val="sq-AL"/>
        </w:rPr>
        <w:t xml:space="preserve">Të </w:t>
      </w:r>
      <w:r w:rsidR="007B64AB" w:rsidRPr="00EC2E19">
        <w:rPr>
          <w:b/>
          <w:lang w:val="sq-AL"/>
        </w:rPr>
        <w:t xml:space="preserve">drejtat e Furnizuesit të Mundësisë së Fundit </w:t>
      </w:r>
    </w:p>
    <w:p w:rsidR="001D17E1" w:rsidRPr="00EC2E19" w:rsidRDefault="001D17E1" w:rsidP="001D12B6">
      <w:pPr>
        <w:pStyle w:val="Hapesira7"/>
        <w:rPr>
          <w:lang w:val="sq-AL"/>
        </w:rPr>
      </w:pPr>
    </w:p>
    <w:p w:rsidR="00760A7D" w:rsidRPr="00EC2E19" w:rsidRDefault="001D17E1" w:rsidP="00EC171C">
      <w:pPr>
        <w:pStyle w:val="Paragrafi"/>
        <w:rPr>
          <w:lang w:val="sq-AL"/>
        </w:rPr>
      </w:pPr>
      <w:r w:rsidRPr="00EC2E19">
        <w:rPr>
          <w:lang w:val="sq-AL"/>
        </w:rPr>
        <w:t xml:space="preserve">1. </w:t>
      </w:r>
      <w:r w:rsidR="00760A7D" w:rsidRPr="00EC2E19">
        <w:rPr>
          <w:lang w:val="sq-AL"/>
        </w:rPr>
        <w:t>FMF</w:t>
      </w:r>
      <w:r w:rsidR="007B64AB" w:rsidRPr="00EC2E19">
        <w:rPr>
          <w:lang w:val="sq-AL"/>
        </w:rPr>
        <w:t>-ja</w:t>
      </w:r>
      <w:r w:rsidR="00760A7D" w:rsidRPr="00EC2E19">
        <w:rPr>
          <w:lang w:val="sq-AL"/>
        </w:rPr>
        <w:t xml:space="preserve"> ka të drejtë të kërkojë ndërprerjen e furnizimit me gaz natyror nga </w:t>
      </w:r>
      <w:r w:rsidR="008B7B22" w:rsidRPr="00EC2E19">
        <w:rPr>
          <w:lang w:val="sq-AL"/>
        </w:rPr>
        <w:t>operatori i rrjetit</w:t>
      </w:r>
      <w:r w:rsidR="00760A7D" w:rsidRPr="00EC2E19">
        <w:rPr>
          <w:lang w:val="sq-AL"/>
        </w:rPr>
        <w:t xml:space="preserve">, pasi e ka njoftuar klientin, kur klienti nuk përmbush detyrimet kontraktore. </w:t>
      </w:r>
    </w:p>
    <w:p w:rsidR="00760A7D" w:rsidRPr="00EC2E19" w:rsidRDefault="001D17E1" w:rsidP="00EC171C">
      <w:pPr>
        <w:pStyle w:val="Paragrafi"/>
        <w:rPr>
          <w:lang w:val="sq-AL"/>
        </w:rPr>
      </w:pPr>
      <w:r w:rsidRPr="00EC2E19">
        <w:rPr>
          <w:lang w:val="sq-AL"/>
        </w:rPr>
        <w:t xml:space="preserve">2. </w:t>
      </w:r>
      <w:r w:rsidR="00760A7D" w:rsidRPr="00EC2E19">
        <w:rPr>
          <w:lang w:val="sq-AL"/>
        </w:rPr>
        <w:t>Në çdo rast</w:t>
      </w:r>
      <w:r w:rsidR="008B7B22" w:rsidRPr="00EC2E19">
        <w:rPr>
          <w:lang w:val="sq-AL"/>
        </w:rPr>
        <w:t>,</w:t>
      </w:r>
      <w:r w:rsidR="00760A7D" w:rsidRPr="00EC2E19">
        <w:rPr>
          <w:lang w:val="sq-AL"/>
        </w:rPr>
        <w:t xml:space="preserve"> furnizuesi do të bëjë</w:t>
      </w:r>
      <w:r w:rsidR="00B509AA" w:rsidRPr="00EC2E19">
        <w:rPr>
          <w:lang w:val="sq-AL"/>
        </w:rPr>
        <w:t xml:space="preserve"> </w:t>
      </w:r>
      <w:r w:rsidR="00760A7D" w:rsidRPr="00EC2E19">
        <w:rPr>
          <w:lang w:val="sq-AL"/>
        </w:rPr>
        <w:t xml:space="preserve">rilidhjen e gazit natyror, kur klienti ka përmbushur detyrimet, të cilat shkaktuan ndërprerjen e furnizimit me gaz natyror. </w:t>
      </w:r>
    </w:p>
    <w:p w:rsidR="00760A7D" w:rsidRPr="00EC2E19" w:rsidRDefault="001D17E1" w:rsidP="00EC171C">
      <w:pPr>
        <w:pStyle w:val="Paragrafi"/>
        <w:rPr>
          <w:lang w:val="sq-AL"/>
        </w:rPr>
      </w:pPr>
      <w:r w:rsidRPr="00EC2E19">
        <w:rPr>
          <w:lang w:val="sq-AL"/>
        </w:rPr>
        <w:t xml:space="preserve">3. </w:t>
      </w:r>
      <w:r w:rsidR="00760A7D" w:rsidRPr="00EC2E19">
        <w:rPr>
          <w:lang w:val="sq-AL"/>
        </w:rPr>
        <w:t>FMF</w:t>
      </w:r>
      <w:r w:rsidR="008B7B22" w:rsidRPr="00EC2E19">
        <w:rPr>
          <w:lang w:val="sq-AL"/>
        </w:rPr>
        <w:t>-ja</w:t>
      </w:r>
      <w:r w:rsidR="00760A7D" w:rsidRPr="00EC2E19">
        <w:rPr>
          <w:lang w:val="sq-AL"/>
        </w:rPr>
        <w:t xml:space="preserve"> ka të drejtë të kërkojë nga </w:t>
      </w:r>
      <w:r w:rsidR="008B7B22" w:rsidRPr="00EC2E19">
        <w:rPr>
          <w:lang w:val="sq-AL"/>
        </w:rPr>
        <w:t>klientët</w:t>
      </w:r>
      <w:r w:rsidR="00760A7D" w:rsidRPr="00EC2E19">
        <w:rPr>
          <w:lang w:val="sq-AL"/>
        </w:rPr>
        <w:t xml:space="preserve"> e tij që të depozitojnë një garanci bankare të barabartë me vlerën financiare të furnizimit të pritshëm, vlerë kjo e </w:t>
      </w:r>
      <w:r w:rsidR="008B7B22" w:rsidRPr="00EC2E19">
        <w:rPr>
          <w:lang w:val="sq-AL"/>
        </w:rPr>
        <w:t>dakordësuar</w:t>
      </w:r>
      <w:r w:rsidR="00760A7D" w:rsidRPr="00EC2E19">
        <w:rPr>
          <w:lang w:val="sq-AL"/>
        </w:rPr>
        <w:t xml:space="preserve"> në marrëveshjen mes palëve, e cila do të çlirohet menjëherë me </w:t>
      </w:r>
      <w:r w:rsidR="008B7B22" w:rsidRPr="00EC2E19">
        <w:rPr>
          <w:lang w:val="sq-AL"/>
        </w:rPr>
        <w:t>likuidimin</w:t>
      </w:r>
      <w:r w:rsidR="00760A7D" w:rsidRPr="00EC2E19">
        <w:rPr>
          <w:lang w:val="sq-AL"/>
        </w:rPr>
        <w:t xml:space="preserve"> e detyrimeve </w:t>
      </w:r>
      <w:r w:rsidR="008B7B22" w:rsidRPr="00EC2E19">
        <w:rPr>
          <w:lang w:val="sq-AL"/>
        </w:rPr>
        <w:t>financiare</w:t>
      </w:r>
      <w:r w:rsidR="00760A7D" w:rsidRPr="00EC2E19">
        <w:rPr>
          <w:lang w:val="sq-AL"/>
        </w:rPr>
        <w:t xml:space="preserve"> mes palëve. </w:t>
      </w:r>
    </w:p>
    <w:p w:rsidR="00760A7D" w:rsidRPr="00EC2E19" w:rsidRDefault="00760A7D" w:rsidP="001D12B6">
      <w:pPr>
        <w:pStyle w:val="Hapesira7"/>
        <w:rPr>
          <w:lang w:val="sq-AL"/>
        </w:rPr>
      </w:pPr>
    </w:p>
    <w:p w:rsidR="00760A7D" w:rsidRPr="00EC2E19" w:rsidRDefault="001D17E1" w:rsidP="001D17E1">
      <w:pPr>
        <w:pStyle w:val="NeniNr"/>
        <w:rPr>
          <w:lang w:val="sq-AL" w:bidi="en-US"/>
        </w:rPr>
      </w:pPr>
      <w:r w:rsidRPr="00EC2E19">
        <w:rPr>
          <w:lang w:val="sq-AL" w:bidi="en-US"/>
        </w:rPr>
        <w:t>Neni</w:t>
      </w:r>
      <w:r w:rsidR="00760A7D" w:rsidRPr="00EC2E19">
        <w:rPr>
          <w:lang w:val="sq-AL" w:bidi="en-US"/>
        </w:rPr>
        <w:t xml:space="preserve"> 11</w:t>
      </w:r>
    </w:p>
    <w:p w:rsidR="00760A7D" w:rsidRPr="00EC2E19" w:rsidRDefault="00760A7D" w:rsidP="001D17E1">
      <w:pPr>
        <w:pStyle w:val="NeniNr"/>
        <w:rPr>
          <w:b/>
          <w:lang w:val="sq-AL" w:bidi="en-US"/>
        </w:rPr>
      </w:pPr>
      <w:r w:rsidRPr="00EC2E19">
        <w:rPr>
          <w:b/>
          <w:lang w:val="sq-AL" w:bidi="en-US"/>
        </w:rPr>
        <w:t xml:space="preserve">Të drejtat e </w:t>
      </w:r>
      <w:r w:rsidR="008B7B22" w:rsidRPr="00EC2E19">
        <w:rPr>
          <w:b/>
          <w:lang w:val="sq-AL" w:bidi="en-US"/>
        </w:rPr>
        <w:t>klientit fundor</w:t>
      </w:r>
    </w:p>
    <w:p w:rsidR="00760A7D" w:rsidRPr="00EC2E19" w:rsidRDefault="00760A7D" w:rsidP="001D12B6">
      <w:pPr>
        <w:pStyle w:val="Hapesira7"/>
        <w:rPr>
          <w:lang w:val="sq-AL" w:bidi="en-US"/>
        </w:rPr>
      </w:pPr>
    </w:p>
    <w:p w:rsidR="00760A7D" w:rsidRPr="00EC2E19" w:rsidRDefault="001D17E1" w:rsidP="00EC171C">
      <w:pPr>
        <w:pStyle w:val="Paragrafi"/>
        <w:rPr>
          <w:lang w:val="sq-AL"/>
        </w:rPr>
      </w:pPr>
      <w:r w:rsidRPr="00EC2E19">
        <w:rPr>
          <w:lang w:val="sq-AL"/>
        </w:rPr>
        <w:t xml:space="preserve">1. </w:t>
      </w:r>
      <w:r w:rsidR="00760A7D" w:rsidRPr="00EC2E19">
        <w:rPr>
          <w:lang w:val="sq-AL"/>
        </w:rPr>
        <w:t>Klienti ka të drejtë:</w:t>
      </w:r>
    </w:p>
    <w:p w:rsidR="00760A7D" w:rsidRPr="00EC2E19" w:rsidRDefault="001D17E1" w:rsidP="00EC171C">
      <w:pPr>
        <w:pStyle w:val="Paragrafi"/>
        <w:rPr>
          <w:lang w:val="sq-AL"/>
        </w:rPr>
      </w:pPr>
      <w:r w:rsidRPr="00EC2E19">
        <w:rPr>
          <w:lang w:val="sq-AL"/>
        </w:rPr>
        <w:t xml:space="preserve">a) </w:t>
      </w:r>
      <w:r w:rsidR="000B1EAF" w:rsidRPr="00EC2E19">
        <w:rPr>
          <w:lang w:val="sq-AL"/>
        </w:rPr>
        <w:t xml:space="preserve">Të </w:t>
      </w:r>
      <w:r w:rsidR="00760A7D" w:rsidRPr="00EC2E19">
        <w:rPr>
          <w:lang w:val="sq-AL"/>
        </w:rPr>
        <w:t>furnizohet me gaz natyror në përputhje me kushtet e vendosura në kontratë;</w:t>
      </w:r>
    </w:p>
    <w:p w:rsidR="00760A7D" w:rsidRPr="00EC2E19" w:rsidRDefault="001D17E1" w:rsidP="00EC171C">
      <w:pPr>
        <w:pStyle w:val="Paragrafi"/>
        <w:rPr>
          <w:lang w:val="sq-AL"/>
        </w:rPr>
      </w:pPr>
      <w:r w:rsidRPr="00EC2E19">
        <w:rPr>
          <w:lang w:val="sq-AL"/>
        </w:rPr>
        <w:t xml:space="preserve">b) </w:t>
      </w:r>
      <w:r w:rsidR="000B1EAF" w:rsidRPr="00EC2E19">
        <w:rPr>
          <w:lang w:val="sq-AL"/>
        </w:rPr>
        <w:t xml:space="preserve">Të </w:t>
      </w:r>
      <w:r w:rsidR="00760A7D" w:rsidRPr="00EC2E19">
        <w:rPr>
          <w:lang w:val="sq-AL"/>
        </w:rPr>
        <w:t>paraqesë ankesë pranë ERE</w:t>
      </w:r>
      <w:r w:rsidR="00C04FC2" w:rsidRPr="00EC2E19">
        <w:rPr>
          <w:lang w:val="sq-AL"/>
        </w:rPr>
        <w:t>-s</w:t>
      </w:r>
      <w:r w:rsidR="00760A7D" w:rsidRPr="00EC2E19">
        <w:rPr>
          <w:lang w:val="sq-AL"/>
        </w:rPr>
        <w:t xml:space="preserve">, nëse nuk furnizohet sipas kushteve të vendosura në kontratë, nëse </w:t>
      </w:r>
      <w:r w:rsidR="00C04FC2" w:rsidRPr="00EC2E19">
        <w:rPr>
          <w:lang w:val="sq-AL"/>
        </w:rPr>
        <w:t xml:space="preserve">furnizuesi </w:t>
      </w:r>
      <w:r w:rsidR="00760A7D" w:rsidRPr="00EC2E19">
        <w:rPr>
          <w:lang w:val="sq-AL"/>
        </w:rPr>
        <w:t xml:space="preserve">nuk e ka shqyrtuar atë më parë; </w:t>
      </w:r>
    </w:p>
    <w:p w:rsidR="00760A7D" w:rsidRPr="00EC2E19" w:rsidRDefault="001D17E1" w:rsidP="00EC171C">
      <w:pPr>
        <w:pStyle w:val="Paragrafi"/>
        <w:rPr>
          <w:lang w:val="sq-AL"/>
        </w:rPr>
      </w:pPr>
      <w:r w:rsidRPr="00EC2E19">
        <w:rPr>
          <w:lang w:val="sq-AL"/>
        </w:rPr>
        <w:t xml:space="preserve">c) </w:t>
      </w:r>
      <w:r w:rsidR="000B1EAF" w:rsidRPr="00EC2E19">
        <w:rPr>
          <w:lang w:val="sq-AL"/>
        </w:rPr>
        <w:t xml:space="preserve">Të </w:t>
      </w:r>
      <w:r w:rsidR="00760A7D" w:rsidRPr="00EC2E19">
        <w:rPr>
          <w:lang w:val="sq-AL"/>
        </w:rPr>
        <w:t xml:space="preserve">përfitojë nga furnizuesi një trajtim jodiskriminues; </w:t>
      </w:r>
    </w:p>
    <w:p w:rsidR="00027DA2" w:rsidRPr="00EC2E19" w:rsidRDefault="00027DA2" w:rsidP="00EC171C">
      <w:pPr>
        <w:pStyle w:val="Paragrafi"/>
        <w:rPr>
          <w:lang w:val="sq-AL"/>
        </w:rPr>
      </w:pPr>
    </w:p>
    <w:p w:rsidR="00760A7D" w:rsidRPr="00EC2E19" w:rsidRDefault="001D17E1" w:rsidP="00EC171C">
      <w:pPr>
        <w:pStyle w:val="Paragrafi"/>
        <w:rPr>
          <w:spacing w:val="-4"/>
          <w:lang w:val="sq-AL"/>
        </w:rPr>
      </w:pPr>
      <w:r w:rsidRPr="00EC2E19">
        <w:rPr>
          <w:spacing w:val="-4"/>
          <w:lang w:val="sq-AL"/>
        </w:rPr>
        <w:lastRenderedPageBreak/>
        <w:t xml:space="preserve">d) </w:t>
      </w:r>
      <w:r w:rsidR="000B1EAF" w:rsidRPr="00EC2E19">
        <w:rPr>
          <w:spacing w:val="-4"/>
          <w:lang w:val="sq-AL"/>
        </w:rPr>
        <w:t xml:space="preserve">Të </w:t>
      </w:r>
      <w:r w:rsidR="00760A7D" w:rsidRPr="00EC2E19">
        <w:rPr>
          <w:spacing w:val="-4"/>
          <w:lang w:val="sq-AL"/>
        </w:rPr>
        <w:t>marrë të gjitha informacionet e nevojshme nga furnizuesit</w:t>
      </w:r>
      <w:r w:rsidR="00C04FC2" w:rsidRPr="00EC2E19">
        <w:rPr>
          <w:spacing w:val="-4"/>
          <w:lang w:val="sq-AL"/>
        </w:rPr>
        <w:t>,</w:t>
      </w:r>
      <w:r w:rsidR="00760A7D" w:rsidRPr="00EC2E19">
        <w:rPr>
          <w:spacing w:val="-4"/>
          <w:lang w:val="sq-AL"/>
        </w:rPr>
        <w:t xml:space="preserve"> në përputhje me nenin 4 të këtyre rregullave;</w:t>
      </w:r>
    </w:p>
    <w:p w:rsidR="00760A7D" w:rsidRPr="00EC2E19" w:rsidRDefault="001D17E1" w:rsidP="00EC171C">
      <w:pPr>
        <w:pStyle w:val="Paragrafi"/>
        <w:rPr>
          <w:spacing w:val="-4"/>
          <w:lang w:val="sq-AL"/>
        </w:rPr>
      </w:pPr>
      <w:r w:rsidRPr="00EC2E19">
        <w:rPr>
          <w:spacing w:val="-4"/>
          <w:lang w:val="sq-AL"/>
        </w:rPr>
        <w:t xml:space="preserve">e) </w:t>
      </w:r>
      <w:r w:rsidR="000B1EAF" w:rsidRPr="00EC2E19">
        <w:rPr>
          <w:spacing w:val="-4"/>
          <w:lang w:val="sq-AL"/>
        </w:rPr>
        <w:t xml:space="preserve">Të </w:t>
      </w:r>
      <w:r w:rsidR="00760A7D" w:rsidRPr="00EC2E19">
        <w:rPr>
          <w:spacing w:val="-4"/>
          <w:lang w:val="sq-AL"/>
        </w:rPr>
        <w:t>përdorë mekanizma të ndryshëm të pagesës dhe të mbrohet prej metodave të</w:t>
      </w:r>
      <w:r w:rsidR="00B509AA" w:rsidRPr="00EC2E19">
        <w:rPr>
          <w:spacing w:val="-4"/>
          <w:lang w:val="sq-AL"/>
        </w:rPr>
        <w:t xml:space="preserve"> </w:t>
      </w:r>
      <w:r w:rsidR="00760A7D" w:rsidRPr="00EC2E19">
        <w:rPr>
          <w:spacing w:val="-4"/>
          <w:lang w:val="sq-AL"/>
        </w:rPr>
        <w:t>padrejta të faturimit;</w:t>
      </w:r>
    </w:p>
    <w:p w:rsidR="00760A7D" w:rsidRPr="00EC2E19" w:rsidRDefault="001D17E1" w:rsidP="00EC171C">
      <w:pPr>
        <w:pStyle w:val="Paragrafi"/>
        <w:rPr>
          <w:spacing w:val="-4"/>
          <w:lang w:val="sq-AL"/>
        </w:rPr>
      </w:pPr>
      <w:r w:rsidRPr="00EC2E19">
        <w:rPr>
          <w:spacing w:val="-4"/>
          <w:lang w:val="sq-AL"/>
        </w:rPr>
        <w:t xml:space="preserve">f) </w:t>
      </w:r>
      <w:r w:rsidR="000B1EAF" w:rsidRPr="00EC2E19">
        <w:rPr>
          <w:spacing w:val="-4"/>
          <w:lang w:val="sq-AL"/>
        </w:rPr>
        <w:t xml:space="preserve">Të </w:t>
      </w:r>
      <w:r w:rsidR="00760A7D" w:rsidRPr="00EC2E19">
        <w:rPr>
          <w:spacing w:val="-4"/>
          <w:lang w:val="sq-AL"/>
        </w:rPr>
        <w:t>ndryshojë furnizuesin n</w:t>
      </w:r>
      <w:r w:rsidR="00C04FC2" w:rsidRPr="00EC2E19">
        <w:rPr>
          <w:spacing w:val="-4"/>
          <w:lang w:val="sq-AL"/>
        </w:rPr>
        <w:t>ë</w:t>
      </w:r>
      <w:r w:rsidR="00760A7D" w:rsidRPr="00EC2E19">
        <w:rPr>
          <w:spacing w:val="-4"/>
          <w:lang w:val="sq-AL"/>
        </w:rPr>
        <w:t xml:space="preserve"> </w:t>
      </w:r>
      <w:r w:rsidR="00C04FC2" w:rsidRPr="00EC2E19">
        <w:rPr>
          <w:spacing w:val="-4"/>
          <w:lang w:val="sq-AL"/>
        </w:rPr>
        <w:t>përputhje</w:t>
      </w:r>
      <w:r w:rsidR="00760A7D" w:rsidRPr="00EC2E19">
        <w:rPr>
          <w:spacing w:val="-4"/>
          <w:lang w:val="sq-AL"/>
        </w:rPr>
        <w:t xml:space="preserve"> me </w:t>
      </w:r>
      <w:r w:rsidR="000C001C" w:rsidRPr="00EC2E19">
        <w:rPr>
          <w:spacing w:val="-4"/>
          <w:lang w:val="sq-AL"/>
        </w:rPr>
        <w:t>“</w:t>
      </w:r>
      <w:r w:rsidR="00760A7D" w:rsidRPr="00EC2E19">
        <w:rPr>
          <w:spacing w:val="-4"/>
          <w:lang w:val="sq-AL"/>
        </w:rPr>
        <w:t xml:space="preserve">Rregullat </w:t>
      </w:r>
      <w:r w:rsidR="00C04FC2" w:rsidRPr="00EC2E19">
        <w:rPr>
          <w:spacing w:val="-4"/>
          <w:lang w:val="sq-AL"/>
        </w:rPr>
        <w:t>për</w:t>
      </w:r>
      <w:r w:rsidR="00760A7D" w:rsidRPr="00EC2E19">
        <w:rPr>
          <w:spacing w:val="-4"/>
          <w:lang w:val="sq-AL"/>
        </w:rPr>
        <w:t xml:space="preserve"> ndryshimin e </w:t>
      </w:r>
      <w:r w:rsidR="00C04FC2" w:rsidRPr="00EC2E19">
        <w:rPr>
          <w:spacing w:val="-4"/>
          <w:lang w:val="sq-AL"/>
        </w:rPr>
        <w:t xml:space="preserve">furnizuesit </w:t>
      </w:r>
      <w:r w:rsidR="00760A7D" w:rsidRPr="00EC2E19">
        <w:rPr>
          <w:spacing w:val="-4"/>
          <w:lang w:val="sq-AL"/>
        </w:rPr>
        <w:t>në</w:t>
      </w:r>
      <w:r w:rsidR="00C04FC2" w:rsidRPr="00EC2E19">
        <w:rPr>
          <w:spacing w:val="-4"/>
          <w:lang w:val="sq-AL"/>
        </w:rPr>
        <w:t xml:space="preserve"> sektorin e gazit natyro</w:t>
      </w:r>
      <w:r w:rsidR="00760A7D" w:rsidRPr="00EC2E19">
        <w:rPr>
          <w:spacing w:val="-4"/>
          <w:lang w:val="sq-AL"/>
        </w:rPr>
        <w:t>r</w:t>
      </w:r>
      <w:r w:rsidR="000C001C" w:rsidRPr="00EC2E19">
        <w:rPr>
          <w:spacing w:val="-4"/>
          <w:lang w:val="sq-AL"/>
        </w:rPr>
        <w:t>”</w:t>
      </w:r>
      <w:r w:rsidR="00760A7D" w:rsidRPr="00EC2E19">
        <w:rPr>
          <w:spacing w:val="-4"/>
          <w:lang w:val="sq-AL"/>
        </w:rPr>
        <w:t>, t</w:t>
      </w:r>
      <w:r w:rsidR="0018097C">
        <w:rPr>
          <w:spacing w:val="-4"/>
          <w:lang w:val="sq-AL"/>
        </w:rPr>
        <w:t>ë</w:t>
      </w:r>
      <w:r w:rsidR="00760A7D" w:rsidRPr="00EC2E19">
        <w:rPr>
          <w:spacing w:val="-4"/>
          <w:lang w:val="sq-AL"/>
        </w:rPr>
        <w:t xml:space="preserve"> miratuara nga ERE, pa asnjë kosto shtesë lidhur me ndryshimin e furnizuesit;</w:t>
      </w:r>
    </w:p>
    <w:p w:rsidR="00760A7D" w:rsidRPr="00EC2E19" w:rsidRDefault="001D17E1" w:rsidP="00EC171C">
      <w:pPr>
        <w:pStyle w:val="Paragrafi"/>
        <w:rPr>
          <w:spacing w:val="-4"/>
          <w:lang w:val="sq-AL"/>
        </w:rPr>
      </w:pPr>
      <w:r w:rsidRPr="00EC2E19">
        <w:rPr>
          <w:spacing w:val="-4"/>
          <w:lang w:val="sq-AL"/>
        </w:rPr>
        <w:t xml:space="preserve">g) </w:t>
      </w:r>
      <w:r w:rsidR="000B1EAF" w:rsidRPr="00EC2E19">
        <w:rPr>
          <w:spacing w:val="-4"/>
          <w:lang w:val="sq-AL"/>
        </w:rPr>
        <w:t xml:space="preserve">Të </w:t>
      </w:r>
      <w:r w:rsidR="00760A7D" w:rsidRPr="00EC2E19">
        <w:rPr>
          <w:spacing w:val="-4"/>
          <w:lang w:val="sq-AL"/>
        </w:rPr>
        <w:t>përfitojë nga procedura transparente e të thjeshta për trajtimin e ankesave të tyre, të cilat kur është e mundur, parashikojnë një sistem rimbursimi dhe/ose kompensimi</w:t>
      </w:r>
      <w:r w:rsidR="00C04FC2" w:rsidRPr="00EC2E19">
        <w:rPr>
          <w:spacing w:val="-4"/>
          <w:lang w:val="sq-AL"/>
        </w:rPr>
        <w:t>;</w:t>
      </w:r>
      <w:r w:rsidR="00760A7D" w:rsidRPr="00EC2E19">
        <w:rPr>
          <w:spacing w:val="-4"/>
          <w:lang w:val="sq-AL"/>
        </w:rPr>
        <w:t xml:space="preserve"> </w:t>
      </w:r>
    </w:p>
    <w:p w:rsidR="00760A7D" w:rsidRPr="00EC2E19" w:rsidRDefault="001D17E1" w:rsidP="00EC171C">
      <w:pPr>
        <w:pStyle w:val="Paragrafi"/>
        <w:rPr>
          <w:spacing w:val="-4"/>
          <w:lang w:val="sq-AL"/>
        </w:rPr>
      </w:pPr>
      <w:r w:rsidRPr="00EC2E19">
        <w:rPr>
          <w:spacing w:val="-4"/>
          <w:lang w:val="sq-AL"/>
        </w:rPr>
        <w:t xml:space="preserve">h) </w:t>
      </w:r>
      <w:r w:rsidR="000B1EAF" w:rsidRPr="00EC2E19">
        <w:rPr>
          <w:spacing w:val="-4"/>
          <w:lang w:val="sq-AL"/>
        </w:rPr>
        <w:t xml:space="preserve">Të </w:t>
      </w:r>
      <w:r w:rsidR="00760A7D" w:rsidRPr="00EC2E19">
        <w:rPr>
          <w:spacing w:val="-4"/>
          <w:lang w:val="sq-AL"/>
        </w:rPr>
        <w:t xml:space="preserve">marrë një informacion për konsumin dhe gjendjen financiare të mbylljes, pas çdo ndryshimi të furnizuesit të gazit natyror. </w:t>
      </w:r>
    </w:p>
    <w:p w:rsidR="00760A7D" w:rsidRPr="00EC2E19" w:rsidRDefault="00760A7D" w:rsidP="001D17E1">
      <w:pPr>
        <w:pStyle w:val="NeniNr"/>
        <w:rPr>
          <w:spacing w:val="-4"/>
          <w:lang w:val="sq-AL"/>
        </w:rPr>
      </w:pPr>
      <w:r w:rsidRPr="00EC2E19">
        <w:rPr>
          <w:spacing w:val="-4"/>
          <w:sz w:val="14"/>
          <w:lang w:val="sq-AL"/>
        </w:rPr>
        <w:cr/>
      </w:r>
      <w:r w:rsidR="001D17E1" w:rsidRPr="00EC2E19">
        <w:rPr>
          <w:spacing w:val="-4"/>
          <w:lang w:val="sq-AL"/>
        </w:rPr>
        <w:t>Neni</w:t>
      </w:r>
      <w:r w:rsidRPr="00EC2E19">
        <w:rPr>
          <w:spacing w:val="-4"/>
          <w:lang w:val="sq-AL"/>
        </w:rPr>
        <w:t xml:space="preserve"> 12</w:t>
      </w:r>
    </w:p>
    <w:p w:rsidR="00760A7D" w:rsidRPr="00EC2E19" w:rsidRDefault="00760A7D" w:rsidP="001D17E1">
      <w:pPr>
        <w:pStyle w:val="NeniNr"/>
        <w:rPr>
          <w:b/>
          <w:spacing w:val="-4"/>
          <w:lang w:val="sq-AL"/>
        </w:rPr>
      </w:pPr>
      <w:r w:rsidRPr="00EC2E19">
        <w:rPr>
          <w:b/>
          <w:spacing w:val="-4"/>
          <w:lang w:val="sq-AL"/>
        </w:rPr>
        <w:t xml:space="preserve">Detyrimet e </w:t>
      </w:r>
      <w:r w:rsidR="00F22125" w:rsidRPr="00EC2E19">
        <w:rPr>
          <w:b/>
          <w:spacing w:val="-4"/>
          <w:lang w:val="sq-AL"/>
        </w:rPr>
        <w:t>klientit fundor</w:t>
      </w:r>
    </w:p>
    <w:p w:rsidR="00760A7D" w:rsidRPr="00EC2E19" w:rsidRDefault="00760A7D" w:rsidP="001D12B6">
      <w:pPr>
        <w:pStyle w:val="Hapesira7"/>
        <w:rPr>
          <w:spacing w:val="-4"/>
          <w:lang w:val="sq-AL"/>
        </w:rPr>
      </w:pPr>
    </w:p>
    <w:p w:rsidR="00760A7D" w:rsidRPr="00EC2E19" w:rsidRDefault="001D17E1" w:rsidP="00EC171C">
      <w:pPr>
        <w:pStyle w:val="Paragrafi"/>
        <w:rPr>
          <w:spacing w:val="-4"/>
          <w:lang w:val="sq-AL"/>
        </w:rPr>
      </w:pPr>
      <w:r w:rsidRPr="00EC2E19">
        <w:rPr>
          <w:spacing w:val="-4"/>
          <w:lang w:val="sq-AL"/>
        </w:rPr>
        <w:t xml:space="preserve">1. </w:t>
      </w:r>
      <w:r w:rsidR="00760A7D" w:rsidRPr="00EC2E19">
        <w:rPr>
          <w:spacing w:val="-4"/>
          <w:lang w:val="sq-AL"/>
        </w:rPr>
        <w:t>Klienti fundor ka detyrimin:</w:t>
      </w:r>
    </w:p>
    <w:p w:rsidR="00760A7D" w:rsidRPr="00EC2E19" w:rsidRDefault="001D17E1" w:rsidP="00EC171C">
      <w:pPr>
        <w:pStyle w:val="Paragrafi"/>
        <w:rPr>
          <w:spacing w:val="-4"/>
          <w:lang w:val="sq-AL"/>
        </w:rPr>
      </w:pPr>
      <w:r w:rsidRPr="00EC2E19">
        <w:rPr>
          <w:spacing w:val="-4"/>
          <w:lang w:val="sq-AL"/>
        </w:rPr>
        <w:t xml:space="preserve">a) </w:t>
      </w:r>
      <w:r w:rsidR="000B1EAF" w:rsidRPr="00EC2E19">
        <w:rPr>
          <w:spacing w:val="-4"/>
          <w:lang w:val="sq-AL"/>
        </w:rPr>
        <w:t xml:space="preserve">Të </w:t>
      </w:r>
      <w:r w:rsidR="00760A7D" w:rsidRPr="00EC2E19">
        <w:rPr>
          <w:spacing w:val="-4"/>
          <w:lang w:val="sq-AL"/>
        </w:rPr>
        <w:t>paguajë për energjinë, në përputhje me kushtet e kontratës;</w:t>
      </w:r>
    </w:p>
    <w:p w:rsidR="00760A7D" w:rsidRPr="00EC2E19" w:rsidRDefault="001D17E1" w:rsidP="00EC171C">
      <w:pPr>
        <w:pStyle w:val="Paragrafi"/>
        <w:rPr>
          <w:spacing w:val="-4"/>
          <w:lang w:val="sq-AL"/>
        </w:rPr>
      </w:pPr>
      <w:r w:rsidRPr="00EC2E19">
        <w:rPr>
          <w:spacing w:val="-4"/>
          <w:lang w:val="sq-AL"/>
        </w:rPr>
        <w:t xml:space="preserve">b) </w:t>
      </w:r>
      <w:r w:rsidR="000B1EAF" w:rsidRPr="00EC2E19">
        <w:rPr>
          <w:spacing w:val="-4"/>
          <w:lang w:val="sq-AL"/>
        </w:rPr>
        <w:t xml:space="preserve">T’i </w:t>
      </w:r>
      <w:r w:rsidR="00760A7D" w:rsidRPr="00EC2E19">
        <w:rPr>
          <w:spacing w:val="-4"/>
          <w:lang w:val="sq-AL"/>
        </w:rPr>
        <w:t>mundësojë Operatorit të Sistemit të Shpërndarjes ose Operatorit të Sistemit të Transmetimit instalimin, mirëmbajtjen</w:t>
      </w:r>
      <w:r w:rsidR="00B509AA" w:rsidRPr="00EC2E19">
        <w:rPr>
          <w:spacing w:val="-4"/>
          <w:lang w:val="sq-AL"/>
        </w:rPr>
        <w:t xml:space="preserve"> </w:t>
      </w:r>
      <w:r w:rsidR="00760A7D" w:rsidRPr="00EC2E19">
        <w:rPr>
          <w:spacing w:val="-4"/>
          <w:lang w:val="sq-AL"/>
        </w:rPr>
        <w:t>dhe leximin e pajisjeve për matjen e konsumit të</w:t>
      </w:r>
      <w:r w:rsidR="00B509AA" w:rsidRPr="00EC2E19">
        <w:rPr>
          <w:spacing w:val="-4"/>
          <w:lang w:val="sq-AL"/>
        </w:rPr>
        <w:t xml:space="preserve"> </w:t>
      </w:r>
      <w:r w:rsidR="00760A7D" w:rsidRPr="00EC2E19">
        <w:rPr>
          <w:spacing w:val="-4"/>
          <w:lang w:val="sq-AL"/>
        </w:rPr>
        <w:t>gazit natyror;</w:t>
      </w:r>
    </w:p>
    <w:p w:rsidR="00760A7D" w:rsidRPr="00EC2E19" w:rsidRDefault="001D17E1" w:rsidP="00EC171C">
      <w:pPr>
        <w:pStyle w:val="Paragrafi"/>
        <w:rPr>
          <w:spacing w:val="-4"/>
          <w:lang w:val="sq-AL"/>
        </w:rPr>
      </w:pPr>
      <w:r w:rsidRPr="00EC2E19">
        <w:rPr>
          <w:spacing w:val="-4"/>
          <w:lang w:val="sq-AL"/>
        </w:rPr>
        <w:t xml:space="preserve">c) </w:t>
      </w:r>
      <w:r w:rsidR="000B1EAF" w:rsidRPr="00EC2E19">
        <w:rPr>
          <w:spacing w:val="-4"/>
          <w:lang w:val="sq-AL"/>
        </w:rPr>
        <w:t xml:space="preserve">Të </w:t>
      </w:r>
      <w:r w:rsidR="00760A7D" w:rsidRPr="00EC2E19">
        <w:rPr>
          <w:spacing w:val="-4"/>
          <w:lang w:val="sq-AL"/>
        </w:rPr>
        <w:t>respektojë kushtet e kontratës së furnizimit me gaz natyror.</w:t>
      </w:r>
    </w:p>
    <w:p w:rsidR="00760A7D" w:rsidRPr="00EC2E19" w:rsidRDefault="001D17E1" w:rsidP="00EC171C">
      <w:pPr>
        <w:pStyle w:val="Paragrafi"/>
        <w:rPr>
          <w:lang w:val="sq-AL"/>
        </w:rPr>
      </w:pPr>
      <w:r w:rsidRPr="00EC2E19">
        <w:rPr>
          <w:lang w:val="sq-AL"/>
        </w:rPr>
        <w:t xml:space="preserve">2. </w:t>
      </w:r>
      <w:r w:rsidR="00760A7D" w:rsidRPr="00EC2E19">
        <w:rPr>
          <w:lang w:val="sq-AL"/>
        </w:rPr>
        <w:t xml:space="preserve">Përgjegjësit për disbalancat e shkaktuara, përcaktohen në </w:t>
      </w:r>
      <w:r w:rsidR="00C04FC2" w:rsidRPr="00EC2E19">
        <w:rPr>
          <w:lang w:val="sq-AL"/>
        </w:rPr>
        <w:t>“</w:t>
      </w:r>
      <w:r w:rsidR="00760A7D" w:rsidRPr="00EC2E19">
        <w:rPr>
          <w:lang w:val="sq-AL"/>
        </w:rPr>
        <w:t xml:space="preserve">Modelin e </w:t>
      </w:r>
      <w:r w:rsidR="00C04FC2" w:rsidRPr="00EC2E19">
        <w:rPr>
          <w:lang w:val="sq-AL"/>
        </w:rPr>
        <w:t>tregut të gazit natyror”</w:t>
      </w:r>
      <w:r w:rsidR="00760A7D" w:rsidRPr="00EC2E19">
        <w:rPr>
          <w:lang w:val="sq-AL"/>
        </w:rPr>
        <w:t xml:space="preserve">, të miratuar me </w:t>
      </w:r>
      <w:r w:rsidR="00C04FC2" w:rsidRPr="00EC2E19">
        <w:rPr>
          <w:lang w:val="sq-AL"/>
        </w:rPr>
        <w:t xml:space="preserve">vendim </w:t>
      </w:r>
      <w:r w:rsidR="00760A7D" w:rsidRPr="00EC2E19">
        <w:rPr>
          <w:lang w:val="sq-AL"/>
        </w:rPr>
        <w:t xml:space="preserve">të Këshillit të Ministrave, </w:t>
      </w:r>
      <w:r w:rsidR="00C04FC2" w:rsidRPr="00EC2E19">
        <w:rPr>
          <w:lang w:val="sq-AL"/>
        </w:rPr>
        <w:t>“</w:t>
      </w:r>
      <w:r w:rsidR="00760A7D" w:rsidRPr="00EC2E19">
        <w:rPr>
          <w:lang w:val="sq-AL"/>
        </w:rPr>
        <w:t xml:space="preserve">Rregullat e </w:t>
      </w:r>
      <w:r w:rsidR="00C04FC2" w:rsidRPr="00EC2E19">
        <w:rPr>
          <w:lang w:val="sq-AL"/>
        </w:rPr>
        <w:t>tregut të gazit natyror”</w:t>
      </w:r>
      <w:r w:rsidR="00760A7D" w:rsidRPr="00EC2E19">
        <w:rPr>
          <w:lang w:val="sq-AL"/>
        </w:rPr>
        <w:t xml:space="preserve"> dhe </w:t>
      </w:r>
      <w:r w:rsidR="00C04FC2" w:rsidRPr="00EC2E19">
        <w:rPr>
          <w:lang w:val="sq-AL"/>
        </w:rPr>
        <w:t>“</w:t>
      </w:r>
      <w:r w:rsidR="00760A7D" w:rsidRPr="00EC2E19">
        <w:rPr>
          <w:lang w:val="sq-AL"/>
        </w:rPr>
        <w:t xml:space="preserve">Rregullat e </w:t>
      </w:r>
      <w:r w:rsidR="00C04FC2" w:rsidRPr="00EC2E19">
        <w:rPr>
          <w:lang w:val="sq-AL"/>
        </w:rPr>
        <w:t xml:space="preserve">balancimit”, </w:t>
      </w:r>
      <w:r w:rsidR="00760A7D" w:rsidRPr="00EC2E19">
        <w:rPr>
          <w:lang w:val="sq-AL"/>
        </w:rPr>
        <w:t xml:space="preserve">të miratuara nga ERE. </w:t>
      </w:r>
    </w:p>
    <w:p w:rsidR="001D12B6" w:rsidRPr="00EC2E19" w:rsidRDefault="001D12B6" w:rsidP="001D12B6">
      <w:pPr>
        <w:pStyle w:val="Hapesira7"/>
        <w:rPr>
          <w:lang w:val="sq-AL"/>
        </w:rPr>
      </w:pPr>
    </w:p>
    <w:p w:rsidR="00760A7D" w:rsidRPr="00EC2E19" w:rsidRDefault="00760A7D" w:rsidP="001D17E1">
      <w:pPr>
        <w:pStyle w:val="NeniNr"/>
        <w:rPr>
          <w:lang w:val="sq-AL"/>
        </w:rPr>
      </w:pPr>
      <w:r w:rsidRPr="00EC2E19">
        <w:rPr>
          <w:lang w:val="sq-AL"/>
        </w:rPr>
        <w:t>PJESA E KATËRT</w:t>
      </w:r>
    </w:p>
    <w:p w:rsidR="00760A7D" w:rsidRPr="00EC2E19" w:rsidRDefault="00760A7D" w:rsidP="001D17E1">
      <w:pPr>
        <w:pStyle w:val="NeniNr"/>
        <w:rPr>
          <w:lang w:val="sq-AL"/>
        </w:rPr>
      </w:pPr>
      <w:r w:rsidRPr="00EC2E19">
        <w:rPr>
          <w:lang w:val="sq-AL"/>
        </w:rPr>
        <w:t>KUSHTET E FURNIZIMIT ME GAZ NATYROR</w:t>
      </w:r>
    </w:p>
    <w:p w:rsidR="00760A7D" w:rsidRPr="00EC2E19" w:rsidRDefault="00760A7D" w:rsidP="001D12B6">
      <w:pPr>
        <w:pStyle w:val="Hapesira7"/>
        <w:rPr>
          <w:lang w:val="sq-AL"/>
        </w:rPr>
      </w:pPr>
    </w:p>
    <w:p w:rsidR="00760A7D" w:rsidRPr="00EC2E19" w:rsidRDefault="001D17E1" w:rsidP="001D17E1">
      <w:pPr>
        <w:pStyle w:val="NeniNr"/>
        <w:rPr>
          <w:lang w:val="sq-AL"/>
        </w:rPr>
      </w:pPr>
      <w:r w:rsidRPr="00EC2E19">
        <w:rPr>
          <w:lang w:val="sq-AL"/>
        </w:rPr>
        <w:t>Neni</w:t>
      </w:r>
      <w:bookmarkEnd w:id="34"/>
      <w:r w:rsidR="00760A7D" w:rsidRPr="00EC2E19">
        <w:rPr>
          <w:lang w:val="sq-AL"/>
        </w:rPr>
        <w:t xml:space="preserve"> 13</w:t>
      </w:r>
    </w:p>
    <w:p w:rsidR="00760A7D" w:rsidRPr="00EC2E19" w:rsidRDefault="00760A7D" w:rsidP="001D17E1">
      <w:pPr>
        <w:pStyle w:val="NeniNr"/>
        <w:rPr>
          <w:b/>
          <w:lang w:val="sq-AL"/>
        </w:rPr>
      </w:pPr>
      <w:bookmarkStart w:id="35" w:name="_Toc301847591"/>
      <w:r w:rsidRPr="00EC2E19">
        <w:rPr>
          <w:b/>
          <w:lang w:val="sq-AL"/>
        </w:rPr>
        <w:t xml:space="preserve">Tarifa e furnizimit me </w:t>
      </w:r>
      <w:r w:rsidR="00C04FC2" w:rsidRPr="00EC2E19">
        <w:rPr>
          <w:b/>
          <w:lang w:val="sq-AL"/>
        </w:rPr>
        <w:t xml:space="preserve">gaz </w:t>
      </w:r>
      <w:r w:rsidRPr="00EC2E19">
        <w:rPr>
          <w:b/>
          <w:lang w:val="sq-AL"/>
        </w:rPr>
        <w:t>natyror</w:t>
      </w:r>
      <w:bookmarkEnd w:id="35"/>
      <w:r w:rsidRPr="00EC2E19">
        <w:rPr>
          <w:b/>
          <w:lang w:val="sq-AL"/>
        </w:rPr>
        <w:t xml:space="preserve"> </w:t>
      </w:r>
    </w:p>
    <w:p w:rsidR="001D17E1" w:rsidRPr="00EC2E19" w:rsidRDefault="001D17E1" w:rsidP="001D12B6">
      <w:pPr>
        <w:pStyle w:val="Hapesira7"/>
        <w:rPr>
          <w:lang w:val="sq-AL"/>
        </w:rPr>
      </w:pPr>
    </w:p>
    <w:p w:rsidR="00760A7D" w:rsidRPr="00EC2E19" w:rsidRDefault="001D17E1" w:rsidP="00EC171C">
      <w:pPr>
        <w:pStyle w:val="Paragrafi"/>
        <w:rPr>
          <w:lang w:val="sq-AL"/>
        </w:rPr>
      </w:pPr>
      <w:r w:rsidRPr="00EC2E19">
        <w:rPr>
          <w:lang w:val="sq-AL"/>
        </w:rPr>
        <w:t xml:space="preserve">1. </w:t>
      </w:r>
      <w:r w:rsidR="00760A7D" w:rsidRPr="00EC2E19">
        <w:rPr>
          <w:lang w:val="sq-AL"/>
        </w:rPr>
        <w:t>Në bazë të legjislacionit në fuqi</w:t>
      </w:r>
      <w:r w:rsidR="00644787" w:rsidRPr="00EC2E19">
        <w:rPr>
          <w:lang w:val="sq-AL"/>
        </w:rPr>
        <w:t>,</w:t>
      </w:r>
      <w:r w:rsidR="00760A7D" w:rsidRPr="00EC2E19">
        <w:rPr>
          <w:lang w:val="sq-AL"/>
        </w:rPr>
        <w:t xml:space="preserve"> ERE miraton metodologjinë për përcaktimin e tarifave të furnizimit që realizohet nga </w:t>
      </w:r>
      <w:r w:rsidR="00644787" w:rsidRPr="00EC2E19">
        <w:rPr>
          <w:lang w:val="sq-AL"/>
        </w:rPr>
        <w:t xml:space="preserve">Furnizuesi </w:t>
      </w:r>
      <w:r w:rsidR="00760A7D" w:rsidRPr="00EC2E19">
        <w:rPr>
          <w:lang w:val="sq-AL"/>
        </w:rPr>
        <w:t xml:space="preserve">i </w:t>
      </w:r>
      <w:r w:rsidR="00644787" w:rsidRPr="00EC2E19">
        <w:rPr>
          <w:lang w:val="sq-AL"/>
        </w:rPr>
        <w:t xml:space="preserve">Mundësisë </w:t>
      </w:r>
      <w:r w:rsidR="00760A7D" w:rsidRPr="00EC2E19">
        <w:rPr>
          <w:lang w:val="sq-AL"/>
        </w:rPr>
        <w:t xml:space="preserve">së </w:t>
      </w:r>
      <w:r w:rsidR="00644787" w:rsidRPr="00EC2E19">
        <w:rPr>
          <w:lang w:val="sq-AL"/>
        </w:rPr>
        <w:t>Fundit</w:t>
      </w:r>
      <w:r w:rsidR="00760A7D" w:rsidRPr="00EC2E19">
        <w:rPr>
          <w:lang w:val="sq-AL"/>
        </w:rPr>
        <w:t>. Tarifa, përbërësit e saj, struktura tarifore orare apo</w:t>
      </w:r>
      <w:r w:rsidR="00F06BEF" w:rsidRPr="00EC2E19">
        <w:rPr>
          <w:lang w:val="sq-AL"/>
        </w:rPr>
        <w:t>,</w:t>
      </w:r>
      <w:r w:rsidR="00760A7D" w:rsidRPr="00EC2E19">
        <w:rPr>
          <w:lang w:val="sq-AL"/>
        </w:rPr>
        <w:t xml:space="preserve"> sipas nivelit t</w:t>
      </w:r>
      <w:r w:rsidR="00F06BEF" w:rsidRPr="00EC2E19">
        <w:rPr>
          <w:lang w:val="sq-AL"/>
        </w:rPr>
        <w:t>ë</w:t>
      </w:r>
      <w:r w:rsidR="00760A7D" w:rsidRPr="00EC2E19">
        <w:rPr>
          <w:lang w:val="sq-AL"/>
        </w:rPr>
        <w:t xml:space="preserve"> konsumit, </w:t>
      </w:r>
      <w:r w:rsidR="0056741D" w:rsidRPr="0056741D">
        <w:rPr>
          <w:lang w:val="sq-AL"/>
        </w:rPr>
        <w:t>i</w:t>
      </w:r>
      <w:r w:rsidR="00A16B6C" w:rsidRPr="0056741D">
        <w:rPr>
          <w:lang w:val="sq-AL"/>
        </w:rPr>
        <w:t xml:space="preserve"> </w:t>
      </w:r>
      <w:r w:rsidR="00760A7D" w:rsidRPr="0056741D">
        <w:rPr>
          <w:lang w:val="sq-AL"/>
        </w:rPr>
        <w:t>bëhen</w:t>
      </w:r>
      <w:r w:rsidR="00760A7D" w:rsidRPr="00EC2E19">
        <w:rPr>
          <w:lang w:val="sq-AL"/>
        </w:rPr>
        <w:t xml:space="preserve"> të ditur </w:t>
      </w:r>
      <w:r w:rsidR="00F06BEF" w:rsidRPr="00EC2E19">
        <w:rPr>
          <w:lang w:val="sq-AL"/>
        </w:rPr>
        <w:t xml:space="preserve">klientit </w:t>
      </w:r>
      <w:r w:rsidR="00760A7D" w:rsidRPr="00EC2E19">
        <w:rPr>
          <w:lang w:val="sq-AL"/>
        </w:rPr>
        <w:t>në faturën e konsumit të gazit natyror.</w:t>
      </w:r>
    </w:p>
    <w:p w:rsidR="00027DA2" w:rsidRPr="00EC2E19" w:rsidRDefault="00027DA2" w:rsidP="00EC171C">
      <w:pPr>
        <w:pStyle w:val="Paragrafi"/>
        <w:rPr>
          <w:lang w:val="sq-AL"/>
        </w:rPr>
      </w:pPr>
    </w:p>
    <w:p w:rsidR="00760A7D" w:rsidRPr="00EC2E19" w:rsidRDefault="001D17E1" w:rsidP="00EC171C">
      <w:pPr>
        <w:pStyle w:val="Paragrafi"/>
        <w:rPr>
          <w:lang w:val="sq-AL"/>
        </w:rPr>
      </w:pPr>
      <w:r w:rsidRPr="00EC2E19">
        <w:rPr>
          <w:lang w:val="sq-AL"/>
        </w:rPr>
        <w:lastRenderedPageBreak/>
        <w:t xml:space="preserve">2. </w:t>
      </w:r>
      <w:r w:rsidR="00760A7D" w:rsidRPr="00EC2E19">
        <w:rPr>
          <w:lang w:val="sq-AL"/>
        </w:rPr>
        <w:t xml:space="preserve">Ndryshimet e tarifës së furnizimit me gaz natyror bëhen me </w:t>
      </w:r>
      <w:r w:rsidR="00966478" w:rsidRPr="00EC2E19">
        <w:rPr>
          <w:lang w:val="sq-AL"/>
        </w:rPr>
        <w:t>marrëveshje</w:t>
      </w:r>
      <w:r w:rsidR="00760A7D" w:rsidRPr="00EC2E19">
        <w:rPr>
          <w:lang w:val="sq-AL"/>
        </w:rPr>
        <w:t xml:space="preserve"> t</w:t>
      </w:r>
      <w:r w:rsidR="00966478" w:rsidRPr="00EC2E19">
        <w:rPr>
          <w:lang w:val="sq-AL"/>
        </w:rPr>
        <w:t>ë</w:t>
      </w:r>
      <w:r w:rsidR="00760A7D" w:rsidRPr="00EC2E19">
        <w:rPr>
          <w:lang w:val="sq-AL"/>
        </w:rPr>
        <w:t xml:space="preserve"> </w:t>
      </w:r>
      <w:r w:rsidR="00966478" w:rsidRPr="00EC2E19">
        <w:rPr>
          <w:lang w:val="sq-AL"/>
        </w:rPr>
        <w:t>përbashkët</w:t>
      </w:r>
      <w:r w:rsidR="00760A7D" w:rsidRPr="00EC2E19">
        <w:rPr>
          <w:lang w:val="sq-AL"/>
        </w:rPr>
        <w:t>. Furnizuesi n</w:t>
      </w:r>
      <w:r w:rsidR="00096384">
        <w:rPr>
          <w:lang w:val="sq-AL"/>
        </w:rPr>
        <w:t>ë</w:t>
      </w:r>
      <w:r w:rsidR="00760A7D" w:rsidRPr="00EC2E19">
        <w:rPr>
          <w:lang w:val="sq-AL"/>
        </w:rPr>
        <w:t xml:space="preserve"> </w:t>
      </w:r>
      <w:r w:rsidR="00966478" w:rsidRPr="00EC2E19">
        <w:rPr>
          <w:lang w:val="sq-AL"/>
        </w:rPr>
        <w:t>çdo</w:t>
      </w:r>
      <w:r w:rsidR="00760A7D" w:rsidRPr="00EC2E19">
        <w:rPr>
          <w:lang w:val="sq-AL"/>
        </w:rPr>
        <w:t xml:space="preserve"> rast njofton klientin me shkrim, </w:t>
      </w:r>
      <w:r w:rsidR="00966478" w:rsidRPr="00EC2E19">
        <w:rPr>
          <w:lang w:val="sq-AL"/>
        </w:rPr>
        <w:t>për</w:t>
      </w:r>
      <w:r w:rsidR="00760A7D" w:rsidRPr="00EC2E19">
        <w:rPr>
          <w:lang w:val="sq-AL"/>
        </w:rPr>
        <w:t xml:space="preserve"> ndryshimin e tarifës përpara aplikimit t</w:t>
      </w:r>
      <w:r w:rsidR="0018097C">
        <w:rPr>
          <w:lang w:val="sq-AL"/>
        </w:rPr>
        <w:t>ë</w:t>
      </w:r>
      <w:r w:rsidR="00760A7D" w:rsidRPr="00EC2E19">
        <w:rPr>
          <w:lang w:val="sq-AL"/>
        </w:rPr>
        <w:t xml:space="preserve"> tarifës së re. </w:t>
      </w:r>
    </w:p>
    <w:p w:rsidR="00760A7D" w:rsidRPr="00EC2E19" w:rsidRDefault="001D17E1" w:rsidP="00EC171C">
      <w:pPr>
        <w:pStyle w:val="Paragrafi"/>
        <w:rPr>
          <w:lang w:val="sq-AL"/>
        </w:rPr>
      </w:pPr>
      <w:r w:rsidRPr="00EC2E19">
        <w:rPr>
          <w:lang w:val="sq-AL"/>
        </w:rPr>
        <w:t xml:space="preserve">3. </w:t>
      </w:r>
      <w:r w:rsidR="00760A7D" w:rsidRPr="00EC2E19">
        <w:rPr>
          <w:lang w:val="sq-AL"/>
        </w:rPr>
        <w:t>Njoftimi duhet t</w:t>
      </w:r>
      <w:r w:rsidR="00A16B6C" w:rsidRPr="00EC2E19">
        <w:rPr>
          <w:lang w:val="sq-AL"/>
        </w:rPr>
        <w:t>’</w:t>
      </w:r>
      <w:r w:rsidR="00760A7D" w:rsidRPr="00EC2E19">
        <w:rPr>
          <w:lang w:val="sq-AL"/>
        </w:rPr>
        <w:t>i referohet specifikisht ndryshimit t</w:t>
      </w:r>
      <w:r w:rsidR="00A16B6C" w:rsidRPr="00EC2E19">
        <w:rPr>
          <w:lang w:val="sq-AL"/>
        </w:rPr>
        <w:t>ë</w:t>
      </w:r>
      <w:r w:rsidR="00760A7D" w:rsidRPr="00EC2E19">
        <w:rPr>
          <w:lang w:val="sq-AL"/>
        </w:rPr>
        <w:t xml:space="preserve"> tarifës dhe jo informacioneve t</w:t>
      </w:r>
      <w:r w:rsidR="00A16B6C" w:rsidRPr="00EC2E19">
        <w:rPr>
          <w:lang w:val="sq-AL"/>
        </w:rPr>
        <w:t>ë</w:t>
      </w:r>
      <w:r w:rsidR="00760A7D" w:rsidRPr="00EC2E19">
        <w:rPr>
          <w:lang w:val="sq-AL"/>
        </w:rPr>
        <w:t xml:space="preserve"> tjera q</w:t>
      </w:r>
      <w:r w:rsidR="00A16B6C" w:rsidRPr="00EC2E19">
        <w:rPr>
          <w:lang w:val="sq-AL"/>
        </w:rPr>
        <w:t>ë</w:t>
      </w:r>
      <w:r w:rsidR="00760A7D" w:rsidRPr="00EC2E19">
        <w:rPr>
          <w:lang w:val="sq-AL"/>
        </w:rPr>
        <w:t xml:space="preserve"> lidhen me </w:t>
      </w:r>
      <w:r w:rsidR="00966478" w:rsidRPr="00EC2E19">
        <w:rPr>
          <w:lang w:val="sq-AL"/>
        </w:rPr>
        <w:t>shërbimi</w:t>
      </w:r>
      <w:r w:rsidR="00A16B6C" w:rsidRPr="00EC2E19">
        <w:rPr>
          <w:lang w:val="sq-AL"/>
        </w:rPr>
        <w:t>n</w:t>
      </w:r>
      <w:r w:rsidR="00760A7D" w:rsidRPr="00EC2E19">
        <w:rPr>
          <w:lang w:val="sq-AL"/>
        </w:rPr>
        <w:t xml:space="preserve"> e furnizimit.</w:t>
      </w:r>
    </w:p>
    <w:p w:rsidR="00760A7D" w:rsidRPr="00EC2E19" w:rsidRDefault="00760A7D" w:rsidP="001D12B6">
      <w:pPr>
        <w:pStyle w:val="Hapesira7"/>
        <w:rPr>
          <w:lang w:val="sq-AL"/>
        </w:rPr>
      </w:pPr>
    </w:p>
    <w:p w:rsidR="00760A7D" w:rsidRPr="00EC2E19" w:rsidRDefault="001D17E1" w:rsidP="001D17E1">
      <w:pPr>
        <w:pStyle w:val="NeniNr"/>
        <w:rPr>
          <w:lang w:val="sq-AL"/>
        </w:rPr>
      </w:pPr>
      <w:r w:rsidRPr="00EC2E19">
        <w:rPr>
          <w:lang w:val="sq-AL"/>
        </w:rPr>
        <w:t>Neni</w:t>
      </w:r>
      <w:r w:rsidR="00760A7D" w:rsidRPr="00EC2E19">
        <w:rPr>
          <w:lang w:val="sq-AL"/>
        </w:rPr>
        <w:t xml:space="preserve"> 14 </w:t>
      </w:r>
    </w:p>
    <w:p w:rsidR="00760A7D" w:rsidRPr="00EC2E19" w:rsidRDefault="00760A7D" w:rsidP="001D17E1">
      <w:pPr>
        <w:pStyle w:val="NeniNr"/>
        <w:rPr>
          <w:b/>
          <w:lang w:val="sq-AL"/>
        </w:rPr>
      </w:pPr>
      <w:bookmarkStart w:id="36" w:name="_Toc301847593"/>
      <w:r w:rsidRPr="00EC2E19">
        <w:rPr>
          <w:b/>
          <w:lang w:val="sq-AL"/>
        </w:rPr>
        <w:t xml:space="preserve">Leximi i </w:t>
      </w:r>
      <w:r w:rsidR="00FF62C2" w:rsidRPr="00EC2E19">
        <w:rPr>
          <w:b/>
          <w:lang w:val="sq-AL"/>
        </w:rPr>
        <w:t xml:space="preserve">matësit </w:t>
      </w:r>
      <w:r w:rsidRPr="00EC2E19">
        <w:rPr>
          <w:b/>
          <w:lang w:val="sq-AL"/>
        </w:rPr>
        <w:t xml:space="preserve">dhe </w:t>
      </w:r>
      <w:r w:rsidR="00FF62C2" w:rsidRPr="00EC2E19">
        <w:rPr>
          <w:b/>
          <w:lang w:val="sq-AL"/>
        </w:rPr>
        <w:t>faturimi i gazit natyror</w:t>
      </w:r>
      <w:bookmarkEnd w:id="36"/>
    </w:p>
    <w:p w:rsidR="001D17E1" w:rsidRPr="00EC2E19" w:rsidRDefault="001D17E1" w:rsidP="001D12B6">
      <w:pPr>
        <w:pStyle w:val="Hapesira7"/>
        <w:rPr>
          <w:lang w:val="sq-AL"/>
        </w:rPr>
      </w:pPr>
    </w:p>
    <w:p w:rsidR="00760A7D" w:rsidRPr="00EC2E19" w:rsidRDefault="00760A7D" w:rsidP="00EC171C">
      <w:pPr>
        <w:pStyle w:val="Paragrafi"/>
        <w:rPr>
          <w:lang w:val="sq-AL"/>
        </w:rPr>
      </w:pPr>
      <w:r w:rsidRPr="00EC2E19">
        <w:rPr>
          <w:lang w:val="sq-AL"/>
        </w:rPr>
        <w:t xml:space="preserve">1. Furnizuesi do të bëjë leximin e matësit të gazit natyror të </w:t>
      </w:r>
      <w:r w:rsidR="000C3E63" w:rsidRPr="00EC2E19">
        <w:rPr>
          <w:lang w:val="sq-AL"/>
        </w:rPr>
        <w:t>k</w:t>
      </w:r>
      <w:r w:rsidRPr="00EC2E19">
        <w:rPr>
          <w:lang w:val="sq-AL"/>
        </w:rPr>
        <w:t xml:space="preserve">lientit për një periudhë kohore siç </w:t>
      </w:r>
      <w:r w:rsidR="000C3E63" w:rsidRPr="00B179C5">
        <w:rPr>
          <w:lang w:val="sq-AL"/>
        </w:rPr>
        <w:t>është</w:t>
      </w:r>
      <w:r w:rsidR="000C3E63" w:rsidRPr="00EC2E19">
        <w:rPr>
          <w:lang w:val="sq-AL"/>
        </w:rPr>
        <w:t xml:space="preserve"> </w:t>
      </w:r>
      <w:r w:rsidRPr="00EC2E19">
        <w:rPr>
          <w:lang w:val="sq-AL"/>
        </w:rPr>
        <w:t>rënë dakord në kontratën e nënshkruar nga palët dhe do t</w:t>
      </w:r>
      <w:r w:rsidR="000C3E63" w:rsidRPr="00EC2E19">
        <w:rPr>
          <w:lang w:val="sq-AL"/>
        </w:rPr>
        <w:t>’</w:t>
      </w:r>
      <w:r w:rsidRPr="00EC2E19">
        <w:rPr>
          <w:lang w:val="sq-AL"/>
        </w:rPr>
        <w:t xml:space="preserve">i dërgojë </w:t>
      </w:r>
      <w:r w:rsidR="000C3E63" w:rsidRPr="00EC2E19">
        <w:rPr>
          <w:lang w:val="sq-AL"/>
        </w:rPr>
        <w:t>k</w:t>
      </w:r>
      <w:r w:rsidRPr="00EC2E19">
        <w:rPr>
          <w:lang w:val="sq-AL"/>
        </w:rPr>
        <w:t xml:space="preserve">lientit në adresën e dhënë në kontratë, faturën tip të gazit natyror, brenda 5 ditëve nga data e leximit. </w:t>
      </w:r>
    </w:p>
    <w:p w:rsidR="00760A7D" w:rsidRPr="00EC2E19" w:rsidRDefault="00760A7D" w:rsidP="00EC171C">
      <w:pPr>
        <w:pStyle w:val="Paragrafi"/>
        <w:rPr>
          <w:lang w:val="sq-AL"/>
        </w:rPr>
      </w:pPr>
      <w:r w:rsidRPr="00EC2E19">
        <w:rPr>
          <w:lang w:val="sq-AL"/>
        </w:rPr>
        <w:t>2. Çdo faturë e gazit natyror duhet të përmbajë minimalisht:</w:t>
      </w:r>
    </w:p>
    <w:p w:rsidR="00760A7D" w:rsidRPr="00EC2E19" w:rsidRDefault="001D17E1" w:rsidP="00EC171C">
      <w:pPr>
        <w:pStyle w:val="Paragrafi"/>
        <w:rPr>
          <w:lang w:val="sq-AL"/>
        </w:rPr>
      </w:pPr>
      <w:r w:rsidRPr="00EC2E19">
        <w:rPr>
          <w:lang w:val="sq-AL"/>
        </w:rPr>
        <w:t xml:space="preserve">a) </w:t>
      </w:r>
      <w:r w:rsidR="00760A7D" w:rsidRPr="00EC2E19">
        <w:rPr>
          <w:lang w:val="sq-AL"/>
        </w:rPr>
        <w:t>Të dhënat teknike mbi pikën e lidhjes;</w:t>
      </w:r>
    </w:p>
    <w:p w:rsidR="00760A7D" w:rsidRPr="00EC2E19" w:rsidRDefault="001D17E1" w:rsidP="00EC171C">
      <w:pPr>
        <w:pStyle w:val="Paragrafi"/>
        <w:rPr>
          <w:lang w:val="sq-AL"/>
        </w:rPr>
      </w:pPr>
      <w:r w:rsidRPr="00EC2E19">
        <w:rPr>
          <w:lang w:val="sq-AL"/>
        </w:rPr>
        <w:t xml:space="preserve">b) </w:t>
      </w:r>
      <w:r w:rsidR="00760A7D" w:rsidRPr="00EC2E19">
        <w:rPr>
          <w:lang w:val="sq-AL"/>
        </w:rPr>
        <w:t xml:space="preserve">Të dhënat identifikuese të </w:t>
      </w:r>
      <w:r w:rsidR="000C3E63" w:rsidRPr="00EC2E19">
        <w:rPr>
          <w:lang w:val="sq-AL"/>
        </w:rPr>
        <w:t>klientit</w:t>
      </w:r>
      <w:r w:rsidR="00760A7D" w:rsidRPr="00EC2E19">
        <w:rPr>
          <w:lang w:val="sq-AL"/>
        </w:rPr>
        <w:t>;</w:t>
      </w:r>
    </w:p>
    <w:p w:rsidR="00760A7D" w:rsidRPr="00EC2E19" w:rsidRDefault="001D17E1" w:rsidP="00EC171C">
      <w:pPr>
        <w:pStyle w:val="Paragrafi"/>
        <w:rPr>
          <w:lang w:val="sq-AL"/>
        </w:rPr>
      </w:pPr>
      <w:r w:rsidRPr="00EC2E19">
        <w:rPr>
          <w:lang w:val="sq-AL"/>
        </w:rPr>
        <w:t xml:space="preserve">c) </w:t>
      </w:r>
      <w:r w:rsidR="00760A7D" w:rsidRPr="00EC2E19">
        <w:rPr>
          <w:lang w:val="sq-AL"/>
        </w:rPr>
        <w:t>Datën e leximit;</w:t>
      </w:r>
    </w:p>
    <w:p w:rsidR="00760A7D" w:rsidRPr="00EC2E19" w:rsidRDefault="001D17E1" w:rsidP="00EC171C">
      <w:pPr>
        <w:pStyle w:val="Paragrafi"/>
        <w:rPr>
          <w:lang w:val="sq-AL"/>
        </w:rPr>
      </w:pPr>
      <w:r w:rsidRPr="00EC2E19">
        <w:rPr>
          <w:lang w:val="sq-AL"/>
        </w:rPr>
        <w:t xml:space="preserve">d) </w:t>
      </w:r>
      <w:r w:rsidR="00760A7D" w:rsidRPr="00EC2E19">
        <w:rPr>
          <w:lang w:val="sq-AL"/>
        </w:rPr>
        <w:t xml:space="preserve">Periudhën e faturuar; </w:t>
      </w:r>
    </w:p>
    <w:p w:rsidR="00760A7D" w:rsidRPr="00EC2E19" w:rsidRDefault="001D17E1" w:rsidP="00EC171C">
      <w:pPr>
        <w:pStyle w:val="Paragrafi"/>
        <w:rPr>
          <w:lang w:val="sq-AL"/>
        </w:rPr>
      </w:pPr>
      <w:r w:rsidRPr="00EC2E19">
        <w:rPr>
          <w:lang w:val="sq-AL"/>
        </w:rPr>
        <w:t xml:space="preserve">e) </w:t>
      </w:r>
      <w:r w:rsidR="00760A7D" w:rsidRPr="00EC2E19">
        <w:rPr>
          <w:lang w:val="sq-AL"/>
        </w:rPr>
        <w:t xml:space="preserve">Leximin e matësit dhe konsumi përkatës për periudhën e faturuar; </w:t>
      </w:r>
    </w:p>
    <w:p w:rsidR="00760A7D" w:rsidRPr="00EC2E19" w:rsidRDefault="001D17E1" w:rsidP="00EC171C">
      <w:pPr>
        <w:pStyle w:val="Paragrafi"/>
        <w:rPr>
          <w:lang w:val="sq-AL"/>
        </w:rPr>
      </w:pPr>
      <w:r w:rsidRPr="00EC2E19">
        <w:rPr>
          <w:lang w:val="sq-AL"/>
        </w:rPr>
        <w:t xml:space="preserve">f) </w:t>
      </w:r>
      <w:r w:rsidR="00760A7D" w:rsidRPr="00EC2E19">
        <w:rPr>
          <w:lang w:val="sq-AL"/>
        </w:rPr>
        <w:t xml:space="preserve">Çmimin për njësi sipas strukturës së tarifave dhe përbërësit e tij; </w:t>
      </w:r>
    </w:p>
    <w:p w:rsidR="00760A7D" w:rsidRPr="00EC2E19" w:rsidRDefault="001D17E1" w:rsidP="00EC171C">
      <w:pPr>
        <w:pStyle w:val="Paragrafi"/>
        <w:rPr>
          <w:lang w:val="sq-AL"/>
        </w:rPr>
      </w:pPr>
      <w:r w:rsidRPr="00EC2E19">
        <w:rPr>
          <w:lang w:val="sq-AL"/>
        </w:rPr>
        <w:t xml:space="preserve">g) </w:t>
      </w:r>
      <w:r w:rsidR="00760A7D" w:rsidRPr="00EC2E19">
        <w:rPr>
          <w:lang w:val="sq-AL"/>
        </w:rPr>
        <w:t xml:space="preserve">Shumën në lekë që i korrespondon periudhës së faturimit; </w:t>
      </w:r>
    </w:p>
    <w:p w:rsidR="00760A7D" w:rsidRPr="00EC2E19" w:rsidRDefault="001D17E1" w:rsidP="00EC171C">
      <w:pPr>
        <w:pStyle w:val="Paragrafi"/>
        <w:rPr>
          <w:lang w:val="sq-AL"/>
        </w:rPr>
      </w:pPr>
      <w:r w:rsidRPr="00EC2E19">
        <w:rPr>
          <w:lang w:val="sq-AL"/>
        </w:rPr>
        <w:t xml:space="preserve">h) </w:t>
      </w:r>
      <w:r w:rsidR="00760A7D" w:rsidRPr="00EC2E19">
        <w:rPr>
          <w:lang w:val="sq-AL"/>
        </w:rPr>
        <w:t xml:space="preserve">Shumat e taksave që i korrespondojnë sipas legjislacionit në fuqi; </w:t>
      </w:r>
    </w:p>
    <w:p w:rsidR="00760A7D" w:rsidRPr="00EC2E19" w:rsidRDefault="001D17E1" w:rsidP="00EC171C">
      <w:pPr>
        <w:pStyle w:val="Paragrafi"/>
        <w:rPr>
          <w:lang w:val="sq-AL"/>
        </w:rPr>
      </w:pPr>
      <w:r w:rsidRPr="00EC2E19">
        <w:rPr>
          <w:lang w:val="sq-AL"/>
        </w:rPr>
        <w:t xml:space="preserve">i) </w:t>
      </w:r>
      <w:r w:rsidR="00760A7D" w:rsidRPr="00EC2E19">
        <w:rPr>
          <w:lang w:val="sq-AL"/>
        </w:rPr>
        <w:t xml:space="preserve">Datën limit </w:t>
      </w:r>
      <w:r w:rsidR="000C3E63" w:rsidRPr="00EC2E19">
        <w:rPr>
          <w:lang w:val="sq-AL"/>
        </w:rPr>
        <w:t>të</w:t>
      </w:r>
      <w:r w:rsidR="00760A7D" w:rsidRPr="00EC2E19">
        <w:rPr>
          <w:lang w:val="sq-AL"/>
        </w:rPr>
        <w:t xml:space="preserve"> pagimit të faturës; </w:t>
      </w:r>
    </w:p>
    <w:p w:rsidR="00760A7D" w:rsidRPr="00EC2E19" w:rsidRDefault="001D17E1" w:rsidP="00EC171C">
      <w:pPr>
        <w:pStyle w:val="Paragrafi"/>
        <w:rPr>
          <w:lang w:val="sq-AL"/>
        </w:rPr>
      </w:pPr>
      <w:r w:rsidRPr="00EC2E19">
        <w:rPr>
          <w:lang w:val="sq-AL"/>
        </w:rPr>
        <w:t xml:space="preserve">j) </w:t>
      </w:r>
      <w:r w:rsidR="00760A7D" w:rsidRPr="00EC2E19">
        <w:rPr>
          <w:lang w:val="sq-AL"/>
        </w:rPr>
        <w:t>Kamatëvonesat e aplikuar</w:t>
      </w:r>
      <w:r w:rsidR="000C3E63" w:rsidRPr="00EC2E19">
        <w:rPr>
          <w:lang w:val="sq-AL"/>
        </w:rPr>
        <w:t>a</w:t>
      </w:r>
      <w:r w:rsidR="00760A7D" w:rsidRPr="00EC2E19">
        <w:rPr>
          <w:lang w:val="sq-AL"/>
        </w:rPr>
        <w:t xml:space="preserve"> për çdo dite vonesë;</w:t>
      </w:r>
    </w:p>
    <w:p w:rsidR="00760A7D" w:rsidRPr="00EC2E19" w:rsidRDefault="001D17E1" w:rsidP="00EC171C">
      <w:pPr>
        <w:pStyle w:val="Paragrafi"/>
        <w:rPr>
          <w:lang w:val="sq-AL"/>
        </w:rPr>
      </w:pPr>
      <w:r w:rsidRPr="00EC2E19">
        <w:rPr>
          <w:lang w:val="sq-AL"/>
        </w:rPr>
        <w:t xml:space="preserve">k) </w:t>
      </w:r>
      <w:r w:rsidR="00760A7D" w:rsidRPr="00EC2E19">
        <w:rPr>
          <w:lang w:val="sq-AL"/>
        </w:rPr>
        <w:t>Penalitetet e mundshme për pagesë të vonuar;</w:t>
      </w:r>
    </w:p>
    <w:p w:rsidR="00760A7D" w:rsidRPr="00EC2E19" w:rsidRDefault="001D17E1" w:rsidP="00EC171C">
      <w:pPr>
        <w:pStyle w:val="Paragrafi"/>
        <w:rPr>
          <w:lang w:val="sq-AL"/>
        </w:rPr>
      </w:pPr>
      <w:r w:rsidRPr="00EC2E19">
        <w:rPr>
          <w:lang w:val="sq-AL"/>
        </w:rPr>
        <w:t xml:space="preserve">l) </w:t>
      </w:r>
      <w:r w:rsidR="00760A7D" w:rsidRPr="00EC2E19">
        <w:rPr>
          <w:lang w:val="sq-AL"/>
        </w:rPr>
        <w:t>Vlerat e detajuar</w:t>
      </w:r>
      <w:r w:rsidR="000C3E63" w:rsidRPr="00EC2E19">
        <w:rPr>
          <w:lang w:val="sq-AL"/>
        </w:rPr>
        <w:t>a</w:t>
      </w:r>
      <w:r w:rsidR="00760A7D" w:rsidRPr="00EC2E19">
        <w:rPr>
          <w:lang w:val="sq-AL"/>
        </w:rPr>
        <w:t xml:space="preserve"> </w:t>
      </w:r>
      <w:r w:rsidR="000C3E63" w:rsidRPr="00EC2E19">
        <w:rPr>
          <w:lang w:val="sq-AL"/>
        </w:rPr>
        <w:t>të</w:t>
      </w:r>
      <w:r w:rsidR="00760A7D" w:rsidRPr="00EC2E19">
        <w:rPr>
          <w:lang w:val="sq-AL"/>
        </w:rPr>
        <w:t xml:space="preserve"> gjendjes debitore të </w:t>
      </w:r>
      <w:r w:rsidR="000C3E63" w:rsidRPr="00EC2E19">
        <w:rPr>
          <w:lang w:val="sq-AL"/>
        </w:rPr>
        <w:t>klientit</w:t>
      </w:r>
      <w:r w:rsidR="00760A7D" w:rsidRPr="00EC2E19">
        <w:rPr>
          <w:lang w:val="sq-AL"/>
        </w:rPr>
        <w:t xml:space="preserve">; </w:t>
      </w:r>
    </w:p>
    <w:p w:rsidR="00760A7D" w:rsidRPr="00EC2E19" w:rsidRDefault="001D17E1" w:rsidP="00EC171C">
      <w:pPr>
        <w:pStyle w:val="Paragrafi"/>
        <w:rPr>
          <w:lang w:val="sq-AL"/>
        </w:rPr>
      </w:pPr>
      <w:r w:rsidRPr="00EC2E19">
        <w:rPr>
          <w:lang w:val="sq-AL"/>
        </w:rPr>
        <w:t xml:space="preserve">m) </w:t>
      </w:r>
      <w:r w:rsidR="00760A7D" w:rsidRPr="00EC2E19">
        <w:rPr>
          <w:lang w:val="sq-AL"/>
        </w:rPr>
        <w:t xml:space="preserve">Vlerat e detajuar të gjendjes kreditore të </w:t>
      </w:r>
      <w:r w:rsidR="000C3E63" w:rsidRPr="00EC2E19">
        <w:rPr>
          <w:lang w:val="sq-AL"/>
        </w:rPr>
        <w:t xml:space="preserve">klientit </w:t>
      </w:r>
      <w:r w:rsidR="00760A7D" w:rsidRPr="00EC2E19">
        <w:rPr>
          <w:lang w:val="sq-AL"/>
        </w:rPr>
        <w:t>në rast të funksionimit të skemave të parapagimit;</w:t>
      </w:r>
    </w:p>
    <w:p w:rsidR="00760A7D" w:rsidRPr="00EC2E19" w:rsidRDefault="001D17E1" w:rsidP="00EC171C">
      <w:pPr>
        <w:pStyle w:val="Paragrafi"/>
        <w:rPr>
          <w:lang w:val="sq-AL"/>
        </w:rPr>
      </w:pPr>
      <w:r w:rsidRPr="00EC2E19">
        <w:rPr>
          <w:lang w:val="sq-AL"/>
        </w:rPr>
        <w:t xml:space="preserve">n) </w:t>
      </w:r>
      <w:r w:rsidR="00760A7D" w:rsidRPr="00EC2E19">
        <w:rPr>
          <w:lang w:val="sq-AL"/>
        </w:rPr>
        <w:t xml:space="preserve">Informacione të nevojshme për </w:t>
      </w:r>
      <w:r w:rsidR="000C3E63" w:rsidRPr="00EC2E19">
        <w:rPr>
          <w:lang w:val="sq-AL"/>
        </w:rPr>
        <w:t xml:space="preserve">kujdesin </w:t>
      </w:r>
      <w:r w:rsidR="00760A7D" w:rsidRPr="00EC2E19">
        <w:rPr>
          <w:lang w:val="sq-AL"/>
        </w:rPr>
        <w:t xml:space="preserve">ndaj </w:t>
      </w:r>
      <w:r w:rsidR="000C3E63" w:rsidRPr="00EC2E19">
        <w:rPr>
          <w:lang w:val="sq-AL"/>
        </w:rPr>
        <w:t xml:space="preserve">klientit </w:t>
      </w:r>
      <w:r w:rsidR="00760A7D" w:rsidRPr="00EC2E19">
        <w:rPr>
          <w:lang w:val="sq-AL"/>
        </w:rPr>
        <w:t xml:space="preserve">(përfshirë </w:t>
      </w:r>
      <w:r w:rsidR="00760A7D" w:rsidRPr="00EC2E19">
        <w:rPr>
          <w:i/>
          <w:lang w:val="sq-AL"/>
        </w:rPr>
        <w:t>website</w:t>
      </w:r>
      <w:r w:rsidR="00760A7D" w:rsidRPr="00EC2E19">
        <w:rPr>
          <w:lang w:val="sq-AL"/>
        </w:rPr>
        <w:t xml:space="preserve"> i kompanisë, numrat e telefonit,</w:t>
      </w:r>
      <w:r w:rsidR="00B509AA" w:rsidRPr="00EC2E19">
        <w:rPr>
          <w:lang w:val="sq-AL"/>
        </w:rPr>
        <w:t xml:space="preserve"> </w:t>
      </w:r>
      <w:r w:rsidR="00760A7D" w:rsidRPr="00EC2E19">
        <w:rPr>
          <w:i/>
          <w:lang w:val="sq-AL"/>
        </w:rPr>
        <w:t>e-mail</w:t>
      </w:r>
      <w:r w:rsidR="00760A7D" w:rsidRPr="00EC2E19">
        <w:rPr>
          <w:lang w:val="sq-AL"/>
        </w:rPr>
        <w:t xml:space="preserve"> për ankesat, për defektet</w:t>
      </w:r>
      <w:r w:rsidR="000C3E63" w:rsidRPr="00EC2E19">
        <w:rPr>
          <w:lang w:val="sq-AL"/>
        </w:rPr>
        <w:t>,</w:t>
      </w:r>
      <w:r w:rsidR="00760A7D" w:rsidRPr="00EC2E19">
        <w:rPr>
          <w:lang w:val="sq-AL"/>
        </w:rPr>
        <w:t xml:space="preserve"> si dhe të ERE</w:t>
      </w:r>
      <w:r w:rsidR="000C3E63" w:rsidRPr="00EC2E19">
        <w:rPr>
          <w:lang w:val="sq-AL"/>
        </w:rPr>
        <w:t>-s</w:t>
      </w:r>
      <w:r w:rsidR="00760A7D" w:rsidRPr="00EC2E19">
        <w:rPr>
          <w:lang w:val="sq-AL"/>
        </w:rPr>
        <w:t xml:space="preserve">). </w:t>
      </w:r>
    </w:p>
    <w:p w:rsidR="00760A7D" w:rsidRPr="00EC2E19" w:rsidRDefault="001D17E1" w:rsidP="00EC171C">
      <w:pPr>
        <w:pStyle w:val="Paragrafi"/>
        <w:rPr>
          <w:lang w:val="sq-AL"/>
        </w:rPr>
      </w:pPr>
      <w:r w:rsidRPr="00EC2E19">
        <w:rPr>
          <w:lang w:val="sq-AL"/>
        </w:rPr>
        <w:t xml:space="preserve">3. </w:t>
      </w:r>
      <w:r w:rsidR="00760A7D" w:rsidRPr="00EC2E19">
        <w:rPr>
          <w:lang w:val="sq-AL"/>
        </w:rPr>
        <w:t xml:space="preserve">Furnizuesi do të sigurojë pa </w:t>
      </w:r>
      <w:r w:rsidR="00365CAF" w:rsidRPr="00EC2E19">
        <w:rPr>
          <w:lang w:val="sq-AL"/>
        </w:rPr>
        <w:t>pagësë</w:t>
      </w:r>
      <w:r w:rsidR="00760A7D" w:rsidRPr="00EC2E19">
        <w:rPr>
          <w:lang w:val="sq-AL"/>
        </w:rPr>
        <w:t xml:space="preserve"> aksesin </w:t>
      </w:r>
      <w:r w:rsidR="00760A7D" w:rsidRPr="00EC2E19">
        <w:rPr>
          <w:i/>
          <w:lang w:val="sq-AL"/>
        </w:rPr>
        <w:t>online</w:t>
      </w:r>
      <w:r w:rsidR="00760A7D" w:rsidRPr="00EC2E19">
        <w:rPr>
          <w:lang w:val="sq-AL"/>
        </w:rPr>
        <w:t xml:space="preserve"> të faturës së gazit natyror për çdo </w:t>
      </w:r>
      <w:r w:rsidR="00365CAF" w:rsidRPr="00EC2E19">
        <w:rPr>
          <w:lang w:val="sq-AL"/>
        </w:rPr>
        <w:t>klient</w:t>
      </w:r>
      <w:r w:rsidR="00760A7D" w:rsidRPr="00EC2E19">
        <w:rPr>
          <w:lang w:val="sq-AL"/>
        </w:rPr>
        <w:t xml:space="preserve">, duke garantuar konfidencialitetin e të dhënave të </w:t>
      </w:r>
      <w:r w:rsidR="00365CAF" w:rsidRPr="00EC2E19">
        <w:rPr>
          <w:lang w:val="sq-AL"/>
        </w:rPr>
        <w:t xml:space="preserve">klientit </w:t>
      </w:r>
      <w:r w:rsidR="00760A7D" w:rsidRPr="00EC2E19">
        <w:rPr>
          <w:lang w:val="sq-AL"/>
        </w:rPr>
        <w:t xml:space="preserve">dhe </w:t>
      </w:r>
      <w:r w:rsidR="00365CAF" w:rsidRPr="00EC2E19">
        <w:rPr>
          <w:lang w:val="sq-AL"/>
        </w:rPr>
        <w:t xml:space="preserve">të </w:t>
      </w:r>
      <w:r w:rsidR="00760A7D" w:rsidRPr="00EC2E19">
        <w:rPr>
          <w:lang w:val="sq-AL"/>
        </w:rPr>
        <w:t>faturimit.</w:t>
      </w:r>
      <w:r w:rsidR="00B509AA" w:rsidRPr="00EC2E19">
        <w:rPr>
          <w:lang w:val="sq-AL"/>
        </w:rPr>
        <w:t xml:space="preserve"> </w:t>
      </w:r>
    </w:p>
    <w:p w:rsidR="00027DA2" w:rsidRPr="00EC2E19" w:rsidRDefault="00027DA2" w:rsidP="00EC171C">
      <w:pPr>
        <w:pStyle w:val="Paragrafi"/>
        <w:rPr>
          <w:lang w:val="sq-AL"/>
        </w:rPr>
      </w:pPr>
    </w:p>
    <w:p w:rsidR="00760A7D" w:rsidRPr="00EC2E19" w:rsidRDefault="001D17E1" w:rsidP="00EC171C">
      <w:pPr>
        <w:pStyle w:val="Paragrafi"/>
        <w:rPr>
          <w:lang w:val="sq-AL"/>
        </w:rPr>
      </w:pPr>
      <w:r w:rsidRPr="00EC2E19">
        <w:rPr>
          <w:lang w:val="sq-AL"/>
        </w:rPr>
        <w:lastRenderedPageBreak/>
        <w:t xml:space="preserve">4. </w:t>
      </w:r>
      <w:r w:rsidR="00760A7D" w:rsidRPr="00EC2E19">
        <w:rPr>
          <w:lang w:val="sq-AL"/>
        </w:rPr>
        <w:t>Gazi natyror i hedhur n</w:t>
      </w:r>
      <w:r w:rsidR="00096384">
        <w:rPr>
          <w:lang w:val="sq-AL"/>
        </w:rPr>
        <w:t>ë</w:t>
      </w:r>
      <w:r w:rsidR="00760A7D" w:rsidRPr="00EC2E19">
        <w:rPr>
          <w:lang w:val="sq-AL"/>
        </w:rPr>
        <w:t xml:space="preserve"> rrjet ose i faturuar te </w:t>
      </w:r>
      <w:r w:rsidR="00501322" w:rsidRPr="00EC2E19">
        <w:rPr>
          <w:lang w:val="sq-AL"/>
        </w:rPr>
        <w:t>klientët</w:t>
      </w:r>
      <w:r w:rsidR="00760A7D" w:rsidRPr="00EC2E19">
        <w:rPr>
          <w:lang w:val="sq-AL"/>
        </w:rPr>
        <w:t xml:space="preserve"> fundorë matet </w:t>
      </w:r>
      <w:r w:rsidR="00501322" w:rsidRPr="00EC2E19">
        <w:rPr>
          <w:lang w:val="sq-AL"/>
        </w:rPr>
        <w:t>nëpërmjet</w:t>
      </w:r>
      <w:r w:rsidR="00760A7D" w:rsidRPr="00EC2E19">
        <w:rPr>
          <w:lang w:val="sq-AL"/>
        </w:rPr>
        <w:t xml:space="preserve"> pajisjeve matëse në </w:t>
      </w:r>
      <w:r w:rsidR="00501322" w:rsidRPr="00EC2E19">
        <w:rPr>
          <w:lang w:val="sq-AL"/>
        </w:rPr>
        <w:t>përputhje</w:t>
      </w:r>
      <w:r w:rsidR="00760A7D" w:rsidRPr="00EC2E19">
        <w:rPr>
          <w:lang w:val="sq-AL"/>
        </w:rPr>
        <w:t xml:space="preserve"> me parashikimet e Kodit të Rrjetit dhe Kodit të Matjes</w:t>
      </w:r>
      <w:r w:rsidR="00501322" w:rsidRPr="00EC2E19">
        <w:rPr>
          <w:lang w:val="sq-AL"/>
        </w:rPr>
        <w:t>,</w:t>
      </w:r>
      <w:r w:rsidR="00760A7D" w:rsidRPr="00EC2E19">
        <w:rPr>
          <w:lang w:val="sq-AL"/>
        </w:rPr>
        <w:t xml:space="preserve"> si dhe në </w:t>
      </w:r>
      <w:r w:rsidR="00501322" w:rsidRPr="00EC2E19">
        <w:rPr>
          <w:lang w:val="sq-AL"/>
        </w:rPr>
        <w:t>legjislacionin</w:t>
      </w:r>
      <w:r w:rsidR="00760A7D" w:rsidRPr="00EC2E19">
        <w:rPr>
          <w:lang w:val="sq-AL"/>
        </w:rPr>
        <w:t xml:space="preserve"> në fuqi. </w:t>
      </w:r>
      <w:bookmarkEnd w:id="32"/>
    </w:p>
    <w:p w:rsidR="001D17E1" w:rsidRPr="00EC2E19" w:rsidRDefault="001D17E1" w:rsidP="001D12B6">
      <w:pPr>
        <w:pStyle w:val="Hapesira7"/>
        <w:rPr>
          <w:lang w:val="sq-AL"/>
        </w:rPr>
      </w:pPr>
    </w:p>
    <w:p w:rsidR="00760A7D" w:rsidRPr="00EC2E19" w:rsidRDefault="001D17E1" w:rsidP="001D17E1">
      <w:pPr>
        <w:pStyle w:val="NeniNr"/>
        <w:rPr>
          <w:lang w:val="sq-AL"/>
        </w:rPr>
      </w:pPr>
      <w:r w:rsidRPr="00EC2E19">
        <w:rPr>
          <w:lang w:val="sq-AL"/>
        </w:rPr>
        <w:t>Neni 1</w:t>
      </w:r>
      <w:r w:rsidR="00760A7D" w:rsidRPr="00EC2E19">
        <w:rPr>
          <w:lang w:val="sq-AL"/>
        </w:rPr>
        <w:t>5</w:t>
      </w:r>
    </w:p>
    <w:p w:rsidR="00760A7D" w:rsidRPr="00EC2E19" w:rsidRDefault="00760A7D" w:rsidP="001D17E1">
      <w:pPr>
        <w:pStyle w:val="NeniNr"/>
        <w:rPr>
          <w:b/>
          <w:lang w:val="sq-AL"/>
        </w:rPr>
      </w:pPr>
      <w:bookmarkStart w:id="37" w:name="_Toc301847597"/>
      <w:r w:rsidRPr="00EC2E19">
        <w:rPr>
          <w:b/>
          <w:lang w:val="sq-AL"/>
        </w:rPr>
        <w:t>Pagesa dhe afati për kryerjen e saj</w:t>
      </w:r>
      <w:bookmarkEnd w:id="37"/>
    </w:p>
    <w:p w:rsidR="00760A7D" w:rsidRPr="00EC2E19" w:rsidRDefault="00760A7D" w:rsidP="001D12B6">
      <w:pPr>
        <w:pStyle w:val="Hapesira7"/>
        <w:rPr>
          <w:lang w:val="sq-AL"/>
        </w:rPr>
      </w:pPr>
    </w:p>
    <w:p w:rsidR="00760A7D" w:rsidRPr="00EC2E19" w:rsidRDefault="00760A7D" w:rsidP="00EC171C">
      <w:pPr>
        <w:pStyle w:val="Paragrafi"/>
        <w:rPr>
          <w:lang w:val="sq-AL"/>
        </w:rPr>
      </w:pPr>
      <w:r w:rsidRPr="00EC2E19">
        <w:rPr>
          <w:lang w:val="sq-AL"/>
        </w:rPr>
        <w:t>1. Klienti do të paguajë detyrimin e përcaktuar në faturën periodike të gazit natyror (titull ekzekutiv)</w:t>
      </w:r>
      <w:r w:rsidR="00501322" w:rsidRPr="00EC2E19">
        <w:rPr>
          <w:lang w:val="sq-AL"/>
        </w:rPr>
        <w:t>,</w:t>
      </w:r>
      <w:r w:rsidRPr="00EC2E19">
        <w:rPr>
          <w:lang w:val="sq-AL"/>
        </w:rPr>
        <w:t xml:space="preserve"> si dhe kur është rasti kamatëvonesat përkatëse, jo më vonë se ditën e fundit kalendarike të afatit të përcaktuar në kontratën mes palëve.</w:t>
      </w:r>
    </w:p>
    <w:p w:rsidR="00760A7D" w:rsidRPr="00EC2E19" w:rsidRDefault="00760A7D" w:rsidP="00EC171C">
      <w:pPr>
        <w:pStyle w:val="Paragrafi"/>
        <w:rPr>
          <w:lang w:val="sq-AL"/>
        </w:rPr>
      </w:pPr>
      <w:r w:rsidRPr="00EC2E19">
        <w:rPr>
          <w:lang w:val="sq-AL"/>
        </w:rPr>
        <w:t xml:space="preserve">2. Klienti mund të zgjedhë mënyrën e pagesës së faturës së gazit natyror me një nga mundësitë që </w:t>
      </w:r>
      <w:r w:rsidR="00501322" w:rsidRPr="00EC2E19">
        <w:rPr>
          <w:lang w:val="sq-AL"/>
        </w:rPr>
        <w:t xml:space="preserve">furnizuesi </w:t>
      </w:r>
      <w:r w:rsidRPr="00EC2E19">
        <w:rPr>
          <w:lang w:val="sq-AL"/>
        </w:rPr>
        <w:t xml:space="preserve">ka ofruar (nëpërmjet pagesës së drejtpërdrejtë në zyrat e </w:t>
      </w:r>
      <w:r w:rsidR="00501322" w:rsidRPr="00EC2E19">
        <w:rPr>
          <w:lang w:val="sq-AL"/>
        </w:rPr>
        <w:t>furnizuesit, bankave, zyrave postare</w:t>
      </w:r>
      <w:r w:rsidRPr="00EC2E19">
        <w:rPr>
          <w:lang w:val="sq-AL"/>
        </w:rPr>
        <w:t xml:space="preserve"> apo nëpërmjet pagesave të drejtpërdrejta nga llogaritë bankare). </w:t>
      </w:r>
    </w:p>
    <w:p w:rsidR="00760A7D" w:rsidRPr="00EC2E19" w:rsidRDefault="00760A7D" w:rsidP="00EC171C">
      <w:pPr>
        <w:pStyle w:val="Paragrafi"/>
        <w:rPr>
          <w:lang w:val="sq-AL"/>
        </w:rPr>
      </w:pPr>
      <w:r w:rsidRPr="00EC2E19">
        <w:rPr>
          <w:lang w:val="sq-AL" w:bidi="ar-DZ"/>
        </w:rPr>
        <w:t>3. Të gjitha pagesat sipas këtyre kushteve duhet të përmbajnë të dhënat siç janë numri i transfertës bankare, numri i llogaris</w:t>
      </w:r>
      <w:r w:rsidR="00501322" w:rsidRPr="00EC2E19">
        <w:rPr>
          <w:lang w:val="sq-AL" w:bidi="ar-DZ"/>
        </w:rPr>
        <w:t>ë</w:t>
      </w:r>
      <w:r w:rsidRPr="00EC2E19">
        <w:rPr>
          <w:lang w:val="sq-AL" w:bidi="ar-DZ"/>
        </w:rPr>
        <w:t xml:space="preserve"> dhe të gjitha të dhënat e përcaktuara në faturën e gazit natyror, në mënyrë të veçantë numrin e kontratës, numrin e faturës dhe emrin e klientit.</w:t>
      </w:r>
      <w:r w:rsidRPr="00EC2E19">
        <w:rPr>
          <w:i/>
          <w:lang w:val="sq-AL" w:bidi="ar-DZ"/>
        </w:rPr>
        <w:t xml:space="preserve"> </w:t>
      </w:r>
    </w:p>
    <w:p w:rsidR="00760A7D" w:rsidRPr="00EC2E19" w:rsidRDefault="00760A7D" w:rsidP="00EC171C">
      <w:pPr>
        <w:pStyle w:val="Paragrafi"/>
        <w:rPr>
          <w:lang w:val="sq-AL"/>
        </w:rPr>
      </w:pPr>
      <w:r w:rsidRPr="00EC2E19">
        <w:rPr>
          <w:lang w:val="sq-AL"/>
        </w:rPr>
        <w:t xml:space="preserve">4. Sipas </w:t>
      </w:r>
      <w:r w:rsidR="00501322" w:rsidRPr="00EC2E19">
        <w:rPr>
          <w:lang w:val="sq-AL"/>
        </w:rPr>
        <w:t xml:space="preserve">marrëveshjes me klientin </w:t>
      </w:r>
      <w:r w:rsidRPr="00EC2E19">
        <w:rPr>
          <w:lang w:val="sq-AL"/>
        </w:rPr>
        <w:t>faturat mund të dërgohen:</w:t>
      </w:r>
    </w:p>
    <w:p w:rsidR="00760A7D" w:rsidRPr="00EC2E19" w:rsidRDefault="001D17E1" w:rsidP="00EC171C">
      <w:pPr>
        <w:pStyle w:val="Paragrafi"/>
        <w:rPr>
          <w:lang w:val="sq-AL"/>
        </w:rPr>
      </w:pPr>
      <w:r w:rsidRPr="00EC2E19">
        <w:rPr>
          <w:lang w:val="sq-AL"/>
        </w:rPr>
        <w:t xml:space="preserve">- </w:t>
      </w:r>
      <w:r w:rsidR="00760A7D" w:rsidRPr="00EC2E19">
        <w:rPr>
          <w:lang w:val="sq-AL"/>
        </w:rPr>
        <w:t xml:space="preserve">Klientit në adresën e përcaktuar në kontratën e lidhur mes </w:t>
      </w:r>
      <w:r w:rsidR="00B55D85" w:rsidRPr="00EC2E19">
        <w:rPr>
          <w:lang w:val="sq-AL"/>
        </w:rPr>
        <w:t>palëve</w:t>
      </w:r>
      <w:r w:rsidR="00760A7D" w:rsidRPr="00EC2E19">
        <w:rPr>
          <w:lang w:val="sq-AL"/>
        </w:rPr>
        <w:t>;</w:t>
      </w:r>
    </w:p>
    <w:p w:rsidR="00760A7D" w:rsidRPr="00EC2E19" w:rsidRDefault="001D17E1" w:rsidP="00EC171C">
      <w:pPr>
        <w:pStyle w:val="Paragrafi"/>
        <w:rPr>
          <w:lang w:val="sq-AL"/>
        </w:rPr>
      </w:pPr>
      <w:r w:rsidRPr="00EC2E19">
        <w:rPr>
          <w:lang w:val="sq-AL"/>
        </w:rPr>
        <w:t xml:space="preserve">- </w:t>
      </w:r>
      <w:r w:rsidR="00760A7D" w:rsidRPr="00EC2E19">
        <w:rPr>
          <w:lang w:val="sq-AL"/>
        </w:rPr>
        <w:t xml:space="preserve">Në adresë të një personi të tretë, i cili është përcaktuar si pagues nga </w:t>
      </w:r>
      <w:r w:rsidR="00B55D85" w:rsidRPr="00EC2E19">
        <w:rPr>
          <w:lang w:val="sq-AL"/>
        </w:rPr>
        <w:t>klienti</w:t>
      </w:r>
      <w:r w:rsidR="00760A7D" w:rsidRPr="00EC2E19">
        <w:rPr>
          <w:lang w:val="sq-AL"/>
        </w:rPr>
        <w:t>, sipas pëlqimit të tij.</w:t>
      </w:r>
    </w:p>
    <w:p w:rsidR="00760A7D" w:rsidRPr="00EC2E19" w:rsidRDefault="001D17E1" w:rsidP="00EC171C">
      <w:pPr>
        <w:pStyle w:val="Paragrafi"/>
        <w:rPr>
          <w:lang w:val="sq-AL"/>
        </w:rPr>
      </w:pPr>
      <w:r w:rsidRPr="00EC2E19">
        <w:rPr>
          <w:lang w:val="sq-AL"/>
        </w:rPr>
        <w:t xml:space="preserve">- </w:t>
      </w:r>
      <w:r w:rsidR="00760A7D" w:rsidRPr="00EC2E19">
        <w:rPr>
          <w:lang w:val="sq-AL"/>
        </w:rPr>
        <w:t xml:space="preserve">Në çdo formë tjetër komunikimi </w:t>
      </w:r>
      <w:r w:rsidR="00B55D85" w:rsidRPr="00EC2E19">
        <w:rPr>
          <w:lang w:val="sq-AL"/>
        </w:rPr>
        <w:t>të</w:t>
      </w:r>
      <w:r w:rsidR="00760A7D" w:rsidRPr="00EC2E19">
        <w:rPr>
          <w:lang w:val="sq-AL"/>
        </w:rPr>
        <w:t xml:space="preserve"> dakordësuar midis klientit dhe furnizuesit.</w:t>
      </w:r>
    </w:p>
    <w:p w:rsidR="00760A7D" w:rsidRPr="00EC2E19" w:rsidRDefault="001D17E1" w:rsidP="00EC171C">
      <w:pPr>
        <w:pStyle w:val="Paragrafi"/>
        <w:rPr>
          <w:lang w:val="sq-AL"/>
        </w:rPr>
      </w:pPr>
      <w:r w:rsidRPr="00EC2E19">
        <w:rPr>
          <w:lang w:val="sq-AL"/>
        </w:rPr>
        <w:t xml:space="preserve">5. </w:t>
      </w:r>
      <w:r w:rsidR="00760A7D" w:rsidRPr="00EC2E19">
        <w:rPr>
          <w:lang w:val="sq-AL"/>
        </w:rPr>
        <w:t xml:space="preserve">Në të gjitha rastet, </w:t>
      </w:r>
      <w:r w:rsidR="00336BC2" w:rsidRPr="00EC2E19">
        <w:rPr>
          <w:lang w:val="sq-AL"/>
        </w:rPr>
        <w:t xml:space="preserve">klienti </w:t>
      </w:r>
      <w:r w:rsidR="00760A7D" w:rsidRPr="00EC2E19">
        <w:rPr>
          <w:lang w:val="sq-AL"/>
        </w:rPr>
        <w:t>është përgjegjës për pagesën e plotë të të gjitha faturave të dërguar</w:t>
      </w:r>
      <w:r w:rsidR="00B179C5">
        <w:rPr>
          <w:lang w:val="sq-AL"/>
        </w:rPr>
        <w:t>a</w:t>
      </w:r>
      <w:r w:rsidR="00760A7D" w:rsidRPr="00EC2E19">
        <w:rPr>
          <w:lang w:val="sq-AL"/>
        </w:rPr>
        <w:t xml:space="preserve"> sipas pikës 4 të këtij neni. Në rast se </w:t>
      </w:r>
      <w:r w:rsidR="00336BC2" w:rsidRPr="00EC2E19">
        <w:rPr>
          <w:lang w:val="sq-AL"/>
        </w:rPr>
        <w:t xml:space="preserve">klienti </w:t>
      </w:r>
      <w:r w:rsidR="00760A7D" w:rsidRPr="00EC2E19">
        <w:rPr>
          <w:lang w:val="sq-AL"/>
        </w:rPr>
        <w:t>ndërron vendbanim pa njoftuar, ai është përgjegjës për mospagesat e faturave të konsumit të gazit.</w:t>
      </w:r>
    </w:p>
    <w:p w:rsidR="00760A7D" w:rsidRPr="00EC2E19" w:rsidRDefault="001D17E1" w:rsidP="00EC171C">
      <w:pPr>
        <w:pStyle w:val="Paragrafi"/>
        <w:rPr>
          <w:lang w:val="sq-AL"/>
        </w:rPr>
      </w:pPr>
      <w:r w:rsidRPr="00EC2E19">
        <w:rPr>
          <w:lang w:val="sq-AL"/>
        </w:rPr>
        <w:t>6.</w:t>
      </w:r>
      <w:r w:rsidR="00B509AA" w:rsidRPr="00EC2E19">
        <w:rPr>
          <w:lang w:val="sq-AL"/>
        </w:rPr>
        <w:t xml:space="preserve"> </w:t>
      </w:r>
      <w:r w:rsidR="00760A7D" w:rsidRPr="00EC2E19">
        <w:rPr>
          <w:lang w:val="sq-AL"/>
        </w:rPr>
        <w:t xml:space="preserve">Palët bien dakord që në rast të pagesave të paidentifikuara të bëra nga </w:t>
      </w:r>
      <w:r w:rsidR="00336BC2" w:rsidRPr="00EC2E19">
        <w:rPr>
          <w:lang w:val="sq-AL"/>
        </w:rPr>
        <w:t xml:space="preserve">klienti </w:t>
      </w:r>
      <w:r w:rsidR="00760A7D" w:rsidRPr="00EC2E19">
        <w:rPr>
          <w:lang w:val="sq-AL"/>
        </w:rPr>
        <w:t xml:space="preserve">apo mbipagesave të tjera të faturës/ave, </w:t>
      </w:r>
      <w:r w:rsidR="00336BC2" w:rsidRPr="00EC2E19">
        <w:rPr>
          <w:lang w:val="sq-AL"/>
        </w:rPr>
        <w:t xml:space="preserve">furnizuesi </w:t>
      </w:r>
      <w:r w:rsidR="00760A7D" w:rsidRPr="00EC2E19">
        <w:rPr>
          <w:lang w:val="sq-AL"/>
        </w:rPr>
        <w:t xml:space="preserve">ka të drejtë të balancojë detyrimet aktuale apo të mbartura të </w:t>
      </w:r>
      <w:r w:rsidR="00336BC2" w:rsidRPr="00EC2E19">
        <w:rPr>
          <w:lang w:val="sq-AL"/>
        </w:rPr>
        <w:t>klientit</w:t>
      </w:r>
      <w:r w:rsidR="00760A7D" w:rsidRPr="00EC2E19">
        <w:rPr>
          <w:lang w:val="sq-AL"/>
        </w:rPr>
        <w:t xml:space="preserve"> dhe shuma përkatëse të konsiderohet si parapagesë e detyrimeve të muajit pasardhës të </w:t>
      </w:r>
      <w:r w:rsidR="00336BC2" w:rsidRPr="00EC2E19">
        <w:rPr>
          <w:lang w:val="sq-AL"/>
        </w:rPr>
        <w:t>klientit</w:t>
      </w:r>
      <w:r w:rsidR="00760A7D" w:rsidRPr="00EC2E19">
        <w:rPr>
          <w:lang w:val="sq-AL"/>
        </w:rPr>
        <w:t>.</w:t>
      </w:r>
      <w:bookmarkStart w:id="38" w:name="_Toc301847598"/>
    </w:p>
    <w:p w:rsidR="00760A7D" w:rsidRPr="00EC2E19" w:rsidRDefault="00760A7D" w:rsidP="001D12B6">
      <w:pPr>
        <w:pStyle w:val="Hapesira7"/>
        <w:rPr>
          <w:lang w:val="sq-AL"/>
        </w:rPr>
      </w:pPr>
    </w:p>
    <w:p w:rsidR="00760A7D" w:rsidRPr="00EC2E19" w:rsidRDefault="001D17E1" w:rsidP="001D17E1">
      <w:pPr>
        <w:pStyle w:val="NeniNr"/>
        <w:rPr>
          <w:lang w:val="sq-AL"/>
        </w:rPr>
      </w:pPr>
      <w:r w:rsidRPr="00EC2E19">
        <w:rPr>
          <w:lang w:val="sq-AL"/>
        </w:rPr>
        <w:lastRenderedPageBreak/>
        <w:t>Neni</w:t>
      </w:r>
      <w:r w:rsidR="00760A7D" w:rsidRPr="00EC2E19">
        <w:rPr>
          <w:lang w:val="sq-AL"/>
        </w:rPr>
        <w:t xml:space="preserve"> 1</w:t>
      </w:r>
      <w:bookmarkEnd w:id="38"/>
      <w:r w:rsidR="00760A7D" w:rsidRPr="00EC2E19">
        <w:rPr>
          <w:lang w:val="sq-AL"/>
        </w:rPr>
        <w:t>6</w:t>
      </w:r>
    </w:p>
    <w:p w:rsidR="00760A7D" w:rsidRPr="00EC2E19" w:rsidRDefault="00760A7D" w:rsidP="001D17E1">
      <w:pPr>
        <w:pStyle w:val="NeniNr"/>
        <w:rPr>
          <w:b/>
          <w:lang w:val="sq-AL"/>
        </w:rPr>
      </w:pPr>
      <w:bookmarkStart w:id="39" w:name="_Toc301847599"/>
      <w:r w:rsidRPr="00EC2E19">
        <w:rPr>
          <w:b/>
          <w:lang w:val="sq-AL"/>
        </w:rPr>
        <w:t>Kamatëvonesa për pagesë të vonuar</w:t>
      </w:r>
      <w:bookmarkEnd w:id="39"/>
    </w:p>
    <w:p w:rsidR="001D17E1" w:rsidRPr="00EC2E19" w:rsidRDefault="001D17E1" w:rsidP="001D12B6">
      <w:pPr>
        <w:pStyle w:val="Hapesira7"/>
        <w:rPr>
          <w:lang w:val="sq-AL"/>
        </w:rPr>
      </w:pPr>
    </w:p>
    <w:p w:rsidR="00760A7D" w:rsidRPr="00EC2E19" w:rsidRDefault="00760A7D" w:rsidP="00EC171C">
      <w:pPr>
        <w:pStyle w:val="Paragrafi"/>
        <w:rPr>
          <w:lang w:val="sq-AL"/>
        </w:rPr>
      </w:pPr>
      <w:r w:rsidRPr="00EC2E19">
        <w:rPr>
          <w:lang w:val="sq-AL"/>
        </w:rPr>
        <w:t xml:space="preserve">Pas kalimit të afatit të pagesës së caktuar në kontratën mes palëve, nëse nuk përcaktohet ndryshe në kontratë, </w:t>
      </w:r>
      <w:r w:rsidR="007F6BE8" w:rsidRPr="00EC2E19">
        <w:rPr>
          <w:lang w:val="sq-AL"/>
        </w:rPr>
        <w:t xml:space="preserve">klienti </w:t>
      </w:r>
      <w:r w:rsidRPr="00EC2E19">
        <w:rPr>
          <w:lang w:val="sq-AL"/>
        </w:rPr>
        <w:t>është i detyruar të paguajë një kamatëvonesë, e cila në çdo rast nuk mund të jetë më e lartë se vlera e vetë faturës.</w:t>
      </w:r>
      <w:r w:rsidR="00B509AA" w:rsidRPr="00EC2E19">
        <w:rPr>
          <w:lang w:val="sq-AL"/>
        </w:rPr>
        <w:t xml:space="preserve"> </w:t>
      </w:r>
    </w:p>
    <w:p w:rsidR="00760A7D" w:rsidRPr="00EC2E19" w:rsidRDefault="00760A7D" w:rsidP="001D12B6">
      <w:pPr>
        <w:pStyle w:val="Hapesira7"/>
        <w:rPr>
          <w:lang w:val="sq-AL"/>
        </w:rPr>
      </w:pPr>
    </w:p>
    <w:p w:rsidR="00760A7D" w:rsidRPr="00EC2E19" w:rsidRDefault="001D17E1" w:rsidP="001D17E1">
      <w:pPr>
        <w:pStyle w:val="NeniNr"/>
        <w:rPr>
          <w:lang w:val="sq-AL"/>
        </w:rPr>
      </w:pPr>
      <w:bookmarkStart w:id="40" w:name="_Toc301847600"/>
      <w:r w:rsidRPr="00EC2E19">
        <w:rPr>
          <w:lang w:val="sq-AL"/>
        </w:rPr>
        <w:t>Neni</w:t>
      </w:r>
      <w:r w:rsidR="00760A7D" w:rsidRPr="00EC2E19">
        <w:rPr>
          <w:lang w:val="sq-AL"/>
        </w:rPr>
        <w:t xml:space="preserve"> 1</w:t>
      </w:r>
      <w:bookmarkEnd w:id="40"/>
      <w:r w:rsidR="00760A7D" w:rsidRPr="00EC2E19">
        <w:rPr>
          <w:lang w:val="sq-AL"/>
        </w:rPr>
        <w:t>7</w:t>
      </w:r>
    </w:p>
    <w:p w:rsidR="00760A7D" w:rsidRPr="00EC2E19" w:rsidRDefault="00760A7D" w:rsidP="001D17E1">
      <w:pPr>
        <w:pStyle w:val="NeniNr"/>
        <w:rPr>
          <w:b/>
          <w:lang w:val="sq-AL"/>
        </w:rPr>
      </w:pPr>
      <w:bookmarkStart w:id="41" w:name="_Toc301847601"/>
      <w:r w:rsidRPr="00EC2E19">
        <w:rPr>
          <w:b/>
          <w:lang w:val="sq-AL"/>
        </w:rPr>
        <w:t>Pasojat e mospagesës</w:t>
      </w:r>
      <w:bookmarkEnd w:id="41"/>
    </w:p>
    <w:p w:rsidR="00760A7D" w:rsidRPr="00EC2E19" w:rsidRDefault="00760A7D" w:rsidP="001D12B6">
      <w:pPr>
        <w:pStyle w:val="Hapesira7"/>
        <w:rPr>
          <w:lang w:val="sq-AL"/>
        </w:rPr>
      </w:pPr>
    </w:p>
    <w:p w:rsidR="00027DA2" w:rsidRPr="00EC2E19" w:rsidRDefault="00760A7D" w:rsidP="00027DA2">
      <w:pPr>
        <w:pStyle w:val="Paragrafi"/>
        <w:rPr>
          <w:lang w:val="sq-AL"/>
        </w:rPr>
      </w:pPr>
      <w:r w:rsidRPr="00EC2E19">
        <w:rPr>
          <w:lang w:val="sq-AL"/>
        </w:rPr>
        <w:t xml:space="preserve">Në mungesë të pagesës nga </w:t>
      </w:r>
      <w:r w:rsidR="007F6BE8" w:rsidRPr="00EC2E19">
        <w:rPr>
          <w:lang w:val="sq-AL"/>
        </w:rPr>
        <w:t xml:space="preserve">klienti </w:t>
      </w:r>
      <w:r w:rsidRPr="00EC2E19">
        <w:rPr>
          <w:lang w:val="sq-AL"/>
        </w:rPr>
        <w:t>të faturës brenda afatit t</w:t>
      </w:r>
      <w:r w:rsidR="007F6BE8" w:rsidRPr="00EC2E19">
        <w:rPr>
          <w:lang w:val="sq-AL"/>
        </w:rPr>
        <w:t>ë</w:t>
      </w:r>
      <w:r w:rsidRPr="00EC2E19">
        <w:rPr>
          <w:lang w:val="sq-AL"/>
        </w:rPr>
        <w:t xml:space="preserve"> </w:t>
      </w:r>
      <w:r w:rsidR="007F6BE8" w:rsidRPr="00EC2E19">
        <w:rPr>
          <w:lang w:val="sq-AL"/>
        </w:rPr>
        <w:t>përcaktuar</w:t>
      </w:r>
      <w:r w:rsidRPr="00EC2E19">
        <w:rPr>
          <w:lang w:val="sq-AL"/>
        </w:rPr>
        <w:t xml:space="preserve"> n</w:t>
      </w:r>
      <w:r w:rsidR="007F6BE8" w:rsidRPr="00EC2E19">
        <w:rPr>
          <w:lang w:val="sq-AL"/>
        </w:rPr>
        <w:t>ë</w:t>
      </w:r>
      <w:r w:rsidRPr="00EC2E19">
        <w:rPr>
          <w:lang w:val="sq-AL"/>
        </w:rPr>
        <w:t xml:space="preserve"> kontrat</w:t>
      </w:r>
      <w:r w:rsidR="007F6BE8" w:rsidRPr="00EC2E19">
        <w:rPr>
          <w:lang w:val="sq-AL"/>
        </w:rPr>
        <w:t>ë</w:t>
      </w:r>
      <w:r w:rsidRPr="00EC2E19">
        <w:rPr>
          <w:lang w:val="sq-AL"/>
        </w:rPr>
        <w:t xml:space="preserve">, </w:t>
      </w:r>
      <w:r w:rsidR="007F6BE8" w:rsidRPr="00EC2E19">
        <w:rPr>
          <w:lang w:val="sq-AL"/>
        </w:rPr>
        <w:t xml:space="preserve">furnizuesit </w:t>
      </w:r>
      <w:r w:rsidRPr="00EC2E19">
        <w:rPr>
          <w:lang w:val="sq-AL"/>
        </w:rPr>
        <w:t xml:space="preserve">i lind e drejta që të bëjë ndërprerjen e furnizimit me gaz natyror të </w:t>
      </w:r>
      <w:r w:rsidR="007F6BE8" w:rsidRPr="00EC2E19">
        <w:rPr>
          <w:lang w:val="sq-AL"/>
        </w:rPr>
        <w:t xml:space="preserve">klientit, </w:t>
      </w:r>
      <w:r w:rsidRPr="00EC2E19">
        <w:rPr>
          <w:lang w:val="sq-AL"/>
        </w:rPr>
        <w:t xml:space="preserve">duke dorëzuar një kërkesë pranë </w:t>
      </w:r>
      <w:r w:rsidR="007F6BE8" w:rsidRPr="00EC2E19">
        <w:rPr>
          <w:lang w:val="sq-AL"/>
        </w:rPr>
        <w:t xml:space="preserve">operatorit të sistemit </w:t>
      </w:r>
      <w:r w:rsidRPr="00EC2E19">
        <w:rPr>
          <w:lang w:val="sq-AL"/>
        </w:rPr>
        <w:t xml:space="preserve">përgjegjës, pasi e ka lajmëruar me shkrim </w:t>
      </w:r>
      <w:r w:rsidR="007F6BE8" w:rsidRPr="00EC2E19">
        <w:rPr>
          <w:lang w:val="sq-AL"/>
        </w:rPr>
        <w:t xml:space="preserve">klientin </w:t>
      </w:r>
      <w:r w:rsidRPr="00EC2E19">
        <w:rPr>
          <w:lang w:val="sq-AL"/>
        </w:rPr>
        <w:t>48 orë përpara, në a</w:t>
      </w:r>
      <w:bookmarkStart w:id="42" w:name="_Toc301847602"/>
      <w:r w:rsidRPr="00EC2E19">
        <w:rPr>
          <w:lang w:val="sq-AL"/>
        </w:rPr>
        <w:t>d</w:t>
      </w:r>
      <w:r w:rsidR="00027DA2" w:rsidRPr="00EC2E19">
        <w:rPr>
          <w:lang w:val="sq-AL"/>
        </w:rPr>
        <w:t>resën e përcaktuar në kontratë.</w:t>
      </w:r>
    </w:p>
    <w:p w:rsidR="00760A7D" w:rsidRPr="00EC2E19" w:rsidRDefault="001D17E1" w:rsidP="001D17E1">
      <w:pPr>
        <w:pStyle w:val="NeniNr"/>
        <w:rPr>
          <w:lang w:val="sq-AL"/>
        </w:rPr>
      </w:pPr>
      <w:r w:rsidRPr="00EC2E19">
        <w:rPr>
          <w:lang w:val="sq-AL"/>
        </w:rPr>
        <w:t>Neni</w:t>
      </w:r>
      <w:r w:rsidR="00760A7D" w:rsidRPr="00EC2E19">
        <w:rPr>
          <w:lang w:val="sq-AL"/>
        </w:rPr>
        <w:t xml:space="preserve"> 1</w:t>
      </w:r>
      <w:bookmarkEnd w:id="42"/>
      <w:r w:rsidR="00760A7D" w:rsidRPr="00EC2E19">
        <w:rPr>
          <w:lang w:val="sq-AL"/>
        </w:rPr>
        <w:t>8</w:t>
      </w:r>
    </w:p>
    <w:p w:rsidR="00760A7D" w:rsidRPr="00EC2E19" w:rsidRDefault="00760A7D" w:rsidP="001D17E1">
      <w:pPr>
        <w:pStyle w:val="NeniNr"/>
        <w:rPr>
          <w:b/>
          <w:lang w:val="sq-AL"/>
        </w:rPr>
      </w:pPr>
      <w:bookmarkStart w:id="43" w:name="_Toc301847603"/>
      <w:r w:rsidRPr="00EC2E19">
        <w:rPr>
          <w:b/>
          <w:lang w:val="sq-AL"/>
        </w:rPr>
        <w:t>Ankimi për faturimin dhe kushtet e furnizimit të gazit natyror</w:t>
      </w:r>
      <w:bookmarkEnd w:id="43"/>
    </w:p>
    <w:p w:rsidR="00760A7D" w:rsidRPr="00EC2E19" w:rsidRDefault="00760A7D" w:rsidP="001D12B6">
      <w:pPr>
        <w:pStyle w:val="Hapesira7"/>
        <w:rPr>
          <w:lang w:val="sq-AL"/>
        </w:rPr>
      </w:pPr>
    </w:p>
    <w:p w:rsidR="00760A7D" w:rsidRPr="00EC2E19" w:rsidRDefault="001D17E1" w:rsidP="00EC171C">
      <w:pPr>
        <w:pStyle w:val="Paragrafi"/>
        <w:rPr>
          <w:bCs/>
          <w:lang w:val="sq-AL"/>
        </w:rPr>
      </w:pPr>
      <w:r w:rsidRPr="00EC2E19">
        <w:rPr>
          <w:bCs/>
          <w:lang w:val="sq-AL"/>
        </w:rPr>
        <w:t xml:space="preserve">1. </w:t>
      </w:r>
      <w:r w:rsidR="00760A7D" w:rsidRPr="00EC2E19">
        <w:rPr>
          <w:bCs/>
          <w:lang w:val="sq-AL"/>
        </w:rPr>
        <w:t>Klienti</w:t>
      </w:r>
      <w:r w:rsidR="00B509AA" w:rsidRPr="00EC2E19">
        <w:rPr>
          <w:bCs/>
          <w:lang w:val="sq-AL"/>
        </w:rPr>
        <w:t xml:space="preserve"> </w:t>
      </w:r>
      <w:r w:rsidR="007F6BE8" w:rsidRPr="00EC2E19">
        <w:rPr>
          <w:bCs/>
          <w:lang w:val="sq-AL"/>
        </w:rPr>
        <w:t xml:space="preserve">fundor </w:t>
      </w:r>
      <w:r w:rsidR="00760A7D" w:rsidRPr="00EC2E19">
        <w:rPr>
          <w:bCs/>
          <w:lang w:val="sq-AL"/>
        </w:rPr>
        <w:t xml:space="preserve">ka të drejtë të paraqesë një ankim pranë </w:t>
      </w:r>
      <w:r w:rsidR="007F6BE8" w:rsidRPr="00EC2E19">
        <w:rPr>
          <w:bCs/>
          <w:lang w:val="sq-AL"/>
        </w:rPr>
        <w:t xml:space="preserve">furnizuesit </w:t>
      </w:r>
      <w:r w:rsidR="00760A7D" w:rsidRPr="00EC2E19">
        <w:rPr>
          <w:bCs/>
          <w:lang w:val="sq-AL"/>
        </w:rPr>
        <w:t xml:space="preserve">të mundësisë së fundit për çdo veprim apo mosveprim të </w:t>
      </w:r>
      <w:r w:rsidR="007F6BE8" w:rsidRPr="00EC2E19">
        <w:rPr>
          <w:bCs/>
          <w:lang w:val="sq-AL"/>
        </w:rPr>
        <w:t xml:space="preserve">furnizuesit </w:t>
      </w:r>
      <w:r w:rsidR="00760A7D" w:rsidRPr="00EC2E19">
        <w:rPr>
          <w:bCs/>
          <w:lang w:val="sq-AL"/>
        </w:rPr>
        <w:t xml:space="preserve">që lidhet me drejtat e detyrimet e përcaktuara në </w:t>
      </w:r>
      <w:r w:rsidR="007F6BE8" w:rsidRPr="00EC2E19">
        <w:rPr>
          <w:bCs/>
          <w:lang w:val="sq-AL"/>
        </w:rPr>
        <w:t>kontratë</w:t>
      </w:r>
      <w:r w:rsidR="00760A7D" w:rsidRPr="00EC2E19">
        <w:rPr>
          <w:bCs/>
          <w:lang w:val="sq-AL"/>
        </w:rPr>
        <w:t xml:space="preserve">, </w:t>
      </w:r>
      <w:r w:rsidR="00760A7D" w:rsidRPr="00EC2E19">
        <w:rPr>
          <w:lang w:val="sq-AL"/>
        </w:rPr>
        <w:t xml:space="preserve">me shkrim, verbalisht, me telefon </w:t>
      </w:r>
      <w:r w:rsidR="00760A7D" w:rsidRPr="00EC2E19">
        <w:rPr>
          <w:i/>
          <w:lang w:val="sq-AL"/>
        </w:rPr>
        <w:t>(Call Center)</w:t>
      </w:r>
      <w:r w:rsidR="00760A7D" w:rsidRPr="00EC2E19">
        <w:rPr>
          <w:lang w:val="sq-AL"/>
        </w:rPr>
        <w:t xml:space="preserve"> ose në rrugë elektronike.</w:t>
      </w:r>
    </w:p>
    <w:p w:rsidR="00760A7D" w:rsidRPr="00EC2E19" w:rsidRDefault="001D17E1" w:rsidP="00EC171C">
      <w:pPr>
        <w:pStyle w:val="Paragrafi"/>
        <w:rPr>
          <w:lang w:val="sq-AL"/>
        </w:rPr>
      </w:pPr>
      <w:r w:rsidRPr="00EC2E19">
        <w:rPr>
          <w:bCs/>
          <w:lang w:val="sq-AL"/>
        </w:rPr>
        <w:t xml:space="preserve">2. </w:t>
      </w:r>
      <w:r w:rsidR="00760A7D" w:rsidRPr="00EC2E19">
        <w:rPr>
          <w:bCs/>
          <w:lang w:val="sq-AL"/>
        </w:rPr>
        <w:t xml:space="preserve">Furnizuesi do të trajtojë çdo ankesë në përputhje me </w:t>
      </w:r>
      <w:r w:rsidR="00062234" w:rsidRPr="00EC2E19">
        <w:rPr>
          <w:bCs/>
          <w:lang w:val="sq-AL"/>
        </w:rPr>
        <w:t>“</w:t>
      </w:r>
      <w:r w:rsidR="00760A7D" w:rsidRPr="00EC2E19">
        <w:rPr>
          <w:bCs/>
          <w:lang w:val="sq-AL"/>
        </w:rPr>
        <w:t>Rregulloren e trajtimit të ankesave</w:t>
      </w:r>
      <w:r w:rsidR="00062234" w:rsidRPr="00EC2E19">
        <w:rPr>
          <w:bCs/>
          <w:lang w:val="sq-AL"/>
        </w:rPr>
        <w:t>”</w:t>
      </w:r>
      <w:r w:rsidR="00760A7D" w:rsidRPr="00EC2E19">
        <w:rPr>
          <w:bCs/>
          <w:lang w:val="sq-AL"/>
        </w:rPr>
        <w:t xml:space="preserve">. Kjo </w:t>
      </w:r>
      <w:r w:rsidR="00062234" w:rsidRPr="00EC2E19">
        <w:rPr>
          <w:bCs/>
          <w:lang w:val="sq-AL"/>
        </w:rPr>
        <w:t xml:space="preserve">rregullore </w:t>
      </w:r>
      <w:r w:rsidR="00760A7D" w:rsidRPr="00EC2E19">
        <w:rPr>
          <w:bCs/>
          <w:lang w:val="sq-AL"/>
        </w:rPr>
        <w:t>bëhet publike në zyrat ku bëhen page</w:t>
      </w:r>
      <w:r w:rsidR="00062234" w:rsidRPr="00EC2E19">
        <w:rPr>
          <w:bCs/>
          <w:lang w:val="sq-AL"/>
        </w:rPr>
        <w:t>sat e konsumit të gazit natyror</w:t>
      </w:r>
      <w:r w:rsidR="00760A7D" w:rsidRPr="00EC2E19">
        <w:rPr>
          <w:bCs/>
          <w:lang w:val="sq-AL"/>
        </w:rPr>
        <w:t xml:space="preserve"> apo në </w:t>
      </w:r>
      <w:r w:rsidR="00062234" w:rsidRPr="00EC2E19">
        <w:rPr>
          <w:bCs/>
          <w:lang w:val="sq-AL"/>
        </w:rPr>
        <w:t xml:space="preserve">zyrat e kujdesit ndaj klientit dhe në </w:t>
      </w:r>
      <w:r w:rsidR="00760A7D" w:rsidRPr="00EC2E19">
        <w:rPr>
          <w:bCs/>
          <w:lang w:val="sq-AL"/>
        </w:rPr>
        <w:t xml:space="preserve">faqet elektronike të </w:t>
      </w:r>
      <w:r w:rsidR="00062234" w:rsidRPr="00EC2E19">
        <w:rPr>
          <w:bCs/>
          <w:lang w:val="sq-AL"/>
        </w:rPr>
        <w:t>furnizuesit</w:t>
      </w:r>
      <w:r w:rsidR="00760A7D" w:rsidRPr="00EC2E19">
        <w:rPr>
          <w:bCs/>
          <w:lang w:val="sq-AL"/>
        </w:rPr>
        <w:t xml:space="preserve">. </w:t>
      </w:r>
    </w:p>
    <w:p w:rsidR="00760A7D" w:rsidRPr="00EC2E19" w:rsidRDefault="001D17E1" w:rsidP="00EC171C">
      <w:pPr>
        <w:pStyle w:val="Paragrafi"/>
        <w:rPr>
          <w:lang w:val="sq-AL"/>
        </w:rPr>
      </w:pPr>
      <w:r w:rsidRPr="00EC2E19">
        <w:rPr>
          <w:bCs/>
          <w:lang w:val="sq-AL"/>
        </w:rPr>
        <w:t xml:space="preserve">3. </w:t>
      </w:r>
      <w:r w:rsidR="00760A7D" w:rsidRPr="00EC2E19">
        <w:rPr>
          <w:bCs/>
          <w:lang w:val="sq-AL"/>
        </w:rPr>
        <w:t xml:space="preserve">Në rast se </w:t>
      </w:r>
      <w:r w:rsidR="00062234" w:rsidRPr="00EC2E19">
        <w:rPr>
          <w:bCs/>
          <w:lang w:val="sq-AL"/>
        </w:rPr>
        <w:t xml:space="preserve">furnizuesi </w:t>
      </w:r>
      <w:r w:rsidR="00760A7D" w:rsidRPr="00EC2E19">
        <w:rPr>
          <w:bCs/>
          <w:lang w:val="sq-AL"/>
        </w:rPr>
        <w:t xml:space="preserve">nuk i kthen përgjigje për ankesën </w:t>
      </w:r>
      <w:r w:rsidR="00062234" w:rsidRPr="00EC2E19">
        <w:rPr>
          <w:bCs/>
          <w:lang w:val="sq-AL"/>
        </w:rPr>
        <w:t xml:space="preserve">klientit </w:t>
      </w:r>
      <w:r w:rsidR="00760A7D" w:rsidRPr="00EC2E19">
        <w:rPr>
          <w:bCs/>
          <w:lang w:val="sq-AL"/>
        </w:rPr>
        <w:t xml:space="preserve">brenda afatit të përcaktuar në </w:t>
      </w:r>
      <w:r w:rsidR="00062234" w:rsidRPr="00EC2E19">
        <w:rPr>
          <w:bCs/>
          <w:lang w:val="sq-AL"/>
        </w:rPr>
        <w:t xml:space="preserve">rregulloren e mësipërme </w:t>
      </w:r>
      <w:r w:rsidR="00760A7D" w:rsidRPr="00EC2E19">
        <w:rPr>
          <w:bCs/>
          <w:lang w:val="sq-AL"/>
        </w:rPr>
        <w:t>apo</w:t>
      </w:r>
      <w:r w:rsidR="00062234" w:rsidRPr="00EC2E19">
        <w:rPr>
          <w:bCs/>
          <w:lang w:val="sq-AL"/>
        </w:rPr>
        <w:t>,</w:t>
      </w:r>
      <w:r w:rsidR="00760A7D" w:rsidRPr="00EC2E19">
        <w:rPr>
          <w:bCs/>
          <w:lang w:val="sq-AL"/>
        </w:rPr>
        <w:t xml:space="preserve"> nëse </w:t>
      </w:r>
      <w:r w:rsidR="00B714CD" w:rsidRPr="00EC2E19">
        <w:rPr>
          <w:bCs/>
          <w:lang w:val="sq-AL"/>
        </w:rPr>
        <w:t xml:space="preserve">klienti </w:t>
      </w:r>
      <w:r w:rsidR="00760A7D" w:rsidRPr="00EC2E19">
        <w:rPr>
          <w:bCs/>
          <w:lang w:val="sq-AL"/>
        </w:rPr>
        <w:t xml:space="preserve">nuk është dakord me përgjigjen e dhënë prej </w:t>
      </w:r>
      <w:r w:rsidR="00B714CD" w:rsidRPr="00EC2E19">
        <w:rPr>
          <w:bCs/>
          <w:lang w:val="sq-AL"/>
        </w:rPr>
        <w:t>furnizuesit</w:t>
      </w:r>
      <w:r w:rsidR="00760A7D" w:rsidRPr="00EC2E19">
        <w:rPr>
          <w:bCs/>
          <w:lang w:val="sq-AL"/>
        </w:rPr>
        <w:t xml:space="preserve">, atëherë ai ka të drejtë të paraqesë ankesën në ERE, sipas procedurave të përcaktuara në </w:t>
      </w:r>
      <w:r w:rsidR="000C001C" w:rsidRPr="00EC2E19">
        <w:rPr>
          <w:bCs/>
          <w:lang w:val="sq-AL"/>
        </w:rPr>
        <w:t>“</w:t>
      </w:r>
      <w:r w:rsidR="00760A7D" w:rsidRPr="00EC2E19">
        <w:rPr>
          <w:bCs/>
          <w:lang w:val="sq-AL"/>
        </w:rPr>
        <w:t>Rregulloren për trajtimin e ankesave të paraqitura nga klientët dhe për zgjidhjen e mosmarrëveshjeve midis të licencuarve, në sektorin e energjisë elektrike dhe të gazit natyror</w:t>
      </w:r>
      <w:r w:rsidR="000C001C" w:rsidRPr="00EC2E19">
        <w:rPr>
          <w:bCs/>
          <w:lang w:val="sq-AL"/>
        </w:rPr>
        <w:t>”</w:t>
      </w:r>
      <w:r w:rsidR="00760A7D" w:rsidRPr="00EC2E19">
        <w:rPr>
          <w:bCs/>
          <w:lang w:val="sq-AL"/>
        </w:rPr>
        <w:t xml:space="preserve"> të ERE-s.</w:t>
      </w:r>
    </w:p>
    <w:p w:rsidR="00760A7D" w:rsidRPr="00EC2E19" w:rsidRDefault="001D17E1" w:rsidP="00EC171C">
      <w:pPr>
        <w:pStyle w:val="Paragrafi"/>
        <w:rPr>
          <w:lang w:val="sq-AL"/>
        </w:rPr>
      </w:pPr>
      <w:r w:rsidRPr="00EC2E19">
        <w:rPr>
          <w:bCs/>
          <w:lang w:val="sq-AL"/>
        </w:rPr>
        <w:t xml:space="preserve">4. </w:t>
      </w:r>
      <w:r w:rsidR="00760A7D" w:rsidRPr="00EC2E19">
        <w:rPr>
          <w:bCs/>
          <w:lang w:val="sq-AL"/>
        </w:rPr>
        <w:t xml:space="preserve">Klienti mund të kundërshtojë në çdo kohë faturën e lëshuar nga </w:t>
      </w:r>
      <w:r w:rsidR="00B714CD" w:rsidRPr="00EC2E19">
        <w:rPr>
          <w:bCs/>
          <w:lang w:val="sq-AL"/>
        </w:rPr>
        <w:t>furnizuesi</w:t>
      </w:r>
      <w:r w:rsidR="00760A7D" w:rsidRPr="00EC2E19">
        <w:rPr>
          <w:bCs/>
          <w:lang w:val="sq-AL"/>
        </w:rPr>
        <w:t xml:space="preserve">, si në rast kur dyshon në saktësinë e faturimit, gabime të tjera të konstatuara në faturë apo pasaktësi në sistemin e matjes. </w:t>
      </w:r>
    </w:p>
    <w:p w:rsidR="00760A7D" w:rsidRPr="00EC2E19" w:rsidRDefault="001D17E1" w:rsidP="00EC171C">
      <w:pPr>
        <w:pStyle w:val="Paragrafi"/>
        <w:rPr>
          <w:lang w:val="sq-AL"/>
        </w:rPr>
      </w:pPr>
      <w:r w:rsidRPr="00EC2E19">
        <w:rPr>
          <w:lang w:val="sq-AL" w:bidi="ar-DZ"/>
        </w:rPr>
        <w:lastRenderedPageBreak/>
        <w:t xml:space="preserve">5. </w:t>
      </w:r>
      <w:r w:rsidR="00760A7D" w:rsidRPr="00EC2E19">
        <w:rPr>
          <w:lang w:val="sq-AL" w:bidi="ar-DZ"/>
        </w:rPr>
        <w:t xml:space="preserve">Në rast se pas verifikimeve të </w:t>
      </w:r>
      <w:r w:rsidR="00B714CD" w:rsidRPr="00EC2E19">
        <w:rPr>
          <w:lang w:val="sq-AL" w:bidi="ar-DZ"/>
        </w:rPr>
        <w:t>furnizuesit</w:t>
      </w:r>
      <w:r w:rsidR="00760A7D" w:rsidRPr="00EC2E19">
        <w:rPr>
          <w:lang w:val="sq-AL" w:bidi="ar-DZ"/>
        </w:rPr>
        <w:t xml:space="preserve">, rezulton se konsumatori është faturuar në kundërshtim me legjislacionin në fuqi dhe kushtet e kontratës, atëherë </w:t>
      </w:r>
      <w:r w:rsidR="00B714CD" w:rsidRPr="00EC2E19">
        <w:rPr>
          <w:lang w:val="sq-AL" w:bidi="ar-DZ"/>
        </w:rPr>
        <w:t>furnizuesi</w:t>
      </w:r>
      <w:r w:rsidR="00760A7D" w:rsidRPr="00EC2E19">
        <w:rPr>
          <w:lang w:val="sq-AL" w:bidi="ar-DZ"/>
        </w:rPr>
        <w:t>:</w:t>
      </w:r>
    </w:p>
    <w:p w:rsidR="00760A7D" w:rsidRPr="00EC2E19" w:rsidRDefault="001D17E1" w:rsidP="00EC171C">
      <w:pPr>
        <w:pStyle w:val="Paragrafi"/>
        <w:rPr>
          <w:lang w:val="sq-AL"/>
        </w:rPr>
      </w:pPr>
      <w:r w:rsidRPr="00EC2E19">
        <w:rPr>
          <w:lang w:val="sq-AL" w:bidi="ar-DZ"/>
        </w:rPr>
        <w:t xml:space="preserve">a) </w:t>
      </w:r>
      <w:r w:rsidR="00B714CD" w:rsidRPr="00EC2E19">
        <w:rPr>
          <w:lang w:val="sq-AL" w:bidi="ar-DZ"/>
        </w:rPr>
        <w:t xml:space="preserve">Anulon </w:t>
      </w:r>
      <w:r w:rsidR="00760A7D" w:rsidRPr="00EC2E19">
        <w:rPr>
          <w:lang w:val="sq-AL" w:bidi="ar-DZ"/>
        </w:rPr>
        <w:t xml:space="preserve">faturën përkatëse dhe lëshon faturën e korrektuar; </w:t>
      </w:r>
    </w:p>
    <w:p w:rsidR="00760A7D" w:rsidRPr="00EC2E19" w:rsidRDefault="001D17E1" w:rsidP="00EC171C">
      <w:pPr>
        <w:pStyle w:val="Paragrafi"/>
        <w:rPr>
          <w:lang w:val="sq-AL" w:bidi="ar-DZ"/>
        </w:rPr>
      </w:pPr>
      <w:r w:rsidRPr="00EC2E19">
        <w:rPr>
          <w:lang w:val="sq-AL" w:bidi="ar-DZ"/>
        </w:rPr>
        <w:t xml:space="preserve">b) </w:t>
      </w:r>
      <w:r w:rsidR="00B714CD" w:rsidRPr="00EC2E19">
        <w:rPr>
          <w:lang w:val="sq-AL" w:bidi="ar-DZ"/>
        </w:rPr>
        <w:t xml:space="preserve">Në </w:t>
      </w:r>
      <w:r w:rsidR="00760A7D" w:rsidRPr="00EC2E19">
        <w:rPr>
          <w:lang w:val="sq-AL" w:bidi="ar-DZ"/>
        </w:rPr>
        <w:t xml:space="preserve">rast se është kryer pagesa, realizon kompensimin përkatës në faturën </w:t>
      </w:r>
      <w:r w:rsidR="00832524" w:rsidRPr="00EC2E19">
        <w:rPr>
          <w:lang w:val="sq-AL" w:bidi="ar-DZ"/>
        </w:rPr>
        <w:t>pasardhëse</w:t>
      </w:r>
      <w:r w:rsidR="00760A7D" w:rsidRPr="00EC2E19">
        <w:rPr>
          <w:lang w:val="sq-AL" w:bidi="ar-DZ"/>
        </w:rPr>
        <w:t xml:space="preserve"> të </w:t>
      </w:r>
      <w:r w:rsidR="00832524" w:rsidRPr="00EC2E19">
        <w:rPr>
          <w:lang w:val="sq-AL" w:bidi="ar-DZ"/>
        </w:rPr>
        <w:t>klientit</w:t>
      </w:r>
      <w:r w:rsidR="00760A7D" w:rsidRPr="00EC2E19">
        <w:rPr>
          <w:lang w:val="sq-AL" w:bidi="ar-DZ"/>
        </w:rPr>
        <w:t xml:space="preserve">, duke pasqyruar zë për zë detajet e kompensimit në faturën </w:t>
      </w:r>
      <w:r w:rsidR="00832524" w:rsidRPr="00EC2E19">
        <w:rPr>
          <w:lang w:val="sq-AL" w:bidi="ar-DZ"/>
        </w:rPr>
        <w:t>pasardhëse</w:t>
      </w:r>
      <w:r w:rsidR="00760A7D" w:rsidRPr="00EC2E19">
        <w:rPr>
          <w:lang w:val="sq-AL" w:bidi="ar-DZ"/>
        </w:rPr>
        <w:t xml:space="preserve"> të konsumit të gazit natyror;</w:t>
      </w:r>
    </w:p>
    <w:p w:rsidR="00760A7D" w:rsidRPr="00EC2E19" w:rsidRDefault="001D17E1" w:rsidP="00EC171C">
      <w:pPr>
        <w:pStyle w:val="Paragrafi"/>
        <w:rPr>
          <w:lang w:val="sq-AL" w:bidi="ar-DZ"/>
        </w:rPr>
      </w:pPr>
      <w:r w:rsidRPr="00EC2E19">
        <w:rPr>
          <w:lang w:val="sq-AL" w:bidi="ar-DZ"/>
        </w:rPr>
        <w:t xml:space="preserve">6. </w:t>
      </w:r>
      <w:r w:rsidR="00760A7D" w:rsidRPr="00EC2E19">
        <w:rPr>
          <w:lang w:val="sq-AL" w:bidi="ar-DZ"/>
        </w:rPr>
        <w:t>Në rast të moskompensimit brenda afatit të përcaktuar n</w:t>
      </w:r>
      <w:r w:rsidR="00832524" w:rsidRPr="00EC2E19">
        <w:rPr>
          <w:lang w:val="sq-AL" w:bidi="ar-DZ"/>
        </w:rPr>
        <w:t>ë</w:t>
      </w:r>
      <w:r w:rsidR="00760A7D" w:rsidRPr="00EC2E19">
        <w:rPr>
          <w:lang w:val="sq-AL" w:bidi="ar-DZ"/>
        </w:rPr>
        <w:t xml:space="preserve"> kontratën e lidhur mes palëve,</w:t>
      </w:r>
      <w:r w:rsidR="00B509AA" w:rsidRPr="00EC2E19">
        <w:rPr>
          <w:lang w:val="sq-AL" w:bidi="ar-DZ"/>
        </w:rPr>
        <w:t xml:space="preserve"> </w:t>
      </w:r>
      <w:r w:rsidR="00832524" w:rsidRPr="00EC2E19">
        <w:rPr>
          <w:lang w:val="sq-AL" w:bidi="ar-DZ"/>
        </w:rPr>
        <w:t xml:space="preserve">furnizuesi </w:t>
      </w:r>
      <w:r w:rsidR="00760A7D" w:rsidRPr="00EC2E19">
        <w:rPr>
          <w:lang w:val="sq-AL" w:bidi="ar-DZ"/>
        </w:rPr>
        <w:t xml:space="preserve">duhet të kompensojë </w:t>
      </w:r>
      <w:r w:rsidR="00832524" w:rsidRPr="00EC2E19">
        <w:rPr>
          <w:lang w:val="sq-AL" w:bidi="ar-DZ"/>
        </w:rPr>
        <w:t>klientin</w:t>
      </w:r>
      <w:r w:rsidR="00760A7D" w:rsidRPr="00EC2E19">
        <w:rPr>
          <w:lang w:val="sq-AL" w:bidi="ar-DZ"/>
        </w:rPr>
        <w:t>, p</w:t>
      </w:r>
      <w:r w:rsidR="00760A7D" w:rsidRPr="00EC2E19">
        <w:rPr>
          <w:lang w:val="sq-AL"/>
        </w:rPr>
        <w:t>ë</w:t>
      </w:r>
      <w:r w:rsidR="00760A7D" w:rsidRPr="00EC2E19">
        <w:rPr>
          <w:lang w:val="sq-AL" w:bidi="ar-DZ"/>
        </w:rPr>
        <w:t>r çdo dit</w:t>
      </w:r>
      <w:r w:rsidR="00760A7D" w:rsidRPr="00EC2E19">
        <w:rPr>
          <w:lang w:val="sq-AL"/>
        </w:rPr>
        <w:t>ë</w:t>
      </w:r>
      <w:r w:rsidR="00760A7D" w:rsidRPr="00EC2E19">
        <w:rPr>
          <w:lang w:val="sq-AL" w:bidi="ar-DZ"/>
        </w:rPr>
        <w:t xml:space="preserve"> vones</w:t>
      </w:r>
      <w:r w:rsidR="00832524" w:rsidRPr="00EC2E19">
        <w:rPr>
          <w:lang w:val="sq-AL"/>
        </w:rPr>
        <w:t>e</w:t>
      </w:r>
      <w:r w:rsidR="00760A7D" w:rsidRPr="00EC2E19">
        <w:rPr>
          <w:lang w:val="sq-AL" w:bidi="ar-DZ"/>
        </w:rPr>
        <w:t xml:space="preserve">, mbi vlerën e diferencës për t’u korrigjuar, e zbritshme në faturën pasardhëse të konsumit të gazit natyror. </w:t>
      </w:r>
    </w:p>
    <w:p w:rsidR="00760A7D" w:rsidRPr="00EC2E19" w:rsidRDefault="001D17E1" w:rsidP="00EC171C">
      <w:pPr>
        <w:pStyle w:val="Paragrafi"/>
        <w:rPr>
          <w:lang w:val="sq-AL" w:bidi="ar-DZ"/>
        </w:rPr>
      </w:pPr>
      <w:r w:rsidRPr="00EC2E19">
        <w:rPr>
          <w:lang w:val="sq-AL" w:bidi="ar-DZ"/>
        </w:rPr>
        <w:t xml:space="preserve">7. </w:t>
      </w:r>
      <w:r w:rsidR="00760A7D" w:rsidRPr="00EC2E19">
        <w:rPr>
          <w:lang w:val="sq-AL" w:bidi="ar-DZ"/>
        </w:rPr>
        <w:t>Mekanizmi i llogaritje</w:t>
      </w:r>
      <w:r w:rsidR="007831D4">
        <w:rPr>
          <w:lang w:val="sq-AL" w:bidi="ar-DZ"/>
        </w:rPr>
        <w:t>s</w:t>
      </w:r>
      <w:r w:rsidR="00760A7D" w:rsidRPr="00EC2E19">
        <w:rPr>
          <w:lang w:val="sq-AL" w:bidi="ar-DZ"/>
        </w:rPr>
        <w:t xml:space="preserve"> së kompensimit nga ana e </w:t>
      </w:r>
      <w:r w:rsidR="00832524" w:rsidRPr="00EC2E19">
        <w:rPr>
          <w:lang w:val="sq-AL" w:bidi="ar-DZ"/>
        </w:rPr>
        <w:t>furnizuesit</w:t>
      </w:r>
      <w:r w:rsidR="00760A7D" w:rsidRPr="00EC2E19">
        <w:rPr>
          <w:lang w:val="sq-AL" w:bidi="ar-DZ"/>
        </w:rPr>
        <w:t xml:space="preserve"> për klientin do të specifikohet sipas përcaktimeve në kontratën e </w:t>
      </w:r>
      <w:r w:rsidR="00832524" w:rsidRPr="00EC2E19">
        <w:rPr>
          <w:lang w:val="sq-AL" w:bidi="ar-DZ"/>
        </w:rPr>
        <w:t>dakordësuar</w:t>
      </w:r>
      <w:r w:rsidR="00760A7D" w:rsidRPr="00EC2E19">
        <w:rPr>
          <w:lang w:val="sq-AL" w:bidi="ar-DZ"/>
        </w:rPr>
        <w:t xml:space="preserve"> mes palëve.</w:t>
      </w:r>
      <w:r w:rsidR="00B509AA" w:rsidRPr="00EC2E19">
        <w:rPr>
          <w:lang w:val="sq-AL" w:bidi="ar-DZ"/>
        </w:rPr>
        <w:t xml:space="preserve"> </w:t>
      </w:r>
    </w:p>
    <w:p w:rsidR="00760A7D" w:rsidRPr="00EC2E19" w:rsidRDefault="00760A7D" w:rsidP="001D12B6">
      <w:pPr>
        <w:pStyle w:val="Hapesira7"/>
        <w:rPr>
          <w:lang w:val="sq-AL"/>
        </w:rPr>
      </w:pPr>
    </w:p>
    <w:p w:rsidR="00760A7D" w:rsidRPr="00EC2E19" w:rsidRDefault="001D17E1" w:rsidP="001D17E1">
      <w:pPr>
        <w:pStyle w:val="NeniNr"/>
        <w:rPr>
          <w:lang w:val="sq-AL"/>
        </w:rPr>
      </w:pPr>
      <w:bookmarkStart w:id="44" w:name="_Toc301847606"/>
      <w:r w:rsidRPr="00EC2E19">
        <w:rPr>
          <w:lang w:val="sq-AL"/>
        </w:rPr>
        <w:t xml:space="preserve">Neni </w:t>
      </w:r>
      <w:r w:rsidR="00760A7D" w:rsidRPr="00EC2E19">
        <w:rPr>
          <w:lang w:val="sq-AL"/>
        </w:rPr>
        <w:t>1</w:t>
      </w:r>
      <w:bookmarkEnd w:id="44"/>
      <w:r w:rsidR="00760A7D" w:rsidRPr="00EC2E19">
        <w:rPr>
          <w:lang w:val="sq-AL"/>
        </w:rPr>
        <w:t>9</w:t>
      </w:r>
    </w:p>
    <w:p w:rsidR="00760A7D" w:rsidRPr="00EC2E19" w:rsidRDefault="00760A7D" w:rsidP="001D17E1">
      <w:pPr>
        <w:pStyle w:val="NeniNr"/>
        <w:rPr>
          <w:b/>
          <w:lang w:val="sq-AL"/>
        </w:rPr>
      </w:pPr>
      <w:bookmarkStart w:id="45" w:name="_Toc301847607"/>
      <w:r w:rsidRPr="00EC2E19">
        <w:rPr>
          <w:b/>
          <w:lang w:val="sq-AL"/>
        </w:rPr>
        <w:t>Kontrolli i sistemit matës</w:t>
      </w:r>
      <w:bookmarkEnd w:id="45"/>
    </w:p>
    <w:p w:rsidR="00760A7D" w:rsidRPr="00EC2E19" w:rsidRDefault="00760A7D" w:rsidP="001D12B6">
      <w:pPr>
        <w:pStyle w:val="Hapesira7"/>
        <w:rPr>
          <w:lang w:val="sq-AL"/>
        </w:rPr>
      </w:pPr>
    </w:p>
    <w:p w:rsidR="00760A7D" w:rsidRPr="00EC2E19" w:rsidRDefault="001D17E1" w:rsidP="00EC171C">
      <w:pPr>
        <w:pStyle w:val="Paragrafi"/>
        <w:rPr>
          <w:lang w:val="sq-AL"/>
        </w:rPr>
      </w:pPr>
      <w:r w:rsidRPr="00EC2E19">
        <w:rPr>
          <w:lang w:val="sq-AL"/>
        </w:rPr>
        <w:t xml:space="preserve">1. </w:t>
      </w:r>
      <w:r w:rsidR="00760A7D" w:rsidRPr="00EC2E19">
        <w:rPr>
          <w:lang w:val="sq-AL"/>
        </w:rPr>
        <w:t>Aparatet matëse verifikohen përpara vënies në përdorim, nëpërmjet metodës së kampionit, në bazë të përzgjedhjes rastësore dhe në mënyrë periodike. Verifikimi mund të realizohet në terren, aty ku matësi është i instaluar, pranë laboratorit të DPM-së apo personit juridik të autorizuar.</w:t>
      </w:r>
    </w:p>
    <w:p w:rsidR="00760A7D" w:rsidRPr="00EC2E19" w:rsidRDefault="001D17E1" w:rsidP="00EC171C">
      <w:pPr>
        <w:pStyle w:val="Paragrafi"/>
        <w:rPr>
          <w:lang w:val="sq-AL"/>
        </w:rPr>
      </w:pPr>
      <w:r w:rsidRPr="00EC2E19">
        <w:rPr>
          <w:lang w:val="sq-AL"/>
        </w:rPr>
        <w:t xml:space="preserve">2. </w:t>
      </w:r>
      <w:r w:rsidR="00760A7D" w:rsidRPr="00EC2E19">
        <w:rPr>
          <w:lang w:val="sq-AL"/>
        </w:rPr>
        <w:t xml:space="preserve">Verifikimi i matësve mund të realizohet me kërkesë të Operatorit të Sistemit të Transmetimit, Operatorit të Sistemit të Shpërndarjes, të hapësirave të depozitimit dhe të terminaleve të GNL-së. </w:t>
      </w:r>
    </w:p>
    <w:p w:rsidR="00760A7D" w:rsidRPr="00EC2E19" w:rsidRDefault="001D17E1" w:rsidP="00EC171C">
      <w:pPr>
        <w:pStyle w:val="Paragrafi"/>
        <w:rPr>
          <w:lang w:val="sq-AL"/>
        </w:rPr>
      </w:pPr>
      <w:r w:rsidRPr="00EC2E19">
        <w:rPr>
          <w:lang w:val="sq-AL"/>
        </w:rPr>
        <w:t xml:space="preserve">3. </w:t>
      </w:r>
      <w:r w:rsidR="00760A7D" w:rsidRPr="00EC2E19">
        <w:rPr>
          <w:lang w:val="sq-AL"/>
        </w:rPr>
        <w:t xml:space="preserve">Periodiciteti i verifikimit të matësve të instaluar te klienti përcaktohet në Kodin e Matjes. Në çdo rast duhet të jetë i pranishëm edhe përfaqësuesi i operatorit të sistemit. </w:t>
      </w:r>
    </w:p>
    <w:p w:rsidR="00760A7D" w:rsidRPr="00EC2E19" w:rsidRDefault="001D17E1" w:rsidP="00EC171C">
      <w:pPr>
        <w:pStyle w:val="Paragrafi"/>
        <w:rPr>
          <w:lang w:val="sq-AL"/>
        </w:rPr>
      </w:pPr>
      <w:r w:rsidRPr="00EC2E19">
        <w:rPr>
          <w:lang w:val="sq-AL"/>
        </w:rPr>
        <w:t xml:space="preserve">4. </w:t>
      </w:r>
      <w:r w:rsidR="00760A7D" w:rsidRPr="00EC2E19">
        <w:rPr>
          <w:lang w:val="sq-AL"/>
        </w:rPr>
        <w:t xml:space="preserve">Kontrolli i sistemit të matjes bëhet në prezencë të </w:t>
      </w:r>
      <w:r w:rsidR="00503EDE" w:rsidRPr="00EC2E19">
        <w:rPr>
          <w:lang w:val="sq-AL"/>
        </w:rPr>
        <w:t xml:space="preserve">klientit </w:t>
      </w:r>
      <w:r w:rsidR="00760A7D" w:rsidRPr="00EC2E19">
        <w:rPr>
          <w:lang w:val="sq-AL"/>
        </w:rPr>
        <w:t>fundor</w:t>
      </w:r>
      <w:r w:rsidR="00503EDE" w:rsidRPr="00EC2E19">
        <w:rPr>
          <w:lang w:val="sq-AL"/>
        </w:rPr>
        <w:t>,</w:t>
      </w:r>
      <w:r w:rsidR="00760A7D" w:rsidRPr="00EC2E19">
        <w:rPr>
          <w:lang w:val="sq-AL"/>
        </w:rPr>
        <w:t xml:space="preserve"> në përputhje me legjislacionin</w:t>
      </w:r>
      <w:r w:rsidR="00B509AA" w:rsidRPr="00EC2E19">
        <w:rPr>
          <w:lang w:val="sq-AL"/>
        </w:rPr>
        <w:t xml:space="preserve"> </w:t>
      </w:r>
      <w:r w:rsidR="00760A7D" w:rsidRPr="00EC2E19">
        <w:rPr>
          <w:lang w:val="sq-AL"/>
        </w:rPr>
        <w:t>n</w:t>
      </w:r>
      <w:r w:rsidR="00096384">
        <w:rPr>
          <w:lang w:val="sq-AL"/>
        </w:rPr>
        <w:t>ë</w:t>
      </w:r>
      <w:r w:rsidR="00760A7D" w:rsidRPr="00EC2E19">
        <w:rPr>
          <w:lang w:val="sq-AL"/>
        </w:rPr>
        <w:t xml:space="preserve"> fuqi qe rregullon sektorin e gazit natyror.</w:t>
      </w:r>
    </w:p>
    <w:p w:rsidR="00760A7D" w:rsidRPr="00EC2E19" w:rsidRDefault="001D17E1" w:rsidP="00EC171C">
      <w:pPr>
        <w:pStyle w:val="Paragrafi"/>
        <w:rPr>
          <w:lang w:val="sq-AL"/>
        </w:rPr>
      </w:pPr>
      <w:r w:rsidRPr="00EC2E19">
        <w:rPr>
          <w:lang w:val="sq-AL"/>
        </w:rPr>
        <w:t xml:space="preserve">5. </w:t>
      </w:r>
      <w:r w:rsidR="00760A7D" w:rsidRPr="00EC2E19">
        <w:rPr>
          <w:lang w:val="sq-AL"/>
        </w:rPr>
        <w:t>Kur klienti dyshon në saktësinë e aparatit matës paraqet një kërkesë me shkrim pranë operatorit të rrjetit</w:t>
      </w:r>
      <w:r w:rsidR="00533CC2" w:rsidRPr="00EC2E19">
        <w:rPr>
          <w:lang w:val="sq-AL"/>
        </w:rPr>
        <w:t>,</w:t>
      </w:r>
      <w:r w:rsidR="00760A7D" w:rsidRPr="00EC2E19">
        <w:rPr>
          <w:lang w:val="sq-AL"/>
        </w:rPr>
        <w:t xml:space="preserve"> si dhe çdo institucioni tjetër përgjegjës për verifikimin e aparatit matës. Procedura për paraqitjen e një kërkese, shqyrtimin e saj dhe afatet e njoftimit të kërkuesit </w:t>
      </w:r>
      <w:r w:rsidR="00760A7D" w:rsidRPr="00EC2E19">
        <w:rPr>
          <w:lang w:val="sq-AL"/>
        </w:rPr>
        <w:lastRenderedPageBreak/>
        <w:t>miratohen me vendim të ERE-s. Kur verifikimi i matësit është bërë me kërkesë të klientit dhe gjatë verifikimit të matësit nuk konstatohen pasaktësi, shpenzimet e verifikimit paguhen nga klienti që ka paraqitur ankesën.</w:t>
      </w:r>
    </w:p>
    <w:p w:rsidR="00760A7D" w:rsidRPr="00EC2E19" w:rsidRDefault="001D17E1" w:rsidP="00EC171C">
      <w:pPr>
        <w:pStyle w:val="Paragrafi"/>
        <w:rPr>
          <w:lang w:val="sq-AL"/>
        </w:rPr>
      </w:pPr>
      <w:r w:rsidRPr="00EC2E19">
        <w:rPr>
          <w:lang w:val="sq-AL"/>
        </w:rPr>
        <w:t xml:space="preserve">6. </w:t>
      </w:r>
      <w:r w:rsidR="00760A7D" w:rsidRPr="00EC2E19">
        <w:rPr>
          <w:lang w:val="sq-AL"/>
        </w:rPr>
        <w:t xml:space="preserve">Në rast të ndërhyrjeve në sistemin e matjes nga Klienti, me qëllim të manipulimit apo </w:t>
      </w:r>
      <w:r w:rsidR="00533CC2" w:rsidRPr="00EC2E19">
        <w:rPr>
          <w:lang w:val="sq-AL"/>
        </w:rPr>
        <w:t xml:space="preserve">të </w:t>
      </w:r>
      <w:r w:rsidR="00760A7D" w:rsidRPr="00EC2E19">
        <w:rPr>
          <w:lang w:val="sq-AL"/>
        </w:rPr>
        <w:t>mosrregjistrimit të saktë të gazit të konsumuar, ndaj tij do të procedohet sipas dispozitave ligjore në fuqi.</w:t>
      </w:r>
    </w:p>
    <w:p w:rsidR="00760A7D" w:rsidRPr="00EC2E19" w:rsidRDefault="001D17E1" w:rsidP="00EC171C">
      <w:pPr>
        <w:pStyle w:val="Paragrafi"/>
        <w:rPr>
          <w:lang w:val="sq-AL"/>
        </w:rPr>
      </w:pPr>
      <w:r w:rsidRPr="00EC2E19">
        <w:rPr>
          <w:lang w:val="sq-AL"/>
        </w:rPr>
        <w:t xml:space="preserve">7. </w:t>
      </w:r>
      <w:r w:rsidR="00760A7D" w:rsidRPr="00EC2E19">
        <w:rPr>
          <w:lang w:val="sq-AL"/>
        </w:rPr>
        <w:t xml:space="preserve">Kur pas verifikimit konstatohen pasaktësi në matës dhe nuk ka prova të dëmtimeve me dashje, të bëra nga klienti, bëhen përllogaritjet përkatëse të sasisë së </w:t>
      </w:r>
      <w:r w:rsidR="00725484" w:rsidRPr="00EC2E19">
        <w:rPr>
          <w:lang w:val="sq-AL"/>
        </w:rPr>
        <w:t>konsumit</w:t>
      </w:r>
      <w:r w:rsidR="00760A7D" w:rsidRPr="00EC2E19">
        <w:rPr>
          <w:lang w:val="sq-AL"/>
        </w:rPr>
        <w:t xml:space="preserve"> të gazit të faturuar më shumë ose më pak, si rezultat i pasaktësisë në matës dhe mënyra e rimbursimit, sipas rregullave dhe procedurave të parashikuara në Kodin e Matjes.</w:t>
      </w:r>
    </w:p>
    <w:p w:rsidR="00760A7D" w:rsidRPr="00EC2E19" w:rsidRDefault="001D17E1" w:rsidP="00EC171C">
      <w:pPr>
        <w:pStyle w:val="Paragrafi"/>
        <w:rPr>
          <w:lang w:val="sq-AL"/>
        </w:rPr>
      </w:pPr>
      <w:r w:rsidRPr="00EC2E19">
        <w:rPr>
          <w:lang w:val="sq-AL"/>
        </w:rPr>
        <w:t xml:space="preserve">8. </w:t>
      </w:r>
      <w:r w:rsidR="00760A7D" w:rsidRPr="00EC2E19">
        <w:rPr>
          <w:lang w:val="sq-AL"/>
        </w:rPr>
        <w:t xml:space="preserve">Kur pas verifikimit konstatohen pasaktësi në matës dhe nuk ka prova të dëmtimeve me dashje, të bëra nga klienti, nga ana e </w:t>
      </w:r>
      <w:r w:rsidR="00725484" w:rsidRPr="00EC2E19">
        <w:rPr>
          <w:lang w:val="sq-AL"/>
        </w:rPr>
        <w:t xml:space="preserve">operatorit të rrjetit </w:t>
      </w:r>
      <w:r w:rsidR="00760A7D" w:rsidRPr="00EC2E19">
        <w:rPr>
          <w:lang w:val="sq-AL"/>
        </w:rPr>
        <w:t>merren masa p</w:t>
      </w:r>
      <w:r w:rsidR="00B74EFC" w:rsidRPr="00EC2E19">
        <w:rPr>
          <w:lang w:val="sq-AL"/>
        </w:rPr>
        <w:t>ë</w:t>
      </w:r>
      <w:r w:rsidR="00760A7D" w:rsidRPr="00EC2E19">
        <w:rPr>
          <w:lang w:val="sq-AL"/>
        </w:rPr>
        <w:t>r z</w:t>
      </w:r>
      <w:r w:rsidR="00B74EFC" w:rsidRPr="00EC2E19">
        <w:rPr>
          <w:lang w:val="sq-AL"/>
        </w:rPr>
        <w:t>ëvendë</w:t>
      </w:r>
      <w:r w:rsidR="00760A7D" w:rsidRPr="00EC2E19">
        <w:rPr>
          <w:lang w:val="sq-AL"/>
        </w:rPr>
        <w:t>simin e sistemit të matjes, në përputhje me legjislacionin në fuqi.</w:t>
      </w:r>
      <w:r w:rsidR="00760A7D" w:rsidRPr="00EC2E19">
        <w:rPr>
          <w:lang w:val="sq-AL"/>
        </w:rPr>
        <w:tab/>
      </w:r>
      <w:bookmarkStart w:id="46" w:name="_Toc301847608"/>
    </w:p>
    <w:p w:rsidR="00760A7D" w:rsidRPr="00EC2E19" w:rsidRDefault="00760A7D" w:rsidP="001D12B6">
      <w:pPr>
        <w:pStyle w:val="Hapesira7"/>
        <w:rPr>
          <w:lang w:val="sq-AL"/>
        </w:rPr>
      </w:pPr>
    </w:p>
    <w:p w:rsidR="00760A7D" w:rsidRPr="00EC2E19" w:rsidRDefault="001D12B6" w:rsidP="00B55622">
      <w:pPr>
        <w:pStyle w:val="NeniNr"/>
        <w:rPr>
          <w:lang w:val="sq-AL"/>
        </w:rPr>
      </w:pPr>
      <w:r w:rsidRPr="00EC2E19">
        <w:rPr>
          <w:lang w:val="sq-AL"/>
        </w:rPr>
        <w:t>Neni</w:t>
      </w:r>
      <w:r w:rsidR="00760A7D" w:rsidRPr="00EC2E19">
        <w:rPr>
          <w:lang w:val="sq-AL"/>
        </w:rPr>
        <w:t xml:space="preserve"> </w:t>
      </w:r>
      <w:bookmarkEnd w:id="46"/>
      <w:r w:rsidR="00760A7D" w:rsidRPr="00EC2E19">
        <w:rPr>
          <w:lang w:val="sq-AL"/>
        </w:rPr>
        <w:t>20</w:t>
      </w:r>
    </w:p>
    <w:p w:rsidR="00760A7D" w:rsidRPr="00EC2E19" w:rsidRDefault="00760A7D" w:rsidP="00B55622">
      <w:pPr>
        <w:pStyle w:val="NeniNr"/>
        <w:rPr>
          <w:b/>
          <w:lang w:val="sq-AL"/>
        </w:rPr>
      </w:pPr>
      <w:bookmarkStart w:id="47" w:name="_Toc301847609"/>
      <w:r w:rsidRPr="00EC2E19">
        <w:rPr>
          <w:b/>
          <w:lang w:val="sq-AL"/>
        </w:rPr>
        <w:t>Furnizimi dhe karakteristikat e gazit natyror</w:t>
      </w:r>
      <w:bookmarkEnd w:id="47"/>
    </w:p>
    <w:p w:rsidR="00760A7D" w:rsidRPr="00EC2E19" w:rsidRDefault="00760A7D" w:rsidP="001D12B6">
      <w:pPr>
        <w:pStyle w:val="Hapesira7"/>
        <w:rPr>
          <w:lang w:val="sq-AL"/>
        </w:rPr>
      </w:pPr>
    </w:p>
    <w:p w:rsidR="00760A7D" w:rsidRPr="00EC2E19" w:rsidRDefault="00B55622" w:rsidP="00EC171C">
      <w:pPr>
        <w:pStyle w:val="Paragrafi"/>
        <w:rPr>
          <w:lang w:val="sq-AL"/>
        </w:rPr>
      </w:pPr>
      <w:r w:rsidRPr="00EC2E19">
        <w:rPr>
          <w:bCs/>
          <w:lang w:val="sq-AL"/>
        </w:rPr>
        <w:t xml:space="preserve">1. </w:t>
      </w:r>
      <w:r w:rsidR="00760A7D" w:rsidRPr="00EC2E19">
        <w:rPr>
          <w:bCs/>
          <w:lang w:val="sq-AL"/>
        </w:rPr>
        <w:t>Furnizuesi do të sigurojë furnizimin të pandërprerë dhe me cilësi të gazit natyror</w:t>
      </w:r>
      <w:r w:rsidR="00760A7D" w:rsidRPr="00EC2E19">
        <w:rPr>
          <w:lang w:val="sq-AL"/>
        </w:rPr>
        <w:t>. Furnizuesi mund të ndërpresë furnizimin e gazit natyror në rastet e mëposhtme:</w:t>
      </w:r>
    </w:p>
    <w:p w:rsidR="00760A7D" w:rsidRPr="00EC2E19" w:rsidRDefault="00B55622" w:rsidP="00EC171C">
      <w:pPr>
        <w:pStyle w:val="Paragrafi"/>
        <w:rPr>
          <w:lang w:val="sq-AL"/>
        </w:rPr>
      </w:pPr>
      <w:r w:rsidRPr="00EC2E19">
        <w:rPr>
          <w:lang w:val="sq-AL"/>
        </w:rPr>
        <w:t xml:space="preserve">a) </w:t>
      </w:r>
      <w:r w:rsidR="00760A7D" w:rsidRPr="00EC2E19">
        <w:rPr>
          <w:lang w:val="sq-AL"/>
        </w:rPr>
        <w:t xml:space="preserve">Për shkaqe të forcës madhore </w:t>
      </w:r>
      <w:r w:rsidR="0086489B" w:rsidRPr="00EC2E19">
        <w:rPr>
          <w:lang w:val="sq-AL"/>
        </w:rPr>
        <w:t>-</w:t>
      </w:r>
      <w:r w:rsidR="00760A7D" w:rsidRPr="00EC2E19">
        <w:rPr>
          <w:lang w:val="sq-AL"/>
        </w:rPr>
        <w:t xml:space="preserve"> ndërprerje të shkaktuara nga ngjarje të jashtëzakonshme natyrore dhe përcaktimeve të tjera sipas ligjit</w:t>
      </w:r>
      <w:r w:rsidR="0086489B" w:rsidRPr="00EC2E19">
        <w:rPr>
          <w:lang w:val="sq-AL"/>
        </w:rPr>
        <w:t>;</w:t>
      </w:r>
    </w:p>
    <w:p w:rsidR="00760A7D" w:rsidRPr="00EC2E19" w:rsidRDefault="00B55622" w:rsidP="00EC171C">
      <w:pPr>
        <w:pStyle w:val="Paragrafi"/>
        <w:rPr>
          <w:lang w:val="sq-AL"/>
        </w:rPr>
      </w:pPr>
      <w:r w:rsidRPr="00EC2E19">
        <w:rPr>
          <w:lang w:val="sq-AL"/>
        </w:rPr>
        <w:t xml:space="preserve">b) </w:t>
      </w:r>
      <w:r w:rsidR="00760A7D" w:rsidRPr="00EC2E19">
        <w:rPr>
          <w:lang w:val="sq-AL"/>
        </w:rPr>
        <w:t>Ndërprerje për shkak të urdhrave të Operatorit të Sistemit të Transmetimit;</w:t>
      </w:r>
    </w:p>
    <w:p w:rsidR="00760A7D" w:rsidRPr="00EC2E19" w:rsidRDefault="00B55622" w:rsidP="00EC171C">
      <w:pPr>
        <w:pStyle w:val="Paragrafi"/>
        <w:rPr>
          <w:lang w:val="sq-AL"/>
        </w:rPr>
      </w:pPr>
      <w:r w:rsidRPr="00EC2E19">
        <w:rPr>
          <w:lang w:val="sq-AL"/>
        </w:rPr>
        <w:t xml:space="preserve">c) </w:t>
      </w:r>
      <w:r w:rsidR="00760A7D" w:rsidRPr="00EC2E19">
        <w:rPr>
          <w:lang w:val="sq-AL"/>
        </w:rPr>
        <w:t>Për efekt të garantimit të sigurisë së jetës, shëndetit dhe pasurisë së personave;</w:t>
      </w:r>
    </w:p>
    <w:p w:rsidR="00760A7D" w:rsidRPr="00EC2E19" w:rsidRDefault="00B55622" w:rsidP="00EC171C">
      <w:pPr>
        <w:pStyle w:val="Paragrafi"/>
        <w:rPr>
          <w:lang w:val="sq-AL"/>
        </w:rPr>
      </w:pPr>
      <w:r w:rsidRPr="00EC2E19">
        <w:rPr>
          <w:lang w:val="sq-AL"/>
        </w:rPr>
        <w:t xml:space="preserve">d) </w:t>
      </w:r>
      <w:r w:rsidR="00760A7D" w:rsidRPr="00EC2E19">
        <w:rPr>
          <w:lang w:val="sq-AL"/>
        </w:rPr>
        <w:t>Ndërprerje t</w:t>
      </w:r>
      <w:r w:rsidR="0086489B" w:rsidRPr="00EC2E19">
        <w:rPr>
          <w:lang w:val="sq-AL"/>
        </w:rPr>
        <w:t>ë planifikuara</w:t>
      </w:r>
      <w:r w:rsidR="00760A7D" w:rsidRPr="00EC2E19">
        <w:rPr>
          <w:lang w:val="sq-AL"/>
        </w:rPr>
        <w:t xml:space="preserve"> për kryerjen e punimeve të mirëmbajtjes, remonteve të programuara të linjave dhe pajisjeve të </w:t>
      </w:r>
      <w:r w:rsidR="004A7DF4" w:rsidRPr="00EC2E19">
        <w:rPr>
          <w:lang w:val="sq-AL"/>
        </w:rPr>
        <w:t>sistemit të shpërndarjes</w:t>
      </w:r>
      <w:r w:rsidR="00760A7D" w:rsidRPr="00EC2E19">
        <w:rPr>
          <w:lang w:val="sq-AL"/>
        </w:rPr>
        <w:t xml:space="preserve">, duke njoftuar paraprakisht sipas afateve të </w:t>
      </w:r>
      <w:r w:rsidR="004A7DF4" w:rsidRPr="00EC2E19">
        <w:rPr>
          <w:lang w:val="sq-AL"/>
        </w:rPr>
        <w:t>përcaktuara</w:t>
      </w:r>
      <w:r w:rsidR="00760A7D" w:rsidRPr="00EC2E19">
        <w:rPr>
          <w:lang w:val="sq-AL"/>
        </w:rPr>
        <w:t xml:space="preserve"> në </w:t>
      </w:r>
      <w:r w:rsidR="004A7DF4" w:rsidRPr="00EC2E19">
        <w:rPr>
          <w:lang w:val="sq-AL"/>
        </w:rPr>
        <w:t>“</w:t>
      </w:r>
      <w:r w:rsidR="00760A7D" w:rsidRPr="00EC2E19">
        <w:rPr>
          <w:lang w:val="sq-AL"/>
        </w:rPr>
        <w:t xml:space="preserve">Rregulloren e </w:t>
      </w:r>
      <w:r w:rsidR="004A7DF4" w:rsidRPr="00EC2E19">
        <w:rPr>
          <w:lang w:val="sq-AL"/>
        </w:rPr>
        <w:t>cilësisë së shërbim</w:t>
      </w:r>
      <w:r w:rsidR="00760A7D" w:rsidRPr="00EC2E19">
        <w:rPr>
          <w:lang w:val="sq-AL"/>
        </w:rPr>
        <w:t>it</w:t>
      </w:r>
      <w:r w:rsidR="004A7DF4" w:rsidRPr="00EC2E19">
        <w:rPr>
          <w:lang w:val="sq-AL"/>
        </w:rPr>
        <w:t>”</w:t>
      </w:r>
      <w:r w:rsidR="00760A7D" w:rsidRPr="00EC2E19">
        <w:rPr>
          <w:lang w:val="sq-AL"/>
        </w:rPr>
        <w:t>;</w:t>
      </w:r>
      <w:r w:rsidR="00B509AA" w:rsidRPr="00EC2E19">
        <w:rPr>
          <w:lang w:val="sq-AL"/>
        </w:rPr>
        <w:t xml:space="preserve"> </w:t>
      </w:r>
    </w:p>
    <w:p w:rsidR="00760A7D" w:rsidRPr="00EC2E19" w:rsidRDefault="00B55622" w:rsidP="00EC171C">
      <w:pPr>
        <w:pStyle w:val="Paragrafi"/>
        <w:rPr>
          <w:lang w:val="sq-AL"/>
        </w:rPr>
      </w:pPr>
      <w:r w:rsidRPr="00EC2E19">
        <w:rPr>
          <w:lang w:val="sq-AL"/>
        </w:rPr>
        <w:t xml:space="preserve">e) </w:t>
      </w:r>
      <w:r w:rsidR="00760A7D" w:rsidRPr="00EC2E19">
        <w:rPr>
          <w:lang w:val="sq-AL"/>
        </w:rPr>
        <w:t xml:space="preserve">Ndërprerje të paplanifikuara (të shkurtra apo të gjata) </w:t>
      </w:r>
      <w:r w:rsidR="008B4EA0" w:rsidRPr="00EC2E19">
        <w:rPr>
          <w:lang w:val="sq-AL"/>
        </w:rPr>
        <w:t>-</w:t>
      </w:r>
      <w:r w:rsidR="00760A7D" w:rsidRPr="00EC2E19">
        <w:rPr>
          <w:lang w:val="sq-AL"/>
        </w:rPr>
        <w:t xml:space="preserve"> për shkak të defekteve dhe dëmtimeve të linjave dhe </w:t>
      </w:r>
      <w:r w:rsidR="008B4EA0" w:rsidRPr="00EC2E19">
        <w:rPr>
          <w:lang w:val="sq-AL"/>
        </w:rPr>
        <w:t xml:space="preserve">të </w:t>
      </w:r>
      <w:r w:rsidR="00760A7D" w:rsidRPr="00EC2E19">
        <w:rPr>
          <w:lang w:val="sq-AL"/>
        </w:rPr>
        <w:t xml:space="preserve">pajisjeve të </w:t>
      </w:r>
      <w:r w:rsidR="008B4EA0" w:rsidRPr="00EC2E19">
        <w:rPr>
          <w:lang w:val="sq-AL"/>
        </w:rPr>
        <w:t>sistemit të shpërndarjes</w:t>
      </w:r>
      <w:r w:rsidR="00760A7D" w:rsidRPr="00EC2E19">
        <w:rPr>
          <w:lang w:val="sq-AL"/>
        </w:rPr>
        <w:t>.</w:t>
      </w:r>
    </w:p>
    <w:p w:rsidR="00760A7D" w:rsidRPr="00EC2E19" w:rsidRDefault="00B55622" w:rsidP="00EC171C">
      <w:pPr>
        <w:pStyle w:val="Paragrafi"/>
        <w:rPr>
          <w:lang w:val="sq-AL"/>
        </w:rPr>
      </w:pPr>
      <w:r w:rsidRPr="00EC2E19">
        <w:rPr>
          <w:lang w:val="sq-AL"/>
        </w:rPr>
        <w:t xml:space="preserve">2. </w:t>
      </w:r>
      <w:r w:rsidR="00760A7D" w:rsidRPr="00EC2E19">
        <w:rPr>
          <w:lang w:val="sq-AL"/>
        </w:rPr>
        <w:t>Furnizuesi nuk mban përgjegjësi për ndërprerjet e parashikuara në pikën 1,</w:t>
      </w:r>
      <w:r w:rsidR="00B509AA" w:rsidRPr="00EC2E19">
        <w:rPr>
          <w:lang w:val="sq-AL"/>
        </w:rPr>
        <w:t xml:space="preserve"> </w:t>
      </w:r>
      <w:r w:rsidR="0007464A" w:rsidRPr="00EC2E19">
        <w:rPr>
          <w:lang w:val="sq-AL"/>
        </w:rPr>
        <w:t>germ</w:t>
      </w:r>
      <w:r w:rsidR="00760A7D" w:rsidRPr="00EC2E19">
        <w:rPr>
          <w:lang w:val="sq-AL"/>
        </w:rPr>
        <w:t xml:space="preserve">at </w:t>
      </w:r>
      <w:r w:rsidR="000C001C" w:rsidRPr="00EC2E19">
        <w:rPr>
          <w:lang w:val="sq-AL"/>
        </w:rPr>
        <w:t>“</w:t>
      </w:r>
      <w:r w:rsidR="00760A7D" w:rsidRPr="00EC2E19">
        <w:rPr>
          <w:lang w:val="sq-AL"/>
        </w:rPr>
        <w:t>a</w:t>
      </w:r>
      <w:r w:rsidR="000C001C" w:rsidRPr="00EC2E19">
        <w:rPr>
          <w:lang w:val="sq-AL"/>
        </w:rPr>
        <w:t>”</w:t>
      </w:r>
      <w:r w:rsidR="00760A7D" w:rsidRPr="00EC2E19">
        <w:rPr>
          <w:lang w:val="sq-AL"/>
        </w:rPr>
        <w:t xml:space="preserve">, </w:t>
      </w:r>
      <w:r w:rsidR="000C001C" w:rsidRPr="00EC2E19">
        <w:rPr>
          <w:lang w:val="sq-AL"/>
        </w:rPr>
        <w:t>“</w:t>
      </w:r>
      <w:r w:rsidR="00760A7D" w:rsidRPr="00EC2E19">
        <w:rPr>
          <w:lang w:val="sq-AL"/>
        </w:rPr>
        <w:t>b</w:t>
      </w:r>
      <w:r w:rsidR="000C001C" w:rsidRPr="00EC2E19">
        <w:rPr>
          <w:lang w:val="sq-AL"/>
        </w:rPr>
        <w:t>”</w:t>
      </w:r>
      <w:r w:rsidR="00760A7D" w:rsidRPr="00EC2E19">
        <w:rPr>
          <w:lang w:val="sq-AL"/>
        </w:rPr>
        <w:t xml:space="preserve">, </w:t>
      </w:r>
      <w:r w:rsidR="000C001C" w:rsidRPr="00EC2E19">
        <w:rPr>
          <w:lang w:val="sq-AL"/>
        </w:rPr>
        <w:t>“</w:t>
      </w:r>
      <w:r w:rsidR="00760A7D" w:rsidRPr="00EC2E19">
        <w:rPr>
          <w:lang w:val="sq-AL"/>
        </w:rPr>
        <w:t>c</w:t>
      </w:r>
      <w:r w:rsidR="000C001C" w:rsidRPr="00EC2E19">
        <w:rPr>
          <w:lang w:val="sq-AL"/>
        </w:rPr>
        <w:t>”</w:t>
      </w:r>
      <w:r w:rsidR="00760A7D" w:rsidRPr="00EC2E19">
        <w:rPr>
          <w:lang w:val="sq-AL"/>
        </w:rPr>
        <w:t xml:space="preserve">, të këtij neni. Për ndërprerjet e </w:t>
      </w:r>
      <w:r w:rsidR="00760A7D" w:rsidRPr="00EC2E19">
        <w:rPr>
          <w:lang w:val="sq-AL"/>
        </w:rPr>
        <w:lastRenderedPageBreak/>
        <w:t xml:space="preserve">parashikuara në </w:t>
      </w:r>
      <w:r w:rsidR="0007464A" w:rsidRPr="00EC2E19">
        <w:rPr>
          <w:lang w:val="sq-AL"/>
        </w:rPr>
        <w:t>germ</w:t>
      </w:r>
      <w:r w:rsidR="00760A7D" w:rsidRPr="00EC2E19">
        <w:rPr>
          <w:lang w:val="sq-AL"/>
        </w:rPr>
        <w:t xml:space="preserve">at </w:t>
      </w:r>
      <w:r w:rsidR="000C001C" w:rsidRPr="00EC2E19">
        <w:rPr>
          <w:lang w:val="sq-AL"/>
        </w:rPr>
        <w:t>“</w:t>
      </w:r>
      <w:r w:rsidR="00760A7D" w:rsidRPr="00EC2E19">
        <w:rPr>
          <w:lang w:val="sq-AL"/>
        </w:rPr>
        <w:t>d</w:t>
      </w:r>
      <w:r w:rsidR="000C001C" w:rsidRPr="00EC2E19">
        <w:rPr>
          <w:lang w:val="sq-AL"/>
        </w:rPr>
        <w:t>”</w:t>
      </w:r>
      <w:r w:rsidR="00760A7D" w:rsidRPr="00EC2E19">
        <w:rPr>
          <w:lang w:val="sq-AL"/>
        </w:rPr>
        <w:t xml:space="preserve"> dhe </w:t>
      </w:r>
      <w:r w:rsidR="000C001C" w:rsidRPr="00EC2E19">
        <w:rPr>
          <w:lang w:val="sq-AL"/>
        </w:rPr>
        <w:t>“</w:t>
      </w:r>
      <w:r w:rsidR="00760A7D" w:rsidRPr="00EC2E19">
        <w:rPr>
          <w:lang w:val="sq-AL"/>
        </w:rPr>
        <w:t>e</w:t>
      </w:r>
      <w:r w:rsidR="000C001C" w:rsidRPr="00EC2E19">
        <w:rPr>
          <w:lang w:val="sq-AL"/>
        </w:rPr>
        <w:t>”</w:t>
      </w:r>
      <w:r w:rsidR="00760A7D" w:rsidRPr="00EC2E19">
        <w:rPr>
          <w:lang w:val="sq-AL"/>
        </w:rPr>
        <w:t xml:space="preserve"> të pikës 1, </w:t>
      </w:r>
      <w:r w:rsidR="008B4EA0" w:rsidRPr="00EC2E19">
        <w:rPr>
          <w:lang w:val="sq-AL"/>
        </w:rPr>
        <w:t xml:space="preserve">furnizuesi </w:t>
      </w:r>
      <w:r w:rsidR="00760A7D" w:rsidRPr="00EC2E19">
        <w:rPr>
          <w:lang w:val="sq-AL"/>
        </w:rPr>
        <w:t xml:space="preserve">është i detyruar të respektojë normat dhe procedurat e përcaktuara në </w:t>
      </w:r>
      <w:r w:rsidR="008B4EA0" w:rsidRPr="00EC2E19">
        <w:rPr>
          <w:lang w:val="sq-AL"/>
        </w:rPr>
        <w:t xml:space="preserve">“Rregulloren për </w:t>
      </w:r>
      <w:r w:rsidR="00760A7D" w:rsidRPr="00EC2E19">
        <w:rPr>
          <w:lang w:val="sq-AL"/>
        </w:rPr>
        <w:t>standardet minimale të sigurisë së furnizimit me gaz natyror</w:t>
      </w:r>
      <w:r w:rsidR="000C001C" w:rsidRPr="00EC2E19">
        <w:rPr>
          <w:lang w:val="sq-AL"/>
        </w:rPr>
        <w:t>”</w:t>
      </w:r>
      <w:r w:rsidR="00760A7D" w:rsidRPr="00EC2E19">
        <w:rPr>
          <w:lang w:val="sq-AL"/>
        </w:rPr>
        <w:t xml:space="preserve">, të miratuara nga ERE. </w:t>
      </w:r>
    </w:p>
    <w:p w:rsidR="00760A7D" w:rsidRPr="00EC2E19" w:rsidRDefault="00B55622" w:rsidP="00EC171C">
      <w:pPr>
        <w:pStyle w:val="Paragrafi"/>
        <w:rPr>
          <w:lang w:val="sq-AL"/>
        </w:rPr>
      </w:pPr>
      <w:r w:rsidRPr="00EC2E19">
        <w:rPr>
          <w:lang w:val="sq-AL"/>
        </w:rPr>
        <w:t xml:space="preserve">3. </w:t>
      </w:r>
      <w:r w:rsidR="00760A7D" w:rsidRPr="00EC2E19">
        <w:rPr>
          <w:lang w:val="sq-AL"/>
        </w:rPr>
        <w:t xml:space="preserve">Në rast të mosrespektimit të normave dhe </w:t>
      </w:r>
      <w:r w:rsidR="00501839" w:rsidRPr="00EC2E19">
        <w:rPr>
          <w:lang w:val="sq-AL"/>
        </w:rPr>
        <w:t xml:space="preserve">të </w:t>
      </w:r>
      <w:r w:rsidR="00760A7D" w:rsidRPr="00EC2E19">
        <w:rPr>
          <w:lang w:val="sq-AL"/>
        </w:rPr>
        <w:t xml:space="preserve">procedurave të përcaktuara në </w:t>
      </w:r>
      <w:r w:rsidR="00501839" w:rsidRPr="00EC2E19">
        <w:rPr>
          <w:lang w:val="sq-AL"/>
        </w:rPr>
        <w:t>“</w:t>
      </w:r>
      <w:r w:rsidR="00760A7D" w:rsidRPr="00EC2E19">
        <w:rPr>
          <w:lang w:val="sq-AL"/>
        </w:rPr>
        <w:t xml:space="preserve">Rregulloren </w:t>
      </w:r>
      <w:r w:rsidR="00501839" w:rsidRPr="00EC2E19">
        <w:rPr>
          <w:lang w:val="sq-AL"/>
        </w:rPr>
        <w:t>pë</w:t>
      </w:r>
      <w:r w:rsidR="00760A7D" w:rsidRPr="00EC2E19">
        <w:rPr>
          <w:lang w:val="sq-AL"/>
        </w:rPr>
        <w:t>r standardet minimale të sigurisë së furnizimit me gaz natyror</w:t>
      </w:r>
      <w:r w:rsidR="000C001C" w:rsidRPr="00EC2E19">
        <w:rPr>
          <w:lang w:val="sq-AL"/>
        </w:rPr>
        <w:t>”</w:t>
      </w:r>
      <w:r w:rsidR="00501839" w:rsidRPr="00EC2E19">
        <w:rPr>
          <w:lang w:val="sq-AL"/>
        </w:rPr>
        <w:t>,</w:t>
      </w:r>
      <w:r w:rsidR="00760A7D" w:rsidRPr="00EC2E19">
        <w:rPr>
          <w:lang w:val="sq-AL"/>
        </w:rPr>
        <w:t xml:space="preserve"> t</w:t>
      </w:r>
      <w:r w:rsidR="00501839" w:rsidRPr="00EC2E19">
        <w:rPr>
          <w:lang w:val="sq-AL"/>
        </w:rPr>
        <w:t>ë</w:t>
      </w:r>
      <w:r w:rsidR="00760A7D" w:rsidRPr="00EC2E19">
        <w:rPr>
          <w:lang w:val="sq-AL"/>
        </w:rPr>
        <w:t xml:space="preserve"> miratuar nga ERE, </w:t>
      </w:r>
      <w:r w:rsidR="00501839" w:rsidRPr="00EC2E19">
        <w:rPr>
          <w:lang w:val="sq-AL"/>
        </w:rPr>
        <w:t xml:space="preserve">furnizuesi </w:t>
      </w:r>
      <w:r w:rsidR="00760A7D" w:rsidRPr="00EC2E19">
        <w:rPr>
          <w:lang w:val="sq-AL"/>
        </w:rPr>
        <w:t xml:space="preserve">është përgjegjës për kompensimin e </w:t>
      </w:r>
      <w:r w:rsidR="00501839" w:rsidRPr="00EC2E19">
        <w:rPr>
          <w:lang w:val="sq-AL"/>
        </w:rPr>
        <w:t>klientit</w:t>
      </w:r>
      <w:r w:rsidR="00760A7D" w:rsidRPr="00EC2E19">
        <w:rPr>
          <w:lang w:val="sq-AL"/>
        </w:rPr>
        <w:t xml:space="preserve">, sipas kërkesës së këtij të fundit, në përputhje me procedurën dhe masën e kompensimit të përcaktuar në </w:t>
      </w:r>
      <w:r w:rsidR="00501839" w:rsidRPr="00EC2E19">
        <w:rPr>
          <w:lang w:val="sq-AL"/>
        </w:rPr>
        <w:t xml:space="preserve">rregulloren </w:t>
      </w:r>
      <w:r w:rsidR="00760A7D" w:rsidRPr="00EC2E19">
        <w:rPr>
          <w:lang w:val="sq-AL"/>
        </w:rPr>
        <w:t xml:space="preserve">e mësipërme. </w:t>
      </w:r>
    </w:p>
    <w:p w:rsidR="00760A7D" w:rsidRPr="00EC2E19" w:rsidRDefault="00B55622" w:rsidP="00EC171C">
      <w:pPr>
        <w:pStyle w:val="Paragrafi"/>
        <w:rPr>
          <w:lang w:val="sq-AL"/>
        </w:rPr>
      </w:pPr>
      <w:r w:rsidRPr="00EC2E19">
        <w:rPr>
          <w:lang w:val="sq-AL"/>
        </w:rPr>
        <w:t xml:space="preserve">4. </w:t>
      </w:r>
      <w:r w:rsidR="00760A7D" w:rsidRPr="00EC2E19">
        <w:rPr>
          <w:lang w:val="sq-AL"/>
        </w:rPr>
        <w:t xml:space="preserve">Në asnjë rast përfitimi i </w:t>
      </w:r>
      <w:r w:rsidR="00501839" w:rsidRPr="00EC2E19">
        <w:rPr>
          <w:lang w:val="sq-AL"/>
        </w:rPr>
        <w:t>kompensimit</w:t>
      </w:r>
      <w:r w:rsidR="00760A7D" w:rsidRPr="00EC2E19">
        <w:rPr>
          <w:lang w:val="sq-AL"/>
        </w:rPr>
        <w:t xml:space="preserve"> nga ana e </w:t>
      </w:r>
      <w:r w:rsidR="00501839" w:rsidRPr="00EC2E19">
        <w:rPr>
          <w:lang w:val="sq-AL"/>
        </w:rPr>
        <w:t>klientit</w:t>
      </w:r>
      <w:r w:rsidR="00760A7D" w:rsidRPr="00EC2E19">
        <w:rPr>
          <w:lang w:val="sq-AL"/>
        </w:rPr>
        <w:t xml:space="preserve">, kur plotësohen kushtet e nenit 20, pika 3 të këtyre </w:t>
      </w:r>
      <w:r w:rsidR="00501839" w:rsidRPr="00EC2E19">
        <w:rPr>
          <w:lang w:val="sq-AL"/>
        </w:rPr>
        <w:t>rregullave</w:t>
      </w:r>
      <w:r w:rsidR="00760A7D" w:rsidRPr="00EC2E19">
        <w:rPr>
          <w:lang w:val="sq-AL"/>
        </w:rPr>
        <w:t>, nuk e përjashton të drejtën e tij për të kërkuar në rrugë gjyqësore dëmin efektiv të shkaktuar.</w:t>
      </w:r>
      <w:bookmarkStart w:id="48" w:name="_Toc301847614"/>
    </w:p>
    <w:p w:rsidR="00B55622" w:rsidRPr="00EC2E19" w:rsidRDefault="00B55622" w:rsidP="00A46AE0">
      <w:pPr>
        <w:pStyle w:val="Hapesira7"/>
        <w:rPr>
          <w:lang w:val="sq-AL"/>
        </w:rPr>
      </w:pPr>
    </w:p>
    <w:p w:rsidR="00760A7D" w:rsidRPr="00EC2E19" w:rsidRDefault="00760A7D" w:rsidP="00B55622">
      <w:pPr>
        <w:pStyle w:val="NeniNr"/>
        <w:rPr>
          <w:lang w:val="sq-AL"/>
        </w:rPr>
      </w:pPr>
      <w:r w:rsidRPr="00EC2E19">
        <w:rPr>
          <w:lang w:val="sq-AL"/>
        </w:rPr>
        <w:t>PJESA E PESTË</w:t>
      </w:r>
    </w:p>
    <w:p w:rsidR="00760A7D" w:rsidRPr="00EC2E19" w:rsidRDefault="00760A7D" w:rsidP="00B55622">
      <w:pPr>
        <w:pStyle w:val="NeniNr"/>
        <w:rPr>
          <w:lang w:val="sq-AL"/>
        </w:rPr>
      </w:pPr>
      <w:r w:rsidRPr="00EC2E19">
        <w:rPr>
          <w:lang w:val="sq-AL"/>
        </w:rPr>
        <w:t>DISPOZITA PËRFUNDIMTARE</w:t>
      </w:r>
    </w:p>
    <w:p w:rsidR="00B55622" w:rsidRPr="00EC2E19" w:rsidRDefault="00B55622" w:rsidP="00A46AE0">
      <w:pPr>
        <w:pStyle w:val="Hapesira7"/>
        <w:rPr>
          <w:lang w:val="sq-AL"/>
        </w:rPr>
      </w:pPr>
    </w:p>
    <w:p w:rsidR="00760A7D" w:rsidRPr="00EC2E19" w:rsidRDefault="00B55622" w:rsidP="00B55622">
      <w:pPr>
        <w:pStyle w:val="NeniNr"/>
        <w:rPr>
          <w:lang w:val="sq-AL"/>
        </w:rPr>
      </w:pPr>
      <w:r w:rsidRPr="00EC2E19">
        <w:rPr>
          <w:lang w:val="sq-AL"/>
        </w:rPr>
        <w:t>Neni</w:t>
      </w:r>
      <w:r w:rsidR="00760A7D" w:rsidRPr="00EC2E19">
        <w:rPr>
          <w:lang w:val="sq-AL"/>
        </w:rPr>
        <w:t xml:space="preserve"> </w:t>
      </w:r>
      <w:bookmarkEnd w:id="48"/>
      <w:r w:rsidR="00760A7D" w:rsidRPr="00EC2E19">
        <w:rPr>
          <w:lang w:val="sq-AL"/>
        </w:rPr>
        <w:t>21</w:t>
      </w:r>
    </w:p>
    <w:p w:rsidR="00760A7D" w:rsidRPr="00EC2E19" w:rsidRDefault="00760A7D" w:rsidP="00B55622">
      <w:pPr>
        <w:pStyle w:val="NeniNr"/>
        <w:rPr>
          <w:b/>
          <w:lang w:val="sq-AL"/>
        </w:rPr>
      </w:pPr>
      <w:bookmarkStart w:id="49" w:name="_Toc301847615"/>
      <w:r w:rsidRPr="00EC2E19">
        <w:rPr>
          <w:b/>
          <w:lang w:val="sq-AL"/>
        </w:rPr>
        <w:t>Zgjidhja e mosmarrëveshjeve</w:t>
      </w:r>
      <w:bookmarkEnd w:id="49"/>
    </w:p>
    <w:p w:rsidR="00760A7D" w:rsidRPr="00EC2E19" w:rsidRDefault="00760A7D" w:rsidP="00A46AE0">
      <w:pPr>
        <w:pStyle w:val="Hapesira7"/>
        <w:rPr>
          <w:lang w:val="sq-AL"/>
        </w:rPr>
      </w:pPr>
    </w:p>
    <w:p w:rsidR="00760A7D" w:rsidRPr="00EC2E19" w:rsidRDefault="00760A7D" w:rsidP="00EC171C">
      <w:pPr>
        <w:pStyle w:val="Paragrafi"/>
        <w:rPr>
          <w:lang w:val="sq-AL"/>
        </w:rPr>
      </w:pPr>
      <w:r w:rsidRPr="00EC2E19">
        <w:rPr>
          <w:lang w:val="sq-AL"/>
        </w:rPr>
        <w:t>Palët do t’i zgjidhin me mirëkuptim mosmarrëveshjet e tyre, në rast të kundërt do t’i drejtohen ERE-s dhe m</w:t>
      </w:r>
      <w:r w:rsidR="00501839" w:rsidRPr="00EC2E19">
        <w:rPr>
          <w:lang w:val="sq-AL"/>
        </w:rPr>
        <w:t>ë</w:t>
      </w:r>
      <w:r w:rsidRPr="00EC2E19">
        <w:rPr>
          <w:lang w:val="sq-AL"/>
        </w:rPr>
        <w:t xml:space="preserve"> pas </w:t>
      </w:r>
      <w:r w:rsidR="00501839" w:rsidRPr="00EC2E19">
        <w:rPr>
          <w:lang w:val="sq-AL"/>
        </w:rPr>
        <w:t xml:space="preserve">gjykatës civile </w:t>
      </w:r>
      <w:r w:rsidRPr="00EC2E19">
        <w:rPr>
          <w:lang w:val="sq-AL"/>
        </w:rPr>
        <w:t>për zgjidhjen e mosmarrëveshjes.</w:t>
      </w:r>
    </w:p>
    <w:p w:rsidR="00760A7D" w:rsidRPr="00EC2E19" w:rsidRDefault="00760A7D" w:rsidP="00A46AE0">
      <w:pPr>
        <w:pStyle w:val="Hapesira7"/>
        <w:rPr>
          <w:lang w:val="sq-AL"/>
        </w:rPr>
      </w:pPr>
    </w:p>
    <w:p w:rsidR="00760A7D" w:rsidRPr="00EC2E19" w:rsidRDefault="00B55622" w:rsidP="00B55622">
      <w:pPr>
        <w:pStyle w:val="NeniNr"/>
        <w:rPr>
          <w:lang w:val="sq-AL"/>
        </w:rPr>
      </w:pPr>
      <w:r w:rsidRPr="00EC2E19">
        <w:rPr>
          <w:lang w:val="sq-AL"/>
        </w:rPr>
        <w:t>Neni</w:t>
      </w:r>
      <w:r w:rsidR="00760A7D" w:rsidRPr="00EC2E19">
        <w:rPr>
          <w:lang w:val="sq-AL"/>
        </w:rPr>
        <w:t xml:space="preserve"> 22</w:t>
      </w:r>
    </w:p>
    <w:p w:rsidR="00760A7D" w:rsidRPr="00EC2E19" w:rsidRDefault="00760A7D" w:rsidP="00B55622">
      <w:pPr>
        <w:pStyle w:val="NeniNr"/>
        <w:rPr>
          <w:b/>
          <w:lang w:val="sq-AL"/>
        </w:rPr>
      </w:pPr>
      <w:bookmarkStart w:id="50" w:name="_Toc301847617"/>
      <w:r w:rsidRPr="00EC2E19">
        <w:rPr>
          <w:b/>
          <w:lang w:val="sq-AL"/>
        </w:rPr>
        <w:t xml:space="preserve">Amendimi i </w:t>
      </w:r>
      <w:bookmarkEnd w:id="50"/>
      <w:r w:rsidRPr="00EC2E19">
        <w:rPr>
          <w:b/>
          <w:lang w:val="sq-AL"/>
        </w:rPr>
        <w:t>rregullave</w:t>
      </w:r>
    </w:p>
    <w:p w:rsidR="00760A7D" w:rsidRPr="00EC2E19" w:rsidRDefault="00760A7D" w:rsidP="00A46AE0">
      <w:pPr>
        <w:pStyle w:val="Hapesira7"/>
        <w:rPr>
          <w:lang w:val="sq-AL"/>
        </w:rPr>
      </w:pPr>
    </w:p>
    <w:p w:rsidR="00760A7D" w:rsidRPr="00EC2E19" w:rsidRDefault="00760A7D" w:rsidP="00EC171C">
      <w:pPr>
        <w:pStyle w:val="Paragrafi"/>
        <w:rPr>
          <w:lang w:val="sq-AL"/>
        </w:rPr>
      </w:pPr>
      <w:r w:rsidRPr="00EC2E19">
        <w:rPr>
          <w:lang w:val="sq-AL"/>
        </w:rPr>
        <w:t xml:space="preserve">Këto rregulla janë objekt rishikimi, me vendim të </w:t>
      </w:r>
      <w:r w:rsidR="00501839" w:rsidRPr="00EC2E19">
        <w:rPr>
          <w:lang w:val="sq-AL"/>
        </w:rPr>
        <w:t xml:space="preserve">bordit </w:t>
      </w:r>
      <w:r w:rsidRPr="00EC2E19">
        <w:rPr>
          <w:lang w:val="sq-AL"/>
        </w:rPr>
        <w:t xml:space="preserve">të ERE-s, sipas </w:t>
      </w:r>
      <w:r w:rsidR="000C001C" w:rsidRPr="00EC2E19">
        <w:rPr>
          <w:lang w:val="sq-AL"/>
        </w:rPr>
        <w:t>“</w:t>
      </w:r>
      <w:r w:rsidRPr="00EC2E19">
        <w:rPr>
          <w:lang w:val="sq-AL"/>
        </w:rPr>
        <w:t xml:space="preserve">Rregullores së </w:t>
      </w:r>
      <w:r w:rsidR="00501839" w:rsidRPr="00EC2E19">
        <w:rPr>
          <w:lang w:val="sq-AL"/>
        </w:rPr>
        <w:t>organizimit, funksionimit dhe procedurave të ERE-s</w:t>
      </w:r>
      <w:r w:rsidR="000C001C" w:rsidRPr="00EC2E19">
        <w:rPr>
          <w:lang w:val="sq-AL"/>
        </w:rPr>
        <w:t>”</w:t>
      </w:r>
      <w:r w:rsidR="00501839" w:rsidRPr="00EC2E19">
        <w:rPr>
          <w:lang w:val="sq-AL"/>
        </w:rPr>
        <w:t>.</w:t>
      </w:r>
    </w:p>
    <w:p w:rsidR="00760A7D" w:rsidRPr="00EC2E19" w:rsidRDefault="00760A7D" w:rsidP="00A46AE0">
      <w:pPr>
        <w:pStyle w:val="Hapesira7"/>
        <w:rPr>
          <w:lang w:val="sq-AL"/>
        </w:rPr>
      </w:pPr>
    </w:p>
    <w:p w:rsidR="00760A7D" w:rsidRPr="00EC2E19" w:rsidRDefault="00B55622" w:rsidP="00B55622">
      <w:pPr>
        <w:pStyle w:val="NeniNr"/>
        <w:rPr>
          <w:lang w:val="sq-AL"/>
        </w:rPr>
      </w:pPr>
      <w:bookmarkStart w:id="51" w:name="_Toc301847618"/>
      <w:r w:rsidRPr="00EC2E19">
        <w:rPr>
          <w:lang w:val="sq-AL"/>
        </w:rPr>
        <w:t>Neni</w:t>
      </w:r>
      <w:r w:rsidR="00760A7D" w:rsidRPr="00EC2E19">
        <w:rPr>
          <w:lang w:val="sq-AL"/>
        </w:rPr>
        <w:t xml:space="preserve"> </w:t>
      </w:r>
      <w:bookmarkEnd w:id="51"/>
      <w:r w:rsidR="00760A7D" w:rsidRPr="00EC2E19">
        <w:rPr>
          <w:lang w:val="sq-AL"/>
        </w:rPr>
        <w:t>23</w:t>
      </w:r>
    </w:p>
    <w:p w:rsidR="00760A7D" w:rsidRPr="00EC2E19" w:rsidRDefault="00760A7D" w:rsidP="00B55622">
      <w:pPr>
        <w:pStyle w:val="NeniNr"/>
        <w:rPr>
          <w:b/>
          <w:lang w:val="sq-AL"/>
        </w:rPr>
      </w:pPr>
      <w:bookmarkStart w:id="52" w:name="_Toc301847619"/>
      <w:r w:rsidRPr="00EC2E19">
        <w:rPr>
          <w:b/>
          <w:lang w:val="sq-AL"/>
        </w:rPr>
        <w:t>Hyrja në fuqi</w:t>
      </w:r>
      <w:bookmarkEnd w:id="52"/>
    </w:p>
    <w:p w:rsidR="00760A7D" w:rsidRPr="00EC2E19" w:rsidRDefault="00760A7D" w:rsidP="00A46AE0">
      <w:pPr>
        <w:pStyle w:val="Hapesira7"/>
        <w:rPr>
          <w:lang w:val="sq-AL"/>
        </w:rPr>
      </w:pPr>
    </w:p>
    <w:p w:rsidR="00760A7D" w:rsidRPr="00EC2E19" w:rsidRDefault="00760A7D" w:rsidP="00EC171C">
      <w:pPr>
        <w:pStyle w:val="Paragrafi"/>
        <w:rPr>
          <w:lang w:val="sq-AL"/>
        </w:rPr>
      </w:pPr>
      <w:r w:rsidRPr="00EC2E19">
        <w:rPr>
          <w:lang w:val="sq-AL"/>
        </w:rPr>
        <w:t xml:space="preserve">Këto rregulla hyjnë në fuqi menjëherë pas miratimit të tyre nga </w:t>
      </w:r>
      <w:r w:rsidR="00501839" w:rsidRPr="00EC2E19">
        <w:rPr>
          <w:lang w:val="sq-AL"/>
        </w:rPr>
        <w:t xml:space="preserve">bordi </w:t>
      </w:r>
      <w:r w:rsidRPr="00EC2E19">
        <w:rPr>
          <w:lang w:val="sq-AL"/>
        </w:rPr>
        <w:t xml:space="preserve">i ERE-s. </w:t>
      </w:r>
    </w:p>
    <w:p w:rsidR="00B55622" w:rsidRPr="00EC2E19" w:rsidRDefault="00B55622" w:rsidP="00EC171C">
      <w:pPr>
        <w:pStyle w:val="Paragrafi"/>
        <w:rPr>
          <w:lang w:val="sq-AL"/>
        </w:rPr>
      </w:pPr>
    </w:p>
    <w:p w:rsidR="003B33D2" w:rsidRPr="00EC2E19" w:rsidRDefault="003B33D2" w:rsidP="00EC171C">
      <w:pPr>
        <w:pStyle w:val="Paragrafi"/>
        <w:rPr>
          <w:lang w:val="sq-AL"/>
        </w:rPr>
      </w:pPr>
    </w:p>
    <w:p w:rsidR="003B33D2" w:rsidRPr="00EC2E19" w:rsidRDefault="003B33D2" w:rsidP="00EC171C">
      <w:pPr>
        <w:pStyle w:val="Paragrafi"/>
        <w:rPr>
          <w:lang w:val="sq-AL"/>
        </w:rPr>
      </w:pPr>
    </w:p>
    <w:p w:rsidR="003B33D2" w:rsidRPr="00EC2E19" w:rsidRDefault="003B33D2" w:rsidP="00EC171C">
      <w:pPr>
        <w:pStyle w:val="Paragrafi"/>
        <w:rPr>
          <w:lang w:val="sq-AL"/>
        </w:rPr>
      </w:pPr>
    </w:p>
    <w:p w:rsidR="003B33D2" w:rsidRPr="00EC2E19" w:rsidRDefault="003B33D2" w:rsidP="00EC171C">
      <w:pPr>
        <w:pStyle w:val="Paragrafi"/>
        <w:rPr>
          <w:lang w:val="sq-AL"/>
        </w:rPr>
      </w:pPr>
    </w:p>
    <w:p w:rsidR="003B33D2" w:rsidRPr="00EC2E19" w:rsidRDefault="003B33D2" w:rsidP="00EC171C">
      <w:pPr>
        <w:pStyle w:val="Paragrafi"/>
        <w:rPr>
          <w:lang w:val="sq-AL"/>
        </w:rPr>
      </w:pPr>
    </w:p>
    <w:p w:rsidR="003B33D2" w:rsidRPr="00EC2E19" w:rsidRDefault="003B33D2" w:rsidP="00EC171C">
      <w:pPr>
        <w:pStyle w:val="Paragrafi"/>
        <w:rPr>
          <w:lang w:val="sq-AL"/>
        </w:rPr>
      </w:pPr>
    </w:p>
    <w:p w:rsidR="003B33D2" w:rsidRPr="00EC2E19" w:rsidRDefault="003B33D2" w:rsidP="00EC171C">
      <w:pPr>
        <w:pStyle w:val="Paragrafi"/>
        <w:rPr>
          <w:lang w:val="sq-AL"/>
        </w:rPr>
      </w:pPr>
    </w:p>
    <w:p w:rsidR="00F4373B" w:rsidRPr="00EC2E19" w:rsidRDefault="00F4373B" w:rsidP="00B55622">
      <w:pPr>
        <w:pStyle w:val="NeniTitull"/>
        <w:rPr>
          <w:lang w:val="sq-AL"/>
        </w:rPr>
      </w:pPr>
      <w:r w:rsidRPr="00EC2E19">
        <w:rPr>
          <w:lang w:val="sq-AL"/>
        </w:rPr>
        <w:lastRenderedPageBreak/>
        <w:t>VENDIM</w:t>
      </w:r>
    </w:p>
    <w:p w:rsidR="00F4373B" w:rsidRPr="00EC2E19" w:rsidRDefault="00B509AA" w:rsidP="00B55622">
      <w:pPr>
        <w:pStyle w:val="NeniTitull"/>
        <w:rPr>
          <w:i/>
          <w:lang w:val="sq-AL"/>
        </w:rPr>
      </w:pPr>
      <w:r w:rsidRPr="00EC2E19">
        <w:rPr>
          <w:lang w:val="sq-AL"/>
        </w:rPr>
        <w:t xml:space="preserve">Nr. </w:t>
      </w:r>
      <w:r w:rsidR="00F4373B" w:rsidRPr="00EC2E19">
        <w:rPr>
          <w:lang w:val="sq-AL"/>
        </w:rPr>
        <w:t xml:space="preserve">81, </w:t>
      </w:r>
      <w:r w:rsidR="000C001C" w:rsidRPr="00EC2E19">
        <w:rPr>
          <w:lang w:val="sq-AL"/>
        </w:rPr>
        <w:t xml:space="preserve">datë </w:t>
      </w:r>
      <w:r w:rsidR="00F4373B" w:rsidRPr="00EC2E19">
        <w:rPr>
          <w:lang w:val="sq-AL"/>
        </w:rPr>
        <w:t>6.4.2018</w:t>
      </w:r>
    </w:p>
    <w:p w:rsidR="00B55622" w:rsidRPr="00EC2E19" w:rsidRDefault="00B55622" w:rsidP="00A46AE0">
      <w:pPr>
        <w:pStyle w:val="Hapesira7"/>
        <w:rPr>
          <w:lang w:val="sq-AL"/>
        </w:rPr>
      </w:pPr>
    </w:p>
    <w:p w:rsidR="003B33D2" w:rsidRPr="00EC2E19" w:rsidRDefault="00B55622" w:rsidP="00B55622">
      <w:pPr>
        <w:pStyle w:val="NeniTitull"/>
        <w:rPr>
          <w:lang w:val="sq-AL"/>
        </w:rPr>
      </w:pPr>
      <w:r w:rsidRPr="00EC2E19">
        <w:rPr>
          <w:lang w:val="sq-AL"/>
        </w:rPr>
        <w:t xml:space="preserve">MBI </w:t>
      </w:r>
      <w:r w:rsidR="00F4373B" w:rsidRPr="00EC2E19">
        <w:rPr>
          <w:lang w:val="sq-AL"/>
        </w:rPr>
        <w:t xml:space="preserve">MIRATIMIN E RREGULLAVE PËR SIGURIMIN E AKSESIT TË PALËVE TË TRETA NË SISTEMIN E TRANSMETIMIT DHE TRANSPARENCËN NË SEKTORIN </w:t>
      </w:r>
    </w:p>
    <w:p w:rsidR="00F4373B" w:rsidRPr="00EC2E19" w:rsidRDefault="00F4373B" w:rsidP="00B55622">
      <w:pPr>
        <w:pStyle w:val="NeniTitull"/>
        <w:rPr>
          <w:lang w:val="sq-AL"/>
        </w:rPr>
      </w:pPr>
      <w:r w:rsidRPr="00EC2E19">
        <w:rPr>
          <w:lang w:val="sq-AL"/>
        </w:rPr>
        <w:t>E GAZIT NATYROR</w:t>
      </w:r>
    </w:p>
    <w:p w:rsidR="00B55622" w:rsidRPr="00EC2E19" w:rsidRDefault="00B55622" w:rsidP="00A46AE0">
      <w:pPr>
        <w:pStyle w:val="Hapesira7"/>
        <w:rPr>
          <w:lang w:val="sq-AL"/>
        </w:rPr>
      </w:pPr>
    </w:p>
    <w:p w:rsidR="00F4373B" w:rsidRPr="00EC2E19" w:rsidRDefault="00F4373B" w:rsidP="00121A08">
      <w:pPr>
        <w:pStyle w:val="Paragrafi"/>
        <w:rPr>
          <w:lang w:val="sq-AL"/>
        </w:rPr>
      </w:pPr>
      <w:r w:rsidRPr="00EC2E19">
        <w:rPr>
          <w:lang w:val="sq-AL"/>
        </w:rPr>
        <w:t xml:space="preserve">Në mbështetje të nenit </w:t>
      </w:r>
      <w:r w:rsidRPr="00EC2E19">
        <w:rPr>
          <w:rFonts w:eastAsia="Calibri"/>
          <w:lang w:val="sq-AL"/>
        </w:rPr>
        <w:t>16</w:t>
      </w:r>
      <w:r w:rsidR="007C46CD" w:rsidRPr="00EC2E19">
        <w:rPr>
          <w:rFonts w:eastAsia="Calibri"/>
          <w:lang w:val="sq-AL"/>
        </w:rPr>
        <w:t>,</w:t>
      </w:r>
      <w:r w:rsidRPr="00EC2E19">
        <w:rPr>
          <w:rFonts w:eastAsia="Calibri"/>
          <w:lang w:val="sq-AL"/>
        </w:rPr>
        <w:t xml:space="preserve"> të </w:t>
      </w:r>
      <w:r w:rsidR="007C46CD" w:rsidRPr="00EC2E19">
        <w:rPr>
          <w:rFonts w:eastAsia="Calibri"/>
          <w:lang w:val="sq-AL"/>
        </w:rPr>
        <w:t xml:space="preserve">ligjit </w:t>
      </w:r>
      <w:r w:rsidR="00B509AA" w:rsidRPr="00EC2E19">
        <w:rPr>
          <w:rFonts w:eastAsia="Calibri"/>
          <w:lang w:val="sq-AL"/>
        </w:rPr>
        <w:t xml:space="preserve">nr. </w:t>
      </w:r>
      <w:r w:rsidRPr="00EC2E19">
        <w:rPr>
          <w:rFonts w:eastAsia="Calibri"/>
          <w:lang w:val="sq-AL"/>
        </w:rPr>
        <w:t>43/2015</w:t>
      </w:r>
      <w:r w:rsidR="0007464A" w:rsidRPr="00EC2E19">
        <w:rPr>
          <w:rFonts w:eastAsia="Calibri"/>
          <w:lang w:val="sq-AL"/>
        </w:rPr>
        <w:t>,</w:t>
      </w:r>
      <w:r w:rsidRPr="00EC2E19">
        <w:rPr>
          <w:rFonts w:eastAsia="Calibri"/>
          <w:lang w:val="sq-AL"/>
        </w:rPr>
        <w:t xml:space="preserve"> </w:t>
      </w:r>
      <w:r w:rsidR="000C001C" w:rsidRPr="00EC2E19">
        <w:rPr>
          <w:rFonts w:eastAsia="Calibri"/>
          <w:lang w:val="sq-AL"/>
        </w:rPr>
        <w:t>“</w:t>
      </w:r>
      <w:r w:rsidRPr="00EC2E19">
        <w:rPr>
          <w:rFonts w:eastAsia="Calibri"/>
          <w:lang w:val="sq-AL"/>
        </w:rPr>
        <w:t xml:space="preserve">Për </w:t>
      </w:r>
      <w:r w:rsidR="007C46CD" w:rsidRPr="00EC2E19">
        <w:rPr>
          <w:rFonts w:eastAsia="Calibri"/>
          <w:lang w:val="sq-AL"/>
        </w:rPr>
        <w:t>sektorin e energjisë elektrike</w:t>
      </w:r>
      <w:r w:rsidR="000C001C" w:rsidRPr="00EC2E19">
        <w:rPr>
          <w:rFonts w:eastAsia="Calibri"/>
          <w:lang w:val="sq-AL"/>
        </w:rPr>
        <w:t>”</w:t>
      </w:r>
      <w:r w:rsidR="001544F9" w:rsidRPr="00EC2E19">
        <w:rPr>
          <w:rFonts w:eastAsia="Calibri"/>
          <w:lang w:val="sq-AL"/>
        </w:rPr>
        <w:t>;</w:t>
      </w:r>
      <w:r w:rsidRPr="00EC2E19">
        <w:rPr>
          <w:rFonts w:eastAsia="Calibri"/>
          <w:lang w:val="sq-AL"/>
        </w:rPr>
        <w:t xml:space="preserve"> </w:t>
      </w:r>
      <w:r w:rsidR="007C46CD" w:rsidRPr="00EC2E19">
        <w:rPr>
          <w:rFonts w:eastAsia="Calibri"/>
          <w:lang w:val="sq-AL"/>
        </w:rPr>
        <w:t xml:space="preserve">të </w:t>
      </w:r>
      <w:r w:rsidRPr="00EC2E19">
        <w:rPr>
          <w:rFonts w:eastAsia="Calibri"/>
          <w:lang w:val="sq-AL"/>
        </w:rPr>
        <w:t xml:space="preserve">nenit 42, pika 3 dhe </w:t>
      </w:r>
      <w:r w:rsidR="007C46CD" w:rsidRPr="00EC2E19">
        <w:rPr>
          <w:rFonts w:eastAsia="Calibri"/>
          <w:lang w:val="sq-AL"/>
        </w:rPr>
        <w:t xml:space="preserve">të </w:t>
      </w:r>
      <w:r w:rsidRPr="00EC2E19">
        <w:rPr>
          <w:rFonts w:eastAsia="Calibri"/>
          <w:lang w:val="sq-AL"/>
        </w:rPr>
        <w:t>nenit 48</w:t>
      </w:r>
      <w:r w:rsidR="007C46CD" w:rsidRPr="00EC2E19">
        <w:rPr>
          <w:rFonts w:eastAsia="Calibri"/>
          <w:lang w:val="sq-AL"/>
        </w:rPr>
        <w:t>,</w:t>
      </w:r>
      <w:r w:rsidRPr="00EC2E19">
        <w:rPr>
          <w:rFonts w:eastAsia="Calibri"/>
          <w:lang w:val="sq-AL"/>
        </w:rPr>
        <w:t xml:space="preserve"> të </w:t>
      </w:r>
      <w:r w:rsidR="007C46CD" w:rsidRPr="00EC2E19">
        <w:rPr>
          <w:rFonts w:eastAsia="Calibri"/>
          <w:lang w:val="sq-AL"/>
        </w:rPr>
        <w:t>l</w:t>
      </w:r>
      <w:r w:rsidR="007C46CD" w:rsidRPr="00EC2E19">
        <w:rPr>
          <w:lang w:val="sq-AL"/>
        </w:rPr>
        <w:t xml:space="preserve">igjit </w:t>
      </w:r>
      <w:r w:rsidR="00B509AA" w:rsidRPr="00EC2E19">
        <w:rPr>
          <w:lang w:val="sq-AL"/>
        </w:rPr>
        <w:t xml:space="preserve">nr. </w:t>
      </w:r>
      <w:r w:rsidRPr="00EC2E19">
        <w:rPr>
          <w:lang w:val="sq-AL"/>
        </w:rPr>
        <w:t>102/2015</w:t>
      </w:r>
      <w:r w:rsidR="0007464A" w:rsidRPr="00EC2E19">
        <w:rPr>
          <w:lang w:val="sq-AL"/>
        </w:rPr>
        <w:t>,</w:t>
      </w:r>
      <w:r w:rsidRPr="00EC2E19">
        <w:rPr>
          <w:lang w:val="sq-AL"/>
        </w:rPr>
        <w:t xml:space="preserve"> </w:t>
      </w:r>
      <w:r w:rsidR="000C001C" w:rsidRPr="00EC2E19">
        <w:rPr>
          <w:lang w:val="sq-AL"/>
        </w:rPr>
        <w:t>“</w:t>
      </w:r>
      <w:r w:rsidRPr="00EC2E19">
        <w:rPr>
          <w:lang w:val="sq-AL"/>
        </w:rPr>
        <w:t xml:space="preserve">Për </w:t>
      </w:r>
      <w:r w:rsidR="007C46CD" w:rsidRPr="00EC2E19">
        <w:rPr>
          <w:lang w:val="sq-AL"/>
        </w:rPr>
        <w:t>sektorin e gazit natyror</w:t>
      </w:r>
      <w:r w:rsidR="000C001C" w:rsidRPr="00EC2E19">
        <w:rPr>
          <w:lang w:val="sq-AL"/>
        </w:rPr>
        <w:t>”</w:t>
      </w:r>
      <w:r w:rsidRPr="00EC2E19">
        <w:rPr>
          <w:lang w:val="sq-AL"/>
        </w:rPr>
        <w:t xml:space="preserve">; </w:t>
      </w:r>
      <w:r w:rsidR="001544F9" w:rsidRPr="00EC2E19">
        <w:rPr>
          <w:lang w:val="sq-AL"/>
        </w:rPr>
        <w:t xml:space="preserve">të </w:t>
      </w:r>
      <w:r w:rsidRPr="00EC2E19">
        <w:rPr>
          <w:lang w:val="sq-AL"/>
        </w:rPr>
        <w:t xml:space="preserve">nenit 26 të </w:t>
      </w:r>
      <w:r w:rsidR="000C001C" w:rsidRPr="00EC2E19">
        <w:rPr>
          <w:lang w:val="sq-AL"/>
        </w:rPr>
        <w:t>“</w:t>
      </w:r>
      <w:r w:rsidRPr="00EC2E19">
        <w:rPr>
          <w:lang w:val="sq-AL"/>
        </w:rPr>
        <w:t xml:space="preserve">Rregullores për </w:t>
      </w:r>
      <w:r w:rsidR="00EA44A0" w:rsidRPr="00EC2E19">
        <w:rPr>
          <w:lang w:val="sq-AL"/>
        </w:rPr>
        <w:t>organizimin, funksionimin dhe procedur</w:t>
      </w:r>
      <w:r w:rsidRPr="00EC2E19">
        <w:rPr>
          <w:lang w:val="sq-AL"/>
        </w:rPr>
        <w:t>at e ERE</w:t>
      </w:r>
      <w:r w:rsidR="00EA44A0" w:rsidRPr="00EC2E19">
        <w:rPr>
          <w:lang w:val="sq-AL"/>
        </w:rPr>
        <w:t>-s</w:t>
      </w:r>
      <w:r w:rsidR="000C001C" w:rsidRPr="00EC2E19">
        <w:rPr>
          <w:lang w:val="sq-AL"/>
        </w:rPr>
        <w:t>”</w:t>
      </w:r>
      <w:r w:rsidRPr="00EC2E19">
        <w:rPr>
          <w:lang w:val="sq-AL"/>
        </w:rPr>
        <w:t xml:space="preserve">, miratuar me </w:t>
      </w:r>
      <w:r w:rsidR="00EA44A0" w:rsidRPr="00EC2E19">
        <w:rPr>
          <w:lang w:val="sq-AL"/>
        </w:rPr>
        <w:t xml:space="preserve">vendimin </w:t>
      </w:r>
      <w:r w:rsidRPr="00EC2E19">
        <w:rPr>
          <w:lang w:val="sq-AL"/>
        </w:rPr>
        <w:t>e bordit të ERE</w:t>
      </w:r>
      <w:r w:rsidR="00EA44A0" w:rsidRPr="00EC2E19">
        <w:rPr>
          <w:lang w:val="sq-AL"/>
        </w:rPr>
        <w:t>-s</w:t>
      </w:r>
      <w:r w:rsidRPr="00EC2E19">
        <w:rPr>
          <w:lang w:val="sq-AL"/>
        </w:rPr>
        <w:t xml:space="preserve"> </w:t>
      </w:r>
      <w:r w:rsidR="00B509AA" w:rsidRPr="00EC2E19">
        <w:rPr>
          <w:lang w:val="sq-AL"/>
        </w:rPr>
        <w:t xml:space="preserve">nr. </w:t>
      </w:r>
      <w:r w:rsidRPr="00EC2E19">
        <w:rPr>
          <w:lang w:val="sq-AL"/>
        </w:rPr>
        <w:t>96, datë 17.6.2016</w:t>
      </w:r>
      <w:r w:rsidR="00EA44A0" w:rsidRPr="00EC2E19">
        <w:rPr>
          <w:lang w:val="sq-AL"/>
        </w:rPr>
        <w:t>,</w:t>
      </w:r>
      <w:r w:rsidRPr="00EC2E19">
        <w:rPr>
          <w:lang w:val="sq-AL"/>
        </w:rPr>
        <w:t xml:space="preserve"> si dhe parashikimeve të vendimit </w:t>
      </w:r>
      <w:r w:rsidR="00B509AA" w:rsidRPr="00EC2E19">
        <w:rPr>
          <w:lang w:val="sq-AL"/>
        </w:rPr>
        <w:t xml:space="preserve">nr. </w:t>
      </w:r>
      <w:r w:rsidRPr="00EC2E19">
        <w:rPr>
          <w:lang w:val="sq-AL"/>
        </w:rPr>
        <w:t>2018/01/PHLG-EnC, datë 12.1.2018</w:t>
      </w:r>
      <w:r w:rsidR="00EA44A0" w:rsidRPr="00EC2E19">
        <w:rPr>
          <w:lang w:val="sq-AL"/>
        </w:rPr>
        <w:t>,</w:t>
      </w:r>
      <w:r w:rsidRPr="00EC2E19">
        <w:rPr>
          <w:lang w:val="sq-AL"/>
        </w:rPr>
        <w:t xml:space="preserve"> të Grupit të Përhershëm të Nivelit të Lartë të Komunitetit të Energjisë, bordi i ERE</w:t>
      </w:r>
      <w:r w:rsidR="00EA44A0" w:rsidRPr="00EC2E19">
        <w:rPr>
          <w:lang w:val="sq-AL"/>
        </w:rPr>
        <w:t>-s,</w:t>
      </w:r>
      <w:r w:rsidRPr="00EC2E19">
        <w:rPr>
          <w:lang w:val="sq-AL"/>
        </w:rPr>
        <w:t xml:space="preserve"> në mbledhjen e tij të datës 6.4.2018, mbasi shqyrtoi relacionin e përgatitur nga </w:t>
      </w:r>
      <w:r w:rsidR="00EA44A0" w:rsidRPr="00EC2E19">
        <w:rPr>
          <w:lang w:val="sq-AL"/>
        </w:rPr>
        <w:t xml:space="preserve">Drejtoria </w:t>
      </w:r>
      <w:r w:rsidRPr="00EC2E19">
        <w:rPr>
          <w:lang w:val="sq-AL"/>
        </w:rPr>
        <w:t xml:space="preserve">e </w:t>
      </w:r>
      <w:r w:rsidR="00EA44A0" w:rsidRPr="00EC2E19">
        <w:rPr>
          <w:lang w:val="sq-AL"/>
        </w:rPr>
        <w:t xml:space="preserve">Licencimit </w:t>
      </w:r>
      <w:r w:rsidRPr="00EC2E19">
        <w:rPr>
          <w:lang w:val="sq-AL"/>
        </w:rPr>
        <w:t xml:space="preserve">dhe </w:t>
      </w:r>
      <w:r w:rsidR="00EA44A0" w:rsidRPr="00EC2E19">
        <w:rPr>
          <w:lang w:val="sq-AL"/>
        </w:rPr>
        <w:t xml:space="preserve">e Monitorimit </w:t>
      </w:r>
      <w:r w:rsidRPr="00EC2E19">
        <w:rPr>
          <w:lang w:val="sq-AL"/>
        </w:rPr>
        <w:t xml:space="preserve">të </w:t>
      </w:r>
      <w:r w:rsidR="00EA44A0" w:rsidRPr="00EC2E19">
        <w:rPr>
          <w:lang w:val="sq-AL"/>
        </w:rPr>
        <w:t xml:space="preserve">Tregut </w:t>
      </w:r>
      <w:r w:rsidRPr="00EC2E19">
        <w:rPr>
          <w:lang w:val="sq-AL"/>
        </w:rPr>
        <w:t xml:space="preserve">dhe </w:t>
      </w:r>
      <w:r w:rsidR="00EA44A0" w:rsidRPr="00EC2E19">
        <w:rPr>
          <w:lang w:val="sq-AL"/>
        </w:rPr>
        <w:t xml:space="preserve">Drejtoria Juridike </w:t>
      </w:r>
      <w:r w:rsidRPr="00EC2E19">
        <w:rPr>
          <w:lang w:val="sq-AL"/>
        </w:rPr>
        <w:t xml:space="preserve">dhe e </w:t>
      </w:r>
      <w:r w:rsidR="00EA44A0" w:rsidRPr="00EC2E19">
        <w:rPr>
          <w:lang w:val="sq-AL"/>
        </w:rPr>
        <w:t xml:space="preserve">Mbrojtjes </w:t>
      </w:r>
      <w:r w:rsidRPr="00EC2E19">
        <w:rPr>
          <w:lang w:val="sq-AL"/>
        </w:rPr>
        <w:t xml:space="preserve">së </w:t>
      </w:r>
      <w:r w:rsidR="00EA44A0" w:rsidRPr="00EC2E19">
        <w:rPr>
          <w:lang w:val="sq-AL"/>
        </w:rPr>
        <w:t>Konsumatorit</w:t>
      </w:r>
      <w:r w:rsidRPr="00EC2E19">
        <w:rPr>
          <w:lang w:val="sq-AL"/>
        </w:rPr>
        <w:t xml:space="preserve">, mbi fillimin e procedurës për miratimin e </w:t>
      </w:r>
      <w:r w:rsidR="000C001C" w:rsidRPr="00EC2E19">
        <w:rPr>
          <w:lang w:val="sq-AL"/>
        </w:rPr>
        <w:t>“</w:t>
      </w:r>
      <w:r w:rsidRPr="00EC2E19">
        <w:rPr>
          <w:lang w:val="sq-AL"/>
        </w:rPr>
        <w:t>Rregullave për sigurimin e aksesit të palëve të treta në sistemin e transmetimit dhe transparencën</w:t>
      </w:r>
      <w:r w:rsidR="00121A08" w:rsidRPr="00EC2E19">
        <w:rPr>
          <w:lang w:val="sq-AL"/>
        </w:rPr>
        <w:t xml:space="preserve"> në sektorin e gazit natyror</w:t>
      </w:r>
      <w:r w:rsidR="000C001C" w:rsidRPr="00EC2E19">
        <w:rPr>
          <w:lang w:val="sq-AL"/>
        </w:rPr>
        <w:t>”</w:t>
      </w:r>
      <w:r w:rsidR="00121A08" w:rsidRPr="00EC2E19">
        <w:rPr>
          <w:lang w:val="sq-AL"/>
        </w:rPr>
        <w:t xml:space="preserve">, </w:t>
      </w:r>
    </w:p>
    <w:p w:rsidR="00F4373B" w:rsidRPr="00EC2E19" w:rsidRDefault="00CD07C8" w:rsidP="00EC171C">
      <w:pPr>
        <w:pStyle w:val="Paragrafi"/>
        <w:rPr>
          <w:lang w:val="sq-AL"/>
        </w:rPr>
      </w:pPr>
      <w:r w:rsidRPr="00EC2E19">
        <w:rPr>
          <w:lang w:val="sq-AL"/>
        </w:rPr>
        <w:t xml:space="preserve">konstatoi </w:t>
      </w:r>
      <w:r w:rsidR="00F4373B" w:rsidRPr="00EC2E19">
        <w:rPr>
          <w:lang w:val="sq-AL"/>
        </w:rPr>
        <w:t>se</w:t>
      </w:r>
      <w:r w:rsidRPr="00EC2E19">
        <w:rPr>
          <w:lang w:val="sq-AL"/>
        </w:rPr>
        <w:t>:</w:t>
      </w:r>
    </w:p>
    <w:p w:rsidR="00F4373B" w:rsidRPr="00EC2E19" w:rsidRDefault="00121A08" w:rsidP="00EC171C">
      <w:pPr>
        <w:pStyle w:val="Paragrafi"/>
        <w:rPr>
          <w:lang w:val="sq-AL"/>
        </w:rPr>
      </w:pPr>
      <w:r w:rsidRPr="00EC2E19">
        <w:rPr>
          <w:lang w:val="sq-AL"/>
        </w:rPr>
        <w:t xml:space="preserve">- </w:t>
      </w:r>
      <w:r w:rsidR="00F4373B" w:rsidRPr="00EC2E19">
        <w:rPr>
          <w:lang w:val="sq-AL"/>
        </w:rPr>
        <w:t>Bazuar në autoritetin që i është dhënë dhe në përputhje me përcaktimet e nenit 42</w:t>
      </w:r>
      <w:r w:rsidR="001A538A" w:rsidRPr="00EC2E19">
        <w:rPr>
          <w:lang w:val="sq-AL"/>
        </w:rPr>
        <w:t>,</w:t>
      </w:r>
      <w:r w:rsidR="00F4373B" w:rsidRPr="00EC2E19">
        <w:rPr>
          <w:lang w:val="sq-AL"/>
        </w:rPr>
        <w:t xml:space="preserve"> pika 3</w:t>
      </w:r>
      <w:r w:rsidR="001A538A" w:rsidRPr="00EC2E19">
        <w:rPr>
          <w:lang w:val="sq-AL"/>
        </w:rPr>
        <w:t>,</w:t>
      </w:r>
      <w:r w:rsidR="00F4373B" w:rsidRPr="00EC2E19">
        <w:rPr>
          <w:lang w:val="sq-AL"/>
        </w:rPr>
        <w:t xml:space="preserve"> të </w:t>
      </w:r>
      <w:r w:rsidR="001A538A" w:rsidRPr="00EC2E19">
        <w:rPr>
          <w:lang w:val="sq-AL"/>
        </w:rPr>
        <w:t xml:space="preserve">ligjit </w:t>
      </w:r>
      <w:r w:rsidR="00B509AA" w:rsidRPr="00EC2E19">
        <w:rPr>
          <w:lang w:val="sq-AL"/>
        </w:rPr>
        <w:t xml:space="preserve">nr. </w:t>
      </w:r>
      <w:r w:rsidR="00F4373B" w:rsidRPr="00EC2E19">
        <w:rPr>
          <w:lang w:val="sq-AL"/>
        </w:rPr>
        <w:t xml:space="preserve">102/2015, </w:t>
      </w:r>
      <w:r w:rsidR="000C001C" w:rsidRPr="00EC2E19">
        <w:rPr>
          <w:lang w:val="sq-AL"/>
        </w:rPr>
        <w:t>“</w:t>
      </w:r>
      <w:r w:rsidR="00F4373B" w:rsidRPr="00EC2E19">
        <w:rPr>
          <w:lang w:val="sq-AL"/>
        </w:rPr>
        <w:t xml:space="preserve">Për </w:t>
      </w:r>
      <w:r w:rsidR="001A538A" w:rsidRPr="00EC2E19">
        <w:rPr>
          <w:lang w:val="sq-AL"/>
        </w:rPr>
        <w:t>sektorin e gazit naty</w:t>
      </w:r>
      <w:r w:rsidR="00F4373B" w:rsidRPr="00EC2E19">
        <w:rPr>
          <w:lang w:val="sq-AL"/>
        </w:rPr>
        <w:t>ror</w:t>
      </w:r>
      <w:r w:rsidR="000C001C" w:rsidRPr="00EC2E19">
        <w:rPr>
          <w:lang w:val="sq-AL"/>
        </w:rPr>
        <w:t>”</w:t>
      </w:r>
      <w:r w:rsidR="00F4373B" w:rsidRPr="00EC2E19">
        <w:rPr>
          <w:lang w:val="sq-AL"/>
        </w:rPr>
        <w:t>,</w:t>
      </w:r>
      <w:r w:rsidR="00B509AA" w:rsidRPr="00EC2E19">
        <w:rPr>
          <w:lang w:val="sq-AL"/>
        </w:rPr>
        <w:t xml:space="preserve"> </w:t>
      </w:r>
      <w:r w:rsidR="00F4373B" w:rsidRPr="00EC2E19">
        <w:rPr>
          <w:lang w:val="sq-AL"/>
        </w:rPr>
        <w:t>ERE miraton rregullat për sigurimin e aksesit të palëve të treta në sistemin e transmetimit dhe transparencën në sektorin e gazit natyror.</w:t>
      </w:r>
    </w:p>
    <w:p w:rsidR="00F4373B" w:rsidRPr="00EC2E19" w:rsidRDefault="00121A08" w:rsidP="00EC171C">
      <w:pPr>
        <w:pStyle w:val="Paragrafi"/>
        <w:rPr>
          <w:lang w:val="sq-AL"/>
        </w:rPr>
      </w:pPr>
      <w:r w:rsidRPr="00EC2E19">
        <w:rPr>
          <w:lang w:val="sq-AL"/>
        </w:rPr>
        <w:t xml:space="preserve">- </w:t>
      </w:r>
      <w:r w:rsidR="000C001C" w:rsidRPr="00EC2E19">
        <w:rPr>
          <w:lang w:val="sq-AL"/>
        </w:rPr>
        <w:t>“</w:t>
      </w:r>
      <w:r w:rsidR="001A538A" w:rsidRPr="00EC2E19">
        <w:rPr>
          <w:lang w:val="sq-AL"/>
        </w:rPr>
        <w:t>Draftr</w:t>
      </w:r>
      <w:r w:rsidR="00F4373B" w:rsidRPr="00EC2E19">
        <w:rPr>
          <w:lang w:val="sq-AL"/>
        </w:rPr>
        <w:t>regullat për sigurimin e aksesit të palëve të treta në sistemin e transmetimit dhe transparencën në sektorin e gazit natyror</w:t>
      </w:r>
      <w:r w:rsidR="000C001C" w:rsidRPr="00EC2E19">
        <w:rPr>
          <w:lang w:val="sq-AL"/>
        </w:rPr>
        <w:t>”</w:t>
      </w:r>
      <w:r w:rsidR="00F4373B" w:rsidRPr="00EC2E19">
        <w:rPr>
          <w:lang w:val="sq-AL"/>
        </w:rPr>
        <w:t xml:space="preserve">, janë hartuar në përputhje me referencat në Rregulloren e Komisionit (KE) </w:t>
      </w:r>
      <w:r w:rsidR="001A538A" w:rsidRPr="00EC2E19">
        <w:rPr>
          <w:lang w:val="sq-AL"/>
        </w:rPr>
        <w:t>nr</w:t>
      </w:r>
      <w:r w:rsidR="00B509AA" w:rsidRPr="00EC2E19">
        <w:rPr>
          <w:lang w:val="sq-AL"/>
        </w:rPr>
        <w:t xml:space="preserve">. </w:t>
      </w:r>
      <w:r w:rsidR="00F4373B" w:rsidRPr="00EC2E19">
        <w:rPr>
          <w:lang w:val="sq-AL"/>
        </w:rPr>
        <w:t xml:space="preserve">715/2009 të Parlamentit Evropian dhe të Këshillit Evropës. </w:t>
      </w:r>
    </w:p>
    <w:p w:rsidR="00F4373B" w:rsidRPr="00EC2E19" w:rsidRDefault="00121A08" w:rsidP="00EC171C">
      <w:pPr>
        <w:pStyle w:val="Paragrafi"/>
        <w:rPr>
          <w:lang w:val="sq-AL"/>
        </w:rPr>
      </w:pPr>
      <w:r w:rsidRPr="00EC2E19">
        <w:rPr>
          <w:lang w:val="sq-AL"/>
        </w:rPr>
        <w:t xml:space="preserve">- </w:t>
      </w:r>
      <w:r w:rsidR="00F4373B" w:rsidRPr="00EC2E19">
        <w:rPr>
          <w:lang w:val="sq-AL"/>
        </w:rPr>
        <w:t>Bordi i ERE</w:t>
      </w:r>
      <w:r w:rsidR="001A538A" w:rsidRPr="00EC2E19">
        <w:rPr>
          <w:lang w:val="sq-AL"/>
        </w:rPr>
        <w:t>-s,</w:t>
      </w:r>
      <w:r w:rsidR="00F4373B" w:rsidRPr="00EC2E19">
        <w:rPr>
          <w:lang w:val="sq-AL"/>
        </w:rPr>
        <w:t xml:space="preserve"> me vendimin </w:t>
      </w:r>
      <w:r w:rsidR="00B509AA" w:rsidRPr="00EC2E19">
        <w:rPr>
          <w:lang w:val="sq-AL"/>
        </w:rPr>
        <w:t xml:space="preserve">nr. </w:t>
      </w:r>
      <w:r w:rsidR="00F4373B" w:rsidRPr="00EC2E19">
        <w:rPr>
          <w:lang w:val="sq-AL"/>
        </w:rPr>
        <w:t xml:space="preserve">31, datë 9.2.2018, filloi procedurën për miratimin e </w:t>
      </w:r>
      <w:r w:rsidR="000C001C" w:rsidRPr="00EC2E19">
        <w:rPr>
          <w:lang w:val="sq-AL"/>
        </w:rPr>
        <w:t>“</w:t>
      </w:r>
      <w:r w:rsidR="00F4373B" w:rsidRPr="00EC2E19">
        <w:rPr>
          <w:lang w:val="sq-AL"/>
        </w:rPr>
        <w:t>Rregullave për sigurimin e aksesit të palëve të treta në sistemin e transmetimit dhe transparencës në sektorin e gazit natyror</w:t>
      </w:r>
      <w:r w:rsidR="000C001C" w:rsidRPr="00EC2E19">
        <w:rPr>
          <w:lang w:val="sq-AL"/>
        </w:rPr>
        <w:t>”</w:t>
      </w:r>
      <w:r w:rsidR="00AE5607" w:rsidRPr="00EC2E19">
        <w:rPr>
          <w:lang w:val="sq-AL"/>
        </w:rPr>
        <w:t>.</w:t>
      </w:r>
    </w:p>
    <w:p w:rsidR="00F4373B" w:rsidRPr="00EC2E19" w:rsidRDefault="00121A08" w:rsidP="00EC171C">
      <w:pPr>
        <w:pStyle w:val="Paragrafi"/>
        <w:rPr>
          <w:lang w:val="sq-AL"/>
        </w:rPr>
      </w:pPr>
      <w:r w:rsidRPr="00EC2E19">
        <w:rPr>
          <w:lang w:val="sq-AL"/>
        </w:rPr>
        <w:t xml:space="preserve">- </w:t>
      </w:r>
      <w:r w:rsidR="00F4373B" w:rsidRPr="00EC2E19">
        <w:rPr>
          <w:lang w:val="sq-AL"/>
        </w:rPr>
        <w:t>Në vijim të kësaj vendim</w:t>
      </w:r>
      <w:r w:rsidR="007B3C9A" w:rsidRPr="00EC2E19">
        <w:rPr>
          <w:lang w:val="sq-AL"/>
        </w:rPr>
        <w:t>m</w:t>
      </w:r>
      <w:r w:rsidR="00F4373B" w:rsidRPr="00EC2E19">
        <w:rPr>
          <w:lang w:val="sq-AL"/>
        </w:rPr>
        <w:t>arrje</w:t>
      </w:r>
      <w:r w:rsidR="00A65569" w:rsidRPr="00EC2E19">
        <w:rPr>
          <w:lang w:val="sq-AL"/>
        </w:rPr>
        <w:t>je,</w:t>
      </w:r>
      <w:r w:rsidR="00F4373B" w:rsidRPr="00EC2E19">
        <w:rPr>
          <w:lang w:val="sq-AL"/>
        </w:rPr>
        <w:t xml:space="preserve"> ERE ka vijuar me publikimin me media të njoftimit </w:t>
      </w:r>
      <w:r w:rsidR="00B509AA" w:rsidRPr="00EC2E19">
        <w:rPr>
          <w:lang w:val="sq-AL"/>
        </w:rPr>
        <w:t xml:space="preserve">nr. </w:t>
      </w:r>
      <w:r w:rsidR="00F4373B" w:rsidRPr="00EC2E19">
        <w:rPr>
          <w:lang w:val="sq-AL"/>
        </w:rPr>
        <w:t xml:space="preserve">55/5 </w:t>
      </w:r>
      <w:r w:rsidR="00A65569" w:rsidRPr="00EC2E19">
        <w:rPr>
          <w:lang w:val="sq-AL"/>
        </w:rPr>
        <w:t>prot</w:t>
      </w:r>
      <w:r w:rsidR="00F4373B" w:rsidRPr="00EC2E19">
        <w:rPr>
          <w:lang w:val="sq-AL"/>
        </w:rPr>
        <w:t xml:space="preserve">., datë 12.2.2018, për fillimin e procedurës për miratimin e </w:t>
      </w:r>
      <w:r w:rsidR="00A65569" w:rsidRPr="00EC2E19">
        <w:rPr>
          <w:lang w:val="sq-AL"/>
        </w:rPr>
        <w:t>“Draftr</w:t>
      </w:r>
      <w:r w:rsidR="00F4373B" w:rsidRPr="00EC2E19">
        <w:rPr>
          <w:lang w:val="sq-AL"/>
        </w:rPr>
        <w:t xml:space="preserve">regullave për </w:t>
      </w:r>
      <w:r w:rsidR="00F4373B" w:rsidRPr="00EC2E19">
        <w:rPr>
          <w:lang w:val="sq-AL"/>
        </w:rPr>
        <w:lastRenderedPageBreak/>
        <w:t>sigurimin e aksesit të palëve të treta në sistemin e transmetimit dhe transparencës në sektorin e gazit natyror</w:t>
      </w:r>
      <w:r w:rsidR="000C001C" w:rsidRPr="00EC2E19">
        <w:rPr>
          <w:lang w:val="sq-AL"/>
        </w:rPr>
        <w:t>”</w:t>
      </w:r>
      <w:r w:rsidR="00F4373B" w:rsidRPr="00EC2E19">
        <w:rPr>
          <w:lang w:val="sq-AL"/>
        </w:rPr>
        <w:t>, me qëllim marrjen e komenteve nga palët e interesit.</w:t>
      </w:r>
    </w:p>
    <w:p w:rsidR="00F4373B" w:rsidRPr="00EC2E19" w:rsidRDefault="00121A08" w:rsidP="00EC171C">
      <w:pPr>
        <w:pStyle w:val="Paragrafi"/>
        <w:rPr>
          <w:i/>
          <w:lang w:val="sq-AL"/>
        </w:rPr>
      </w:pPr>
      <w:r w:rsidRPr="00EC2E19">
        <w:rPr>
          <w:lang w:val="sq-AL"/>
        </w:rPr>
        <w:t xml:space="preserve">- </w:t>
      </w:r>
      <w:r w:rsidR="00F4373B" w:rsidRPr="00EC2E19">
        <w:rPr>
          <w:lang w:val="sq-AL"/>
        </w:rPr>
        <w:t xml:space="preserve">Me shkresën </w:t>
      </w:r>
      <w:r w:rsidR="00B509AA" w:rsidRPr="00EC2E19">
        <w:rPr>
          <w:lang w:val="sq-AL"/>
        </w:rPr>
        <w:t xml:space="preserve">nr. </w:t>
      </w:r>
      <w:r w:rsidR="00F4373B" w:rsidRPr="00EC2E19">
        <w:rPr>
          <w:lang w:val="sq-AL"/>
        </w:rPr>
        <w:t xml:space="preserve">192 </w:t>
      </w:r>
      <w:r w:rsidR="00E50D18" w:rsidRPr="00EC2E19">
        <w:rPr>
          <w:lang w:val="sq-AL"/>
        </w:rPr>
        <w:t>prot</w:t>
      </w:r>
      <w:r w:rsidR="00F4373B" w:rsidRPr="00EC2E19">
        <w:rPr>
          <w:lang w:val="sq-AL"/>
        </w:rPr>
        <w:t xml:space="preserve">., datë 9.2.2018, ERE ka kërkuar komente dhe opinione nga Ministria e </w:t>
      </w:r>
      <w:r w:rsidR="00E50D18" w:rsidRPr="00EC2E19">
        <w:rPr>
          <w:lang w:val="sq-AL"/>
        </w:rPr>
        <w:t xml:space="preserve">Infrastrukturës </w:t>
      </w:r>
      <w:r w:rsidR="00F4373B" w:rsidRPr="00EC2E19">
        <w:rPr>
          <w:lang w:val="sq-AL"/>
        </w:rPr>
        <w:t xml:space="preserve">dhe </w:t>
      </w:r>
      <w:r w:rsidR="00E50D18" w:rsidRPr="00EC2E19">
        <w:rPr>
          <w:lang w:val="sq-AL"/>
        </w:rPr>
        <w:t>Energjisë</w:t>
      </w:r>
      <w:r w:rsidR="00F4373B" w:rsidRPr="00EC2E19">
        <w:rPr>
          <w:lang w:val="sq-AL"/>
        </w:rPr>
        <w:t xml:space="preserve">, Ministria e Financave dhe Ekonomisë, Autoriteti i Konkurrencës dhe </w:t>
      </w:r>
      <w:r w:rsidR="00E50D18" w:rsidRPr="00EC2E19">
        <w:rPr>
          <w:lang w:val="sq-AL"/>
        </w:rPr>
        <w:t>“</w:t>
      </w:r>
      <w:r w:rsidR="00F4373B" w:rsidRPr="00EC2E19">
        <w:rPr>
          <w:lang w:val="sq-AL"/>
        </w:rPr>
        <w:t>Albgaz</w:t>
      </w:r>
      <w:r w:rsidR="00E50D18" w:rsidRPr="00EC2E19">
        <w:rPr>
          <w:lang w:val="sq-AL"/>
        </w:rPr>
        <w:t>”</w:t>
      </w:r>
      <w:r w:rsidR="00F4373B" w:rsidRPr="00EC2E19">
        <w:rPr>
          <w:lang w:val="sq-AL"/>
        </w:rPr>
        <w:t xml:space="preserve"> sh.a. </w:t>
      </w:r>
    </w:p>
    <w:p w:rsidR="00F4373B" w:rsidRPr="00EC2E19" w:rsidRDefault="00121A08" w:rsidP="00EC171C">
      <w:pPr>
        <w:pStyle w:val="Paragrafi"/>
        <w:rPr>
          <w:i/>
          <w:lang w:val="sq-AL"/>
        </w:rPr>
      </w:pPr>
      <w:r w:rsidRPr="00EC2E19">
        <w:rPr>
          <w:lang w:val="sq-AL"/>
        </w:rPr>
        <w:t xml:space="preserve">- </w:t>
      </w:r>
      <w:r w:rsidR="00F4373B" w:rsidRPr="00EC2E19">
        <w:rPr>
          <w:lang w:val="sq-AL"/>
        </w:rPr>
        <w:t>ERE</w:t>
      </w:r>
      <w:r w:rsidR="00AB068B" w:rsidRPr="00EC2E19">
        <w:rPr>
          <w:lang w:val="sq-AL"/>
        </w:rPr>
        <w:t>,</w:t>
      </w:r>
      <w:r w:rsidR="00F4373B" w:rsidRPr="00EC2E19">
        <w:rPr>
          <w:lang w:val="sq-AL"/>
        </w:rPr>
        <w:t xml:space="preserve"> në datën 19.2.2018</w:t>
      </w:r>
      <w:r w:rsidR="00AB068B" w:rsidRPr="00EC2E19">
        <w:rPr>
          <w:lang w:val="sq-AL"/>
        </w:rPr>
        <w:t>,</w:t>
      </w:r>
      <w:r w:rsidR="00F4373B" w:rsidRPr="00EC2E19">
        <w:rPr>
          <w:lang w:val="sq-AL"/>
        </w:rPr>
        <w:t xml:space="preserve"> ka dërguar</w:t>
      </w:r>
      <w:r w:rsidR="00B87F1F">
        <w:rPr>
          <w:lang w:val="sq-AL"/>
        </w:rPr>
        <w:t>,</w:t>
      </w:r>
      <w:r w:rsidR="00F4373B" w:rsidRPr="00EC2E19">
        <w:rPr>
          <w:lang w:val="sq-AL"/>
        </w:rPr>
        <w:t xml:space="preserve"> gjithashtu</w:t>
      </w:r>
      <w:r w:rsidR="00B87F1F">
        <w:rPr>
          <w:lang w:val="sq-AL"/>
        </w:rPr>
        <w:t>,</w:t>
      </w:r>
      <w:r w:rsidR="00F4373B" w:rsidRPr="00EC2E19">
        <w:rPr>
          <w:lang w:val="sq-AL"/>
        </w:rPr>
        <w:t xml:space="preserve"> në formë elektronike këtë draft pranë Sekretariatit të Komunitetit të Energjisë, për të marrë komentet e tij.</w:t>
      </w:r>
    </w:p>
    <w:p w:rsidR="00F4373B" w:rsidRPr="00EC2E19" w:rsidRDefault="00121A08" w:rsidP="00EC171C">
      <w:pPr>
        <w:pStyle w:val="Paragrafi"/>
        <w:rPr>
          <w:lang w:val="sq-AL"/>
        </w:rPr>
      </w:pPr>
      <w:r w:rsidRPr="00EC2E19">
        <w:rPr>
          <w:lang w:val="sq-AL"/>
        </w:rPr>
        <w:t xml:space="preserve">- </w:t>
      </w:r>
      <w:r w:rsidR="00F4373B" w:rsidRPr="00EC2E19">
        <w:rPr>
          <w:lang w:val="sq-AL"/>
        </w:rPr>
        <w:t xml:space="preserve">Në përfundim të afatit të marrjes së komenteve dhe </w:t>
      </w:r>
      <w:r w:rsidR="00AB068B" w:rsidRPr="00EC2E19">
        <w:rPr>
          <w:lang w:val="sq-AL"/>
        </w:rPr>
        <w:t xml:space="preserve">të </w:t>
      </w:r>
      <w:r w:rsidR="00F4373B" w:rsidRPr="00EC2E19">
        <w:rPr>
          <w:lang w:val="sq-AL"/>
        </w:rPr>
        <w:t xml:space="preserve">opinioneve nga palët rezultoi se mbi këtë praktikë janë shprehur Autoriteti i Konkurrencës dhe </w:t>
      </w:r>
      <w:r w:rsidR="00AB068B" w:rsidRPr="00EC2E19">
        <w:rPr>
          <w:lang w:val="sq-AL"/>
        </w:rPr>
        <w:t>“</w:t>
      </w:r>
      <w:r w:rsidR="00F4373B" w:rsidRPr="00EC2E19">
        <w:rPr>
          <w:lang w:val="sq-AL"/>
        </w:rPr>
        <w:t>Albgaz</w:t>
      </w:r>
      <w:r w:rsidR="00AB068B" w:rsidRPr="00EC2E19">
        <w:rPr>
          <w:lang w:val="sq-AL"/>
        </w:rPr>
        <w:t>”</w:t>
      </w:r>
      <w:r w:rsidR="00F4373B" w:rsidRPr="00EC2E19">
        <w:rPr>
          <w:lang w:val="sq-AL"/>
        </w:rPr>
        <w:t xml:space="preserve"> sh.a.</w:t>
      </w:r>
    </w:p>
    <w:p w:rsidR="00F4373B" w:rsidRPr="00EC2E19" w:rsidRDefault="00121A08" w:rsidP="00EC171C">
      <w:pPr>
        <w:pStyle w:val="Paragrafi"/>
        <w:rPr>
          <w:lang w:val="sq-AL"/>
        </w:rPr>
      </w:pPr>
      <w:r w:rsidRPr="00EC2E19">
        <w:rPr>
          <w:lang w:val="sq-AL"/>
        </w:rPr>
        <w:t xml:space="preserve">- </w:t>
      </w:r>
      <w:r w:rsidR="00F4373B" w:rsidRPr="00EC2E19">
        <w:rPr>
          <w:lang w:val="sq-AL"/>
        </w:rPr>
        <w:t>Autoriteti i Konkurrencës</w:t>
      </w:r>
      <w:r w:rsidR="00AB068B" w:rsidRPr="00EC2E19">
        <w:rPr>
          <w:lang w:val="sq-AL"/>
        </w:rPr>
        <w:t>,</w:t>
      </w:r>
      <w:r w:rsidR="00F4373B" w:rsidRPr="00EC2E19">
        <w:rPr>
          <w:lang w:val="sq-AL"/>
        </w:rPr>
        <w:t xml:space="preserve"> me shkresën </w:t>
      </w:r>
      <w:r w:rsidR="00B509AA" w:rsidRPr="00EC2E19">
        <w:rPr>
          <w:lang w:val="sq-AL"/>
        </w:rPr>
        <w:t xml:space="preserve">nr. </w:t>
      </w:r>
      <w:r w:rsidR="00F4373B" w:rsidRPr="00EC2E19">
        <w:rPr>
          <w:lang w:val="sq-AL"/>
        </w:rPr>
        <w:t xml:space="preserve">129/1 </w:t>
      </w:r>
      <w:r w:rsidR="00AB068B" w:rsidRPr="00EC2E19">
        <w:rPr>
          <w:lang w:val="sq-AL"/>
        </w:rPr>
        <w:t>prot</w:t>
      </w:r>
      <w:r w:rsidR="00F4373B" w:rsidRPr="00EC2E19">
        <w:rPr>
          <w:lang w:val="sq-AL"/>
        </w:rPr>
        <w:t>., datë 21.3.2018, ka përcjellë në ERE komentin</w:t>
      </w:r>
      <w:r w:rsidR="00E14640">
        <w:rPr>
          <w:lang w:val="sq-AL"/>
        </w:rPr>
        <w:t>,</w:t>
      </w:r>
      <w:r w:rsidR="00F4373B" w:rsidRPr="00EC2E19">
        <w:rPr>
          <w:lang w:val="sq-AL"/>
        </w:rPr>
        <w:t xml:space="preserve"> se </w:t>
      </w:r>
      <w:r w:rsidR="000C001C" w:rsidRPr="00EC2E19">
        <w:rPr>
          <w:lang w:val="sq-AL"/>
        </w:rPr>
        <w:t>“</w:t>
      </w:r>
      <w:r w:rsidR="00F4373B" w:rsidRPr="00EC2E19">
        <w:rPr>
          <w:lang w:val="sq-AL"/>
        </w:rPr>
        <w:t>Draftrregulla</w:t>
      </w:r>
      <w:r w:rsidR="00E14640">
        <w:rPr>
          <w:lang w:val="sq-AL"/>
        </w:rPr>
        <w:t>t</w:t>
      </w:r>
      <w:r w:rsidR="00F4373B" w:rsidRPr="00EC2E19">
        <w:rPr>
          <w:lang w:val="sq-AL"/>
        </w:rPr>
        <w:t xml:space="preserve"> për sigurimin e aksesit të palëve të treta</w:t>
      </w:r>
      <w:r w:rsidR="00B509AA" w:rsidRPr="00EC2E19">
        <w:rPr>
          <w:lang w:val="sq-AL"/>
        </w:rPr>
        <w:t xml:space="preserve"> </w:t>
      </w:r>
      <w:r w:rsidR="00F4373B" w:rsidRPr="00EC2E19">
        <w:rPr>
          <w:lang w:val="sq-AL"/>
        </w:rPr>
        <w:t>në sistemin e transmetimit dhe transparencën në sektorin e gazit natyor</w:t>
      </w:r>
      <w:r w:rsidR="00AB068B" w:rsidRPr="00EC2E19">
        <w:rPr>
          <w:lang w:val="sq-AL"/>
        </w:rPr>
        <w:t>”</w:t>
      </w:r>
      <w:r w:rsidR="00F4373B" w:rsidRPr="00EC2E19">
        <w:rPr>
          <w:lang w:val="sq-AL"/>
        </w:rPr>
        <w:t>, nuk bie</w:t>
      </w:r>
      <w:r w:rsidR="003D4406">
        <w:rPr>
          <w:lang w:val="sq-AL"/>
        </w:rPr>
        <w:t>n</w:t>
      </w:r>
      <w:r w:rsidR="00F4373B" w:rsidRPr="00EC2E19">
        <w:rPr>
          <w:lang w:val="sq-AL"/>
        </w:rPr>
        <w:t xml:space="preserve"> në kundërshtim me </w:t>
      </w:r>
      <w:r w:rsidR="00A4013C" w:rsidRPr="00EC2E19">
        <w:rPr>
          <w:lang w:val="sq-AL"/>
        </w:rPr>
        <w:t xml:space="preserve">ligjin </w:t>
      </w:r>
      <w:r w:rsidR="00B509AA" w:rsidRPr="00EC2E19">
        <w:rPr>
          <w:lang w:val="sq-AL"/>
        </w:rPr>
        <w:t xml:space="preserve">nr. </w:t>
      </w:r>
      <w:r w:rsidR="00F4373B" w:rsidRPr="00EC2E19">
        <w:rPr>
          <w:lang w:val="sq-AL"/>
        </w:rPr>
        <w:t xml:space="preserve">9121, datë 28.7.20103, </w:t>
      </w:r>
      <w:r w:rsidR="000C001C" w:rsidRPr="00EC2E19">
        <w:rPr>
          <w:lang w:val="sq-AL"/>
        </w:rPr>
        <w:t>“</w:t>
      </w:r>
      <w:r w:rsidR="00F4373B" w:rsidRPr="00EC2E19">
        <w:rPr>
          <w:lang w:val="sq-AL"/>
        </w:rPr>
        <w:t>Për mbrojtjen e konkurrencës</w:t>
      </w:r>
      <w:r w:rsidR="000C001C" w:rsidRPr="00EC2E19">
        <w:rPr>
          <w:lang w:val="sq-AL"/>
        </w:rPr>
        <w:t>”</w:t>
      </w:r>
      <w:r w:rsidR="00F4373B" w:rsidRPr="00EC2E19">
        <w:rPr>
          <w:lang w:val="sq-AL"/>
        </w:rPr>
        <w:t xml:space="preserve">, </w:t>
      </w:r>
      <w:r w:rsidR="00A4013C" w:rsidRPr="00EC2E19">
        <w:rPr>
          <w:lang w:val="sq-AL"/>
        </w:rPr>
        <w:t>të</w:t>
      </w:r>
      <w:r w:rsidR="00F4373B" w:rsidRPr="00EC2E19">
        <w:rPr>
          <w:lang w:val="sq-AL"/>
        </w:rPr>
        <w:t xml:space="preserve"> ndryshuar.</w:t>
      </w:r>
    </w:p>
    <w:p w:rsidR="00F4373B" w:rsidRPr="00EC2E19" w:rsidRDefault="00121A08" w:rsidP="00121A08">
      <w:pPr>
        <w:pStyle w:val="Paragrafi"/>
        <w:rPr>
          <w:lang w:val="sq-AL"/>
        </w:rPr>
      </w:pPr>
      <w:r w:rsidRPr="00EC2E19">
        <w:rPr>
          <w:lang w:val="sq-AL"/>
        </w:rPr>
        <w:t xml:space="preserve">- </w:t>
      </w:r>
      <w:r w:rsidR="000D0BD8" w:rsidRPr="00EC2E19">
        <w:rPr>
          <w:lang w:val="sq-AL"/>
        </w:rPr>
        <w:t>“</w:t>
      </w:r>
      <w:r w:rsidR="00F4373B" w:rsidRPr="00EC2E19">
        <w:rPr>
          <w:lang w:val="sq-AL"/>
        </w:rPr>
        <w:t>Albgaz</w:t>
      </w:r>
      <w:r w:rsidR="000D0BD8" w:rsidRPr="00EC2E19">
        <w:rPr>
          <w:lang w:val="sq-AL"/>
        </w:rPr>
        <w:t>”</w:t>
      </w:r>
      <w:r w:rsidR="00F4373B" w:rsidRPr="00EC2E19">
        <w:rPr>
          <w:lang w:val="sq-AL"/>
        </w:rPr>
        <w:t xml:space="preserve"> sh.a</w:t>
      </w:r>
      <w:r w:rsidR="007B3C9A" w:rsidRPr="00EC2E19">
        <w:rPr>
          <w:lang w:val="sq-AL"/>
        </w:rPr>
        <w:t>.</w:t>
      </w:r>
      <w:r w:rsidR="000D0BD8" w:rsidRPr="00EC2E19">
        <w:rPr>
          <w:lang w:val="sq-AL"/>
        </w:rPr>
        <w:t>,</w:t>
      </w:r>
      <w:r w:rsidR="00F4373B" w:rsidRPr="00EC2E19">
        <w:rPr>
          <w:lang w:val="sq-AL"/>
        </w:rPr>
        <w:t xml:space="preserve"> me shkresën </w:t>
      </w:r>
      <w:r w:rsidR="00B509AA" w:rsidRPr="00EC2E19">
        <w:rPr>
          <w:lang w:val="sq-AL"/>
        </w:rPr>
        <w:t xml:space="preserve">nr. </w:t>
      </w:r>
      <w:r w:rsidR="00F4373B" w:rsidRPr="00EC2E19">
        <w:rPr>
          <w:lang w:val="sq-AL"/>
        </w:rPr>
        <w:t xml:space="preserve">44 </w:t>
      </w:r>
      <w:r w:rsidR="000D0BD8" w:rsidRPr="00EC2E19">
        <w:rPr>
          <w:lang w:val="sq-AL"/>
        </w:rPr>
        <w:t>prot</w:t>
      </w:r>
      <w:r w:rsidR="00F4373B" w:rsidRPr="00EC2E19">
        <w:rPr>
          <w:lang w:val="sq-AL"/>
        </w:rPr>
        <w:t>., datë 21.3.2018, ka shprehur vlerësimin dhe dakor</w:t>
      </w:r>
      <w:r w:rsidR="000D0BD8" w:rsidRPr="00EC2E19">
        <w:rPr>
          <w:lang w:val="sq-AL"/>
        </w:rPr>
        <w:t>d</w:t>
      </w:r>
      <w:r w:rsidR="00F4373B" w:rsidRPr="00EC2E19">
        <w:rPr>
          <w:lang w:val="sq-AL"/>
        </w:rPr>
        <w:t xml:space="preserve">ësinë e saj në lidhje me fillimin e procedurës për vendimin e sipërcituar në zbatim të </w:t>
      </w:r>
      <w:r w:rsidR="000D0BD8" w:rsidRPr="00EC2E19">
        <w:rPr>
          <w:lang w:val="sq-AL"/>
        </w:rPr>
        <w:t xml:space="preserve">ligjit </w:t>
      </w:r>
      <w:r w:rsidR="00B509AA" w:rsidRPr="00EC2E19">
        <w:rPr>
          <w:lang w:val="sq-AL"/>
        </w:rPr>
        <w:t xml:space="preserve">nr. </w:t>
      </w:r>
      <w:r w:rsidR="00F4373B" w:rsidRPr="00EC2E19">
        <w:rPr>
          <w:lang w:val="sq-AL"/>
        </w:rPr>
        <w:t>102/2015</w:t>
      </w:r>
      <w:r w:rsidR="0007464A" w:rsidRPr="00EC2E19">
        <w:rPr>
          <w:lang w:val="sq-AL"/>
        </w:rPr>
        <w:t>,</w:t>
      </w:r>
      <w:r w:rsidR="00F4373B" w:rsidRPr="00EC2E19">
        <w:rPr>
          <w:lang w:val="sq-AL"/>
        </w:rPr>
        <w:t xml:space="preserve"> </w:t>
      </w:r>
      <w:r w:rsidR="000C001C" w:rsidRPr="00EC2E19">
        <w:rPr>
          <w:lang w:val="sq-AL"/>
        </w:rPr>
        <w:t>“</w:t>
      </w:r>
      <w:r w:rsidR="00F4373B" w:rsidRPr="00EC2E19">
        <w:rPr>
          <w:lang w:val="sq-AL"/>
        </w:rPr>
        <w:t>Për sektorin e gazit natyror</w:t>
      </w:r>
      <w:r w:rsidR="000C001C" w:rsidRPr="00EC2E19">
        <w:rPr>
          <w:lang w:val="sq-AL"/>
        </w:rPr>
        <w:t>”</w:t>
      </w:r>
      <w:r w:rsidRPr="00EC2E19">
        <w:rPr>
          <w:lang w:val="sq-AL"/>
        </w:rPr>
        <w:t>.</w:t>
      </w:r>
    </w:p>
    <w:p w:rsidR="00F4373B" w:rsidRPr="00EC2E19" w:rsidRDefault="00F4373B" w:rsidP="00EC171C">
      <w:pPr>
        <w:pStyle w:val="Paragrafi"/>
        <w:rPr>
          <w:lang w:val="sq-AL"/>
        </w:rPr>
      </w:pPr>
      <w:r w:rsidRPr="00EC2E19">
        <w:rPr>
          <w:lang w:val="sq-AL"/>
        </w:rPr>
        <w:t>Për gjithë sa më sipër, bordi i ERE</w:t>
      </w:r>
      <w:r w:rsidR="000D0BD8" w:rsidRPr="00EC2E19">
        <w:rPr>
          <w:lang w:val="sq-AL"/>
        </w:rPr>
        <w:t>-s</w:t>
      </w:r>
      <w:r w:rsidRPr="00EC2E19">
        <w:rPr>
          <w:lang w:val="sq-AL"/>
        </w:rPr>
        <w:t xml:space="preserve"> </w:t>
      </w:r>
    </w:p>
    <w:p w:rsidR="00F4373B" w:rsidRPr="00EC2E19" w:rsidRDefault="00F4373B" w:rsidP="00A46AE0">
      <w:pPr>
        <w:pStyle w:val="Hapesira7"/>
        <w:rPr>
          <w:lang w:val="sq-AL"/>
        </w:rPr>
      </w:pPr>
    </w:p>
    <w:p w:rsidR="00F4373B" w:rsidRPr="00EC2E19" w:rsidRDefault="00121A08" w:rsidP="00121A08">
      <w:pPr>
        <w:pStyle w:val="NeniNr"/>
        <w:rPr>
          <w:lang w:val="sq-AL"/>
        </w:rPr>
      </w:pPr>
      <w:r w:rsidRPr="00EC2E19">
        <w:rPr>
          <w:lang w:val="sq-AL"/>
        </w:rPr>
        <w:t>VENDOSI</w:t>
      </w:r>
      <w:r w:rsidR="00F4373B" w:rsidRPr="00EC2E19">
        <w:rPr>
          <w:lang w:val="sq-AL"/>
        </w:rPr>
        <w:t>:</w:t>
      </w:r>
    </w:p>
    <w:p w:rsidR="00121A08" w:rsidRPr="00EC2E19" w:rsidRDefault="00121A08" w:rsidP="00A46AE0">
      <w:pPr>
        <w:pStyle w:val="Hapesira7"/>
        <w:rPr>
          <w:lang w:val="sq-AL"/>
        </w:rPr>
      </w:pPr>
    </w:p>
    <w:p w:rsidR="00F4373B" w:rsidRPr="00EC2E19" w:rsidRDefault="00121A08" w:rsidP="00121A08">
      <w:pPr>
        <w:pStyle w:val="Paragrafi"/>
        <w:rPr>
          <w:lang w:val="sq-AL"/>
        </w:rPr>
      </w:pPr>
      <w:r w:rsidRPr="00EC2E19">
        <w:rPr>
          <w:lang w:val="sq-AL"/>
        </w:rPr>
        <w:t xml:space="preserve">1. </w:t>
      </w:r>
      <w:r w:rsidR="00F4373B" w:rsidRPr="00EC2E19">
        <w:rPr>
          <w:lang w:val="sq-AL"/>
        </w:rPr>
        <w:t xml:space="preserve">Të miratojë </w:t>
      </w:r>
      <w:r w:rsidR="000C001C" w:rsidRPr="00EC2E19">
        <w:rPr>
          <w:lang w:val="sq-AL"/>
        </w:rPr>
        <w:t>“</w:t>
      </w:r>
      <w:r w:rsidR="00F4373B" w:rsidRPr="00EC2E19">
        <w:rPr>
          <w:lang w:val="sq-AL"/>
        </w:rPr>
        <w:t>Rregullat për sigurimin e aksesit të palëve të treta në sistemin e transmetimit dhe transparenc</w:t>
      </w:r>
      <w:r w:rsidRPr="00EC2E19">
        <w:rPr>
          <w:lang w:val="sq-AL"/>
        </w:rPr>
        <w:t>ën në sektorin e gazit natyror</w:t>
      </w:r>
      <w:r w:rsidR="000C001C" w:rsidRPr="00EC2E19">
        <w:rPr>
          <w:lang w:val="sq-AL"/>
        </w:rPr>
        <w:t>”</w:t>
      </w:r>
      <w:r w:rsidR="000D0BD8" w:rsidRPr="00EC2E19">
        <w:rPr>
          <w:lang w:val="sq-AL"/>
        </w:rPr>
        <w:t>.</w:t>
      </w:r>
    </w:p>
    <w:p w:rsidR="00F4373B" w:rsidRPr="00EC2E19" w:rsidRDefault="00121A08" w:rsidP="00EC171C">
      <w:pPr>
        <w:pStyle w:val="Paragrafi"/>
        <w:rPr>
          <w:lang w:val="sq-AL"/>
        </w:rPr>
      </w:pPr>
      <w:r w:rsidRPr="00EC2E19">
        <w:rPr>
          <w:lang w:val="sq-AL"/>
        </w:rPr>
        <w:t xml:space="preserve">2. Drejtoria </w:t>
      </w:r>
      <w:r w:rsidR="00F4373B" w:rsidRPr="00EC2E19">
        <w:rPr>
          <w:lang w:val="sq-AL"/>
        </w:rPr>
        <w:t xml:space="preserve">e </w:t>
      </w:r>
      <w:r w:rsidR="000D0BD8" w:rsidRPr="00EC2E19">
        <w:rPr>
          <w:lang w:val="sq-AL"/>
        </w:rPr>
        <w:t xml:space="preserve">Licencimit </w:t>
      </w:r>
      <w:r w:rsidR="00F4373B" w:rsidRPr="00EC2E19">
        <w:rPr>
          <w:lang w:val="sq-AL"/>
        </w:rPr>
        <w:t xml:space="preserve">dhe </w:t>
      </w:r>
      <w:r w:rsidR="000D0BD8" w:rsidRPr="00EC2E19">
        <w:rPr>
          <w:lang w:val="sq-AL"/>
        </w:rPr>
        <w:t xml:space="preserve">e Monitorimit </w:t>
      </w:r>
      <w:r w:rsidR="00F4373B" w:rsidRPr="00EC2E19">
        <w:rPr>
          <w:lang w:val="sq-AL"/>
        </w:rPr>
        <w:t xml:space="preserve">të </w:t>
      </w:r>
      <w:r w:rsidR="000D0BD8" w:rsidRPr="00EC2E19">
        <w:rPr>
          <w:lang w:val="sq-AL"/>
        </w:rPr>
        <w:t xml:space="preserve">Tregut </w:t>
      </w:r>
      <w:r w:rsidR="00F4373B" w:rsidRPr="00EC2E19">
        <w:rPr>
          <w:lang w:val="sq-AL"/>
        </w:rPr>
        <w:t>të njoftojë të interesuarit për vendimin e bordit të ERE-s.</w:t>
      </w:r>
    </w:p>
    <w:p w:rsidR="00F4373B" w:rsidRPr="00EC2E19" w:rsidRDefault="00F4373B" w:rsidP="00EC171C">
      <w:pPr>
        <w:pStyle w:val="Paragrafi"/>
        <w:rPr>
          <w:bCs/>
          <w:lang w:val="sq-AL"/>
        </w:rPr>
      </w:pPr>
      <w:r w:rsidRPr="00EC2E19">
        <w:rPr>
          <w:bCs/>
          <w:lang w:val="sq-AL"/>
        </w:rPr>
        <w:t xml:space="preserve">Ky vendim hyn në fuqi menjëherë. </w:t>
      </w:r>
    </w:p>
    <w:p w:rsidR="00F4373B" w:rsidRPr="00EC2E19" w:rsidRDefault="00F4373B" w:rsidP="00EC171C">
      <w:pPr>
        <w:pStyle w:val="Paragrafi"/>
        <w:rPr>
          <w:bCs/>
          <w:lang w:val="sq-AL"/>
        </w:rPr>
      </w:pPr>
      <w:r w:rsidRPr="00EC2E19">
        <w:rPr>
          <w:bCs/>
          <w:lang w:val="sq-AL"/>
        </w:rPr>
        <w:t>Ky vendim botohet në Fletoren Zyrtare.</w:t>
      </w:r>
      <w:r w:rsidR="00B509AA" w:rsidRPr="00EC2E19">
        <w:rPr>
          <w:bCs/>
          <w:lang w:val="sq-AL"/>
        </w:rPr>
        <w:t xml:space="preserve"> </w:t>
      </w:r>
    </w:p>
    <w:p w:rsidR="00917144" w:rsidRPr="00EC2E19" w:rsidRDefault="00F4373B" w:rsidP="00A46AE0">
      <w:pPr>
        <w:pStyle w:val="Paragrafi"/>
        <w:rPr>
          <w:bCs/>
          <w:lang w:val="sq-AL"/>
        </w:rPr>
      </w:pPr>
      <w:r w:rsidRPr="00EC2E19">
        <w:rPr>
          <w:bCs/>
          <w:lang w:val="sq-AL"/>
        </w:rPr>
        <w:t>Ky vendim mund të ankimohet në Gjykatën Administrative Tiranë, brenda 45 ditëve kalendarike ng</w:t>
      </w:r>
      <w:r w:rsidR="00917144" w:rsidRPr="00EC2E19">
        <w:rPr>
          <w:bCs/>
          <w:lang w:val="sq-AL"/>
        </w:rPr>
        <w:t>a</w:t>
      </w:r>
      <w:r w:rsidR="00B509AA" w:rsidRPr="00EC2E19">
        <w:rPr>
          <w:bCs/>
          <w:lang w:val="sq-AL"/>
        </w:rPr>
        <w:t xml:space="preserve"> </w:t>
      </w:r>
      <w:r w:rsidR="00917144" w:rsidRPr="00EC2E19">
        <w:rPr>
          <w:bCs/>
          <w:lang w:val="sq-AL"/>
        </w:rPr>
        <w:t xml:space="preserve">botimi në Fletoren Zyrtare. </w:t>
      </w:r>
    </w:p>
    <w:p w:rsidR="00282B94" w:rsidRPr="00282B94" w:rsidRDefault="00282B94" w:rsidP="00282B94">
      <w:pPr>
        <w:pStyle w:val="Paragrafi"/>
        <w:jc w:val="right"/>
        <w:rPr>
          <w:sz w:val="14"/>
          <w:szCs w:val="14"/>
          <w:lang w:val="sq-AL"/>
        </w:rPr>
      </w:pPr>
      <w:bookmarkStart w:id="53" w:name="_GoBack"/>
      <w:bookmarkEnd w:id="53"/>
    </w:p>
    <w:p w:rsidR="00282B94" w:rsidRPr="00EC2E19" w:rsidRDefault="00282B94" w:rsidP="00282B94">
      <w:pPr>
        <w:pStyle w:val="Paragrafi"/>
        <w:jc w:val="right"/>
        <w:rPr>
          <w:lang w:val="sq-AL"/>
        </w:rPr>
      </w:pPr>
      <w:r w:rsidRPr="00EC2E19">
        <w:rPr>
          <w:lang w:val="sq-AL"/>
        </w:rPr>
        <w:t>KRYETARI</w:t>
      </w:r>
    </w:p>
    <w:p w:rsidR="00282B94" w:rsidRPr="00EC2E19" w:rsidRDefault="00282B94" w:rsidP="00282B94">
      <w:pPr>
        <w:pStyle w:val="Paragrafi"/>
        <w:jc w:val="right"/>
        <w:rPr>
          <w:b/>
          <w:lang w:val="sq-AL"/>
        </w:rPr>
      </w:pPr>
      <w:r w:rsidRPr="00EC2E19">
        <w:rPr>
          <w:b/>
          <w:lang w:val="sq-AL"/>
        </w:rPr>
        <w:t>Petrit Ahmeti</w:t>
      </w:r>
    </w:p>
    <w:p w:rsidR="00A46AE0" w:rsidRPr="00EC2E19" w:rsidRDefault="00A46AE0" w:rsidP="00A46AE0">
      <w:pPr>
        <w:pStyle w:val="Paragrafi"/>
        <w:rPr>
          <w:lang w:val="sq-AL"/>
        </w:rPr>
      </w:pPr>
    </w:p>
    <w:p w:rsidR="00D07641" w:rsidRPr="00EC2E19" w:rsidRDefault="00632159" w:rsidP="00632159">
      <w:pPr>
        <w:pStyle w:val="NeniNr"/>
        <w:rPr>
          <w:rFonts w:cs="Times New Roman"/>
          <w:spacing w:val="-4"/>
          <w:u w:color="000000"/>
          <w:lang w:val="sq-AL"/>
        </w:rPr>
      </w:pPr>
      <w:r w:rsidRPr="00EC2E19">
        <w:rPr>
          <w:rFonts w:cs="Times New Roman"/>
          <w:b/>
          <w:spacing w:val="-4"/>
          <w:u w:color="000000"/>
          <w:lang w:val="sq-AL"/>
        </w:rPr>
        <w:lastRenderedPageBreak/>
        <w:t>RREGULLAT</w:t>
      </w:r>
      <w:r w:rsidRPr="00EC2E19">
        <w:rPr>
          <w:rFonts w:cs="Times New Roman"/>
          <w:spacing w:val="-4"/>
          <w:u w:color="000000"/>
          <w:lang w:val="sq-AL"/>
        </w:rPr>
        <w:t xml:space="preserve"> </w:t>
      </w:r>
    </w:p>
    <w:p w:rsidR="00632159" w:rsidRPr="00EC2E19" w:rsidRDefault="00632159" w:rsidP="00632159">
      <w:pPr>
        <w:pStyle w:val="NeniNr"/>
        <w:rPr>
          <w:rFonts w:cs="Times New Roman"/>
          <w:b/>
          <w:spacing w:val="-4"/>
          <w:u w:color="000000"/>
          <w:lang w:val="sq-AL"/>
        </w:rPr>
      </w:pPr>
      <w:r w:rsidRPr="00EC2E19">
        <w:rPr>
          <w:rFonts w:cs="Times New Roman"/>
          <w:b/>
          <w:spacing w:val="-4"/>
          <w:u w:color="000000"/>
          <w:lang w:val="sq-AL"/>
        </w:rPr>
        <w:t>PËR SIGURIMIN E AKSESIT TË PALËVE TË TRETA NË SISTEMIN E TRANSMETIMIT DHE TRANSPARENCËN NË SEKTORIN E GAZIT NATYROR</w:t>
      </w:r>
    </w:p>
    <w:p w:rsidR="00632159" w:rsidRPr="00EC2E19" w:rsidRDefault="00632159" w:rsidP="00632159">
      <w:pPr>
        <w:pStyle w:val="NeniNr"/>
        <w:rPr>
          <w:rFonts w:cs="Times New Roman"/>
          <w:b/>
          <w:spacing w:val="-4"/>
          <w:sz w:val="14"/>
          <w:u w:color="000000"/>
          <w:lang w:val="sq-AL"/>
        </w:rPr>
      </w:pPr>
    </w:p>
    <w:p w:rsidR="00632159" w:rsidRPr="00EC2E19" w:rsidRDefault="00BD5DDD" w:rsidP="00D07641">
      <w:pPr>
        <w:pStyle w:val="NeniNr"/>
        <w:ind w:firstLine="288"/>
        <w:jc w:val="left"/>
        <w:rPr>
          <w:rFonts w:cs="Times New Roman"/>
          <w:b/>
          <w:spacing w:val="-4"/>
          <w:lang w:val="sq-AL"/>
        </w:rPr>
      </w:pPr>
      <w:r w:rsidRPr="00EC2E19">
        <w:rPr>
          <w:rFonts w:cs="Times New Roman"/>
          <w:b/>
          <w:spacing w:val="-4"/>
          <w:lang w:val="sq-AL"/>
        </w:rPr>
        <w:t>Objekti</w:t>
      </w:r>
    </w:p>
    <w:p w:rsidR="00632159" w:rsidRPr="00EC2E19" w:rsidRDefault="00632159" w:rsidP="00632159">
      <w:pPr>
        <w:pStyle w:val="Paragrafi"/>
        <w:rPr>
          <w:rFonts w:eastAsia="Times New Roman" w:cs="Times New Roman"/>
          <w:spacing w:val="-4"/>
          <w:lang w:val="sq-AL"/>
        </w:rPr>
      </w:pPr>
      <w:r w:rsidRPr="00EC2E19">
        <w:rPr>
          <w:rFonts w:eastAsia="Times New Roman" w:cs="Times New Roman"/>
          <w:spacing w:val="-4"/>
          <w:lang w:val="sq-AL"/>
        </w:rPr>
        <w:t>- Këto rregulla hartohen n</w:t>
      </w:r>
      <w:r w:rsidR="00096384">
        <w:rPr>
          <w:rFonts w:eastAsia="Times New Roman" w:cs="Times New Roman"/>
          <w:spacing w:val="-4"/>
          <w:lang w:val="sq-AL"/>
        </w:rPr>
        <w:t>ë</w:t>
      </w:r>
      <w:r w:rsidRPr="00EC2E19">
        <w:rPr>
          <w:rFonts w:eastAsia="Times New Roman" w:cs="Times New Roman"/>
          <w:spacing w:val="-4"/>
          <w:lang w:val="sq-AL"/>
        </w:rPr>
        <w:t xml:space="preserve"> zbatim t</w:t>
      </w:r>
      <w:r w:rsidR="00521D29" w:rsidRPr="00EC2E19">
        <w:rPr>
          <w:rFonts w:eastAsia="Times New Roman" w:cs="Times New Roman"/>
          <w:spacing w:val="-4"/>
          <w:lang w:val="sq-AL"/>
        </w:rPr>
        <w:t>ë</w:t>
      </w:r>
      <w:r w:rsidRPr="00EC2E19">
        <w:rPr>
          <w:rFonts w:eastAsia="Times New Roman" w:cs="Times New Roman"/>
          <w:spacing w:val="-4"/>
          <w:lang w:val="sq-AL"/>
        </w:rPr>
        <w:t xml:space="preserve"> </w:t>
      </w:r>
      <w:r w:rsidR="00521D29" w:rsidRPr="00EC2E19">
        <w:rPr>
          <w:rFonts w:eastAsia="Times New Roman" w:cs="Times New Roman"/>
          <w:spacing w:val="-4"/>
          <w:lang w:val="sq-AL"/>
        </w:rPr>
        <w:t xml:space="preserve">ligjit </w:t>
      </w:r>
      <w:r w:rsidR="00B509AA" w:rsidRPr="00EC2E19">
        <w:rPr>
          <w:rFonts w:eastAsia="Times New Roman" w:cs="Times New Roman"/>
          <w:spacing w:val="-4"/>
          <w:lang w:val="sq-AL"/>
        </w:rPr>
        <w:t xml:space="preserve">nr. </w:t>
      </w:r>
      <w:r w:rsidRPr="00EC2E19">
        <w:rPr>
          <w:rFonts w:eastAsia="Times New Roman" w:cs="Times New Roman"/>
          <w:spacing w:val="-4"/>
          <w:lang w:val="sq-AL"/>
        </w:rPr>
        <w:t>102/2015</w:t>
      </w:r>
      <w:r w:rsidR="0007464A" w:rsidRPr="00EC2E19">
        <w:rPr>
          <w:rFonts w:eastAsia="Times New Roman" w:cs="Times New Roman"/>
          <w:spacing w:val="-4"/>
          <w:lang w:val="sq-AL"/>
        </w:rPr>
        <w:t>,</w:t>
      </w:r>
      <w:r w:rsidRPr="00EC2E19">
        <w:rPr>
          <w:rFonts w:eastAsia="Times New Roman" w:cs="Times New Roman"/>
          <w:spacing w:val="-4"/>
          <w:lang w:val="sq-AL"/>
        </w:rPr>
        <w:t xml:space="preserve"> </w:t>
      </w:r>
      <w:r w:rsidR="000C001C" w:rsidRPr="00EC2E19">
        <w:rPr>
          <w:rFonts w:eastAsia="Times New Roman" w:cs="Times New Roman"/>
          <w:spacing w:val="-4"/>
          <w:lang w:val="sq-AL"/>
        </w:rPr>
        <w:t>“</w:t>
      </w:r>
      <w:r w:rsidRPr="00EC2E19">
        <w:rPr>
          <w:rFonts w:eastAsia="Times New Roman" w:cs="Times New Roman"/>
          <w:spacing w:val="-4"/>
          <w:lang w:val="sq-AL"/>
        </w:rPr>
        <w:t xml:space="preserve">Për </w:t>
      </w:r>
      <w:r w:rsidR="00521D29" w:rsidRPr="00EC2E19">
        <w:rPr>
          <w:rFonts w:eastAsia="Times New Roman" w:cs="Times New Roman"/>
          <w:spacing w:val="-4"/>
          <w:lang w:val="sq-AL"/>
        </w:rPr>
        <w:t>sektorin e gazit natyror</w:t>
      </w:r>
      <w:r w:rsidR="000C001C" w:rsidRPr="00EC2E19">
        <w:rPr>
          <w:rFonts w:eastAsia="Times New Roman" w:cs="Times New Roman"/>
          <w:spacing w:val="-4"/>
          <w:lang w:val="sq-AL"/>
        </w:rPr>
        <w:t>”</w:t>
      </w:r>
      <w:r w:rsidR="001C5864" w:rsidRPr="00EC2E19">
        <w:rPr>
          <w:rFonts w:eastAsia="Times New Roman" w:cs="Times New Roman"/>
          <w:spacing w:val="-4"/>
          <w:lang w:val="sq-AL"/>
        </w:rPr>
        <w:t xml:space="preserve">; </w:t>
      </w:r>
      <w:r w:rsidR="00521D29" w:rsidRPr="00EC2E19">
        <w:rPr>
          <w:rFonts w:eastAsia="Times New Roman" w:cs="Times New Roman"/>
          <w:spacing w:val="-4"/>
          <w:lang w:val="sq-AL"/>
        </w:rPr>
        <w:t>të ligjit n</w:t>
      </w:r>
      <w:r w:rsidR="00B509AA" w:rsidRPr="00EC2E19">
        <w:rPr>
          <w:rFonts w:eastAsia="Times New Roman" w:cs="Times New Roman"/>
          <w:spacing w:val="-4"/>
          <w:lang w:val="sq-AL"/>
        </w:rPr>
        <w:t xml:space="preserve">r. </w:t>
      </w:r>
      <w:r w:rsidRPr="00EC2E19">
        <w:rPr>
          <w:rFonts w:eastAsia="Times New Roman" w:cs="Times New Roman"/>
          <w:spacing w:val="-4"/>
          <w:lang w:val="sq-AL"/>
        </w:rPr>
        <w:t>9501</w:t>
      </w:r>
      <w:r w:rsidR="00521D29" w:rsidRPr="00EC2E19">
        <w:rPr>
          <w:rFonts w:eastAsia="Times New Roman" w:cs="Times New Roman"/>
          <w:spacing w:val="-4"/>
          <w:lang w:val="sq-AL"/>
        </w:rPr>
        <w:t>,</w:t>
      </w:r>
      <w:r w:rsidRPr="00EC2E19">
        <w:rPr>
          <w:rFonts w:eastAsia="Times New Roman" w:cs="Times New Roman"/>
          <w:spacing w:val="-4"/>
          <w:lang w:val="sq-AL"/>
        </w:rPr>
        <w:t xml:space="preserve"> d</w:t>
      </w:r>
      <w:r w:rsidR="000C001C" w:rsidRPr="00EC2E19">
        <w:rPr>
          <w:rFonts w:eastAsia="Times New Roman" w:cs="Times New Roman"/>
          <w:spacing w:val="-4"/>
          <w:lang w:val="sq-AL"/>
        </w:rPr>
        <w:t>atë</w:t>
      </w:r>
      <w:r w:rsidRPr="00EC2E19">
        <w:rPr>
          <w:rFonts w:eastAsia="Times New Roman" w:cs="Times New Roman"/>
          <w:spacing w:val="-4"/>
          <w:lang w:val="sq-AL"/>
        </w:rPr>
        <w:t xml:space="preserve"> </w:t>
      </w:r>
      <w:r w:rsidR="000C001C" w:rsidRPr="00EC2E19">
        <w:rPr>
          <w:rFonts w:eastAsia="Times New Roman" w:cs="Times New Roman"/>
          <w:spacing w:val="-4"/>
          <w:lang w:val="sq-AL"/>
        </w:rPr>
        <w:t>3.4.</w:t>
      </w:r>
      <w:r w:rsidRPr="00EC2E19">
        <w:rPr>
          <w:rFonts w:eastAsia="Times New Roman" w:cs="Times New Roman"/>
          <w:spacing w:val="-4"/>
          <w:lang w:val="sq-AL"/>
        </w:rPr>
        <w:t>2006</w:t>
      </w:r>
      <w:r w:rsidR="000C001C" w:rsidRPr="00EC2E19">
        <w:rPr>
          <w:rFonts w:eastAsia="Times New Roman" w:cs="Times New Roman"/>
          <w:spacing w:val="-4"/>
          <w:lang w:val="sq-AL"/>
        </w:rPr>
        <w:t>,</w:t>
      </w:r>
      <w:r w:rsidRPr="00EC2E19">
        <w:rPr>
          <w:rFonts w:eastAsia="Times New Roman" w:cs="Times New Roman"/>
          <w:spacing w:val="-4"/>
          <w:lang w:val="sq-AL"/>
        </w:rPr>
        <w:t xml:space="preserve"> </w:t>
      </w:r>
      <w:r w:rsidR="000C001C" w:rsidRPr="00EC2E19">
        <w:rPr>
          <w:rFonts w:eastAsia="Times New Roman" w:cs="Times New Roman"/>
          <w:spacing w:val="-4"/>
          <w:lang w:val="sq-AL"/>
        </w:rPr>
        <w:t>“</w:t>
      </w:r>
      <w:r w:rsidRPr="00EC2E19">
        <w:rPr>
          <w:rFonts w:eastAsia="Times New Roman" w:cs="Times New Roman"/>
          <w:spacing w:val="-4"/>
          <w:lang w:val="sq-AL"/>
        </w:rPr>
        <w:t xml:space="preserve">Për ratifikimin e </w:t>
      </w:r>
      <w:r w:rsidR="00521D29" w:rsidRPr="00EC2E19">
        <w:rPr>
          <w:rFonts w:eastAsia="Times New Roman" w:cs="Times New Roman"/>
          <w:spacing w:val="-4"/>
          <w:lang w:val="sq-AL"/>
        </w:rPr>
        <w:t xml:space="preserve">traktatit </w:t>
      </w:r>
      <w:r w:rsidRPr="00EC2E19">
        <w:rPr>
          <w:rFonts w:eastAsia="Times New Roman" w:cs="Times New Roman"/>
          <w:spacing w:val="-4"/>
          <w:lang w:val="sq-AL"/>
        </w:rPr>
        <w:t xml:space="preserve">për krijimin e </w:t>
      </w:r>
      <w:r w:rsidR="00521D29" w:rsidRPr="00EC2E19">
        <w:rPr>
          <w:rFonts w:eastAsia="Times New Roman" w:cs="Times New Roman"/>
          <w:spacing w:val="-4"/>
          <w:lang w:val="sq-AL"/>
        </w:rPr>
        <w:t>komunitetit të energjisë</w:t>
      </w:r>
      <w:r w:rsidR="000C001C" w:rsidRPr="00EC2E19">
        <w:rPr>
          <w:rFonts w:eastAsia="Times New Roman" w:cs="Times New Roman"/>
          <w:spacing w:val="-4"/>
          <w:lang w:val="sq-AL"/>
        </w:rPr>
        <w:t>”</w:t>
      </w:r>
      <w:r w:rsidRPr="00EC2E19">
        <w:rPr>
          <w:rFonts w:eastAsia="Times New Roman" w:cs="Times New Roman"/>
          <w:spacing w:val="-4"/>
          <w:lang w:val="sq-AL"/>
        </w:rPr>
        <w:t xml:space="preserve">; </w:t>
      </w:r>
      <w:r w:rsidR="00521D29" w:rsidRPr="00EC2E19">
        <w:rPr>
          <w:rFonts w:eastAsia="Times New Roman" w:cs="Times New Roman"/>
          <w:spacing w:val="-4"/>
          <w:lang w:val="sq-AL"/>
        </w:rPr>
        <w:t xml:space="preserve">të </w:t>
      </w:r>
      <w:r w:rsidR="001C5864" w:rsidRPr="00EC2E19">
        <w:rPr>
          <w:rFonts w:eastAsia="Times New Roman" w:cs="Times New Roman"/>
          <w:spacing w:val="-4"/>
          <w:lang w:val="sq-AL"/>
        </w:rPr>
        <w:t xml:space="preserve">Rregullores </w:t>
      </w:r>
      <w:r w:rsidRPr="00EC2E19">
        <w:rPr>
          <w:rFonts w:eastAsia="Times New Roman" w:cs="Times New Roman"/>
          <w:spacing w:val="-4"/>
          <w:lang w:val="sq-AL"/>
        </w:rPr>
        <w:t xml:space="preserve">(KE) </w:t>
      </w:r>
      <w:r w:rsidR="00B509AA" w:rsidRPr="00EC2E19">
        <w:rPr>
          <w:rFonts w:eastAsia="Times New Roman" w:cs="Times New Roman"/>
          <w:spacing w:val="-4"/>
          <w:lang w:val="sq-AL"/>
        </w:rPr>
        <w:t xml:space="preserve">nr. </w:t>
      </w:r>
      <w:r w:rsidRPr="00EC2E19">
        <w:rPr>
          <w:rFonts w:eastAsia="Times New Roman" w:cs="Times New Roman"/>
          <w:spacing w:val="-4"/>
          <w:lang w:val="sq-AL"/>
        </w:rPr>
        <w:t xml:space="preserve">715/2009 të Parlamentit Evropian dhe të Këshillit të Evropës; </w:t>
      </w:r>
      <w:r w:rsidR="00BF2E49" w:rsidRPr="00EC2E19">
        <w:rPr>
          <w:rFonts w:eastAsia="Times New Roman" w:cs="Times New Roman"/>
          <w:spacing w:val="-4"/>
          <w:lang w:val="sq-AL"/>
        </w:rPr>
        <w:t>të vendimit të</w:t>
      </w:r>
      <w:r w:rsidRPr="00EC2E19">
        <w:rPr>
          <w:rFonts w:eastAsia="Times New Roman" w:cs="Times New Roman"/>
          <w:spacing w:val="-4"/>
          <w:lang w:val="sq-AL"/>
        </w:rPr>
        <w:t xml:space="preserve"> Komisionit të BE-së</w:t>
      </w:r>
      <w:r w:rsidR="00B509AA" w:rsidRPr="00EC2E19">
        <w:rPr>
          <w:rFonts w:eastAsia="Times New Roman" w:cs="Times New Roman"/>
          <w:spacing w:val="-4"/>
          <w:lang w:val="sq-AL"/>
        </w:rPr>
        <w:t xml:space="preserve"> nr. </w:t>
      </w:r>
      <w:r w:rsidRPr="00EC2E19">
        <w:rPr>
          <w:rFonts w:eastAsia="Times New Roman" w:cs="Times New Roman"/>
          <w:spacing w:val="-4"/>
          <w:lang w:val="sq-AL"/>
        </w:rPr>
        <w:t>2010/685</w:t>
      </w:r>
      <w:r w:rsidR="00BF2E49" w:rsidRPr="00EC2E19">
        <w:rPr>
          <w:rFonts w:eastAsia="Times New Roman" w:cs="Times New Roman"/>
          <w:spacing w:val="-4"/>
          <w:lang w:val="sq-AL"/>
        </w:rPr>
        <w:t>,</w:t>
      </w:r>
      <w:r w:rsidR="00B509AA" w:rsidRPr="00EC2E19">
        <w:rPr>
          <w:rFonts w:eastAsia="Times New Roman" w:cs="Times New Roman"/>
          <w:spacing w:val="-4"/>
          <w:lang w:val="sq-AL"/>
        </w:rPr>
        <w:t xml:space="preserve"> </w:t>
      </w:r>
      <w:r w:rsidR="00BF2E49" w:rsidRPr="00EC2E19">
        <w:rPr>
          <w:rFonts w:eastAsia="Times New Roman" w:cs="Times New Roman"/>
          <w:spacing w:val="-4"/>
          <w:lang w:val="sq-AL"/>
        </w:rPr>
        <w:t>të</w:t>
      </w:r>
      <w:r w:rsidRPr="00EC2E19">
        <w:rPr>
          <w:rFonts w:eastAsia="Times New Roman" w:cs="Times New Roman"/>
          <w:spacing w:val="-4"/>
          <w:lang w:val="sq-AL"/>
        </w:rPr>
        <w:t xml:space="preserve"> datës 10 nëntor 2010 dhe</w:t>
      </w:r>
      <w:r w:rsidRPr="00EC2E19">
        <w:rPr>
          <w:spacing w:val="-4"/>
          <w:lang w:val="sq-AL"/>
        </w:rPr>
        <w:t xml:space="preserve"> </w:t>
      </w:r>
      <w:r w:rsidR="00BF2E49" w:rsidRPr="00EC2E19">
        <w:rPr>
          <w:spacing w:val="-4"/>
          <w:lang w:val="sq-AL"/>
        </w:rPr>
        <w:t>të</w:t>
      </w:r>
      <w:r w:rsidR="00BF2E49" w:rsidRPr="00EC2E19">
        <w:rPr>
          <w:rFonts w:eastAsia="Times New Roman" w:cs="Times New Roman"/>
          <w:spacing w:val="-4"/>
          <w:lang w:val="sq-AL"/>
        </w:rPr>
        <w:t xml:space="preserve"> vendimit </w:t>
      </w:r>
      <w:r w:rsidR="00B509AA" w:rsidRPr="00EC2E19">
        <w:rPr>
          <w:rFonts w:eastAsia="Times New Roman" w:cs="Times New Roman"/>
          <w:spacing w:val="-4"/>
          <w:lang w:val="sq-AL"/>
        </w:rPr>
        <w:t xml:space="preserve">nr. </w:t>
      </w:r>
      <w:r w:rsidRPr="00EC2E19">
        <w:rPr>
          <w:rFonts w:eastAsia="Times New Roman" w:cs="Times New Roman"/>
          <w:spacing w:val="-4"/>
          <w:lang w:val="sq-AL"/>
        </w:rPr>
        <w:t>2018/01/PHLG-EnC, dat</w:t>
      </w:r>
      <w:r w:rsidR="007F2375" w:rsidRPr="00EC2E19">
        <w:rPr>
          <w:rFonts w:eastAsia="Times New Roman" w:cs="Times New Roman"/>
          <w:spacing w:val="-4"/>
          <w:lang w:val="sq-AL"/>
        </w:rPr>
        <w:t>ë</w:t>
      </w:r>
      <w:r w:rsidRPr="00EC2E19">
        <w:rPr>
          <w:rFonts w:eastAsia="Times New Roman" w:cs="Times New Roman"/>
          <w:spacing w:val="-4"/>
          <w:lang w:val="sq-AL"/>
        </w:rPr>
        <w:t xml:space="preserve"> </w:t>
      </w:r>
      <w:r w:rsidR="000C001C" w:rsidRPr="00EC2E19">
        <w:rPr>
          <w:rFonts w:eastAsia="Times New Roman" w:cs="Times New Roman"/>
          <w:spacing w:val="-4"/>
          <w:lang w:val="sq-AL"/>
        </w:rPr>
        <w:t>12.</w:t>
      </w:r>
      <w:r w:rsidRPr="00EC2E19">
        <w:rPr>
          <w:rFonts w:eastAsia="Times New Roman" w:cs="Times New Roman"/>
          <w:spacing w:val="-4"/>
          <w:lang w:val="sq-AL"/>
        </w:rPr>
        <w:t xml:space="preserve">1.2018 të Grupit të </w:t>
      </w:r>
      <w:r w:rsidR="007F2375" w:rsidRPr="00EC2E19">
        <w:rPr>
          <w:rFonts w:eastAsia="Times New Roman" w:cs="Times New Roman"/>
          <w:spacing w:val="-4"/>
          <w:lang w:val="sq-AL"/>
        </w:rPr>
        <w:t>Përhershëm</w:t>
      </w:r>
      <w:r w:rsidRPr="00EC2E19">
        <w:rPr>
          <w:rFonts w:eastAsia="Times New Roman" w:cs="Times New Roman"/>
          <w:spacing w:val="-4"/>
          <w:lang w:val="sq-AL"/>
        </w:rPr>
        <w:t xml:space="preserve"> të Nivelit të Lartë të Komunitetit të Energjisë.</w:t>
      </w:r>
    </w:p>
    <w:p w:rsidR="00632159" w:rsidRPr="00EC2E19" w:rsidRDefault="00632159" w:rsidP="00632159">
      <w:pPr>
        <w:pStyle w:val="Paragrafi"/>
        <w:rPr>
          <w:rFonts w:eastAsia="Times New Roman" w:cs="Times New Roman"/>
          <w:spacing w:val="-4"/>
          <w:lang w:val="sq-AL"/>
        </w:rPr>
      </w:pPr>
      <w:r w:rsidRPr="00EC2E19">
        <w:rPr>
          <w:rFonts w:eastAsia="Times New Roman" w:cs="Times New Roman"/>
          <w:spacing w:val="-4"/>
          <w:lang w:val="sq-AL"/>
        </w:rPr>
        <w:t xml:space="preserve">- Ky akt përcakton </w:t>
      </w:r>
      <w:r w:rsidR="007F2375" w:rsidRPr="00EC2E19">
        <w:rPr>
          <w:rFonts w:eastAsia="Times New Roman" w:cs="Times New Roman"/>
          <w:spacing w:val="-4"/>
          <w:lang w:val="sq-AL"/>
        </w:rPr>
        <w:t>tërësinë</w:t>
      </w:r>
      <w:r w:rsidRPr="00EC2E19">
        <w:rPr>
          <w:rFonts w:eastAsia="Times New Roman" w:cs="Times New Roman"/>
          <w:spacing w:val="-4"/>
          <w:lang w:val="sq-AL"/>
        </w:rPr>
        <w:t xml:space="preserve"> e rregullave mbi procedurat</w:t>
      </w:r>
      <w:r w:rsidR="00B509AA" w:rsidRPr="00EC2E19">
        <w:rPr>
          <w:rFonts w:eastAsia="Times New Roman" w:cs="Times New Roman"/>
          <w:spacing w:val="-4"/>
          <w:lang w:val="sq-AL"/>
        </w:rPr>
        <w:t xml:space="preserve"> </w:t>
      </w:r>
      <w:r w:rsidRPr="00EC2E19">
        <w:rPr>
          <w:rFonts w:eastAsia="Times New Roman" w:cs="Times New Roman"/>
          <w:spacing w:val="-4"/>
          <w:lang w:val="sq-AL"/>
        </w:rPr>
        <w:t>për sigurimin e aksesit të palëve të treta në sistemin e transmetimit dhe kërkesat për të dhëna lidhur me publikimin në kohë të të dhënave mbi transmetimin, shpërndarjen furnizimin, operimin në hapësirat e depozitimit, operimin në impiantet e GNL-së dhe tregun balancues si të dhëna kyçe të tregut dhe</w:t>
      </w:r>
      <w:r w:rsidR="00DA53C8" w:rsidRPr="00EC2E19">
        <w:rPr>
          <w:rFonts w:eastAsia="Times New Roman" w:cs="Times New Roman"/>
          <w:spacing w:val="-4"/>
          <w:lang w:val="sq-AL"/>
        </w:rPr>
        <w:t>,</w:t>
      </w:r>
      <w:r w:rsidRPr="00EC2E19">
        <w:rPr>
          <w:rFonts w:eastAsia="Times New Roman" w:cs="Times New Roman"/>
          <w:spacing w:val="-4"/>
          <w:lang w:val="sq-AL"/>
        </w:rPr>
        <w:t xml:space="preserve"> njëkohësisht disponibilitetin e tyre p</w:t>
      </w:r>
      <w:r w:rsidR="00DA53C8" w:rsidRPr="00EC2E19">
        <w:rPr>
          <w:rFonts w:eastAsia="Times New Roman" w:cs="Times New Roman"/>
          <w:spacing w:val="-4"/>
          <w:lang w:val="sq-AL"/>
        </w:rPr>
        <w:t>ë</w:t>
      </w:r>
      <w:r w:rsidRPr="00EC2E19">
        <w:rPr>
          <w:rFonts w:eastAsia="Times New Roman" w:cs="Times New Roman"/>
          <w:spacing w:val="-4"/>
          <w:lang w:val="sq-AL"/>
        </w:rPr>
        <w:t>r të gjith</w:t>
      </w:r>
      <w:r w:rsidR="00DA53C8" w:rsidRPr="00EC2E19">
        <w:rPr>
          <w:rFonts w:eastAsia="Times New Roman" w:cs="Times New Roman"/>
          <w:spacing w:val="-4"/>
          <w:lang w:val="sq-AL"/>
        </w:rPr>
        <w:t>ë</w:t>
      </w:r>
      <w:r w:rsidRPr="00EC2E19">
        <w:rPr>
          <w:rFonts w:eastAsia="Times New Roman" w:cs="Times New Roman"/>
          <w:spacing w:val="-4"/>
          <w:lang w:val="sq-AL"/>
        </w:rPr>
        <w:t xml:space="preserve"> pjesëmarr</w:t>
      </w:r>
      <w:r w:rsidR="00DA53C8" w:rsidRPr="00EC2E19">
        <w:rPr>
          <w:rFonts w:eastAsia="Times New Roman" w:cs="Times New Roman"/>
          <w:spacing w:val="-4"/>
          <w:lang w:val="sq-AL"/>
        </w:rPr>
        <w:t>ë</w:t>
      </w:r>
      <w:r w:rsidRPr="00EC2E19">
        <w:rPr>
          <w:rFonts w:eastAsia="Times New Roman" w:cs="Times New Roman"/>
          <w:spacing w:val="-4"/>
          <w:lang w:val="sq-AL"/>
        </w:rPr>
        <w:t>sit e tregut të gazit natyror, si një parakusht për funksionimin e tregut në mënyr</w:t>
      </w:r>
      <w:r w:rsidR="00DA53C8" w:rsidRPr="00EC2E19">
        <w:rPr>
          <w:rFonts w:eastAsia="Times New Roman" w:cs="Times New Roman"/>
          <w:spacing w:val="-4"/>
          <w:lang w:val="sq-AL"/>
        </w:rPr>
        <w:t>ë transparente dhe jo</w:t>
      </w:r>
      <w:r w:rsidRPr="00EC2E19">
        <w:rPr>
          <w:rFonts w:eastAsia="Times New Roman" w:cs="Times New Roman"/>
          <w:spacing w:val="-4"/>
          <w:lang w:val="sq-AL"/>
        </w:rPr>
        <w:t>diskriminuese.</w:t>
      </w:r>
    </w:p>
    <w:p w:rsidR="00632159" w:rsidRPr="00EC2E19" w:rsidRDefault="00632159" w:rsidP="00632159">
      <w:pPr>
        <w:pStyle w:val="Paragrafi"/>
        <w:rPr>
          <w:rFonts w:eastAsia="Times New Roman" w:cs="Times New Roman"/>
          <w:spacing w:val="-4"/>
          <w:lang w:val="sq-AL"/>
        </w:rPr>
      </w:pPr>
      <w:r w:rsidRPr="00EC2E19">
        <w:rPr>
          <w:rFonts w:eastAsia="Times New Roman" w:cs="Times New Roman"/>
          <w:spacing w:val="-4"/>
          <w:lang w:val="sq-AL"/>
        </w:rPr>
        <w:t>- Gjithashtu përcakton n</w:t>
      </w:r>
      <w:r w:rsidR="00DA53C8" w:rsidRPr="00EC2E19">
        <w:rPr>
          <w:rFonts w:eastAsia="Times New Roman" w:cs="Times New Roman"/>
          <w:spacing w:val="-4"/>
          <w:lang w:val="sq-AL"/>
        </w:rPr>
        <w:t>ë</w:t>
      </w:r>
      <w:r w:rsidRPr="00EC2E19">
        <w:rPr>
          <w:rFonts w:eastAsia="Times New Roman" w:cs="Times New Roman"/>
          <w:spacing w:val="-4"/>
          <w:lang w:val="sq-AL"/>
        </w:rPr>
        <w:t xml:space="preserve"> </w:t>
      </w:r>
      <w:r w:rsidR="00DA53C8" w:rsidRPr="00EC2E19">
        <w:rPr>
          <w:rFonts w:eastAsia="Times New Roman" w:cs="Times New Roman"/>
          <w:spacing w:val="-4"/>
          <w:lang w:val="sq-AL"/>
        </w:rPr>
        <w:t>mënyrë</w:t>
      </w:r>
      <w:r w:rsidRPr="00EC2E19">
        <w:rPr>
          <w:rFonts w:eastAsia="Times New Roman" w:cs="Times New Roman"/>
          <w:spacing w:val="-4"/>
          <w:lang w:val="sq-AL"/>
        </w:rPr>
        <w:t xml:space="preserve"> t</w:t>
      </w:r>
      <w:r w:rsidR="00DA53C8" w:rsidRPr="00EC2E19">
        <w:rPr>
          <w:rFonts w:eastAsia="Times New Roman" w:cs="Times New Roman"/>
          <w:spacing w:val="-4"/>
          <w:lang w:val="sq-AL"/>
        </w:rPr>
        <w:t>ë</w:t>
      </w:r>
      <w:r w:rsidRPr="00EC2E19">
        <w:rPr>
          <w:rFonts w:eastAsia="Times New Roman" w:cs="Times New Roman"/>
          <w:spacing w:val="-4"/>
          <w:lang w:val="sq-AL"/>
        </w:rPr>
        <w:t xml:space="preserve"> detajuar detyrimet e Operatorit të Sistemit të Transmetimit dhe </w:t>
      </w:r>
      <w:r w:rsidR="00DA53C8" w:rsidRPr="00EC2E19">
        <w:rPr>
          <w:rFonts w:eastAsia="Times New Roman" w:cs="Times New Roman"/>
          <w:spacing w:val="-4"/>
          <w:lang w:val="sq-AL"/>
        </w:rPr>
        <w:t>të pjesëmarrësve</w:t>
      </w:r>
      <w:r w:rsidRPr="00EC2E19">
        <w:rPr>
          <w:rFonts w:eastAsia="Times New Roman" w:cs="Times New Roman"/>
          <w:spacing w:val="-4"/>
          <w:lang w:val="sq-AL"/>
        </w:rPr>
        <w:t xml:space="preserve"> të tjerë të tregut</w:t>
      </w:r>
      <w:r w:rsidR="00DA53C8" w:rsidRPr="00EC2E19">
        <w:rPr>
          <w:rFonts w:eastAsia="Times New Roman" w:cs="Times New Roman"/>
          <w:spacing w:val="-4"/>
          <w:lang w:val="sq-AL"/>
        </w:rPr>
        <w:t>,</w:t>
      </w:r>
      <w:r w:rsidRPr="00EC2E19">
        <w:rPr>
          <w:rFonts w:eastAsia="Times New Roman" w:cs="Times New Roman"/>
          <w:spacing w:val="-4"/>
          <w:lang w:val="sq-AL"/>
        </w:rPr>
        <w:t xml:space="preserve"> në lidhje me publikimin e të dhënave të tregut </w:t>
      </w:r>
      <w:r w:rsidR="00DA53C8" w:rsidRPr="00EC2E19">
        <w:rPr>
          <w:rFonts w:eastAsia="Times New Roman" w:cs="Times New Roman"/>
          <w:spacing w:val="-4"/>
          <w:lang w:val="sq-AL"/>
        </w:rPr>
        <w:t>gazit natyror dh</w:t>
      </w:r>
      <w:r w:rsidRPr="00EC2E19">
        <w:rPr>
          <w:rFonts w:eastAsia="Times New Roman" w:cs="Times New Roman"/>
          <w:spacing w:val="-4"/>
          <w:lang w:val="sq-AL"/>
        </w:rPr>
        <w:t xml:space="preserve">e </w:t>
      </w:r>
      <w:r w:rsidR="00DA53C8" w:rsidRPr="00EC2E19">
        <w:rPr>
          <w:rFonts w:eastAsia="Times New Roman" w:cs="Times New Roman"/>
          <w:spacing w:val="-4"/>
          <w:lang w:val="sq-AL"/>
        </w:rPr>
        <w:t xml:space="preserve">të </w:t>
      </w:r>
      <w:r w:rsidRPr="00EC2E19">
        <w:rPr>
          <w:rFonts w:eastAsia="Times New Roman" w:cs="Times New Roman"/>
          <w:spacing w:val="-4"/>
          <w:lang w:val="sq-AL"/>
        </w:rPr>
        <w:t>çështjeve të tjera të nevojshme për publikimin e tyre.</w:t>
      </w:r>
    </w:p>
    <w:p w:rsidR="00632159" w:rsidRPr="00EC2E19" w:rsidRDefault="00632159" w:rsidP="00632159">
      <w:pPr>
        <w:pStyle w:val="Paragrafi"/>
        <w:rPr>
          <w:rFonts w:cs="Times New Roman"/>
          <w:b/>
          <w:bCs/>
          <w:spacing w:val="-4"/>
          <w:lang w:val="sq-AL"/>
        </w:rPr>
      </w:pPr>
      <w:r w:rsidRPr="00EC2E19">
        <w:rPr>
          <w:rFonts w:cs="Times New Roman"/>
          <w:b/>
          <w:bCs/>
          <w:spacing w:val="-4"/>
          <w:lang w:val="sq-AL"/>
        </w:rPr>
        <w:t xml:space="preserve">1. Shërbimet për aksesin e palëve të treta në Operatorin e Sistemit të Transmetimit </w:t>
      </w:r>
    </w:p>
    <w:p w:rsidR="00632159" w:rsidRPr="00EC2E19" w:rsidRDefault="00632159" w:rsidP="00632159">
      <w:pPr>
        <w:pStyle w:val="Paragrafi"/>
        <w:rPr>
          <w:rFonts w:cs="Times New Roman"/>
          <w:spacing w:val="-4"/>
          <w:lang w:val="sq-AL"/>
        </w:rPr>
      </w:pPr>
      <w:r w:rsidRPr="00EC2E19">
        <w:rPr>
          <w:rFonts w:cs="Times New Roman"/>
          <w:spacing w:val="-4"/>
          <w:lang w:val="sq-AL"/>
        </w:rPr>
        <w:t xml:space="preserve">1. Operatori i </w:t>
      </w:r>
      <w:r w:rsidR="0010491F" w:rsidRPr="00EC2E19">
        <w:rPr>
          <w:rFonts w:cs="Times New Roman"/>
          <w:spacing w:val="-4"/>
          <w:lang w:val="sq-AL"/>
        </w:rPr>
        <w:t xml:space="preserve">Sistemit </w:t>
      </w:r>
      <w:r w:rsidRPr="00EC2E19">
        <w:rPr>
          <w:rFonts w:cs="Times New Roman"/>
          <w:spacing w:val="-4"/>
          <w:lang w:val="sq-AL"/>
        </w:rPr>
        <w:t xml:space="preserve">të </w:t>
      </w:r>
      <w:r w:rsidR="0010491F" w:rsidRPr="00EC2E19">
        <w:rPr>
          <w:rFonts w:cs="Times New Roman"/>
          <w:spacing w:val="-4"/>
          <w:lang w:val="sq-AL"/>
        </w:rPr>
        <w:t xml:space="preserve">Transmetimit </w:t>
      </w:r>
      <w:r w:rsidRPr="00EC2E19">
        <w:rPr>
          <w:rFonts w:cs="Times New Roman"/>
          <w:spacing w:val="-4"/>
          <w:lang w:val="sq-AL"/>
        </w:rPr>
        <w:t>duhet të ofrojë shërbime të qëndrueshme dhe të ndërprera për një periudhë minimumi një ditë.</w:t>
      </w:r>
    </w:p>
    <w:p w:rsidR="00632159" w:rsidRPr="00EC2E19" w:rsidRDefault="00632159" w:rsidP="00632159">
      <w:pPr>
        <w:pStyle w:val="Paragrafi"/>
        <w:rPr>
          <w:rFonts w:cs="Times New Roman"/>
          <w:spacing w:val="-6"/>
          <w:lang w:val="sq-AL"/>
        </w:rPr>
      </w:pPr>
      <w:r w:rsidRPr="00EC2E19">
        <w:rPr>
          <w:rFonts w:cs="Times New Roman"/>
          <w:spacing w:val="-6"/>
          <w:lang w:val="sq-AL"/>
        </w:rPr>
        <w:t>2. Kontratat e harmonizuara të transmetimit dhe kodet e përbashkëta të rrjetit duhet të hartohen në mënyrë që</w:t>
      </w:r>
      <w:r w:rsidR="009A2FDA" w:rsidRPr="00EC2E19">
        <w:rPr>
          <w:rFonts w:cs="Times New Roman"/>
          <w:spacing w:val="-6"/>
          <w:lang w:val="sq-AL"/>
        </w:rPr>
        <w:t xml:space="preserve"> të lehtësojnë tregtimin dhe ri</w:t>
      </w:r>
      <w:r w:rsidRPr="00EC2E19">
        <w:rPr>
          <w:rFonts w:cs="Times New Roman"/>
          <w:spacing w:val="-6"/>
          <w:lang w:val="sq-AL"/>
        </w:rPr>
        <w:t xml:space="preserve">përdorimin e kapacitetit të kontraktuar nga përdoruesit e rrjetit pa penguar lirimin e kapacitetit </w:t>
      </w:r>
      <w:r w:rsidRPr="00EC2E19">
        <w:rPr>
          <w:rFonts w:cs="Times New Roman"/>
          <w:i/>
          <w:spacing w:val="-6"/>
          <w:lang w:val="sq-AL"/>
        </w:rPr>
        <w:t>(capacity release)</w:t>
      </w:r>
      <w:r w:rsidRPr="00EC2E19">
        <w:rPr>
          <w:rFonts w:cs="Times New Roman"/>
          <w:spacing w:val="-6"/>
          <w:lang w:val="sq-AL"/>
        </w:rPr>
        <w:t>.</w:t>
      </w:r>
    </w:p>
    <w:p w:rsidR="00632159" w:rsidRPr="00EC2E19" w:rsidRDefault="00632159" w:rsidP="00632159">
      <w:pPr>
        <w:pStyle w:val="Paragrafi"/>
        <w:rPr>
          <w:rFonts w:cs="Times New Roman"/>
          <w:lang w:val="sq-AL"/>
        </w:rPr>
      </w:pPr>
      <w:r w:rsidRPr="00EC2E19">
        <w:rPr>
          <w:rFonts w:cs="Times New Roman"/>
          <w:spacing w:val="-4"/>
          <w:lang w:val="sq-AL"/>
        </w:rPr>
        <w:t>3. Operatorët e sistemit të transmetimit duhet të zhvillojnë kodet e rrjetit dhe kontratat e</w:t>
      </w:r>
      <w:r w:rsidRPr="00EC2E19">
        <w:rPr>
          <w:rFonts w:cs="Times New Roman"/>
          <w:lang w:val="sq-AL"/>
        </w:rPr>
        <w:t xml:space="preserve"> harmonizuara pas konsultimeve me përdoruesit e rrjetit.</w:t>
      </w:r>
    </w:p>
    <w:p w:rsidR="00632159" w:rsidRPr="00EC2E19" w:rsidRDefault="00632159" w:rsidP="00632159">
      <w:pPr>
        <w:pStyle w:val="Paragrafi"/>
        <w:rPr>
          <w:rFonts w:cs="Times New Roman"/>
          <w:lang w:val="sq-AL"/>
        </w:rPr>
      </w:pPr>
      <w:r w:rsidRPr="00EC2E19">
        <w:rPr>
          <w:rFonts w:cs="Times New Roman"/>
          <w:lang w:val="sq-AL"/>
        </w:rPr>
        <w:lastRenderedPageBreak/>
        <w:t xml:space="preserve">4. Operatorët e sistemit të transmetimit duhet të zbatojnë </w:t>
      </w:r>
      <w:r w:rsidR="009A2FDA" w:rsidRPr="00EC2E19">
        <w:rPr>
          <w:rFonts w:cs="Times New Roman"/>
          <w:lang w:val="sq-AL"/>
        </w:rPr>
        <w:t>procedurat</w:t>
      </w:r>
      <w:r w:rsidRPr="00EC2E19">
        <w:rPr>
          <w:rFonts w:cs="Times New Roman"/>
          <w:lang w:val="sq-AL"/>
        </w:rPr>
        <w:t xml:space="preserve"> e </w:t>
      </w:r>
      <w:r w:rsidR="009A2FDA" w:rsidRPr="00EC2E19">
        <w:rPr>
          <w:rFonts w:cs="Times New Roman"/>
          <w:lang w:val="sq-AL"/>
        </w:rPr>
        <w:t>standardizuara</w:t>
      </w:r>
      <w:r w:rsidRPr="00EC2E19">
        <w:rPr>
          <w:rFonts w:cs="Times New Roman"/>
          <w:lang w:val="sq-AL"/>
        </w:rPr>
        <w:t xml:space="preserve"> për emërimin dhe riemërimin. Ata duhet të </w:t>
      </w:r>
      <w:r w:rsidR="009A2FDA" w:rsidRPr="00EC2E19">
        <w:rPr>
          <w:rFonts w:cs="Times New Roman"/>
          <w:lang w:val="sq-AL"/>
        </w:rPr>
        <w:t>hartojnë</w:t>
      </w:r>
      <w:r w:rsidRPr="00EC2E19">
        <w:rPr>
          <w:rFonts w:cs="Times New Roman"/>
          <w:lang w:val="sq-AL"/>
        </w:rPr>
        <w:t xml:space="preserve"> sisteme informimi dhe mjete të komunikimit elektronik për të ofruar të dhënat e duhura për përdoruesit e rrjetit dhe për të lehtësuar transaksionet</w:t>
      </w:r>
      <w:r w:rsidR="009A2FDA" w:rsidRPr="00EC2E19">
        <w:rPr>
          <w:rFonts w:cs="Times New Roman"/>
          <w:lang w:val="sq-AL"/>
        </w:rPr>
        <w:t>,</w:t>
      </w:r>
      <w:r w:rsidRPr="00EC2E19">
        <w:rPr>
          <w:rFonts w:cs="Times New Roman"/>
          <w:lang w:val="sq-AL"/>
        </w:rPr>
        <w:t xml:space="preserve"> siç janë</w:t>
      </w:r>
      <w:r w:rsidR="009A2FDA" w:rsidRPr="00EC2E19">
        <w:rPr>
          <w:rFonts w:cs="Times New Roman"/>
          <w:lang w:val="sq-AL"/>
        </w:rPr>
        <w:t>:</w:t>
      </w:r>
      <w:r w:rsidRPr="00EC2E19">
        <w:rPr>
          <w:rFonts w:cs="Times New Roman"/>
          <w:lang w:val="sq-AL"/>
        </w:rPr>
        <w:t xml:space="preserve"> emërimi, kontraktimi i kapacitetit dhe transferim</w:t>
      </w:r>
      <w:r w:rsidR="004016A8" w:rsidRPr="00EC2E19">
        <w:rPr>
          <w:rFonts w:cs="Times New Roman"/>
          <w:lang w:val="sq-AL"/>
        </w:rPr>
        <w:t>i</w:t>
      </w:r>
      <w:r w:rsidRPr="00EC2E19">
        <w:rPr>
          <w:rFonts w:cs="Times New Roman"/>
          <w:lang w:val="sq-AL"/>
        </w:rPr>
        <w:t xml:space="preserve"> i të drejtave të kapacitetit midis përdoruesve të rrjetit.</w:t>
      </w:r>
    </w:p>
    <w:p w:rsidR="00632159" w:rsidRPr="00EC2E19" w:rsidRDefault="00632159" w:rsidP="00632159">
      <w:pPr>
        <w:pStyle w:val="Paragrafi"/>
        <w:rPr>
          <w:rFonts w:cs="Times New Roman"/>
          <w:lang w:val="sq-AL"/>
        </w:rPr>
      </w:pPr>
      <w:r w:rsidRPr="00EC2E19">
        <w:rPr>
          <w:rFonts w:cs="Times New Roman"/>
          <w:lang w:val="sq-AL"/>
        </w:rPr>
        <w:t xml:space="preserve">5. Operatorët e sistemit të transmetimit duhet të harmonizojnë </w:t>
      </w:r>
      <w:r w:rsidR="004016A8" w:rsidRPr="00EC2E19">
        <w:rPr>
          <w:rFonts w:cs="Times New Roman"/>
          <w:lang w:val="sq-AL"/>
        </w:rPr>
        <w:t>procedurat</w:t>
      </w:r>
      <w:r w:rsidRPr="00EC2E19">
        <w:rPr>
          <w:rFonts w:cs="Times New Roman"/>
          <w:lang w:val="sq-AL"/>
        </w:rPr>
        <w:t xml:space="preserve"> për </w:t>
      </w:r>
      <w:r w:rsidR="004016A8" w:rsidRPr="00EC2E19">
        <w:rPr>
          <w:rFonts w:cs="Times New Roman"/>
          <w:lang w:val="sq-AL"/>
        </w:rPr>
        <w:t>formalizimin</w:t>
      </w:r>
      <w:r w:rsidRPr="00EC2E19">
        <w:rPr>
          <w:rFonts w:cs="Times New Roman"/>
          <w:lang w:val="sq-AL"/>
        </w:rPr>
        <w:t xml:space="preserve"> e kërkesës dhe afatet për të kthyer përgjigje</w:t>
      </w:r>
      <w:r w:rsidR="004016A8" w:rsidRPr="00EC2E19">
        <w:rPr>
          <w:rFonts w:cs="Times New Roman"/>
          <w:lang w:val="sq-AL"/>
        </w:rPr>
        <w:t>,</w:t>
      </w:r>
      <w:r w:rsidRPr="00EC2E19">
        <w:rPr>
          <w:rFonts w:cs="Times New Roman"/>
          <w:lang w:val="sq-AL"/>
        </w:rPr>
        <w:t xml:space="preserve"> sipas praktikave më të mira të </w:t>
      </w:r>
      <w:r w:rsidR="004016A8" w:rsidRPr="00EC2E19">
        <w:rPr>
          <w:rFonts w:cs="Times New Roman"/>
          <w:lang w:val="sq-AL"/>
        </w:rPr>
        <w:t>industrisë</w:t>
      </w:r>
      <w:r w:rsidRPr="00EC2E19">
        <w:rPr>
          <w:rFonts w:cs="Times New Roman"/>
          <w:lang w:val="sq-AL"/>
        </w:rPr>
        <w:t xml:space="preserve"> për të minimizuar afatet për përgjigje. Ata duhet të ofrojnë rezervimin e kapacitetit </w:t>
      </w:r>
      <w:r w:rsidRPr="00EC2E19">
        <w:rPr>
          <w:rFonts w:cs="Times New Roman"/>
          <w:i/>
          <w:lang w:val="sq-AL"/>
        </w:rPr>
        <w:t>online</w:t>
      </w:r>
      <w:r w:rsidRPr="00EC2E19">
        <w:rPr>
          <w:rFonts w:cs="Times New Roman"/>
          <w:lang w:val="sq-AL"/>
        </w:rPr>
        <w:t xml:space="preserve">. Sistemet e konfirmimit dhe </w:t>
      </w:r>
      <w:r w:rsidR="004016A8" w:rsidRPr="00EC2E19">
        <w:rPr>
          <w:rFonts w:cs="Times New Roman"/>
          <w:lang w:val="sq-AL"/>
        </w:rPr>
        <w:t>procedurat e emërimit/</w:t>
      </w:r>
      <w:r w:rsidR="00796E6E" w:rsidRPr="00EC2E19">
        <w:rPr>
          <w:rFonts w:cs="Times New Roman"/>
          <w:lang w:val="sq-AL"/>
        </w:rPr>
        <w:t xml:space="preserve"> </w:t>
      </w:r>
      <w:r w:rsidRPr="00EC2E19">
        <w:rPr>
          <w:rFonts w:cs="Times New Roman"/>
          <w:lang w:val="sq-AL"/>
        </w:rPr>
        <w:t>riemërimit</w:t>
      </w:r>
      <w:r w:rsidR="004016A8" w:rsidRPr="00EC2E19">
        <w:rPr>
          <w:rFonts w:cs="Times New Roman"/>
          <w:lang w:val="sq-AL"/>
        </w:rPr>
        <w:t>,</w:t>
      </w:r>
      <w:r w:rsidRPr="00EC2E19">
        <w:rPr>
          <w:rFonts w:cs="Times New Roman"/>
          <w:lang w:val="sq-AL"/>
        </w:rPr>
        <w:t xml:space="preserve"> jo më vonë se data 1 </w:t>
      </w:r>
      <w:r w:rsidR="004016A8" w:rsidRPr="00EC2E19">
        <w:rPr>
          <w:rFonts w:cs="Times New Roman"/>
          <w:lang w:val="sq-AL"/>
        </w:rPr>
        <w:t xml:space="preserve">korrik </w:t>
      </w:r>
      <w:r w:rsidRPr="00EC2E19">
        <w:rPr>
          <w:rFonts w:cs="Times New Roman"/>
          <w:lang w:val="sq-AL"/>
        </w:rPr>
        <w:t>2018, pasi të jenë konsultuar me përdoruesit përkatës të rrjetit.</w:t>
      </w:r>
    </w:p>
    <w:p w:rsidR="00632159" w:rsidRPr="00EC2E19" w:rsidRDefault="00632159" w:rsidP="00632159">
      <w:pPr>
        <w:pStyle w:val="Paragrafi"/>
        <w:rPr>
          <w:rFonts w:cs="Times New Roman"/>
          <w:lang w:val="sq-AL"/>
        </w:rPr>
      </w:pPr>
      <w:r w:rsidRPr="00EC2E19">
        <w:rPr>
          <w:rFonts w:cs="Times New Roman"/>
          <w:lang w:val="sq-AL"/>
        </w:rPr>
        <w:t>6. Operatorët e sistemit të transmetimit nuk duhet të tarifojnë në mënyrë të veçantë përdoruesit e rrjetit për kërkesat për informacion dhe transaksionet që lidhen me kontratat e transmetimit</w:t>
      </w:r>
      <w:r w:rsidR="004016A8" w:rsidRPr="00EC2E19">
        <w:rPr>
          <w:rFonts w:cs="Times New Roman"/>
          <w:lang w:val="sq-AL"/>
        </w:rPr>
        <w:t>,</w:t>
      </w:r>
      <w:r w:rsidRPr="00EC2E19">
        <w:rPr>
          <w:rFonts w:cs="Times New Roman"/>
          <w:lang w:val="sq-AL"/>
        </w:rPr>
        <w:t xml:space="preserve"> të cilat janë kryer sipas rregullave dhe </w:t>
      </w:r>
      <w:r w:rsidR="004016A8" w:rsidRPr="00EC2E19">
        <w:rPr>
          <w:rFonts w:cs="Times New Roman"/>
          <w:lang w:val="sq-AL"/>
        </w:rPr>
        <w:t>procedurave</w:t>
      </w:r>
      <w:r w:rsidRPr="00EC2E19">
        <w:rPr>
          <w:rFonts w:cs="Times New Roman"/>
          <w:lang w:val="sq-AL"/>
        </w:rPr>
        <w:t xml:space="preserve"> </w:t>
      </w:r>
      <w:r w:rsidR="004016A8" w:rsidRPr="00EC2E19">
        <w:rPr>
          <w:rFonts w:cs="Times New Roman"/>
          <w:lang w:val="sq-AL"/>
        </w:rPr>
        <w:t>standarde</w:t>
      </w:r>
      <w:r w:rsidRPr="00EC2E19">
        <w:rPr>
          <w:rFonts w:cs="Times New Roman"/>
          <w:lang w:val="sq-AL"/>
        </w:rPr>
        <w:t>.</w:t>
      </w:r>
    </w:p>
    <w:p w:rsidR="00632159" w:rsidRPr="00EC2E19" w:rsidRDefault="00632159" w:rsidP="00632159">
      <w:pPr>
        <w:pStyle w:val="Paragrafi"/>
        <w:rPr>
          <w:rFonts w:cs="Times New Roman"/>
          <w:lang w:val="sq-AL"/>
        </w:rPr>
      </w:pPr>
      <w:r w:rsidRPr="00EC2E19">
        <w:rPr>
          <w:rFonts w:cs="Times New Roman"/>
          <w:lang w:val="sq-AL"/>
        </w:rPr>
        <w:t>7. Kërkesat për informacion, të cilat kërkojnë shpenzime të veçanta ose shtesë, të tilla si studimet e fizibilitetit mund të tarifohen të veçuara, në mënyrë që pagesat të argumentohen dhe</w:t>
      </w:r>
      <w:r w:rsidR="000714B0" w:rsidRPr="00EC2E19">
        <w:rPr>
          <w:rFonts w:cs="Times New Roman"/>
          <w:lang w:val="sq-AL"/>
        </w:rPr>
        <w:t xml:space="preserve"> të </w:t>
      </w:r>
      <w:r w:rsidRPr="00EC2E19">
        <w:rPr>
          <w:rFonts w:cs="Times New Roman"/>
          <w:lang w:val="sq-AL"/>
        </w:rPr>
        <w:t>justifikohen</w:t>
      </w:r>
      <w:r w:rsidR="00B509AA" w:rsidRPr="00EC2E19">
        <w:rPr>
          <w:rFonts w:cs="Times New Roman"/>
          <w:lang w:val="sq-AL"/>
        </w:rPr>
        <w:t xml:space="preserve"> </w:t>
      </w:r>
      <w:r w:rsidRPr="00EC2E19">
        <w:rPr>
          <w:rFonts w:cs="Times New Roman"/>
          <w:lang w:val="sq-AL"/>
        </w:rPr>
        <w:t>siç duhet.</w:t>
      </w:r>
    </w:p>
    <w:p w:rsidR="00632159" w:rsidRPr="00EC2E19" w:rsidRDefault="00632159" w:rsidP="00632159">
      <w:pPr>
        <w:pStyle w:val="Paragrafi"/>
        <w:rPr>
          <w:rFonts w:cs="Times New Roman"/>
          <w:lang w:val="sq-AL"/>
        </w:rPr>
      </w:pPr>
      <w:r w:rsidRPr="00EC2E19">
        <w:rPr>
          <w:rFonts w:cs="Times New Roman"/>
          <w:lang w:val="sq-AL"/>
        </w:rPr>
        <w:t>8. Operatorët e sistemit të transmetimit duhet të bashkëpunojnë me operatorët e tjerë të transmetimit për të koordinuar mirëmbajtjen e rrjeteve</w:t>
      </w:r>
      <w:r w:rsidR="000714B0" w:rsidRPr="00EC2E19">
        <w:rPr>
          <w:rFonts w:cs="Times New Roman"/>
          <w:lang w:val="sq-AL"/>
        </w:rPr>
        <w:t>,</w:t>
      </w:r>
      <w:r w:rsidRPr="00EC2E19">
        <w:rPr>
          <w:rFonts w:cs="Times New Roman"/>
          <w:lang w:val="sq-AL"/>
        </w:rPr>
        <w:t xml:space="preserve"> në mënyrë që të minimizojnë çdo ndërprerje të shërbimeve të transmetimit për të siguruar përfitime të barabarta në lidhje me sigurinë në furnizim përfshirë edhe </w:t>
      </w:r>
      <w:r w:rsidR="000714B0" w:rsidRPr="00EC2E19">
        <w:rPr>
          <w:rFonts w:cs="Times New Roman"/>
          <w:lang w:val="sq-AL"/>
        </w:rPr>
        <w:t>transitin</w:t>
      </w:r>
      <w:r w:rsidRPr="00EC2E19">
        <w:rPr>
          <w:rFonts w:cs="Times New Roman"/>
          <w:lang w:val="sq-AL"/>
        </w:rPr>
        <w:t>.</w:t>
      </w:r>
      <w:r w:rsidR="00B509AA" w:rsidRPr="00EC2E19">
        <w:rPr>
          <w:rFonts w:cs="Times New Roman"/>
          <w:lang w:val="sq-AL"/>
        </w:rPr>
        <w:t xml:space="preserve"> </w:t>
      </w:r>
    </w:p>
    <w:p w:rsidR="00632159" w:rsidRPr="00EC2E19" w:rsidRDefault="00632159" w:rsidP="00632159">
      <w:pPr>
        <w:pStyle w:val="Paragrafi"/>
        <w:rPr>
          <w:rFonts w:cs="Times New Roman"/>
          <w:lang w:val="sq-AL"/>
        </w:rPr>
      </w:pPr>
      <w:r w:rsidRPr="00EC2E19">
        <w:rPr>
          <w:rFonts w:cs="Times New Roman"/>
          <w:lang w:val="sq-AL"/>
        </w:rPr>
        <w:t>9. Operatorët e sistemit të transmetimit duhet të publikojnë të paktën një herë në vit</w:t>
      </w:r>
      <w:r w:rsidR="00901217" w:rsidRPr="00EC2E19">
        <w:rPr>
          <w:rFonts w:cs="Times New Roman"/>
          <w:lang w:val="sq-AL"/>
        </w:rPr>
        <w:t>,</w:t>
      </w:r>
      <w:r w:rsidRPr="00EC2E19">
        <w:rPr>
          <w:rFonts w:cs="Times New Roman"/>
          <w:lang w:val="sq-AL"/>
        </w:rPr>
        <w:t xml:space="preserve"> sipas një afati të caktuar, të gjitha periudhat e planifikuara të mirëmbajtjes të cilat mund të ndikojnë në të drejtat e përdoruesve të rrjetit nga kontratat e transmetimit dhe informacionin operacional përkatës me njoftimin paraprak. Kjo do të përfshijë publikimin e menjëhershëm dhe jodiskriminues të ndonjë ndryshimi për periudhat e planifikuara të mirëmbajtjes dhe njoftimin për mirëmbajtjet e paplanifikuara</w:t>
      </w:r>
      <w:r w:rsidR="00901217" w:rsidRPr="00EC2E19">
        <w:rPr>
          <w:rFonts w:cs="Times New Roman"/>
          <w:lang w:val="sq-AL"/>
        </w:rPr>
        <w:t>,</w:t>
      </w:r>
      <w:r w:rsidR="00B509AA" w:rsidRPr="00EC2E19">
        <w:rPr>
          <w:rFonts w:cs="Times New Roman"/>
          <w:lang w:val="sq-AL"/>
        </w:rPr>
        <w:t xml:space="preserve"> </w:t>
      </w:r>
      <w:r w:rsidRPr="00EC2E19">
        <w:rPr>
          <w:rFonts w:cs="Times New Roman"/>
          <w:lang w:val="sq-AL"/>
        </w:rPr>
        <w:t xml:space="preserve">kur ky informacion të vihet në dispozicion të </w:t>
      </w:r>
      <w:r w:rsidR="00901217" w:rsidRPr="00EC2E19">
        <w:rPr>
          <w:rFonts w:cs="Times New Roman"/>
          <w:lang w:val="sq-AL"/>
        </w:rPr>
        <w:t xml:space="preserve">Operatorit </w:t>
      </w:r>
      <w:r w:rsidRPr="00EC2E19">
        <w:rPr>
          <w:rFonts w:cs="Times New Roman"/>
          <w:lang w:val="sq-AL"/>
        </w:rPr>
        <w:t xml:space="preserve">të </w:t>
      </w:r>
      <w:r w:rsidR="00901217" w:rsidRPr="00EC2E19">
        <w:rPr>
          <w:rFonts w:cs="Times New Roman"/>
          <w:lang w:val="sq-AL"/>
        </w:rPr>
        <w:t xml:space="preserve">Sistemit </w:t>
      </w:r>
      <w:r w:rsidRPr="00EC2E19">
        <w:rPr>
          <w:rFonts w:cs="Times New Roman"/>
          <w:lang w:val="sq-AL"/>
        </w:rPr>
        <w:t xml:space="preserve">të </w:t>
      </w:r>
      <w:r w:rsidR="00901217" w:rsidRPr="00EC2E19">
        <w:rPr>
          <w:rFonts w:cs="Times New Roman"/>
          <w:lang w:val="sq-AL"/>
        </w:rPr>
        <w:t>Transmetimit</w:t>
      </w:r>
      <w:r w:rsidRPr="00EC2E19">
        <w:rPr>
          <w:rFonts w:cs="Times New Roman"/>
          <w:lang w:val="sq-AL"/>
        </w:rPr>
        <w:t xml:space="preserve">. Gjatë periudhave të </w:t>
      </w:r>
      <w:r w:rsidR="00901217" w:rsidRPr="00EC2E19">
        <w:rPr>
          <w:rFonts w:cs="Times New Roman"/>
          <w:lang w:val="sq-AL"/>
        </w:rPr>
        <w:lastRenderedPageBreak/>
        <w:t>mirëmbajtës</w:t>
      </w:r>
      <w:r w:rsidRPr="00EC2E19">
        <w:rPr>
          <w:rFonts w:cs="Times New Roman"/>
          <w:lang w:val="sq-AL"/>
        </w:rPr>
        <w:t>, operator</w:t>
      </w:r>
      <w:r w:rsidR="00901217" w:rsidRPr="00EC2E19">
        <w:rPr>
          <w:rFonts w:cs="Times New Roman"/>
          <w:lang w:val="sq-AL"/>
        </w:rPr>
        <w:t>ë</w:t>
      </w:r>
      <w:r w:rsidRPr="00EC2E19">
        <w:rPr>
          <w:rFonts w:cs="Times New Roman"/>
          <w:lang w:val="sq-AL"/>
        </w:rPr>
        <w:t>t e sistemit të transmetimit duhet të publikojnë në mënyrë të rregullt informacion të përditësuar për detajet</w:t>
      </w:r>
      <w:r w:rsidR="00901217" w:rsidRPr="00EC2E19">
        <w:rPr>
          <w:rFonts w:cs="Times New Roman"/>
          <w:lang w:val="sq-AL"/>
        </w:rPr>
        <w:t>,</w:t>
      </w:r>
      <w:r w:rsidRPr="00EC2E19">
        <w:rPr>
          <w:rFonts w:cs="Times New Roman"/>
          <w:lang w:val="sq-AL"/>
        </w:rPr>
        <w:t xml:space="preserve"> kohëzgjatjen dhe efektet e mirëmbajtjes. </w:t>
      </w:r>
    </w:p>
    <w:p w:rsidR="00632159" w:rsidRPr="00EC2E19" w:rsidRDefault="00632159" w:rsidP="00632159">
      <w:pPr>
        <w:pStyle w:val="Paragrafi"/>
        <w:rPr>
          <w:rFonts w:cs="Times New Roman"/>
          <w:lang w:val="sq-AL"/>
        </w:rPr>
      </w:pPr>
      <w:r w:rsidRPr="00EC2E19">
        <w:rPr>
          <w:rFonts w:cs="Times New Roman"/>
          <w:lang w:val="sq-AL"/>
        </w:rPr>
        <w:t xml:space="preserve">10. Operatorët e sistemit të transmetimit duhet të mbajnë dhe të vënë në dispozicion me </w:t>
      </w:r>
      <w:r w:rsidR="003E22A4" w:rsidRPr="00EC2E19">
        <w:rPr>
          <w:rFonts w:cs="Times New Roman"/>
          <w:lang w:val="sq-AL"/>
        </w:rPr>
        <w:t>kërkesë</w:t>
      </w:r>
      <w:r w:rsidRPr="00EC2E19">
        <w:rPr>
          <w:rFonts w:cs="Times New Roman"/>
          <w:lang w:val="sq-AL"/>
        </w:rPr>
        <w:t xml:space="preserve"> të autoriteteve kompetente një </w:t>
      </w:r>
      <w:r w:rsidR="003E22A4" w:rsidRPr="00EC2E19">
        <w:rPr>
          <w:rFonts w:cs="Times New Roman"/>
          <w:lang w:val="sq-AL"/>
        </w:rPr>
        <w:t>regjistër</w:t>
      </w:r>
      <w:r w:rsidRPr="00EC2E19">
        <w:rPr>
          <w:rFonts w:cs="Times New Roman"/>
          <w:lang w:val="sq-AL"/>
        </w:rPr>
        <w:t xml:space="preserve"> ditor të përditësuar</w:t>
      </w:r>
      <w:r w:rsidR="003E22A4" w:rsidRPr="00EC2E19">
        <w:rPr>
          <w:rFonts w:cs="Times New Roman"/>
          <w:lang w:val="sq-AL"/>
        </w:rPr>
        <w:t>,</w:t>
      </w:r>
      <w:r w:rsidRPr="00EC2E19">
        <w:rPr>
          <w:rFonts w:cs="Times New Roman"/>
          <w:lang w:val="sq-AL"/>
        </w:rPr>
        <w:t xml:space="preserve"> për mirëmbajtjen dhe ndërprerjet që kanë ndodhur. Informacioni do të vendoset në dispozicion sipas kërkesës për ata që efektohen nga ndërprerjet.</w:t>
      </w:r>
      <w:r w:rsidR="00B509AA" w:rsidRPr="00EC2E19">
        <w:rPr>
          <w:rFonts w:cs="Times New Roman"/>
          <w:lang w:val="sq-AL"/>
        </w:rPr>
        <w:t xml:space="preserve"> </w:t>
      </w:r>
    </w:p>
    <w:p w:rsidR="00632159" w:rsidRPr="00EC2E19" w:rsidRDefault="00632159" w:rsidP="00632159">
      <w:pPr>
        <w:pStyle w:val="Paragrafi"/>
        <w:rPr>
          <w:rFonts w:cs="Times New Roman"/>
          <w:b/>
          <w:bCs/>
          <w:lang w:val="sq-AL"/>
        </w:rPr>
      </w:pPr>
      <w:r w:rsidRPr="00EC2E19">
        <w:rPr>
          <w:rFonts w:cs="Times New Roman"/>
          <w:b/>
          <w:lang w:val="sq-AL"/>
        </w:rPr>
        <w:t xml:space="preserve">2. Parimet e mekanizmave për ndarjen e kapaciteteve dhe </w:t>
      </w:r>
      <w:r w:rsidR="003E22A4" w:rsidRPr="00EC2E19">
        <w:rPr>
          <w:rFonts w:cs="Times New Roman"/>
          <w:b/>
          <w:lang w:val="sq-AL"/>
        </w:rPr>
        <w:t>procedurat</w:t>
      </w:r>
      <w:r w:rsidRPr="00EC2E19">
        <w:rPr>
          <w:rFonts w:cs="Times New Roman"/>
          <w:b/>
          <w:lang w:val="sq-AL"/>
        </w:rPr>
        <w:t xml:space="preserve"> për menaxhimin e kongjestioneve në lidhje me operatorët e sistemit të transmetimit dhe aplikimin e tyre në rast të kongjestioneve kontraktuale</w:t>
      </w:r>
    </w:p>
    <w:p w:rsidR="00632159" w:rsidRPr="00EC2E19" w:rsidRDefault="00632159" w:rsidP="00632159">
      <w:pPr>
        <w:pStyle w:val="Paragrafi"/>
        <w:rPr>
          <w:rFonts w:eastAsia="Times New Roman" w:cs="Times New Roman"/>
          <w:lang w:val="sq-AL"/>
        </w:rPr>
      </w:pPr>
      <w:r w:rsidRPr="00EC2E19">
        <w:rPr>
          <w:rFonts w:cs="Times New Roman"/>
          <w:lang w:val="sq-AL"/>
        </w:rPr>
        <w:t xml:space="preserve">2.1 Parimet e mekanizmave për ndarjen e kapaciteteve dhe </w:t>
      </w:r>
      <w:r w:rsidR="00AE7D79" w:rsidRPr="00EC2E19">
        <w:rPr>
          <w:rFonts w:cs="Times New Roman"/>
          <w:lang w:val="sq-AL"/>
        </w:rPr>
        <w:t xml:space="preserve">të </w:t>
      </w:r>
      <w:r w:rsidR="005A61A4" w:rsidRPr="00EC2E19">
        <w:rPr>
          <w:rFonts w:cs="Times New Roman"/>
          <w:lang w:val="sq-AL"/>
        </w:rPr>
        <w:t>procedurave</w:t>
      </w:r>
      <w:r w:rsidRPr="00EC2E19">
        <w:rPr>
          <w:rFonts w:cs="Times New Roman"/>
          <w:lang w:val="sq-AL"/>
        </w:rPr>
        <w:t xml:space="preserve"> për menaxhimin e kongjestioneve në lidhje me operatorët e sistemit të transmetimit</w:t>
      </w:r>
    </w:p>
    <w:p w:rsidR="00632159" w:rsidRPr="00EC2E19" w:rsidRDefault="00B12A8C" w:rsidP="00632159">
      <w:pPr>
        <w:pStyle w:val="Paragrafi"/>
        <w:rPr>
          <w:rFonts w:cs="Times New Roman"/>
          <w:lang w:val="sq-AL"/>
        </w:rPr>
      </w:pPr>
      <w:r w:rsidRPr="00EC2E19">
        <w:rPr>
          <w:rFonts w:cs="Times New Roman"/>
          <w:lang w:val="sq-AL"/>
        </w:rPr>
        <w:t xml:space="preserve">1. </w:t>
      </w:r>
      <w:r w:rsidR="00632159" w:rsidRPr="00EC2E19">
        <w:rPr>
          <w:rFonts w:cs="Times New Roman"/>
          <w:lang w:val="sq-AL"/>
        </w:rPr>
        <w:t xml:space="preserve">Mekanizmat e alokimit të kapaciteteve dhe </w:t>
      </w:r>
      <w:r w:rsidR="005A61A4" w:rsidRPr="00EC2E19">
        <w:rPr>
          <w:rFonts w:cs="Times New Roman"/>
          <w:lang w:val="sq-AL"/>
        </w:rPr>
        <w:t>procedurat</w:t>
      </w:r>
      <w:r w:rsidR="00632159" w:rsidRPr="00EC2E19">
        <w:rPr>
          <w:rFonts w:cs="Times New Roman"/>
          <w:lang w:val="sq-AL"/>
        </w:rPr>
        <w:t xml:space="preserve"> e menaxhimit të kongjestioneve do të lehtësojnë zhvillimin e </w:t>
      </w:r>
      <w:r w:rsidR="005A61A4" w:rsidRPr="00EC2E19">
        <w:rPr>
          <w:rFonts w:cs="Times New Roman"/>
          <w:lang w:val="sq-AL"/>
        </w:rPr>
        <w:t>konkurrencës</w:t>
      </w:r>
      <w:r w:rsidR="00632159" w:rsidRPr="00EC2E19">
        <w:rPr>
          <w:rFonts w:cs="Times New Roman"/>
          <w:lang w:val="sq-AL"/>
        </w:rPr>
        <w:t xml:space="preserve"> dhe </w:t>
      </w:r>
      <w:r w:rsidR="005A61A4" w:rsidRPr="00EC2E19">
        <w:rPr>
          <w:rFonts w:cs="Times New Roman"/>
          <w:lang w:val="sq-AL"/>
        </w:rPr>
        <w:t>tregtimin</w:t>
      </w:r>
      <w:r w:rsidR="00632159" w:rsidRPr="00EC2E19">
        <w:rPr>
          <w:rFonts w:cs="Times New Roman"/>
          <w:lang w:val="sq-AL"/>
        </w:rPr>
        <w:t xml:space="preserve"> e produkteve për kapacitetet dhe duhet të jenë në përputhje me mekanizmat e tregut përfshirë tregun</w:t>
      </w:r>
      <w:r w:rsidR="00B509AA" w:rsidRPr="00EC2E19">
        <w:rPr>
          <w:rFonts w:cs="Times New Roman"/>
          <w:lang w:val="sq-AL"/>
        </w:rPr>
        <w:t xml:space="preserve"> </w:t>
      </w:r>
      <w:r w:rsidR="00632159" w:rsidRPr="00EC2E19">
        <w:rPr>
          <w:rFonts w:cs="Times New Roman"/>
          <w:lang w:val="sq-AL"/>
        </w:rPr>
        <w:t xml:space="preserve">spot (tregun në kohë reale) dhe qendrat tregtare. Ata duhet të jenë fleksibël dhe të jenë në </w:t>
      </w:r>
      <w:r w:rsidR="005A61A4" w:rsidRPr="00EC2E19">
        <w:rPr>
          <w:rFonts w:cs="Times New Roman"/>
          <w:lang w:val="sq-AL"/>
        </w:rPr>
        <w:t>gjendje</w:t>
      </w:r>
      <w:r w:rsidR="00632159" w:rsidRPr="00EC2E19">
        <w:rPr>
          <w:rFonts w:cs="Times New Roman"/>
          <w:lang w:val="sq-AL"/>
        </w:rPr>
        <w:t xml:space="preserve"> të përshtaten me rrethanat e zhvillimit të tregut. </w:t>
      </w:r>
    </w:p>
    <w:p w:rsidR="00632159" w:rsidRPr="00EC2E19" w:rsidRDefault="00B12A8C" w:rsidP="00632159">
      <w:pPr>
        <w:pStyle w:val="Paragrafi"/>
        <w:rPr>
          <w:rFonts w:cs="Times New Roman"/>
          <w:lang w:val="sq-AL"/>
        </w:rPr>
      </w:pPr>
      <w:r w:rsidRPr="00EC2E19">
        <w:rPr>
          <w:rFonts w:cs="Times New Roman"/>
          <w:lang w:val="sq-AL"/>
        </w:rPr>
        <w:t xml:space="preserve">2. </w:t>
      </w:r>
      <w:r w:rsidR="00632159" w:rsidRPr="00EC2E19">
        <w:rPr>
          <w:rFonts w:cs="Times New Roman"/>
          <w:lang w:val="sq-AL"/>
        </w:rPr>
        <w:t>Kët</w:t>
      </w:r>
      <w:r w:rsidR="007C725A" w:rsidRPr="00EC2E19">
        <w:rPr>
          <w:rFonts w:cs="Times New Roman"/>
          <w:lang w:val="sq-AL"/>
        </w:rPr>
        <w:t>a</w:t>
      </w:r>
      <w:r w:rsidR="00632159" w:rsidRPr="00EC2E19">
        <w:rPr>
          <w:rFonts w:cs="Times New Roman"/>
          <w:lang w:val="sq-AL"/>
        </w:rPr>
        <w:t xml:space="preserve"> mekanizma dhe </w:t>
      </w:r>
      <w:r w:rsidR="005A61A4" w:rsidRPr="00EC2E19">
        <w:rPr>
          <w:rFonts w:cs="Times New Roman"/>
          <w:lang w:val="sq-AL"/>
        </w:rPr>
        <w:t>procedura</w:t>
      </w:r>
      <w:r w:rsidR="00632159" w:rsidRPr="00EC2E19">
        <w:rPr>
          <w:rFonts w:cs="Times New Roman"/>
          <w:lang w:val="sq-AL"/>
        </w:rPr>
        <w:t xml:space="preserve"> duhet të marrin në konsiderat</w:t>
      </w:r>
      <w:r w:rsidR="00AE7D79" w:rsidRPr="00EC2E19">
        <w:rPr>
          <w:rFonts w:cs="Times New Roman"/>
          <w:lang w:val="sq-AL"/>
        </w:rPr>
        <w:t>ë të gjithë sistemin e përfshirë</w:t>
      </w:r>
      <w:r w:rsidR="00632159" w:rsidRPr="00EC2E19">
        <w:rPr>
          <w:rFonts w:cs="Times New Roman"/>
          <w:lang w:val="sq-AL"/>
        </w:rPr>
        <w:t xml:space="preserve"> si dhe </w:t>
      </w:r>
      <w:r w:rsidR="005A61A4" w:rsidRPr="00EC2E19">
        <w:rPr>
          <w:rFonts w:cs="Times New Roman"/>
          <w:lang w:val="sq-AL"/>
        </w:rPr>
        <w:t>sigurinë</w:t>
      </w:r>
      <w:r w:rsidR="00632159" w:rsidRPr="00EC2E19">
        <w:rPr>
          <w:rFonts w:cs="Times New Roman"/>
          <w:lang w:val="sq-AL"/>
        </w:rPr>
        <w:t xml:space="preserve"> e furnizimit</w:t>
      </w:r>
      <w:r w:rsidR="00632159" w:rsidRPr="00EC2E19">
        <w:rPr>
          <w:rFonts w:cs="Times New Roman"/>
          <w:spacing w:val="-1"/>
          <w:lang w:val="sq-AL"/>
        </w:rPr>
        <w:t>.</w:t>
      </w:r>
    </w:p>
    <w:p w:rsidR="00632159" w:rsidRPr="00EC2E19" w:rsidRDefault="00B12A8C" w:rsidP="00632159">
      <w:pPr>
        <w:pStyle w:val="Paragrafi"/>
        <w:rPr>
          <w:rFonts w:cs="Times New Roman"/>
          <w:lang w:val="sq-AL"/>
        </w:rPr>
      </w:pPr>
      <w:r w:rsidRPr="00EC2E19">
        <w:rPr>
          <w:rFonts w:cs="Times New Roman"/>
          <w:lang w:val="sq-AL"/>
        </w:rPr>
        <w:t xml:space="preserve">3. </w:t>
      </w:r>
      <w:r w:rsidR="00632159" w:rsidRPr="00EC2E19">
        <w:rPr>
          <w:rFonts w:cs="Times New Roman"/>
          <w:lang w:val="sq-AL"/>
        </w:rPr>
        <w:t>Kët</w:t>
      </w:r>
      <w:r w:rsidR="007C725A" w:rsidRPr="00EC2E19">
        <w:rPr>
          <w:rFonts w:cs="Times New Roman"/>
          <w:lang w:val="sq-AL"/>
        </w:rPr>
        <w:t>a</w:t>
      </w:r>
      <w:r w:rsidR="00632159" w:rsidRPr="00EC2E19">
        <w:rPr>
          <w:rFonts w:cs="Times New Roman"/>
          <w:lang w:val="sq-AL"/>
        </w:rPr>
        <w:t xml:space="preserve"> mekanizma dhe procedura as nuk do të pengojnë hyrjen e pjesëmarrësve të rinj në treg dhe as nuk do të krijojnë pengesa të panevojshme për të hyrë në treg. At</w:t>
      </w:r>
      <w:r w:rsidR="00B248EF" w:rsidRPr="00EC2E19">
        <w:rPr>
          <w:rFonts w:cs="Times New Roman"/>
          <w:lang w:val="sq-AL"/>
        </w:rPr>
        <w:t>a</w:t>
      </w:r>
      <w:r w:rsidR="00632159" w:rsidRPr="00EC2E19">
        <w:rPr>
          <w:rFonts w:cs="Times New Roman"/>
          <w:lang w:val="sq-AL"/>
        </w:rPr>
        <w:t xml:space="preserve"> nuk do t</w:t>
      </w:r>
      <w:r w:rsidR="00B248EF" w:rsidRPr="00EC2E19">
        <w:rPr>
          <w:rFonts w:cs="Times New Roman"/>
          <w:lang w:val="sq-AL"/>
        </w:rPr>
        <w:t>’</w:t>
      </w:r>
      <w:r w:rsidR="00632159" w:rsidRPr="00EC2E19">
        <w:rPr>
          <w:rFonts w:cs="Times New Roman"/>
          <w:lang w:val="sq-AL"/>
        </w:rPr>
        <w:t>i ndalojnë pjesëmarrësit e tregut, përfshirë pjesëmarrësit e rinj të tregut dhe kompanitë me aksione të vogla në treg</w:t>
      </w:r>
      <w:r w:rsidR="00B248EF" w:rsidRPr="00EC2E19">
        <w:rPr>
          <w:rFonts w:cs="Times New Roman"/>
          <w:lang w:val="sq-AL"/>
        </w:rPr>
        <w:t>,</w:t>
      </w:r>
      <w:r w:rsidR="00632159" w:rsidRPr="00EC2E19">
        <w:rPr>
          <w:rFonts w:cs="Times New Roman"/>
          <w:lang w:val="sq-AL"/>
        </w:rPr>
        <w:t xml:space="preserve"> që të </w:t>
      </w:r>
      <w:r w:rsidR="005A61A4" w:rsidRPr="00EC2E19">
        <w:rPr>
          <w:rFonts w:cs="Times New Roman"/>
          <w:lang w:val="sq-AL"/>
        </w:rPr>
        <w:t>konkurrojnë</w:t>
      </w:r>
      <w:r w:rsidR="00632159" w:rsidRPr="00EC2E19">
        <w:rPr>
          <w:rFonts w:cs="Times New Roman"/>
          <w:lang w:val="sq-AL"/>
        </w:rPr>
        <w:t xml:space="preserve"> në mënyrë efektive. </w:t>
      </w:r>
    </w:p>
    <w:p w:rsidR="00632159" w:rsidRPr="00EC2E19" w:rsidRDefault="00B12A8C" w:rsidP="00632159">
      <w:pPr>
        <w:pStyle w:val="Paragrafi"/>
        <w:rPr>
          <w:rFonts w:cs="Times New Roman"/>
          <w:lang w:val="sq-AL"/>
        </w:rPr>
      </w:pPr>
      <w:r w:rsidRPr="00EC2E19">
        <w:rPr>
          <w:rFonts w:cs="Times New Roman"/>
          <w:lang w:val="sq-AL"/>
        </w:rPr>
        <w:t xml:space="preserve">4. </w:t>
      </w:r>
      <w:r w:rsidR="00632159" w:rsidRPr="00EC2E19">
        <w:rPr>
          <w:rFonts w:cs="Times New Roman"/>
          <w:lang w:val="sq-AL"/>
        </w:rPr>
        <w:t>Kët</w:t>
      </w:r>
      <w:r w:rsidR="00B248EF" w:rsidRPr="00EC2E19">
        <w:rPr>
          <w:rFonts w:cs="Times New Roman"/>
          <w:lang w:val="sq-AL"/>
        </w:rPr>
        <w:t xml:space="preserve">a </w:t>
      </w:r>
      <w:r w:rsidR="00632159" w:rsidRPr="00EC2E19">
        <w:rPr>
          <w:rFonts w:cs="Times New Roman"/>
          <w:lang w:val="sq-AL"/>
        </w:rPr>
        <w:t xml:space="preserve">mekanizma dhe </w:t>
      </w:r>
      <w:r w:rsidR="005A61A4" w:rsidRPr="00EC2E19">
        <w:rPr>
          <w:rFonts w:cs="Times New Roman"/>
          <w:lang w:val="sq-AL"/>
        </w:rPr>
        <w:t>procedura</w:t>
      </w:r>
      <w:r w:rsidR="00632159" w:rsidRPr="00EC2E19">
        <w:rPr>
          <w:rFonts w:cs="Times New Roman"/>
          <w:lang w:val="sq-AL"/>
        </w:rPr>
        <w:t xml:space="preserve"> duhet të ofrojnë sinjalet e duhura ekonomike për përdorim efektiv dhe maksimal të kapaciteteve teknike dhe të </w:t>
      </w:r>
      <w:r w:rsidR="005A61A4" w:rsidRPr="00EC2E19">
        <w:rPr>
          <w:rFonts w:cs="Times New Roman"/>
          <w:lang w:val="sq-AL"/>
        </w:rPr>
        <w:t>lehtësojnë</w:t>
      </w:r>
      <w:r w:rsidR="00632159" w:rsidRPr="00EC2E19">
        <w:rPr>
          <w:rFonts w:cs="Times New Roman"/>
          <w:lang w:val="sq-AL"/>
        </w:rPr>
        <w:t xml:space="preserve"> investimet tek infrastruktura e re.</w:t>
      </w:r>
      <w:r w:rsidR="00B509AA" w:rsidRPr="00EC2E19">
        <w:rPr>
          <w:rFonts w:cs="Times New Roman"/>
          <w:lang w:val="sq-AL"/>
        </w:rPr>
        <w:t xml:space="preserve"> </w:t>
      </w:r>
    </w:p>
    <w:p w:rsidR="00632159" w:rsidRPr="00EC2E19" w:rsidRDefault="00B12A8C" w:rsidP="00632159">
      <w:pPr>
        <w:pStyle w:val="Paragrafi"/>
        <w:rPr>
          <w:rFonts w:cs="Times New Roman"/>
          <w:lang w:val="sq-AL"/>
        </w:rPr>
      </w:pPr>
      <w:r w:rsidRPr="00EC2E19">
        <w:rPr>
          <w:rFonts w:cs="Times New Roman"/>
          <w:spacing w:val="-1"/>
          <w:lang w:val="sq-AL"/>
        </w:rPr>
        <w:t xml:space="preserve">5. </w:t>
      </w:r>
      <w:r w:rsidR="00632159" w:rsidRPr="00EC2E19">
        <w:rPr>
          <w:rFonts w:cs="Times New Roman"/>
          <w:spacing w:val="-1"/>
          <w:lang w:val="sq-AL"/>
        </w:rPr>
        <w:t xml:space="preserve">Përdoruesit e rrjetit duhet të këshillohen për tipin e rrethanës që mund të ndikojë në disponueshmërinë e kapacitetit të kontraktuar. Informacioni për ndërprerjen duhet të reflektojë </w:t>
      </w:r>
      <w:r w:rsidR="00632159" w:rsidRPr="00EC2E19">
        <w:rPr>
          <w:rFonts w:cs="Times New Roman"/>
          <w:spacing w:val="-1"/>
          <w:lang w:val="sq-AL"/>
        </w:rPr>
        <w:lastRenderedPageBreak/>
        <w:t xml:space="preserve">nivelin e informacionit në dispozicion të operatorit të sistemit të transmetimit. </w:t>
      </w:r>
    </w:p>
    <w:p w:rsidR="00632159" w:rsidRPr="00EC2E19" w:rsidRDefault="00B12A8C" w:rsidP="00632159">
      <w:pPr>
        <w:pStyle w:val="Paragrafi"/>
        <w:rPr>
          <w:rFonts w:cs="Times New Roman"/>
          <w:lang w:val="sq-AL"/>
        </w:rPr>
      </w:pPr>
      <w:r w:rsidRPr="00EC2E19">
        <w:rPr>
          <w:rFonts w:cs="Times New Roman"/>
          <w:spacing w:val="-1"/>
          <w:lang w:val="sq-AL"/>
        </w:rPr>
        <w:t xml:space="preserve">6. </w:t>
      </w:r>
      <w:r w:rsidR="00632159" w:rsidRPr="00EC2E19">
        <w:rPr>
          <w:rFonts w:cs="Times New Roman"/>
          <w:spacing w:val="-1"/>
          <w:lang w:val="sq-AL"/>
        </w:rPr>
        <w:t>Nëse vështirësitë në përmbushjen e detyrimeve të shpërndarjes ndodhin për shkak të integritetit të sistemit, operatorët e sistemit të transmetimit duhet të njoftojnë përdoruesit e rrjetit dhe të kërkojnë zgjidhje jodiskriminuese dhe pa vonesa</w:t>
      </w:r>
      <w:r w:rsidR="00632159" w:rsidRPr="00EC2E19">
        <w:rPr>
          <w:rFonts w:cs="Times New Roman"/>
          <w:lang w:val="sq-AL"/>
        </w:rPr>
        <w:t>.</w:t>
      </w:r>
    </w:p>
    <w:p w:rsidR="00632159" w:rsidRPr="00EC2E19" w:rsidRDefault="00632159" w:rsidP="00632159">
      <w:pPr>
        <w:pStyle w:val="Paragrafi"/>
        <w:rPr>
          <w:rFonts w:cs="Times New Roman"/>
          <w:lang w:val="sq-AL"/>
        </w:rPr>
      </w:pPr>
      <w:r w:rsidRPr="00EC2E19">
        <w:rPr>
          <w:rFonts w:cs="Times New Roman"/>
          <w:lang w:val="sq-AL"/>
        </w:rPr>
        <w:t xml:space="preserve">Operatorët e sistemit të transmetimit duhet të konsultohen me përdoruesit e rrjetit në lidhje me </w:t>
      </w:r>
      <w:r w:rsidR="005A61A4" w:rsidRPr="00EC2E19">
        <w:rPr>
          <w:rFonts w:cs="Times New Roman"/>
          <w:lang w:val="sq-AL"/>
        </w:rPr>
        <w:t>procedurat</w:t>
      </w:r>
      <w:r w:rsidRPr="00EC2E19">
        <w:rPr>
          <w:rFonts w:cs="Times New Roman"/>
          <w:lang w:val="sq-AL"/>
        </w:rPr>
        <w:t xml:space="preserve"> para zbatimit të tyre dhe t</w:t>
      </w:r>
      <w:r w:rsidR="0085362B" w:rsidRPr="00EC2E19">
        <w:rPr>
          <w:rFonts w:cs="Times New Roman"/>
          <w:lang w:val="sq-AL"/>
        </w:rPr>
        <w:t>’</w:t>
      </w:r>
      <w:r w:rsidRPr="00EC2E19">
        <w:rPr>
          <w:rFonts w:cs="Times New Roman"/>
          <w:lang w:val="sq-AL"/>
        </w:rPr>
        <w:t xml:space="preserve">i dakordësojnë ato me autoritetin rregullator. </w:t>
      </w:r>
    </w:p>
    <w:p w:rsidR="00632159" w:rsidRPr="00EC2E19" w:rsidRDefault="00B12A8C" w:rsidP="00632159">
      <w:pPr>
        <w:pStyle w:val="Paragrafi"/>
        <w:rPr>
          <w:rFonts w:eastAsia="Times New Roman" w:cs="Times New Roman"/>
          <w:lang w:val="sq-AL"/>
        </w:rPr>
      </w:pPr>
      <w:r w:rsidRPr="00EC2E19">
        <w:rPr>
          <w:rFonts w:cs="Times New Roman"/>
          <w:lang w:val="sq-AL"/>
        </w:rPr>
        <w:t xml:space="preserve">2.2 </w:t>
      </w:r>
      <w:r w:rsidR="0085362B" w:rsidRPr="00EC2E19">
        <w:rPr>
          <w:rFonts w:cs="Times New Roman"/>
          <w:lang w:val="sq-AL"/>
        </w:rPr>
        <w:t>Procedurat</w:t>
      </w:r>
      <w:r w:rsidR="00632159" w:rsidRPr="00EC2E19">
        <w:rPr>
          <w:rFonts w:cs="Times New Roman"/>
          <w:lang w:val="sq-AL"/>
        </w:rPr>
        <w:t xml:space="preserve"> e menaxhimit të kongjestioneve në rast të kongjestionit kontraktual </w:t>
      </w:r>
    </w:p>
    <w:p w:rsidR="00632159" w:rsidRPr="00EC2E19" w:rsidRDefault="00B12A8C" w:rsidP="00632159">
      <w:pPr>
        <w:pStyle w:val="Paragrafi"/>
        <w:rPr>
          <w:rFonts w:cs="Times New Roman"/>
          <w:lang w:val="sq-AL"/>
        </w:rPr>
      </w:pPr>
      <w:r w:rsidRPr="00EC2E19">
        <w:rPr>
          <w:rFonts w:cs="Times New Roman"/>
          <w:lang w:val="sq-AL"/>
        </w:rPr>
        <w:t xml:space="preserve">2.2.1 </w:t>
      </w:r>
      <w:r w:rsidR="00632159" w:rsidRPr="00EC2E19">
        <w:rPr>
          <w:rFonts w:cs="Times New Roman"/>
          <w:lang w:val="sq-AL"/>
        </w:rPr>
        <w:t xml:space="preserve">Dispozita të </w:t>
      </w:r>
      <w:r w:rsidR="00DB7DEE" w:rsidRPr="00EC2E19">
        <w:rPr>
          <w:rFonts w:cs="Times New Roman"/>
          <w:lang w:val="sq-AL"/>
        </w:rPr>
        <w:t xml:space="preserve">përgjithshme </w:t>
      </w:r>
    </w:p>
    <w:p w:rsidR="00632159" w:rsidRPr="00EC2E19" w:rsidRDefault="00B12A8C" w:rsidP="00632159">
      <w:pPr>
        <w:pStyle w:val="Paragrafi"/>
        <w:rPr>
          <w:rFonts w:cs="Times New Roman"/>
          <w:lang w:val="sq-AL"/>
        </w:rPr>
      </w:pPr>
      <w:r w:rsidRPr="00EC2E19">
        <w:rPr>
          <w:rFonts w:cs="Times New Roman"/>
          <w:lang w:val="sq-AL"/>
        </w:rPr>
        <w:t xml:space="preserve">1. </w:t>
      </w:r>
      <w:r w:rsidR="00632159" w:rsidRPr="00EC2E19">
        <w:rPr>
          <w:rFonts w:cs="Times New Roman"/>
          <w:lang w:val="sq-AL"/>
        </w:rPr>
        <w:t>Dispozitat e pikës 2.2</w:t>
      </w:r>
      <w:r w:rsidR="00632159" w:rsidRPr="00EC2E19">
        <w:rPr>
          <w:rFonts w:cs="Times New Roman"/>
          <w:spacing w:val="15"/>
          <w:lang w:val="sq-AL"/>
        </w:rPr>
        <w:t xml:space="preserve"> </w:t>
      </w:r>
      <w:r w:rsidR="00632159" w:rsidRPr="00EC2E19">
        <w:rPr>
          <w:rFonts w:cs="Times New Roman"/>
          <w:spacing w:val="-1"/>
          <w:lang w:val="sq-AL"/>
        </w:rPr>
        <w:t>duhet të aplikohen për pikat e ndërlidhjes midis sistemeve të hyrje-daljes afër njër</w:t>
      </w:r>
      <w:r w:rsidR="0036371E" w:rsidRPr="00EC2E19">
        <w:rPr>
          <w:rFonts w:cs="Times New Roman"/>
          <w:spacing w:val="-1"/>
          <w:lang w:val="sq-AL"/>
        </w:rPr>
        <w:t>a-</w:t>
      </w:r>
      <w:r w:rsidR="00632159" w:rsidRPr="00EC2E19">
        <w:rPr>
          <w:rFonts w:cs="Times New Roman"/>
          <w:spacing w:val="-1"/>
          <w:lang w:val="sq-AL"/>
        </w:rPr>
        <w:t>tjetr</w:t>
      </w:r>
      <w:r w:rsidR="0036371E" w:rsidRPr="00EC2E19">
        <w:rPr>
          <w:rFonts w:cs="Times New Roman"/>
          <w:spacing w:val="-1"/>
          <w:lang w:val="sq-AL"/>
        </w:rPr>
        <w:t>ës</w:t>
      </w:r>
      <w:r w:rsidR="00632159" w:rsidRPr="00EC2E19">
        <w:rPr>
          <w:rFonts w:cs="Times New Roman"/>
          <w:spacing w:val="-1"/>
          <w:lang w:val="sq-AL"/>
        </w:rPr>
        <w:t>,</w:t>
      </w:r>
      <w:r w:rsidR="00632159" w:rsidRPr="00EC2E19">
        <w:rPr>
          <w:rFonts w:cs="Times New Roman"/>
          <w:spacing w:val="26"/>
          <w:lang w:val="sq-AL"/>
        </w:rPr>
        <w:t xml:space="preserve"> </w:t>
      </w:r>
      <w:r w:rsidR="00632159" w:rsidRPr="00EC2E19">
        <w:rPr>
          <w:rFonts w:cs="Times New Roman"/>
          <w:lang w:val="sq-AL"/>
        </w:rPr>
        <w:t xml:space="preserve">përveç nëse ato janë fizike ose virtuale, midis dy ose më shumë </w:t>
      </w:r>
      <w:r w:rsidR="00387AEC" w:rsidRPr="00EC2E19">
        <w:rPr>
          <w:rFonts w:cs="Times New Roman"/>
          <w:lang w:val="sq-AL"/>
        </w:rPr>
        <w:t xml:space="preserve">shteteve </w:t>
      </w:r>
      <w:r w:rsidR="00632159" w:rsidRPr="00EC2E19">
        <w:rPr>
          <w:rFonts w:cs="Times New Roman"/>
          <w:lang w:val="sq-AL"/>
        </w:rPr>
        <w:t xml:space="preserve">ose midis të njëjtit </w:t>
      </w:r>
      <w:r w:rsidR="00387AEC" w:rsidRPr="00EC2E19">
        <w:rPr>
          <w:rFonts w:cs="Times New Roman"/>
          <w:lang w:val="sq-AL"/>
        </w:rPr>
        <w:t xml:space="preserve">shtet </w:t>
      </w:r>
      <w:r w:rsidR="00632159" w:rsidRPr="00EC2E19">
        <w:rPr>
          <w:rFonts w:cs="Times New Roman"/>
          <w:lang w:val="sq-AL"/>
        </w:rPr>
        <w:t xml:space="preserve">për aq kohë sa pikat i nënshtrohen </w:t>
      </w:r>
      <w:r w:rsidR="005A61A4" w:rsidRPr="00EC2E19">
        <w:rPr>
          <w:rFonts w:cs="Times New Roman"/>
          <w:lang w:val="sq-AL"/>
        </w:rPr>
        <w:t>procedurës</w:t>
      </w:r>
      <w:r w:rsidR="00632159" w:rsidRPr="00EC2E19">
        <w:rPr>
          <w:rFonts w:cs="Times New Roman"/>
          <w:lang w:val="sq-AL"/>
        </w:rPr>
        <w:t xml:space="preserve"> së rezervimit nga përdoruesit. Po ashtu</w:t>
      </w:r>
      <w:r w:rsidR="00387AEC" w:rsidRPr="00EC2E19">
        <w:rPr>
          <w:rFonts w:cs="Times New Roman"/>
          <w:lang w:val="sq-AL"/>
        </w:rPr>
        <w:t>,</w:t>
      </w:r>
      <w:r w:rsidR="00632159" w:rsidRPr="00EC2E19">
        <w:rPr>
          <w:rFonts w:cs="Times New Roman"/>
          <w:lang w:val="sq-AL"/>
        </w:rPr>
        <w:t xml:space="preserve"> ato mund të aplikohen për pikat e hyrjes dhe </w:t>
      </w:r>
      <w:r w:rsidR="00387AEC" w:rsidRPr="00EC2E19">
        <w:rPr>
          <w:rFonts w:cs="Times New Roman"/>
          <w:lang w:val="sq-AL"/>
        </w:rPr>
        <w:t xml:space="preserve">të </w:t>
      </w:r>
      <w:r w:rsidR="00632159" w:rsidRPr="00EC2E19">
        <w:rPr>
          <w:rFonts w:cs="Times New Roman"/>
          <w:lang w:val="sq-AL"/>
        </w:rPr>
        <w:t>daljes për vendet e treta, sipas vendimit përkatës të autoritetit rregullator në vend. Pikat e dal</w:t>
      </w:r>
      <w:r w:rsidR="0036371E" w:rsidRPr="00EC2E19">
        <w:rPr>
          <w:rFonts w:cs="Times New Roman"/>
          <w:lang w:val="sq-AL"/>
        </w:rPr>
        <w:t>jes për konsumatorët fundor</w:t>
      </w:r>
      <w:r w:rsidR="00387AEC" w:rsidRPr="00EC2E19">
        <w:rPr>
          <w:rFonts w:cs="Times New Roman"/>
          <w:lang w:val="sq-AL"/>
        </w:rPr>
        <w:t>ë</w:t>
      </w:r>
      <w:r w:rsidR="0036371E" w:rsidRPr="00EC2E19">
        <w:rPr>
          <w:rFonts w:cs="Times New Roman"/>
          <w:lang w:val="sq-AL"/>
        </w:rPr>
        <w:t xml:space="preserve"> t</w:t>
      </w:r>
      <w:r w:rsidR="0018097C">
        <w:rPr>
          <w:rFonts w:cs="Times New Roman"/>
          <w:lang w:val="sq-AL"/>
        </w:rPr>
        <w:t>ë</w:t>
      </w:r>
      <w:r w:rsidR="00632159" w:rsidRPr="00EC2E19">
        <w:rPr>
          <w:rFonts w:cs="Times New Roman"/>
          <w:lang w:val="sq-AL"/>
        </w:rPr>
        <w:t xml:space="preserve"> rrjetet e shpërndarjes, pikat e hyrjes nga terminalet e GNL</w:t>
      </w:r>
      <w:r w:rsidR="0036371E" w:rsidRPr="00EC2E19">
        <w:rPr>
          <w:rFonts w:cs="Times New Roman"/>
          <w:lang w:val="sq-AL"/>
        </w:rPr>
        <w:t>-së</w:t>
      </w:r>
      <w:r w:rsidR="00632159" w:rsidRPr="00EC2E19">
        <w:rPr>
          <w:rFonts w:cs="Times New Roman"/>
          <w:lang w:val="sq-AL"/>
        </w:rPr>
        <w:t xml:space="preserve"> dhe pajisjet e prodhimit dhe pikat e hyrjes dhe </w:t>
      </w:r>
      <w:r w:rsidR="0036371E" w:rsidRPr="00EC2E19">
        <w:rPr>
          <w:rFonts w:cs="Times New Roman"/>
          <w:lang w:val="sq-AL"/>
        </w:rPr>
        <w:t xml:space="preserve">të </w:t>
      </w:r>
      <w:r w:rsidR="00632159" w:rsidRPr="00EC2E19">
        <w:rPr>
          <w:rFonts w:cs="Times New Roman"/>
          <w:lang w:val="sq-AL"/>
        </w:rPr>
        <w:t>daljes nga dhe për objektet e depozitimit</w:t>
      </w:r>
      <w:r w:rsidR="00387AEC" w:rsidRPr="00EC2E19">
        <w:rPr>
          <w:rFonts w:cs="Times New Roman"/>
          <w:lang w:val="sq-AL"/>
        </w:rPr>
        <w:t>,</w:t>
      </w:r>
      <w:r w:rsidR="00632159" w:rsidRPr="00EC2E19">
        <w:rPr>
          <w:rFonts w:cs="Times New Roman"/>
          <w:lang w:val="sq-AL"/>
        </w:rPr>
        <w:t xml:space="preserve"> të cilat nuk paraqiten në dispozitat e pikës 2.2. </w:t>
      </w:r>
    </w:p>
    <w:p w:rsidR="00632159" w:rsidRPr="00EC2E19" w:rsidRDefault="00B12A8C" w:rsidP="001D7743">
      <w:pPr>
        <w:pStyle w:val="Paragrafi"/>
        <w:rPr>
          <w:rFonts w:cs="Times New Roman"/>
          <w:lang w:val="sq-AL"/>
        </w:rPr>
      </w:pPr>
      <w:r w:rsidRPr="00EC2E19">
        <w:rPr>
          <w:rFonts w:cs="Times New Roman"/>
          <w:spacing w:val="-1"/>
          <w:lang w:val="sq-AL"/>
        </w:rPr>
        <w:t xml:space="preserve">2. </w:t>
      </w:r>
      <w:r w:rsidR="00632159" w:rsidRPr="00EC2E19">
        <w:rPr>
          <w:rFonts w:cs="Times New Roman"/>
          <w:spacing w:val="-1"/>
          <w:lang w:val="sq-AL"/>
        </w:rPr>
        <w:t>Në bazë të informacionit të publikuar nga operatorët e sistemit të transmetimit</w:t>
      </w:r>
      <w:r w:rsidR="00387AEC" w:rsidRPr="00EC2E19">
        <w:rPr>
          <w:rFonts w:cs="Times New Roman"/>
          <w:spacing w:val="-1"/>
          <w:lang w:val="sq-AL"/>
        </w:rPr>
        <w:t>,</w:t>
      </w:r>
      <w:r w:rsidR="00632159" w:rsidRPr="00EC2E19">
        <w:rPr>
          <w:rFonts w:cs="Times New Roman"/>
          <w:spacing w:val="-1"/>
          <w:lang w:val="sq-AL"/>
        </w:rPr>
        <w:t xml:space="preserve"> sipas </w:t>
      </w:r>
      <w:r w:rsidR="00387AEC" w:rsidRPr="00EC2E19">
        <w:rPr>
          <w:rFonts w:cs="Times New Roman"/>
          <w:spacing w:val="-1"/>
          <w:lang w:val="sq-AL"/>
        </w:rPr>
        <w:t xml:space="preserve">pjesës </w:t>
      </w:r>
      <w:r w:rsidR="00632159" w:rsidRPr="00EC2E19">
        <w:rPr>
          <w:rFonts w:cs="Times New Roman"/>
          <w:spacing w:val="-1"/>
          <w:lang w:val="sq-AL"/>
        </w:rPr>
        <w:t xml:space="preserve">3 të këtyre </w:t>
      </w:r>
      <w:r w:rsidR="00387AEC" w:rsidRPr="00EC2E19">
        <w:rPr>
          <w:rFonts w:cs="Times New Roman"/>
          <w:spacing w:val="-1"/>
          <w:lang w:val="sq-AL"/>
        </w:rPr>
        <w:t xml:space="preserve">rregullave </w:t>
      </w:r>
      <w:r w:rsidR="00632159" w:rsidRPr="00EC2E19">
        <w:rPr>
          <w:rFonts w:cs="Times New Roman"/>
          <w:spacing w:val="-1"/>
          <w:lang w:val="sq-AL"/>
        </w:rPr>
        <w:t xml:space="preserve">dhe kur është e përshtatshme, të vlefshme nga autoritetet rregullatore në vend, </w:t>
      </w:r>
      <w:r w:rsidR="00A414F4" w:rsidRPr="00EC2E19">
        <w:rPr>
          <w:rFonts w:cs="Times New Roman"/>
          <w:spacing w:val="-1"/>
          <w:lang w:val="sq-AL"/>
        </w:rPr>
        <w:t xml:space="preserve">agjencia </w:t>
      </w:r>
      <w:r w:rsidR="00632159" w:rsidRPr="00EC2E19">
        <w:rPr>
          <w:rFonts w:cs="Times New Roman"/>
          <w:spacing w:val="-1"/>
          <w:lang w:val="sq-AL"/>
        </w:rPr>
        <w:t xml:space="preserve">duhet të publikojë deri në datën 1 </w:t>
      </w:r>
      <w:r w:rsidR="00387AEC" w:rsidRPr="00EC2E19">
        <w:rPr>
          <w:rFonts w:cs="Times New Roman"/>
          <w:spacing w:val="-1"/>
          <w:lang w:val="sq-AL"/>
        </w:rPr>
        <w:t xml:space="preserve">mars </w:t>
      </w:r>
      <w:r w:rsidR="00632159" w:rsidRPr="00EC2E19">
        <w:rPr>
          <w:rFonts w:cs="Times New Roman"/>
          <w:spacing w:val="-1"/>
          <w:lang w:val="sq-AL"/>
        </w:rPr>
        <w:t>të çdo viti, duke filluar nga viti 2020, një raport monitorimi mbi kongjestionet në pikat e ndërlidhjes</w:t>
      </w:r>
      <w:r w:rsidR="00A414F4" w:rsidRPr="00EC2E19">
        <w:rPr>
          <w:rFonts w:cs="Times New Roman"/>
          <w:spacing w:val="-1"/>
          <w:lang w:val="sq-AL"/>
        </w:rPr>
        <w:t>,</w:t>
      </w:r>
      <w:r w:rsidR="00632159" w:rsidRPr="00EC2E19">
        <w:rPr>
          <w:rFonts w:cs="Times New Roman"/>
          <w:spacing w:val="-1"/>
          <w:lang w:val="sq-AL"/>
        </w:rPr>
        <w:t xml:space="preserve"> në lidhje me produktet e konfirmuara të kapacitetit</w:t>
      </w:r>
      <w:r w:rsidR="00387AEC" w:rsidRPr="00EC2E19">
        <w:rPr>
          <w:rFonts w:cs="Times New Roman"/>
          <w:spacing w:val="-1"/>
          <w:lang w:val="sq-AL"/>
        </w:rPr>
        <w:t>,</w:t>
      </w:r>
      <w:r w:rsidR="00632159" w:rsidRPr="00EC2E19">
        <w:rPr>
          <w:rFonts w:cs="Times New Roman"/>
          <w:spacing w:val="-1"/>
          <w:lang w:val="sq-AL"/>
        </w:rPr>
        <w:t xml:space="preserve"> të cilat janë shitur gjatë vitit në vijim, duke marrë në konsideratë shkallën e mundshme të </w:t>
      </w:r>
      <w:r w:rsidR="005A61A4" w:rsidRPr="00EC2E19">
        <w:rPr>
          <w:rFonts w:cs="Times New Roman"/>
          <w:spacing w:val="-1"/>
          <w:lang w:val="sq-AL"/>
        </w:rPr>
        <w:t>tregtimit</w:t>
      </w:r>
      <w:r w:rsidR="00632159" w:rsidRPr="00EC2E19">
        <w:rPr>
          <w:rFonts w:cs="Times New Roman"/>
          <w:spacing w:val="-1"/>
          <w:lang w:val="sq-AL"/>
        </w:rPr>
        <w:t xml:space="preserve"> të kapaciteteve në tregun sekondar dhe përdorimin e kapacitetit të ndërprerjes. </w:t>
      </w:r>
    </w:p>
    <w:p w:rsidR="00632159" w:rsidRPr="00EC2E19" w:rsidRDefault="001D7743" w:rsidP="00632159">
      <w:pPr>
        <w:pStyle w:val="Paragrafi"/>
        <w:rPr>
          <w:rFonts w:cs="Times New Roman"/>
          <w:lang w:val="sq-AL"/>
        </w:rPr>
      </w:pPr>
      <w:r w:rsidRPr="00EC2E19">
        <w:rPr>
          <w:rFonts w:cs="Times New Roman"/>
          <w:spacing w:val="-1"/>
          <w:lang w:val="sq-AL"/>
        </w:rPr>
        <w:t xml:space="preserve">3. </w:t>
      </w:r>
      <w:r w:rsidR="00632159" w:rsidRPr="00EC2E19">
        <w:rPr>
          <w:rFonts w:cs="Times New Roman"/>
          <w:spacing w:val="-1"/>
          <w:lang w:val="sq-AL"/>
        </w:rPr>
        <w:t xml:space="preserve">Çdo kapacitet shtesë që do të vihet në dispozicion përmes aplikimit të një prej </w:t>
      </w:r>
      <w:r w:rsidR="005A61A4" w:rsidRPr="00EC2E19">
        <w:rPr>
          <w:rFonts w:cs="Times New Roman"/>
          <w:spacing w:val="-1"/>
          <w:lang w:val="sq-AL"/>
        </w:rPr>
        <w:t>procedurave</w:t>
      </w:r>
      <w:r w:rsidR="00632159" w:rsidRPr="00EC2E19">
        <w:rPr>
          <w:rFonts w:cs="Times New Roman"/>
          <w:spacing w:val="-1"/>
          <w:lang w:val="sq-AL"/>
        </w:rPr>
        <w:t xml:space="preserve"> të menaxhimit të kongjestioneve</w:t>
      </w:r>
      <w:r w:rsidR="00A414F4" w:rsidRPr="00EC2E19">
        <w:rPr>
          <w:rFonts w:cs="Times New Roman"/>
          <w:spacing w:val="-1"/>
          <w:lang w:val="sq-AL"/>
        </w:rPr>
        <w:t>,</w:t>
      </w:r>
      <w:r w:rsidR="00632159" w:rsidRPr="00EC2E19">
        <w:rPr>
          <w:rFonts w:cs="Times New Roman"/>
          <w:spacing w:val="-1"/>
          <w:lang w:val="sq-AL"/>
        </w:rPr>
        <w:t xml:space="preserve"> si jepet në pikat 2.2.2, 2.2.3,</w:t>
      </w:r>
      <w:r w:rsidR="00387AEC" w:rsidRPr="00EC2E19">
        <w:rPr>
          <w:rFonts w:cs="Times New Roman"/>
          <w:spacing w:val="-1"/>
          <w:lang w:val="sq-AL"/>
        </w:rPr>
        <w:t xml:space="preserve"> </w:t>
      </w:r>
      <w:r w:rsidR="00632159" w:rsidRPr="00EC2E19">
        <w:rPr>
          <w:rFonts w:cs="Times New Roman"/>
          <w:spacing w:val="-1"/>
          <w:lang w:val="sq-AL"/>
        </w:rPr>
        <w:t>2.2.4 dhe 2.2.5 duhet të ofrohen nga operatori (operatorët) respektiv</w:t>
      </w:r>
      <w:r w:rsidR="00314C8A" w:rsidRPr="00EC2E19">
        <w:rPr>
          <w:rFonts w:cs="Times New Roman"/>
          <w:spacing w:val="-1"/>
          <w:lang w:val="sq-AL"/>
        </w:rPr>
        <w:t>(ë)</w:t>
      </w:r>
      <w:r w:rsidR="00632159" w:rsidRPr="00EC2E19">
        <w:rPr>
          <w:rFonts w:cs="Times New Roman"/>
          <w:spacing w:val="-1"/>
          <w:lang w:val="sq-AL"/>
        </w:rPr>
        <w:t xml:space="preserve"> në </w:t>
      </w:r>
      <w:r w:rsidR="005A61A4" w:rsidRPr="00EC2E19">
        <w:rPr>
          <w:rFonts w:cs="Times New Roman"/>
          <w:spacing w:val="-1"/>
          <w:lang w:val="sq-AL"/>
        </w:rPr>
        <w:t>procesin</w:t>
      </w:r>
      <w:r w:rsidR="00632159" w:rsidRPr="00EC2E19">
        <w:rPr>
          <w:rFonts w:cs="Times New Roman"/>
          <w:spacing w:val="-1"/>
          <w:lang w:val="sq-AL"/>
        </w:rPr>
        <w:t xml:space="preserve"> e rregullt të ndarjes.</w:t>
      </w:r>
      <w:r w:rsidR="00B509AA" w:rsidRPr="00EC2E19">
        <w:rPr>
          <w:rFonts w:cs="Times New Roman"/>
          <w:spacing w:val="-1"/>
          <w:lang w:val="sq-AL"/>
        </w:rPr>
        <w:t xml:space="preserve"> </w:t>
      </w:r>
    </w:p>
    <w:p w:rsidR="00632159" w:rsidRPr="005D70D0" w:rsidRDefault="001D7743" w:rsidP="00632159">
      <w:pPr>
        <w:pStyle w:val="Paragrafi"/>
        <w:rPr>
          <w:rFonts w:cs="Times New Roman"/>
          <w:spacing w:val="-4"/>
          <w:lang w:val="sq-AL"/>
        </w:rPr>
      </w:pPr>
      <w:r w:rsidRPr="005D70D0">
        <w:rPr>
          <w:rFonts w:cs="Times New Roman"/>
          <w:spacing w:val="-4"/>
          <w:lang w:val="sq-AL"/>
        </w:rPr>
        <w:lastRenderedPageBreak/>
        <w:t xml:space="preserve">4. </w:t>
      </w:r>
      <w:r w:rsidR="00632159" w:rsidRPr="005D70D0">
        <w:rPr>
          <w:rFonts w:cs="Times New Roman"/>
          <w:spacing w:val="-4"/>
          <w:lang w:val="sq-AL"/>
        </w:rPr>
        <w:t xml:space="preserve">Masat e vendosura në pikat 2.2.2, 2.2.4 dhe 2.2.5 duhet të zbatohen duke filluar nga data 1 </w:t>
      </w:r>
      <w:r w:rsidR="00314C8A" w:rsidRPr="005D70D0">
        <w:rPr>
          <w:rFonts w:cs="Times New Roman"/>
          <w:spacing w:val="-4"/>
          <w:lang w:val="sq-AL"/>
        </w:rPr>
        <w:t xml:space="preserve">tetor </w:t>
      </w:r>
      <w:r w:rsidR="00632159" w:rsidRPr="005D70D0">
        <w:rPr>
          <w:rFonts w:cs="Times New Roman"/>
          <w:spacing w:val="-4"/>
          <w:lang w:val="sq-AL"/>
        </w:rPr>
        <w:t xml:space="preserve">2018. Pikat nga 2.2.3(1) </w:t>
      </w:r>
      <w:r w:rsidR="0036371E" w:rsidRPr="005D70D0">
        <w:rPr>
          <w:rFonts w:cs="Times New Roman"/>
          <w:spacing w:val="-4"/>
          <w:lang w:val="sq-AL"/>
        </w:rPr>
        <w:t>te</w:t>
      </w:r>
      <w:r w:rsidR="00632159" w:rsidRPr="005D70D0">
        <w:rPr>
          <w:rFonts w:cs="Times New Roman"/>
          <w:spacing w:val="-4"/>
          <w:lang w:val="sq-AL"/>
        </w:rPr>
        <w:t xml:space="preserve"> 2.2.3(5) duhet të aplikohen deri në datën </w:t>
      </w:r>
      <w:r w:rsidR="00632159" w:rsidRPr="005D70D0">
        <w:rPr>
          <w:spacing w:val="-4"/>
        </w:rPr>
        <w:t xml:space="preserve">1 </w:t>
      </w:r>
      <w:r w:rsidR="0036371E" w:rsidRPr="005D70D0">
        <w:rPr>
          <w:spacing w:val="-4"/>
        </w:rPr>
        <w:t>k</w:t>
      </w:r>
      <w:r w:rsidR="00632159" w:rsidRPr="005D70D0">
        <w:rPr>
          <w:spacing w:val="-4"/>
        </w:rPr>
        <w:t>orrik</w:t>
      </w:r>
      <w:r w:rsidR="00632159" w:rsidRPr="005D70D0">
        <w:rPr>
          <w:rFonts w:cs="Times New Roman"/>
          <w:spacing w:val="-4"/>
          <w:lang w:val="sq-AL"/>
        </w:rPr>
        <w:t xml:space="preserve"> 2020.</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2.2.2 </w:t>
      </w:r>
      <w:r w:rsidR="00632159" w:rsidRPr="005D70D0">
        <w:rPr>
          <w:rFonts w:cs="Times New Roman"/>
          <w:spacing w:val="-4"/>
          <w:lang w:val="sq-AL"/>
        </w:rPr>
        <w:t xml:space="preserve">Rritja e kapaciteteve përmes marrjes së më shumë blerësve </w:t>
      </w:r>
      <w:r w:rsidR="00632159" w:rsidRPr="005D70D0">
        <w:rPr>
          <w:rFonts w:cs="Times New Roman"/>
          <w:i/>
          <w:spacing w:val="-4"/>
          <w:lang w:val="sq-AL"/>
        </w:rPr>
        <w:t>(oversubscription)</w:t>
      </w:r>
      <w:r w:rsidR="00B509AA" w:rsidRPr="005D70D0">
        <w:rPr>
          <w:rFonts w:cs="Times New Roman"/>
          <w:spacing w:val="-4"/>
          <w:lang w:val="sq-AL"/>
        </w:rPr>
        <w:t xml:space="preserve"> </w:t>
      </w:r>
      <w:r w:rsidR="00632159" w:rsidRPr="005D70D0">
        <w:rPr>
          <w:rFonts w:cs="Times New Roman"/>
          <w:spacing w:val="-4"/>
          <w:lang w:val="sq-AL"/>
        </w:rPr>
        <w:t xml:space="preserve">dhe skemës së blerjes më pas </w:t>
      </w:r>
      <w:r w:rsidR="00632159" w:rsidRPr="005D70D0">
        <w:rPr>
          <w:rFonts w:cs="Times New Roman"/>
          <w:i/>
          <w:spacing w:val="-4"/>
          <w:lang w:val="sq-AL"/>
        </w:rPr>
        <w:t>(buy-back scheme)</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1. </w:t>
      </w:r>
      <w:r w:rsidR="00632159" w:rsidRPr="005D70D0">
        <w:rPr>
          <w:rFonts w:cs="Times New Roman"/>
          <w:spacing w:val="-4"/>
          <w:lang w:val="sq-AL"/>
        </w:rPr>
        <w:t>Operatorët e sistemit të transmetimit duhet t</w:t>
      </w:r>
      <w:r w:rsidR="008E7E78" w:rsidRPr="005D70D0">
        <w:rPr>
          <w:rFonts w:cs="Times New Roman"/>
          <w:spacing w:val="-4"/>
          <w:lang w:val="sq-AL"/>
        </w:rPr>
        <w:t>’</w:t>
      </w:r>
      <w:r w:rsidR="00632159" w:rsidRPr="005D70D0">
        <w:rPr>
          <w:rFonts w:cs="Times New Roman"/>
          <w:spacing w:val="-4"/>
          <w:lang w:val="sq-AL"/>
        </w:rPr>
        <w:t>i propozojnë dhe pasi të miratohet nga autoriteti rregullator në vend, të zbatojnë nxitjen (incentivën)</w:t>
      </w:r>
      <w:r w:rsidR="008E7E78" w:rsidRPr="005D70D0">
        <w:rPr>
          <w:rFonts w:cs="Times New Roman"/>
          <w:spacing w:val="-4"/>
          <w:lang w:val="sq-AL"/>
        </w:rPr>
        <w:t>,</w:t>
      </w:r>
      <w:r w:rsidR="00B509AA" w:rsidRPr="005D70D0">
        <w:rPr>
          <w:rFonts w:cs="Times New Roman"/>
          <w:spacing w:val="-4"/>
          <w:lang w:val="sq-AL"/>
        </w:rPr>
        <w:t xml:space="preserve"> </w:t>
      </w:r>
      <w:r w:rsidR="008E7E78" w:rsidRPr="005D70D0">
        <w:rPr>
          <w:rFonts w:cs="Times New Roman"/>
          <w:spacing w:val="-4"/>
          <w:lang w:val="sq-AL"/>
        </w:rPr>
        <w:t>e cila bazohet te</w:t>
      </w:r>
      <w:r w:rsidR="00632159" w:rsidRPr="005D70D0">
        <w:rPr>
          <w:rFonts w:cs="Times New Roman"/>
          <w:spacing w:val="-4"/>
          <w:lang w:val="sq-AL"/>
        </w:rPr>
        <w:t xml:space="preserve"> marrja e më shumë blerësve (</w:t>
      </w:r>
      <w:r w:rsidR="00632159" w:rsidRPr="005D70D0">
        <w:rPr>
          <w:rFonts w:cs="Times New Roman"/>
          <w:i/>
          <w:spacing w:val="-4"/>
          <w:lang w:val="sq-AL"/>
        </w:rPr>
        <w:t>oversubscription</w:t>
      </w:r>
      <w:r w:rsidR="00632159" w:rsidRPr="005D70D0">
        <w:rPr>
          <w:rFonts w:cs="Times New Roman"/>
          <w:spacing w:val="-4"/>
          <w:lang w:val="sq-AL"/>
        </w:rPr>
        <w:t>) dhe skema e blerjes më pas (</w:t>
      </w:r>
      <w:r w:rsidR="00632159" w:rsidRPr="005D70D0">
        <w:rPr>
          <w:rFonts w:cs="Times New Roman"/>
          <w:i/>
          <w:spacing w:val="-4"/>
          <w:lang w:val="sq-AL"/>
        </w:rPr>
        <w:t>buy-back scheme</w:t>
      </w:r>
      <w:r w:rsidR="00632159" w:rsidRPr="005D70D0">
        <w:rPr>
          <w:rFonts w:cs="Times New Roman"/>
          <w:spacing w:val="-4"/>
          <w:lang w:val="sq-AL"/>
        </w:rPr>
        <w:t xml:space="preserve">) për të konfirmuar kapacitetin shtesë. Para se ta zbatojë, autoriteti rregullator në vend duhet të konsultohet me </w:t>
      </w:r>
      <w:r w:rsidR="008E7E78" w:rsidRPr="005D70D0">
        <w:rPr>
          <w:rFonts w:cs="Times New Roman"/>
          <w:spacing w:val="-4"/>
          <w:lang w:val="sq-AL"/>
        </w:rPr>
        <w:t xml:space="preserve">autoritetet rregullatore </w:t>
      </w:r>
      <w:r w:rsidR="00632159" w:rsidRPr="005D70D0">
        <w:rPr>
          <w:rFonts w:cs="Times New Roman"/>
          <w:spacing w:val="-4"/>
          <w:lang w:val="sq-AL"/>
        </w:rPr>
        <w:t xml:space="preserve">të vendeve fqinje përkatëse në </w:t>
      </w:r>
      <w:r w:rsidR="0036371E" w:rsidRPr="005D70D0">
        <w:rPr>
          <w:rFonts w:cs="Times New Roman"/>
          <w:spacing w:val="-4"/>
          <w:lang w:val="sq-AL"/>
        </w:rPr>
        <w:t>interkoneksion</w:t>
      </w:r>
      <w:r w:rsidR="008E7E78" w:rsidRPr="005D70D0">
        <w:rPr>
          <w:rFonts w:cs="Times New Roman"/>
          <w:spacing w:val="-4"/>
          <w:lang w:val="sq-AL"/>
        </w:rPr>
        <w:t>,</w:t>
      </w:r>
      <w:r w:rsidR="00632159" w:rsidRPr="005D70D0">
        <w:rPr>
          <w:rFonts w:cs="Times New Roman"/>
          <w:spacing w:val="-4"/>
          <w:lang w:val="sq-AL"/>
        </w:rPr>
        <w:t xml:space="preserve"> për të marrë në konsideratë opinionet e </w:t>
      </w:r>
      <w:r w:rsidR="008E7E78" w:rsidRPr="005D70D0">
        <w:rPr>
          <w:rFonts w:cs="Times New Roman"/>
          <w:spacing w:val="-4"/>
          <w:lang w:val="sq-AL"/>
        </w:rPr>
        <w:t>autoriteteve rregullatore</w:t>
      </w:r>
      <w:r w:rsidR="00632159" w:rsidRPr="005D70D0">
        <w:rPr>
          <w:rFonts w:cs="Times New Roman"/>
          <w:spacing w:val="-4"/>
          <w:lang w:val="sq-AL"/>
        </w:rPr>
        <w:t>. Kapaciteti shtesë përcaktohet si kapacitet i konfirmuar</w:t>
      </w:r>
      <w:r w:rsidR="008E7E78" w:rsidRPr="005D70D0">
        <w:rPr>
          <w:rFonts w:cs="Times New Roman"/>
          <w:spacing w:val="-4"/>
          <w:lang w:val="sq-AL"/>
        </w:rPr>
        <w:t>,</w:t>
      </w:r>
      <w:r w:rsidR="00632159" w:rsidRPr="005D70D0">
        <w:rPr>
          <w:rFonts w:cs="Times New Roman"/>
          <w:spacing w:val="-4"/>
          <w:lang w:val="sq-AL"/>
        </w:rPr>
        <w:t xml:space="preserve"> i ofruar përveç kapacitetit teknik për një pikë </w:t>
      </w:r>
      <w:r w:rsidR="008E7E78" w:rsidRPr="005D70D0">
        <w:rPr>
          <w:rFonts w:cs="Times New Roman"/>
          <w:spacing w:val="-4"/>
          <w:lang w:val="sq-AL"/>
        </w:rPr>
        <w:t xml:space="preserve">të </w:t>
      </w:r>
      <w:r w:rsidR="005A61A4" w:rsidRPr="005D70D0">
        <w:rPr>
          <w:rFonts w:cs="Times New Roman"/>
          <w:spacing w:val="-4"/>
          <w:lang w:val="sq-AL"/>
        </w:rPr>
        <w:t>interkoneksionit</w:t>
      </w:r>
      <w:r w:rsidR="00632159" w:rsidRPr="005D70D0">
        <w:rPr>
          <w:rFonts w:cs="Times New Roman"/>
          <w:spacing w:val="-4"/>
          <w:lang w:val="sq-AL"/>
        </w:rPr>
        <w:t xml:space="preserve"> të përllogaritur në bazë të pikës 16(1) të këtyre rregullave. </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2. </w:t>
      </w:r>
      <w:r w:rsidR="00632159" w:rsidRPr="005D70D0">
        <w:rPr>
          <w:rFonts w:cs="Times New Roman"/>
          <w:spacing w:val="-4"/>
          <w:lang w:val="sq-AL"/>
        </w:rPr>
        <w:t>Skema e marrjes së më shumë blerësve dhe skema e blerjes më pas duhet t</w:t>
      </w:r>
      <w:r w:rsidR="008E7E78" w:rsidRPr="005D70D0">
        <w:rPr>
          <w:rFonts w:cs="Times New Roman"/>
          <w:spacing w:val="-4"/>
          <w:lang w:val="sq-AL"/>
        </w:rPr>
        <w:t>’u</w:t>
      </w:r>
      <w:r w:rsidR="00632159" w:rsidRPr="005D70D0">
        <w:rPr>
          <w:rFonts w:cs="Times New Roman"/>
          <w:spacing w:val="-4"/>
          <w:lang w:val="sq-AL"/>
        </w:rPr>
        <w:t xml:space="preserve"> ofrojnë operatorëve të sistemit të transmetimit një shtysë (incentiv</w:t>
      </w:r>
      <w:r w:rsidR="008E7E78" w:rsidRPr="005D70D0">
        <w:rPr>
          <w:rFonts w:cs="Times New Roman"/>
          <w:spacing w:val="-4"/>
          <w:lang w:val="sq-AL"/>
        </w:rPr>
        <w:t>ë</w:t>
      </w:r>
      <w:r w:rsidR="00632159" w:rsidRPr="005D70D0">
        <w:rPr>
          <w:rFonts w:cs="Times New Roman"/>
          <w:spacing w:val="-4"/>
          <w:lang w:val="sq-AL"/>
        </w:rPr>
        <w:t>) për të vendosur në dispozicion kapacitetin shtes</w:t>
      </w:r>
      <w:r w:rsidR="008E7E78" w:rsidRPr="005D70D0">
        <w:rPr>
          <w:rFonts w:cs="Times New Roman"/>
          <w:spacing w:val="-4"/>
          <w:lang w:val="sq-AL"/>
        </w:rPr>
        <w:t>ë,</w:t>
      </w:r>
      <w:r w:rsidR="00632159" w:rsidRPr="005D70D0">
        <w:rPr>
          <w:rFonts w:cs="Times New Roman"/>
          <w:spacing w:val="-4"/>
          <w:lang w:val="sq-AL"/>
        </w:rPr>
        <w:t xml:space="preserve"> duke marrë në konsideratë kushtet shtesë, si vlera kalorifike, temperatur</w:t>
      </w:r>
      <w:r w:rsidR="008E7E78" w:rsidRPr="005D70D0">
        <w:rPr>
          <w:rFonts w:cs="Times New Roman"/>
          <w:spacing w:val="-4"/>
          <w:lang w:val="sq-AL"/>
        </w:rPr>
        <w:t>a</w:t>
      </w:r>
      <w:r w:rsidR="00632159" w:rsidRPr="005D70D0">
        <w:rPr>
          <w:rFonts w:cs="Times New Roman"/>
          <w:spacing w:val="-4"/>
          <w:lang w:val="sq-AL"/>
        </w:rPr>
        <w:t xml:space="preserve"> dhe konsumi që pritet, për sistemin përkatës të hyrjes dhe </w:t>
      </w:r>
      <w:r w:rsidR="008E7E78" w:rsidRPr="005D70D0">
        <w:rPr>
          <w:rFonts w:cs="Times New Roman"/>
          <w:spacing w:val="-4"/>
          <w:lang w:val="sq-AL"/>
        </w:rPr>
        <w:t xml:space="preserve">të </w:t>
      </w:r>
      <w:r w:rsidR="00632159" w:rsidRPr="005D70D0">
        <w:rPr>
          <w:rFonts w:cs="Times New Roman"/>
          <w:spacing w:val="-4"/>
          <w:lang w:val="sq-AL"/>
        </w:rPr>
        <w:t xml:space="preserve">daljes dhe kapacitetet për rrjetet përkatëse. Operatorët e sistemit të transmetimit duhet të aplikojnë për një mënyrë dinamike në lidhje me </w:t>
      </w:r>
      <w:r w:rsidR="005A61A4" w:rsidRPr="005D70D0">
        <w:rPr>
          <w:rFonts w:cs="Times New Roman"/>
          <w:spacing w:val="-4"/>
          <w:lang w:val="sq-AL"/>
        </w:rPr>
        <w:t>rillogaritje</w:t>
      </w:r>
      <w:r w:rsidR="008E7E78" w:rsidRPr="005D70D0">
        <w:rPr>
          <w:rFonts w:cs="Times New Roman"/>
          <w:spacing w:val="-4"/>
          <w:lang w:val="sq-AL"/>
        </w:rPr>
        <w:t>n</w:t>
      </w:r>
      <w:r w:rsidR="00632159" w:rsidRPr="005D70D0">
        <w:rPr>
          <w:rFonts w:cs="Times New Roman"/>
          <w:spacing w:val="-4"/>
          <w:lang w:val="sq-AL"/>
        </w:rPr>
        <w:t xml:space="preserve"> e kapacitetit teknik ose shtesë për sistemin e hyrje-daljes. </w:t>
      </w:r>
    </w:p>
    <w:p w:rsidR="00632159" w:rsidRPr="005D70D0" w:rsidRDefault="001D7743" w:rsidP="00632159">
      <w:pPr>
        <w:pStyle w:val="Paragrafi"/>
        <w:rPr>
          <w:rFonts w:cs="Times New Roman"/>
          <w:spacing w:val="-4"/>
          <w:lang w:val="sq-AL"/>
        </w:rPr>
      </w:pPr>
      <w:r w:rsidRPr="005D70D0">
        <w:rPr>
          <w:rFonts w:eastAsia="Times New Roman" w:cs="Times New Roman"/>
          <w:spacing w:val="-4"/>
          <w:lang w:val="sq-AL"/>
        </w:rPr>
        <w:t xml:space="preserve">3. </w:t>
      </w:r>
      <w:r w:rsidR="00632159" w:rsidRPr="005D70D0">
        <w:rPr>
          <w:rFonts w:cs="Times New Roman"/>
          <w:spacing w:val="-4"/>
          <w:lang w:val="sq-AL"/>
        </w:rPr>
        <w:t xml:space="preserve">Këto skema do të bazohen në një regjim incentivash që reflektojnë rreziqet e operatorëve të sistemit të transmetimit në ofrimin e kapacitetit shtesë. Skema duhet të </w:t>
      </w:r>
      <w:r w:rsidR="005A61A4" w:rsidRPr="005D70D0">
        <w:rPr>
          <w:rFonts w:cs="Times New Roman"/>
          <w:spacing w:val="-4"/>
          <w:lang w:val="sq-AL"/>
        </w:rPr>
        <w:t>strukturoret</w:t>
      </w:r>
      <w:r w:rsidR="00632159" w:rsidRPr="005D70D0">
        <w:rPr>
          <w:rFonts w:cs="Times New Roman"/>
          <w:spacing w:val="-4"/>
          <w:lang w:val="sq-AL"/>
        </w:rPr>
        <w:t xml:space="preserve"> në atë mënyrë që të ardhurat nga shitja e kapacitetit shtesë dhe kostot nga skema e blerjes më pas </w:t>
      </w:r>
      <w:r w:rsidR="00632159" w:rsidRPr="005D70D0">
        <w:rPr>
          <w:rFonts w:cs="Times New Roman"/>
          <w:i/>
          <w:spacing w:val="-4"/>
          <w:lang w:val="sq-AL"/>
        </w:rPr>
        <w:t>(buy-back scheme)</w:t>
      </w:r>
      <w:r w:rsidR="00632159" w:rsidRPr="005D70D0">
        <w:rPr>
          <w:rFonts w:cs="Times New Roman"/>
          <w:spacing w:val="-4"/>
          <w:lang w:val="sq-AL"/>
        </w:rPr>
        <w:t xml:space="preserve"> ose masat sipas paragrafit 6</w:t>
      </w:r>
      <w:r w:rsidR="008E7E78" w:rsidRPr="005D70D0">
        <w:rPr>
          <w:rFonts w:cs="Times New Roman"/>
          <w:spacing w:val="-4"/>
          <w:lang w:val="sq-AL"/>
        </w:rPr>
        <w:t>,</w:t>
      </w:r>
      <w:r w:rsidR="00632159" w:rsidRPr="005D70D0">
        <w:rPr>
          <w:rFonts w:cs="Times New Roman"/>
          <w:spacing w:val="-4"/>
          <w:lang w:val="sq-AL"/>
        </w:rPr>
        <w:t xml:space="preserve"> janë ndarë midis operatorëve të sistemit të transmetimit dhe përdoruesve të rrjetit. Autoritetet rregullatore duhet të vendosin për ndarjen e të ardhurave dhe kostove midis operatorit të sistemit të transmetimit dhe përdoruesit të rrjetit. </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4. </w:t>
      </w:r>
      <w:r w:rsidR="00632159" w:rsidRPr="005D70D0">
        <w:rPr>
          <w:rFonts w:cs="Times New Roman"/>
          <w:spacing w:val="-4"/>
          <w:lang w:val="sq-AL"/>
        </w:rPr>
        <w:t xml:space="preserve">Për të përcaktuar të ardhurat e operatorit të sistemit të transmetimit, kapacitetin teknik dhe veçanërisht kapacitetin e hequr dorë </w:t>
      </w:r>
      <w:r w:rsidR="00632159" w:rsidRPr="005D70D0">
        <w:rPr>
          <w:rFonts w:cs="Times New Roman"/>
          <w:i/>
          <w:spacing w:val="-4"/>
          <w:lang w:val="sq-AL"/>
        </w:rPr>
        <w:t>(surrendered capacity)</w:t>
      </w:r>
      <w:r w:rsidR="008E7E78" w:rsidRPr="005D70D0">
        <w:rPr>
          <w:rFonts w:cs="Times New Roman"/>
          <w:i/>
          <w:spacing w:val="-4"/>
          <w:lang w:val="sq-AL"/>
        </w:rPr>
        <w:t>,</w:t>
      </w:r>
      <w:r w:rsidR="00632159" w:rsidRPr="005D70D0">
        <w:rPr>
          <w:rFonts w:cs="Times New Roman"/>
          <w:i/>
          <w:spacing w:val="-4"/>
          <w:lang w:val="sq-AL"/>
        </w:rPr>
        <w:t xml:space="preserve"> </w:t>
      </w:r>
      <w:r w:rsidR="00632159" w:rsidRPr="005D70D0">
        <w:rPr>
          <w:rFonts w:cs="Times New Roman"/>
          <w:spacing w:val="-4"/>
          <w:lang w:val="sq-AL"/>
        </w:rPr>
        <w:t xml:space="preserve">si dhe kur është e përshtatshme kapacitetin </w:t>
      </w:r>
      <w:r w:rsidR="00632159" w:rsidRPr="005D70D0">
        <w:rPr>
          <w:rFonts w:cs="Times New Roman"/>
          <w:spacing w:val="-4"/>
          <w:lang w:val="sq-AL"/>
        </w:rPr>
        <w:lastRenderedPageBreak/>
        <w:t>që vjen nga aplikimi i konfirmuar</w:t>
      </w:r>
      <w:r w:rsidR="008E7E78" w:rsidRPr="005D70D0">
        <w:rPr>
          <w:rFonts w:cs="Times New Roman"/>
          <w:spacing w:val="-4"/>
          <w:lang w:val="sq-AL"/>
        </w:rPr>
        <w:t xml:space="preserve"> “</w:t>
      </w:r>
      <w:r w:rsidR="00632159" w:rsidRPr="005D70D0">
        <w:rPr>
          <w:rFonts w:cs="Times New Roman"/>
          <w:spacing w:val="-4"/>
          <w:lang w:val="sq-AL"/>
        </w:rPr>
        <w:t>përdor</w:t>
      </w:r>
      <w:r w:rsidR="008E7E78" w:rsidRPr="005D70D0">
        <w:rPr>
          <w:rFonts w:cs="Times New Roman"/>
          <w:spacing w:val="-4"/>
          <w:lang w:val="sq-AL"/>
        </w:rPr>
        <w:t>e</w:t>
      </w:r>
      <w:r w:rsidR="00B26863" w:rsidRPr="005D70D0">
        <w:rPr>
          <w:rFonts w:cs="Times New Roman"/>
          <w:spacing w:val="-4"/>
          <w:lang w:val="sq-AL"/>
        </w:rPr>
        <w:t xml:space="preserve"> ose</w:t>
      </w:r>
      <w:r w:rsidR="008E7E78" w:rsidRPr="005D70D0">
        <w:rPr>
          <w:rFonts w:cs="Times New Roman"/>
          <w:spacing w:val="-4"/>
          <w:lang w:val="sq-AL"/>
        </w:rPr>
        <w:t xml:space="preserve"> </w:t>
      </w:r>
      <w:r w:rsidR="00632159" w:rsidRPr="005D70D0">
        <w:rPr>
          <w:rFonts w:cs="Times New Roman"/>
          <w:spacing w:val="-4"/>
          <w:lang w:val="sq-AL"/>
        </w:rPr>
        <w:t>humb</w:t>
      </w:r>
      <w:r w:rsidR="008E7E78" w:rsidRPr="005D70D0">
        <w:rPr>
          <w:rFonts w:cs="Times New Roman"/>
          <w:spacing w:val="-4"/>
          <w:lang w:val="sq-AL"/>
        </w:rPr>
        <w:t>e”</w:t>
      </w:r>
      <w:r w:rsidR="00632159" w:rsidRPr="005D70D0">
        <w:rPr>
          <w:rFonts w:cs="Times New Roman"/>
          <w:spacing w:val="-4"/>
          <w:lang w:val="sq-AL"/>
        </w:rPr>
        <w:t xml:space="preserve"> të një dite në avancë </w:t>
      </w:r>
      <w:r w:rsidR="00632159" w:rsidRPr="005D70D0">
        <w:rPr>
          <w:rFonts w:cs="Times New Roman"/>
          <w:i/>
          <w:spacing w:val="-4"/>
          <w:lang w:val="sq-AL"/>
        </w:rPr>
        <w:t>(day-ahead use-it-or- lose-it)</w:t>
      </w:r>
      <w:r w:rsidR="00632159" w:rsidRPr="005D70D0">
        <w:rPr>
          <w:rFonts w:cs="Times New Roman"/>
          <w:spacing w:val="-4"/>
          <w:lang w:val="sq-AL"/>
        </w:rPr>
        <w:t xml:space="preserve"> dhe mekanizmi afatgjatë</w:t>
      </w:r>
      <w:r w:rsidR="008E7E78" w:rsidRPr="005D70D0">
        <w:rPr>
          <w:rFonts w:cs="Times New Roman"/>
          <w:spacing w:val="-4"/>
          <w:lang w:val="sq-AL"/>
        </w:rPr>
        <w:t xml:space="preserve"> “</w:t>
      </w:r>
      <w:r w:rsidR="00632159" w:rsidRPr="005D70D0">
        <w:rPr>
          <w:rFonts w:cs="Times New Roman"/>
          <w:spacing w:val="-4"/>
          <w:lang w:val="sq-AL"/>
        </w:rPr>
        <w:t>përdore ose humbe</w:t>
      </w:r>
      <w:r w:rsidR="008E7E78" w:rsidRPr="005D70D0">
        <w:rPr>
          <w:rFonts w:cs="Times New Roman"/>
          <w:spacing w:val="-4"/>
          <w:lang w:val="sq-AL"/>
        </w:rPr>
        <w:t>”</w:t>
      </w:r>
      <w:r w:rsidR="00632159" w:rsidRPr="005D70D0">
        <w:rPr>
          <w:rFonts w:cs="Times New Roman"/>
          <w:spacing w:val="-4"/>
          <w:lang w:val="sq-AL"/>
        </w:rPr>
        <w:t xml:space="preserve"> </w:t>
      </w:r>
      <w:r w:rsidR="00632159" w:rsidRPr="005D70D0">
        <w:rPr>
          <w:rFonts w:cs="Times New Roman"/>
          <w:i/>
          <w:spacing w:val="-4"/>
          <w:lang w:val="sq-AL"/>
        </w:rPr>
        <w:t>(long term use-it-or-lose-it mechanisms)</w:t>
      </w:r>
      <w:r w:rsidR="00632159" w:rsidRPr="005D70D0">
        <w:rPr>
          <w:rFonts w:cs="Times New Roman"/>
          <w:spacing w:val="-4"/>
          <w:lang w:val="sq-AL"/>
        </w:rPr>
        <w:t xml:space="preserve">, duhet të konsiderohen për t’u alokuar më përparësi për çdo kapacitet shtesë. </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5. </w:t>
      </w:r>
      <w:r w:rsidR="00632159" w:rsidRPr="005D70D0">
        <w:rPr>
          <w:rFonts w:cs="Times New Roman"/>
          <w:spacing w:val="-4"/>
          <w:lang w:val="sq-AL"/>
        </w:rPr>
        <w:t xml:space="preserve">Në përcaktimin e kapacitetit shtesë, </w:t>
      </w:r>
      <w:r w:rsidR="00882748" w:rsidRPr="005D70D0">
        <w:rPr>
          <w:rFonts w:cs="Times New Roman"/>
          <w:spacing w:val="-4"/>
          <w:lang w:val="sq-AL"/>
        </w:rPr>
        <w:t xml:space="preserve">Operatori </w:t>
      </w:r>
      <w:r w:rsidR="00632159" w:rsidRPr="005D70D0">
        <w:rPr>
          <w:rFonts w:cs="Times New Roman"/>
          <w:spacing w:val="-4"/>
          <w:lang w:val="sq-AL"/>
        </w:rPr>
        <w:t xml:space="preserve">i </w:t>
      </w:r>
      <w:r w:rsidR="00882748" w:rsidRPr="005D70D0">
        <w:rPr>
          <w:rFonts w:cs="Times New Roman"/>
          <w:spacing w:val="-4"/>
          <w:lang w:val="sq-AL"/>
        </w:rPr>
        <w:t xml:space="preserve">Sistemit </w:t>
      </w:r>
      <w:r w:rsidR="00632159" w:rsidRPr="005D70D0">
        <w:rPr>
          <w:rFonts w:cs="Times New Roman"/>
          <w:spacing w:val="-4"/>
          <w:lang w:val="sq-AL"/>
        </w:rPr>
        <w:t xml:space="preserve">të </w:t>
      </w:r>
      <w:r w:rsidR="00882748" w:rsidRPr="005D70D0">
        <w:rPr>
          <w:rFonts w:cs="Times New Roman"/>
          <w:spacing w:val="-4"/>
          <w:lang w:val="sq-AL"/>
        </w:rPr>
        <w:t xml:space="preserve">Transmetimit </w:t>
      </w:r>
      <w:r w:rsidR="00632159" w:rsidRPr="005D70D0">
        <w:rPr>
          <w:rFonts w:cs="Times New Roman"/>
          <w:spacing w:val="-4"/>
          <w:lang w:val="sq-AL"/>
        </w:rPr>
        <w:t>duhet të marrë në konsideratë skenarët statistikor</w:t>
      </w:r>
      <w:r w:rsidR="00882748" w:rsidRPr="005D70D0">
        <w:rPr>
          <w:rFonts w:cs="Times New Roman"/>
          <w:spacing w:val="-4"/>
          <w:lang w:val="sq-AL"/>
        </w:rPr>
        <w:t>ë</w:t>
      </w:r>
      <w:r w:rsidR="00632159" w:rsidRPr="005D70D0">
        <w:rPr>
          <w:rFonts w:cs="Times New Roman"/>
          <w:spacing w:val="-4"/>
          <w:lang w:val="sq-AL"/>
        </w:rPr>
        <w:t xml:space="preserve"> për sasitë e mundshme të kapacitetit fizik të papërdorur në një kohë të caktuar në pikat e </w:t>
      </w:r>
      <w:r w:rsidR="005A61A4" w:rsidRPr="005D70D0">
        <w:rPr>
          <w:rFonts w:cs="Times New Roman"/>
          <w:spacing w:val="-4"/>
          <w:lang w:val="sq-AL"/>
        </w:rPr>
        <w:t>interkoneksionit</w:t>
      </w:r>
      <w:r w:rsidR="00632159" w:rsidRPr="005D70D0">
        <w:rPr>
          <w:rFonts w:cs="Times New Roman"/>
          <w:spacing w:val="-4"/>
          <w:lang w:val="sq-AL"/>
        </w:rPr>
        <w:t>. Po ashtu</w:t>
      </w:r>
      <w:r w:rsidR="00882748" w:rsidRPr="005D70D0">
        <w:rPr>
          <w:rFonts w:cs="Times New Roman"/>
          <w:spacing w:val="-4"/>
          <w:lang w:val="sq-AL"/>
        </w:rPr>
        <w:t>,</w:t>
      </w:r>
      <w:r w:rsidR="00632159" w:rsidRPr="005D70D0">
        <w:rPr>
          <w:rFonts w:cs="Times New Roman"/>
          <w:spacing w:val="-4"/>
          <w:lang w:val="sq-AL"/>
        </w:rPr>
        <w:t xml:space="preserve"> duhet të marrë në konsideratë një profil risku për ofrimin e kapacitetit shtes</w:t>
      </w:r>
      <w:r w:rsidR="00882748" w:rsidRPr="005D70D0">
        <w:rPr>
          <w:rFonts w:cs="Times New Roman"/>
          <w:spacing w:val="-4"/>
          <w:lang w:val="sq-AL"/>
        </w:rPr>
        <w:t>ë,</w:t>
      </w:r>
      <w:r w:rsidR="00632159" w:rsidRPr="005D70D0">
        <w:rPr>
          <w:rFonts w:cs="Times New Roman"/>
          <w:spacing w:val="-4"/>
          <w:lang w:val="sq-AL"/>
        </w:rPr>
        <w:t xml:space="preserve"> i cili nuk çon në detyrimin për të blerë më pas pjesën e tepërt. Skemat e marrjes së më shumë blerësve dhe ajo e blerjes më pas</w:t>
      </w:r>
      <w:r w:rsidR="0030647D" w:rsidRPr="005D70D0">
        <w:rPr>
          <w:rFonts w:cs="Times New Roman"/>
          <w:spacing w:val="-4"/>
          <w:lang w:val="sq-AL"/>
        </w:rPr>
        <w:t>,</w:t>
      </w:r>
      <w:r w:rsidR="00632159" w:rsidRPr="005D70D0">
        <w:rPr>
          <w:rFonts w:cs="Times New Roman"/>
          <w:spacing w:val="-4"/>
          <w:lang w:val="sq-AL"/>
        </w:rPr>
        <w:t xml:space="preserve"> duhet të vlerësojnë parashikimet dhe kostot për blerjen përsëri të kapacitetit në treg dhe ta reflektojnë këtë në shumën e kapacitetit shtesë për t’u vënë në dispozicion. </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 6. </w:t>
      </w:r>
      <w:r w:rsidR="00632159" w:rsidRPr="005D70D0">
        <w:rPr>
          <w:rFonts w:cs="Times New Roman"/>
          <w:spacing w:val="-4"/>
          <w:lang w:val="sq-AL"/>
        </w:rPr>
        <w:t>N</w:t>
      </w:r>
      <w:r w:rsidRPr="005D70D0">
        <w:rPr>
          <w:rFonts w:cs="Times New Roman"/>
          <w:spacing w:val="-4"/>
          <w:lang w:val="sq-AL"/>
        </w:rPr>
        <w:t>ë</w:t>
      </w:r>
      <w:r w:rsidR="00632159" w:rsidRPr="005D70D0">
        <w:rPr>
          <w:rFonts w:cs="Times New Roman"/>
          <w:spacing w:val="-4"/>
          <w:lang w:val="sq-AL"/>
        </w:rPr>
        <w:t xml:space="preserve"> rastet kur është e nevojshme për të mbajtur tërësinë e sistemit, operatorët e sistemit të transmetimit duhet të aplikojnë </w:t>
      </w:r>
      <w:r w:rsidR="005A61A4" w:rsidRPr="005D70D0">
        <w:rPr>
          <w:rFonts w:cs="Times New Roman"/>
          <w:spacing w:val="-4"/>
          <w:lang w:val="sq-AL"/>
        </w:rPr>
        <w:t>procedurën</w:t>
      </w:r>
      <w:r w:rsidR="00632159" w:rsidRPr="005D70D0">
        <w:rPr>
          <w:rFonts w:cs="Times New Roman"/>
          <w:spacing w:val="-4"/>
          <w:lang w:val="sq-AL"/>
        </w:rPr>
        <w:t xml:space="preserve"> e cila bazohet në treg të blerjes më pas </w:t>
      </w:r>
      <w:r w:rsidR="00632159" w:rsidRPr="005D70D0">
        <w:rPr>
          <w:rFonts w:cs="Times New Roman"/>
          <w:i/>
          <w:spacing w:val="-4"/>
          <w:lang w:val="sq-AL"/>
        </w:rPr>
        <w:t xml:space="preserve">(buy back) </w:t>
      </w:r>
      <w:r w:rsidR="00632159" w:rsidRPr="005D70D0">
        <w:rPr>
          <w:rFonts w:cs="Times New Roman"/>
          <w:spacing w:val="-4"/>
          <w:lang w:val="sq-AL"/>
        </w:rPr>
        <w:t xml:space="preserve">ku përdoruesit e rrjetit mund të ofrojnë kapacitet. Përdoruesit e rrjetit duhet të informohen për aplikimin e </w:t>
      </w:r>
      <w:r w:rsidR="0030647D" w:rsidRPr="005D70D0">
        <w:rPr>
          <w:rFonts w:cs="Times New Roman"/>
          <w:spacing w:val="-4"/>
          <w:lang w:val="sq-AL"/>
        </w:rPr>
        <w:t>procedurës</w:t>
      </w:r>
      <w:r w:rsidR="00632159" w:rsidRPr="005D70D0">
        <w:rPr>
          <w:rFonts w:cs="Times New Roman"/>
          <w:spacing w:val="-4"/>
          <w:lang w:val="sq-AL"/>
        </w:rPr>
        <w:t xml:space="preserve"> së blerjes më pas </w:t>
      </w:r>
      <w:r w:rsidR="00632159" w:rsidRPr="005D70D0">
        <w:rPr>
          <w:rFonts w:cs="Times New Roman"/>
          <w:i/>
          <w:spacing w:val="-4"/>
          <w:lang w:val="sq-AL"/>
        </w:rPr>
        <w:t>(buy back)</w:t>
      </w:r>
      <w:r w:rsidR="00632159" w:rsidRPr="005D70D0">
        <w:rPr>
          <w:rFonts w:cs="Times New Roman"/>
          <w:spacing w:val="-4"/>
          <w:lang w:val="sq-AL"/>
        </w:rPr>
        <w:t xml:space="preserve">. Aplikimi i kësaj </w:t>
      </w:r>
      <w:r w:rsidR="005A61A4" w:rsidRPr="005D70D0">
        <w:rPr>
          <w:rFonts w:cs="Times New Roman"/>
          <w:spacing w:val="-4"/>
          <w:lang w:val="sq-AL"/>
        </w:rPr>
        <w:t>procedure</w:t>
      </w:r>
      <w:r w:rsidR="00632159" w:rsidRPr="005D70D0">
        <w:rPr>
          <w:rFonts w:cs="Times New Roman"/>
          <w:spacing w:val="-4"/>
          <w:lang w:val="sq-AL"/>
        </w:rPr>
        <w:t xml:space="preserve"> blerje</w:t>
      </w:r>
      <w:r w:rsidR="0030647D" w:rsidRPr="005D70D0">
        <w:rPr>
          <w:rFonts w:cs="Times New Roman"/>
          <w:spacing w:val="-4"/>
          <w:lang w:val="sq-AL"/>
        </w:rPr>
        <w:t>je</w:t>
      </w:r>
      <w:r w:rsidR="00632159" w:rsidRPr="005D70D0">
        <w:rPr>
          <w:rFonts w:cs="Times New Roman"/>
          <w:spacing w:val="-4"/>
          <w:lang w:val="sq-AL"/>
        </w:rPr>
        <w:t xml:space="preserve"> nuk ndikon në aplikimin e masave emergjente. </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7. </w:t>
      </w:r>
      <w:r w:rsidR="00632159" w:rsidRPr="005D70D0">
        <w:rPr>
          <w:rFonts w:cs="Times New Roman"/>
          <w:spacing w:val="-4"/>
          <w:lang w:val="sq-AL"/>
        </w:rPr>
        <w:t>Operat</w:t>
      </w:r>
      <w:r w:rsidR="0069225A" w:rsidRPr="005D70D0">
        <w:rPr>
          <w:rFonts w:cs="Times New Roman"/>
          <w:spacing w:val="-4"/>
          <w:lang w:val="sq-AL"/>
        </w:rPr>
        <w:t xml:space="preserve">orët e sistemit të transmetimit duhet që, </w:t>
      </w:r>
      <w:r w:rsidR="00632159" w:rsidRPr="005D70D0">
        <w:rPr>
          <w:rFonts w:cs="Times New Roman"/>
          <w:spacing w:val="-4"/>
          <w:lang w:val="sq-AL"/>
        </w:rPr>
        <w:t xml:space="preserve">para se ta zbatojnë </w:t>
      </w:r>
      <w:r w:rsidR="005A61A4" w:rsidRPr="005D70D0">
        <w:rPr>
          <w:rFonts w:cs="Times New Roman"/>
          <w:spacing w:val="-4"/>
          <w:lang w:val="sq-AL"/>
        </w:rPr>
        <w:t>procedurën</w:t>
      </w:r>
      <w:r w:rsidR="00632159" w:rsidRPr="005D70D0">
        <w:rPr>
          <w:rFonts w:cs="Times New Roman"/>
          <w:spacing w:val="-4"/>
          <w:lang w:val="sq-AL"/>
        </w:rPr>
        <w:t xml:space="preserve"> e blerjes më pas </w:t>
      </w:r>
      <w:r w:rsidR="00632159" w:rsidRPr="005D70D0">
        <w:rPr>
          <w:rFonts w:cs="Times New Roman"/>
          <w:i/>
          <w:spacing w:val="-4"/>
          <w:lang w:val="sq-AL"/>
        </w:rPr>
        <w:t>(buy back)</w:t>
      </w:r>
      <w:r w:rsidR="00632159" w:rsidRPr="005D70D0">
        <w:rPr>
          <w:rFonts w:cs="Times New Roman"/>
          <w:spacing w:val="-4"/>
          <w:lang w:val="sq-AL"/>
        </w:rPr>
        <w:t xml:space="preserve">, të verifikojnë masat alternative teknike dhe tregtare për të mbajtur integritetin e sistemit në mënyrën më </w:t>
      </w:r>
      <w:r w:rsidR="005A61A4" w:rsidRPr="005D70D0">
        <w:rPr>
          <w:rFonts w:cs="Times New Roman"/>
          <w:spacing w:val="-4"/>
          <w:lang w:val="sq-AL"/>
        </w:rPr>
        <w:t>eficiente</w:t>
      </w:r>
      <w:r w:rsidR="00632159" w:rsidRPr="005D70D0">
        <w:rPr>
          <w:rFonts w:cs="Times New Roman"/>
          <w:spacing w:val="-4"/>
          <w:lang w:val="sq-AL"/>
        </w:rPr>
        <w:t xml:space="preserve"> për kostot. </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8. </w:t>
      </w:r>
      <w:r w:rsidR="00632159" w:rsidRPr="005D70D0">
        <w:rPr>
          <w:rFonts w:cs="Times New Roman"/>
          <w:spacing w:val="-4"/>
          <w:lang w:val="sq-AL"/>
        </w:rPr>
        <w:t>Kur propozohen skemat e marrjes së më shumë blerësve dhe ajo e blerjes më pas</w:t>
      </w:r>
      <w:r w:rsidR="00506A77" w:rsidRPr="005D70D0">
        <w:rPr>
          <w:rFonts w:cs="Times New Roman"/>
          <w:spacing w:val="-4"/>
          <w:lang w:val="sq-AL"/>
        </w:rPr>
        <w:t>,</w:t>
      </w:r>
      <w:r w:rsidR="00632159" w:rsidRPr="005D70D0">
        <w:rPr>
          <w:rFonts w:cs="Times New Roman"/>
          <w:spacing w:val="-4"/>
          <w:lang w:val="sq-AL"/>
        </w:rPr>
        <w:t xml:space="preserve"> </w:t>
      </w:r>
      <w:r w:rsidR="00506A77" w:rsidRPr="005D70D0">
        <w:rPr>
          <w:rFonts w:cs="Times New Roman"/>
          <w:spacing w:val="-4"/>
          <w:lang w:val="sq-AL"/>
        </w:rPr>
        <w:t xml:space="preserve">operatori i sistemit të transmetimit </w:t>
      </w:r>
      <w:r w:rsidR="00632159" w:rsidRPr="005D70D0">
        <w:rPr>
          <w:rFonts w:cs="Times New Roman"/>
          <w:spacing w:val="-4"/>
          <w:lang w:val="sq-AL"/>
        </w:rPr>
        <w:t xml:space="preserve">duhet të ofrojë të dhënat përkatëse, vlerat dhe modelet për autoritetet </w:t>
      </w:r>
      <w:r w:rsidR="00506A77" w:rsidRPr="005D70D0">
        <w:rPr>
          <w:rFonts w:cs="Times New Roman"/>
          <w:spacing w:val="-4"/>
          <w:lang w:val="sq-AL"/>
        </w:rPr>
        <w:t>rregullatorë,</w:t>
      </w:r>
      <w:r w:rsidR="00632159" w:rsidRPr="005D70D0">
        <w:rPr>
          <w:rFonts w:cs="Times New Roman"/>
          <w:spacing w:val="-4"/>
          <w:lang w:val="sq-AL"/>
        </w:rPr>
        <w:t xml:space="preserve"> në </w:t>
      </w:r>
      <w:r w:rsidR="005A61A4" w:rsidRPr="005D70D0">
        <w:rPr>
          <w:rFonts w:cs="Times New Roman"/>
          <w:spacing w:val="-4"/>
          <w:lang w:val="sq-AL"/>
        </w:rPr>
        <w:t>mënyrë</w:t>
      </w:r>
      <w:r w:rsidR="00632159" w:rsidRPr="005D70D0">
        <w:rPr>
          <w:rFonts w:cs="Times New Roman"/>
          <w:spacing w:val="-4"/>
          <w:lang w:val="sq-AL"/>
        </w:rPr>
        <w:t xml:space="preserve"> që ky i fundit të aksesojë skemën. Operatori i </w:t>
      </w:r>
      <w:r w:rsidR="00506A77" w:rsidRPr="005D70D0">
        <w:rPr>
          <w:rFonts w:cs="Times New Roman"/>
          <w:spacing w:val="-4"/>
          <w:lang w:val="sq-AL"/>
        </w:rPr>
        <w:t xml:space="preserve">sistemit të transmetimit </w:t>
      </w:r>
      <w:r w:rsidR="00632159" w:rsidRPr="005D70D0">
        <w:rPr>
          <w:rFonts w:cs="Times New Roman"/>
          <w:spacing w:val="-4"/>
          <w:lang w:val="sq-AL"/>
        </w:rPr>
        <w:t xml:space="preserve">duhet të raportojë në mënyrë të rregullt tek autoriteti rregullator për funksionimin e skemës dhe sipas kërkesës </w:t>
      </w:r>
      <w:r w:rsidR="00506A77" w:rsidRPr="005D70D0">
        <w:rPr>
          <w:rFonts w:cs="Times New Roman"/>
          <w:spacing w:val="-4"/>
          <w:lang w:val="sq-AL"/>
        </w:rPr>
        <w:t>s</w:t>
      </w:r>
      <w:r w:rsidR="00632159" w:rsidRPr="005D70D0">
        <w:rPr>
          <w:rFonts w:cs="Times New Roman"/>
          <w:spacing w:val="-4"/>
          <w:lang w:val="sq-AL"/>
        </w:rPr>
        <w:t>ë autoritetit rregullator të ofrojë të dhënat përkatëse. Autoriteti rregullator mund t</w:t>
      </w:r>
      <w:r w:rsidR="00506A77" w:rsidRPr="005D70D0">
        <w:rPr>
          <w:rFonts w:cs="Times New Roman"/>
          <w:spacing w:val="-4"/>
          <w:lang w:val="sq-AL"/>
        </w:rPr>
        <w:t>’</w:t>
      </w:r>
      <w:r w:rsidR="00632159" w:rsidRPr="005D70D0">
        <w:rPr>
          <w:rFonts w:cs="Times New Roman"/>
          <w:spacing w:val="-4"/>
          <w:lang w:val="sq-AL"/>
        </w:rPr>
        <w:t xml:space="preserve">i kërkojë operatorit të sistemit të transmetimit që ta rishikojë skemën. </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2.2.3 </w:t>
      </w:r>
      <w:r w:rsidR="00632159" w:rsidRPr="005D70D0">
        <w:rPr>
          <w:rFonts w:cs="Times New Roman"/>
          <w:spacing w:val="-4"/>
          <w:lang w:val="sq-AL"/>
        </w:rPr>
        <w:t xml:space="preserve">Konfirmim i mekanizmit të një dite në avancë </w:t>
      </w:r>
      <w:r w:rsidR="00506A77" w:rsidRPr="005D70D0">
        <w:rPr>
          <w:rFonts w:cs="Times New Roman"/>
          <w:spacing w:val="-4"/>
          <w:lang w:val="sq-AL"/>
        </w:rPr>
        <w:t>“</w:t>
      </w:r>
      <w:r w:rsidR="00632159" w:rsidRPr="005D70D0">
        <w:rPr>
          <w:rFonts w:cs="Times New Roman"/>
          <w:spacing w:val="-4"/>
          <w:lang w:val="sq-AL"/>
        </w:rPr>
        <w:t>përdore ose humbe</w:t>
      </w:r>
      <w:r w:rsidR="00506A77" w:rsidRPr="005D70D0">
        <w:rPr>
          <w:rFonts w:cs="Times New Roman"/>
          <w:spacing w:val="-4"/>
          <w:lang w:val="sq-AL"/>
        </w:rPr>
        <w:t>”</w:t>
      </w:r>
      <w:r w:rsidR="00632159" w:rsidRPr="005D70D0">
        <w:rPr>
          <w:rFonts w:cs="Times New Roman"/>
          <w:spacing w:val="-4"/>
          <w:lang w:val="sq-AL"/>
        </w:rPr>
        <w:t xml:space="preserve"> </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1. </w:t>
      </w:r>
      <w:r w:rsidR="00632159" w:rsidRPr="005D70D0">
        <w:rPr>
          <w:rFonts w:cs="Times New Roman"/>
          <w:spacing w:val="-4"/>
          <w:lang w:val="sq-AL"/>
        </w:rPr>
        <w:t>Autoritetet rregullatore në vend duhet t</w:t>
      </w:r>
      <w:r w:rsidR="00DC5144" w:rsidRPr="005D70D0">
        <w:rPr>
          <w:rFonts w:cs="Times New Roman"/>
          <w:spacing w:val="-4"/>
          <w:lang w:val="sq-AL"/>
        </w:rPr>
        <w:t>’u</w:t>
      </w:r>
      <w:r w:rsidR="00632159" w:rsidRPr="005D70D0">
        <w:rPr>
          <w:rFonts w:cs="Times New Roman"/>
          <w:spacing w:val="-4"/>
          <w:lang w:val="sq-AL"/>
        </w:rPr>
        <w:t xml:space="preserve"> kërkojnë operatorëve të sistemit të transmetimit të aplikojnë të paktën rregullat që përcaktohen në </w:t>
      </w:r>
      <w:r w:rsidR="00632159" w:rsidRPr="005D70D0">
        <w:rPr>
          <w:rFonts w:cs="Times New Roman"/>
          <w:spacing w:val="-4"/>
          <w:lang w:val="sq-AL"/>
        </w:rPr>
        <w:lastRenderedPageBreak/>
        <w:t>paragrafin 3 për përdoruesit e rrjetit</w:t>
      </w:r>
      <w:r w:rsidR="00DC5144" w:rsidRPr="005D70D0">
        <w:rPr>
          <w:rFonts w:cs="Times New Roman"/>
          <w:spacing w:val="-4"/>
          <w:lang w:val="sq-AL"/>
        </w:rPr>
        <w:t>,</w:t>
      </w:r>
      <w:r w:rsidR="00632159" w:rsidRPr="005D70D0">
        <w:rPr>
          <w:rFonts w:cs="Times New Roman"/>
          <w:spacing w:val="-4"/>
          <w:lang w:val="sq-AL"/>
        </w:rPr>
        <w:t xml:space="preserve"> në pikat e </w:t>
      </w:r>
      <w:r w:rsidR="005A61A4" w:rsidRPr="005D70D0">
        <w:rPr>
          <w:rFonts w:cs="Times New Roman"/>
          <w:spacing w:val="-4"/>
          <w:lang w:val="sq-AL"/>
        </w:rPr>
        <w:t>interkoneksionit</w:t>
      </w:r>
      <w:r w:rsidR="00DC5144" w:rsidRPr="005D70D0">
        <w:rPr>
          <w:rFonts w:cs="Times New Roman"/>
          <w:spacing w:val="-4"/>
          <w:lang w:val="sq-AL"/>
        </w:rPr>
        <w:t>,</w:t>
      </w:r>
      <w:r w:rsidR="00632159" w:rsidRPr="005D70D0">
        <w:rPr>
          <w:rFonts w:cs="Times New Roman"/>
          <w:spacing w:val="-4"/>
          <w:lang w:val="sq-AL"/>
        </w:rPr>
        <w:t xml:space="preserve"> në lidhje me ndryshimin e emërimit të fillimit, nëse në bazë të raportit vjetor të monitorimit të </w:t>
      </w:r>
      <w:r w:rsidR="00DC5144" w:rsidRPr="005D70D0">
        <w:rPr>
          <w:rFonts w:cs="Times New Roman"/>
          <w:spacing w:val="-4"/>
          <w:lang w:val="sq-AL"/>
        </w:rPr>
        <w:t>agjencisë</w:t>
      </w:r>
      <w:r w:rsidR="005A61A4" w:rsidRPr="005D70D0">
        <w:rPr>
          <w:rFonts w:cs="Times New Roman"/>
          <w:spacing w:val="-4"/>
          <w:lang w:val="sq-AL"/>
        </w:rPr>
        <w:t>,</w:t>
      </w:r>
      <w:r w:rsidR="00632159" w:rsidRPr="005D70D0">
        <w:rPr>
          <w:rFonts w:cs="Times New Roman"/>
          <w:spacing w:val="-4"/>
          <w:lang w:val="sq-AL"/>
        </w:rPr>
        <w:t xml:space="preserve"> sipas pikës 2.</w:t>
      </w:r>
      <w:r w:rsidR="00DC5144" w:rsidRPr="005D70D0">
        <w:rPr>
          <w:rFonts w:cs="Times New Roman"/>
          <w:spacing w:val="-4"/>
          <w:lang w:val="sq-AL"/>
        </w:rPr>
        <w:t>2.1</w:t>
      </w:r>
      <w:r w:rsidR="00632159" w:rsidRPr="005D70D0">
        <w:rPr>
          <w:rFonts w:cs="Times New Roman"/>
          <w:spacing w:val="-4"/>
          <w:lang w:val="sq-AL"/>
        </w:rPr>
        <w:t xml:space="preserve">(2), tregohet që në pikat e </w:t>
      </w:r>
      <w:r w:rsidR="005A61A4" w:rsidRPr="005D70D0">
        <w:rPr>
          <w:rFonts w:cs="Times New Roman"/>
          <w:spacing w:val="-4"/>
          <w:lang w:val="sq-AL"/>
        </w:rPr>
        <w:t>interkoneksionit</w:t>
      </w:r>
      <w:r w:rsidR="00632159" w:rsidRPr="005D70D0">
        <w:rPr>
          <w:rFonts w:cs="Times New Roman"/>
          <w:spacing w:val="-4"/>
          <w:lang w:val="sq-AL"/>
        </w:rPr>
        <w:t xml:space="preserve"> kërkesa e tejkalon ofertën, në çmimin rezervë kur përdoren ankandet, sipas </w:t>
      </w:r>
      <w:r w:rsidR="005A61A4" w:rsidRPr="005D70D0">
        <w:rPr>
          <w:rFonts w:cs="Times New Roman"/>
          <w:spacing w:val="-4"/>
          <w:lang w:val="sq-AL"/>
        </w:rPr>
        <w:t>procedurës</w:t>
      </w:r>
      <w:r w:rsidR="00632159" w:rsidRPr="005D70D0">
        <w:rPr>
          <w:rFonts w:cs="Times New Roman"/>
          <w:spacing w:val="-4"/>
          <w:lang w:val="sq-AL"/>
        </w:rPr>
        <w:t xml:space="preserve"> së ndarjes së kapaciteteve përgjatë vitit që mbulon raporti i monitorimit për produktet në përdorim të atij viti ose të dy viteve në vazhdim</w:t>
      </w:r>
      <w:r w:rsidR="00272ACC" w:rsidRPr="005D70D0">
        <w:rPr>
          <w:rFonts w:cs="Times New Roman"/>
          <w:spacing w:val="-4"/>
          <w:lang w:val="sq-AL"/>
        </w:rPr>
        <w:t>:</w:t>
      </w:r>
      <w:r w:rsidR="00632159" w:rsidRPr="005D70D0">
        <w:rPr>
          <w:rFonts w:cs="Times New Roman"/>
          <w:spacing w:val="-4"/>
          <w:lang w:val="sq-AL"/>
        </w:rPr>
        <w:t xml:space="preserve"> </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a) </w:t>
      </w:r>
      <w:r w:rsidR="00272ACC" w:rsidRPr="005D70D0">
        <w:rPr>
          <w:rFonts w:cs="Times New Roman"/>
          <w:spacing w:val="-4"/>
          <w:lang w:val="sq-AL"/>
        </w:rPr>
        <w:t xml:space="preserve">Për </w:t>
      </w:r>
      <w:r w:rsidR="00632159" w:rsidRPr="005D70D0">
        <w:rPr>
          <w:rFonts w:cs="Times New Roman"/>
          <w:spacing w:val="-4"/>
          <w:lang w:val="sq-AL"/>
        </w:rPr>
        <w:t>të paktën tr</w:t>
      </w:r>
      <w:r w:rsidR="00DC5144" w:rsidRPr="005D70D0">
        <w:rPr>
          <w:rFonts w:cs="Times New Roman"/>
          <w:spacing w:val="-4"/>
          <w:lang w:val="sq-AL"/>
        </w:rPr>
        <w:t>i</w:t>
      </w:r>
      <w:r w:rsidR="00632159" w:rsidRPr="005D70D0">
        <w:rPr>
          <w:rFonts w:cs="Times New Roman"/>
          <w:spacing w:val="-4"/>
          <w:lang w:val="sq-AL"/>
        </w:rPr>
        <w:t xml:space="preserve"> produkte kapaciteti të konfirmuara me një kohëzgjatje një muaj</w:t>
      </w:r>
      <w:r w:rsidR="00272ACC" w:rsidRPr="005D70D0">
        <w:rPr>
          <w:rFonts w:cs="Times New Roman"/>
          <w:spacing w:val="-4"/>
          <w:lang w:val="sq-AL"/>
        </w:rPr>
        <w:t>;</w:t>
      </w:r>
      <w:r w:rsidR="00632159" w:rsidRPr="005D70D0">
        <w:rPr>
          <w:rFonts w:cs="Times New Roman"/>
          <w:spacing w:val="-4"/>
          <w:lang w:val="sq-AL"/>
        </w:rPr>
        <w:t xml:space="preserve"> ose</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b) </w:t>
      </w:r>
      <w:r w:rsidR="00272ACC" w:rsidRPr="005D70D0">
        <w:rPr>
          <w:rFonts w:cs="Times New Roman"/>
          <w:spacing w:val="-4"/>
          <w:lang w:val="sq-AL"/>
        </w:rPr>
        <w:t xml:space="preserve">Për </w:t>
      </w:r>
      <w:r w:rsidR="00632159" w:rsidRPr="005D70D0">
        <w:rPr>
          <w:rFonts w:cs="Times New Roman"/>
          <w:spacing w:val="-4"/>
          <w:lang w:val="sq-AL"/>
        </w:rPr>
        <w:t>të paktën dy produkte kapaciteti të kon</w:t>
      </w:r>
      <w:r w:rsidR="00DC5144" w:rsidRPr="005D70D0">
        <w:rPr>
          <w:rFonts w:cs="Times New Roman"/>
          <w:spacing w:val="-4"/>
          <w:lang w:val="sq-AL"/>
        </w:rPr>
        <w:t>firmuara me një kohëzgjatje tre</w:t>
      </w:r>
      <w:r w:rsidR="00632159" w:rsidRPr="005D70D0">
        <w:rPr>
          <w:rFonts w:cs="Times New Roman"/>
          <w:spacing w:val="-4"/>
          <w:lang w:val="sq-AL"/>
        </w:rPr>
        <w:t>mujore</w:t>
      </w:r>
      <w:r w:rsidR="00272ACC" w:rsidRPr="005D70D0">
        <w:rPr>
          <w:rFonts w:cs="Times New Roman"/>
          <w:spacing w:val="-4"/>
          <w:lang w:val="sq-AL"/>
        </w:rPr>
        <w:t>;</w:t>
      </w:r>
      <w:r w:rsidR="00632159" w:rsidRPr="005D70D0">
        <w:rPr>
          <w:rFonts w:cs="Times New Roman"/>
          <w:spacing w:val="-4"/>
          <w:lang w:val="sq-AL"/>
        </w:rPr>
        <w:t xml:space="preserve"> ose </w:t>
      </w:r>
    </w:p>
    <w:p w:rsidR="00632159" w:rsidRPr="005D70D0" w:rsidRDefault="001D7743" w:rsidP="00632159">
      <w:pPr>
        <w:pStyle w:val="Paragrafi"/>
        <w:rPr>
          <w:rFonts w:cs="Times New Roman"/>
          <w:spacing w:val="-4"/>
          <w:lang w:val="sq-AL"/>
        </w:rPr>
      </w:pPr>
      <w:r w:rsidRPr="005D70D0">
        <w:rPr>
          <w:rFonts w:cs="Times New Roman"/>
          <w:spacing w:val="-4"/>
          <w:lang w:val="sq-AL"/>
        </w:rPr>
        <w:t xml:space="preserve">c) </w:t>
      </w:r>
      <w:r w:rsidR="00272ACC" w:rsidRPr="005D70D0">
        <w:rPr>
          <w:rFonts w:cs="Times New Roman"/>
          <w:spacing w:val="-4"/>
          <w:lang w:val="sq-AL"/>
        </w:rPr>
        <w:t xml:space="preserve">Për </w:t>
      </w:r>
      <w:r w:rsidR="00632159" w:rsidRPr="005D70D0">
        <w:rPr>
          <w:rFonts w:cs="Times New Roman"/>
          <w:spacing w:val="-4"/>
          <w:lang w:val="sq-AL"/>
        </w:rPr>
        <w:t xml:space="preserve">të paktën një produkt kapaciteti të konfirmuar me </w:t>
      </w:r>
      <w:r w:rsidR="005A61A4" w:rsidRPr="005D70D0">
        <w:rPr>
          <w:rFonts w:cs="Times New Roman"/>
          <w:spacing w:val="-4"/>
          <w:lang w:val="sq-AL"/>
        </w:rPr>
        <w:t>kohëzgjatje</w:t>
      </w:r>
      <w:r w:rsidR="00632159" w:rsidRPr="005D70D0">
        <w:rPr>
          <w:rFonts w:cs="Times New Roman"/>
          <w:spacing w:val="-4"/>
          <w:lang w:val="sq-AL"/>
        </w:rPr>
        <w:t xml:space="preserve"> një muaj ose më shumë</w:t>
      </w:r>
      <w:r w:rsidR="00272ACC" w:rsidRPr="005D70D0">
        <w:rPr>
          <w:rFonts w:cs="Times New Roman"/>
          <w:spacing w:val="-4"/>
          <w:lang w:val="sq-AL"/>
        </w:rPr>
        <w:t>;</w:t>
      </w:r>
      <w:r w:rsidR="00632159" w:rsidRPr="005D70D0">
        <w:rPr>
          <w:rFonts w:cs="Times New Roman"/>
          <w:spacing w:val="-4"/>
          <w:lang w:val="sq-AL"/>
        </w:rPr>
        <w:t xml:space="preserve"> </w:t>
      </w:r>
    </w:p>
    <w:p w:rsidR="00632159" w:rsidRPr="005D70D0" w:rsidRDefault="001D7743" w:rsidP="00632159">
      <w:pPr>
        <w:pStyle w:val="Paragrafi"/>
        <w:rPr>
          <w:rFonts w:cs="Times New Roman"/>
          <w:spacing w:val="-4"/>
          <w:lang w:val="sq-AL"/>
        </w:rPr>
      </w:pPr>
      <w:r w:rsidRPr="005D70D0">
        <w:rPr>
          <w:rFonts w:eastAsia="Times New Roman" w:cs="Times New Roman"/>
          <w:spacing w:val="-4"/>
          <w:lang w:val="sq-AL"/>
        </w:rPr>
        <w:t xml:space="preserve">d) </w:t>
      </w:r>
      <w:r w:rsidR="00272ACC" w:rsidRPr="005D70D0">
        <w:rPr>
          <w:rFonts w:cs="Times New Roman"/>
          <w:spacing w:val="-4"/>
          <w:lang w:val="sq-AL"/>
        </w:rPr>
        <w:t xml:space="preserve">Në </w:t>
      </w:r>
      <w:r w:rsidR="00632159" w:rsidRPr="005D70D0">
        <w:rPr>
          <w:rFonts w:cs="Times New Roman"/>
          <w:spacing w:val="-4"/>
          <w:lang w:val="sq-AL"/>
        </w:rPr>
        <w:t>rastet kur nuk ka produkt kapaciteti të konfirmuar jepet një</w:t>
      </w:r>
      <w:r w:rsidR="00B509AA" w:rsidRPr="005D70D0">
        <w:rPr>
          <w:rFonts w:cs="Times New Roman"/>
          <w:spacing w:val="-4"/>
          <w:lang w:val="sq-AL"/>
        </w:rPr>
        <w:t xml:space="preserve"> </w:t>
      </w:r>
      <w:r w:rsidR="00632159" w:rsidRPr="005D70D0">
        <w:rPr>
          <w:rFonts w:cs="Times New Roman"/>
          <w:spacing w:val="-4"/>
          <w:lang w:val="sq-AL"/>
        </w:rPr>
        <w:t>kohëzgjatje një muaj ose më shumë.</w:t>
      </w:r>
    </w:p>
    <w:p w:rsidR="00632159" w:rsidRPr="005D70D0" w:rsidRDefault="006008FB" w:rsidP="00632159">
      <w:pPr>
        <w:pStyle w:val="Paragrafi"/>
        <w:rPr>
          <w:rFonts w:cs="Times New Roman"/>
          <w:spacing w:val="-6"/>
          <w:lang w:val="sq-AL"/>
        </w:rPr>
      </w:pPr>
      <w:r w:rsidRPr="005D70D0">
        <w:rPr>
          <w:rFonts w:cs="Times New Roman"/>
          <w:spacing w:val="-6"/>
          <w:lang w:val="sq-AL"/>
        </w:rPr>
        <w:t xml:space="preserve">2. </w:t>
      </w:r>
      <w:r w:rsidR="00632159" w:rsidRPr="005D70D0">
        <w:rPr>
          <w:rFonts w:cs="Times New Roman"/>
          <w:spacing w:val="-6"/>
          <w:lang w:val="sq-AL"/>
        </w:rPr>
        <w:t>Nëse, në bazë të raportit vjetor të monitorimit, tregohet që një situatë</w:t>
      </w:r>
      <w:r w:rsidR="00DC5144" w:rsidRPr="005D70D0">
        <w:rPr>
          <w:rFonts w:cs="Times New Roman"/>
          <w:spacing w:val="-6"/>
          <w:lang w:val="sq-AL"/>
        </w:rPr>
        <w:t>,</w:t>
      </w:r>
      <w:r w:rsidR="00632159" w:rsidRPr="005D70D0">
        <w:rPr>
          <w:rFonts w:cs="Times New Roman"/>
          <w:spacing w:val="-6"/>
          <w:lang w:val="sq-AL"/>
        </w:rPr>
        <w:t xml:space="preserve"> si përcaktohet në paragrafin 1</w:t>
      </w:r>
      <w:r w:rsidR="00DC5144" w:rsidRPr="005D70D0">
        <w:rPr>
          <w:rFonts w:cs="Times New Roman"/>
          <w:spacing w:val="-6"/>
          <w:lang w:val="sq-AL"/>
        </w:rPr>
        <w:t>,</w:t>
      </w:r>
      <w:r w:rsidR="00632159" w:rsidRPr="005D70D0">
        <w:rPr>
          <w:rFonts w:cs="Times New Roman"/>
          <w:spacing w:val="-6"/>
          <w:lang w:val="sq-AL"/>
        </w:rPr>
        <w:t xml:space="preserve"> nuk do të përsëritet gjatë tr</w:t>
      </w:r>
      <w:r w:rsidR="00DC5144" w:rsidRPr="005D70D0">
        <w:rPr>
          <w:rFonts w:cs="Times New Roman"/>
          <w:spacing w:val="-6"/>
          <w:lang w:val="sq-AL"/>
        </w:rPr>
        <w:t>i</w:t>
      </w:r>
      <w:r w:rsidR="00632159" w:rsidRPr="005D70D0">
        <w:rPr>
          <w:rFonts w:cs="Times New Roman"/>
          <w:spacing w:val="-6"/>
          <w:lang w:val="sq-AL"/>
        </w:rPr>
        <w:t xml:space="preserve"> viteve të ardhshme, për shembull</w:t>
      </w:r>
      <w:r w:rsidR="005C79E5" w:rsidRPr="005D70D0">
        <w:rPr>
          <w:rFonts w:cs="Times New Roman"/>
          <w:spacing w:val="-6"/>
          <w:lang w:val="sq-AL"/>
        </w:rPr>
        <w:t>,</w:t>
      </w:r>
      <w:r w:rsidR="00632159" w:rsidRPr="005D70D0">
        <w:rPr>
          <w:rFonts w:cs="Times New Roman"/>
          <w:spacing w:val="-6"/>
          <w:lang w:val="sq-AL"/>
        </w:rPr>
        <w:t xml:space="preserve"> si rezultat i kapacitetit që është në dispozicion nga shtimi fizik i rrjetit ose përfundimi i kontratave afatgjata, autoritetet rregullatore </w:t>
      </w:r>
      <w:r w:rsidR="0085362B" w:rsidRPr="005D70D0">
        <w:rPr>
          <w:rFonts w:cs="Times New Roman"/>
          <w:spacing w:val="-6"/>
          <w:lang w:val="sq-AL"/>
        </w:rPr>
        <w:t>përkatëse</w:t>
      </w:r>
      <w:r w:rsidR="00632159" w:rsidRPr="005D70D0">
        <w:rPr>
          <w:rFonts w:cs="Times New Roman"/>
          <w:spacing w:val="-6"/>
          <w:lang w:val="sq-AL"/>
        </w:rPr>
        <w:t xml:space="preserve"> mund të vendosin të përfundojnë konfirmimin e mekanizmit të një dite në avancë </w:t>
      </w:r>
      <w:r w:rsidR="005C79E5" w:rsidRPr="005D70D0">
        <w:rPr>
          <w:rFonts w:cs="Times New Roman"/>
          <w:spacing w:val="-6"/>
          <w:lang w:val="sq-AL"/>
        </w:rPr>
        <w:t>“</w:t>
      </w:r>
      <w:r w:rsidR="00632159" w:rsidRPr="005D70D0">
        <w:rPr>
          <w:rFonts w:cs="Times New Roman"/>
          <w:spacing w:val="-6"/>
          <w:lang w:val="sq-AL"/>
        </w:rPr>
        <w:t>përdore ose humbe</w:t>
      </w:r>
      <w:r w:rsidR="005C79E5" w:rsidRPr="005D70D0">
        <w:rPr>
          <w:rFonts w:cs="Times New Roman"/>
          <w:spacing w:val="-6"/>
          <w:lang w:val="sq-AL"/>
        </w:rPr>
        <w:t>”.</w:t>
      </w:r>
      <w:r w:rsidR="00632159" w:rsidRPr="005D70D0">
        <w:rPr>
          <w:rFonts w:cs="Times New Roman"/>
          <w:spacing w:val="-6"/>
          <w:lang w:val="sq-AL"/>
        </w:rPr>
        <w:t xml:space="preserve"> Ricaktim i konfirmuar lejohet mbi 90% dhe n</w:t>
      </w:r>
      <w:r w:rsidR="00401579" w:rsidRPr="005D70D0">
        <w:rPr>
          <w:rFonts w:cs="Times New Roman"/>
          <w:spacing w:val="-6"/>
          <w:lang w:val="sq-AL"/>
        </w:rPr>
        <w:t>ë</w:t>
      </w:r>
      <w:r w:rsidR="00632159" w:rsidRPr="005D70D0">
        <w:rPr>
          <w:rFonts w:cs="Times New Roman"/>
          <w:spacing w:val="-6"/>
          <w:lang w:val="sq-AL"/>
        </w:rPr>
        <w:t xml:space="preserve">n 10% të kapacitetit të kontraktuar nga përdoruesi i rrjetit në pikën e </w:t>
      </w:r>
      <w:r w:rsidR="0085362B" w:rsidRPr="005D70D0">
        <w:rPr>
          <w:rFonts w:cs="Times New Roman"/>
          <w:spacing w:val="-6"/>
          <w:lang w:val="sq-AL"/>
        </w:rPr>
        <w:t>interkoneksionit</w:t>
      </w:r>
      <w:r w:rsidR="00632159" w:rsidRPr="005D70D0">
        <w:rPr>
          <w:rFonts w:cs="Times New Roman"/>
          <w:spacing w:val="-6"/>
          <w:lang w:val="sq-AL"/>
        </w:rPr>
        <w:t>. Megjithatë, nëse caktimi tejkalon 80%</w:t>
      </w:r>
      <w:r w:rsidR="00B509AA" w:rsidRPr="005D70D0">
        <w:rPr>
          <w:rFonts w:cs="Times New Roman"/>
          <w:spacing w:val="-6"/>
          <w:lang w:val="sq-AL"/>
        </w:rPr>
        <w:t xml:space="preserve"> </w:t>
      </w:r>
      <w:r w:rsidR="00632159" w:rsidRPr="005D70D0">
        <w:rPr>
          <w:rFonts w:cs="Times New Roman"/>
          <w:spacing w:val="-6"/>
          <w:lang w:val="sq-AL"/>
        </w:rPr>
        <w:t>të kapacitetit të kontraktuar, gjysma e volumit të pacaktuar mund të ricaktohet në vazhdim. Nëse caktimi nuk e tejkalon 20% të kapacitetit të kontraktuar, gjysma e vëllimit të caktuar mund të ricaktohet më poshtë. Aplikimi i këtij paragrafi nuk ndikon në masat e emergjencës që aplikohen.</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3. </w:t>
      </w:r>
      <w:r w:rsidR="00632159" w:rsidRPr="005D70D0">
        <w:rPr>
          <w:rFonts w:cs="Times New Roman"/>
          <w:spacing w:val="-4"/>
          <w:lang w:val="sq-AL"/>
        </w:rPr>
        <w:t xml:space="preserve">Zotëruesi i kapacitetit të kontraktuar mund të </w:t>
      </w:r>
      <w:r w:rsidR="0085362B" w:rsidRPr="005D70D0">
        <w:rPr>
          <w:rFonts w:cs="Times New Roman"/>
          <w:spacing w:val="-4"/>
          <w:lang w:val="sq-AL"/>
        </w:rPr>
        <w:t>ricaktojë</w:t>
      </w:r>
      <w:r w:rsidR="00632159" w:rsidRPr="005D70D0">
        <w:rPr>
          <w:rFonts w:cs="Times New Roman"/>
          <w:spacing w:val="-4"/>
          <w:lang w:val="sq-AL"/>
        </w:rPr>
        <w:t xml:space="preserve"> pjesën e kufizuar të kapacitetit të tij të konfirmuar sipas ndërprerjeve.</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4. </w:t>
      </w:r>
      <w:r w:rsidR="00632159" w:rsidRPr="005D70D0">
        <w:rPr>
          <w:rFonts w:cs="Times New Roman"/>
          <w:spacing w:val="-4"/>
          <w:lang w:val="sq-AL"/>
        </w:rPr>
        <w:t>Paragrafi 3 nuk do të apli</w:t>
      </w:r>
      <w:r w:rsidR="0085362B" w:rsidRPr="005D70D0">
        <w:rPr>
          <w:rFonts w:cs="Times New Roman"/>
          <w:spacing w:val="-4"/>
          <w:lang w:val="sq-AL"/>
        </w:rPr>
        <w:t xml:space="preserve">kohet për përdoruesit e rrjetit, </w:t>
      </w:r>
      <w:r w:rsidR="00632159" w:rsidRPr="005D70D0">
        <w:rPr>
          <w:rFonts w:cs="Times New Roman"/>
          <w:spacing w:val="-4"/>
          <w:lang w:val="sq-AL"/>
        </w:rPr>
        <w:t>personat ose kompanitë dhe kompanitë që ata kontrollojnë</w:t>
      </w:r>
      <w:r w:rsidR="009E11D0" w:rsidRPr="005D70D0">
        <w:rPr>
          <w:rFonts w:cs="Times New Roman"/>
          <w:spacing w:val="-4"/>
          <w:lang w:val="sq-AL"/>
        </w:rPr>
        <w:t>,</w:t>
      </w:r>
      <w:r w:rsidR="00632159" w:rsidRPr="005D70D0">
        <w:rPr>
          <w:rFonts w:cs="Times New Roman"/>
          <w:spacing w:val="-4"/>
          <w:lang w:val="sq-AL"/>
        </w:rPr>
        <w:t xml:space="preserve"> sipas </w:t>
      </w:r>
      <w:r w:rsidR="009E11D0" w:rsidRPr="005D70D0">
        <w:rPr>
          <w:rFonts w:cs="Times New Roman"/>
          <w:spacing w:val="-4"/>
          <w:lang w:val="sq-AL"/>
        </w:rPr>
        <w:t xml:space="preserve">nenit </w:t>
      </w:r>
      <w:r w:rsidR="00632159" w:rsidRPr="005D70D0">
        <w:rPr>
          <w:rFonts w:cs="Times New Roman"/>
          <w:spacing w:val="-4"/>
          <w:lang w:val="sq-AL"/>
        </w:rPr>
        <w:t>3 të Rregullores</w:t>
      </w:r>
      <w:r w:rsidR="00B509AA" w:rsidRPr="005D70D0">
        <w:rPr>
          <w:rFonts w:cs="Times New Roman"/>
          <w:spacing w:val="-4"/>
          <w:lang w:val="sq-AL"/>
        </w:rPr>
        <w:t xml:space="preserve"> </w:t>
      </w:r>
      <w:r w:rsidR="00632159" w:rsidRPr="005D70D0">
        <w:rPr>
          <w:rFonts w:cs="Times New Roman"/>
          <w:spacing w:val="-4"/>
          <w:lang w:val="sq-AL"/>
        </w:rPr>
        <w:t xml:space="preserve">(BE) </w:t>
      </w:r>
      <w:r w:rsidR="006B57AB" w:rsidRPr="005D70D0">
        <w:rPr>
          <w:rFonts w:cs="Times New Roman"/>
          <w:spacing w:val="-4"/>
          <w:lang w:val="sq-AL"/>
        </w:rPr>
        <w:t xml:space="preserve">nr. </w:t>
      </w:r>
      <w:r w:rsidR="00632159" w:rsidRPr="005D70D0">
        <w:rPr>
          <w:rFonts w:cs="Times New Roman"/>
          <w:spacing w:val="-4"/>
          <w:lang w:val="sq-AL"/>
        </w:rPr>
        <w:t>139/2004</w:t>
      </w:r>
      <w:r w:rsidR="0085362B" w:rsidRPr="005D70D0">
        <w:rPr>
          <w:rFonts w:cs="Times New Roman"/>
          <w:spacing w:val="-4"/>
          <w:lang w:val="sq-AL"/>
        </w:rPr>
        <w:t xml:space="preserve">, </w:t>
      </w:r>
      <w:r w:rsidR="00632159" w:rsidRPr="005D70D0">
        <w:rPr>
          <w:rFonts w:cs="Times New Roman"/>
          <w:spacing w:val="-4"/>
          <w:lang w:val="sq-AL"/>
        </w:rPr>
        <w:t>e cila ka më pak se 10% të kapacitetit mesatar teknik gjatë vitit të mëparshëm në pikën e ndërlidhjes.</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5. </w:t>
      </w:r>
      <w:r w:rsidR="00632159" w:rsidRPr="005D70D0">
        <w:rPr>
          <w:rFonts w:cs="Times New Roman"/>
          <w:spacing w:val="-4"/>
          <w:lang w:val="sq-AL"/>
        </w:rPr>
        <w:t xml:space="preserve">Në pikat e </w:t>
      </w:r>
      <w:r w:rsidR="00272ACC" w:rsidRPr="005D70D0">
        <w:rPr>
          <w:rFonts w:cs="Times New Roman"/>
          <w:spacing w:val="-4"/>
          <w:lang w:val="sq-AL"/>
        </w:rPr>
        <w:t>interkoneksionit</w:t>
      </w:r>
      <w:r w:rsidR="00632159" w:rsidRPr="005D70D0">
        <w:rPr>
          <w:rFonts w:cs="Times New Roman"/>
          <w:spacing w:val="-4"/>
          <w:lang w:val="sq-AL"/>
        </w:rPr>
        <w:t xml:space="preserve"> ku aplikohet konfirmimi i mekanizmit të një dite në avancë </w:t>
      </w:r>
      <w:r w:rsidR="009E11D0" w:rsidRPr="005D70D0">
        <w:rPr>
          <w:rFonts w:cs="Times New Roman"/>
          <w:spacing w:val="-4"/>
          <w:lang w:val="sq-AL"/>
        </w:rPr>
        <w:t>“</w:t>
      </w:r>
      <w:r w:rsidR="00632159" w:rsidRPr="005D70D0">
        <w:rPr>
          <w:rFonts w:cs="Times New Roman"/>
          <w:spacing w:val="-4"/>
          <w:lang w:val="sq-AL"/>
        </w:rPr>
        <w:t>përdore ose humbe</w:t>
      </w:r>
      <w:r w:rsidR="009E11D0" w:rsidRPr="005D70D0">
        <w:rPr>
          <w:rFonts w:cs="Times New Roman"/>
          <w:spacing w:val="-4"/>
          <w:lang w:val="sq-AL"/>
        </w:rPr>
        <w:t>”</w:t>
      </w:r>
      <w:r w:rsidR="00632159" w:rsidRPr="005D70D0">
        <w:rPr>
          <w:rFonts w:cs="Times New Roman"/>
          <w:spacing w:val="-4"/>
          <w:lang w:val="sq-AL"/>
        </w:rPr>
        <w:t xml:space="preserve"> </w:t>
      </w:r>
      <w:r w:rsidR="00632159" w:rsidRPr="005D70D0">
        <w:rPr>
          <w:rFonts w:cs="Times New Roman"/>
          <w:i/>
          <w:spacing w:val="-4"/>
          <w:lang w:val="sq-AL"/>
        </w:rPr>
        <w:t xml:space="preserve">(a firm day-ahead use-it-or-lose-it </w:t>
      </w:r>
      <w:r w:rsidR="00632159" w:rsidRPr="005D70D0">
        <w:rPr>
          <w:rFonts w:cs="Times New Roman"/>
          <w:i/>
          <w:spacing w:val="-4"/>
          <w:lang w:val="sq-AL"/>
        </w:rPr>
        <w:lastRenderedPageBreak/>
        <w:t>mechanism)</w:t>
      </w:r>
      <w:r w:rsidR="009E11D0" w:rsidRPr="005D70D0">
        <w:rPr>
          <w:rFonts w:cs="Times New Roman"/>
          <w:spacing w:val="-4"/>
          <w:lang w:val="sq-AL"/>
        </w:rPr>
        <w:t>,</w:t>
      </w:r>
      <w:r w:rsidR="00632159" w:rsidRPr="005D70D0">
        <w:rPr>
          <w:rFonts w:cs="Times New Roman"/>
          <w:i/>
          <w:spacing w:val="-4"/>
          <w:lang w:val="sq-AL"/>
        </w:rPr>
        <w:t xml:space="preserve"> </w:t>
      </w:r>
      <w:r w:rsidR="00632159" w:rsidRPr="005D70D0">
        <w:rPr>
          <w:rFonts w:cs="Times New Roman"/>
          <w:spacing w:val="-4"/>
          <w:lang w:val="sq-AL"/>
        </w:rPr>
        <w:t>sipas paragrafit 3, duhet të kryhet një vlerë</w:t>
      </w:r>
      <w:r w:rsidR="0082517B" w:rsidRPr="005D70D0">
        <w:rPr>
          <w:rFonts w:cs="Times New Roman"/>
          <w:spacing w:val="-4"/>
          <w:lang w:val="sq-AL"/>
        </w:rPr>
        <w:t xml:space="preserve">sim për marrëdhënien me marrjen </w:t>
      </w:r>
      <w:r w:rsidR="00632159" w:rsidRPr="005D70D0">
        <w:rPr>
          <w:rFonts w:cs="Times New Roman"/>
          <w:spacing w:val="-4"/>
          <w:lang w:val="sq-AL"/>
        </w:rPr>
        <w:t>s</w:t>
      </w:r>
      <w:r w:rsidR="0082517B" w:rsidRPr="005D70D0">
        <w:rPr>
          <w:rFonts w:cs="Times New Roman"/>
          <w:spacing w:val="-4"/>
          <w:lang w:val="sq-AL"/>
        </w:rPr>
        <w:t>e</w:t>
      </w:r>
      <w:r w:rsidR="00632159" w:rsidRPr="005D70D0">
        <w:rPr>
          <w:rFonts w:cs="Times New Roman"/>
          <w:spacing w:val="-4"/>
          <w:lang w:val="sq-AL"/>
        </w:rPr>
        <w:t xml:space="preserve"> më shumë blerësve </w:t>
      </w:r>
      <w:r w:rsidR="00632159" w:rsidRPr="005D70D0">
        <w:rPr>
          <w:rFonts w:cs="Times New Roman"/>
          <w:i/>
          <w:spacing w:val="-4"/>
          <w:lang w:val="sq-AL"/>
        </w:rPr>
        <w:t>(oversubscription)</w:t>
      </w:r>
      <w:r w:rsidR="00632159" w:rsidRPr="005D70D0">
        <w:rPr>
          <w:rFonts w:cs="Times New Roman"/>
          <w:spacing w:val="-4"/>
          <w:lang w:val="sq-AL"/>
        </w:rPr>
        <w:t xml:space="preserve"> dhe skemën e blerjes më pas </w:t>
      </w:r>
      <w:r w:rsidR="00632159" w:rsidRPr="005D70D0">
        <w:rPr>
          <w:rFonts w:cs="Times New Roman"/>
          <w:i/>
          <w:spacing w:val="-4"/>
          <w:lang w:val="sq-AL"/>
        </w:rPr>
        <w:t>(buy-back scheme)</w:t>
      </w:r>
      <w:r w:rsidR="00C73A20" w:rsidRPr="005D70D0">
        <w:rPr>
          <w:rFonts w:cs="Times New Roman"/>
          <w:spacing w:val="-4"/>
          <w:lang w:val="sq-AL"/>
        </w:rPr>
        <w:t>,</w:t>
      </w:r>
      <w:r w:rsidR="00632159" w:rsidRPr="005D70D0">
        <w:rPr>
          <w:rFonts w:cs="Times New Roman"/>
          <w:spacing w:val="-4"/>
          <w:lang w:val="sq-AL"/>
        </w:rPr>
        <w:t xml:space="preserve"> sipas pikës 2.2.2 nga autoriteti rregullator në vend, që mund të kthehet në vendim nga autoriteti rregullator që nuk zbatohet për dispozitat e pikës 2.2.2 për ato pika interkoneksioni. </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6. </w:t>
      </w:r>
      <w:r w:rsidR="00632159" w:rsidRPr="005D70D0">
        <w:rPr>
          <w:rFonts w:cs="Times New Roman"/>
          <w:spacing w:val="-4"/>
          <w:lang w:val="sq-AL"/>
        </w:rPr>
        <w:t xml:space="preserve">Autoriteti rregullator mund të vendosë të zbatojë mekanizmin konfirmues të një dite në avancë </w:t>
      </w:r>
      <w:r w:rsidR="00C73A20" w:rsidRPr="005D70D0">
        <w:rPr>
          <w:rFonts w:cs="Times New Roman"/>
          <w:spacing w:val="-4"/>
          <w:lang w:val="sq-AL"/>
        </w:rPr>
        <w:t>“</w:t>
      </w:r>
      <w:r w:rsidR="00632159" w:rsidRPr="005D70D0">
        <w:rPr>
          <w:rFonts w:cs="Times New Roman"/>
          <w:spacing w:val="-4"/>
          <w:lang w:val="sq-AL"/>
        </w:rPr>
        <w:t>përdore ose humbe</w:t>
      </w:r>
      <w:r w:rsidR="00C73A20" w:rsidRPr="005D70D0">
        <w:rPr>
          <w:rFonts w:cs="Times New Roman"/>
          <w:spacing w:val="-4"/>
          <w:lang w:val="sq-AL"/>
        </w:rPr>
        <w:t>”</w:t>
      </w:r>
      <w:r w:rsidR="00632159" w:rsidRPr="005D70D0">
        <w:rPr>
          <w:rFonts w:cs="Times New Roman"/>
          <w:spacing w:val="-4"/>
          <w:lang w:val="sq-AL"/>
        </w:rPr>
        <w:t xml:space="preserve"> </w:t>
      </w:r>
      <w:r w:rsidR="00632159" w:rsidRPr="005D70D0">
        <w:rPr>
          <w:rFonts w:cs="Times New Roman"/>
          <w:i/>
          <w:spacing w:val="-4"/>
          <w:lang w:val="sq-AL"/>
        </w:rPr>
        <w:t>(firm day-ahead use-it-or-lose-it mechanism)</w:t>
      </w:r>
      <w:r w:rsidR="00C73A20" w:rsidRPr="005D70D0">
        <w:rPr>
          <w:rFonts w:cs="Times New Roman"/>
          <w:spacing w:val="-4"/>
          <w:lang w:val="sq-AL"/>
        </w:rPr>
        <w:t>,</w:t>
      </w:r>
      <w:r w:rsidR="00632159" w:rsidRPr="005D70D0">
        <w:rPr>
          <w:rFonts w:cs="Times New Roman"/>
          <w:spacing w:val="-4"/>
          <w:lang w:val="sq-AL"/>
        </w:rPr>
        <w:t xml:space="preserve"> sipas paragrafit 3 në një pikë </w:t>
      </w:r>
      <w:r w:rsidR="00C73A20" w:rsidRPr="005D70D0">
        <w:rPr>
          <w:rFonts w:cs="Times New Roman"/>
          <w:spacing w:val="-4"/>
          <w:lang w:val="sq-AL"/>
        </w:rPr>
        <w:t xml:space="preserve">të </w:t>
      </w:r>
      <w:r w:rsidR="00272ACC" w:rsidRPr="005D70D0">
        <w:rPr>
          <w:rFonts w:cs="Times New Roman"/>
          <w:spacing w:val="-4"/>
          <w:lang w:val="sq-AL"/>
        </w:rPr>
        <w:t>interkoneksionit</w:t>
      </w:r>
      <w:r w:rsidR="00632159" w:rsidRPr="005D70D0">
        <w:rPr>
          <w:rFonts w:cs="Times New Roman"/>
          <w:spacing w:val="-4"/>
          <w:lang w:val="sq-AL"/>
        </w:rPr>
        <w:t xml:space="preserve">. Para se ta miratojë këtë vendim, autoriteti rregullator duhet të konsultohet me autoritetet rregullatore të </w:t>
      </w:r>
      <w:r w:rsidR="00272ACC" w:rsidRPr="005D70D0">
        <w:rPr>
          <w:rFonts w:cs="Times New Roman"/>
          <w:spacing w:val="-4"/>
          <w:lang w:val="sq-AL"/>
        </w:rPr>
        <w:t xml:space="preserve">vendeve </w:t>
      </w:r>
      <w:r w:rsidR="00632159" w:rsidRPr="005D70D0">
        <w:rPr>
          <w:rFonts w:cs="Times New Roman"/>
          <w:spacing w:val="-4"/>
          <w:lang w:val="sq-AL"/>
        </w:rPr>
        <w:t>fqinje. Për miratimin e këtij vendimi autoriteti rregullator duhet të marrë në konsideratë opinionet e autoriteteve rregullatore fqinje.</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2.2.4 </w:t>
      </w:r>
      <w:r w:rsidR="00632159" w:rsidRPr="005D70D0">
        <w:rPr>
          <w:rFonts w:cs="Times New Roman"/>
          <w:spacing w:val="-4"/>
          <w:lang w:val="sq-AL"/>
        </w:rPr>
        <w:t xml:space="preserve">Kapacitet i </w:t>
      </w:r>
      <w:r w:rsidR="00C73A20" w:rsidRPr="005D70D0">
        <w:rPr>
          <w:rFonts w:cs="Times New Roman"/>
          <w:spacing w:val="-4"/>
          <w:lang w:val="sq-AL"/>
        </w:rPr>
        <w:t xml:space="preserve">kontraktuar </w:t>
      </w:r>
      <w:r w:rsidR="00632159" w:rsidRPr="005D70D0">
        <w:rPr>
          <w:rFonts w:cs="Times New Roman"/>
          <w:spacing w:val="-4"/>
          <w:lang w:val="sq-AL"/>
        </w:rPr>
        <w:t xml:space="preserve">i dorëzuar </w:t>
      </w:r>
      <w:r w:rsidR="00632159" w:rsidRPr="005D70D0">
        <w:rPr>
          <w:rFonts w:cs="Times New Roman"/>
          <w:i/>
          <w:spacing w:val="-4"/>
          <w:lang w:val="sq-AL"/>
        </w:rPr>
        <w:t>(surrender)</w:t>
      </w:r>
      <w:r w:rsidR="00B509AA" w:rsidRPr="005D70D0">
        <w:rPr>
          <w:rFonts w:cs="Times New Roman"/>
          <w:spacing w:val="-4"/>
          <w:lang w:val="sq-AL"/>
        </w:rPr>
        <w:t xml:space="preserve"> </w:t>
      </w:r>
    </w:p>
    <w:p w:rsidR="00632159" w:rsidRPr="005D70D0" w:rsidRDefault="00632159" w:rsidP="00632159">
      <w:pPr>
        <w:pStyle w:val="Paragrafi"/>
        <w:rPr>
          <w:rFonts w:cs="Times New Roman"/>
          <w:spacing w:val="-4"/>
          <w:lang w:val="sq-AL"/>
        </w:rPr>
      </w:pPr>
      <w:r w:rsidRPr="005D70D0">
        <w:rPr>
          <w:rFonts w:cs="Times New Roman"/>
          <w:spacing w:val="-4"/>
          <w:lang w:val="sq-AL"/>
        </w:rPr>
        <w:t>Operator</w:t>
      </w:r>
      <w:r w:rsidR="00833F55" w:rsidRPr="005D70D0">
        <w:rPr>
          <w:rFonts w:cs="Times New Roman"/>
          <w:spacing w:val="-4"/>
          <w:lang w:val="sq-AL"/>
        </w:rPr>
        <w:t>ë</w:t>
      </w:r>
      <w:r w:rsidRPr="005D70D0">
        <w:rPr>
          <w:rFonts w:cs="Times New Roman"/>
          <w:spacing w:val="-4"/>
          <w:lang w:val="sq-AL"/>
        </w:rPr>
        <w:t>t e sistemit t</w:t>
      </w:r>
      <w:r w:rsidR="00833F55" w:rsidRPr="005D70D0">
        <w:rPr>
          <w:rFonts w:cs="Times New Roman"/>
          <w:spacing w:val="-4"/>
          <w:lang w:val="sq-AL"/>
        </w:rPr>
        <w:t>ë</w:t>
      </w:r>
      <w:r w:rsidRPr="005D70D0">
        <w:rPr>
          <w:rFonts w:cs="Times New Roman"/>
          <w:spacing w:val="-4"/>
          <w:lang w:val="sq-AL"/>
        </w:rPr>
        <w:t xml:space="preserve"> transmetimit duhet t</w:t>
      </w:r>
      <w:r w:rsidR="00272ACC" w:rsidRPr="005D70D0">
        <w:rPr>
          <w:rFonts w:cs="Times New Roman"/>
          <w:spacing w:val="-4"/>
          <w:lang w:val="sq-AL"/>
        </w:rPr>
        <w:t>ë</w:t>
      </w:r>
      <w:r w:rsidRPr="005D70D0">
        <w:rPr>
          <w:rFonts w:cs="Times New Roman"/>
          <w:spacing w:val="-4"/>
          <w:lang w:val="sq-AL"/>
        </w:rPr>
        <w:t xml:space="preserve"> </w:t>
      </w:r>
      <w:r w:rsidR="00272ACC" w:rsidRPr="005D70D0">
        <w:rPr>
          <w:rFonts w:cs="Times New Roman"/>
          <w:spacing w:val="-4"/>
          <w:lang w:val="sq-AL"/>
        </w:rPr>
        <w:t>pranojnë</w:t>
      </w:r>
      <w:r w:rsidRPr="005D70D0">
        <w:rPr>
          <w:rFonts w:cs="Times New Roman"/>
          <w:spacing w:val="-4"/>
          <w:lang w:val="sq-AL"/>
        </w:rPr>
        <w:t xml:space="preserve"> </w:t>
      </w:r>
      <w:r w:rsidR="00272ACC" w:rsidRPr="005D70D0">
        <w:rPr>
          <w:rFonts w:cs="Times New Roman"/>
          <w:spacing w:val="-4"/>
          <w:lang w:val="sq-AL"/>
        </w:rPr>
        <w:t>çdo</w:t>
      </w:r>
      <w:r w:rsidRPr="005D70D0">
        <w:rPr>
          <w:rFonts w:cs="Times New Roman"/>
          <w:spacing w:val="-4"/>
          <w:lang w:val="sq-AL"/>
        </w:rPr>
        <w:t xml:space="preserve"> kapacitet t</w:t>
      </w:r>
      <w:r w:rsidR="00833F55" w:rsidRPr="005D70D0">
        <w:rPr>
          <w:rFonts w:cs="Times New Roman"/>
          <w:spacing w:val="-4"/>
          <w:lang w:val="sq-AL"/>
        </w:rPr>
        <w:t>ë</w:t>
      </w:r>
      <w:r w:rsidRPr="005D70D0">
        <w:rPr>
          <w:rFonts w:cs="Times New Roman"/>
          <w:spacing w:val="-4"/>
          <w:lang w:val="sq-AL"/>
        </w:rPr>
        <w:t xml:space="preserve"> konfirmuar t</w:t>
      </w:r>
      <w:r w:rsidR="00272ACC" w:rsidRPr="005D70D0">
        <w:rPr>
          <w:rFonts w:cs="Times New Roman"/>
          <w:spacing w:val="-4"/>
          <w:lang w:val="sq-AL"/>
        </w:rPr>
        <w:t>ë</w:t>
      </w:r>
      <w:r w:rsidRPr="005D70D0">
        <w:rPr>
          <w:rFonts w:cs="Times New Roman"/>
          <w:spacing w:val="-4"/>
          <w:lang w:val="sq-AL"/>
        </w:rPr>
        <w:t xml:space="preserve"> </w:t>
      </w:r>
      <w:r w:rsidR="00272ACC" w:rsidRPr="005D70D0">
        <w:rPr>
          <w:rFonts w:cs="Times New Roman"/>
          <w:spacing w:val="-4"/>
          <w:lang w:val="sq-AL"/>
        </w:rPr>
        <w:t>dorëzuar</w:t>
      </w:r>
      <w:r w:rsidRPr="005D70D0">
        <w:rPr>
          <w:rFonts w:cs="Times New Roman"/>
          <w:spacing w:val="-4"/>
          <w:lang w:val="sq-AL"/>
        </w:rPr>
        <w:t xml:space="preserve"> </w:t>
      </w:r>
      <w:r w:rsidRPr="005D70D0">
        <w:rPr>
          <w:rFonts w:cs="Times New Roman"/>
          <w:i/>
          <w:spacing w:val="-4"/>
          <w:lang w:val="sq-AL"/>
        </w:rPr>
        <w:t>(surrender)</w:t>
      </w:r>
      <w:r w:rsidR="00833F55" w:rsidRPr="005D70D0">
        <w:rPr>
          <w:rFonts w:cs="Times New Roman"/>
          <w:spacing w:val="-4"/>
          <w:lang w:val="sq-AL"/>
        </w:rPr>
        <w:t>,</w:t>
      </w:r>
      <w:r w:rsidRPr="005D70D0">
        <w:rPr>
          <w:rFonts w:cs="Times New Roman"/>
          <w:spacing w:val="-4"/>
          <w:lang w:val="sq-AL"/>
        </w:rPr>
        <w:t xml:space="preserve"> i cili </w:t>
      </w:r>
      <w:r w:rsidR="00272ACC" w:rsidRPr="005D70D0">
        <w:rPr>
          <w:rFonts w:cs="Times New Roman"/>
          <w:spacing w:val="-4"/>
          <w:lang w:val="sq-AL"/>
        </w:rPr>
        <w:t>është</w:t>
      </w:r>
      <w:r w:rsidRPr="005D70D0">
        <w:rPr>
          <w:rFonts w:cs="Times New Roman"/>
          <w:spacing w:val="-4"/>
          <w:lang w:val="sq-AL"/>
        </w:rPr>
        <w:t xml:space="preserve"> kontraktuar nga </w:t>
      </w:r>
      <w:r w:rsidR="00272ACC" w:rsidRPr="005D70D0">
        <w:rPr>
          <w:rFonts w:cs="Times New Roman"/>
          <w:spacing w:val="-4"/>
          <w:lang w:val="sq-AL"/>
        </w:rPr>
        <w:t>përdoruesi</w:t>
      </w:r>
      <w:r w:rsidRPr="005D70D0">
        <w:rPr>
          <w:rFonts w:cs="Times New Roman"/>
          <w:spacing w:val="-4"/>
          <w:lang w:val="sq-AL"/>
        </w:rPr>
        <w:t xml:space="preserve"> i rrjetit n</w:t>
      </w:r>
      <w:r w:rsidR="00272ACC" w:rsidRPr="005D70D0">
        <w:rPr>
          <w:rFonts w:cs="Times New Roman"/>
          <w:spacing w:val="-4"/>
          <w:lang w:val="sq-AL"/>
        </w:rPr>
        <w:t>ë</w:t>
      </w:r>
      <w:r w:rsidRPr="005D70D0">
        <w:rPr>
          <w:rFonts w:cs="Times New Roman"/>
          <w:spacing w:val="-4"/>
          <w:lang w:val="sq-AL"/>
        </w:rPr>
        <w:t xml:space="preserve"> pik</w:t>
      </w:r>
      <w:r w:rsidR="00272ACC" w:rsidRPr="005D70D0">
        <w:rPr>
          <w:rFonts w:cs="Times New Roman"/>
          <w:spacing w:val="-4"/>
          <w:lang w:val="sq-AL"/>
        </w:rPr>
        <w:t>ë</w:t>
      </w:r>
      <w:r w:rsidRPr="005D70D0">
        <w:rPr>
          <w:rFonts w:cs="Times New Roman"/>
          <w:spacing w:val="-4"/>
          <w:lang w:val="sq-AL"/>
        </w:rPr>
        <w:t xml:space="preserve">n e </w:t>
      </w:r>
      <w:r w:rsidR="00272ACC" w:rsidRPr="005D70D0">
        <w:rPr>
          <w:rFonts w:cs="Times New Roman"/>
          <w:spacing w:val="-4"/>
          <w:lang w:val="sq-AL"/>
        </w:rPr>
        <w:t>ndërlidhjes</w:t>
      </w:r>
      <w:r w:rsidRPr="005D70D0">
        <w:rPr>
          <w:rFonts w:cs="Times New Roman"/>
          <w:spacing w:val="-4"/>
          <w:lang w:val="sq-AL"/>
        </w:rPr>
        <w:t xml:space="preserve">, me </w:t>
      </w:r>
      <w:r w:rsidR="00272ACC" w:rsidRPr="005D70D0">
        <w:rPr>
          <w:rFonts w:cs="Times New Roman"/>
          <w:spacing w:val="-4"/>
          <w:lang w:val="sq-AL"/>
        </w:rPr>
        <w:t>përjashtim</w:t>
      </w:r>
      <w:r w:rsidRPr="005D70D0">
        <w:rPr>
          <w:rFonts w:cs="Times New Roman"/>
          <w:spacing w:val="-4"/>
          <w:lang w:val="sq-AL"/>
        </w:rPr>
        <w:t xml:space="preserve"> t</w:t>
      </w:r>
      <w:r w:rsidR="00272ACC" w:rsidRPr="005D70D0">
        <w:rPr>
          <w:rFonts w:cs="Times New Roman"/>
          <w:spacing w:val="-4"/>
          <w:lang w:val="sq-AL"/>
        </w:rPr>
        <w:t>ë</w:t>
      </w:r>
      <w:r w:rsidRPr="005D70D0">
        <w:rPr>
          <w:rFonts w:cs="Times New Roman"/>
          <w:spacing w:val="-4"/>
          <w:lang w:val="sq-AL"/>
        </w:rPr>
        <w:t xml:space="preserve"> produkteve t</w:t>
      </w:r>
      <w:r w:rsidR="00833F55" w:rsidRPr="005D70D0">
        <w:rPr>
          <w:rFonts w:cs="Times New Roman"/>
          <w:spacing w:val="-4"/>
          <w:lang w:val="sq-AL"/>
        </w:rPr>
        <w:t>ë</w:t>
      </w:r>
      <w:r w:rsidRPr="005D70D0">
        <w:rPr>
          <w:rFonts w:cs="Times New Roman"/>
          <w:spacing w:val="-4"/>
          <w:lang w:val="sq-AL"/>
        </w:rPr>
        <w:t xml:space="preserve"> kapacitetit me afat nj</w:t>
      </w:r>
      <w:r w:rsidR="00272ACC" w:rsidRPr="005D70D0">
        <w:rPr>
          <w:rFonts w:cs="Times New Roman"/>
          <w:spacing w:val="-4"/>
          <w:lang w:val="sq-AL"/>
        </w:rPr>
        <w:t>ë</w:t>
      </w:r>
      <w:r w:rsidRPr="005D70D0">
        <w:rPr>
          <w:rFonts w:cs="Times New Roman"/>
          <w:spacing w:val="-4"/>
          <w:lang w:val="sq-AL"/>
        </w:rPr>
        <w:t xml:space="preserve"> dit</w:t>
      </w:r>
      <w:r w:rsidR="00833F55" w:rsidRPr="005D70D0">
        <w:rPr>
          <w:rFonts w:cs="Times New Roman"/>
          <w:spacing w:val="-4"/>
          <w:lang w:val="sq-AL"/>
        </w:rPr>
        <w:t>ë</w:t>
      </w:r>
      <w:r w:rsidRPr="005D70D0">
        <w:rPr>
          <w:rFonts w:cs="Times New Roman"/>
          <w:spacing w:val="-4"/>
          <w:lang w:val="sq-AL"/>
        </w:rPr>
        <w:t xml:space="preserve"> ose m</w:t>
      </w:r>
      <w:r w:rsidR="00272ACC" w:rsidRPr="005D70D0">
        <w:rPr>
          <w:rFonts w:cs="Times New Roman"/>
          <w:spacing w:val="-4"/>
          <w:lang w:val="sq-AL"/>
        </w:rPr>
        <w:t>ë</w:t>
      </w:r>
      <w:r w:rsidRPr="005D70D0">
        <w:rPr>
          <w:rFonts w:cs="Times New Roman"/>
          <w:spacing w:val="-4"/>
          <w:lang w:val="sq-AL"/>
        </w:rPr>
        <w:t xml:space="preserve"> pak. </w:t>
      </w:r>
      <w:r w:rsidR="00272ACC" w:rsidRPr="005D70D0">
        <w:rPr>
          <w:rFonts w:cs="Times New Roman"/>
          <w:spacing w:val="-4"/>
          <w:lang w:val="sq-AL"/>
        </w:rPr>
        <w:t>Përdoruesi</w:t>
      </w:r>
      <w:r w:rsidRPr="005D70D0">
        <w:rPr>
          <w:rFonts w:cs="Times New Roman"/>
          <w:spacing w:val="-4"/>
          <w:lang w:val="sq-AL"/>
        </w:rPr>
        <w:t xml:space="preserve"> i rrjetit duhet t</w:t>
      </w:r>
      <w:r w:rsidR="00833F55" w:rsidRPr="005D70D0">
        <w:rPr>
          <w:rFonts w:cs="Times New Roman"/>
          <w:spacing w:val="-4"/>
          <w:lang w:val="sq-AL"/>
        </w:rPr>
        <w:t>ë</w:t>
      </w:r>
      <w:r w:rsidRPr="005D70D0">
        <w:rPr>
          <w:rFonts w:cs="Times New Roman"/>
          <w:spacing w:val="-4"/>
          <w:lang w:val="sq-AL"/>
        </w:rPr>
        <w:t xml:space="preserve"> mbaj</w:t>
      </w:r>
      <w:r w:rsidR="00833F55" w:rsidRPr="005D70D0">
        <w:rPr>
          <w:rFonts w:cs="Times New Roman"/>
          <w:spacing w:val="-4"/>
          <w:lang w:val="sq-AL"/>
        </w:rPr>
        <w:t>ë</w:t>
      </w:r>
      <w:r w:rsidRPr="005D70D0">
        <w:rPr>
          <w:rFonts w:cs="Times New Roman"/>
          <w:spacing w:val="-4"/>
          <w:lang w:val="sq-AL"/>
        </w:rPr>
        <w:t xml:space="preserve"> t</w:t>
      </w:r>
      <w:r w:rsidR="00833F55" w:rsidRPr="005D70D0">
        <w:rPr>
          <w:rFonts w:cs="Times New Roman"/>
          <w:spacing w:val="-4"/>
          <w:lang w:val="sq-AL"/>
        </w:rPr>
        <w:t>ë</w:t>
      </w:r>
      <w:r w:rsidRPr="005D70D0">
        <w:rPr>
          <w:rFonts w:cs="Times New Roman"/>
          <w:spacing w:val="-4"/>
          <w:lang w:val="sq-AL"/>
        </w:rPr>
        <w:t xml:space="preserve"> drejtat dhe detyrimet e tij</w:t>
      </w:r>
      <w:r w:rsidR="00833F55" w:rsidRPr="005D70D0">
        <w:rPr>
          <w:rFonts w:cs="Times New Roman"/>
          <w:spacing w:val="-4"/>
          <w:lang w:val="sq-AL"/>
        </w:rPr>
        <w:t>,</w:t>
      </w:r>
      <w:r w:rsidRPr="005D70D0">
        <w:rPr>
          <w:rFonts w:cs="Times New Roman"/>
          <w:spacing w:val="-4"/>
          <w:lang w:val="sq-AL"/>
        </w:rPr>
        <w:t xml:space="preserve"> sipas </w:t>
      </w:r>
      <w:r w:rsidR="00272ACC" w:rsidRPr="005D70D0">
        <w:rPr>
          <w:rFonts w:cs="Times New Roman"/>
          <w:spacing w:val="-4"/>
          <w:lang w:val="sq-AL"/>
        </w:rPr>
        <w:t>kontratës</w:t>
      </w:r>
      <w:r w:rsidRPr="005D70D0">
        <w:rPr>
          <w:rFonts w:cs="Times New Roman"/>
          <w:spacing w:val="-4"/>
          <w:lang w:val="sq-AL"/>
        </w:rPr>
        <w:t xml:space="preserve"> s</w:t>
      </w:r>
      <w:r w:rsidR="00833F55" w:rsidRPr="005D70D0">
        <w:rPr>
          <w:rFonts w:cs="Times New Roman"/>
          <w:spacing w:val="-4"/>
          <w:lang w:val="sq-AL"/>
        </w:rPr>
        <w:t>ë</w:t>
      </w:r>
      <w:r w:rsidRPr="005D70D0">
        <w:rPr>
          <w:rFonts w:cs="Times New Roman"/>
          <w:spacing w:val="-4"/>
          <w:lang w:val="sq-AL"/>
        </w:rPr>
        <w:t xml:space="preserve"> kapacitetit derisa kapaciteti t</w:t>
      </w:r>
      <w:r w:rsidR="00272ACC" w:rsidRPr="005D70D0">
        <w:rPr>
          <w:rFonts w:cs="Times New Roman"/>
          <w:spacing w:val="-4"/>
          <w:lang w:val="sq-AL"/>
        </w:rPr>
        <w:t>ë ri</w:t>
      </w:r>
      <w:r w:rsidRPr="005D70D0">
        <w:rPr>
          <w:rFonts w:cs="Times New Roman"/>
          <w:spacing w:val="-4"/>
          <w:lang w:val="sq-AL"/>
        </w:rPr>
        <w:t>ndahet nga operatori i sistemit t</w:t>
      </w:r>
      <w:r w:rsidR="00833F55" w:rsidRPr="005D70D0">
        <w:rPr>
          <w:rFonts w:cs="Times New Roman"/>
          <w:spacing w:val="-4"/>
          <w:lang w:val="sq-AL"/>
        </w:rPr>
        <w:t>ë</w:t>
      </w:r>
      <w:r w:rsidRPr="005D70D0">
        <w:rPr>
          <w:rFonts w:cs="Times New Roman"/>
          <w:spacing w:val="-4"/>
          <w:lang w:val="sq-AL"/>
        </w:rPr>
        <w:t xml:space="preserve"> transmetimit. Kapaciteti i </w:t>
      </w:r>
      <w:r w:rsidR="00272ACC" w:rsidRPr="005D70D0">
        <w:rPr>
          <w:rFonts w:cs="Times New Roman"/>
          <w:spacing w:val="-4"/>
          <w:lang w:val="sq-AL"/>
        </w:rPr>
        <w:t>dorëzuar</w:t>
      </w:r>
      <w:r w:rsidRPr="005D70D0">
        <w:rPr>
          <w:rFonts w:cs="Times New Roman"/>
          <w:spacing w:val="-4"/>
          <w:lang w:val="sq-AL"/>
        </w:rPr>
        <w:t xml:space="preserve"> do t</w:t>
      </w:r>
      <w:r w:rsidR="00833F55" w:rsidRPr="005D70D0">
        <w:rPr>
          <w:rFonts w:cs="Times New Roman"/>
          <w:spacing w:val="-4"/>
          <w:lang w:val="sq-AL"/>
        </w:rPr>
        <w:t>ë</w:t>
      </w:r>
      <w:r w:rsidRPr="005D70D0">
        <w:rPr>
          <w:rFonts w:cs="Times New Roman"/>
          <w:spacing w:val="-4"/>
          <w:lang w:val="sq-AL"/>
        </w:rPr>
        <w:t xml:space="preserve"> konsiderohet t</w:t>
      </w:r>
      <w:r w:rsidR="00272ACC" w:rsidRPr="005D70D0">
        <w:rPr>
          <w:rFonts w:cs="Times New Roman"/>
          <w:spacing w:val="-4"/>
          <w:lang w:val="sq-AL"/>
        </w:rPr>
        <w:t>ë</w:t>
      </w:r>
      <w:r w:rsidRPr="005D70D0">
        <w:rPr>
          <w:rFonts w:cs="Times New Roman"/>
          <w:spacing w:val="-4"/>
          <w:lang w:val="sq-AL"/>
        </w:rPr>
        <w:t xml:space="preserve"> rindahet </w:t>
      </w:r>
      <w:r w:rsidR="00272ACC" w:rsidRPr="005D70D0">
        <w:rPr>
          <w:rFonts w:cs="Times New Roman"/>
          <w:spacing w:val="-4"/>
          <w:lang w:val="sq-AL"/>
        </w:rPr>
        <w:t>vetëm</w:t>
      </w:r>
      <w:r w:rsidRPr="005D70D0">
        <w:rPr>
          <w:rFonts w:cs="Times New Roman"/>
          <w:spacing w:val="-4"/>
          <w:lang w:val="sq-AL"/>
        </w:rPr>
        <w:t xml:space="preserve"> pasi kapaciteti n</w:t>
      </w:r>
      <w:r w:rsidR="00833F55" w:rsidRPr="005D70D0">
        <w:rPr>
          <w:rFonts w:cs="Times New Roman"/>
          <w:spacing w:val="-4"/>
          <w:lang w:val="sq-AL"/>
        </w:rPr>
        <w:t>ë</w:t>
      </w:r>
      <w:r w:rsidRPr="005D70D0">
        <w:rPr>
          <w:rFonts w:cs="Times New Roman"/>
          <w:spacing w:val="-4"/>
          <w:lang w:val="sq-AL"/>
        </w:rPr>
        <w:t xml:space="preserve"> dispozicion t</w:t>
      </w:r>
      <w:r w:rsidR="00833F55" w:rsidRPr="005D70D0">
        <w:rPr>
          <w:rFonts w:cs="Times New Roman"/>
          <w:spacing w:val="-4"/>
          <w:lang w:val="sq-AL"/>
        </w:rPr>
        <w:t>ë</w:t>
      </w:r>
      <w:r w:rsidRPr="005D70D0">
        <w:rPr>
          <w:rFonts w:cs="Times New Roman"/>
          <w:spacing w:val="-4"/>
          <w:lang w:val="sq-AL"/>
        </w:rPr>
        <w:t xml:space="preserve"> ndahet. Operatori i sistemit t</w:t>
      </w:r>
      <w:r w:rsidR="00833F55" w:rsidRPr="005D70D0">
        <w:rPr>
          <w:rFonts w:cs="Times New Roman"/>
          <w:spacing w:val="-4"/>
          <w:lang w:val="sq-AL"/>
        </w:rPr>
        <w:t>ë</w:t>
      </w:r>
      <w:r w:rsidRPr="005D70D0">
        <w:rPr>
          <w:rFonts w:cs="Times New Roman"/>
          <w:spacing w:val="-4"/>
          <w:lang w:val="sq-AL"/>
        </w:rPr>
        <w:t xml:space="preserve"> transmetimit duhet t</w:t>
      </w:r>
      <w:r w:rsidR="00833F55" w:rsidRPr="005D70D0">
        <w:rPr>
          <w:rFonts w:cs="Times New Roman"/>
          <w:spacing w:val="-4"/>
          <w:lang w:val="sq-AL"/>
        </w:rPr>
        <w:t>ë</w:t>
      </w:r>
      <w:r w:rsidRPr="005D70D0">
        <w:rPr>
          <w:rFonts w:cs="Times New Roman"/>
          <w:spacing w:val="-4"/>
          <w:lang w:val="sq-AL"/>
        </w:rPr>
        <w:t xml:space="preserve"> informoj</w:t>
      </w:r>
      <w:r w:rsidR="00272ACC" w:rsidRPr="005D70D0">
        <w:rPr>
          <w:rFonts w:cs="Times New Roman"/>
          <w:spacing w:val="-4"/>
          <w:lang w:val="sq-AL"/>
        </w:rPr>
        <w:t>ë</w:t>
      </w:r>
      <w:r w:rsidRPr="005D70D0">
        <w:rPr>
          <w:rFonts w:cs="Times New Roman"/>
          <w:spacing w:val="-4"/>
          <w:lang w:val="sq-AL"/>
        </w:rPr>
        <w:t xml:space="preserve"> n</w:t>
      </w:r>
      <w:r w:rsidR="00272ACC" w:rsidRPr="005D70D0">
        <w:rPr>
          <w:rFonts w:cs="Times New Roman"/>
          <w:spacing w:val="-4"/>
          <w:lang w:val="sq-AL"/>
        </w:rPr>
        <w:t>ë</w:t>
      </w:r>
      <w:r w:rsidRPr="005D70D0">
        <w:rPr>
          <w:rFonts w:cs="Times New Roman"/>
          <w:spacing w:val="-4"/>
          <w:lang w:val="sq-AL"/>
        </w:rPr>
        <w:t xml:space="preserve"> koh</w:t>
      </w:r>
      <w:r w:rsidR="00272ACC" w:rsidRPr="005D70D0">
        <w:rPr>
          <w:rFonts w:cs="Times New Roman"/>
          <w:spacing w:val="-4"/>
          <w:lang w:val="sq-AL"/>
        </w:rPr>
        <w:t>ë</w:t>
      </w:r>
      <w:r w:rsidRPr="005D70D0">
        <w:rPr>
          <w:rFonts w:cs="Times New Roman"/>
          <w:spacing w:val="-4"/>
          <w:lang w:val="sq-AL"/>
        </w:rPr>
        <w:t xml:space="preserve"> </w:t>
      </w:r>
      <w:r w:rsidR="00272ACC" w:rsidRPr="005D70D0">
        <w:rPr>
          <w:rFonts w:cs="Times New Roman"/>
          <w:spacing w:val="-4"/>
          <w:lang w:val="sq-AL"/>
        </w:rPr>
        <w:t>përdoruesin</w:t>
      </w:r>
      <w:r w:rsidRPr="005D70D0">
        <w:rPr>
          <w:rFonts w:cs="Times New Roman"/>
          <w:spacing w:val="-4"/>
          <w:lang w:val="sq-AL"/>
        </w:rPr>
        <w:t xml:space="preserve"> e rrjetit </w:t>
      </w:r>
      <w:r w:rsidR="00272ACC" w:rsidRPr="005D70D0">
        <w:rPr>
          <w:rFonts w:cs="Times New Roman"/>
          <w:spacing w:val="-4"/>
          <w:lang w:val="sq-AL"/>
        </w:rPr>
        <w:t>për</w:t>
      </w:r>
      <w:r w:rsidRPr="005D70D0">
        <w:rPr>
          <w:rFonts w:cs="Times New Roman"/>
          <w:spacing w:val="-4"/>
          <w:lang w:val="sq-AL"/>
        </w:rPr>
        <w:t xml:space="preserve"> </w:t>
      </w:r>
      <w:r w:rsidR="00272ACC" w:rsidRPr="005D70D0">
        <w:rPr>
          <w:rFonts w:cs="Times New Roman"/>
          <w:spacing w:val="-4"/>
          <w:lang w:val="sq-AL"/>
        </w:rPr>
        <w:t>çdo ri</w:t>
      </w:r>
      <w:r w:rsidRPr="005D70D0">
        <w:rPr>
          <w:rFonts w:cs="Times New Roman"/>
          <w:spacing w:val="-4"/>
          <w:lang w:val="sq-AL"/>
        </w:rPr>
        <w:t>ndarje t</w:t>
      </w:r>
      <w:r w:rsidR="00272ACC" w:rsidRPr="005D70D0">
        <w:rPr>
          <w:rFonts w:cs="Times New Roman"/>
          <w:spacing w:val="-4"/>
          <w:lang w:val="sq-AL"/>
        </w:rPr>
        <w:t>ë</w:t>
      </w:r>
      <w:r w:rsidRPr="005D70D0">
        <w:rPr>
          <w:rFonts w:cs="Times New Roman"/>
          <w:spacing w:val="-4"/>
          <w:lang w:val="sq-AL"/>
        </w:rPr>
        <w:t xml:space="preserve"> kapacitetit t</w:t>
      </w:r>
      <w:r w:rsidR="0018097C" w:rsidRPr="005D70D0">
        <w:rPr>
          <w:rFonts w:cs="Times New Roman"/>
          <w:spacing w:val="-4"/>
          <w:lang w:val="sq-AL"/>
        </w:rPr>
        <w:t>ë</w:t>
      </w:r>
      <w:r w:rsidRPr="005D70D0">
        <w:rPr>
          <w:rFonts w:cs="Times New Roman"/>
          <w:spacing w:val="-4"/>
          <w:lang w:val="sq-AL"/>
        </w:rPr>
        <w:t xml:space="preserve"> tij t</w:t>
      </w:r>
      <w:r w:rsidR="00272ACC" w:rsidRPr="005D70D0">
        <w:rPr>
          <w:rFonts w:cs="Times New Roman"/>
          <w:spacing w:val="-4"/>
          <w:lang w:val="sq-AL"/>
        </w:rPr>
        <w:t>ë</w:t>
      </w:r>
      <w:r w:rsidRPr="005D70D0">
        <w:rPr>
          <w:rFonts w:cs="Times New Roman"/>
          <w:spacing w:val="-4"/>
          <w:lang w:val="sq-AL"/>
        </w:rPr>
        <w:t xml:space="preserve"> </w:t>
      </w:r>
      <w:r w:rsidR="00272ACC" w:rsidRPr="005D70D0">
        <w:rPr>
          <w:rFonts w:cs="Times New Roman"/>
          <w:spacing w:val="-4"/>
          <w:lang w:val="sq-AL"/>
        </w:rPr>
        <w:t>dorëzuar</w:t>
      </w:r>
      <w:r w:rsidRPr="005D70D0">
        <w:rPr>
          <w:rFonts w:cs="Times New Roman"/>
          <w:spacing w:val="-4"/>
          <w:lang w:val="sq-AL"/>
        </w:rPr>
        <w:t xml:space="preserve">. Afatet dhe kushtet e </w:t>
      </w:r>
      <w:r w:rsidR="00272ACC" w:rsidRPr="005D70D0">
        <w:rPr>
          <w:rFonts w:cs="Times New Roman"/>
          <w:spacing w:val="-4"/>
          <w:lang w:val="sq-AL"/>
        </w:rPr>
        <w:t>veçanta</w:t>
      </w:r>
      <w:r w:rsidRPr="005D70D0">
        <w:rPr>
          <w:rFonts w:cs="Times New Roman"/>
          <w:spacing w:val="-4"/>
          <w:lang w:val="sq-AL"/>
        </w:rPr>
        <w:t xml:space="preserve"> </w:t>
      </w:r>
      <w:r w:rsidR="00272ACC" w:rsidRPr="005D70D0">
        <w:rPr>
          <w:rFonts w:cs="Times New Roman"/>
          <w:spacing w:val="-4"/>
          <w:lang w:val="sq-AL"/>
        </w:rPr>
        <w:t>për</w:t>
      </w:r>
      <w:r w:rsidRPr="005D70D0">
        <w:rPr>
          <w:rFonts w:cs="Times New Roman"/>
          <w:spacing w:val="-4"/>
          <w:lang w:val="sq-AL"/>
        </w:rPr>
        <w:t xml:space="preserve"> kapacitetin e </w:t>
      </w:r>
      <w:r w:rsidR="00272ACC" w:rsidRPr="005D70D0">
        <w:rPr>
          <w:rFonts w:cs="Times New Roman"/>
          <w:spacing w:val="-4"/>
          <w:lang w:val="sq-AL"/>
        </w:rPr>
        <w:t>dorëzuar</w:t>
      </w:r>
      <w:r w:rsidRPr="005D70D0">
        <w:rPr>
          <w:rFonts w:cs="Times New Roman"/>
          <w:spacing w:val="-4"/>
          <w:lang w:val="sq-AL"/>
        </w:rPr>
        <w:t xml:space="preserve">, </w:t>
      </w:r>
      <w:r w:rsidR="00833F55" w:rsidRPr="005D70D0">
        <w:rPr>
          <w:rFonts w:cs="Times New Roman"/>
          <w:spacing w:val="-4"/>
          <w:lang w:val="sq-AL"/>
        </w:rPr>
        <w:t>veçanërisht</w:t>
      </w:r>
      <w:r w:rsidRPr="005D70D0">
        <w:rPr>
          <w:rFonts w:cs="Times New Roman"/>
          <w:spacing w:val="-4"/>
          <w:lang w:val="sq-AL"/>
        </w:rPr>
        <w:t xml:space="preserve"> p</w:t>
      </w:r>
      <w:r w:rsidR="00272ACC" w:rsidRPr="005D70D0">
        <w:rPr>
          <w:rFonts w:cs="Times New Roman"/>
          <w:spacing w:val="-4"/>
          <w:lang w:val="sq-AL"/>
        </w:rPr>
        <w:t>ë</w:t>
      </w:r>
      <w:r w:rsidRPr="005D70D0">
        <w:rPr>
          <w:rFonts w:cs="Times New Roman"/>
          <w:spacing w:val="-4"/>
          <w:lang w:val="sq-AL"/>
        </w:rPr>
        <w:t xml:space="preserve">r rastet kur </w:t>
      </w:r>
      <w:r w:rsidR="006B57AB" w:rsidRPr="005D70D0">
        <w:rPr>
          <w:rFonts w:cs="Times New Roman"/>
          <w:spacing w:val="-4"/>
          <w:lang w:val="sq-AL"/>
        </w:rPr>
        <w:t>përdorues</w:t>
      </w:r>
      <w:r w:rsidRPr="005D70D0">
        <w:rPr>
          <w:rFonts w:cs="Times New Roman"/>
          <w:spacing w:val="-4"/>
          <w:lang w:val="sq-AL"/>
        </w:rPr>
        <w:t xml:space="preserve"> t</w:t>
      </w:r>
      <w:r w:rsidR="00272ACC" w:rsidRPr="005D70D0">
        <w:rPr>
          <w:rFonts w:cs="Times New Roman"/>
          <w:spacing w:val="-4"/>
          <w:lang w:val="sq-AL"/>
        </w:rPr>
        <w:t>ë</w:t>
      </w:r>
      <w:r w:rsidRPr="005D70D0">
        <w:rPr>
          <w:rFonts w:cs="Times New Roman"/>
          <w:spacing w:val="-4"/>
          <w:lang w:val="sq-AL"/>
        </w:rPr>
        <w:t xml:space="preserve"> </w:t>
      </w:r>
      <w:r w:rsidR="00272ACC" w:rsidRPr="005D70D0">
        <w:rPr>
          <w:rFonts w:cs="Times New Roman"/>
          <w:spacing w:val="-4"/>
          <w:lang w:val="sq-AL"/>
        </w:rPr>
        <w:t>ndryshëm</w:t>
      </w:r>
      <w:r w:rsidRPr="005D70D0">
        <w:rPr>
          <w:rFonts w:cs="Times New Roman"/>
          <w:spacing w:val="-4"/>
          <w:lang w:val="sq-AL"/>
        </w:rPr>
        <w:t xml:space="preserve"> t</w:t>
      </w:r>
      <w:r w:rsidR="00272ACC" w:rsidRPr="005D70D0">
        <w:rPr>
          <w:rFonts w:cs="Times New Roman"/>
          <w:spacing w:val="-4"/>
          <w:lang w:val="sq-AL"/>
        </w:rPr>
        <w:t>ë</w:t>
      </w:r>
      <w:r w:rsidRPr="005D70D0">
        <w:rPr>
          <w:rFonts w:cs="Times New Roman"/>
          <w:spacing w:val="-4"/>
          <w:lang w:val="sq-AL"/>
        </w:rPr>
        <w:t xml:space="preserve"> rrjetit e </w:t>
      </w:r>
      <w:r w:rsidR="00272ACC" w:rsidRPr="005D70D0">
        <w:rPr>
          <w:rFonts w:cs="Times New Roman"/>
          <w:spacing w:val="-4"/>
          <w:lang w:val="sq-AL"/>
        </w:rPr>
        <w:t>dorëzojnë</w:t>
      </w:r>
      <w:r w:rsidRPr="005D70D0">
        <w:rPr>
          <w:rFonts w:cs="Times New Roman"/>
          <w:spacing w:val="-4"/>
          <w:lang w:val="sq-AL"/>
        </w:rPr>
        <w:t xml:space="preserve"> kapacitetin e tyre, duhet t</w:t>
      </w:r>
      <w:r w:rsidR="00833F55" w:rsidRPr="005D70D0">
        <w:rPr>
          <w:rFonts w:cs="Times New Roman"/>
          <w:spacing w:val="-4"/>
          <w:lang w:val="sq-AL"/>
        </w:rPr>
        <w:t>ë</w:t>
      </w:r>
      <w:r w:rsidRPr="005D70D0">
        <w:rPr>
          <w:rFonts w:cs="Times New Roman"/>
          <w:spacing w:val="-4"/>
          <w:lang w:val="sq-AL"/>
        </w:rPr>
        <w:t xml:space="preserve"> miratohen nga autoritetet rregullatore në vend.</w:t>
      </w:r>
      <w:r w:rsidR="00B509AA" w:rsidRPr="005D70D0">
        <w:rPr>
          <w:rFonts w:cs="Times New Roman"/>
          <w:spacing w:val="-4"/>
          <w:lang w:val="sq-AL"/>
        </w:rPr>
        <w:t xml:space="preserve"> </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2.2.5 </w:t>
      </w:r>
      <w:r w:rsidR="00632159" w:rsidRPr="005D70D0">
        <w:rPr>
          <w:rFonts w:cs="Times New Roman"/>
          <w:spacing w:val="-4"/>
          <w:lang w:val="sq-AL"/>
        </w:rPr>
        <w:t>Mekanizmi</w:t>
      </w:r>
      <w:r w:rsidR="00B509AA" w:rsidRPr="005D70D0">
        <w:rPr>
          <w:rFonts w:cs="Times New Roman"/>
          <w:spacing w:val="-4"/>
          <w:lang w:val="sq-AL"/>
        </w:rPr>
        <w:t xml:space="preserve"> </w:t>
      </w:r>
      <w:r w:rsidR="00833F55" w:rsidRPr="005D70D0">
        <w:rPr>
          <w:rFonts w:cs="Times New Roman"/>
          <w:spacing w:val="-4"/>
          <w:lang w:val="sq-AL"/>
        </w:rPr>
        <w:t>“</w:t>
      </w:r>
      <w:r w:rsidR="00272ACC" w:rsidRPr="005D70D0">
        <w:rPr>
          <w:rFonts w:cs="Times New Roman"/>
          <w:spacing w:val="-4"/>
          <w:lang w:val="sq-AL"/>
        </w:rPr>
        <w:t>përdore ose humbe</w:t>
      </w:r>
      <w:r w:rsidR="00833F55" w:rsidRPr="005D70D0">
        <w:rPr>
          <w:rFonts w:cs="Times New Roman"/>
          <w:spacing w:val="-4"/>
          <w:lang w:val="sq-AL"/>
        </w:rPr>
        <w:t>”</w:t>
      </w:r>
      <w:r w:rsidR="00272ACC" w:rsidRPr="005D70D0">
        <w:rPr>
          <w:rFonts w:cs="Times New Roman"/>
          <w:spacing w:val="-4"/>
          <w:lang w:val="sq-AL"/>
        </w:rPr>
        <w:t xml:space="preserve"> afat</w:t>
      </w:r>
      <w:r w:rsidR="00632159" w:rsidRPr="005D70D0">
        <w:rPr>
          <w:rFonts w:cs="Times New Roman"/>
          <w:spacing w:val="-4"/>
          <w:lang w:val="sq-AL"/>
        </w:rPr>
        <w:t>gjatë</w:t>
      </w:r>
      <w:r w:rsidR="00B509AA" w:rsidRPr="005D70D0">
        <w:rPr>
          <w:rFonts w:cs="Times New Roman"/>
          <w:spacing w:val="-4"/>
          <w:lang w:val="sq-AL"/>
        </w:rPr>
        <w:t xml:space="preserve"> </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1. </w:t>
      </w:r>
      <w:r w:rsidR="00632159" w:rsidRPr="005D70D0">
        <w:rPr>
          <w:rFonts w:cs="Times New Roman"/>
          <w:spacing w:val="-4"/>
          <w:lang w:val="sq-AL"/>
        </w:rPr>
        <w:t>Autoritetet rregullatore në vend do t</w:t>
      </w:r>
      <w:r w:rsidR="00833F55" w:rsidRPr="005D70D0">
        <w:rPr>
          <w:rFonts w:cs="Times New Roman"/>
          <w:spacing w:val="-4"/>
          <w:lang w:val="sq-AL"/>
        </w:rPr>
        <w:t>’</w:t>
      </w:r>
      <w:r w:rsidR="00632159" w:rsidRPr="005D70D0">
        <w:rPr>
          <w:rFonts w:cs="Times New Roman"/>
          <w:spacing w:val="-4"/>
          <w:lang w:val="sq-AL"/>
        </w:rPr>
        <w:t>u kërkojnë operatorëve të sistemit të transmetimit që në mënyrë sistematike të tërheqin plotësisht/</w:t>
      </w:r>
      <w:r w:rsidR="005D70D0">
        <w:rPr>
          <w:rFonts w:cs="Times New Roman"/>
          <w:spacing w:val="-4"/>
          <w:lang w:val="sq-AL"/>
        </w:rPr>
        <w:t xml:space="preserve"> </w:t>
      </w:r>
      <w:r w:rsidR="00632159" w:rsidRPr="005D70D0">
        <w:rPr>
          <w:rFonts w:cs="Times New Roman"/>
          <w:spacing w:val="-4"/>
          <w:lang w:val="sq-AL"/>
        </w:rPr>
        <w:t xml:space="preserve">pjesërisht </w:t>
      </w:r>
      <w:r w:rsidR="00272ACC" w:rsidRPr="005D70D0">
        <w:rPr>
          <w:rFonts w:cs="Times New Roman"/>
          <w:spacing w:val="-4"/>
          <w:lang w:val="sq-AL"/>
        </w:rPr>
        <w:t>kapacitetin e kontraktuar të pa</w:t>
      </w:r>
      <w:r w:rsidR="00632159" w:rsidRPr="005D70D0">
        <w:rPr>
          <w:rFonts w:cs="Times New Roman"/>
          <w:spacing w:val="-4"/>
          <w:lang w:val="sq-AL"/>
        </w:rPr>
        <w:t>shfryt</w:t>
      </w:r>
      <w:r w:rsidR="00272ACC" w:rsidRPr="005D70D0">
        <w:rPr>
          <w:rFonts w:cs="Times New Roman"/>
          <w:spacing w:val="-4"/>
          <w:lang w:val="sq-AL"/>
        </w:rPr>
        <w:t>ë</w:t>
      </w:r>
      <w:r w:rsidR="00632159" w:rsidRPr="005D70D0">
        <w:rPr>
          <w:rFonts w:cs="Times New Roman"/>
          <w:spacing w:val="-4"/>
          <w:lang w:val="sq-AL"/>
        </w:rPr>
        <w:t xml:space="preserve">zuar në pikat e </w:t>
      </w:r>
      <w:r w:rsidR="006B57AB" w:rsidRPr="005D70D0">
        <w:rPr>
          <w:rFonts w:cs="Times New Roman"/>
          <w:spacing w:val="-4"/>
          <w:lang w:val="sq-AL"/>
        </w:rPr>
        <w:t>interkoneksionit</w:t>
      </w:r>
      <w:r w:rsidR="00632159" w:rsidRPr="005D70D0">
        <w:rPr>
          <w:rFonts w:cs="Times New Roman"/>
          <w:spacing w:val="-4"/>
          <w:lang w:val="sq-AL"/>
        </w:rPr>
        <w:t xml:space="preserve"> nga përdoruesi i rrjetit ku përdoruesi nuk ka shitur ose ofruar sipas kushteve të arsyeshme kapacitetin e papërdorur dhe kur përdoruesit e tjerë të rrjetit kërkojnë kapacitet të konfirmuar. Kapaciteti i kontraktuar konsiderohet të jetë i pashfrytëzuar në mënyrë sistematike</w:t>
      </w:r>
      <w:r w:rsidR="00833F55" w:rsidRPr="005D70D0">
        <w:rPr>
          <w:rFonts w:cs="Times New Roman"/>
          <w:spacing w:val="-4"/>
          <w:lang w:val="sq-AL"/>
        </w:rPr>
        <w:t>,</w:t>
      </w:r>
      <w:r w:rsidR="00632159" w:rsidRPr="005D70D0">
        <w:rPr>
          <w:rFonts w:cs="Times New Roman"/>
          <w:spacing w:val="-4"/>
          <w:lang w:val="sq-AL"/>
        </w:rPr>
        <w:t xml:space="preserve"> veçanërisht nëse:</w:t>
      </w:r>
    </w:p>
    <w:p w:rsidR="00632159" w:rsidRPr="005D70D0" w:rsidRDefault="006008FB" w:rsidP="00632159">
      <w:pPr>
        <w:pStyle w:val="Paragrafi"/>
        <w:rPr>
          <w:rFonts w:cs="Times New Roman"/>
          <w:spacing w:val="-4"/>
          <w:lang w:val="sq-AL"/>
        </w:rPr>
      </w:pPr>
      <w:r w:rsidRPr="005D70D0">
        <w:rPr>
          <w:rFonts w:cs="Times New Roman"/>
          <w:spacing w:val="-4"/>
          <w:lang w:val="sq-AL"/>
        </w:rPr>
        <w:lastRenderedPageBreak/>
        <w:t xml:space="preserve">a) </w:t>
      </w:r>
      <w:r w:rsidR="00833F55" w:rsidRPr="005D70D0">
        <w:rPr>
          <w:rFonts w:cs="Times New Roman"/>
          <w:spacing w:val="-4"/>
          <w:lang w:val="sq-AL"/>
        </w:rPr>
        <w:t xml:space="preserve">Përdoruesi </w:t>
      </w:r>
      <w:r w:rsidR="00632159" w:rsidRPr="005D70D0">
        <w:rPr>
          <w:rFonts w:cs="Times New Roman"/>
          <w:spacing w:val="-4"/>
          <w:lang w:val="sq-AL"/>
        </w:rPr>
        <w:t xml:space="preserve">i rrjetit përdor më pak se mesatarisht 80% </w:t>
      </w:r>
      <w:r w:rsidR="00833F55" w:rsidRPr="005D70D0">
        <w:rPr>
          <w:rFonts w:cs="Times New Roman"/>
          <w:spacing w:val="-4"/>
          <w:lang w:val="sq-AL"/>
        </w:rPr>
        <w:t>të</w:t>
      </w:r>
      <w:r w:rsidR="00632159" w:rsidRPr="005D70D0">
        <w:rPr>
          <w:rFonts w:cs="Times New Roman"/>
          <w:spacing w:val="-4"/>
          <w:lang w:val="sq-AL"/>
        </w:rPr>
        <w:t xml:space="preserve"> kapacitetit të tij të kontraktuar nga 1 </w:t>
      </w:r>
      <w:r w:rsidR="00833F55" w:rsidRPr="005D70D0">
        <w:rPr>
          <w:rFonts w:cs="Times New Roman"/>
          <w:spacing w:val="-4"/>
          <w:lang w:val="sq-AL"/>
        </w:rPr>
        <w:t xml:space="preserve">prilli </w:t>
      </w:r>
      <w:r w:rsidR="00632159" w:rsidRPr="005D70D0">
        <w:rPr>
          <w:rFonts w:cs="Times New Roman"/>
          <w:spacing w:val="-4"/>
          <w:lang w:val="sq-AL"/>
        </w:rPr>
        <w:t xml:space="preserve">deri në datën 30 </w:t>
      </w:r>
      <w:r w:rsidR="00833F55" w:rsidRPr="005D70D0">
        <w:rPr>
          <w:rFonts w:cs="Times New Roman"/>
          <w:spacing w:val="-4"/>
          <w:lang w:val="sq-AL"/>
        </w:rPr>
        <w:t xml:space="preserve">shtator </w:t>
      </w:r>
      <w:r w:rsidR="00632159" w:rsidRPr="005D70D0">
        <w:rPr>
          <w:rFonts w:cs="Times New Roman"/>
          <w:spacing w:val="-4"/>
          <w:lang w:val="sq-AL"/>
        </w:rPr>
        <w:t>dhe nga 1</w:t>
      </w:r>
      <w:r w:rsidR="006B57AB" w:rsidRPr="005D70D0">
        <w:rPr>
          <w:rFonts w:cs="Times New Roman"/>
          <w:spacing w:val="-4"/>
          <w:lang w:val="sq-AL"/>
        </w:rPr>
        <w:t xml:space="preserve"> tetor </w:t>
      </w:r>
      <w:r w:rsidR="00632159" w:rsidRPr="005D70D0">
        <w:rPr>
          <w:rFonts w:cs="Times New Roman"/>
          <w:spacing w:val="-4"/>
          <w:lang w:val="sq-AL"/>
        </w:rPr>
        <w:t xml:space="preserve">deri në 31 </w:t>
      </w:r>
      <w:r w:rsidR="00833F55" w:rsidRPr="005D70D0">
        <w:rPr>
          <w:rFonts w:cs="Times New Roman"/>
          <w:spacing w:val="-4"/>
          <w:lang w:val="sq-AL"/>
        </w:rPr>
        <w:t xml:space="preserve">mars, </w:t>
      </w:r>
      <w:r w:rsidR="00632159" w:rsidRPr="005D70D0">
        <w:rPr>
          <w:rFonts w:cs="Times New Roman"/>
          <w:spacing w:val="-4"/>
          <w:lang w:val="sq-AL"/>
        </w:rPr>
        <w:t>me kohëzgjatje efektive të kontratës prej më shumë se një vit</w:t>
      </w:r>
      <w:r w:rsidR="00833F55" w:rsidRPr="005D70D0">
        <w:rPr>
          <w:rFonts w:cs="Times New Roman"/>
          <w:spacing w:val="-4"/>
          <w:lang w:val="sq-AL"/>
        </w:rPr>
        <w:t>,</w:t>
      </w:r>
      <w:r w:rsidR="00632159" w:rsidRPr="005D70D0">
        <w:rPr>
          <w:rFonts w:cs="Times New Roman"/>
          <w:spacing w:val="-4"/>
          <w:lang w:val="sq-AL"/>
        </w:rPr>
        <w:t xml:space="preserve"> për të cilin nuk mund të jepen arsyetimet e duhura; ose</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b) </w:t>
      </w:r>
      <w:r w:rsidR="00833F55" w:rsidRPr="005D70D0">
        <w:rPr>
          <w:rFonts w:cs="Times New Roman"/>
          <w:spacing w:val="-4"/>
          <w:lang w:val="sq-AL"/>
        </w:rPr>
        <w:t xml:space="preserve">Përdoruesi </w:t>
      </w:r>
      <w:r w:rsidR="00632159" w:rsidRPr="005D70D0">
        <w:rPr>
          <w:rFonts w:cs="Times New Roman"/>
          <w:spacing w:val="-4"/>
          <w:lang w:val="sq-AL"/>
        </w:rPr>
        <w:t>i rrjetit në mënyrë s</w:t>
      </w:r>
      <w:r w:rsidR="00833F55" w:rsidRPr="005D70D0">
        <w:rPr>
          <w:rFonts w:cs="Times New Roman"/>
          <w:spacing w:val="-4"/>
          <w:lang w:val="sq-AL"/>
        </w:rPr>
        <w:t>istematike cakton afërsisht 100</w:t>
      </w:r>
      <w:r w:rsidR="00632159" w:rsidRPr="005D70D0">
        <w:rPr>
          <w:rFonts w:cs="Times New Roman"/>
          <w:spacing w:val="-4"/>
          <w:lang w:val="sq-AL"/>
        </w:rPr>
        <w:t>% të kapacitetit të tij të kontraktuar dhe ricakton edhe më pak</w:t>
      </w:r>
      <w:r w:rsidR="000141A5" w:rsidRPr="005D70D0">
        <w:rPr>
          <w:rFonts w:cs="Times New Roman"/>
          <w:spacing w:val="-4"/>
          <w:lang w:val="sq-AL"/>
        </w:rPr>
        <w:t>,</w:t>
      </w:r>
      <w:r w:rsidR="00632159" w:rsidRPr="005D70D0">
        <w:rPr>
          <w:rFonts w:cs="Times New Roman"/>
          <w:spacing w:val="-4"/>
          <w:lang w:val="sq-AL"/>
        </w:rPr>
        <w:t xml:space="preserve"> me qëllim shmangien e rregullave të përcaktuara në pikën 2.2.3(3).</w:t>
      </w:r>
    </w:p>
    <w:p w:rsidR="00632159" w:rsidRPr="005D70D0" w:rsidRDefault="006008FB" w:rsidP="00A46AE0">
      <w:pPr>
        <w:pStyle w:val="Paragrafi"/>
        <w:rPr>
          <w:rFonts w:cs="Times New Roman"/>
          <w:spacing w:val="-6"/>
          <w:lang w:val="sq-AL"/>
        </w:rPr>
      </w:pPr>
      <w:r w:rsidRPr="005D70D0">
        <w:rPr>
          <w:rFonts w:cs="Times New Roman"/>
          <w:spacing w:val="-6"/>
          <w:lang w:val="sq-AL"/>
        </w:rPr>
        <w:t xml:space="preserve">2. </w:t>
      </w:r>
      <w:r w:rsidR="00632159" w:rsidRPr="005D70D0">
        <w:rPr>
          <w:rFonts w:cs="Times New Roman"/>
          <w:spacing w:val="-6"/>
          <w:lang w:val="sq-AL"/>
        </w:rPr>
        <w:t xml:space="preserve">Aplikimi i konfirmimit të mekanizmit të një dite në avancë </w:t>
      </w:r>
      <w:r w:rsidR="000141A5" w:rsidRPr="005D70D0">
        <w:rPr>
          <w:rFonts w:cs="Times New Roman"/>
          <w:spacing w:val="-6"/>
          <w:lang w:val="sq-AL"/>
        </w:rPr>
        <w:t>“</w:t>
      </w:r>
      <w:r w:rsidR="00632159" w:rsidRPr="005D70D0">
        <w:rPr>
          <w:rFonts w:cs="Times New Roman"/>
          <w:spacing w:val="-6"/>
          <w:lang w:val="sq-AL"/>
        </w:rPr>
        <w:t>përdore ose humbe</w:t>
      </w:r>
      <w:r w:rsidR="000141A5" w:rsidRPr="005D70D0">
        <w:rPr>
          <w:rFonts w:cs="Times New Roman"/>
          <w:spacing w:val="-6"/>
          <w:lang w:val="sq-AL"/>
        </w:rPr>
        <w:t>”</w:t>
      </w:r>
      <w:r w:rsidR="00632159" w:rsidRPr="005D70D0">
        <w:rPr>
          <w:rFonts w:cs="Times New Roman"/>
          <w:spacing w:val="-6"/>
          <w:lang w:val="sq-AL"/>
        </w:rPr>
        <w:t xml:space="preserve"> do të shihet si justifikim për të parandaluar aplikimin e paragrafit 1.</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3. </w:t>
      </w:r>
      <w:r w:rsidR="00632159" w:rsidRPr="005D70D0">
        <w:rPr>
          <w:rFonts w:cs="Times New Roman"/>
          <w:spacing w:val="-4"/>
          <w:lang w:val="sq-AL"/>
        </w:rPr>
        <w:t>Tërheqja do të çojë që përdoruesi i rrjetit të humbë pjesërisht/plotësisht kapacitetin e tij të kontraktuar për një periudhë të caktuar ose për afatin kontraktual të mbetur. Përdoruesi i rrjetit duhet të mbajë të drejtat dhe detyrimet e tij sipas kapacitetit të kontratës</w:t>
      </w:r>
      <w:r w:rsidR="000141A5" w:rsidRPr="005D70D0">
        <w:rPr>
          <w:rFonts w:cs="Times New Roman"/>
          <w:spacing w:val="-4"/>
          <w:lang w:val="sq-AL"/>
        </w:rPr>
        <w:t>,</w:t>
      </w:r>
      <w:r w:rsidR="00632159" w:rsidRPr="005D70D0">
        <w:rPr>
          <w:rFonts w:cs="Times New Roman"/>
          <w:spacing w:val="-4"/>
          <w:lang w:val="sq-AL"/>
        </w:rPr>
        <w:t xml:space="preserve"> derisa kapaciteti të rindahet nga operatori i sistemit të transmetimit dhe të shtojë kapacitetin që nuk është rindarë nga operatori i sistemit të transmetimit.</w:t>
      </w:r>
      <w:r w:rsidR="00B509AA" w:rsidRPr="005D70D0">
        <w:rPr>
          <w:rFonts w:cs="Times New Roman"/>
          <w:spacing w:val="-4"/>
          <w:lang w:val="sq-AL"/>
        </w:rPr>
        <w:t xml:space="preserve"> </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4. </w:t>
      </w:r>
      <w:r w:rsidR="00632159" w:rsidRPr="005D70D0">
        <w:rPr>
          <w:rFonts w:cs="Times New Roman"/>
          <w:spacing w:val="-4"/>
          <w:lang w:val="sq-AL"/>
        </w:rPr>
        <w:t>Operatorët e sistemit të transmetimit duhet t</w:t>
      </w:r>
      <w:r w:rsidR="000141A5" w:rsidRPr="005D70D0">
        <w:rPr>
          <w:rFonts w:cs="Times New Roman"/>
          <w:spacing w:val="-4"/>
          <w:lang w:val="sq-AL"/>
        </w:rPr>
        <w:t>’u</w:t>
      </w:r>
      <w:r w:rsidR="00632159" w:rsidRPr="005D70D0">
        <w:rPr>
          <w:rFonts w:cs="Times New Roman"/>
          <w:spacing w:val="-4"/>
          <w:lang w:val="sq-AL"/>
        </w:rPr>
        <w:t xml:space="preserve"> ofrojnë rregullisht autoriteteve rregullatore të gjitha të dhënat e nevojshme për të monitoruar shkallën</w:t>
      </w:r>
      <w:r w:rsidR="000141A5" w:rsidRPr="005D70D0">
        <w:rPr>
          <w:rFonts w:cs="Times New Roman"/>
          <w:spacing w:val="-4"/>
          <w:lang w:val="sq-AL"/>
        </w:rPr>
        <w:t>,</w:t>
      </w:r>
      <w:r w:rsidR="00632159" w:rsidRPr="005D70D0">
        <w:rPr>
          <w:rFonts w:cs="Times New Roman"/>
          <w:spacing w:val="-4"/>
          <w:lang w:val="sq-AL"/>
        </w:rPr>
        <w:t xml:space="preserve"> sipas </w:t>
      </w:r>
      <w:r w:rsidR="00466677" w:rsidRPr="005D70D0">
        <w:rPr>
          <w:rFonts w:cs="Times New Roman"/>
          <w:spacing w:val="-4"/>
          <w:lang w:val="sq-AL"/>
        </w:rPr>
        <w:t>s</w:t>
      </w:r>
      <w:r w:rsidR="00632159" w:rsidRPr="005D70D0">
        <w:rPr>
          <w:rFonts w:cs="Times New Roman"/>
          <w:spacing w:val="-4"/>
          <w:lang w:val="sq-AL"/>
        </w:rPr>
        <w:t xml:space="preserve">ë cilës kapacitetet e kontraktuara me </w:t>
      </w:r>
      <w:r w:rsidR="006B57AB" w:rsidRPr="005D70D0">
        <w:rPr>
          <w:rFonts w:cs="Times New Roman"/>
          <w:spacing w:val="-4"/>
          <w:lang w:val="sq-AL"/>
        </w:rPr>
        <w:t>kohëzgjatje</w:t>
      </w:r>
      <w:r w:rsidR="00632159" w:rsidRPr="005D70D0">
        <w:rPr>
          <w:rFonts w:cs="Times New Roman"/>
          <w:spacing w:val="-4"/>
          <w:lang w:val="sq-AL"/>
        </w:rPr>
        <w:t xml:space="preserve"> t</w:t>
      </w:r>
      <w:r w:rsidR="000141A5" w:rsidRPr="005D70D0">
        <w:rPr>
          <w:rFonts w:cs="Times New Roman"/>
          <w:spacing w:val="-4"/>
          <w:lang w:val="sq-AL"/>
        </w:rPr>
        <w:t>ë kontratës më shumë se një vit</w:t>
      </w:r>
      <w:r w:rsidR="00632159" w:rsidRPr="005D70D0">
        <w:rPr>
          <w:rFonts w:cs="Times New Roman"/>
          <w:spacing w:val="-4"/>
          <w:lang w:val="sq-AL"/>
        </w:rPr>
        <w:t xml:space="preserve"> ose që përdoren periudha të </w:t>
      </w:r>
      <w:r w:rsidR="006B57AB" w:rsidRPr="005D70D0">
        <w:rPr>
          <w:rFonts w:cs="Times New Roman"/>
          <w:spacing w:val="-4"/>
          <w:lang w:val="sq-AL"/>
        </w:rPr>
        <w:t>përsëritura</w:t>
      </w:r>
      <w:r w:rsidR="00632159" w:rsidRPr="005D70D0">
        <w:rPr>
          <w:rFonts w:cs="Times New Roman"/>
          <w:spacing w:val="-4"/>
          <w:lang w:val="sq-AL"/>
        </w:rPr>
        <w:t xml:space="preserve"> të cilat mbulojnë të paktën dy vjet. </w:t>
      </w:r>
    </w:p>
    <w:p w:rsidR="00632159" w:rsidRPr="005D70D0" w:rsidRDefault="006008FB" w:rsidP="00632159">
      <w:pPr>
        <w:pStyle w:val="Paragrafi"/>
        <w:rPr>
          <w:rFonts w:cs="Times New Roman"/>
          <w:b/>
          <w:bCs/>
          <w:spacing w:val="-4"/>
          <w:lang w:val="sq-AL"/>
        </w:rPr>
      </w:pPr>
      <w:r w:rsidRPr="005D70D0">
        <w:rPr>
          <w:rFonts w:cs="Times New Roman"/>
          <w:b/>
          <w:spacing w:val="-4"/>
          <w:lang w:val="sq-AL"/>
        </w:rPr>
        <w:t xml:space="preserve">3. </w:t>
      </w:r>
      <w:r w:rsidR="00632159" w:rsidRPr="005D70D0">
        <w:rPr>
          <w:rFonts w:cs="Times New Roman"/>
          <w:b/>
          <w:spacing w:val="-4"/>
          <w:lang w:val="sq-AL"/>
        </w:rPr>
        <w:t>Përcaktimi i informacionit teknik të nevojshëm për përdoruesit e rrjetit për të marrë akses në sistem, përcaktimi</w:t>
      </w:r>
      <w:r w:rsidR="00B509AA" w:rsidRPr="005D70D0">
        <w:rPr>
          <w:rFonts w:cs="Times New Roman"/>
          <w:b/>
          <w:spacing w:val="-4"/>
          <w:lang w:val="sq-AL"/>
        </w:rPr>
        <w:t xml:space="preserve"> </w:t>
      </w:r>
      <w:r w:rsidR="00632159" w:rsidRPr="005D70D0">
        <w:rPr>
          <w:rFonts w:cs="Times New Roman"/>
          <w:b/>
          <w:spacing w:val="-4"/>
          <w:lang w:val="sq-AL"/>
        </w:rPr>
        <w:t>i të gjith</w:t>
      </w:r>
      <w:r w:rsidR="000141A5" w:rsidRPr="005D70D0">
        <w:rPr>
          <w:rFonts w:cs="Times New Roman"/>
          <w:b/>
          <w:spacing w:val="-4"/>
          <w:lang w:val="sq-AL"/>
        </w:rPr>
        <w:t>a</w:t>
      </w:r>
      <w:r w:rsidR="00632159" w:rsidRPr="005D70D0">
        <w:rPr>
          <w:rFonts w:cs="Times New Roman"/>
          <w:b/>
          <w:spacing w:val="-4"/>
          <w:lang w:val="sq-AL"/>
        </w:rPr>
        <w:t xml:space="preserve"> pikave përkatëse për kërkesat e </w:t>
      </w:r>
      <w:r w:rsidR="006B57AB" w:rsidRPr="005D70D0">
        <w:rPr>
          <w:rFonts w:cs="Times New Roman"/>
          <w:b/>
          <w:spacing w:val="-4"/>
          <w:lang w:val="sq-AL"/>
        </w:rPr>
        <w:t>transparencës</w:t>
      </w:r>
      <w:r w:rsidR="00632159" w:rsidRPr="005D70D0">
        <w:rPr>
          <w:rFonts w:cs="Times New Roman"/>
          <w:b/>
          <w:spacing w:val="-4"/>
          <w:lang w:val="sq-AL"/>
        </w:rPr>
        <w:t xml:space="preserve"> dhe informacionin që do të publikohet në pikat përkatëse dhe programit</w:t>
      </w:r>
      <w:r w:rsidR="000141A5" w:rsidRPr="005D70D0">
        <w:rPr>
          <w:rFonts w:cs="Times New Roman"/>
          <w:b/>
          <w:spacing w:val="-4"/>
          <w:lang w:val="sq-AL"/>
        </w:rPr>
        <w:t>,</w:t>
      </w:r>
      <w:r w:rsidR="00632159" w:rsidRPr="005D70D0">
        <w:rPr>
          <w:rFonts w:cs="Times New Roman"/>
          <w:b/>
          <w:spacing w:val="-4"/>
          <w:lang w:val="sq-AL"/>
        </w:rPr>
        <w:t xml:space="preserve"> sipas të cilit ky i</w:t>
      </w:r>
      <w:r w:rsidR="007C48A4" w:rsidRPr="005D70D0">
        <w:rPr>
          <w:rFonts w:cs="Times New Roman"/>
          <w:b/>
          <w:spacing w:val="-4"/>
          <w:lang w:val="sq-AL"/>
        </w:rPr>
        <w:t>nformacion duhet të publikohet</w:t>
      </w:r>
    </w:p>
    <w:p w:rsidR="00632159" w:rsidRPr="005D70D0" w:rsidRDefault="006008FB" w:rsidP="00632159">
      <w:pPr>
        <w:pStyle w:val="Paragrafi"/>
        <w:rPr>
          <w:rFonts w:eastAsia="Times New Roman" w:cs="Times New Roman"/>
          <w:spacing w:val="-4"/>
          <w:lang w:val="sq-AL"/>
        </w:rPr>
      </w:pPr>
      <w:r w:rsidRPr="005D70D0">
        <w:rPr>
          <w:rFonts w:cs="Times New Roman"/>
          <w:spacing w:val="-4"/>
          <w:lang w:val="sq-AL"/>
        </w:rPr>
        <w:t xml:space="preserve">3.1 </w:t>
      </w:r>
      <w:r w:rsidR="00632159" w:rsidRPr="005D70D0">
        <w:rPr>
          <w:rFonts w:cs="Times New Roman"/>
          <w:spacing w:val="-4"/>
          <w:lang w:val="sq-AL"/>
        </w:rPr>
        <w:t xml:space="preserve">Përcaktimi i informacionit teknik të nevojshëm për përdoruesit e rrjetit për të marrë akses në sistem </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3.1.1 </w:t>
      </w:r>
      <w:r w:rsidR="00632159" w:rsidRPr="005D70D0">
        <w:rPr>
          <w:rFonts w:cs="Times New Roman"/>
          <w:spacing w:val="-4"/>
          <w:lang w:val="sq-AL"/>
        </w:rPr>
        <w:t xml:space="preserve">Forma e publikimit </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1. </w:t>
      </w:r>
      <w:r w:rsidR="00632159" w:rsidRPr="005D70D0">
        <w:rPr>
          <w:rFonts w:cs="Times New Roman"/>
          <w:spacing w:val="-4"/>
          <w:lang w:val="sq-AL"/>
        </w:rPr>
        <w:t>Operator</w:t>
      </w:r>
      <w:r w:rsidR="00D42720" w:rsidRPr="005D70D0">
        <w:rPr>
          <w:rFonts w:cs="Times New Roman"/>
          <w:spacing w:val="-4"/>
          <w:lang w:val="sq-AL"/>
        </w:rPr>
        <w:t>ë</w:t>
      </w:r>
      <w:r w:rsidR="00632159" w:rsidRPr="005D70D0">
        <w:rPr>
          <w:rFonts w:cs="Times New Roman"/>
          <w:spacing w:val="-4"/>
          <w:lang w:val="sq-AL"/>
        </w:rPr>
        <w:t xml:space="preserve">t e Sistemit të Transmetimit (OST) duhet të ofrojnë të gjithë informacionin referuar në paragrafin 3.1.2 dhe paragrafin 3.3(1) </w:t>
      </w:r>
      <w:r w:rsidR="00632159" w:rsidRPr="005D70D0">
        <w:rPr>
          <w:spacing w:val="-4"/>
          <w:lang w:val="sq-AL"/>
        </w:rPr>
        <w:t>deri</w:t>
      </w:r>
      <w:r w:rsidR="00632159" w:rsidRPr="005D70D0">
        <w:rPr>
          <w:rFonts w:cs="Times New Roman"/>
          <w:spacing w:val="-4"/>
          <w:lang w:val="sq-AL"/>
        </w:rPr>
        <w:t xml:space="preserve"> 3.3(5)</w:t>
      </w:r>
      <w:r w:rsidR="00F75411" w:rsidRPr="005D70D0">
        <w:rPr>
          <w:rFonts w:cs="Times New Roman"/>
          <w:spacing w:val="-4"/>
          <w:lang w:val="sq-AL"/>
        </w:rPr>
        <w:t>,</w:t>
      </w:r>
      <w:r w:rsidR="00632159" w:rsidRPr="005D70D0">
        <w:rPr>
          <w:rFonts w:cs="Times New Roman"/>
          <w:spacing w:val="-4"/>
          <w:lang w:val="sq-AL"/>
        </w:rPr>
        <w:t xml:space="preserve"> sipas mënyrës së mëposhtme:</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a) </w:t>
      </w:r>
      <w:r w:rsidR="000141A5" w:rsidRPr="005D70D0">
        <w:rPr>
          <w:rFonts w:cs="Times New Roman"/>
          <w:spacing w:val="-4"/>
          <w:lang w:val="sq-AL"/>
        </w:rPr>
        <w:t xml:space="preserve">Në </w:t>
      </w:r>
      <w:r w:rsidR="00632159" w:rsidRPr="005D70D0">
        <w:rPr>
          <w:rFonts w:cs="Times New Roman"/>
          <w:spacing w:val="-4"/>
          <w:lang w:val="sq-AL"/>
        </w:rPr>
        <w:t xml:space="preserve">faqen e internetit e cila është e aksesueshme pa pagesë dhe pa </w:t>
      </w:r>
      <w:r w:rsidR="006B57AB" w:rsidRPr="005D70D0">
        <w:rPr>
          <w:rFonts w:cs="Times New Roman"/>
          <w:spacing w:val="-4"/>
          <w:lang w:val="sq-AL"/>
        </w:rPr>
        <w:t>qenë</w:t>
      </w:r>
      <w:r w:rsidR="00632159" w:rsidRPr="005D70D0">
        <w:rPr>
          <w:rFonts w:cs="Times New Roman"/>
          <w:spacing w:val="-4"/>
          <w:lang w:val="sq-AL"/>
        </w:rPr>
        <w:t xml:space="preserve"> nevoja për t</w:t>
      </w:r>
      <w:r w:rsidR="000141A5" w:rsidRPr="005D70D0">
        <w:rPr>
          <w:rFonts w:cs="Times New Roman"/>
          <w:spacing w:val="-4"/>
          <w:lang w:val="sq-AL"/>
        </w:rPr>
        <w:t>’</w:t>
      </w:r>
      <w:r w:rsidR="00632159" w:rsidRPr="005D70D0">
        <w:rPr>
          <w:rFonts w:cs="Times New Roman"/>
          <w:spacing w:val="-4"/>
          <w:lang w:val="sq-AL"/>
        </w:rPr>
        <w:t>u regjistruar ose duke u lidhur me operatorin e sistemit të transmetimit;</w:t>
      </w:r>
    </w:p>
    <w:p w:rsidR="0028487C" w:rsidRDefault="0028487C" w:rsidP="00632159">
      <w:pPr>
        <w:pStyle w:val="Paragrafi"/>
        <w:rPr>
          <w:rFonts w:cs="Times New Roman"/>
          <w:spacing w:val="-4"/>
          <w:lang w:val="sq-AL"/>
        </w:rPr>
      </w:pPr>
    </w:p>
    <w:p w:rsidR="00632159" w:rsidRPr="005D70D0" w:rsidRDefault="006008FB" w:rsidP="00632159">
      <w:pPr>
        <w:pStyle w:val="Paragrafi"/>
        <w:rPr>
          <w:rFonts w:cs="Times New Roman"/>
          <w:spacing w:val="-4"/>
          <w:lang w:val="sq-AL"/>
        </w:rPr>
      </w:pPr>
      <w:r w:rsidRPr="005D70D0">
        <w:rPr>
          <w:rFonts w:cs="Times New Roman"/>
          <w:spacing w:val="-4"/>
          <w:lang w:val="sq-AL"/>
        </w:rPr>
        <w:lastRenderedPageBreak/>
        <w:t xml:space="preserve">b) </w:t>
      </w:r>
      <w:r w:rsidR="000141A5" w:rsidRPr="005D70D0">
        <w:rPr>
          <w:rFonts w:cs="Times New Roman"/>
          <w:spacing w:val="-4"/>
          <w:lang w:val="sq-AL"/>
        </w:rPr>
        <w:t xml:space="preserve">Në </w:t>
      </w:r>
      <w:r w:rsidR="00632159" w:rsidRPr="005D70D0">
        <w:rPr>
          <w:rFonts w:cs="Times New Roman"/>
          <w:spacing w:val="-4"/>
          <w:lang w:val="sq-AL"/>
        </w:rPr>
        <w:t>mënyrë të rregullt</w:t>
      </w:r>
      <w:r w:rsidR="000141A5" w:rsidRPr="005D70D0">
        <w:rPr>
          <w:rFonts w:cs="Times New Roman"/>
          <w:spacing w:val="-4"/>
          <w:lang w:val="sq-AL"/>
        </w:rPr>
        <w:t>,</w:t>
      </w:r>
      <w:r w:rsidR="00632159" w:rsidRPr="005D70D0">
        <w:rPr>
          <w:rFonts w:cs="Times New Roman"/>
          <w:spacing w:val="-4"/>
          <w:lang w:val="sq-AL"/>
        </w:rPr>
        <w:t xml:space="preserve"> frekuenca do të jetë sipas ndryshimeve që ndodhin dhe kohëzgjatjes së shërbimit;</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c) </w:t>
      </w:r>
      <w:r w:rsidR="000141A5" w:rsidRPr="005D70D0">
        <w:rPr>
          <w:rFonts w:cs="Times New Roman"/>
          <w:spacing w:val="-4"/>
          <w:lang w:val="sq-AL"/>
        </w:rPr>
        <w:t xml:space="preserve">Me </w:t>
      </w:r>
      <w:r w:rsidR="00632159" w:rsidRPr="005D70D0">
        <w:rPr>
          <w:rFonts w:cs="Times New Roman"/>
          <w:spacing w:val="-4"/>
          <w:lang w:val="sq-AL"/>
        </w:rPr>
        <w:t>mirëkuptim të përdoruesit;</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d) </w:t>
      </w:r>
      <w:r w:rsidR="000141A5" w:rsidRPr="005D70D0">
        <w:rPr>
          <w:rFonts w:cs="Times New Roman"/>
          <w:spacing w:val="-4"/>
          <w:lang w:val="sq-AL"/>
        </w:rPr>
        <w:t xml:space="preserve">Në mënyrë të qartë, sasiore </w:t>
      </w:r>
      <w:r w:rsidR="00632159" w:rsidRPr="005D70D0">
        <w:rPr>
          <w:rFonts w:cs="Times New Roman"/>
          <w:spacing w:val="-4"/>
          <w:lang w:val="sq-AL"/>
        </w:rPr>
        <w:t>që aksesohet lehtë dhe në mënyrë jodiskriminuese;</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e) </w:t>
      </w:r>
      <w:r w:rsidR="000141A5" w:rsidRPr="005D70D0">
        <w:rPr>
          <w:rFonts w:cs="Times New Roman"/>
          <w:spacing w:val="-4"/>
          <w:lang w:val="sq-AL"/>
        </w:rPr>
        <w:t xml:space="preserve">Në </w:t>
      </w:r>
      <w:r w:rsidR="00632159" w:rsidRPr="005D70D0">
        <w:rPr>
          <w:rFonts w:cs="Times New Roman"/>
          <w:spacing w:val="-4"/>
          <w:lang w:val="sq-AL"/>
        </w:rPr>
        <w:t xml:space="preserve">një format i cili mund të shkarkohet që është </w:t>
      </w:r>
      <w:r w:rsidR="006B57AB" w:rsidRPr="005D70D0">
        <w:rPr>
          <w:rFonts w:cs="Times New Roman"/>
          <w:spacing w:val="-4"/>
          <w:lang w:val="sq-AL"/>
        </w:rPr>
        <w:t>dakordësuar</w:t>
      </w:r>
      <w:r w:rsidR="00632159" w:rsidRPr="005D70D0">
        <w:rPr>
          <w:rFonts w:cs="Times New Roman"/>
          <w:spacing w:val="-4"/>
          <w:lang w:val="sq-AL"/>
        </w:rPr>
        <w:t xml:space="preserve"> midis </w:t>
      </w:r>
      <w:r w:rsidR="008B0133" w:rsidRPr="005D70D0">
        <w:rPr>
          <w:rFonts w:cs="Times New Roman"/>
          <w:spacing w:val="-4"/>
          <w:lang w:val="sq-AL"/>
        </w:rPr>
        <w:t xml:space="preserve">operatorëve të sistemit të transmetimit dhe autoriteteve rregullatore në </w:t>
      </w:r>
      <w:r w:rsidR="006B57AB" w:rsidRPr="005D70D0">
        <w:rPr>
          <w:rFonts w:cs="Times New Roman"/>
          <w:spacing w:val="-4"/>
          <w:lang w:val="sq-AL"/>
        </w:rPr>
        <w:t>vend,</w:t>
      </w:r>
      <w:r w:rsidR="00B509AA" w:rsidRPr="005D70D0">
        <w:rPr>
          <w:rFonts w:cs="Times New Roman"/>
          <w:spacing w:val="-4"/>
          <w:lang w:val="sq-AL"/>
        </w:rPr>
        <w:t xml:space="preserve"> </w:t>
      </w:r>
      <w:r w:rsidR="00632159" w:rsidRPr="005D70D0">
        <w:rPr>
          <w:rFonts w:cs="Times New Roman"/>
          <w:spacing w:val="-4"/>
          <w:lang w:val="sq-AL"/>
        </w:rPr>
        <w:t xml:space="preserve">sipas një opinioni në një format të harmonizuar që ofrohet nga </w:t>
      </w:r>
      <w:r w:rsidR="006B57AB" w:rsidRPr="005D70D0">
        <w:rPr>
          <w:rFonts w:cs="Times New Roman"/>
          <w:spacing w:val="-4"/>
          <w:lang w:val="sq-AL"/>
        </w:rPr>
        <w:t>agjencia</w:t>
      </w:r>
      <w:r w:rsidR="00632159" w:rsidRPr="005D70D0">
        <w:rPr>
          <w:rFonts w:cs="Times New Roman"/>
          <w:spacing w:val="-4"/>
          <w:lang w:val="sq-AL"/>
        </w:rPr>
        <w:t xml:space="preserve"> dhe që i lejon analizat sasiore;</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f) </w:t>
      </w:r>
      <w:r w:rsidR="00C239C3" w:rsidRPr="005D70D0">
        <w:rPr>
          <w:rFonts w:cs="Times New Roman"/>
          <w:spacing w:val="-4"/>
          <w:lang w:val="sq-AL"/>
        </w:rPr>
        <w:t>Në</w:t>
      </w:r>
      <w:r w:rsidR="00632159" w:rsidRPr="005D70D0">
        <w:rPr>
          <w:rFonts w:cs="Times New Roman"/>
          <w:spacing w:val="-4"/>
          <w:lang w:val="sq-AL"/>
        </w:rPr>
        <w:t xml:space="preserve"> njësi të qëndrueshme, veçanërisht </w:t>
      </w:r>
      <w:r w:rsidR="006B57AB" w:rsidRPr="005D70D0">
        <w:rPr>
          <w:rFonts w:cs="Times New Roman"/>
          <w:spacing w:val="-4"/>
          <w:lang w:val="sq-AL"/>
        </w:rPr>
        <w:t xml:space="preserve">kwh </w:t>
      </w:r>
      <w:r w:rsidR="00632159" w:rsidRPr="005D70D0">
        <w:rPr>
          <w:rFonts w:cs="Times New Roman"/>
          <w:spacing w:val="-4"/>
          <w:lang w:val="sq-AL"/>
        </w:rPr>
        <w:t>(me një referencë për djegie temperatura 298,15 K) do të jetë njësia për përmbajtjen e energjisë dhe</w:t>
      </w:r>
      <w:r w:rsidR="00B509AA" w:rsidRPr="005D70D0">
        <w:rPr>
          <w:rFonts w:cs="Times New Roman"/>
          <w:spacing w:val="-4"/>
          <w:lang w:val="sq-AL"/>
        </w:rPr>
        <w:t xml:space="preserve"> </w:t>
      </w:r>
      <w:r w:rsidR="00632159" w:rsidRPr="005D70D0">
        <w:rPr>
          <w:rFonts w:cs="Times New Roman"/>
          <w:spacing w:val="-4"/>
          <w:lang w:val="sq-AL"/>
        </w:rPr>
        <w:t>m</w:t>
      </w:r>
      <w:r w:rsidR="00632159" w:rsidRPr="005D70D0">
        <w:rPr>
          <w:rFonts w:cs="Times New Roman"/>
          <w:spacing w:val="-4"/>
          <w:vertAlign w:val="superscript"/>
          <w:lang w:val="sq-AL"/>
        </w:rPr>
        <w:t xml:space="preserve">3 </w:t>
      </w:r>
      <w:r w:rsidR="00632159" w:rsidRPr="005D70D0">
        <w:rPr>
          <w:rFonts w:cs="Times New Roman"/>
          <w:spacing w:val="-4"/>
          <w:lang w:val="sq-AL"/>
        </w:rPr>
        <w:t>(në 273,15 K dhe 1,01325 bar) do të jetë njësia për vëllim. Duhet të ofrohet faktori konstant i konvertimit për përmbajtjen e energji</w:t>
      </w:r>
      <w:r w:rsidR="00A478FF" w:rsidRPr="005D70D0">
        <w:rPr>
          <w:rFonts w:cs="Times New Roman"/>
          <w:spacing w:val="-4"/>
          <w:lang w:val="sq-AL"/>
        </w:rPr>
        <w:t>së. Përveç formatit të mësipërm</w:t>
      </w:r>
      <w:r w:rsidR="00632159" w:rsidRPr="005D70D0">
        <w:rPr>
          <w:rFonts w:cs="Times New Roman"/>
          <w:spacing w:val="-4"/>
          <w:lang w:val="sq-AL"/>
        </w:rPr>
        <w:t xml:space="preserve"> është i mundur publikimi i njësive të tjera;</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g) </w:t>
      </w:r>
      <w:r w:rsidR="001C4456" w:rsidRPr="005D70D0">
        <w:rPr>
          <w:rFonts w:cs="Times New Roman"/>
          <w:spacing w:val="-4"/>
          <w:lang w:val="sq-AL"/>
        </w:rPr>
        <w:t xml:space="preserve">Në </w:t>
      </w:r>
      <w:r w:rsidR="00632159" w:rsidRPr="005D70D0">
        <w:rPr>
          <w:rFonts w:cs="Times New Roman"/>
          <w:spacing w:val="-4"/>
          <w:lang w:val="sq-AL"/>
        </w:rPr>
        <w:t>gjuhën (gjuhët)</w:t>
      </w:r>
      <w:r w:rsidR="00B509AA" w:rsidRPr="005D70D0">
        <w:rPr>
          <w:rFonts w:cs="Times New Roman"/>
          <w:spacing w:val="-4"/>
          <w:lang w:val="sq-AL"/>
        </w:rPr>
        <w:t xml:space="preserve"> </w:t>
      </w:r>
      <w:r w:rsidR="000C7329" w:rsidRPr="005D70D0">
        <w:rPr>
          <w:rFonts w:cs="Times New Roman"/>
          <w:spacing w:val="-4"/>
          <w:lang w:val="sq-AL"/>
        </w:rPr>
        <w:t xml:space="preserve">zyrtare shqipe </w:t>
      </w:r>
      <w:r w:rsidR="00632159" w:rsidRPr="005D70D0">
        <w:rPr>
          <w:rFonts w:cs="Times New Roman"/>
          <w:spacing w:val="-4"/>
          <w:lang w:val="sq-AL"/>
        </w:rPr>
        <w:t xml:space="preserve">dhe në gjuhën </w:t>
      </w:r>
      <w:r w:rsidR="000C7329" w:rsidRPr="005D70D0">
        <w:rPr>
          <w:rFonts w:cs="Times New Roman"/>
          <w:spacing w:val="-4"/>
          <w:lang w:val="sq-AL"/>
        </w:rPr>
        <w:t>angleze</w:t>
      </w:r>
      <w:r w:rsidR="00632159" w:rsidRPr="005D70D0">
        <w:rPr>
          <w:rFonts w:cs="Times New Roman"/>
          <w:spacing w:val="-4"/>
          <w:lang w:val="sq-AL"/>
        </w:rPr>
        <w:t>;</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h) </w:t>
      </w:r>
      <w:r w:rsidR="001C4456" w:rsidRPr="005D70D0">
        <w:rPr>
          <w:rFonts w:cs="Times New Roman"/>
          <w:spacing w:val="-4"/>
          <w:lang w:val="sq-AL"/>
        </w:rPr>
        <w:t xml:space="preserve">Të </w:t>
      </w:r>
      <w:r w:rsidR="00632159" w:rsidRPr="005D70D0">
        <w:rPr>
          <w:rFonts w:cs="Times New Roman"/>
          <w:spacing w:val="-4"/>
          <w:lang w:val="sq-AL"/>
        </w:rPr>
        <w:t>gjitha të dhënat duhet të vendosen në dispozicion</w:t>
      </w:r>
      <w:r w:rsidR="007B4314" w:rsidRPr="005D70D0">
        <w:rPr>
          <w:rFonts w:cs="Times New Roman"/>
          <w:spacing w:val="-4"/>
          <w:lang w:val="sq-AL"/>
        </w:rPr>
        <w:t>,</w:t>
      </w:r>
      <w:r w:rsidR="00632159" w:rsidRPr="005D70D0">
        <w:rPr>
          <w:rFonts w:cs="Times New Roman"/>
          <w:spacing w:val="-4"/>
          <w:lang w:val="sq-AL"/>
        </w:rPr>
        <w:t xml:space="preserve"> duke filluar nga data</w:t>
      </w:r>
      <w:r w:rsidR="00B509AA" w:rsidRPr="005D70D0">
        <w:rPr>
          <w:rFonts w:cs="Times New Roman"/>
          <w:spacing w:val="-4"/>
          <w:lang w:val="sq-AL"/>
        </w:rPr>
        <w:t xml:space="preserve"> </w:t>
      </w:r>
      <w:r w:rsidR="00632159" w:rsidRPr="005D70D0">
        <w:rPr>
          <w:rFonts w:cs="Times New Roman"/>
          <w:spacing w:val="-4"/>
          <w:lang w:val="sq-AL"/>
        </w:rPr>
        <w:t xml:space="preserve">1 </w:t>
      </w:r>
      <w:r w:rsidR="007B4314" w:rsidRPr="005D70D0">
        <w:rPr>
          <w:rFonts w:cs="Times New Roman"/>
          <w:spacing w:val="-4"/>
          <w:lang w:val="sq-AL"/>
        </w:rPr>
        <w:t xml:space="preserve">tetor </w:t>
      </w:r>
      <w:r w:rsidR="00632159" w:rsidRPr="005D70D0">
        <w:rPr>
          <w:rFonts w:cs="Times New Roman"/>
          <w:spacing w:val="-4"/>
          <w:lang w:val="sq-AL"/>
        </w:rPr>
        <w:t xml:space="preserve">pas </w:t>
      </w:r>
      <w:r w:rsidR="006B57AB" w:rsidRPr="005D70D0">
        <w:rPr>
          <w:rFonts w:cs="Times New Roman"/>
          <w:spacing w:val="-4"/>
          <w:lang w:val="sq-AL"/>
        </w:rPr>
        <w:t>anëtarësimit</w:t>
      </w:r>
      <w:r w:rsidR="00632159" w:rsidRPr="005D70D0">
        <w:rPr>
          <w:rFonts w:cs="Times New Roman"/>
          <w:spacing w:val="-4"/>
          <w:lang w:val="sq-AL"/>
        </w:rPr>
        <w:t xml:space="preserve"> në ENTSOG, në platformën </w:t>
      </w:r>
      <w:r w:rsidR="006B57AB" w:rsidRPr="005D70D0">
        <w:rPr>
          <w:rFonts w:cs="Times New Roman"/>
          <w:spacing w:val="-4"/>
          <w:lang w:val="sq-AL"/>
        </w:rPr>
        <w:t>qendrore</w:t>
      </w:r>
      <w:r w:rsidR="00632159" w:rsidRPr="005D70D0">
        <w:rPr>
          <w:rFonts w:cs="Times New Roman"/>
          <w:spacing w:val="-4"/>
          <w:lang w:val="sq-AL"/>
        </w:rPr>
        <w:t xml:space="preserve"> të</w:t>
      </w:r>
      <w:r w:rsidR="00B509AA" w:rsidRPr="005D70D0">
        <w:rPr>
          <w:rFonts w:cs="Times New Roman"/>
          <w:spacing w:val="-4"/>
          <w:lang w:val="sq-AL"/>
        </w:rPr>
        <w:t xml:space="preserve"> </w:t>
      </w:r>
      <w:r w:rsidR="00632159" w:rsidRPr="005D70D0">
        <w:rPr>
          <w:rFonts w:cs="Times New Roman"/>
          <w:spacing w:val="-4"/>
          <w:lang w:val="sq-AL"/>
        </w:rPr>
        <w:t>ENTSOG</w:t>
      </w:r>
      <w:r w:rsidR="00272ACC" w:rsidRPr="005D70D0">
        <w:rPr>
          <w:rFonts w:cs="Times New Roman"/>
          <w:spacing w:val="-4"/>
          <w:lang w:val="sq-AL"/>
        </w:rPr>
        <w:t>-së</w:t>
      </w:r>
      <w:r w:rsidR="00632159" w:rsidRPr="005D70D0">
        <w:rPr>
          <w:rFonts w:cs="Times New Roman"/>
          <w:spacing w:val="-4"/>
          <w:lang w:val="sq-AL"/>
        </w:rPr>
        <w:t xml:space="preserve"> </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2. </w:t>
      </w:r>
      <w:r w:rsidR="00632159" w:rsidRPr="005D70D0">
        <w:rPr>
          <w:rFonts w:cs="Times New Roman"/>
          <w:spacing w:val="-4"/>
          <w:lang w:val="sq-AL"/>
        </w:rPr>
        <w:t>Operator</w:t>
      </w:r>
      <w:r w:rsidR="007B4314" w:rsidRPr="005D70D0">
        <w:rPr>
          <w:rFonts w:cs="Times New Roman"/>
          <w:spacing w:val="-4"/>
          <w:lang w:val="sq-AL"/>
        </w:rPr>
        <w:t>ë</w:t>
      </w:r>
      <w:r w:rsidR="00632159" w:rsidRPr="005D70D0">
        <w:rPr>
          <w:rFonts w:cs="Times New Roman"/>
          <w:spacing w:val="-4"/>
          <w:lang w:val="sq-AL"/>
        </w:rPr>
        <w:t xml:space="preserve">t e sistemit të transmetimit duhet të japin detaje mbi ndryshimet aktuale për të gjithë informacionin </w:t>
      </w:r>
      <w:r w:rsidR="000858D6" w:rsidRPr="005D70D0">
        <w:rPr>
          <w:rFonts w:cs="Times New Roman"/>
          <w:spacing w:val="-4"/>
          <w:lang w:val="sq-AL"/>
        </w:rPr>
        <w:t xml:space="preserve">e </w:t>
      </w:r>
      <w:r w:rsidR="00632159" w:rsidRPr="005D70D0">
        <w:rPr>
          <w:rFonts w:cs="Times New Roman"/>
          <w:spacing w:val="-4"/>
          <w:lang w:val="sq-AL"/>
        </w:rPr>
        <w:t>referuar në paragrafin 3.1.2 dhe</w:t>
      </w:r>
      <w:r w:rsidR="00B509AA" w:rsidRPr="005D70D0">
        <w:rPr>
          <w:rFonts w:cs="Times New Roman"/>
          <w:spacing w:val="-4"/>
          <w:lang w:val="sq-AL"/>
        </w:rPr>
        <w:t xml:space="preserve"> </w:t>
      </w:r>
      <w:r w:rsidR="006B57AB" w:rsidRPr="005D70D0">
        <w:rPr>
          <w:rFonts w:cs="Times New Roman"/>
          <w:spacing w:val="-4"/>
          <w:lang w:val="sq-AL"/>
        </w:rPr>
        <w:t>paragrafët</w:t>
      </w:r>
      <w:r w:rsidR="00632159" w:rsidRPr="005D70D0">
        <w:rPr>
          <w:rFonts w:cs="Times New Roman"/>
          <w:spacing w:val="-4"/>
          <w:lang w:val="sq-AL"/>
        </w:rPr>
        <w:t xml:space="preserve"> nga 3.3(1) deri te 3.3(5)</w:t>
      </w:r>
      <w:r w:rsidR="000858D6" w:rsidRPr="005D70D0">
        <w:rPr>
          <w:rFonts w:cs="Times New Roman"/>
          <w:spacing w:val="-4"/>
          <w:lang w:val="sq-AL"/>
        </w:rPr>
        <w:t>,</w:t>
      </w:r>
      <w:r w:rsidR="00632159" w:rsidRPr="005D70D0">
        <w:rPr>
          <w:rFonts w:cs="Times New Roman"/>
          <w:spacing w:val="-4"/>
          <w:lang w:val="sq-AL"/>
        </w:rPr>
        <w:t xml:space="preserve"> në një periudhë të caktuar sapo të vendoset në dispozicion të tyre.</w:t>
      </w:r>
    </w:p>
    <w:p w:rsidR="00632159" w:rsidRPr="005D70D0" w:rsidRDefault="006008FB" w:rsidP="00632159">
      <w:pPr>
        <w:pStyle w:val="Paragrafi"/>
        <w:rPr>
          <w:rFonts w:cs="Times New Roman"/>
          <w:spacing w:val="-4"/>
          <w:lang w:val="sq-AL"/>
        </w:rPr>
      </w:pPr>
      <w:r w:rsidRPr="005D70D0">
        <w:rPr>
          <w:rFonts w:cs="Times New Roman"/>
          <w:spacing w:val="-4"/>
          <w:lang w:val="sq-AL"/>
        </w:rPr>
        <w:t xml:space="preserve">3.1.2 </w:t>
      </w:r>
      <w:r w:rsidR="00632159" w:rsidRPr="005D70D0">
        <w:rPr>
          <w:rFonts w:cs="Times New Roman"/>
          <w:spacing w:val="-4"/>
          <w:lang w:val="sq-AL"/>
        </w:rPr>
        <w:t xml:space="preserve">Përmbajtja e publikimit </w:t>
      </w:r>
    </w:p>
    <w:p w:rsidR="00632159" w:rsidRPr="005D70D0" w:rsidRDefault="00632159" w:rsidP="00632159">
      <w:pPr>
        <w:pStyle w:val="Paragrafi"/>
        <w:rPr>
          <w:rFonts w:cs="Times New Roman"/>
          <w:spacing w:val="-4"/>
          <w:lang w:val="sq-AL"/>
        </w:rPr>
      </w:pPr>
      <w:r w:rsidRPr="005D70D0">
        <w:rPr>
          <w:rFonts w:cs="Times New Roman"/>
          <w:spacing w:val="-4"/>
          <w:lang w:val="sq-AL"/>
        </w:rPr>
        <w:t>Operatorët e sistemit të transmetimit duhet të publikojnë të paktën informacionin e mëposhtëm për sistemet dhe shërbimet e tyre:</w:t>
      </w:r>
    </w:p>
    <w:p w:rsidR="00632159" w:rsidRPr="005D70D0" w:rsidRDefault="00490D28" w:rsidP="00490D28">
      <w:pPr>
        <w:pStyle w:val="Paragrafi"/>
        <w:rPr>
          <w:rFonts w:cs="Times New Roman"/>
          <w:spacing w:val="-4"/>
          <w:lang w:val="sq-AL"/>
        </w:rPr>
      </w:pPr>
      <w:r w:rsidRPr="005D70D0">
        <w:rPr>
          <w:rFonts w:cs="Times New Roman"/>
          <w:spacing w:val="-4"/>
          <w:lang w:val="sq-AL"/>
        </w:rPr>
        <w:t xml:space="preserve">a) </w:t>
      </w:r>
      <w:r w:rsidR="00632159" w:rsidRPr="005D70D0">
        <w:rPr>
          <w:rFonts w:cs="Times New Roman"/>
          <w:spacing w:val="-4"/>
          <w:lang w:val="sq-AL"/>
        </w:rPr>
        <w:t>Një përshkrim të detajuar dhe të kuptueshëm për shërbimet e ndryshme të ofruara dhe detyrimet përkatëse;</w:t>
      </w:r>
    </w:p>
    <w:p w:rsidR="00632159" w:rsidRPr="005D70D0" w:rsidRDefault="00490D28" w:rsidP="00490D28">
      <w:pPr>
        <w:pStyle w:val="Paragrafi"/>
        <w:rPr>
          <w:rFonts w:cs="Times New Roman"/>
          <w:spacing w:val="-4"/>
          <w:lang w:val="sq-AL"/>
        </w:rPr>
      </w:pPr>
      <w:r w:rsidRPr="005D70D0">
        <w:rPr>
          <w:rFonts w:cs="Times New Roman"/>
          <w:spacing w:val="-4"/>
          <w:lang w:val="sq-AL"/>
        </w:rPr>
        <w:t xml:space="preserve">b) </w:t>
      </w:r>
      <w:r w:rsidR="00632159" w:rsidRPr="005D70D0">
        <w:rPr>
          <w:rFonts w:cs="Times New Roman"/>
          <w:spacing w:val="-4"/>
          <w:lang w:val="sq-AL"/>
        </w:rPr>
        <w:t>Llojet e ndryshme të kontratave të transportit në dispozicion për shërbimet e tyre;</w:t>
      </w:r>
    </w:p>
    <w:p w:rsidR="00632159" w:rsidRPr="005D70D0" w:rsidRDefault="00490D28" w:rsidP="00490D28">
      <w:pPr>
        <w:pStyle w:val="Paragrafi"/>
        <w:rPr>
          <w:rFonts w:cs="Times New Roman"/>
          <w:spacing w:val="-4"/>
          <w:lang w:val="sq-AL"/>
        </w:rPr>
      </w:pPr>
      <w:r w:rsidRPr="005D70D0">
        <w:rPr>
          <w:rFonts w:cs="Times New Roman"/>
          <w:spacing w:val="-4"/>
          <w:lang w:val="sq-AL"/>
        </w:rPr>
        <w:t xml:space="preserve">c) </w:t>
      </w:r>
      <w:r w:rsidR="00632159" w:rsidRPr="005D70D0">
        <w:rPr>
          <w:rFonts w:cs="Times New Roman"/>
          <w:spacing w:val="-4"/>
          <w:lang w:val="sq-AL"/>
        </w:rPr>
        <w:t xml:space="preserve">Kodin e rrjetit dhe/ose kushtet </w:t>
      </w:r>
      <w:r w:rsidR="006B57AB" w:rsidRPr="005D70D0">
        <w:rPr>
          <w:rFonts w:cs="Times New Roman"/>
          <w:spacing w:val="-4"/>
          <w:lang w:val="sq-AL"/>
        </w:rPr>
        <w:t>standarde</w:t>
      </w:r>
      <w:r w:rsidR="00632159" w:rsidRPr="005D70D0">
        <w:rPr>
          <w:rFonts w:cs="Times New Roman"/>
          <w:spacing w:val="-4"/>
          <w:lang w:val="sq-AL"/>
        </w:rPr>
        <w:t xml:space="preserve"> ku përcaktohen të drejtat dhe detyrimet për të gjithë përdoruesit e rrjetit përfshirë:</w:t>
      </w:r>
    </w:p>
    <w:p w:rsidR="00632159" w:rsidRPr="005D70D0" w:rsidRDefault="00490D28" w:rsidP="00490D28">
      <w:pPr>
        <w:pStyle w:val="Paragrafi"/>
        <w:rPr>
          <w:rFonts w:cs="Times New Roman"/>
          <w:spacing w:val="-4"/>
          <w:lang w:val="sq-AL"/>
        </w:rPr>
      </w:pPr>
      <w:r w:rsidRPr="005D70D0">
        <w:rPr>
          <w:rFonts w:cs="Times New Roman"/>
          <w:spacing w:val="-4"/>
          <w:lang w:val="sq-AL"/>
        </w:rPr>
        <w:t xml:space="preserve">1. </w:t>
      </w:r>
      <w:r w:rsidR="001C4456" w:rsidRPr="005D70D0">
        <w:rPr>
          <w:rFonts w:cs="Times New Roman"/>
          <w:spacing w:val="-4"/>
          <w:lang w:val="sq-AL"/>
        </w:rPr>
        <w:t xml:space="preserve">Kontratat </w:t>
      </w:r>
      <w:r w:rsidR="00632159" w:rsidRPr="005D70D0">
        <w:rPr>
          <w:rFonts w:cs="Times New Roman"/>
          <w:spacing w:val="-4"/>
          <w:lang w:val="sq-AL"/>
        </w:rPr>
        <w:t xml:space="preserve">e harmonizuara të transportit dhe </w:t>
      </w:r>
      <w:r w:rsidR="006B57AB" w:rsidRPr="005D70D0">
        <w:rPr>
          <w:rFonts w:cs="Times New Roman"/>
          <w:spacing w:val="-4"/>
          <w:lang w:val="sq-AL"/>
        </w:rPr>
        <w:t>dokumentet</w:t>
      </w:r>
      <w:r w:rsidR="00632159" w:rsidRPr="005D70D0">
        <w:rPr>
          <w:rFonts w:cs="Times New Roman"/>
          <w:spacing w:val="-4"/>
          <w:lang w:val="sq-AL"/>
        </w:rPr>
        <w:t xml:space="preserve"> e tjera përkatë</w:t>
      </w:r>
      <w:r w:rsidR="00210CA9" w:rsidRPr="005D70D0">
        <w:rPr>
          <w:rFonts w:cs="Times New Roman"/>
          <w:spacing w:val="-4"/>
          <w:lang w:val="sq-AL"/>
        </w:rPr>
        <w:t>se</w:t>
      </w:r>
      <w:r w:rsidR="00632159" w:rsidRPr="005D70D0">
        <w:rPr>
          <w:rFonts w:cs="Times New Roman"/>
          <w:spacing w:val="-4"/>
          <w:lang w:val="sq-AL"/>
        </w:rPr>
        <w:t>;</w:t>
      </w:r>
    </w:p>
    <w:p w:rsidR="00632159" w:rsidRPr="005D70D0" w:rsidRDefault="00490D28" w:rsidP="00A46AE0">
      <w:pPr>
        <w:pStyle w:val="Paragrafi"/>
        <w:rPr>
          <w:rFonts w:cs="Times New Roman"/>
          <w:spacing w:val="-4"/>
          <w:lang w:val="sq-AL"/>
        </w:rPr>
      </w:pPr>
      <w:r w:rsidRPr="005D70D0">
        <w:rPr>
          <w:rFonts w:cs="Times New Roman"/>
          <w:spacing w:val="-4"/>
          <w:lang w:val="sq-AL"/>
        </w:rPr>
        <w:t xml:space="preserve">2. </w:t>
      </w:r>
      <w:r w:rsidR="001C4456" w:rsidRPr="005D70D0">
        <w:rPr>
          <w:rFonts w:cs="Times New Roman"/>
          <w:spacing w:val="-4"/>
          <w:lang w:val="sq-AL"/>
        </w:rPr>
        <w:t xml:space="preserve">Nëse </w:t>
      </w:r>
      <w:r w:rsidR="00632159" w:rsidRPr="005D70D0">
        <w:rPr>
          <w:rFonts w:cs="Times New Roman"/>
          <w:spacing w:val="-4"/>
          <w:lang w:val="sq-AL"/>
        </w:rPr>
        <w:t>është e nevojshme për akses në sistem, për të gjitha pikat përkatëse si përshkruhet në paragrafin 3.2 të këtyre rregullave, specifikim për parametrat përkatës të cilësisë së gazit, përfshirë</w:t>
      </w:r>
      <w:r w:rsidR="00B509AA" w:rsidRPr="005D70D0">
        <w:rPr>
          <w:rFonts w:cs="Times New Roman"/>
          <w:spacing w:val="-4"/>
          <w:lang w:val="sq-AL"/>
        </w:rPr>
        <w:t xml:space="preserve"> </w:t>
      </w:r>
      <w:r w:rsidR="00632159" w:rsidRPr="005D70D0">
        <w:rPr>
          <w:rFonts w:cs="Times New Roman"/>
          <w:spacing w:val="-4"/>
          <w:lang w:val="sq-AL"/>
        </w:rPr>
        <w:t xml:space="preserve">vlerën kalorifike bruto dhe treguesin </w:t>
      </w:r>
      <w:r w:rsidR="00632159" w:rsidRPr="005D70D0">
        <w:rPr>
          <w:rFonts w:cs="Times New Roman"/>
          <w:i/>
          <w:spacing w:val="-4"/>
          <w:lang w:val="sq-AL"/>
        </w:rPr>
        <w:t>Wobbe</w:t>
      </w:r>
      <w:r w:rsidR="00045793" w:rsidRPr="005D70D0">
        <w:rPr>
          <w:rFonts w:cs="Times New Roman"/>
          <w:spacing w:val="-4"/>
          <w:lang w:val="sq-AL"/>
        </w:rPr>
        <w:t xml:space="preserve"> </w:t>
      </w:r>
      <w:r w:rsidR="00632159" w:rsidRPr="005D70D0">
        <w:rPr>
          <w:rFonts w:cs="Times New Roman"/>
          <w:spacing w:val="-4"/>
          <w:lang w:val="sq-AL"/>
        </w:rPr>
        <w:t xml:space="preserve">dhe detyrimin ose kostot e konvertimit për përdoruesit </w:t>
      </w:r>
      <w:r w:rsidR="00632159" w:rsidRPr="005D70D0">
        <w:rPr>
          <w:rFonts w:cs="Times New Roman"/>
          <w:spacing w:val="-4"/>
          <w:lang w:val="sq-AL"/>
        </w:rPr>
        <w:lastRenderedPageBreak/>
        <w:t>e rrjetit në rast se gazi është jashtë këtyre specifikimeve;</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3. </w:t>
      </w:r>
      <w:r w:rsidR="001C4456" w:rsidRPr="005D70D0">
        <w:rPr>
          <w:rFonts w:cs="Times New Roman"/>
          <w:spacing w:val="-4"/>
          <w:lang w:val="sq-AL"/>
        </w:rPr>
        <w:t xml:space="preserve">Nëse </w:t>
      </w:r>
      <w:r w:rsidR="00632159" w:rsidRPr="005D70D0">
        <w:rPr>
          <w:rFonts w:cs="Times New Roman"/>
          <w:spacing w:val="-4"/>
          <w:lang w:val="sq-AL"/>
        </w:rPr>
        <w:t>është e përshtatshme për akses në sistem, për të gjitha pikat përkatëse nevojitet informacioni mbi kërkesat e presionit;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4. </w:t>
      </w:r>
      <w:r w:rsidR="001C4456" w:rsidRPr="005D70D0">
        <w:rPr>
          <w:rFonts w:cs="Times New Roman"/>
          <w:spacing w:val="-4"/>
          <w:lang w:val="sq-AL"/>
        </w:rPr>
        <w:t>Procedura</w:t>
      </w:r>
      <w:r w:rsidR="0081232D" w:rsidRPr="005D70D0">
        <w:rPr>
          <w:rFonts w:cs="Times New Roman"/>
          <w:spacing w:val="-4"/>
          <w:lang w:val="sq-AL"/>
        </w:rPr>
        <w:t>,</w:t>
      </w:r>
      <w:r w:rsidR="001C4456" w:rsidRPr="005D70D0">
        <w:rPr>
          <w:rFonts w:cs="Times New Roman"/>
          <w:spacing w:val="-4"/>
          <w:lang w:val="sq-AL"/>
        </w:rPr>
        <w:t xml:space="preserve"> </w:t>
      </w:r>
      <w:r w:rsidR="00632159" w:rsidRPr="005D70D0">
        <w:rPr>
          <w:rFonts w:cs="Times New Roman"/>
          <w:spacing w:val="-4"/>
          <w:lang w:val="sq-AL"/>
        </w:rPr>
        <w:t>në rast ndërprerje</w:t>
      </w:r>
      <w:r w:rsidR="0081232D" w:rsidRPr="005D70D0">
        <w:rPr>
          <w:rFonts w:cs="Times New Roman"/>
          <w:spacing w:val="-4"/>
          <w:lang w:val="sq-AL"/>
        </w:rPr>
        <w:t>je</w:t>
      </w:r>
      <w:r w:rsidR="00632159" w:rsidRPr="005D70D0">
        <w:rPr>
          <w:rFonts w:cs="Times New Roman"/>
          <w:spacing w:val="-4"/>
          <w:lang w:val="sq-AL"/>
        </w:rPr>
        <w:t xml:space="preserve"> të kapa</w:t>
      </w:r>
      <w:r w:rsidR="0081232D" w:rsidRPr="005D70D0">
        <w:rPr>
          <w:rFonts w:cs="Times New Roman"/>
          <w:spacing w:val="-4"/>
          <w:lang w:val="sq-AL"/>
        </w:rPr>
        <w:t xml:space="preserve">citetit të ndërprerë, përfshirë </w:t>
      </w:r>
      <w:r w:rsidR="00632159" w:rsidRPr="005D70D0">
        <w:rPr>
          <w:rFonts w:cs="Times New Roman"/>
          <w:spacing w:val="-4"/>
          <w:lang w:val="sq-AL"/>
        </w:rPr>
        <w:t>rastet kur aplikohet, kohën, zgjatjen dhe shkallën e ndërprerjeve individuale (për shembull</w:t>
      </w:r>
      <w:r w:rsidR="0081232D" w:rsidRPr="005D70D0">
        <w:rPr>
          <w:rFonts w:cs="Times New Roman"/>
          <w:spacing w:val="-4"/>
          <w:lang w:val="sq-AL"/>
        </w:rPr>
        <w:t>,</w:t>
      </w:r>
      <w:r w:rsidR="00632159" w:rsidRPr="005D70D0">
        <w:rPr>
          <w:rFonts w:cs="Times New Roman"/>
          <w:spacing w:val="-4"/>
          <w:lang w:val="sq-AL"/>
        </w:rPr>
        <w:t xml:space="preserve"> në mënyrë proporcionale </w:t>
      </w:r>
      <w:r w:rsidR="00632159" w:rsidRPr="005D70D0">
        <w:rPr>
          <w:rFonts w:cs="Times New Roman"/>
          <w:i/>
          <w:spacing w:val="-4"/>
          <w:lang w:val="sq-AL"/>
        </w:rPr>
        <w:t>(pro-rata)</w:t>
      </w:r>
      <w:r w:rsidR="00632159" w:rsidRPr="005D70D0">
        <w:rPr>
          <w:rFonts w:cs="Times New Roman"/>
          <w:spacing w:val="-4"/>
          <w:lang w:val="sq-AL"/>
        </w:rPr>
        <w:t xml:space="preserve"> ose sipas </w:t>
      </w:r>
      <w:r w:rsidR="0081232D" w:rsidRPr="005D70D0">
        <w:rPr>
          <w:rFonts w:cs="Times New Roman"/>
          <w:spacing w:val="-4"/>
          <w:lang w:val="sq-AL"/>
        </w:rPr>
        <w:t>“</w:t>
      </w:r>
      <w:r w:rsidR="00632159" w:rsidRPr="005D70D0">
        <w:rPr>
          <w:rFonts w:cs="Times New Roman"/>
          <w:spacing w:val="-4"/>
          <w:lang w:val="sq-AL"/>
        </w:rPr>
        <w:t>ai që vjen i pari ndërpritet i fundit</w:t>
      </w:r>
      <w:r w:rsidR="0081232D" w:rsidRPr="005D70D0">
        <w:rPr>
          <w:rFonts w:cs="Times New Roman"/>
          <w:spacing w:val="-4"/>
          <w:lang w:val="sq-AL"/>
        </w:rPr>
        <w:t>”</w:t>
      </w:r>
      <w:r w:rsidR="00632159" w:rsidRPr="005D70D0">
        <w:rPr>
          <w:rFonts w:cs="Times New Roman"/>
          <w:spacing w:val="-4"/>
          <w:lang w:val="sq-AL"/>
        </w:rPr>
        <w:t xml:space="preserve"> </w:t>
      </w:r>
      <w:r w:rsidR="00632159" w:rsidRPr="005D70D0">
        <w:rPr>
          <w:rFonts w:cs="Times New Roman"/>
          <w:i/>
          <w:spacing w:val="-4"/>
          <w:lang w:val="sq-AL"/>
        </w:rPr>
        <w:t>(first-come-last-interrupted)</w:t>
      </w:r>
      <w:r w:rsidR="00632159" w:rsidRPr="005D70D0">
        <w:rPr>
          <w:rFonts w:cs="Times New Roman"/>
          <w:spacing w:val="-4"/>
          <w:lang w:val="sq-AL"/>
        </w:rPr>
        <w: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d) </w:t>
      </w:r>
      <w:r w:rsidR="001C4456" w:rsidRPr="005D70D0">
        <w:rPr>
          <w:rFonts w:cs="Times New Roman"/>
          <w:spacing w:val="-4"/>
          <w:lang w:val="sq-AL"/>
        </w:rPr>
        <w:t xml:space="preserve">Procedurat </w:t>
      </w:r>
      <w:r w:rsidR="00632159" w:rsidRPr="005D70D0">
        <w:rPr>
          <w:rFonts w:cs="Times New Roman"/>
          <w:spacing w:val="-4"/>
          <w:lang w:val="sq-AL"/>
        </w:rPr>
        <w:t>e harmonizuara që aplikohen kur përdoret sistemi i transmetimit, përfshirë përcaktimin e termave kryesor</w:t>
      </w:r>
      <w:r w:rsidR="0081232D" w:rsidRPr="005D70D0">
        <w:rPr>
          <w:rFonts w:cs="Times New Roman"/>
          <w:spacing w:val="-4"/>
          <w:lang w:val="sq-AL"/>
        </w:rPr>
        <w:t>ë</w:t>
      </w:r>
      <w:r w:rsidR="00632159" w:rsidRPr="005D70D0">
        <w:rPr>
          <w:rFonts w:cs="Times New Roman"/>
          <w:spacing w:val="-4"/>
          <w:lang w:val="sq-AL"/>
        </w:rPr>
        <w: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e) </w:t>
      </w:r>
      <w:r w:rsidR="001C4456" w:rsidRPr="005D70D0">
        <w:rPr>
          <w:rFonts w:cs="Times New Roman"/>
          <w:spacing w:val="-4"/>
          <w:lang w:val="sq-AL"/>
        </w:rPr>
        <w:t xml:space="preserve">Dispozitat </w:t>
      </w:r>
      <w:r w:rsidR="00632159" w:rsidRPr="005D70D0">
        <w:rPr>
          <w:rFonts w:cs="Times New Roman"/>
          <w:spacing w:val="-4"/>
          <w:lang w:val="sq-AL"/>
        </w:rPr>
        <w:t xml:space="preserve">mbi ndarjen e kapaciteteve, menaxhimin e kongjestioneve dhe </w:t>
      </w:r>
      <w:r w:rsidR="006B57AB" w:rsidRPr="005D70D0">
        <w:rPr>
          <w:rFonts w:cs="Times New Roman"/>
          <w:spacing w:val="-4"/>
          <w:lang w:val="sq-AL"/>
        </w:rPr>
        <w:t>procedurat</w:t>
      </w:r>
      <w:r w:rsidR="00B509AA" w:rsidRPr="005D70D0">
        <w:rPr>
          <w:rFonts w:cs="Times New Roman"/>
          <w:spacing w:val="-4"/>
          <w:lang w:val="sq-AL"/>
        </w:rPr>
        <w:t xml:space="preserve"> </w:t>
      </w:r>
      <w:r w:rsidR="00632159" w:rsidRPr="005D70D0">
        <w:rPr>
          <w:rFonts w:cs="Times New Roman"/>
          <w:i/>
          <w:spacing w:val="-4"/>
          <w:lang w:val="sq-AL"/>
        </w:rPr>
        <w:t>anti-hoarding</w:t>
      </w:r>
      <w:r w:rsidR="00632159" w:rsidRPr="005D70D0">
        <w:rPr>
          <w:rFonts w:cs="Times New Roman"/>
          <w:spacing w:val="-4"/>
          <w:lang w:val="sq-AL"/>
        </w:rPr>
        <w:t xml:space="preserve"> (antimbledhëse, grumbulluese) dhe ato të rishfrytëzimit;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f) </w:t>
      </w:r>
      <w:r w:rsidR="001C4456" w:rsidRPr="005D70D0">
        <w:rPr>
          <w:rFonts w:cs="Times New Roman"/>
          <w:spacing w:val="-4"/>
          <w:lang w:val="sq-AL"/>
        </w:rPr>
        <w:t xml:space="preserve">Rregullat </w:t>
      </w:r>
      <w:r w:rsidR="00632159" w:rsidRPr="005D70D0">
        <w:rPr>
          <w:rFonts w:cs="Times New Roman"/>
          <w:spacing w:val="-4"/>
          <w:lang w:val="sq-AL"/>
        </w:rPr>
        <w:t xml:space="preserve">që aplikohen për </w:t>
      </w:r>
      <w:r w:rsidR="006B57AB" w:rsidRPr="005D70D0">
        <w:rPr>
          <w:rFonts w:cs="Times New Roman"/>
          <w:spacing w:val="-4"/>
          <w:lang w:val="sq-AL"/>
        </w:rPr>
        <w:t>tregtimin</w:t>
      </w:r>
      <w:r w:rsidR="00632159" w:rsidRPr="005D70D0">
        <w:rPr>
          <w:rFonts w:cs="Times New Roman"/>
          <w:spacing w:val="-4"/>
          <w:lang w:val="sq-AL"/>
        </w:rPr>
        <w:t xml:space="preserve"> e kapaciteteve në tregun dytësor në krahasim me operatorin e sistemit të transmetimit;</w:t>
      </w:r>
    </w:p>
    <w:p w:rsidR="00632159" w:rsidRPr="005D70D0" w:rsidRDefault="00490D28" w:rsidP="00632159">
      <w:pPr>
        <w:pStyle w:val="Paragrafi"/>
        <w:rPr>
          <w:rFonts w:cs="Times New Roman"/>
          <w:spacing w:val="-4"/>
          <w:lang w:val="sq-AL"/>
        </w:rPr>
      </w:pPr>
      <w:r w:rsidRPr="005D70D0">
        <w:rPr>
          <w:rFonts w:eastAsia="Times New Roman" w:cs="Times New Roman"/>
          <w:spacing w:val="-4"/>
          <w:lang w:val="sq-AL"/>
        </w:rPr>
        <w:t xml:space="preserve">g) </w:t>
      </w:r>
      <w:r w:rsidR="001C4456" w:rsidRPr="005D70D0">
        <w:rPr>
          <w:rFonts w:cs="Times New Roman"/>
          <w:spacing w:val="-4"/>
          <w:lang w:val="sq-AL"/>
        </w:rPr>
        <w:t xml:space="preserve">Rregullat </w:t>
      </w:r>
      <w:r w:rsidR="00632159" w:rsidRPr="005D70D0">
        <w:rPr>
          <w:rFonts w:cs="Times New Roman"/>
          <w:spacing w:val="-4"/>
          <w:lang w:val="sq-AL"/>
        </w:rPr>
        <w:t>e balancimit dhe metodologjia për përllogaritjen e detyrimeve të disbalancimit;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h) </w:t>
      </w:r>
      <w:r w:rsidR="001C4456" w:rsidRPr="005D70D0">
        <w:rPr>
          <w:rFonts w:cs="Times New Roman"/>
          <w:spacing w:val="-4"/>
          <w:lang w:val="sq-AL"/>
        </w:rPr>
        <w:t xml:space="preserve">Nëse </w:t>
      </w:r>
      <w:r w:rsidR="00632159" w:rsidRPr="005D70D0">
        <w:rPr>
          <w:rFonts w:cs="Times New Roman"/>
          <w:spacing w:val="-4"/>
          <w:lang w:val="sq-AL"/>
        </w:rPr>
        <w:t xml:space="preserve">aplikohen, nivelet e fleksibilitetit dhe </w:t>
      </w:r>
      <w:r w:rsidR="0083387B" w:rsidRPr="005D70D0">
        <w:rPr>
          <w:rFonts w:cs="Times New Roman"/>
          <w:spacing w:val="-4"/>
          <w:lang w:val="sq-AL"/>
        </w:rPr>
        <w:t xml:space="preserve">të </w:t>
      </w:r>
      <w:r w:rsidR="00632159" w:rsidRPr="005D70D0">
        <w:rPr>
          <w:rFonts w:cs="Times New Roman"/>
          <w:spacing w:val="-4"/>
          <w:lang w:val="sq-AL"/>
        </w:rPr>
        <w:t xml:space="preserve">tolerancës të </w:t>
      </w:r>
      <w:r w:rsidR="006B57AB" w:rsidRPr="005D70D0">
        <w:rPr>
          <w:rFonts w:cs="Times New Roman"/>
          <w:spacing w:val="-4"/>
          <w:lang w:val="sq-AL"/>
        </w:rPr>
        <w:t>përfshira</w:t>
      </w:r>
      <w:r w:rsidR="00632159" w:rsidRPr="005D70D0">
        <w:rPr>
          <w:rFonts w:cs="Times New Roman"/>
          <w:spacing w:val="-4"/>
          <w:lang w:val="sq-AL"/>
        </w:rPr>
        <w:t xml:space="preserve"> në transport dhe</w:t>
      </w:r>
      <w:r w:rsidR="0083387B" w:rsidRPr="005D70D0">
        <w:rPr>
          <w:rFonts w:cs="Times New Roman"/>
          <w:spacing w:val="-4"/>
          <w:lang w:val="sq-AL"/>
        </w:rPr>
        <w:t xml:space="preserve"> shërbimet e tjera pa detyrime</w:t>
      </w:r>
      <w:r w:rsidR="00632159" w:rsidRPr="005D70D0">
        <w:rPr>
          <w:rFonts w:cs="Times New Roman"/>
          <w:spacing w:val="-4"/>
          <w:lang w:val="sq-AL"/>
        </w:rPr>
        <w:t xml:space="preserve"> të veçanta</w:t>
      </w:r>
      <w:r w:rsidR="001C4456" w:rsidRPr="005D70D0">
        <w:rPr>
          <w:rFonts w:cs="Times New Roman"/>
          <w:spacing w:val="-4"/>
          <w:lang w:val="sq-AL"/>
        </w:rPr>
        <w:t>,</w:t>
      </w:r>
      <w:r w:rsidR="00632159" w:rsidRPr="005D70D0">
        <w:rPr>
          <w:rFonts w:cs="Times New Roman"/>
          <w:spacing w:val="-4"/>
          <w:lang w:val="sq-AL"/>
        </w:rPr>
        <w:t xml:space="preserve"> si dhe fleksibiliteti i ofruar në lidhje me këtë</w:t>
      </w:r>
      <w:r w:rsidR="0083387B" w:rsidRPr="005D70D0">
        <w:rPr>
          <w:rFonts w:cs="Times New Roman"/>
          <w:spacing w:val="-4"/>
          <w:lang w:val="sq-AL"/>
        </w:rPr>
        <w:t>,</w:t>
      </w:r>
      <w:r w:rsidR="00632159" w:rsidRPr="005D70D0">
        <w:rPr>
          <w:rFonts w:cs="Times New Roman"/>
          <w:spacing w:val="-4"/>
          <w:lang w:val="sq-AL"/>
        </w:rPr>
        <w:t xml:space="preserve"> si dhe detyrimet korresponduese;</w:t>
      </w:r>
    </w:p>
    <w:p w:rsidR="00632159" w:rsidRPr="0028487C" w:rsidRDefault="00490D28" w:rsidP="00632159">
      <w:pPr>
        <w:pStyle w:val="Paragrafi"/>
        <w:rPr>
          <w:rFonts w:cs="Times New Roman"/>
          <w:lang w:val="sq-AL"/>
        </w:rPr>
      </w:pPr>
      <w:r w:rsidRPr="0028487C">
        <w:rPr>
          <w:rFonts w:cs="Times New Roman"/>
          <w:lang w:val="sq-AL"/>
        </w:rPr>
        <w:t xml:space="preserve">i) </w:t>
      </w:r>
      <w:r w:rsidR="001C4456" w:rsidRPr="0028487C">
        <w:rPr>
          <w:rFonts w:cs="Times New Roman"/>
          <w:lang w:val="sq-AL"/>
        </w:rPr>
        <w:t xml:space="preserve">Një </w:t>
      </w:r>
      <w:r w:rsidR="00632159" w:rsidRPr="0028487C">
        <w:rPr>
          <w:rFonts w:cs="Times New Roman"/>
          <w:lang w:val="sq-AL"/>
        </w:rPr>
        <w:t xml:space="preserve">përshkrim i detajuar i sistemit të gazit të operatorit të sistemit të transmetimit dhe pikave </w:t>
      </w:r>
      <w:r w:rsidR="006B57AB" w:rsidRPr="0028487C">
        <w:rPr>
          <w:rFonts w:cs="Times New Roman"/>
          <w:lang w:val="sq-AL"/>
        </w:rPr>
        <w:t>përkatëse</w:t>
      </w:r>
      <w:r w:rsidR="00632159" w:rsidRPr="0028487C">
        <w:rPr>
          <w:rFonts w:cs="Times New Roman"/>
          <w:lang w:val="sq-AL"/>
        </w:rPr>
        <w:t xml:space="preserve"> të </w:t>
      </w:r>
      <w:r w:rsidR="006B57AB" w:rsidRPr="0028487C">
        <w:rPr>
          <w:rFonts w:cs="Times New Roman"/>
          <w:lang w:val="sq-AL"/>
        </w:rPr>
        <w:t>interkoneksionit</w:t>
      </w:r>
      <w:r w:rsidR="002639B5" w:rsidRPr="0028487C">
        <w:rPr>
          <w:rFonts w:cs="Times New Roman"/>
          <w:lang w:val="sq-AL"/>
        </w:rPr>
        <w:t>,</w:t>
      </w:r>
      <w:r w:rsidR="00632159" w:rsidRPr="0028487C">
        <w:rPr>
          <w:rFonts w:cs="Times New Roman"/>
          <w:lang w:val="sq-AL"/>
        </w:rPr>
        <w:t xml:space="preserve"> si përcaktohet në paragrafin 3.2 të këtyre rregullave</w:t>
      </w:r>
      <w:r w:rsidR="002639B5" w:rsidRPr="0028487C">
        <w:rPr>
          <w:rFonts w:cs="Times New Roman"/>
          <w:lang w:val="sq-AL"/>
        </w:rPr>
        <w:t>,</w:t>
      </w:r>
      <w:r w:rsidR="00632159" w:rsidRPr="0028487C">
        <w:rPr>
          <w:rFonts w:cs="Times New Roman"/>
          <w:lang w:val="sq-AL"/>
        </w:rPr>
        <w:t xml:space="preserve"> si dhe emrat e operator</w:t>
      </w:r>
      <w:r w:rsidR="002639B5" w:rsidRPr="0028487C">
        <w:rPr>
          <w:rFonts w:cs="Times New Roman"/>
          <w:lang w:val="sq-AL"/>
        </w:rPr>
        <w:t>ë</w:t>
      </w:r>
      <w:r w:rsidR="00632159" w:rsidRPr="0028487C">
        <w:rPr>
          <w:rFonts w:cs="Times New Roman"/>
          <w:lang w:val="sq-AL"/>
        </w:rPr>
        <w:t xml:space="preserve">ve të sistemeve të </w:t>
      </w:r>
      <w:r w:rsidR="006B57AB" w:rsidRPr="0028487C">
        <w:rPr>
          <w:rFonts w:cs="Times New Roman"/>
          <w:lang w:val="sq-AL"/>
        </w:rPr>
        <w:t>interkoneksionit</w:t>
      </w:r>
      <w:r w:rsidR="00632159" w:rsidRPr="0028487C">
        <w:rPr>
          <w:rFonts w:cs="Times New Roman"/>
          <w:lang w:val="sq-AL"/>
        </w:rPr>
        <w:t xml:space="preserve"> ose të shërbimeve; </w:t>
      </w:r>
    </w:p>
    <w:p w:rsidR="00632159" w:rsidRPr="0028487C" w:rsidRDefault="00490D28" w:rsidP="00632159">
      <w:pPr>
        <w:pStyle w:val="Paragrafi"/>
        <w:rPr>
          <w:rFonts w:cs="Times New Roman"/>
          <w:lang w:val="sq-AL"/>
        </w:rPr>
      </w:pPr>
      <w:r w:rsidRPr="0028487C">
        <w:rPr>
          <w:rFonts w:cs="Times New Roman"/>
          <w:lang w:val="sq-AL"/>
        </w:rPr>
        <w:t xml:space="preserve">j) </w:t>
      </w:r>
      <w:r w:rsidR="001C4456" w:rsidRPr="0028487C">
        <w:rPr>
          <w:rFonts w:cs="Times New Roman"/>
          <w:lang w:val="sq-AL"/>
        </w:rPr>
        <w:t xml:space="preserve">Rregullat </w:t>
      </w:r>
      <w:r w:rsidR="00632159" w:rsidRPr="0028487C">
        <w:rPr>
          <w:rFonts w:cs="Times New Roman"/>
          <w:lang w:val="sq-AL"/>
        </w:rPr>
        <w:t>që aplikohen për lidhje në sistem</w:t>
      </w:r>
      <w:r w:rsidR="005C069E" w:rsidRPr="0028487C">
        <w:rPr>
          <w:rFonts w:cs="Times New Roman"/>
          <w:lang w:val="sq-AL"/>
        </w:rPr>
        <w:t>,</w:t>
      </w:r>
      <w:r w:rsidR="00632159" w:rsidRPr="0028487C">
        <w:rPr>
          <w:rFonts w:cs="Times New Roman"/>
          <w:lang w:val="sq-AL"/>
        </w:rPr>
        <w:t xml:space="preserve"> të cilat operohen nga operatori i sistemit të transmetimit;</w:t>
      </w:r>
    </w:p>
    <w:p w:rsidR="00632159" w:rsidRPr="0028487C" w:rsidRDefault="00490D28" w:rsidP="00632159">
      <w:pPr>
        <w:pStyle w:val="Paragrafi"/>
        <w:rPr>
          <w:rFonts w:cs="Times New Roman"/>
          <w:lang w:val="sq-AL"/>
        </w:rPr>
      </w:pPr>
      <w:r w:rsidRPr="0028487C">
        <w:rPr>
          <w:rFonts w:cs="Times New Roman"/>
          <w:lang w:val="sq-AL"/>
        </w:rPr>
        <w:t xml:space="preserve">k) </w:t>
      </w:r>
      <w:r w:rsidR="001C4456" w:rsidRPr="0028487C">
        <w:rPr>
          <w:rFonts w:cs="Times New Roman"/>
          <w:lang w:val="sq-AL"/>
        </w:rPr>
        <w:t xml:space="preserve">Informacion </w:t>
      </w:r>
      <w:r w:rsidR="00632159" w:rsidRPr="0028487C">
        <w:rPr>
          <w:rFonts w:cs="Times New Roman"/>
          <w:lang w:val="sq-AL"/>
        </w:rPr>
        <w:t>mbi mekanizmat e emergjencës, për sa kohë kjo është përgjegjësi e operatorit të sistemit të transmetimit, siç janë masat që mund të çojnë në shkëputjen e grupit të konsumatorëve dhe rregullave të përgjithshme të detyrimeve</w:t>
      </w:r>
      <w:r w:rsidR="005C069E" w:rsidRPr="0028487C">
        <w:rPr>
          <w:rFonts w:cs="Times New Roman"/>
          <w:lang w:val="sq-AL"/>
        </w:rPr>
        <w:t>,</w:t>
      </w:r>
      <w:r w:rsidR="00632159" w:rsidRPr="0028487C">
        <w:rPr>
          <w:rFonts w:cs="Times New Roman"/>
          <w:lang w:val="sq-AL"/>
        </w:rPr>
        <w:t xml:space="preserve"> të cilat aplikohen për operatorin e sistemit të transmetimit;</w:t>
      </w:r>
    </w:p>
    <w:p w:rsidR="00632159" w:rsidRPr="005D70D0" w:rsidRDefault="00490D28" w:rsidP="00632159">
      <w:pPr>
        <w:pStyle w:val="Paragrafi"/>
        <w:rPr>
          <w:rFonts w:cs="Times New Roman"/>
          <w:spacing w:val="-4"/>
          <w:lang w:val="sq-AL"/>
        </w:rPr>
      </w:pPr>
      <w:r w:rsidRPr="0028487C">
        <w:rPr>
          <w:rFonts w:cs="Times New Roman"/>
          <w:lang w:val="sq-AL"/>
        </w:rPr>
        <w:t xml:space="preserve">l) </w:t>
      </w:r>
      <w:r w:rsidR="001C4456" w:rsidRPr="0028487C">
        <w:rPr>
          <w:rFonts w:cs="Times New Roman"/>
          <w:lang w:val="sq-AL"/>
        </w:rPr>
        <w:t xml:space="preserve">Procedurat </w:t>
      </w:r>
      <w:r w:rsidR="00632159" w:rsidRPr="0028487C">
        <w:rPr>
          <w:rFonts w:cs="Times New Roman"/>
          <w:lang w:val="sq-AL"/>
        </w:rPr>
        <w:t xml:space="preserve">të cilat dakordësohen nga operatorët e sistemit të transmetimit në pikat e ndërlidhjes, në lidhje me ndërveprimin me rrjetin, </w:t>
      </w:r>
      <w:r w:rsidR="006B57AB" w:rsidRPr="0028487C">
        <w:rPr>
          <w:rFonts w:cs="Times New Roman"/>
          <w:lang w:val="sq-AL"/>
        </w:rPr>
        <w:t>procedurat</w:t>
      </w:r>
      <w:r w:rsidR="00632159" w:rsidRPr="0028487C">
        <w:rPr>
          <w:rFonts w:cs="Times New Roman"/>
          <w:lang w:val="sq-AL"/>
        </w:rPr>
        <w:t xml:space="preserve"> e rëna dakord për emërimin dhe koordinimin</w:t>
      </w:r>
      <w:r w:rsidR="005C069E" w:rsidRPr="0028487C">
        <w:rPr>
          <w:rFonts w:cs="Times New Roman"/>
          <w:lang w:val="sq-AL"/>
        </w:rPr>
        <w:t>,</w:t>
      </w:r>
      <w:r w:rsidR="00632159" w:rsidRPr="0028487C">
        <w:rPr>
          <w:rFonts w:cs="Times New Roman"/>
          <w:lang w:val="sq-AL"/>
        </w:rPr>
        <w:t xml:space="preserve"> si dhe </w:t>
      </w:r>
      <w:r w:rsidR="006B57AB" w:rsidRPr="0028487C">
        <w:rPr>
          <w:rFonts w:cs="Times New Roman"/>
          <w:lang w:val="sq-AL"/>
        </w:rPr>
        <w:t>procedurat</w:t>
      </w:r>
      <w:r w:rsidR="00632159" w:rsidRPr="0028487C">
        <w:rPr>
          <w:rFonts w:cs="Times New Roman"/>
          <w:lang w:val="sq-AL"/>
        </w:rPr>
        <w:t xml:space="preserve"> e tjera të rëna dakord</w:t>
      </w:r>
      <w:r w:rsidR="005C069E" w:rsidRPr="0028487C">
        <w:rPr>
          <w:rFonts w:cs="Times New Roman"/>
          <w:lang w:val="sq-AL"/>
        </w:rPr>
        <w:t>,</w:t>
      </w:r>
      <w:r w:rsidR="00632159" w:rsidRPr="0028487C">
        <w:rPr>
          <w:rFonts w:cs="Times New Roman"/>
          <w:lang w:val="sq-AL"/>
        </w:rPr>
        <w:t xml:space="preserve"> të cilat përcaktojnë dispozitat në </w:t>
      </w:r>
      <w:r w:rsidR="00632159" w:rsidRPr="0028487C">
        <w:rPr>
          <w:rFonts w:cs="Times New Roman"/>
          <w:lang w:val="sq-AL"/>
        </w:rPr>
        <w:lastRenderedPageBreak/>
        <w:t>lidhje me ndarjen e rrjedhjes së gazit dhe të balancimit</w:t>
      </w:r>
      <w:r w:rsidR="00632159" w:rsidRPr="005D70D0">
        <w:rPr>
          <w:rFonts w:cs="Times New Roman"/>
          <w:spacing w:val="-4"/>
          <w:lang w:val="sq-AL"/>
        </w:rPr>
        <w:t>, përfshirë metodat e përdorura;</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m) </w:t>
      </w:r>
      <w:r w:rsidR="001C4456" w:rsidRPr="005D70D0">
        <w:rPr>
          <w:rFonts w:cs="Times New Roman"/>
          <w:spacing w:val="-4"/>
          <w:lang w:val="sq-AL"/>
        </w:rPr>
        <w:t xml:space="preserve">Operatorët </w:t>
      </w:r>
      <w:r w:rsidR="00632159" w:rsidRPr="005D70D0">
        <w:rPr>
          <w:rFonts w:cs="Times New Roman"/>
          <w:spacing w:val="-4"/>
          <w:lang w:val="sq-AL"/>
        </w:rPr>
        <w:t>e sistemit të transmetimit duhet të publikojnë një përshkrim të detajuar dhe t</w:t>
      </w:r>
      <w:r w:rsidR="005C069E" w:rsidRPr="005D70D0">
        <w:rPr>
          <w:rFonts w:cs="Times New Roman"/>
          <w:spacing w:val="-4"/>
          <w:lang w:val="sq-AL"/>
        </w:rPr>
        <w:t xml:space="preserve">ë </w:t>
      </w:r>
      <w:r w:rsidR="00632159" w:rsidRPr="005D70D0">
        <w:rPr>
          <w:rFonts w:cs="Times New Roman"/>
          <w:spacing w:val="-4"/>
          <w:lang w:val="sq-AL"/>
        </w:rPr>
        <w:t xml:space="preserve">kuptueshëm për metodologjinë dhe </w:t>
      </w:r>
      <w:r w:rsidR="006B57AB" w:rsidRPr="005D70D0">
        <w:rPr>
          <w:rFonts w:cs="Times New Roman"/>
          <w:spacing w:val="-4"/>
          <w:lang w:val="sq-AL"/>
        </w:rPr>
        <w:t>procesin</w:t>
      </w:r>
      <w:r w:rsidR="00632159" w:rsidRPr="005D70D0">
        <w:rPr>
          <w:rFonts w:cs="Times New Roman"/>
          <w:spacing w:val="-4"/>
          <w:lang w:val="sq-AL"/>
        </w:rPr>
        <w:t>, përfshirë informacionin mbi parametrat e marr</w:t>
      </w:r>
      <w:r w:rsidR="005C069E" w:rsidRPr="005D70D0">
        <w:rPr>
          <w:rFonts w:cs="Times New Roman"/>
          <w:spacing w:val="-4"/>
          <w:lang w:val="sq-AL"/>
        </w:rPr>
        <w:t>ë</w:t>
      </w:r>
      <w:r w:rsidR="00632159" w:rsidRPr="005D70D0">
        <w:rPr>
          <w:rFonts w:cs="Times New Roman"/>
          <w:spacing w:val="-4"/>
          <w:lang w:val="sq-AL"/>
        </w:rPr>
        <w:t xml:space="preserve"> dhe supozimet kyçe të përdorura për të përllogaritur kapacitetin teknik.</w:t>
      </w:r>
    </w:p>
    <w:p w:rsidR="00632159" w:rsidRPr="005D70D0" w:rsidRDefault="00490D28" w:rsidP="00632159">
      <w:pPr>
        <w:pStyle w:val="Paragrafi"/>
        <w:rPr>
          <w:rFonts w:eastAsia="Times New Roman" w:cs="Times New Roman"/>
          <w:spacing w:val="-4"/>
          <w:lang w:val="sq-AL"/>
        </w:rPr>
      </w:pPr>
      <w:r w:rsidRPr="005D70D0">
        <w:rPr>
          <w:rFonts w:cs="Times New Roman"/>
          <w:spacing w:val="-4"/>
          <w:lang w:val="sq-AL"/>
        </w:rPr>
        <w:t xml:space="preserve">3.2 </w:t>
      </w:r>
      <w:r w:rsidR="00632159" w:rsidRPr="005D70D0">
        <w:rPr>
          <w:rFonts w:cs="Times New Roman"/>
          <w:spacing w:val="-4"/>
          <w:lang w:val="sq-AL"/>
        </w:rPr>
        <w:t>Përcaktimet për të gjitha pikat për kërkesat e transparencës</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1. </w:t>
      </w:r>
      <w:r w:rsidR="00632159" w:rsidRPr="005D70D0">
        <w:rPr>
          <w:rFonts w:cs="Times New Roman"/>
          <w:spacing w:val="-4"/>
          <w:lang w:val="sq-AL"/>
        </w:rPr>
        <w:t>Pikat përkatëse do të përfshijnë:</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a) </w:t>
      </w:r>
      <w:r w:rsidR="005C069E" w:rsidRPr="005D70D0">
        <w:rPr>
          <w:rFonts w:cs="Times New Roman"/>
          <w:spacing w:val="-4"/>
          <w:lang w:val="sq-AL"/>
        </w:rPr>
        <w:t xml:space="preserve">Të </w:t>
      </w:r>
      <w:r w:rsidR="00632159" w:rsidRPr="005D70D0">
        <w:rPr>
          <w:rFonts w:cs="Times New Roman"/>
          <w:spacing w:val="-4"/>
          <w:lang w:val="sq-AL"/>
        </w:rPr>
        <w:t xml:space="preserve">gjitha pikat e hyrjes dhe </w:t>
      </w:r>
      <w:r w:rsidR="00411ACE" w:rsidRPr="005D70D0">
        <w:rPr>
          <w:rFonts w:cs="Times New Roman"/>
          <w:spacing w:val="-4"/>
          <w:lang w:val="sq-AL"/>
        </w:rPr>
        <w:t xml:space="preserve">të </w:t>
      </w:r>
      <w:r w:rsidR="00632159" w:rsidRPr="005D70D0">
        <w:rPr>
          <w:rFonts w:cs="Times New Roman"/>
          <w:spacing w:val="-4"/>
          <w:lang w:val="sq-AL"/>
        </w:rPr>
        <w:t>daljes për dhe nga rrjeti i transmetimit</w:t>
      </w:r>
      <w:r w:rsidR="00411ACE" w:rsidRPr="005D70D0">
        <w:rPr>
          <w:rFonts w:cs="Times New Roman"/>
          <w:spacing w:val="-4"/>
          <w:lang w:val="sq-AL"/>
        </w:rPr>
        <w:t>,</w:t>
      </w:r>
      <w:r w:rsidR="00632159" w:rsidRPr="005D70D0">
        <w:rPr>
          <w:rFonts w:cs="Times New Roman"/>
          <w:spacing w:val="-4"/>
          <w:lang w:val="sq-AL"/>
        </w:rPr>
        <w:t xml:space="preserve"> i operuar nga operatori i sistemit të transmetimit, me përjashtim të pikave të daljes të lidhura te një konsumator i vetëm</w:t>
      </w:r>
      <w:r w:rsidR="00B509AA" w:rsidRPr="005D70D0">
        <w:rPr>
          <w:rFonts w:cs="Times New Roman"/>
          <w:spacing w:val="-4"/>
          <w:lang w:val="sq-AL"/>
        </w:rPr>
        <w:t xml:space="preserve"> </w:t>
      </w:r>
      <w:r w:rsidR="00632159" w:rsidRPr="005D70D0">
        <w:rPr>
          <w:rFonts w:cs="Times New Roman"/>
          <w:spacing w:val="-4"/>
          <w:lang w:val="sq-AL"/>
        </w:rPr>
        <w:t>fundor dhe me përjashtim të pikave të daljes të lidhura direkt me hapësirat e prodhimit të një prodhuesi të vetëm i cili ndodhet brenda BE</w:t>
      </w:r>
      <w:r w:rsidR="00411ACE" w:rsidRPr="005D70D0">
        <w:rPr>
          <w:rFonts w:cs="Times New Roman"/>
          <w:spacing w:val="-4"/>
          <w:lang w:val="sq-AL"/>
        </w:rPr>
        <w:t>-së</w:t>
      </w:r>
      <w:r w:rsidR="00632159" w:rsidRPr="005D70D0">
        <w:rPr>
          <w:rFonts w:cs="Times New Roman"/>
          <w:spacing w:val="-4"/>
          <w:lang w:val="sq-AL"/>
        </w:rPr>
        <w:t xml:space="preserve">; </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b) </w:t>
      </w:r>
      <w:r w:rsidR="001C4456" w:rsidRPr="005D70D0">
        <w:rPr>
          <w:rFonts w:cs="Times New Roman"/>
          <w:spacing w:val="-4"/>
          <w:lang w:val="sq-AL"/>
        </w:rPr>
        <w:t xml:space="preserve">Të </w:t>
      </w:r>
      <w:r w:rsidR="00632159" w:rsidRPr="005D70D0">
        <w:rPr>
          <w:rFonts w:cs="Times New Roman"/>
          <w:spacing w:val="-4"/>
          <w:lang w:val="sq-AL"/>
        </w:rPr>
        <w:t xml:space="preserve">gjitha pikat e hyrjes dhe </w:t>
      </w:r>
      <w:r w:rsidR="009D47BC" w:rsidRPr="005D70D0">
        <w:rPr>
          <w:rFonts w:cs="Times New Roman"/>
          <w:spacing w:val="-4"/>
          <w:lang w:val="sq-AL"/>
        </w:rPr>
        <w:t xml:space="preserve">të </w:t>
      </w:r>
      <w:r w:rsidR="00632159" w:rsidRPr="005D70D0">
        <w:rPr>
          <w:rFonts w:cs="Times New Roman"/>
          <w:spacing w:val="-4"/>
          <w:lang w:val="sq-AL"/>
        </w:rPr>
        <w:t>daljes që lidhen me zonat e balancimit të operatorëve të sistemit të transmetimit;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c) </w:t>
      </w:r>
      <w:r w:rsidR="001C4456" w:rsidRPr="005D70D0">
        <w:rPr>
          <w:rFonts w:cs="Times New Roman"/>
          <w:spacing w:val="-4"/>
          <w:lang w:val="sq-AL"/>
        </w:rPr>
        <w:t xml:space="preserve">Të </w:t>
      </w:r>
      <w:r w:rsidR="00632159" w:rsidRPr="005D70D0">
        <w:rPr>
          <w:rFonts w:cs="Times New Roman"/>
          <w:spacing w:val="-4"/>
          <w:lang w:val="sq-AL"/>
        </w:rPr>
        <w:t>gjitha pikat të cilat lidhin rrjetin e operatorit të sistemit të transmetimit me një terminal GNL, shpërndarësit fizik</w:t>
      </w:r>
      <w:r w:rsidR="009D47BC" w:rsidRPr="005D70D0">
        <w:rPr>
          <w:rFonts w:cs="Times New Roman"/>
          <w:spacing w:val="-4"/>
          <w:lang w:val="sq-AL"/>
        </w:rPr>
        <w:t>ë</w:t>
      </w:r>
      <w:r w:rsidR="00632159" w:rsidRPr="005D70D0">
        <w:rPr>
          <w:rFonts w:cs="Times New Roman"/>
          <w:spacing w:val="-4"/>
          <w:lang w:val="sq-AL"/>
        </w:rPr>
        <w:t xml:space="preserve"> të gazit, shërbimet e depozitimit dhe </w:t>
      </w:r>
      <w:r w:rsidR="009D47BC" w:rsidRPr="005D70D0">
        <w:rPr>
          <w:rFonts w:cs="Times New Roman"/>
          <w:spacing w:val="-4"/>
          <w:lang w:val="sq-AL"/>
        </w:rPr>
        <w:t xml:space="preserve">të </w:t>
      </w:r>
      <w:r w:rsidR="00632159" w:rsidRPr="005D70D0">
        <w:rPr>
          <w:rFonts w:cs="Times New Roman"/>
          <w:spacing w:val="-4"/>
          <w:lang w:val="sq-AL"/>
        </w:rPr>
        <w:t xml:space="preserve">prodhimit të cilat përjashtohen sipas pikës </w:t>
      </w:r>
      <w:r w:rsidR="009D47BC" w:rsidRPr="005D70D0">
        <w:rPr>
          <w:rFonts w:cs="Times New Roman"/>
          <w:spacing w:val="-4"/>
          <w:lang w:val="sq-AL"/>
        </w:rPr>
        <w:t>“</w:t>
      </w:r>
      <w:r w:rsidR="00632159" w:rsidRPr="005D70D0">
        <w:rPr>
          <w:rFonts w:cs="Times New Roman"/>
          <w:spacing w:val="-4"/>
          <w:lang w:val="sq-AL"/>
        </w:rPr>
        <w:t>a</w:t>
      </w:r>
      <w:r w:rsidR="009D47BC" w:rsidRPr="005D70D0">
        <w:rPr>
          <w:rFonts w:cs="Times New Roman"/>
          <w:spacing w:val="-4"/>
          <w:lang w:val="sq-AL"/>
        </w:rPr>
        <w:t>”</w:t>
      </w:r>
      <w:r w:rsidR="00632159" w:rsidRPr="005D70D0">
        <w:rPr>
          <w:rFonts w:cs="Times New Roman"/>
          <w:spacing w:val="-4"/>
          <w:lang w:val="sq-AL"/>
        </w:rPr>
        <w: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d) </w:t>
      </w:r>
      <w:r w:rsidR="001C4456" w:rsidRPr="005D70D0">
        <w:rPr>
          <w:rFonts w:cs="Times New Roman"/>
          <w:spacing w:val="-4"/>
          <w:lang w:val="sq-AL"/>
        </w:rPr>
        <w:t xml:space="preserve">Të </w:t>
      </w:r>
      <w:r w:rsidR="00632159" w:rsidRPr="005D70D0">
        <w:rPr>
          <w:rFonts w:cs="Times New Roman"/>
          <w:spacing w:val="-4"/>
          <w:lang w:val="sq-AL"/>
        </w:rPr>
        <w:t xml:space="preserve">gjitha pikat që lidhin rrjetin e një operatori të caktuar të sistemit të transmetimit për infrastrukturën e nevojshme për ofrimin e shërbimeve të balancimit si përcaktohet në </w:t>
      </w:r>
      <w:r w:rsidR="009D47BC" w:rsidRPr="005D70D0">
        <w:rPr>
          <w:rFonts w:cs="Times New Roman"/>
          <w:spacing w:val="-4"/>
          <w:lang w:val="sq-AL"/>
        </w:rPr>
        <w:t xml:space="preserve">nenin </w:t>
      </w:r>
      <w:r w:rsidR="00632159" w:rsidRPr="005D70D0">
        <w:rPr>
          <w:rFonts w:cs="Times New Roman"/>
          <w:spacing w:val="-4"/>
          <w:lang w:val="sq-AL"/>
        </w:rPr>
        <w:t>2(14) të Direktivës 2009/73/EC.</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2. </w:t>
      </w:r>
      <w:r w:rsidR="00632159" w:rsidRPr="005D70D0">
        <w:rPr>
          <w:rFonts w:cs="Times New Roman"/>
          <w:spacing w:val="-4"/>
          <w:lang w:val="sq-AL"/>
        </w:rPr>
        <w:t>Informacion për konsumatorët e vetëm fundor</w:t>
      </w:r>
      <w:r w:rsidR="009D47BC" w:rsidRPr="005D70D0">
        <w:rPr>
          <w:rFonts w:cs="Times New Roman"/>
          <w:spacing w:val="-4"/>
          <w:lang w:val="sq-AL"/>
        </w:rPr>
        <w:t>ë</w:t>
      </w:r>
      <w:r w:rsidR="00632159" w:rsidRPr="005D70D0">
        <w:rPr>
          <w:rFonts w:cs="Times New Roman"/>
          <w:spacing w:val="-4"/>
          <w:lang w:val="sq-AL"/>
        </w:rPr>
        <w:t xml:space="preserve"> dhe për hapësirat e prodhimit të cilat përjashtohen nga përkufizimi i pikave </w:t>
      </w:r>
      <w:r w:rsidR="00272ACC" w:rsidRPr="005D70D0">
        <w:rPr>
          <w:rFonts w:cs="Times New Roman"/>
          <w:spacing w:val="-4"/>
          <w:lang w:val="sq-AL"/>
        </w:rPr>
        <w:t>përkatëse</w:t>
      </w:r>
      <w:r w:rsidR="009D47BC" w:rsidRPr="005D70D0">
        <w:rPr>
          <w:rFonts w:cs="Times New Roman"/>
          <w:spacing w:val="-4"/>
          <w:lang w:val="sq-AL"/>
        </w:rPr>
        <w:t>,</w:t>
      </w:r>
      <w:r w:rsidR="00632159" w:rsidRPr="005D70D0">
        <w:rPr>
          <w:rFonts w:cs="Times New Roman"/>
          <w:spacing w:val="-4"/>
          <w:lang w:val="sq-AL"/>
        </w:rPr>
        <w:t xml:space="preserve"> si përshkruhet në 3.2(1)(a), duhet të publikohet në format të përgjithshëm, të paktën për zonën e balancimit. Formati i përgjithshëm për konsumatorët fundor</w:t>
      </w:r>
      <w:r w:rsidR="00166B79" w:rsidRPr="005D70D0">
        <w:rPr>
          <w:rFonts w:cs="Times New Roman"/>
          <w:spacing w:val="-4"/>
          <w:lang w:val="sq-AL"/>
        </w:rPr>
        <w:t>ë</w:t>
      </w:r>
      <w:r w:rsidR="00632159" w:rsidRPr="005D70D0">
        <w:rPr>
          <w:rFonts w:cs="Times New Roman"/>
          <w:spacing w:val="-4"/>
          <w:lang w:val="sq-AL"/>
        </w:rPr>
        <w:t xml:space="preserve"> të vetëm dhe hapësirat e prodhimit, të cilat përjashtohen nga përkufizimi i pikave përkatëse si përshkr</w:t>
      </w:r>
      <w:r w:rsidR="00166B79" w:rsidRPr="005D70D0">
        <w:rPr>
          <w:rFonts w:cs="Times New Roman"/>
          <w:spacing w:val="-4"/>
          <w:lang w:val="sq-AL"/>
        </w:rPr>
        <w:t>uhet në pikën 3.2(1)(a)</w:t>
      </w:r>
      <w:r w:rsidR="00632159" w:rsidRPr="005D70D0">
        <w:rPr>
          <w:rFonts w:cs="Times New Roman"/>
          <w:spacing w:val="-4"/>
          <w:lang w:val="sq-AL"/>
        </w:rPr>
        <w:t xml:space="preserve"> për zbatim të këtyre rregullave</w:t>
      </w:r>
      <w:r w:rsidR="00166B79" w:rsidRPr="005D70D0">
        <w:rPr>
          <w:rFonts w:cs="Times New Roman"/>
          <w:spacing w:val="-4"/>
          <w:lang w:val="sq-AL"/>
        </w:rPr>
        <w:t>,</w:t>
      </w:r>
      <w:r w:rsidR="00632159" w:rsidRPr="005D70D0">
        <w:rPr>
          <w:rFonts w:cs="Times New Roman"/>
          <w:spacing w:val="-4"/>
          <w:lang w:val="sq-AL"/>
        </w:rPr>
        <w:t xml:space="preserve"> duhet të konsiderohet si</w:t>
      </w:r>
      <w:r w:rsidR="00B509AA" w:rsidRPr="005D70D0">
        <w:rPr>
          <w:rFonts w:cs="Times New Roman"/>
          <w:spacing w:val="-4"/>
          <w:lang w:val="sq-AL"/>
        </w:rPr>
        <w:t xml:space="preserve"> </w:t>
      </w:r>
      <w:r w:rsidR="00632159" w:rsidRPr="005D70D0">
        <w:rPr>
          <w:rFonts w:cs="Times New Roman"/>
          <w:spacing w:val="-4"/>
          <w:lang w:val="sq-AL"/>
        </w:rPr>
        <w:t>një pikë e caktuar.</w:t>
      </w:r>
    </w:p>
    <w:p w:rsidR="00632159" w:rsidRPr="0028487C" w:rsidRDefault="00490D28" w:rsidP="00632159">
      <w:pPr>
        <w:pStyle w:val="Paragrafi"/>
        <w:rPr>
          <w:rFonts w:cs="Times New Roman"/>
          <w:lang w:val="sq-AL"/>
        </w:rPr>
      </w:pPr>
      <w:r w:rsidRPr="005D70D0">
        <w:rPr>
          <w:rFonts w:cs="Times New Roman"/>
          <w:spacing w:val="-4"/>
          <w:lang w:val="sq-AL"/>
        </w:rPr>
        <w:t xml:space="preserve">3. </w:t>
      </w:r>
      <w:r w:rsidR="00632159" w:rsidRPr="005D70D0">
        <w:rPr>
          <w:rFonts w:cs="Times New Roman"/>
          <w:spacing w:val="-4"/>
          <w:lang w:val="sq-AL"/>
        </w:rPr>
        <w:t>Kur pikat ndërmjet dy ose më shumë operatorëve të transmetimit menaxhohen vetëm nga operatorët e transmetimit në fjalë, pa asnjë përfshirje kontraktuale ose operacio</w:t>
      </w:r>
      <w:r w:rsidR="00DA341D" w:rsidRPr="005D70D0">
        <w:rPr>
          <w:rFonts w:cs="Times New Roman"/>
          <w:spacing w:val="-4"/>
          <w:lang w:val="sq-AL"/>
        </w:rPr>
        <w:t>nale të përdoruesve të sistemit</w:t>
      </w:r>
      <w:r w:rsidR="00632159" w:rsidRPr="005D70D0">
        <w:rPr>
          <w:rFonts w:cs="Times New Roman"/>
          <w:spacing w:val="-4"/>
          <w:lang w:val="sq-AL"/>
        </w:rPr>
        <w:t xml:space="preserve"> ose</w:t>
      </w:r>
      <w:r w:rsidR="00DA341D" w:rsidRPr="005D70D0">
        <w:rPr>
          <w:rFonts w:cs="Times New Roman"/>
          <w:spacing w:val="-4"/>
          <w:lang w:val="sq-AL"/>
        </w:rPr>
        <w:t>,</w:t>
      </w:r>
      <w:r w:rsidR="00632159" w:rsidRPr="005D70D0">
        <w:rPr>
          <w:rFonts w:cs="Times New Roman"/>
          <w:spacing w:val="-4"/>
          <w:lang w:val="sq-AL"/>
        </w:rPr>
        <w:t xml:space="preserve"> ku pikat e lidhin një sistem transmetimi me një sistem shpërndarjeje dhe nuk ka bllokim kontraktual në këto pika, operatorët e sistemit të transmetimit do të përjashtohen për </w:t>
      </w:r>
      <w:r w:rsidR="00632159" w:rsidRPr="0028487C">
        <w:rPr>
          <w:rFonts w:cs="Times New Roman"/>
          <w:lang w:val="sq-AL"/>
        </w:rPr>
        <w:lastRenderedPageBreak/>
        <w:t xml:space="preserve">këto pika nga detyrimi për të publikuar kërkesat sipas paragrafit 3.3 të këtij </w:t>
      </w:r>
      <w:r w:rsidR="00DA341D" w:rsidRPr="0028487C">
        <w:rPr>
          <w:rFonts w:cs="Times New Roman"/>
          <w:lang w:val="sq-AL"/>
        </w:rPr>
        <w:t>aneksi</w:t>
      </w:r>
      <w:r w:rsidR="00632159" w:rsidRPr="0028487C">
        <w:rPr>
          <w:rFonts w:cs="Times New Roman"/>
          <w:lang w:val="sq-AL"/>
        </w:rPr>
        <w:t>. Autoriteti rregullator në vend mund t</w:t>
      </w:r>
      <w:r w:rsidR="002D6A94" w:rsidRPr="0028487C">
        <w:rPr>
          <w:rFonts w:cs="Times New Roman"/>
          <w:lang w:val="sq-AL"/>
        </w:rPr>
        <w:t>’</w:t>
      </w:r>
      <w:r w:rsidR="00632159" w:rsidRPr="0028487C">
        <w:rPr>
          <w:rFonts w:cs="Times New Roman"/>
          <w:lang w:val="sq-AL"/>
        </w:rPr>
        <w:t>u kërkojë operatorëve të sistemit të transmetimit që të publikojnë kërkesat sipas paragrafit 3.3 të këtyre rregullave për të gjitha grupet ose për të gjitha pikat e përjashtuara. Në këto raste, informacioni nëse është në dispozicion të OST</w:t>
      </w:r>
      <w:r w:rsidR="002D6A94" w:rsidRPr="0028487C">
        <w:rPr>
          <w:rFonts w:cs="Times New Roman"/>
          <w:lang w:val="sq-AL"/>
        </w:rPr>
        <w:t>-së,</w:t>
      </w:r>
      <w:r w:rsidR="00632159" w:rsidRPr="0028487C">
        <w:rPr>
          <w:rFonts w:cs="Times New Roman"/>
          <w:lang w:val="sq-AL"/>
        </w:rPr>
        <w:t xml:space="preserve"> duhet të publikohet në një formë të </w:t>
      </w:r>
      <w:r w:rsidR="00272ACC" w:rsidRPr="0028487C">
        <w:rPr>
          <w:rFonts w:cs="Times New Roman"/>
          <w:lang w:val="sq-AL"/>
        </w:rPr>
        <w:t>përgjithshme</w:t>
      </w:r>
      <w:r w:rsidR="00632159" w:rsidRPr="0028487C">
        <w:rPr>
          <w:rFonts w:cs="Times New Roman"/>
          <w:lang w:val="sq-AL"/>
        </w:rPr>
        <w:t xml:space="preserve"> në mënyrë të kuptueshme, të paktën për zonën e balancimit. Kjo formë e përgjithshme për këto pika duhet që për zbatim të këtyre rregullave të konsiderohet si pikë më vete. </w:t>
      </w:r>
    </w:p>
    <w:p w:rsidR="00632159" w:rsidRPr="0028487C" w:rsidRDefault="00490D28" w:rsidP="00632159">
      <w:pPr>
        <w:pStyle w:val="Paragrafi"/>
        <w:rPr>
          <w:rFonts w:eastAsia="Times New Roman" w:cs="Times New Roman"/>
          <w:lang w:val="sq-AL"/>
        </w:rPr>
      </w:pPr>
      <w:r w:rsidRPr="0028487C">
        <w:rPr>
          <w:rFonts w:cs="Times New Roman"/>
          <w:lang w:val="sq-AL"/>
        </w:rPr>
        <w:t xml:space="preserve">3.3 </w:t>
      </w:r>
      <w:r w:rsidR="00632159" w:rsidRPr="0028487C">
        <w:rPr>
          <w:rFonts w:cs="Times New Roman"/>
          <w:lang w:val="sq-AL"/>
        </w:rPr>
        <w:t xml:space="preserve">Informacioni që duhet të publikohet në të gjitha pikat përkatëse dhe afati sipas të cilit ky informacion duhet të publikohet </w:t>
      </w:r>
    </w:p>
    <w:p w:rsidR="00632159" w:rsidRPr="0028487C" w:rsidRDefault="00490D28" w:rsidP="00632159">
      <w:pPr>
        <w:pStyle w:val="Paragrafi"/>
        <w:rPr>
          <w:rFonts w:cs="Times New Roman"/>
          <w:lang w:val="sq-AL"/>
        </w:rPr>
      </w:pPr>
      <w:r w:rsidRPr="0028487C">
        <w:rPr>
          <w:rFonts w:cs="Times New Roman"/>
          <w:lang w:val="sq-AL"/>
        </w:rPr>
        <w:t xml:space="preserve">1. </w:t>
      </w:r>
      <w:r w:rsidR="00632159" w:rsidRPr="0028487C">
        <w:rPr>
          <w:rFonts w:cs="Times New Roman"/>
          <w:lang w:val="sq-AL"/>
        </w:rPr>
        <w:t xml:space="preserve">Në të gjitha pikat përkatëse, operatorët e sistemit të transmetimit duhet të publikojnë informacionin si përmendet në </w:t>
      </w:r>
      <w:r w:rsidR="00272ACC" w:rsidRPr="0028487C">
        <w:rPr>
          <w:rFonts w:cs="Times New Roman"/>
          <w:lang w:val="sq-AL"/>
        </w:rPr>
        <w:t>paragrafët</w:t>
      </w:r>
      <w:r w:rsidR="00632159" w:rsidRPr="0028487C">
        <w:rPr>
          <w:rFonts w:cs="Times New Roman"/>
          <w:lang w:val="sq-AL"/>
        </w:rPr>
        <w:t xml:space="preserve"> </w:t>
      </w:r>
      <w:r w:rsidR="00A1142D" w:rsidRPr="0028487C">
        <w:rPr>
          <w:rFonts w:cs="Times New Roman"/>
          <w:lang w:val="sq-AL"/>
        </w:rPr>
        <w:t>“</w:t>
      </w:r>
      <w:r w:rsidR="00632159" w:rsidRPr="0028487C">
        <w:rPr>
          <w:rFonts w:cs="Times New Roman"/>
          <w:lang w:val="sq-AL"/>
        </w:rPr>
        <w:t>a</w:t>
      </w:r>
      <w:r w:rsidR="00A1142D" w:rsidRPr="0028487C">
        <w:rPr>
          <w:rFonts w:cs="Times New Roman"/>
          <w:lang w:val="sq-AL"/>
        </w:rPr>
        <w:t>”</w:t>
      </w:r>
      <w:r w:rsidR="00632159" w:rsidRPr="0028487C">
        <w:rPr>
          <w:rFonts w:cs="Times New Roman"/>
          <w:lang w:val="sq-AL"/>
        </w:rPr>
        <w:t xml:space="preserve"> në </w:t>
      </w:r>
      <w:r w:rsidR="00A1142D" w:rsidRPr="0028487C">
        <w:rPr>
          <w:rFonts w:cs="Times New Roman"/>
          <w:lang w:val="sq-AL"/>
        </w:rPr>
        <w:t>“</w:t>
      </w:r>
      <w:r w:rsidR="00632159" w:rsidRPr="0028487C">
        <w:rPr>
          <w:rFonts w:cs="Times New Roman"/>
          <w:lang w:val="sq-AL"/>
        </w:rPr>
        <w:t>g</w:t>
      </w:r>
      <w:r w:rsidR="00A1142D" w:rsidRPr="0028487C">
        <w:rPr>
          <w:rFonts w:cs="Times New Roman"/>
          <w:lang w:val="sq-AL"/>
        </w:rPr>
        <w:t>”</w:t>
      </w:r>
      <w:r w:rsidR="00632159" w:rsidRPr="0028487C">
        <w:rPr>
          <w:rFonts w:cs="Times New Roman"/>
          <w:lang w:val="sq-AL"/>
        </w:rPr>
        <w:t xml:space="preserve">, për të gjitha shërbimet dhe shërbimet ndihmëse të ofruara (veçanërisht informacionin për përzierjen, </w:t>
      </w:r>
      <w:r w:rsidR="00272ACC" w:rsidRPr="0028487C">
        <w:rPr>
          <w:rFonts w:cs="Times New Roman"/>
          <w:lang w:val="sq-AL"/>
        </w:rPr>
        <w:t>zhavorrin</w:t>
      </w:r>
      <w:r w:rsidR="00632159" w:rsidRPr="0028487C">
        <w:rPr>
          <w:rFonts w:cs="Times New Roman"/>
          <w:lang w:val="sq-AL"/>
        </w:rPr>
        <w:t xml:space="preserve"> dhe konvertimin). Ky informacion duhet të publikohet në mënyrë numerike në afate orare ose ditore, të njëjta me periudhën më të vogël të referencës për rez</w:t>
      </w:r>
      <w:r w:rsidR="00A1142D" w:rsidRPr="0028487C">
        <w:rPr>
          <w:rFonts w:cs="Times New Roman"/>
          <w:lang w:val="sq-AL"/>
        </w:rPr>
        <w:t>ervimin e kapaciteteve dhe (ri)</w:t>
      </w:r>
      <w:r w:rsidR="00632159" w:rsidRPr="0028487C">
        <w:rPr>
          <w:rFonts w:cs="Times New Roman"/>
          <w:lang w:val="sq-AL"/>
        </w:rPr>
        <w:t xml:space="preserve">emërimin dhe periudhën më të vogël të vendosjes sipas së cilës përllogariten detyrimet e disbalancimit. Nëse periudha më e vogël e referencës është e ndryshme nga periudha ditore, informacioni si përmendet në </w:t>
      </w:r>
      <w:r w:rsidR="00272ACC" w:rsidRPr="0028487C">
        <w:rPr>
          <w:rFonts w:cs="Times New Roman"/>
          <w:lang w:val="sq-AL"/>
        </w:rPr>
        <w:t>paragrafët</w:t>
      </w:r>
      <w:r w:rsidR="00632159" w:rsidRPr="0028487C">
        <w:rPr>
          <w:rFonts w:cs="Times New Roman"/>
          <w:lang w:val="sq-AL"/>
        </w:rPr>
        <w:t xml:space="preserve"> nga </w:t>
      </w:r>
      <w:r w:rsidR="00A1142D" w:rsidRPr="0028487C">
        <w:rPr>
          <w:rFonts w:cs="Times New Roman"/>
          <w:lang w:val="sq-AL"/>
        </w:rPr>
        <w:t>“</w:t>
      </w:r>
      <w:r w:rsidR="00632159" w:rsidRPr="0028487C">
        <w:rPr>
          <w:rFonts w:cs="Times New Roman"/>
          <w:lang w:val="sq-AL"/>
        </w:rPr>
        <w:t>a</w:t>
      </w:r>
      <w:r w:rsidR="00A1142D" w:rsidRPr="0028487C">
        <w:rPr>
          <w:rFonts w:cs="Times New Roman"/>
          <w:lang w:val="sq-AL"/>
        </w:rPr>
        <w:t>”</w:t>
      </w:r>
      <w:r w:rsidR="00632159" w:rsidRPr="0028487C">
        <w:rPr>
          <w:rFonts w:cs="Times New Roman"/>
          <w:lang w:val="sq-AL"/>
        </w:rPr>
        <w:t xml:space="preserve"> te </w:t>
      </w:r>
      <w:r w:rsidR="00A1142D" w:rsidRPr="0028487C">
        <w:rPr>
          <w:rFonts w:cs="Times New Roman"/>
          <w:lang w:val="sq-AL"/>
        </w:rPr>
        <w:t>“</w:t>
      </w:r>
      <w:r w:rsidR="00632159" w:rsidRPr="0028487C">
        <w:rPr>
          <w:rFonts w:cs="Times New Roman"/>
          <w:lang w:val="sq-AL"/>
        </w:rPr>
        <w:t>g</w:t>
      </w:r>
      <w:r w:rsidR="00A1142D" w:rsidRPr="0028487C">
        <w:rPr>
          <w:rFonts w:cs="Times New Roman"/>
          <w:lang w:val="sq-AL"/>
        </w:rPr>
        <w:t>”</w:t>
      </w:r>
      <w:r w:rsidR="00632159" w:rsidRPr="0028487C">
        <w:rPr>
          <w:rFonts w:cs="Times New Roman"/>
          <w:lang w:val="sq-AL"/>
        </w:rPr>
        <w:t xml:space="preserve"> duhet të vendoset në dispozicion për periudhën ditore. Informacioni dhe përditësimet duhet të publikohen sa me shpejt tek operatori i sistemit (afër kohës reale)</w:t>
      </w:r>
      <w:r w:rsidR="00034B46" w:rsidRPr="0028487C">
        <w:rPr>
          <w:rFonts w:cs="Times New Roman"/>
          <w:lang w:val="sq-AL"/>
        </w:rPr>
        <w:t>:</w:t>
      </w:r>
      <w:r w:rsidR="00B509AA" w:rsidRPr="0028487C">
        <w:rPr>
          <w:rFonts w:cs="Times New Roman"/>
          <w:lang w:val="sq-AL"/>
        </w:rPr>
        <w:t xml:space="preserve"> </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a) </w:t>
      </w:r>
      <w:r w:rsidR="00034B46" w:rsidRPr="005D70D0">
        <w:rPr>
          <w:rFonts w:cs="Times New Roman"/>
          <w:spacing w:val="-4"/>
          <w:lang w:val="sq-AL"/>
        </w:rPr>
        <w:t xml:space="preserve">Kapaciteti </w:t>
      </w:r>
      <w:r w:rsidR="00632159" w:rsidRPr="005D70D0">
        <w:rPr>
          <w:rFonts w:cs="Times New Roman"/>
          <w:spacing w:val="-4"/>
          <w:lang w:val="sq-AL"/>
        </w:rPr>
        <w:t>teknik për rrjedhjet në të dyja drejtimet;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b) </w:t>
      </w:r>
      <w:r w:rsidR="00034B46" w:rsidRPr="005D70D0">
        <w:rPr>
          <w:rFonts w:cs="Times New Roman"/>
          <w:spacing w:val="-4"/>
          <w:lang w:val="sq-AL"/>
        </w:rPr>
        <w:t xml:space="preserve">Konfirmimi </w:t>
      </w:r>
      <w:r w:rsidR="00632159" w:rsidRPr="005D70D0">
        <w:rPr>
          <w:rFonts w:cs="Times New Roman"/>
          <w:spacing w:val="-4"/>
          <w:lang w:val="sq-AL"/>
        </w:rPr>
        <w:t>total i kontraktuar dhe kapaciteti i ndërprerë për të dyja drejtimet;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c) </w:t>
      </w:r>
      <w:r w:rsidR="00034B46" w:rsidRPr="005D70D0">
        <w:rPr>
          <w:rFonts w:cs="Times New Roman"/>
          <w:spacing w:val="-4"/>
          <w:lang w:val="sq-AL"/>
        </w:rPr>
        <w:t xml:space="preserve">Emërimet </w:t>
      </w:r>
      <w:r w:rsidR="00A1142D" w:rsidRPr="005D70D0">
        <w:rPr>
          <w:rFonts w:cs="Times New Roman"/>
          <w:spacing w:val="-4"/>
          <w:lang w:val="sq-AL"/>
        </w:rPr>
        <w:t>dhe ri</w:t>
      </w:r>
      <w:r w:rsidR="00632159" w:rsidRPr="005D70D0">
        <w:rPr>
          <w:rFonts w:cs="Times New Roman"/>
          <w:spacing w:val="-4"/>
          <w:lang w:val="sq-AL"/>
        </w:rPr>
        <w:t>emërimet për të dyja drejtimet;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d) </w:t>
      </w:r>
      <w:r w:rsidR="00034B46" w:rsidRPr="005D70D0">
        <w:rPr>
          <w:rFonts w:cs="Times New Roman"/>
          <w:spacing w:val="-4"/>
          <w:lang w:val="sq-AL"/>
        </w:rPr>
        <w:t xml:space="preserve">Konfirmimi </w:t>
      </w:r>
      <w:r w:rsidR="00632159" w:rsidRPr="005D70D0">
        <w:rPr>
          <w:rFonts w:cs="Times New Roman"/>
          <w:spacing w:val="-4"/>
          <w:lang w:val="sq-AL"/>
        </w:rPr>
        <w:t>në dispozicion dhe kapaciteti i ndërprerë për të dyja drejtimet;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e) </w:t>
      </w:r>
      <w:r w:rsidR="00034B46" w:rsidRPr="005D70D0">
        <w:rPr>
          <w:rFonts w:cs="Times New Roman"/>
          <w:spacing w:val="-4"/>
          <w:lang w:val="sq-AL"/>
        </w:rPr>
        <w:t xml:space="preserve">Flukset </w:t>
      </w:r>
      <w:r w:rsidR="00632159" w:rsidRPr="005D70D0">
        <w:rPr>
          <w:rFonts w:cs="Times New Roman"/>
          <w:spacing w:val="-4"/>
          <w:lang w:val="sq-AL"/>
        </w:rPr>
        <w:t>aktuale fizike;</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f) </w:t>
      </w:r>
      <w:r w:rsidR="00034B46" w:rsidRPr="005D70D0">
        <w:rPr>
          <w:rFonts w:cs="Times New Roman"/>
          <w:spacing w:val="-4"/>
          <w:lang w:val="sq-AL"/>
        </w:rPr>
        <w:t xml:space="preserve">Ndërprerjet </w:t>
      </w:r>
      <w:r w:rsidR="00632159" w:rsidRPr="005D70D0">
        <w:rPr>
          <w:rFonts w:cs="Times New Roman"/>
          <w:spacing w:val="-4"/>
          <w:lang w:val="sq-AL"/>
        </w:rPr>
        <w:t>e planifikuara dhe aktuale për kapacitetin e ndërprerë;</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g) </w:t>
      </w:r>
      <w:r w:rsidR="00034B46" w:rsidRPr="005D70D0">
        <w:rPr>
          <w:rFonts w:cs="Times New Roman"/>
          <w:spacing w:val="-4"/>
          <w:lang w:val="sq-AL"/>
        </w:rPr>
        <w:t xml:space="preserve">Ndërprerjet </w:t>
      </w:r>
      <w:r w:rsidR="00632159" w:rsidRPr="005D70D0">
        <w:rPr>
          <w:rFonts w:cs="Times New Roman"/>
          <w:spacing w:val="-4"/>
          <w:lang w:val="sq-AL"/>
        </w:rPr>
        <w:t>e planifikuara dhe të paplanifikuara për shërbimet e konfirmuara</w:t>
      </w:r>
      <w:r w:rsidR="00316EB8" w:rsidRPr="005D70D0">
        <w:rPr>
          <w:rFonts w:cs="Times New Roman"/>
          <w:spacing w:val="-4"/>
          <w:lang w:val="sq-AL"/>
        </w:rPr>
        <w:t>,</w:t>
      </w:r>
      <w:r w:rsidR="00632159" w:rsidRPr="005D70D0">
        <w:rPr>
          <w:rFonts w:cs="Times New Roman"/>
          <w:spacing w:val="-4"/>
          <w:lang w:val="sq-AL"/>
        </w:rPr>
        <w:t xml:space="preserve"> si dhe informacionin për rimëkëmbjen e shërbimeve të konfirmuara (</w:t>
      </w:r>
      <w:r w:rsidR="00272ACC" w:rsidRPr="005D70D0">
        <w:rPr>
          <w:rFonts w:cs="Times New Roman"/>
          <w:spacing w:val="-4"/>
          <w:lang w:val="sq-AL"/>
        </w:rPr>
        <w:t>veçanërisht</w:t>
      </w:r>
      <w:r w:rsidR="00632159" w:rsidRPr="005D70D0">
        <w:rPr>
          <w:rFonts w:cs="Times New Roman"/>
          <w:spacing w:val="-4"/>
          <w:lang w:val="sq-AL"/>
        </w:rPr>
        <w:t xml:space="preserve">, mirëmbajtja e sistemit </w:t>
      </w:r>
      <w:r w:rsidR="00632159" w:rsidRPr="005D70D0">
        <w:rPr>
          <w:rFonts w:cs="Times New Roman"/>
          <w:spacing w:val="-4"/>
          <w:lang w:val="sq-AL"/>
        </w:rPr>
        <w:lastRenderedPageBreak/>
        <w:t>dhe kohëzgjatja për ndërprerjet për shkak të mirëmbajtjes). Ndërprerjet e planifikuara duhet të publikohen të paktën para 42 ditësh;</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h) </w:t>
      </w:r>
      <w:r w:rsidR="00034B46" w:rsidRPr="005D70D0">
        <w:rPr>
          <w:rFonts w:cs="Times New Roman"/>
          <w:spacing w:val="-4"/>
          <w:lang w:val="sq-AL"/>
        </w:rPr>
        <w:t xml:space="preserve">Në </w:t>
      </w:r>
      <w:r w:rsidR="00632159" w:rsidRPr="005D70D0">
        <w:rPr>
          <w:rFonts w:cs="Times New Roman"/>
          <w:spacing w:val="-4"/>
          <w:lang w:val="sq-AL"/>
        </w:rPr>
        <w:t>rastet e kërkesave jo të suksesshme, ligjërisht të vlefshme për produktet me kapacitet të konfirmuar me një kohëzgjatje prej një muaj</w:t>
      </w:r>
      <w:r w:rsidR="00316EB8" w:rsidRPr="005D70D0">
        <w:rPr>
          <w:rFonts w:cs="Times New Roman"/>
          <w:spacing w:val="-4"/>
          <w:lang w:val="sq-AL"/>
        </w:rPr>
        <w:t>i</w:t>
      </w:r>
      <w:r w:rsidR="00632159" w:rsidRPr="005D70D0">
        <w:rPr>
          <w:rFonts w:cs="Times New Roman"/>
          <w:spacing w:val="-4"/>
          <w:lang w:val="sq-AL"/>
        </w:rPr>
        <w:t xml:space="preserve"> ose më shumë</w:t>
      </w:r>
      <w:r w:rsidR="00316EB8" w:rsidRPr="005D70D0">
        <w:rPr>
          <w:rFonts w:cs="Times New Roman"/>
          <w:spacing w:val="-4"/>
          <w:lang w:val="sq-AL"/>
        </w:rPr>
        <w:t>,</w:t>
      </w:r>
      <w:r w:rsidR="00632159" w:rsidRPr="005D70D0">
        <w:rPr>
          <w:rFonts w:cs="Times New Roman"/>
          <w:spacing w:val="-4"/>
          <w:lang w:val="sq-AL"/>
        </w:rPr>
        <w:t xml:space="preserve"> përfshirë numrin dhe vëllimin e kërkesave të pasuksesshme; dhe </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i) </w:t>
      </w:r>
      <w:r w:rsidR="00034B46" w:rsidRPr="005D70D0">
        <w:rPr>
          <w:rFonts w:cs="Times New Roman"/>
          <w:spacing w:val="-4"/>
          <w:lang w:val="sq-AL"/>
        </w:rPr>
        <w:t xml:space="preserve">Në </w:t>
      </w:r>
      <w:r w:rsidR="00632159" w:rsidRPr="005D70D0">
        <w:rPr>
          <w:rFonts w:cs="Times New Roman"/>
          <w:spacing w:val="-4"/>
          <w:lang w:val="sq-AL"/>
        </w:rPr>
        <w:t>rastin e tenderave, kur dhe ku produktet e konfirmuara të kapaciteteve me një kohëzgjatje prej një muaj</w:t>
      </w:r>
      <w:r w:rsidR="00316EB8" w:rsidRPr="005D70D0">
        <w:rPr>
          <w:rFonts w:cs="Times New Roman"/>
          <w:spacing w:val="-4"/>
          <w:lang w:val="sq-AL"/>
        </w:rPr>
        <w:t>i</w:t>
      </w:r>
      <w:r w:rsidR="00632159" w:rsidRPr="005D70D0">
        <w:rPr>
          <w:rFonts w:cs="Times New Roman"/>
          <w:spacing w:val="-4"/>
          <w:lang w:val="sq-AL"/>
        </w:rPr>
        <w:t xml:space="preserve"> ose më shumë</w:t>
      </w:r>
      <w:r w:rsidR="00316EB8" w:rsidRPr="005D70D0">
        <w:rPr>
          <w:rFonts w:cs="Times New Roman"/>
          <w:spacing w:val="-4"/>
          <w:lang w:val="sq-AL"/>
        </w:rPr>
        <w:t>,</w:t>
      </w:r>
      <w:r w:rsidR="00632159" w:rsidRPr="005D70D0">
        <w:rPr>
          <w:rFonts w:cs="Times New Roman"/>
          <w:spacing w:val="-4"/>
          <w:lang w:val="sq-AL"/>
        </w:rPr>
        <w:t xml:space="preserve"> janë shlyer me çmime më të larta se çmimi rezervë;</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j) </w:t>
      </w:r>
      <w:r w:rsidR="00034B46" w:rsidRPr="005D70D0">
        <w:rPr>
          <w:rFonts w:cs="Times New Roman"/>
          <w:spacing w:val="-4"/>
          <w:lang w:val="sq-AL"/>
        </w:rPr>
        <w:t xml:space="preserve">Në </w:t>
      </w:r>
      <w:r w:rsidR="00632159" w:rsidRPr="005D70D0">
        <w:rPr>
          <w:rFonts w:cs="Times New Roman"/>
          <w:spacing w:val="-4"/>
          <w:lang w:val="sq-AL"/>
        </w:rPr>
        <w:t xml:space="preserve">rastet kur dhe ku produkti i pakonfirmuar i kapacitetit me kohëzgjatje një muaj ose më shumë është ofruar në një </w:t>
      </w:r>
      <w:r w:rsidR="003C0AE8" w:rsidRPr="005D70D0">
        <w:rPr>
          <w:rFonts w:cs="Times New Roman"/>
          <w:spacing w:val="-4"/>
          <w:lang w:val="sq-AL"/>
        </w:rPr>
        <w:t>proces</w:t>
      </w:r>
      <w:r w:rsidR="00632159" w:rsidRPr="005D70D0">
        <w:rPr>
          <w:rFonts w:cs="Times New Roman"/>
          <w:spacing w:val="-4"/>
          <w:lang w:val="sq-AL"/>
        </w:rPr>
        <w:t xml:space="preserve"> të rregullt alokimi;</w:t>
      </w:r>
    </w:p>
    <w:p w:rsidR="00632159" w:rsidRPr="005D70D0" w:rsidRDefault="00490D28" w:rsidP="00490D28">
      <w:pPr>
        <w:pStyle w:val="Paragrafi"/>
        <w:rPr>
          <w:spacing w:val="-4"/>
          <w:lang w:val="sq-AL"/>
        </w:rPr>
      </w:pPr>
      <w:r w:rsidRPr="005D70D0">
        <w:rPr>
          <w:rFonts w:cs="Times New Roman"/>
          <w:spacing w:val="-4"/>
          <w:lang w:val="sq-AL"/>
        </w:rPr>
        <w:t xml:space="preserve">k) </w:t>
      </w:r>
      <w:r w:rsidR="00034B46" w:rsidRPr="005D70D0">
        <w:rPr>
          <w:rFonts w:cs="Times New Roman"/>
          <w:spacing w:val="-4"/>
          <w:lang w:val="sq-AL"/>
        </w:rPr>
        <w:t>Total</w:t>
      </w:r>
      <w:r w:rsidR="00316EB8" w:rsidRPr="005D70D0">
        <w:rPr>
          <w:rFonts w:cs="Times New Roman"/>
          <w:spacing w:val="-4"/>
          <w:lang w:val="sq-AL"/>
        </w:rPr>
        <w:t>,</w:t>
      </w:r>
      <w:r w:rsidR="00034B46" w:rsidRPr="005D70D0">
        <w:rPr>
          <w:rFonts w:cs="Times New Roman"/>
          <w:spacing w:val="-4"/>
          <w:lang w:val="sq-AL"/>
        </w:rPr>
        <w:t xml:space="preserve"> </w:t>
      </w:r>
      <w:r w:rsidR="00632159" w:rsidRPr="005D70D0">
        <w:rPr>
          <w:rFonts w:cs="Times New Roman"/>
          <w:spacing w:val="-4"/>
          <w:lang w:val="sq-AL"/>
        </w:rPr>
        <w:t>kapacitet</w:t>
      </w:r>
      <w:r w:rsidR="00316EB8" w:rsidRPr="005D70D0">
        <w:rPr>
          <w:rFonts w:cs="Times New Roman"/>
          <w:spacing w:val="-4"/>
          <w:lang w:val="sq-AL"/>
        </w:rPr>
        <w:t>i</w:t>
      </w:r>
      <w:r w:rsidR="00632159" w:rsidRPr="005D70D0">
        <w:rPr>
          <w:rFonts w:cs="Times New Roman"/>
          <w:spacing w:val="-4"/>
          <w:lang w:val="sq-AL"/>
        </w:rPr>
        <w:t xml:space="preserve"> i përgjithshëm në dispozicion</w:t>
      </w:r>
      <w:r w:rsidR="003A1DC1" w:rsidRPr="005D70D0">
        <w:rPr>
          <w:rFonts w:cs="Times New Roman"/>
          <w:spacing w:val="-4"/>
          <w:lang w:val="sq-AL"/>
        </w:rPr>
        <w:t>,</w:t>
      </w:r>
      <w:r w:rsidR="00632159" w:rsidRPr="005D70D0">
        <w:rPr>
          <w:rFonts w:cs="Times New Roman"/>
          <w:spacing w:val="-4"/>
          <w:lang w:val="sq-AL"/>
        </w:rPr>
        <w:t xml:space="preserve"> përmes aplikimit të </w:t>
      </w:r>
      <w:r w:rsidR="003C0AE8" w:rsidRPr="005D70D0">
        <w:rPr>
          <w:rFonts w:cs="Times New Roman"/>
          <w:spacing w:val="-4"/>
          <w:lang w:val="sq-AL"/>
        </w:rPr>
        <w:t>procedurave</w:t>
      </w:r>
      <w:r w:rsidR="00632159" w:rsidRPr="005D70D0">
        <w:rPr>
          <w:rFonts w:cs="Times New Roman"/>
          <w:spacing w:val="-4"/>
          <w:lang w:val="sq-AL"/>
        </w:rPr>
        <w:t xml:space="preserve"> të menaxhimit të kongjestioneve të përcaktuara</w:t>
      </w:r>
      <w:r w:rsidR="00B509AA" w:rsidRPr="005D70D0">
        <w:rPr>
          <w:rFonts w:cs="Times New Roman"/>
          <w:spacing w:val="-4"/>
          <w:lang w:val="sq-AL"/>
        </w:rPr>
        <w:t xml:space="preserve"> </w:t>
      </w:r>
      <w:r w:rsidR="00632159" w:rsidRPr="005D70D0">
        <w:rPr>
          <w:rFonts w:cs="Times New Roman"/>
          <w:spacing w:val="-4"/>
          <w:lang w:val="sq-AL"/>
        </w:rPr>
        <w:t>në pikat 2.2.2, 2.2.3,</w:t>
      </w:r>
      <w:r w:rsidR="00034B46" w:rsidRPr="005D70D0">
        <w:rPr>
          <w:rFonts w:cs="Times New Roman"/>
          <w:spacing w:val="-4"/>
          <w:lang w:val="sq-AL"/>
        </w:rPr>
        <w:t xml:space="preserve"> </w:t>
      </w:r>
      <w:r w:rsidR="00632159" w:rsidRPr="005D70D0">
        <w:rPr>
          <w:rFonts w:cs="Times New Roman"/>
          <w:spacing w:val="-4"/>
          <w:lang w:val="sq-AL"/>
        </w:rPr>
        <w:t>2.2.4 dhe 2.2.5</w:t>
      </w:r>
      <w:r w:rsidR="003A1DC1" w:rsidRPr="005D70D0">
        <w:rPr>
          <w:spacing w:val="-4"/>
          <w:lang w:val="sq-AL"/>
        </w:rPr>
        <w:t>,</w:t>
      </w:r>
      <w:r w:rsidR="00632159" w:rsidRPr="005D70D0">
        <w:rPr>
          <w:spacing w:val="-4"/>
          <w:lang w:val="sq-AL"/>
        </w:rPr>
        <w:t xml:space="preserve"> për </w:t>
      </w:r>
      <w:r w:rsidR="003C0AE8" w:rsidRPr="005D70D0">
        <w:rPr>
          <w:spacing w:val="-4"/>
          <w:lang w:val="sq-AL"/>
        </w:rPr>
        <w:t>procedurën</w:t>
      </w:r>
      <w:r w:rsidR="00632159" w:rsidRPr="005D70D0">
        <w:rPr>
          <w:spacing w:val="-4"/>
          <w:lang w:val="sq-AL"/>
        </w:rPr>
        <w:t xml:space="preserve"> që aplikohet pë</w:t>
      </w:r>
      <w:r w:rsidRPr="005D70D0">
        <w:rPr>
          <w:spacing w:val="-4"/>
          <w:lang w:val="sq-AL"/>
        </w:rPr>
        <w:t xml:space="preserve">r menaxhimin e </w:t>
      </w:r>
      <w:r w:rsidR="00632159" w:rsidRPr="005D70D0">
        <w:rPr>
          <w:spacing w:val="-4"/>
          <w:lang w:val="sq-AL"/>
        </w:rPr>
        <w:t>kongjestioneve</w:t>
      </w:r>
      <w:r w:rsidR="00034B46" w:rsidRPr="005D70D0">
        <w:rPr>
          <w:spacing w:val="-4"/>
          <w:lang w:val="sq-AL"/>
        </w:rPr>
        <w:t>.</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1. </w:t>
      </w:r>
      <w:r w:rsidR="00034B46" w:rsidRPr="005D70D0">
        <w:rPr>
          <w:rFonts w:cs="Times New Roman"/>
          <w:spacing w:val="-4"/>
          <w:lang w:val="sq-AL"/>
        </w:rPr>
        <w:t xml:space="preserve">Pikat </w:t>
      </w:r>
      <w:r w:rsidR="00632159" w:rsidRPr="005D70D0">
        <w:rPr>
          <w:rFonts w:cs="Times New Roman"/>
          <w:spacing w:val="-4"/>
          <w:lang w:val="sq-AL"/>
        </w:rPr>
        <w:t xml:space="preserve">nga </w:t>
      </w:r>
      <w:r w:rsidR="003A1DC1" w:rsidRPr="005D70D0">
        <w:rPr>
          <w:rFonts w:cs="Times New Roman"/>
          <w:spacing w:val="-4"/>
          <w:lang w:val="sq-AL"/>
        </w:rPr>
        <w:t>“</w:t>
      </w:r>
      <w:r w:rsidR="00632159" w:rsidRPr="005D70D0">
        <w:rPr>
          <w:rFonts w:cs="Times New Roman"/>
          <w:spacing w:val="-4"/>
          <w:lang w:val="sq-AL"/>
        </w:rPr>
        <w:t>h</w:t>
      </w:r>
      <w:r w:rsidR="003A1DC1" w:rsidRPr="005D70D0">
        <w:rPr>
          <w:rFonts w:cs="Times New Roman"/>
          <w:spacing w:val="-4"/>
          <w:lang w:val="sq-AL"/>
        </w:rPr>
        <w:t>”</w:t>
      </w:r>
      <w:r w:rsidR="00632159" w:rsidRPr="005D70D0">
        <w:rPr>
          <w:rFonts w:cs="Times New Roman"/>
          <w:spacing w:val="-4"/>
          <w:lang w:val="sq-AL"/>
        </w:rPr>
        <w:t xml:space="preserve"> te </w:t>
      </w:r>
      <w:r w:rsidR="003A1DC1" w:rsidRPr="005D70D0">
        <w:rPr>
          <w:rFonts w:cs="Times New Roman"/>
          <w:spacing w:val="-4"/>
          <w:lang w:val="sq-AL"/>
        </w:rPr>
        <w:t>“</w:t>
      </w:r>
      <w:r w:rsidR="00632159" w:rsidRPr="005D70D0">
        <w:rPr>
          <w:rFonts w:cs="Times New Roman"/>
          <w:spacing w:val="-4"/>
          <w:lang w:val="sq-AL"/>
        </w:rPr>
        <w:t>k</w:t>
      </w:r>
      <w:r w:rsidR="003A1DC1" w:rsidRPr="005D70D0">
        <w:rPr>
          <w:rFonts w:cs="Times New Roman"/>
          <w:spacing w:val="-4"/>
          <w:lang w:val="sq-AL"/>
        </w:rPr>
        <w:t>”</w:t>
      </w:r>
      <w:r w:rsidR="00632159" w:rsidRPr="005D70D0">
        <w:rPr>
          <w:rFonts w:cs="Times New Roman"/>
          <w:spacing w:val="-4"/>
          <w:lang w:val="sq-AL"/>
        </w:rPr>
        <w:t xml:space="preserve"> duhet të zbatohen nga data 1 </w:t>
      </w:r>
      <w:r w:rsidR="00034B46" w:rsidRPr="005D70D0">
        <w:rPr>
          <w:rFonts w:cs="Times New Roman"/>
          <w:spacing w:val="-4"/>
          <w:lang w:val="sq-AL"/>
        </w:rPr>
        <w:t xml:space="preserve">tetor </w:t>
      </w:r>
      <w:r w:rsidR="00632159" w:rsidRPr="005D70D0">
        <w:rPr>
          <w:rFonts w:cs="Times New Roman"/>
          <w:spacing w:val="-4"/>
          <w:lang w:val="sq-AL"/>
        </w:rPr>
        <w:t>2018.</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2. </w:t>
      </w:r>
      <w:r w:rsidR="00632159" w:rsidRPr="005D70D0">
        <w:rPr>
          <w:rFonts w:cs="Times New Roman"/>
          <w:spacing w:val="-4"/>
          <w:lang w:val="sq-AL"/>
        </w:rPr>
        <w:t>Te të gjitha pikat përkatëse duhet të publikohet informacioni sipas paragrafit 3.3(1)(a), (b) dhe (d) për periudhën prej të paktën 18 muajt në vazhdim.</w:t>
      </w:r>
    </w:p>
    <w:p w:rsidR="00632159" w:rsidRPr="005D70D0" w:rsidRDefault="00490D28" w:rsidP="00632159">
      <w:pPr>
        <w:pStyle w:val="Paragrafi"/>
        <w:rPr>
          <w:rFonts w:cs="Times New Roman"/>
          <w:spacing w:val="-4"/>
          <w:lang w:val="sq-AL"/>
        </w:rPr>
      </w:pPr>
      <w:r w:rsidRPr="005D70D0">
        <w:rPr>
          <w:rFonts w:cs="Times New Roman"/>
          <w:spacing w:val="-4"/>
          <w:lang w:val="sq-AL"/>
        </w:rPr>
        <w:t xml:space="preserve">3. </w:t>
      </w:r>
      <w:r w:rsidR="00EC667B" w:rsidRPr="005D70D0">
        <w:rPr>
          <w:rFonts w:cs="Times New Roman"/>
          <w:spacing w:val="-4"/>
          <w:lang w:val="sq-AL"/>
        </w:rPr>
        <w:t>Te</w:t>
      </w:r>
      <w:r w:rsidR="00632159" w:rsidRPr="005D70D0">
        <w:rPr>
          <w:rFonts w:cs="Times New Roman"/>
          <w:spacing w:val="-4"/>
          <w:lang w:val="sq-AL"/>
        </w:rPr>
        <w:t xml:space="preserve"> të gjitha pikat përkatëse, operatorët e sistemit të transmetimit duhet të publikojnë informacion historik mbi kërkesat e paragrafit 3.3(1)</w:t>
      </w:r>
      <w:r w:rsidR="00EC667B" w:rsidRPr="005D70D0">
        <w:rPr>
          <w:rFonts w:cs="Times New Roman"/>
          <w:spacing w:val="-4"/>
          <w:lang w:val="sq-AL"/>
        </w:rPr>
        <w:t>“</w:t>
      </w:r>
      <w:r w:rsidR="00632159" w:rsidRPr="005D70D0">
        <w:rPr>
          <w:rFonts w:cs="Times New Roman"/>
          <w:spacing w:val="-4"/>
          <w:lang w:val="sq-AL"/>
        </w:rPr>
        <w:t>a</w:t>
      </w:r>
      <w:r w:rsidR="00EC667B" w:rsidRPr="005D70D0">
        <w:rPr>
          <w:rFonts w:cs="Times New Roman"/>
          <w:spacing w:val="-4"/>
          <w:lang w:val="sq-AL"/>
        </w:rPr>
        <w:t>”</w:t>
      </w:r>
      <w:r w:rsidR="00632159" w:rsidRPr="005D70D0">
        <w:rPr>
          <w:rFonts w:cs="Times New Roman"/>
          <w:spacing w:val="-4"/>
          <w:lang w:val="sq-AL"/>
        </w:rPr>
        <w:t xml:space="preserve"> deri te </w:t>
      </w:r>
      <w:r w:rsidR="00EC667B" w:rsidRPr="005D70D0">
        <w:rPr>
          <w:rFonts w:cs="Times New Roman"/>
          <w:spacing w:val="-4"/>
          <w:lang w:val="sq-AL"/>
        </w:rPr>
        <w:t>“</w:t>
      </w:r>
      <w:r w:rsidR="00632159" w:rsidRPr="005D70D0">
        <w:rPr>
          <w:rFonts w:cs="Times New Roman"/>
          <w:spacing w:val="-4"/>
          <w:lang w:val="sq-AL"/>
        </w:rPr>
        <w:t>g</w:t>
      </w:r>
      <w:r w:rsidR="00EC667B" w:rsidRPr="005D70D0">
        <w:rPr>
          <w:rFonts w:cs="Times New Roman"/>
          <w:spacing w:val="-4"/>
          <w:lang w:val="sq-AL"/>
        </w:rPr>
        <w:t>”</w:t>
      </w:r>
      <w:r w:rsidR="00632159" w:rsidRPr="005D70D0">
        <w:rPr>
          <w:rFonts w:cs="Times New Roman"/>
          <w:spacing w:val="-4"/>
          <w:lang w:val="sq-AL"/>
        </w:rPr>
        <w:t xml:space="preserve"> për 5 vitet e kaluar</w:t>
      </w:r>
      <w:r w:rsidR="00EC667B" w:rsidRPr="005D70D0">
        <w:rPr>
          <w:rFonts w:cs="Times New Roman"/>
          <w:spacing w:val="-4"/>
          <w:lang w:val="sq-AL"/>
        </w:rPr>
        <w:t>a,</w:t>
      </w:r>
      <w:r w:rsidR="00632159" w:rsidRPr="005D70D0">
        <w:rPr>
          <w:rFonts w:cs="Times New Roman"/>
          <w:spacing w:val="-4"/>
          <w:lang w:val="sq-AL"/>
        </w:rPr>
        <w:t xml:space="preserve"> në mënyrë kronologjike.</w:t>
      </w:r>
    </w:p>
    <w:p w:rsidR="00632159" w:rsidRPr="00EC2E19" w:rsidRDefault="00490D28" w:rsidP="00632159">
      <w:pPr>
        <w:pStyle w:val="Paragrafi"/>
        <w:rPr>
          <w:rFonts w:cs="Times New Roman"/>
          <w:lang w:val="sq-AL"/>
        </w:rPr>
      </w:pPr>
      <w:r w:rsidRPr="005D70D0">
        <w:rPr>
          <w:rFonts w:cs="Times New Roman"/>
          <w:spacing w:val="-4"/>
          <w:lang w:val="sq-AL"/>
        </w:rPr>
        <w:t xml:space="preserve">4. </w:t>
      </w:r>
      <w:r w:rsidR="00632159" w:rsidRPr="005D70D0">
        <w:rPr>
          <w:rFonts w:cs="Times New Roman"/>
          <w:spacing w:val="-4"/>
          <w:lang w:val="sq-AL"/>
        </w:rPr>
        <w:t xml:space="preserve">Operatorët e sistemit të transmetimit duhet të publikojnë vlerat e matura të vlerave kalorifike bruto ose </w:t>
      </w:r>
      <w:r w:rsidR="00EC667B" w:rsidRPr="005D70D0">
        <w:rPr>
          <w:rFonts w:cs="Times New Roman"/>
          <w:spacing w:val="-4"/>
          <w:lang w:val="sq-AL"/>
        </w:rPr>
        <w:t xml:space="preserve">të </w:t>
      </w:r>
      <w:r w:rsidR="00632159" w:rsidRPr="005D70D0">
        <w:rPr>
          <w:rFonts w:cs="Times New Roman"/>
          <w:spacing w:val="-4"/>
          <w:lang w:val="sq-AL"/>
        </w:rPr>
        <w:t xml:space="preserve">treguesit </w:t>
      </w:r>
      <w:r w:rsidR="00632159" w:rsidRPr="005D70D0">
        <w:rPr>
          <w:rFonts w:cs="Times New Roman"/>
          <w:i/>
          <w:spacing w:val="-4"/>
          <w:lang w:val="sq-AL"/>
        </w:rPr>
        <w:t>Wobbe</w:t>
      </w:r>
      <w:r w:rsidR="00632159" w:rsidRPr="005D70D0">
        <w:rPr>
          <w:rFonts w:cs="Times New Roman"/>
          <w:spacing w:val="-4"/>
          <w:lang w:val="sq-AL"/>
        </w:rPr>
        <w:t xml:space="preserve"> </w:t>
      </w:r>
      <w:r w:rsidR="00632159" w:rsidRPr="005D70D0">
        <w:rPr>
          <w:spacing w:val="-4"/>
          <w:lang w:val="sq-AL"/>
        </w:rPr>
        <w:t>për të gjitha pikat përkatëse</w:t>
      </w:r>
      <w:r w:rsidR="00632159" w:rsidRPr="005D70D0">
        <w:rPr>
          <w:rFonts w:cs="Times New Roman"/>
          <w:spacing w:val="-4"/>
          <w:lang w:val="sq-AL"/>
        </w:rPr>
        <w:t>, mbi baza ditore. Shifrat paraprake</w:t>
      </w:r>
      <w:r w:rsidR="00632159" w:rsidRPr="00EC2E19">
        <w:rPr>
          <w:rFonts w:cs="Times New Roman"/>
          <w:spacing w:val="-1"/>
          <w:lang w:val="sq-AL"/>
        </w:rPr>
        <w:t xml:space="preserve"> duhet të publikohen e shumta pas 3 ditësh pas ditës respektive të gazit</w:t>
      </w:r>
      <w:r w:rsidR="00632159" w:rsidRPr="00EC2E19">
        <w:rPr>
          <w:rFonts w:cs="Times New Roman"/>
          <w:lang w:val="sq-AL"/>
        </w:rPr>
        <w:t>.</w:t>
      </w:r>
      <w:r w:rsidR="00632159" w:rsidRPr="00EC2E19">
        <w:rPr>
          <w:rFonts w:cs="Times New Roman"/>
          <w:spacing w:val="14"/>
          <w:lang w:val="sq-AL"/>
        </w:rPr>
        <w:t xml:space="preserve"> </w:t>
      </w:r>
      <w:r w:rsidR="00632159" w:rsidRPr="00EC2E19">
        <w:rPr>
          <w:rFonts w:cs="Times New Roman"/>
          <w:spacing w:val="-1"/>
          <w:lang w:val="sq-AL"/>
        </w:rPr>
        <w:t>Shifrat finale do të publikohen brenda 3 muajsh pas përfundimit të muajit përkatës</w:t>
      </w:r>
      <w:r w:rsidR="00632159" w:rsidRPr="00EC2E19">
        <w:rPr>
          <w:rFonts w:cs="Times New Roman"/>
          <w:lang w:val="sq-AL"/>
        </w:rPr>
        <w:t>.</w:t>
      </w:r>
    </w:p>
    <w:p w:rsidR="00632159" w:rsidRPr="00EC2E19" w:rsidRDefault="00490D28" w:rsidP="00632159">
      <w:pPr>
        <w:pStyle w:val="Paragrafi"/>
        <w:rPr>
          <w:rFonts w:cs="Times New Roman"/>
          <w:lang w:val="sq-AL"/>
        </w:rPr>
      </w:pPr>
      <w:r w:rsidRPr="00EC2E19">
        <w:rPr>
          <w:rFonts w:cs="Times New Roman"/>
          <w:spacing w:val="-1"/>
          <w:lang w:val="sq-AL"/>
        </w:rPr>
        <w:t xml:space="preserve">5. </w:t>
      </w:r>
      <w:r w:rsidR="00632159" w:rsidRPr="00EC2E19">
        <w:rPr>
          <w:rFonts w:cs="Times New Roman"/>
          <w:spacing w:val="-1"/>
          <w:lang w:val="sq-AL"/>
        </w:rPr>
        <w:t>Për të gjitha pikat respektive</w:t>
      </w:r>
      <w:r w:rsidR="00632159" w:rsidRPr="00EC2E19">
        <w:rPr>
          <w:rFonts w:cs="Times New Roman"/>
          <w:lang w:val="sq-AL"/>
        </w:rPr>
        <w:t>,</w:t>
      </w:r>
      <w:r w:rsidR="00632159" w:rsidRPr="00EC2E19">
        <w:rPr>
          <w:rFonts w:cs="Times New Roman"/>
          <w:spacing w:val="30"/>
          <w:lang w:val="sq-AL"/>
        </w:rPr>
        <w:t xml:space="preserve"> </w:t>
      </w:r>
      <w:r w:rsidR="00632159" w:rsidRPr="00EC2E19">
        <w:rPr>
          <w:rFonts w:cs="Times New Roman"/>
          <w:lang w:val="sq-AL"/>
        </w:rPr>
        <w:t>operatorët e sistemit të transmetimit duhet të publikojnë kapacitetet në dispozicion, ato të rezervuara dhe kapacitetet teknike,</w:t>
      </w:r>
      <w:r w:rsidR="00632159" w:rsidRPr="00EC2E19">
        <w:rPr>
          <w:rFonts w:cs="Times New Roman"/>
          <w:spacing w:val="20"/>
          <w:lang w:val="sq-AL"/>
        </w:rPr>
        <w:t xml:space="preserve"> </w:t>
      </w:r>
      <w:r w:rsidR="00632159" w:rsidRPr="00EC2E19">
        <w:rPr>
          <w:rFonts w:cs="Times New Roman"/>
          <w:lang w:val="sq-AL"/>
        </w:rPr>
        <w:t>sipas një baze vjetore për të gjitha vitet kur është kontraktuar kapaciteti plus 1 vit dhe për të paktën 10 vitet në vazhdim.</w:t>
      </w:r>
      <w:r w:rsidR="00632159" w:rsidRPr="00EC2E19">
        <w:rPr>
          <w:rFonts w:cs="Times New Roman"/>
          <w:spacing w:val="17"/>
          <w:lang w:val="sq-AL"/>
        </w:rPr>
        <w:t xml:space="preserve"> </w:t>
      </w:r>
      <w:r w:rsidR="00632159" w:rsidRPr="00EC2E19">
        <w:rPr>
          <w:rFonts w:cs="Times New Roman"/>
          <w:lang w:val="sq-AL"/>
        </w:rPr>
        <w:t>Ky informacion do të përditësohet të paktën çdo muaj ose më shpesh, nëse ka informacion të ri.</w:t>
      </w:r>
      <w:r w:rsidR="00632159" w:rsidRPr="00EC2E19">
        <w:rPr>
          <w:rFonts w:cs="Times New Roman"/>
          <w:spacing w:val="24"/>
          <w:lang w:val="sq-AL"/>
        </w:rPr>
        <w:t xml:space="preserve"> </w:t>
      </w:r>
      <w:r w:rsidR="00632159" w:rsidRPr="00EC2E19">
        <w:rPr>
          <w:rFonts w:cs="Times New Roman"/>
          <w:lang w:val="sq-AL"/>
        </w:rPr>
        <w:t>Publikimi do të reflektojë periudhën për të cilën kapaciteti është ofruar në treg.</w:t>
      </w:r>
    </w:p>
    <w:p w:rsidR="0028487C" w:rsidRDefault="0028487C" w:rsidP="00632159">
      <w:pPr>
        <w:pStyle w:val="Paragrafi"/>
        <w:rPr>
          <w:rFonts w:cs="Times New Roman"/>
          <w:lang w:val="sq-AL"/>
        </w:rPr>
      </w:pPr>
    </w:p>
    <w:p w:rsidR="00632159" w:rsidRPr="00EC2E19" w:rsidRDefault="00490D28" w:rsidP="00632159">
      <w:pPr>
        <w:pStyle w:val="Paragrafi"/>
        <w:rPr>
          <w:rFonts w:eastAsia="Times New Roman" w:cs="Times New Roman"/>
          <w:lang w:val="sq-AL"/>
        </w:rPr>
      </w:pPr>
      <w:r w:rsidRPr="00EC2E19">
        <w:rPr>
          <w:rFonts w:cs="Times New Roman"/>
          <w:lang w:val="sq-AL"/>
        </w:rPr>
        <w:lastRenderedPageBreak/>
        <w:t xml:space="preserve">3.4 </w:t>
      </w:r>
      <w:r w:rsidR="00632159" w:rsidRPr="00EC2E19">
        <w:rPr>
          <w:rFonts w:cs="Times New Roman"/>
          <w:lang w:val="sq-AL"/>
        </w:rPr>
        <w:t>Informacioni që do të publikohet në lidhje me sistemin e transmetimit dhe afatet sipas të cilave ky informacion duhet të publikohet</w:t>
      </w:r>
    </w:p>
    <w:p w:rsidR="00632159" w:rsidRPr="00EC2E19" w:rsidRDefault="00490D28" w:rsidP="00632159">
      <w:pPr>
        <w:pStyle w:val="Paragrafi"/>
        <w:rPr>
          <w:rFonts w:cs="Times New Roman"/>
          <w:lang w:val="sq-AL"/>
        </w:rPr>
      </w:pPr>
      <w:r w:rsidRPr="00EC2E19">
        <w:rPr>
          <w:rFonts w:cs="Times New Roman"/>
          <w:lang w:val="sq-AL"/>
        </w:rPr>
        <w:t xml:space="preserve">1. </w:t>
      </w:r>
      <w:r w:rsidR="00632159" w:rsidRPr="00EC2E19">
        <w:rPr>
          <w:rFonts w:cs="Times New Roman"/>
          <w:lang w:val="sq-AL"/>
        </w:rPr>
        <w:t xml:space="preserve">Operatorët e sistemit të transmetimit duhet të ofrojnë publikimin çdo ditë dhe përditësimin e </w:t>
      </w:r>
      <w:r w:rsidR="007C48A4" w:rsidRPr="00EC2E19">
        <w:rPr>
          <w:rFonts w:cs="Times New Roman"/>
          <w:lang w:val="sq-AL"/>
        </w:rPr>
        <w:t>përditshëm</w:t>
      </w:r>
      <w:r w:rsidR="00632159" w:rsidRPr="00EC2E19">
        <w:rPr>
          <w:rFonts w:cs="Times New Roman"/>
          <w:lang w:val="sq-AL"/>
        </w:rPr>
        <w:t xml:space="preserve"> të shumave të grumbulluara për kapacitetet e ofruara, si dhe ato të kontraktuara në tregun </w:t>
      </w:r>
      <w:r w:rsidR="007C48A4" w:rsidRPr="00EC2E19">
        <w:rPr>
          <w:rFonts w:cs="Times New Roman"/>
          <w:lang w:val="sq-AL"/>
        </w:rPr>
        <w:t>dytësor</w:t>
      </w:r>
      <w:r w:rsidR="00632159" w:rsidRPr="00EC2E19">
        <w:rPr>
          <w:rFonts w:cs="Times New Roman"/>
          <w:lang w:val="sq-AL"/>
        </w:rPr>
        <w:t xml:space="preserve"> (siç janë ato të blera nga një pë</w:t>
      </w:r>
      <w:r w:rsidR="005159E3" w:rsidRPr="00EC2E19">
        <w:rPr>
          <w:rFonts w:cs="Times New Roman"/>
          <w:lang w:val="sq-AL"/>
        </w:rPr>
        <w:t>rdorues rrjeti t</w:t>
      </w:r>
      <w:r w:rsidR="0018097C">
        <w:rPr>
          <w:rFonts w:cs="Times New Roman"/>
          <w:lang w:val="sq-AL"/>
        </w:rPr>
        <w:t>e</w:t>
      </w:r>
      <w:r w:rsidR="005159E3" w:rsidRPr="00EC2E19">
        <w:rPr>
          <w:rFonts w:cs="Times New Roman"/>
          <w:lang w:val="sq-AL"/>
        </w:rPr>
        <w:t xml:space="preserve"> </w:t>
      </w:r>
      <w:r w:rsidR="00632159" w:rsidRPr="00EC2E19">
        <w:rPr>
          <w:rFonts w:cs="Times New Roman"/>
          <w:lang w:val="sq-AL"/>
        </w:rPr>
        <w:t>një përdorues tjetër i rrjetit), ku informacioni vendoset në dispozicion nga OST</w:t>
      </w:r>
      <w:r w:rsidR="005159E3" w:rsidRPr="00EC2E19">
        <w:rPr>
          <w:rFonts w:cs="Times New Roman"/>
          <w:lang w:val="sq-AL"/>
        </w:rPr>
        <w:t>-ja</w:t>
      </w:r>
      <w:r w:rsidR="00632159" w:rsidRPr="00EC2E19">
        <w:rPr>
          <w:rFonts w:cs="Times New Roman"/>
          <w:lang w:val="sq-AL"/>
        </w:rPr>
        <w:t>. Ky informacion përfshin specifikimet e mëposhtme:</w:t>
      </w:r>
      <w:r w:rsidR="00B509AA" w:rsidRPr="00EC2E19">
        <w:rPr>
          <w:rFonts w:cs="Times New Roman"/>
          <w:lang w:val="sq-AL"/>
        </w:rPr>
        <w:t xml:space="preserve"> </w:t>
      </w:r>
    </w:p>
    <w:p w:rsidR="00632159" w:rsidRPr="00EC2E19" w:rsidRDefault="00490D28" w:rsidP="00632159">
      <w:pPr>
        <w:pStyle w:val="Paragrafi"/>
        <w:rPr>
          <w:rFonts w:cs="Times New Roman"/>
          <w:lang w:val="sq-AL"/>
        </w:rPr>
      </w:pPr>
      <w:r w:rsidRPr="00EC2E19">
        <w:rPr>
          <w:rFonts w:cs="Times New Roman"/>
          <w:lang w:val="sq-AL"/>
        </w:rPr>
        <w:t xml:space="preserve">a) </w:t>
      </w:r>
      <w:r w:rsidR="006F14D6" w:rsidRPr="00EC2E19">
        <w:rPr>
          <w:rFonts w:cs="Times New Roman"/>
          <w:lang w:val="sq-AL"/>
        </w:rPr>
        <w:t xml:space="preserve">Pikën </w:t>
      </w:r>
      <w:r w:rsidR="00632159" w:rsidRPr="00EC2E19">
        <w:rPr>
          <w:rFonts w:cs="Times New Roman"/>
          <w:lang w:val="sq-AL"/>
        </w:rPr>
        <w:t xml:space="preserve">e </w:t>
      </w:r>
      <w:r w:rsidR="007C48A4" w:rsidRPr="00EC2E19">
        <w:rPr>
          <w:rFonts w:cs="Times New Roman"/>
          <w:lang w:val="sq-AL"/>
        </w:rPr>
        <w:t>interkoneksionit</w:t>
      </w:r>
      <w:r w:rsidR="00632159" w:rsidRPr="00EC2E19">
        <w:rPr>
          <w:rFonts w:cs="Times New Roman"/>
          <w:lang w:val="sq-AL"/>
        </w:rPr>
        <w:t xml:space="preserve"> ku është shitur kapaciteti; </w:t>
      </w:r>
    </w:p>
    <w:p w:rsidR="00632159" w:rsidRPr="00EC2E19" w:rsidRDefault="00490D28" w:rsidP="00632159">
      <w:pPr>
        <w:pStyle w:val="Paragrafi"/>
        <w:rPr>
          <w:rFonts w:cs="Times New Roman"/>
          <w:lang w:val="sq-AL"/>
        </w:rPr>
      </w:pPr>
      <w:r w:rsidRPr="00EC2E19">
        <w:rPr>
          <w:rFonts w:cs="Times New Roman"/>
          <w:lang w:val="sq-AL"/>
        </w:rPr>
        <w:t xml:space="preserve">b) </w:t>
      </w:r>
      <w:r w:rsidR="006F14D6" w:rsidRPr="00EC2E19">
        <w:rPr>
          <w:rFonts w:cs="Times New Roman"/>
          <w:lang w:val="sq-AL"/>
        </w:rPr>
        <w:t xml:space="preserve">Llojin </w:t>
      </w:r>
      <w:r w:rsidR="00632159" w:rsidRPr="00EC2E19">
        <w:rPr>
          <w:rFonts w:cs="Times New Roman"/>
          <w:lang w:val="sq-AL"/>
        </w:rPr>
        <w:t>e kapacitetit,</w:t>
      </w:r>
      <w:r w:rsidR="00632159" w:rsidRPr="00EC2E19">
        <w:rPr>
          <w:rFonts w:cs="Times New Roman"/>
          <w:spacing w:val="20"/>
          <w:lang w:val="sq-AL"/>
        </w:rPr>
        <w:t xml:space="preserve"> </w:t>
      </w:r>
      <w:r w:rsidR="00632159" w:rsidRPr="00EC2E19">
        <w:rPr>
          <w:rFonts w:cs="Times New Roman"/>
          <w:lang w:val="sq-AL"/>
        </w:rPr>
        <w:t>siç është kapacitet</w:t>
      </w:r>
      <w:r w:rsidR="00C94C62" w:rsidRPr="00EC2E19">
        <w:rPr>
          <w:rFonts w:cs="Times New Roman"/>
          <w:lang w:val="sq-AL"/>
        </w:rPr>
        <w:t>i</w:t>
      </w:r>
      <w:r w:rsidR="00632159" w:rsidRPr="00EC2E19">
        <w:rPr>
          <w:rFonts w:cs="Times New Roman"/>
          <w:lang w:val="sq-AL"/>
        </w:rPr>
        <w:t xml:space="preserve"> hyrës, dalës, i konfirmuar, i ndërprerë;</w:t>
      </w:r>
    </w:p>
    <w:p w:rsidR="00632159" w:rsidRPr="00EC2E19" w:rsidRDefault="00490D28" w:rsidP="00632159">
      <w:pPr>
        <w:pStyle w:val="Paragrafi"/>
        <w:rPr>
          <w:rFonts w:cs="Times New Roman"/>
          <w:lang w:val="sq-AL"/>
        </w:rPr>
      </w:pPr>
      <w:r w:rsidRPr="00EC2E19">
        <w:rPr>
          <w:rFonts w:cs="Times New Roman"/>
          <w:lang w:val="sq-AL"/>
        </w:rPr>
        <w:t xml:space="preserve">c) </w:t>
      </w:r>
      <w:r w:rsidR="006F14D6" w:rsidRPr="00EC2E19">
        <w:rPr>
          <w:rFonts w:cs="Times New Roman"/>
          <w:lang w:val="sq-AL"/>
        </w:rPr>
        <w:t xml:space="preserve">Sasinë </w:t>
      </w:r>
      <w:r w:rsidR="00632159" w:rsidRPr="00EC2E19">
        <w:rPr>
          <w:rFonts w:cs="Times New Roman"/>
          <w:lang w:val="sq-AL"/>
        </w:rPr>
        <w:t>dhe kohëzgjatjen e të drejtave të përdorimit të kapacitetit;</w:t>
      </w:r>
    </w:p>
    <w:p w:rsidR="00632159" w:rsidRPr="00EC2E19" w:rsidRDefault="00490D28" w:rsidP="00632159">
      <w:pPr>
        <w:pStyle w:val="Paragrafi"/>
        <w:rPr>
          <w:rFonts w:cs="Times New Roman"/>
          <w:lang w:val="sq-AL"/>
        </w:rPr>
      </w:pPr>
      <w:r w:rsidRPr="00EC2E19">
        <w:rPr>
          <w:rFonts w:cs="Times New Roman"/>
          <w:lang w:val="sq-AL"/>
        </w:rPr>
        <w:t xml:space="preserve">d) </w:t>
      </w:r>
      <w:r w:rsidR="006F14D6" w:rsidRPr="00EC2E19">
        <w:rPr>
          <w:rFonts w:cs="Times New Roman"/>
          <w:lang w:val="sq-AL"/>
        </w:rPr>
        <w:t xml:space="preserve">Llojin </w:t>
      </w:r>
      <w:r w:rsidR="00632159" w:rsidRPr="00EC2E19">
        <w:rPr>
          <w:rFonts w:cs="Times New Roman"/>
          <w:lang w:val="sq-AL"/>
        </w:rPr>
        <w:t>e shitjes, p.sh</w:t>
      </w:r>
      <w:r w:rsidR="007C48A4" w:rsidRPr="00EC2E19">
        <w:rPr>
          <w:rFonts w:cs="Times New Roman"/>
          <w:lang w:val="sq-AL"/>
        </w:rPr>
        <w:t>.,</w:t>
      </w:r>
      <w:r w:rsidR="00632159" w:rsidRPr="00EC2E19">
        <w:rPr>
          <w:rFonts w:cs="Times New Roman"/>
          <w:lang w:val="sq-AL"/>
        </w:rPr>
        <w:t xml:space="preserve"> </w:t>
      </w:r>
      <w:r w:rsidR="007C48A4" w:rsidRPr="00EC2E19">
        <w:rPr>
          <w:rFonts w:cs="Times New Roman"/>
          <w:lang w:val="sq-AL"/>
        </w:rPr>
        <w:t>transferim</w:t>
      </w:r>
      <w:r w:rsidR="00632159" w:rsidRPr="00EC2E19">
        <w:rPr>
          <w:rFonts w:cs="Times New Roman"/>
          <w:lang w:val="sq-AL"/>
        </w:rPr>
        <w:t xml:space="preserve"> ose caktim;</w:t>
      </w:r>
    </w:p>
    <w:p w:rsidR="00632159" w:rsidRPr="00EC2E19" w:rsidRDefault="00490D28" w:rsidP="00632159">
      <w:pPr>
        <w:pStyle w:val="Paragrafi"/>
        <w:rPr>
          <w:rFonts w:cs="Times New Roman"/>
          <w:lang w:val="sq-AL"/>
        </w:rPr>
      </w:pPr>
      <w:r w:rsidRPr="00EC2E19">
        <w:rPr>
          <w:rFonts w:cs="Times New Roman"/>
          <w:lang w:val="sq-AL"/>
        </w:rPr>
        <w:t xml:space="preserve">e) </w:t>
      </w:r>
      <w:r w:rsidR="006F14D6" w:rsidRPr="00EC2E19">
        <w:rPr>
          <w:rFonts w:cs="Times New Roman"/>
          <w:lang w:val="sq-AL"/>
        </w:rPr>
        <w:t xml:space="preserve">Numri </w:t>
      </w:r>
      <w:r w:rsidR="00034B46" w:rsidRPr="00EC2E19">
        <w:rPr>
          <w:rFonts w:cs="Times New Roman"/>
          <w:lang w:val="sq-AL"/>
        </w:rPr>
        <w:t>total i tregjeve/</w:t>
      </w:r>
      <w:r w:rsidR="00C94C62" w:rsidRPr="00EC2E19">
        <w:rPr>
          <w:rFonts w:cs="Times New Roman"/>
          <w:lang w:val="sq-AL"/>
        </w:rPr>
        <w:t xml:space="preserve">i </w:t>
      </w:r>
      <w:r w:rsidR="00632159" w:rsidRPr="00EC2E19">
        <w:rPr>
          <w:rFonts w:cs="Times New Roman"/>
          <w:lang w:val="sq-AL"/>
        </w:rPr>
        <w:t>transfertave;</w:t>
      </w:r>
    </w:p>
    <w:p w:rsidR="00632159" w:rsidRPr="00EC2E19" w:rsidRDefault="00490D28" w:rsidP="00632159">
      <w:pPr>
        <w:pStyle w:val="Paragrafi"/>
        <w:rPr>
          <w:rFonts w:cs="Times New Roman"/>
          <w:lang w:val="sq-AL"/>
        </w:rPr>
      </w:pPr>
      <w:r w:rsidRPr="00EC2E19">
        <w:rPr>
          <w:rFonts w:cs="Times New Roman"/>
          <w:lang w:val="sq-AL"/>
        </w:rPr>
        <w:t xml:space="preserve">f) </w:t>
      </w:r>
      <w:r w:rsidR="006F14D6" w:rsidRPr="00EC2E19">
        <w:rPr>
          <w:rFonts w:cs="Times New Roman"/>
          <w:lang w:val="sq-AL"/>
        </w:rPr>
        <w:t xml:space="preserve">Çdo </w:t>
      </w:r>
      <w:r w:rsidR="00632159" w:rsidRPr="00EC2E19">
        <w:rPr>
          <w:rFonts w:cs="Times New Roman"/>
          <w:lang w:val="sq-AL"/>
        </w:rPr>
        <w:t>kusht tjetër i njohur nga operatori i sistemit të transmetimit si përmendet në 3.3.</w:t>
      </w:r>
    </w:p>
    <w:p w:rsidR="00632159" w:rsidRPr="00EC2E19" w:rsidRDefault="00632159" w:rsidP="00632159">
      <w:pPr>
        <w:pStyle w:val="Paragrafi"/>
        <w:rPr>
          <w:rFonts w:cs="Times New Roman"/>
          <w:lang w:val="sq-AL"/>
        </w:rPr>
      </w:pPr>
      <w:r w:rsidRPr="00EC2E19">
        <w:rPr>
          <w:rFonts w:cs="Times New Roman"/>
          <w:lang w:val="sq-AL"/>
        </w:rPr>
        <w:t>Deri më tani ky informacion është dhënë nga një palë e tretë, operatorët e sistemit të transmetimit duhet të përjashtohen nga kjo dispozitë.</w:t>
      </w:r>
    </w:p>
    <w:p w:rsidR="00632159" w:rsidRPr="00EC2E19" w:rsidRDefault="00490D28" w:rsidP="00632159">
      <w:pPr>
        <w:pStyle w:val="Paragrafi"/>
        <w:rPr>
          <w:rFonts w:cs="Times New Roman"/>
          <w:lang w:val="sq-AL"/>
        </w:rPr>
      </w:pPr>
      <w:r w:rsidRPr="00EC2E19">
        <w:rPr>
          <w:rFonts w:cs="Times New Roman"/>
          <w:lang w:val="sq-AL"/>
        </w:rPr>
        <w:t xml:space="preserve">2. </w:t>
      </w:r>
      <w:r w:rsidR="00632159" w:rsidRPr="00EC2E19">
        <w:rPr>
          <w:rFonts w:cs="Times New Roman"/>
          <w:lang w:val="sq-AL"/>
        </w:rPr>
        <w:t>Operatorët e sistemit të transmetimit duhet të publikojnë kushte të harmonizuara sipas të cilave do të pranohen transaksionet e kapacitetit (p.sh</w:t>
      </w:r>
      <w:r w:rsidR="00272ACC" w:rsidRPr="00EC2E19">
        <w:rPr>
          <w:rFonts w:cs="Times New Roman"/>
          <w:lang w:val="sq-AL"/>
        </w:rPr>
        <w:t>.,</w:t>
      </w:r>
      <w:r w:rsidR="00632159" w:rsidRPr="00EC2E19">
        <w:rPr>
          <w:rFonts w:cs="Times New Roman"/>
          <w:lang w:val="sq-AL"/>
        </w:rPr>
        <w:t xml:space="preserve"> transfertat dhe caktimet).</w:t>
      </w:r>
      <w:r w:rsidR="00632159" w:rsidRPr="00EC2E19">
        <w:rPr>
          <w:rFonts w:cs="Times New Roman"/>
          <w:spacing w:val="20"/>
          <w:lang w:val="sq-AL"/>
        </w:rPr>
        <w:t xml:space="preserve"> </w:t>
      </w:r>
      <w:r w:rsidR="00632159" w:rsidRPr="00EC2E19">
        <w:rPr>
          <w:rFonts w:cs="Times New Roman"/>
          <w:lang w:val="sq-AL"/>
        </w:rPr>
        <w:t>Këto kushte të paktën duhet të përfshijnë:</w:t>
      </w:r>
    </w:p>
    <w:p w:rsidR="00632159" w:rsidRPr="00EC2E19" w:rsidRDefault="00490D28" w:rsidP="00632159">
      <w:pPr>
        <w:pStyle w:val="Paragrafi"/>
        <w:rPr>
          <w:rFonts w:cs="Times New Roman"/>
          <w:lang w:val="sq-AL"/>
        </w:rPr>
      </w:pPr>
      <w:r w:rsidRPr="00EC2E19">
        <w:rPr>
          <w:rFonts w:cs="Times New Roman"/>
          <w:lang w:val="sq-AL"/>
        </w:rPr>
        <w:t xml:space="preserve">a) </w:t>
      </w:r>
      <w:r w:rsidR="00913E98" w:rsidRPr="00EC2E19">
        <w:rPr>
          <w:rFonts w:cs="Times New Roman"/>
          <w:lang w:val="sq-AL"/>
        </w:rPr>
        <w:t xml:space="preserve">Një </w:t>
      </w:r>
      <w:r w:rsidR="00632159" w:rsidRPr="00EC2E19">
        <w:rPr>
          <w:rFonts w:cs="Times New Roman"/>
          <w:lang w:val="sq-AL"/>
        </w:rPr>
        <w:t xml:space="preserve">përshkrim të produkteve të </w:t>
      </w:r>
      <w:r w:rsidR="00272ACC" w:rsidRPr="00EC2E19">
        <w:rPr>
          <w:rFonts w:cs="Times New Roman"/>
          <w:lang w:val="sq-AL"/>
        </w:rPr>
        <w:t>standardizuara</w:t>
      </w:r>
      <w:r w:rsidR="00632159" w:rsidRPr="00EC2E19">
        <w:rPr>
          <w:rFonts w:cs="Times New Roman"/>
          <w:lang w:val="sq-AL"/>
        </w:rPr>
        <w:t xml:space="preserve"> të cilat mund të shiten në tregun </w:t>
      </w:r>
      <w:r w:rsidR="00272ACC" w:rsidRPr="00EC2E19">
        <w:rPr>
          <w:rFonts w:cs="Times New Roman"/>
          <w:lang w:val="sq-AL"/>
        </w:rPr>
        <w:t>dytësor</w:t>
      </w:r>
      <w:r w:rsidR="00632159" w:rsidRPr="00EC2E19">
        <w:rPr>
          <w:rFonts w:cs="Times New Roman"/>
          <w:lang w:val="sq-AL"/>
        </w:rPr>
        <w:t>;</w:t>
      </w:r>
    </w:p>
    <w:p w:rsidR="00632159" w:rsidRPr="00EC2E19" w:rsidRDefault="00490D28" w:rsidP="00632159">
      <w:pPr>
        <w:pStyle w:val="Paragrafi"/>
        <w:rPr>
          <w:rFonts w:cs="Times New Roman"/>
          <w:lang w:val="sq-AL"/>
        </w:rPr>
      </w:pPr>
      <w:r w:rsidRPr="00EC2E19">
        <w:rPr>
          <w:rFonts w:cs="Times New Roman"/>
          <w:lang w:val="sq-AL"/>
        </w:rPr>
        <w:t xml:space="preserve">b) </w:t>
      </w:r>
      <w:r w:rsidR="00913E98" w:rsidRPr="00EC2E19">
        <w:rPr>
          <w:rFonts w:cs="Times New Roman"/>
          <w:lang w:val="sq-AL"/>
        </w:rPr>
        <w:t xml:space="preserve">Kohën </w:t>
      </w:r>
      <w:r w:rsidR="00632159" w:rsidRPr="00EC2E19">
        <w:rPr>
          <w:rFonts w:cs="Times New Roman"/>
          <w:lang w:val="sq-AL"/>
        </w:rPr>
        <w:t>për zbatimin/pranimin/</w:t>
      </w:r>
      <w:r w:rsidR="00272ACC" w:rsidRPr="00EC2E19">
        <w:rPr>
          <w:rFonts w:cs="Times New Roman"/>
          <w:lang w:val="sq-AL"/>
        </w:rPr>
        <w:t>regjistrimin</w:t>
      </w:r>
      <w:r w:rsidR="00632159" w:rsidRPr="00EC2E19">
        <w:rPr>
          <w:rFonts w:cs="Times New Roman"/>
          <w:lang w:val="sq-AL"/>
        </w:rPr>
        <w:t xml:space="preserve"> e tregjeve dytësore. Në rast vonesash duhet të publikohen arsyet;</w:t>
      </w:r>
    </w:p>
    <w:p w:rsidR="00632159" w:rsidRPr="00EC2E19" w:rsidRDefault="00490D28" w:rsidP="00632159">
      <w:pPr>
        <w:pStyle w:val="Paragrafi"/>
        <w:rPr>
          <w:rFonts w:cs="Times New Roman"/>
          <w:lang w:val="sq-AL"/>
        </w:rPr>
      </w:pPr>
      <w:r w:rsidRPr="00EC2E19">
        <w:rPr>
          <w:rFonts w:cs="Times New Roman"/>
          <w:lang w:val="sq-AL"/>
        </w:rPr>
        <w:t xml:space="preserve">c) </w:t>
      </w:r>
      <w:r w:rsidR="00913E98" w:rsidRPr="00EC2E19">
        <w:rPr>
          <w:rFonts w:cs="Times New Roman"/>
          <w:lang w:val="sq-AL"/>
        </w:rPr>
        <w:t xml:space="preserve">Njoftimi </w:t>
      </w:r>
      <w:r w:rsidR="00632159" w:rsidRPr="00EC2E19">
        <w:rPr>
          <w:rFonts w:cs="Times New Roman"/>
          <w:lang w:val="sq-AL"/>
        </w:rPr>
        <w:t>për operatorin e sistemit të transmetimit nga shitësi ose palët e treta referuar 3.4(1)</w:t>
      </w:r>
      <w:r w:rsidR="00632159" w:rsidRPr="00EC2E19">
        <w:rPr>
          <w:rFonts w:cs="Times New Roman"/>
          <w:spacing w:val="27"/>
          <w:lang w:val="sq-AL"/>
        </w:rPr>
        <w:t xml:space="preserve"> </w:t>
      </w:r>
      <w:r w:rsidR="00632159" w:rsidRPr="00EC2E19">
        <w:rPr>
          <w:rFonts w:cs="Times New Roman"/>
          <w:lang w:val="sq-AL"/>
        </w:rPr>
        <w:t xml:space="preserve">për emrin e shitësit dhe </w:t>
      </w:r>
      <w:r w:rsidR="00913E98" w:rsidRPr="00EC2E19">
        <w:rPr>
          <w:rFonts w:cs="Times New Roman"/>
          <w:lang w:val="sq-AL"/>
        </w:rPr>
        <w:t xml:space="preserve">të </w:t>
      </w:r>
      <w:r w:rsidR="00632159" w:rsidRPr="00EC2E19">
        <w:rPr>
          <w:rFonts w:cs="Times New Roman"/>
          <w:lang w:val="sq-AL"/>
        </w:rPr>
        <w:t>blerësit dhe specifikimet e kapacitetit si theksohen në 3.4(1).</w:t>
      </w:r>
    </w:p>
    <w:p w:rsidR="00632159" w:rsidRPr="00EC2E19" w:rsidRDefault="00632159" w:rsidP="00632159">
      <w:pPr>
        <w:pStyle w:val="Paragrafi"/>
        <w:rPr>
          <w:rFonts w:cs="Times New Roman"/>
          <w:lang w:val="sq-AL"/>
        </w:rPr>
      </w:pPr>
      <w:r w:rsidRPr="00EC2E19">
        <w:rPr>
          <w:rFonts w:cs="Times New Roman"/>
          <w:lang w:val="sq-AL"/>
        </w:rPr>
        <w:t>Për aq kohë sa ky informacion ofrohet nga një palë e tretë, operatorët e sistemit të transmetimit duhet të përjashtohen nga kjo dispozitë.</w:t>
      </w:r>
    </w:p>
    <w:p w:rsidR="00632159" w:rsidRPr="00EC2E19" w:rsidRDefault="00490D28" w:rsidP="00632159">
      <w:pPr>
        <w:pStyle w:val="Paragrafi"/>
        <w:rPr>
          <w:rFonts w:cs="Times New Roman"/>
          <w:lang w:val="sq-AL"/>
        </w:rPr>
      </w:pPr>
      <w:r w:rsidRPr="00EC2E19">
        <w:rPr>
          <w:rFonts w:cs="Times New Roman"/>
          <w:lang w:val="sq-AL"/>
        </w:rPr>
        <w:t xml:space="preserve">3. </w:t>
      </w:r>
      <w:r w:rsidR="00632159" w:rsidRPr="00EC2E19">
        <w:rPr>
          <w:rFonts w:cs="Times New Roman"/>
          <w:lang w:val="sq-AL"/>
        </w:rPr>
        <w:t>Në lidhje me shërbimin e balancimit të sistemit, çdo operator i sistemit të transmetimit duhet t</w:t>
      </w:r>
      <w:r w:rsidR="00B227E4" w:rsidRPr="00EC2E19">
        <w:rPr>
          <w:rFonts w:cs="Times New Roman"/>
          <w:lang w:val="sq-AL"/>
        </w:rPr>
        <w:t>’</w:t>
      </w:r>
      <w:r w:rsidR="00632159" w:rsidRPr="00EC2E19">
        <w:rPr>
          <w:rFonts w:cs="Times New Roman"/>
          <w:lang w:val="sq-AL"/>
        </w:rPr>
        <w:t xml:space="preserve">i ofrojë çdo përdoruesi të rrjetit, për çdo periudhë balancimi, vëllimet e veçanta paraprake të disbalancave dhe të dhënat e kostot për çdo </w:t>
      </w:r>
      <w:r w:rsidR="00632159" w:rsidRPr="00EC2E19">
        <w:rPr>
          <w:rFonts w:cs="Times New Roman"/>
          <w:lang w:val="sq-AL"/>
        </w:rPr>
        <w:lastRenderedPageBreak/>
        <w:t xml:space="preserve">përdorues individual të rrjetit, e shumta 1 muaj pas përfundimit të periudhës së balancimit. Të dhënat finale të konsumatorëve që furnizohen sipas profileve të </w:t>
      </w:r>
      <w:r w:rsidR="00272ACC" w:rsidRPr="00EC2E19">
        <w:rPr>
          <w:rFonts w:cs="Times New Roman"/>
          <w:lang w:val="sq-AL"/>
        </w:rPr>
        <w:t>standardizuara</w:t>
      </w:r>
      <w:r w:rsidR="00632159" w:rsidRPr="00EC2E19">
        <w:rPr>
          <w:rFonts w:cs="Times New Roman"/>
          <w:lang w:val="sq-AL"/>
        </w:rPr>
        <w:t xml:space="preserve"> të ngarkesës mund të ofrohen pas 14 muajsh. Për aq kohë sa ky informacion ofrohet nga një palë e tretë, operatorët e sistemit të transmetimit duhet të përjashtohen nga kjo dispozitë. Ofrimi i këtij informacioni duhet të respektojë konfidencialitetin e informacionit të ndjeshëm </w:t>
      </w:r>
      <w:r w:rsidR="00272ACC" w:rsidRPr="00EC2E19">
        <w:rPr>
          <w:rFonts w:cs="Times New Roman"/>
          <w:lang w:val="sq-AL"/>
        </w:rPr>
        <w:t>tregtar</w:t>
      </w:r>
      <w:r w:rsidR="00632159" w:rsidRPr="00EC2E19">
        <w:rPr>
          <w:rFonts w:cs="Times New Roman"/>
          <w:lang w:val="sq-AL"/>
        </w:rPr>
        <w:t>.</w:t>
      </w:r>
      <w:r w:rsidR="00B509AA" w:rsidRPr="00EC2E19">
        <w:rPr>
          <w:rFonts w:cs="Times New Roman"/>
          <w:lang w:val="sq-AL"/>
        </w:rPr>
        <w:t xml:space="preserve"> </w:t>
      </w:r>
    </w:p>
    <w:p w:rsidR="00632159" w:rsidRPr="00EC2E19" w:rsidRDefault="00490D28" w:rsidP="00632159">
      <w:pPr>
        <w:pStyle w:val="Paragrafi"/>
        <w:rPr>
          <w:rFonts w:cs="Times New Roman"/>
          <w:lang w:val="sq-AL"/>
        </w:rPr>
      </w:pPr>
      <w:r w:rsidRPr="00EC2E19">
        <w:rPr>
          <w:rFonts w:cs="Times New Roman"/>
          <w:lang w:val="sq-AL"/>
        </w:rPr>
        <w:t xml:space="preserve">4. </w:t>
      </w:r>
      <w:r w:rsidR="00632159" w:rsidRPr="00EC2E19">
        <w:rPr>
          <w:rFonts w:cs="Times New Roman"/>
          <w:lang w:val="sq-AL"/>
        </w:rPr>
        <w:t>Kur ofrohen shërbime fleksibël</w:t>
      </w:r>
      <w:r w:rsidR="00B227E4" w:rsidRPr="00EC2E19">
        <w:rPr>
          <w:rFonts w:cs="Times New Roman"/>
          <w:lang w:val="sq-AL"/>
        </w:rPr>
        <w:t>,</w:t>
      </w:r>
      <w:r w:rsidR="00632159" w:rsidRPr="00EC2E19">
        <w:rPr>
          <w:rFonts w:cs="Times New Roman"/>
          <w:lang w:val="sq-AL"/>
        </w:rPr>
        <w:t xml:space="preserve"> përveç tolerancave për aksesin e palëve të treta, operatorët e sistemit të transmetimit duhet të publikojnë parashikimet ditore në ditën në avancë për vlerën maksimale fleksibël, nivelin e rezervuar të fleksibilitetit dhe disponueshm</w:t>
      </w:r>
      <w:r w:rsidR="00272ACC" w:rsidRPr="00EC2E19">
        <w:rPr>
          <w:rFonts w:cs="Times New Roman"/>
          <w:lang w:val="sq-AL"/>
        </w:rPr>
        <w:t>ë</w:t>
      </w:r>
      <w:r w:rsidR="00632159" w:rsidRPr="00EC2E19">
        <w:rPr>
          <w:rFonts w:cs="Times New Roman"/>
          <w:lang w:val="sq-AL"/>
        </w:rPr>
        <w:t>rin</w:t>
      </w:r>
      <w:r w:rsidR="00272ACC" w:rsidRPr="00EC2E19">
        <w:rPr>
          <w:rFonts w:cs="Times New Roman"/>
          <w:lang w:val="sq-AL"/>
        </w:rPr>
        <w:t>ë</w:t>
      </w:r>
      <w:r w:rsidR="00632159" w:rsidRPr="00EC2E19">
        <w:rPr>
          <w:rFonts w:cs="Times New Roman"/>
          <w:lang w:val="sq-AL"/>
        </w:rPr>
        <w:t xml:space="preserve"> e fleksibilitetit për tregun për ditën </w:t>
      </w:r>
      <w:r w:rsidR="00272ACC" w:rsidRPr="00EC2E19">
        <w:rPr>
          <w:rFonts w:cs="Times New Roman"/>
          <w:lang w:val="sq-AL"/>
        </w:rPr>
        <w:t>tjetër</w:t>
      </w:r>
      <w:r w:rsidR="00632159" w:rsidRPr="00EC2E19">
        <w:rPr>
          <w:rFonts w:cs="Times New Roman"/>
          <w:lang w:val="sq-AL"/>
        </w:rPr>
        <w:t xml:space="preserve"> të gazit.</w:t>
      </w:r>
      <w:r w:rsidR="00632159" w:rsidRPr="00EC2E19">
        <w:rPr>
          <w:rFonts w:cs="Times New Roman"/>
          <w:spacing w:val="15"/>
          <w:lang w:val="sq-AL"/>
        </w:rPr>
        <w:t xml:space="preserve"> </w:t>
      </w:r>
      <w:r w:rsidR="00632159" w:rsidRPr="00EC2E19">
        <w:rPr>
          <w:rFonts w:cs="Times New Roman"/>
          <w:lang w:val="sq-AL"/>
        </w:rPr>
        <w:t>Operatori i sistemit të transmetimit duhet të publikojë informacionin aktual (</w:t>
      </w:r>
      <w:r w:rsidR="00632159" w:rsidRPr="00EC2E19">
        <w:rPr>
          <w:rFonts w:cs="Times New Roman"/>
          <w:i/>
          <w:lang w:val="sq-AL"/>
        </w:rPr>
        <w:t>ex-</w:t>
      </w:r>
      <w:r w:rsidR="00632159" w:rsidRPr="00EC2E19">
        <w:rPr>
          <w:rFonts w:cs="Times New Roman"/>
          <w:i/>
          <w:spacing w:val="23"/>
          <w:w w:val="99"/>
          <w:lang w:val="sq-AL"/>
        </w:rPr>
        <w:t xml:space="preserve"> </w:t>
      </w:r>
      <w:r w:rsidR="00632159" w:rsidRPr="00EC2E19">
        <w:rPr>
          <w:rFonts w:cs="Times New Roman"/>
          <w:i/>
          <w:lang w:val="sq-AL"/>
        </w:rPr>
        <w:t>post</w:t>
      </w:r>
      <w:r w:rsidR="00632159" w:rsidRPr="00EC2E19">
        <w:rPr>
          <w:rFonts w:cs="Times New Roman"/>
          <w:lang w:val="sq-AL"/>
        </w:rPr>
        <w:t>)</w:t>
      </w:r>
      <w:r w:rsidR="00632159" w:rsidRPr="00EC2E19">
        <w:rPr>
          <w:rFonts w:cs="Times New Roman"/>
          <w:i/>
          <w:spacing w:val="8"/>
          <w:lang w:val="sq-AL"/>
        </w:rPr>
        <w:t xml:space="preserve"> </w:t>
      </w:r>
      <w:r w:rsidR="00632159" w:rsidRPr="00EC2E19">
        <w:rPr>
          <w:rFonts w:cs="Times New Roman"/>
          <w:lang w:val="sq-AL"/>
        </w:rPr>
        <w:t>mbi shfrytëzimin e agregatit për çdo shërbim fleksibiliteti në fund të çdo dite të gazit.</w:t>
      </w:r>
      <w:r w:rsidR="00632159" w:rsidRPr="00EC2E19">
        <w:rPr>
          <w:rFonts w:cs="Times New Roman"/>
          <w:spacing w:val="28"/>
          <w:lang w:val="sq-AL"/>
        </w:rPr>
        <w:t xml:space="preserve"> </w:t>
      </w:r>
      <w:r w:rsidR="00632159" w:rsidRPr="00EC2E19">
        <w:rPr>
          <w:rFonts w:cs="Times New Roman"/>
          <w:lang w:val="sq-AL"/>
        </w:rPr>
        <w:t>Nëse autoriteti rregullator është i kënaqur që ky informacion krijon mundësinë e abuzimit të mundshëm nga përdoruesit e rrjetit, ai mund të vendosë të përjashtojë operatorin e sistemit të transmetimit nga ky detyrim.</w:t>
      </w:r>
    </w:p>
    <w:p w:rsidR="00632159" w:rsidRPr="00EC2E19" w:rsidRDefault="00490D28" w:rsidP="00632159">
      <w:pPr>
        <w:pStyle w:val="Paragrafi"/>
        <w:rPr>
          <w:rFonts w:cs="Times New Roman"/>
          <w:lang w:val="sq-AL"/>
        </w:rPr>
      </w:pPr>
      <w:r w:rsidRPr="00EC2E19">
        <w:rPr>
          <w:rFonts w:cs="Times New Roman"/>
          <w:lang w:val="sq-AL"/>
        </w:rPr>
        <w:t xml:space="preserve">5. </w:t>
      </w:r>
      <w:r w:rsidR="00632159" w:rsidRPr="00EC2E19">
        <w:rPr>
          <w:rFonts w:cs="Times New Roman"/>
          <w:lang w:val="sq-AL"/>
        </w:rPr>
        <w:t>Operatorët e sistemit të transmetimit duhet të publikojnë për çdo zonë balancimi sasinë e gazit në sistemin e transmetimit çdo fillim dite dhe duhet të parashikojnë sasinë e gazit në sistemin e transmetimit në fund të çdo dite. Sasia e parashikuar e gazit</w:t>
      </w:r>
      <w:r w:rsidR="00505F98" w:rsidRPr="00EC2E19">
        <w:rPr>
          <w:rFonts w:cs="Times New Roman"/>
          <w:lang w:val="sq-AL"/>
        </w:rPr>
        <w:t xml:space="preserve">, </w:t>
      </w:r>
      <w:r w:rsidR="00632159" w:rsidRPr="00EC2E19">
        <w:rPr>
          <w:rFonts w:cs="Times New Roman"/>
          <w:lang w:val="sq-AL"/>
        </w:rPr>
        <w:t>në fund të çdo dite</w:t>
      </w:r>
      <w:r w:rsidR="00B227E4" w:rsidRPr="00EC2E19">
        <w:rPr>
          <w:rFonts w:cs="Times New Roman"/>
          <w:lang w:val="sq-AL"/>
        </w:rPr>
        <w:t>,</w:t>
      </w:r>
      <w:r w:rsidR="00632159" w:rsidRPr="00EC2E19">
        <w:rPr>
          <w:rFonts w:cs="Times New Roman"/>
          <w:lang w:val="sq-AL"/>
        </w:rPr>
        <w:t xml:space="preserve"> duhet të </w:t>
      </w:r>
      <w:r w:rsidR="00272ACC" w:rsidRPr="00EC2E19">
        <w:rPr>
          <w:rFonts w:cs="Times New Roman"/>
          <w:lang w:val="sq-AL"/>
        </w:rPr>
        <w:t>përditësohet</w:t>
      </w:r>
      <w:r w:rsidR="00632159" w:rsidRPr="00EC2E19">
        <w:rPr>
          <w:rFonts w:cs="Times New Roman"/>
          <w:lang w:val="sq-AL"/>
        </w:rPr>
        <w:t xml:space="preserve"> çdo orë përgjatë ditës. Nëse llogariten detyrimet e disbalancave çdo orë, operatori i sistemit të transmetimit duhet ta publikojë sasinë e gazit në sistemin e transmetimit çdo orë. Në të kundërt, operator</w:t>
      </w:r>
      <w:r w:rsidR="00B227E4" w:rsidRPr="00EC2E19">
        <w:rPr>
          <w:rFonts w:cs="Times New Roman"/>
          <w:lang w:val="sq-AL"/>
        </w:rPr>
        <w:t>ë</w:t>
      </w:r>
      <w:r w:rsidR="00632159" w:rsidRPr="00EC2E19">
        <w:rPr>
          <w:rFonts w:cs="Times New Roman"/>
          <w:lang w:val="sq-AL"/>
        </w:rPr>
        <w:t xml:space="preserve">t e sistemit të transmetimit duhet të publikojnë për çdo zonë balancimi pozicionin e agregatit për disbalancimin për të gjithë përdoruesit në fillim të çdo periudhe balancimi dhe parashikimin e pozicionit të agregatit për disbalancimin për të gjithë përdoruesit në fund të çdo dite. Nëse autoriteti rregullator është i </w:t>
      </w:r>
      <w:r w:rsidR="00272ACC" w:rsidRPr="00EC2E19">
        <w:rPr>
          <w:rFonts w:cs="Times New Roman"/>
          <w:lang w:val="sq-AL"/>
        </w:rPr>
        <w:t>kënaqur</w:t>
      </w:r>
      <w:r w:rsidR="00632159" w:rsidRPr="00EC2E19">
        <w:rPr>
          <w:rFonts w:cs="Times New Roman"/>
          <w:lang w:val="sq-AL"/>
        </w:rPr>
        <w:t xml:space="preserve"> që ky informacion mund të krijojë mundësinë e abuzimit të mundshëm nga përdoruesit e rrjetit, ai mund të vendosë të përjashtojë operatorin e sistemit të transmetimit nga ky detyrim. </w:t>
      </w:r>
    </w:p>
    <w:p w:rsidR="006E6F4F" w:rsidRDefault="006E6F4F" w:rsidP="00632159">
      <w:pPr>
        <w:pStyle w:val="Paragrafi"/>
        <w:rPr>
          <w:rFonts w:cs="Times New Roman"/>
          <w:lang w:val="sq-AL"/>
        </w:rPr>
      </w:pPr>
    </w:p>
    <w:p w:rsidR="00632159" w:rsidRPr="00A8256B" w:rsidRDefault="00490D28" w:rsidP="00632159">
      <w:pPr>
        <w:pStyle w:val="Paragrafi"/>
        <w:rPr>
          <w:rFonts w:cs="Times New Roman"/>
          <w:spacing w:val="-4"/>
          <w:lang w:val="sq-AL"/>
        </w:rPr>
      </w:pPr>
      <w:r w:rsidRPr="00A8256B">
        <w:rPr>
          <w:rFonts w:cs="Times New Roman"/>
          <w:spacing w:val="-4"/>
          <w:lang w:val="sq-AL"/>
        </w:rPr>
        <w:lastRenderedPageBreak/>
        <w:t xml:space="preserve">6. </w:t>
      </w:r>
      <w:r w:rsidR="00632159" w:rsidRPr="00A8256B">
        <w:rPr>
          <w:rFonts w:cs="Times New Roman"/>
          <w:spacing w:val="-4"/>
          <w:lang w:val="sq-AL"/>
        </w:rPr>
        <w:t>Operatorët e sistemit të transmetimit duhet t</w:t>
      </w:r>
      <w:r w:rsidR="00505F98" w:rsidRPr="00A8256B">
        <w:rPr>
          <w:rFonts w:cs="Times New Roman"/>
          <w:spacing w:val="-4"/>
          <w:lang w:val="sq-AL"/>
        </w:rPr>
        <w:t>’</w:t>
      </w:r>
      <w:r w:rsidR="00632159" w:rsidRPr="00A8256B">
        <w:rPr>
          <w:rFonts w:cs="Times New Roman"/>
          <w:spacing w:val="-4"/>
          <w:lang w:val="sq-AL"/>
        </w:rPr>
        <w:t xml:space="preserve">i ofrojnë përdoruesit </w:t>
      </w:r>
      <w:r w:rsidR="00272ACC" w:rsidRPr="00A8256B">
        <w:rPr>
          <w:rFonts w:cs="Times New Roman"/>
          <w:spacing w:val="-4"/>
          <w:lang w:val="sq-AL"/>
        </w:rPr>
        <w:t>instrumente</w:t>
      </w:r>
      <w:r w:rsidR="00632159" w:rsidRPr="00A8256B">
        <w:rPr>
          <w:rFonts w:cs="Times New Roman"/>
          <w:spacing w:val="-4"/>
          <w:lang w:val="sq-AL"/>
        </w:rPr>
        <w:t xml:space="preserve"> të favorsh</w:t>
      </w:r>
      <w:r w:rsidR="00505F98" w:rsidRPr="00A8256B">
        <w:rPr>
          <w:rFonts w:cs="Times New Roman"/>
          <w:spacing w:val="-4"/>
          <w:lang w:val="sq-AL"/>
        </w:rPr>
        <w:t>me</w:t>
      </w:r>
      <w:r w:rsidR="00632159" w:rsidRPr="00A8256B">
        <w:rPr>
          <w:rFonts w:cs="Times New Roman"/>
          <w:spacing w:val="-4"/>
          <w:lang w:val="sq-AL"/>
        </w:rPr>
        <w:t xml:space="preserve"> për llogaritjen e tarifave.</w:t>
      </w:r>
    </w:p>
    <w:p w:rsidR="00632159" w:rsidRPr="00A8256B" w:rsidRDefault="00490D28" w:rsidP="00632159">
      <w:pPr>
        <w:pStyle w:val="Paragrafi"/>
        <w:rPr>
          <w:rFonts w:cs="Times New Roman"/>
          <w:spacing w:val="-4"/>
          <w:lang w:val="sq-AL"/>
        </w:rPr>
      </w:pPr>
      <w:r w:rsidRPr="00A8256B">
        <w:rPr>
          <w:rFonts w:cs="Times New Roman"/>
          <w:spacing w:val="-4"/>
          <w:lang w:val="sq-AL"/>
        </w:rPr>
        <w:t xml:space="preserve">7. </w:t>
      </w:r>
      <w:r w:rsidR="00632159" w:rsidRPr="00A8256B">
        <w:rPr>
          <w:rFonts w:cs="Times New Roman"/>
          <w:spacing w:val="-4"/>
          <w:lang w:val="sq-AL"/>
        </w:rPr>
        <w:t>Operatorët e sistemit të transmetimit duhet të mbajnë në dispozicion të autoriteteve përkatëse në vend, për të paktën 5 vjet, të dhënat efektive për të gjitha kontratat e kapaciteteve dhe informacionet e tjera përkatëse në lidhje me llogaritjen dhe ofrimin e aksesit për kapacitetet në dispozicion, në mënyrë të veçantë caktimet dhe nominimet individuale. Operator</w:t>
      </w:r>
      <w:r w:rsidR="00FC369B" w:rsidRPr="00A8256B">
        <w:rPr>
          <w:rFonts w:cs="Times New Roman"/>
          <w:spacing w:val="-4"/>
          <w:lang w:val="sq-AL"/>
        </w:rPr>
        <w:t>ë</w:t>
      </w:r>
      <w:r w:rsidR="00632159" w:rsidRPr="00A8256B">
        <w:rPr>
          <w:rFonts w:cs="Times New Roman"/>
          <w:spacing w:val="-4"/>
          <w:lang w:val="sq-AL"/>
        </w:rPr>
        <w:t>t e sistemit të transmetimit duhet të mbajnë të gjithë informacionin sipas pikës 3.3(4) dhe (5) për të paktën 5 vjet dhe ta vendosin atë në dispozicion të autoritetit rregullator sipas kërkesës. Të dyja palët duhet të resp</w:t>
      </w:r>
      <w:r w:rsidR="00272ACC" w:rsidRPr="00A8256B">
        <w:rPr>
          <w:rFonts w:cs="Times New Roman"/>
          <w:spacing w:val="-4"/>
          <w:lang w:val="sq-AL"/>
        </w:rPr>
        <w:t>ektojnë konfidencialitetin treg</w:t>
      </w:r>
      <w:r w:rsidR="00632159" w:rsidRPr="00A8256B">
        <w:rPr>
          <w:rFonts w:cs="Times New Roman"/>
          <w:spacing w:val="-4"/>
          <w:lang w:val="sq-AL"/>
        </w:rPr>
        <w:t>tar.</w:t>
      </w:r>
      <w:r w:rsidR="00B509AA" w:rsidRPr="00A8256B">
        <w:rPr>
          <w:rFonts w:cs="Times New Roman"/>
          <w:spacing w:val="-4"/>
          <w:lang w:val="sq-AL"/>
        </w:rPr>
        <w:t xml:space="preserve"> </w:t>
      </w:r>
    </w:p>
    <w:p w:rsidR="00632159" w:rsidRPr="00A8256B" w:rsidRDefault="008B057C" w:rsidP="00632159">
      <w:pPr>
        <w:pStyle w:val="Paragrafi"/>
        <w:rPr>
          <w:rFonts w:cs="Times New Roman"/>
          <w:b/>
          <w:spacing w:val="-4"/>
          <w:lang w:val="sq-AL"/>
        </w:rPr>
      </w:pPr>
      <w:r w:rsidRPr="00A8256B">
        <w:rPr>
          <w:rFonts w:cs="Times New Roman"/>
          <w:b/>
          <w:spacing w:val="-4"/>
          <w:lang w:val="sq-AL"/>
        </w:rPr>
        <w:t>4. Afatet për zbatim të dispozitave të këtyre rregullave</w:t>
      </w:r>
    </w:p>
    <w:p w:rsidR="00632159" w:rsidRPr="00A8256B" w:rsidRDefault="00B131FA" w:rsidP="00632159">
      <w:pPr>
        <w:pStyle w:val="Paragrafi"/>
        <w:rPr>
          <w:rFonts w:cs="Times New Roman"/>
          <w:spacing w:val="-4"/>
          <w:lang w:val="sq-AL"/>
        </w:rPr>
      </w:pPr>
      <w:r w:rsidRPr="00A8256B">
        <w:rPr>
          <w:rFonts w:cs="Times New Roman"/>
          <w:spacing w:val="-4"/>
          <w:lang w:val="sq-AL"/>
        </w:rPr>
        <w:t xml:space="preserve">4.1 </w:t>
      </w:r>
      <w:r w:rsidR="00632159" w:rsidRPr="00A8256B">
        <w:rPr>
          <w:rFonts w:cs="Times New Roman"/>
          <w:spacing w:val="-4"/>
          <w:lang w:val="sq-AL"/>
        </w:rPr>
        <w:t xml:space="preserve">Operatorët e sistemit të transmetimit duhet të harmonizojnë </w:t>
      </w:r>
      <w:r w:rsidR="00272ACC" w:rsidRPr="00A8256B">
        <w:rPr>
          <w:rFonts w:cs="Times New Roman"/>
          <w:spacing w:val="-4"/>
          <w:lang w:val="sq-AL"/>
        </w:rPr>
        <w:t>procedurat</w:t>
      </w:r>
      <w:r w:rsidR="00632159" w:rsidRPr="00A8256B">
        <w:rPr>
          <w:rFonts w:cs="Times New Roman"/>
          <w:spacing w:val="-4"/>
          <w:lang w:val="sq-AL"/>
        </w:rPr>
        <w:t xml:space="preserve"> për </w:t>
      </w:r>
      <w:r w:rsidR="00272ACC" w:rsidRPr="00A8256B">
        <w:rPr>
          <w:rFonts w:cs="Times New Roman"/>
          <w:spacing w:val="-4"/>
          <w:lang w:val="sq-AL"/>
        </w:rPr>
        <w:t>formalizmin</w:t>
      </w:r>
      <w:r w:rsidR="00632159" w:rsidRPr="00A8256B">
        <w:rPr>
          <w:rFonts w:cs="Times New Roman"/>
          <w:spacing w:val="-4"/>
          <w:lang w:val="sq-AL"/>
        </w:rPr>
        <w:t xml:space="preserve"> e kërkesës dhe afatet për të kthyer përgjigje sipas praktikave më të mira të </w:t>
      </w:r>
      <w:r w:rsidR="00272ACC" w:rsidRPr="00A8256B">
        <w:rPr>
          <w:rFonts w:cs="Times New Roman"/>
          <w:spacing w:val="-4"/>
          <w:lang w:val="sq-AL"/>
        </w:rPr>
        <w:t>industrisë</w:t>
      </w:r>
      <w:r w:rsidR="00632159" w:rsidRPr="00A8256B">
        <w:rPr>
          <w:rFonts w:cs="Times New Roman"/>
          <w:spacing w:val="-4"/>
          <w:lang w:val="sq-AL"/>
        </w:rPr>
        <w:t xml:space="preserve"> për të minimizuar afatet për përgjigje. Ata duhet të ofrojnë rezervimin e kapacitetit </w:t>
      </w:r>
      <w:r w:rsidR="00632159" w:rsidRPr="00A8256B">
        <w:rPr>
          <w:rFonts w:cs="Times New Roman"/>
          <w:i/>
          <w:spacing w:val="-4"/>
          <w:lang w:val="sq-AL"/>
        </w:rPr>
        <w:t>online</w:t>
      </w:r>
      <w:r w:rsidR="00632159" w:rsidRPr="00A8256B">
        <w:rPr>
          <w:rFonts w:cs="Times New Roman"/>
          <w:spacing w:val="-4"/>
          <w:lang w:val="sq-AL"/>
        </w:rPr>
        <w:t xml:space="preserve">. Sistemet e konfirmimit dhe </w:t>
      </w:r>
      <w:r w:rsidR="00272ACC" w:rsidRPr="00A8256B">
        <w:rPr>
          <w:rFonts w:cs="Times New Roman"/>
          <w:spacing w:val="-4"/>
          <w:lang w:val="sq-AL"/>
        </w:rPr>
        <w:t>procedurat</w:t>
      </w:r>
      <w:r w:rsidR="00632159" w:rsidRPr="00A8256B">
        <w:rPr>
          <w:rFonts w:cs="Times New Roman"/>
          <w:spacing w:val="-4"/>
          <w:lang w:val="sq-AL"/>
        </w:rPr>
        <w:t xml:space="preserve"> e emërimit</w:t>
      </w:r>
      <w:r w:rsidR="00825F8C" w:rsidRPr="00A8256B">
        <w:rPr>
          <w:rFonts w:cs="Times New Roman"/>
          <w:spacing w:val="-4"/>
          <w:lang w:val="sq-AL"/>
        </w:rPr>
        <w:t>/</w:t>
      </w:r>
      <w:r w:rsidR="005579C4" w:rsidRPr="00A8256B">
        <w:rPr>
          <w:rFonts w:cs="Times New Roman"/>
          <w:spacing w:val="-4"/>
          <w:lang w:val="sq-AL"/>
        </w:rPr>
        <w:t xml:space="preserve"> </w:t>
      </w:r>
      <w:r w:rsidR="00632159" w:rsidRPr="00A8256B">
        <w:rPr>
          <w:rFonts w:cs="Times New Roman"/>
          <w:spacing w:val="-4"/>
          <w:lang w:val="sq-AL"/>
        </w:rPr>
        <w:t xml:space="preserve">riemërimit jo më vonë se data 1 </w:t>
      </w:r>
      <w:r w:rsidR="003B3B03" w:rsidRPr="00A8256B">
        <w:rPr>
          <w:rFonts w:cs="Times New Roman"/>
          <w:spacing w:val="-4"/>
          <w:lang w:val="sq-AL"/>
        </w:rPr>
        <w:t xml:space="preserve">korrik </w:t>
      </w:r>
      <w:r w:rsidR="00632159" w:rsidRPr="00A8256B">
        <w:rPr>
          <w:rFonts w:cs="Times New Roman"/>
          <w:spacing w:val="-4"/>
          <w:lang w:val="sq-AL"/>
        </w:rPr>
        <w:t>2018, pasi të jenë konsultuar me përdoruesit përkatës të rrjetit.</w:t>
      </w:r>
    </w:p>
    <w:p w:rsidR="00632159" w:rsidRPr="00A8256B" w:rsidRDefault="00B131FA" w:rsidP="00632159">
      <w:pPr>
        <w:pStyle w:val="Paragrafi"/>
        <w:rPr>
          <w:rFonts w:cs="Times New Roman"/>
          <w:spacing w:val="-4"/>
          <w:lang w:val="sq-AL"/>
        </w:rPr>
      </w:pPr>
      <w:r w:rsidRPr="00A8256B">
        <w:rPr>
          <w:rFonts w:cs="Times New Roman"/>
          <w:spacing w:val="-4"/>
          <w:lang w:val="sq-AL"/>
        </w:rPr>
        <w:t xml:space="preserve">4.2 </w:t>
      </w:r>
      <w:r w:rsidR="00632159" w:rsidRPr="00A8256B">
        <w:rPr>
          <w:rFonts w:cs="Times New Roman"/>
          <w:spacing w:val="-4"/>
          <w:lang w:val="sq-AL"/>
        </w:rPr>
        <w:t>Në bazë të informacionit të publikuar nga operatorët e sistemit të transmetimit</w:t>
      </w:r>
      <w:r w:rsidR="003B3B03" w:rsidRPr="00A8256B">
        <w:rPr>
          <w:rFonts w:cs="Times New Roman"/>
          <w:spacing w:val="-4"/>
          <w:lang w:val="sq-AL"/>
        </w:rPr>
        <w:t>,</w:t>
      </w:r>
      <w:r w:rsidR="00632159" w:rsidRPr="00A8256B">
        <w:rPr>
          <w:rFonts w:cs="Times New Roman"/>
          <w:spacing w:val="-4"/>
          <w:lang w:val="sq-AL"/>
        </w:rPr>
        <w:t xml:space="preserve"> sipas </w:t>
      </w:r>
      <w:r w:rsidR="003B3B03" w:rsidRPr="00A8256B">
        <w:rPr>
          <w:rFonts w:cs="Times New Roman"/>
          <w:spacing w:val="-4"/>
          <w:lang w:val="sq-AL"/>
        </w:rPr>
        <w:t xml:space="preserve">pjesës </w:t>
      </w:r>
      <w:r w:rsidR="00632159" w:rsidRPr="00A8256B">
        <w:rPr>
          <w:rFonts w:cs="Times New Roman"/>
          <w:spacing w:val="-4"/>
          <w:lang w:val="sq-AL"/>
        </w:rPr>
        <w:t xml:space="preserve">3 të këtyre </w:t>
      </w:r>
      <w:r w:rsidR="003B3B03" w:rsidRPr="00A8256B">
        <w:rPr>
          <w:rFonts w:cs="Times New Roman"/>
          <w:spacing w:val="-4"/>
          <w:lang w:val="sq-AL"/>
        </w:rPr>
        <w:t xml:space="preserve">rregullave </w:t>
      </w:r>
      <w:r w:rsidR="00632159" w:rsidRPr="00A8256B">
        <w:rPr>
          <w:rFonts w:cs="Times New Roman"/>
          <w:spacing w:val="-4"/>
          <w:lang w:val="sq-AL"/>
        </w:rPr>
        <w:t>dhe</w:t>
      </w:r>
      <w:r w:rsidR="003B3B03" w:rsidRPr="00A8256B">
        <w:rPr>
          <w:rFonts w:cs="Times New Roman"/>
          <w:spacing w:val="-4"/>
          <w:lang w:val="sq-AL"/>
        </w:rPr>
        <w:t>,</w:t>
      </w:r>
      <w:r w:rsidR="00632159" w:rsidRPr="00A8256B">
        <w:rPr>
          <w:rFonts w:cs="Times New Roman"/>
          <w:spacing w:val="-4"/>
          <w:lang w:val="sq-AL"/>
        </w:rPr>
        <w:t xml:space="preserve"> kur është e përshtatshme, të vlefshme nga autoritetet rregullatore në vend, </w:t>
      </w:r>
      <w:r w:rsidR="003B3B03" w:rsidRPr="00A8256B">
        <w:rPr>
          <w:rFonts w:cs="Times New Roman"/>
          <w:spacing w:val="-4"/>
          <w:lang w:val="sq-AL"/>
        </w:rPr>
        <w:t xml:space="preserve">agjencia </w:t>
      </w:r>
      <w:r w:rsidR="00632159" w:rsidRPr="00A8256B">
        <w:rPr>
          <w:rFonts w:cs="Times New Roman"/>
          <w:spacing w:val="-4"/>
          <w:lang w:val="sq-AL"/>
        </w:rPr>
        <w:t xml:space="preserve">duhet të publikojë deri në datën 1 </w:t>
      </w:r>
      <w:r w:rsidR="003B3B03" w:rsidRPr="00A8256B">
        <w:rPr>
          <w:rFonts w:cs="Times New Roman"/>
          <w:spacing w:val="-4"/>
          <w:lang w:val="sq-AL"/>
        </w:rPr>
        <w:t xml:space="preserve">mars </w:t>
      </w:r>
      <w:r w:rsidR="00632159" w:rsidRPr="00A8256B">
        <w:rPr>
          <w:rFonts w:cs="Times New Roman"/>
          <w:spacing w:val="-4"/>
          <w:lang w:val="sq-AL"/>
        </w:rPr>
        <w:t>të çdo viti, duke filluar nga viti 2020, një raport monitorimi mbi kongjestionet në pikat e ndërlidhjes</w:t>
      </w:r>
      <w:r w:rsidR="008717C5" w:rsidRPr="00A8256B">
        <w:rPr>
          <w:rFonts w:cs="Times New Roman"/>
          <w:spacing w:val="-4"/>
          <w:lang w:val="sq-AL"/>
        </w:rPr>
        <w:t>,</w:t>
      </w:r>
      <w:r w:rsidR="00632159" w:rsidRPr="00A8256B">
        <w:rPr>
          <w:rFonts w:cs="Times New Roman"/>
          <w:spacing w:val="-4"/>
          <w:lang w:val="sq-AL"/>
        </w:rPr>
        <w:t xml:space="preserve"> në lidhje me produktet e konfirmuara të kapacitetit</w:t>
      </w:r>
      <w:r w:rsidR="008717C5" w:rsidRPr="00A8256B">
        <w:rPr>
          <w:rFonts w:cs="Times New Roman"/>
          <w:spacing w:val="-4"/>
          <w:lang w:val="sq-AL"/>
        </w:rPr>
        <w:t>,</w:t>
      </w:r>
      <w:r w:rsidR="00632159" w:rsidRPr="00A8256B">
        <w:rPr>
          <w:rFonts w:cs="Times New Roman"/>
          <w:spacing w:val="-4"/>
          <w:lang w:val="sq-AL"/>
        </w:rPr>
        <w:t xml:space="preserve"> të cilat janë shitur gjatë vitit në vijim, duke marrë në konsideratë shkallën e mundshme të tregtimit të kapaciteteve në tregun sekondar dhe përdorimin e kapacitetit të ndërprerjes. </w:t>
      </w:r>
    </w:p>
    <w:p w:rsidR="00632159" w:rsidRPr="00A8256B" w:rsidRDefault="00B131FA" w:rsidP="00632159">
      <w:pPr>
        <w:pStyle w:val="Paragrafi"/>
        <w:rPr>
          <w:rFonts w:cs="Times New Roman"/>
          <w:spacing w:val="-4"/>
          <w:lang w:val="sq-AL"/>
        </w:rPr>
      </w:pPr>
      <w:r w:rsidRPr="00A8256B">
        <w:rPr>
          <w:rFonts w:cs="Times New Roman"/>
          <w:spacing w:val="-4"/>
          <w:lang w:val="sq-AL"/>
        </w:rPr>
        <w:t xml:space="preserve">4.3 </w:t>
      </w:r>
      <w:r w:rsidR="00632159" w:rsidRPr="00A8256B">
        <w:rPr>
          <w:rFonts w:cs="Times New Roman"/>
          <w:spacing w:val="-4"/>
          <w:lang w:val="sq-AL"/>
        </w:rPr>
        <w:t xml:space="preserve">Masat e vendosura në pikat 2.2.2, 2.2.4 dhe 2.2.5 duhet të zbatohen duke filluar nga data 1 </w:t>
      </w:r>
      <w:r w:rsidR="00272ACC" w:rsidRPr="00A8256B">
        <w:rPr>
          <w:rFonts w:cs="Times New Roman"/>
          <w:spacing w:val="-4"/>
          <w:lang w:val="sq-AL"/>
        </w:rPr>
        <w:t>tetor 2018. Pikat nga 2.2.3(1) te</w:t>
      </w:r>
      <w:r w:rsidR="00632159" w:rsidRPr="00A8256B">
        <w:rPr>
          <w:rFonts w:cs="Times New Roman"/>
          <w:spacing w:val="-4"/>
          <w:lang w:val="sq-AL"/>
        </w:rPr>
        <w:t xml:space="preserve"> 2.2.3(5) duhet të aplikohen deri në datën 1 </w:t>
      </w:r>
      <w:r w:rsidR="00272ACC" w:rsidRPr="00A8256B">
        <w:rPr>
          <w:rFonts w:cs="Times New Roman"/>
          <w:spacing w:val="-4"/>
          <w:lang w:val="sq-AL"/>
        </w:rPr>
        <w:t xml:space="preserve">korrik </w:t>
      </w:r>
      <w:r w:rsidR="00632159" w:rsidRPr="00A8256B">
        <w:rPr>
          <w:rFonts w:cs="Times New Roman"/>
          <w:spacing w:val="-4"/>
          <w:lang w:val="sq-AL"/>
        </w:rPr>
        <w:t>2020.</w:t>
      </w:r>
    </w:p>
    <w:p w:rsidR="00632159" w:rsidRPr="00A8256B" w:rsidRDefault="00B131FA" w:rsidP="00632159">
      <w:pPr>
        <w:pStyle w:val="Paragrafi"/>
        <w:rPr>
          <w:rFonts w:cs="Times New Roman"/>
          <w:spacing w:val="-4"/>
          <w:lang w:val="sq-AL"/>
        </w:rPr>
      </w:pPr>
      <w:r w:rsidRPr="00A8256B">
        <w:rPr>
          <w:rFonts w:cs="Times New Roman"/>
          <w:spacing w:val="-4"/>
          <w:lang w:val="sq-AL"/>
        </w:rPr>
        <w:t xml:space="preserve">4.4 </w:t>
      </w:r>
      <w:r w:rsidR="00632159" w:rsidRPr="00A8256B">
        <w:rPr>
          <w:rFonts w:cs="Times New Roman"/>
          <w:spacing w:val="-4"/>
          <w:lang w:val="sq-AL"/>
        </w:rPr>
        <w:t xml:space="preserve">Përdoruesi i rrjetit </w:t>
      </w:r>
      <w:r w:rsidR="00B76763" w:rsidRPr="00A8256B">
        <w:rPr>
          <w:rFonts w:cs="Times New Roman"/>
          <w:spacing w:val="-4"/>
          <w:lang w:val="sq-AL"/>
        </w:rPr>
        <w:t>përdor më pak se mesatarisht 80</w:t>
      </w:r>
      <w:r w:rsidR="00632159" w:rsidRPr="00A8256B">
        <w:rPr>
          <w:rFonts w:cs="Times New Roman"/>
          <w:spacing w:val="-4"/>
          <w:lang w:val="sq-AL"/>
        </w:rPr>
        <w:t xml:space="preserve">% e kapacitetit të tij të kontraktuar nga 1 </w:t>
      </w:r>
      <w:r w:rsidR="00B76763" w:rsidRPr="00A8256B">
        <w:rPr>
          <w:rFonts w:cs="Times New Roman"/>
          <w:spacing w:val="-4"/>
          <w:lang w:val="sq-AL"/>
        </w:rPr>
        <w:t xml:space="preserve">prilli </w:t>
      </w:r>
      <w:r w:rsidR="00632159" w:rsidRPr="00A8256B">
        <w:rPr>
          <w:rFonts w:cs="Times New Roman"/>
          <w:spacing w:val="-4"/>
          <w:lang w:val="sq-AL"/>
        </w:rPr>
        <w:t xml:space="preserve">deri në datën 30 </w:t>
      </w:r>
      <w:r w:rsidR="00B76763" w:rsidRPr="00A8256B">
        <w:rPr>
          <w:rFonts w:cs="Times New Roman"/>
          <w:spacing w:val="-4"/>
          <w:lang w:val="sq-AL"/>
        </w:rPr>
        <w:t xml:space="preserve">shtator </w:t>
      </w:r>
      <w:r w:rsidR="00632159" w:rsidRPr="00A8256B">
        <w:rPr>
          <w:rFonts w:cs="Times New Roman"/>
          <w:spacing w:val="-4"/>
          <w:lang w:val="sq-AL"/>
        </w:rPr>
        <w:t>dhe nga 1</w:t>
      </w:r>
      <w:r w:rsidR="00272ACC" w:rsidRPr="00A8256B">
        <w:rPr>
          <w:rFonts w:cs="Times New Roman"/>
          <w:spacing w:val="-4"/>
          <w:lang w:val="sq-AL"/>
        </w:rPr>
        <w:t xml:space="preserve"> tetor </w:t>
      </w:r>
      <w:r w:rsidR="00632159" w:rsidRPr="00A8256B">
        <w:rPr>
          <w:rFonts w:cs="Times New Roman"/>
          <w:spacing w:val="-4"/>
          <w:lang w:val="sq-AL"/>
        </w:rPr>
        <w:t xml:space="preserve">deri në 31 </w:t>
      </w:r>
      <w:r w:rsidR="00B76763" w:rsidRPr="00A8256B">
        <w:rPr>
          <w:rFonts w:cs="Times New Roman"/>
          <w:spacing w:val="-4"/>
          <w:lang w:val="sq-AL"/>
        </w:rPr>
        <w:t xml:space="preserve">mars </w:t>
      </w:r>
      <w:r w:rsidR="00632159" w:rsidRPr="00A8256B">
        <w:rPr>
          <w:rFonts w:cs="Times New Roman"/>
          <w:spacing w:val="-4"/>
          <w:lang w:val="sq-AL"/>
        </w:rPr>
        <w:t>me kohëzgjatje efektive të kontratës prej më shumë se një vit</w:t>
      </w:r>
      <w:r w:rsidR="00B76763" w:rsidRPr="00A8256B">
        <w:rPr>
          <w:rFonts w:cs="Times New Roman"/>
          <w:spacing w:val="-4"/>
          <w:lang w:val="sq-AL"/>
        </w:rPr>
        <w:t>,</w:t>
      </w:r>
      <w:r w:rsidR="00632159" w:rsidRPr="00A8256B">
        <w:rPr>
          <w:rFonts w:cs="Times New Roman"/>
          <w:spacing w:val="-4"/>
          <w:lang w:val="sq-AL"/>
        </w:rPr>
        <w:t xml:space="preserve"> për të cilin nuk mund të jepen arsyetimet e duhura; ose</w:t>
      </w:r>
    </w:p>
    <w:p w:rsidR="006E6F4F" w:rsidRPr="00A8256B" w:rsidRDefault="006E6F4F" w:rsidP="00632159">
      <w:pPr>
        <w:pStyle w:val="Paragrafi"/>
        <w:rPr>
          <w:rFonts w:cs="Times New Roman"/>
          <w:spacing w:val="-4"/>
          <w:lang w:val="sq-AL"/>
        </w:rPr>
      </w:pPr>
    </w:p>
    <w:p w:rsidR="00632159" w:rsidRPr="00A8256B" w:rsidRDefault="00B131FA" w:rsidP="00632159">
      <w:pPr>
        <w:pStyle w:val="Paragrafi"/>
        <w:rPr>
          <w:rFonts w:cs="Times New Roman"/>
          <w:spacing w:val="-4"/>
          <w:lang w:val="sq-AL"/>
        </w:rPr>
      </w:pPr>
      <w:r w:rsidRPr="00A8256B">
        <w:rPr>
          <w:rFonts w:cs="Times New Roman"/>
          <w:spacing w:val="-4"/>
          <w:lang w:val="sq-AL"/>
        </w:rPr>
        <w:lastRenderedPageBreak/>
        <w:t xml:space="preserve">4.5 </w:t>
      </w:r>
      <w:r w:rsidR="00632159" w:rsidRPr="00A8256B">
        <w:rPr>
          <w:rFonts w:cs="Times New Roman"/>
          <w:spacing w:val="-4"/>
          <w:lang w:val="sq-AL"/>
        </w:rPr>
        <w:t>Operator</w:t>
      </w:r>
      <w:r w:rsidR="00B76763" w:rsidRPr="00A8256B">
        <w:rPr>
          <w:rFonts w:cs="Times New Roman"/>
          <w:spacing w:val="-4"/>
          <w:lang w:val="sq-AL"/>
        </w:rPr>
        <w:t>ë</w:t>
      </w:r>
      <w:r w:rsidR="00632159" w:rsidRPr="00A8256B">
        <w:rPr>
          <w:rFonts w:cs="Times New Roman"/>
          <w:spacing w:val="-4"/>
          <w:lang w:val="sq-AL"/>
        </w:rPr>
        <w:t xml:space="preserve">t e </w:t>
      </w:r>
      <w:r w:rsidR="00B76763" w:rsidRPr="00A8256B">
        <w:rPr>
          <w:rFonts w:cs="Times New Roman"/>
          <w:spacing w:val="-4"/>
          <w:lang w:val="sq-AL"/>
        </w:rPr>
        <w:t xml:space="preserve">sistemit të transmetimit </w:t>
      </w:r>
      <w:r w:rsidR="00632159" w:rsidRPr="00A8256B">
        <w:rPr>
          <w:rFonts w:cs="Times New Roman"/>
          <w:spacing w:val="-4"/>
          <w:lang w:val="sq-AL"/>
        </w:rPr>
        <w:t>të gazit natyror duhet të ofrojnë të gjithë informacionin referuar në paragrafin 3.1.2 dhe paragrafin 3.3(1) deri 3.3(5)</w:t>
      </w:r>
      <w:r w:rsidR="00B76763" w:rsidRPr="00A8256B">
        <w:rPr>
          <w:rFonts w:cs="Times New Roman"/>
          <w:spacing w:val="-4"/>
          <w:lang w:val="sq-AL"/>
        </w:rPr>
        <w:t>,</w:t>
      </w:r>
      <w:r w:rsidR="00632159" w:rsidRPr="00A8256B">
        <w:rPr>
          <w:rFonts w:cs="Times New Roman"/>
          <w:spacing w:val="-4"/>
          <w:lang w:val="sq-AL"/>
        </w:rPr>
        <w:t xml:space="preserve"> sipas mënyrës së përcaktuar në paragrafin 3.1.1 të këtyre rregullave</w:t>
      </w:r>
      <w:r w:rsidR="000A1041" w:rsidRPr="00A8256B">
        <w:rPr>
          <w:rFonts w:cs="Times New Roman"/>
          <w:spacing w:val="-4"/>
          <w:lang w:val="sq-AL"/>
        </w:rPr>
        <w:t>;</w:t>
      </w:r>
    </w:p>
    <w:p w:rsidR="00632159" w:rsidRPr="00A8256B" w:rsidRDefault="00B131FA" w:rsidP="00632159">
      <w:pPr>
        <w:pStyle w:val="Paragrafi"/>
        <w:rPr>
          <w:rFonts w:cs="Times New Roman"/>
          <w:spacing w:val="-4"/>
          <w:lang w:val="sq-AL"/>
        </w:rPr>
      </w:pPr>
      <w:r w:rsidRPr="00A8256B">
        <w:rPr>
          <w:rFonts w:cs="Times New Roman"/>
          <w:spacing w:val="-4"/>
          <w:lang w:val="sq-AL"/>
        </w:rPr>
        <w:t xml:space="preserve">4.6 </w:t>
      </w:r>
      <w:r w:rsidR="00632159" w:rsidRPr="00A8256B">
        <w:rPr>
          <w:rFonts w:cs="Times New Roman"/>
          <w:spacing w:val="-4"/>
          <w:lang w:val="sq-AL"/>
        </w:rPr>
        <w:t>Pika 3.3.1</w:t>
      </w:r>
      <w:r w:rsidR="00B76763" w:rsidRPr="00A8256B">
        <w:rPr>
          <w:rFonts w:cs="Times New Roman"/>
          <w:spacing w:val="-4"/>
          <w:lang w:val="sq-AL"/>
        </w:rPr>
        <w:t>,</w:t>
      </w:r>
      <w:r w:rsidR="00632159" w:rsidRPr="00A8256B">
        <w:rPr>
          <w:rFonts w:cs="Times New Roman"/>
          <w:spacing w:val="-4"/>
          <w:lang w:val="sq-AL"/>
        </w:rPr>
        <w:t xml:space="preserve"> nga</w:t>
      </w:r>
      <w:r w:rsidR="00B509AA" w:rsidRPr="00A8256B">
        <w:rPr>
          <w:rFonts w:cs="Times New Roman"/>
          <w:spacing w:val="-4"/>
          <w:lang w:val="sq-AL"/>
        </w:rPr>
        <w:t xml:space="preserve"> </w:t>
      </w:r>
      <w:r w:rsidR="00632159" w:rsidRPr="00A8256B">
        <w:rPr>
          <w:rFonts w:cs="Times New Roman"/>
          <w:spacing w:val="-4"/>
          <w:lang w:val="sq-AL"/>
        </w:rPr>
        <w:t xml:space="preserve">germa </w:t>
      </w:r>
      <w:r w:rsidR="00B76763" w:rsidRPr="00A8256B">
        <w:rPr>
          <w:rFonts w:cs="Times New Roman"/>
          <w:spacing w:val="-4"/>
          <w:lang w:val="sq-AL"/>
        </w:rPr>
        <w:t>“</w:t>
      </w:r>
      <w:r w:rsidR="00632159" w:rsidRPr="00A8256B">
        <w:rPr>
          <w:rFonts w:cs="Times New Roman"/>
          <w:spacing w:val="-4"/>
          <w:lang w:val="sq-AL"/>
        </w:rPr>
        <w:t>h</w:t>
      </w:r>
      <w:r w:rsidR="00B76763" w:rsidRPr="00A8256B">
        <w:rPr>
          <w:rFonts w:cs="Times New Roman"/>
          <w:spacing w:val="-4"/>
          <w:lang w:val="sq-AL"/>
        </w:rPr>
        <w:t>”</w:t>
      </w:r>
      <w:r w:rsidR="00632159" w:rsidRPr="00A8256B">
        <w:rPr>
          <w:rFonts w:cs="Times New Roman"/>
          <w:spacing w:val="-4"/>
          <w:lang w:val="sq-AL"/>
        </w:rPr>
        <w:t xml:space="preserve"> te germa </w:t>
      </w:r>
      <w:r w:rsidR="00B76763" w:rsidRPr="00A8256B">
        <w:rPr>
          <w:rFonts w:cs="Times New Roman"/>
          <w:spacing w:val="-4"/>
          <w:lang w:val="sq-AL"/>
        </w:rPr>
        <w:t>“</w:t>
      </w:r>
      <w:r w:rsidR="00632159" w:rsidRPr="00A8256B">
        <w:rPr>
          <w:rFonts w:cs="Times New Roman"/>
          <w:spacing w:val="-4"/>
          <w:lang w:val="sq-AL"/>
        </w:rPr>
        <w:t>k</w:t>
      </w:r>
      <w:r w:rsidR="00B76763" w:rsidRPr="00A8256B">
        <w:rPr>
          <w:rFonts w:cs="Times New Roman"/>
          <w:spacing w:val="-4"/>
          <w:lang w:val="sq-AL"/>
        </w:rPr>
        <w:t>”</w:t>
      </w:r>
      <w:r w:rsidR="00632159" w:rsidRPr="00A8256B">
        <w:rPr>
          <w:rFonts w:cs="Times New Roman"/>
          <w:spacing w:val="-4"/>
          <w:lang w:val="sq-AL"/>
        </w:rPr>
        <w:t xml:space="preserve"> duhet të zbatohen nga data 1 </w:t>
      </w:r>
      <w:r w:rsidR="00B76763" w:rsidRPr="00A8256B">
        <w:rPr>
          <w:rFonts w:cs="Times New Roman"/>
          <w:spacing w:val="-4"/>
          <w:lang w:val="sq-AL"/>
        </w:rPr>
        <w:t xml:space="preserve">tetor </w:t>
      </w:r>
      <w:r w:rsidR="00632159" w:rsidRPr="00A8256B">
        <w:rPr>
          <w:rFonts w:cs="Times New Roman"/>
          <w:spacing w:val="-4"/>
          <w:lang w:val="sq-AL"/>
        </w:rPr>
        <w:t>2018.</w:t>
      </w:r>
    </w:p>
    <w:p w:rsidR="00632159" w:rsidRPr="00A8256B" w:rsidRDefault="00B131FA" w:rsidP="00632159">
      <w:pPr>
        <w:pStyle w:val="Paragrafi"/>
        <w:rPr>
          <w:rFonts w:cs="Times New Roman"/>
          <w:spacing w:val="-4"/>
          <w:lang w:val="sq-AL"/>
        </w:rPr>
      </w:pPr>
      <w:r w:rsidRPr="00A8256B">
        <w:rPr>
          <w:rFonts w:cs="Times New Roman"/>
          <w:spacing w:val="-4"/>
          <w:lang w:val="sq-AL"/>
        </w:rPr>
        <w:t xml:space="preserve">4.7 </w:t>
      </w:r>
      <w:r w:rsidR="00632159" w:rsidRPr="00A8256B">
        <w:rPr>
          <w:rFonts w:cs="Times New Roman"/>
          <w:spacing w:val="-4"/>
          <w:lang w:val="sq-AL"/>
        </w:rPr>
        <w:t xml:space="preserve">Informacioni që duhet të publikohet në të gjitha pikat përkatëse sipas </w:t>
      </w:r>
      <w:r w:rsidR="00062A15" w:rsidRPr="00A8256B">
        <w:rPr>
          <w:rFonts w:cs="Times New Roman"/>
          <w:spacing w:val="-4"/>
          <w:lang w:val="sq-AL"/>
        </w:rPr>
        <w:t>parashikimeve të paragrafit 3.3</w:t>
      </w:r>
      <w:r w:rsidR="00632159" w:rsidRPr="00A8256B">
        <w:rPr>
          <w:rFonts w:cs="Times New Roman"/>
          <w:spacing w:val="-4"/>
          <w:lang w:val="sq-AL"/>
        </w:rPr>
        <w:t xml:space="preserve"> të këtyre rregullave.</w:t>
      </w:r>
    </w:p>
    <w:p w:rsidR="00917144" w:rsidRPr="00A8256B" w:rsidRDefault="00B131FA" w:rsidP="00A46AE0">
      <w:pPr>
        <w:pStyle w:val="Paragrafi"/>
        <w:rPr>
          <w:rFonts w:cs="Times New Roman"/>
          <w:spacing w:val="-4"/>
          <w:lang w:val="sq-AL"/>
        </w:rPr>
      </w:pPr>
      <w:r w:rsidRPr="00A8256B">
        <w:rPr>
          <w:rFonts w:cs="Times New Roman"/>
          <w:spacing w:val="-4"/>
          <w:lang w:val="sq-AL"/>
        </w:rPr>
        <w:t xml:space="preserve">4.8 </w:t>
      </w:r>
      <w:r w:rsidR="00632159" w:rsidRPr="00A8256B">
        <w:rPr>
          <w:rFonts w:cs="Times New Roman"/>
          <w:spacing w:val="-4"/>
          <w:lang w:val="sq-AL"/>
        </w:rPr>
        <w:t xml:space="preserve">Këto rregulla hyjnë në fuqi menjëherë pas miratimit nga </w:t>
      </w:r>
      <w:r w:rsidR="00062A15" w:rsidRPr="00A8256B">
        <w:rPr>
          <w:rFonts w:cs="Times New Roman"/>
          <w:spacing w:val="-4"/>
          <w:lang w:val="sq-AL"/>
        </w:rPr>
        <w:t xml:space="preserve">bordi </w:t>
      </w:r>
      <w:r w:rsidR="00632159" w:rsidRPr="00A8256B">
        <w:rPr>
          <w:rFonts w:cs="Times New Roman"/>
          <w:spacing w:val="-4"/>
          <w:lang w:val="sq-AL"/>
        </w:rPr>
        <w:t>i ERE-s</w:t>
      </w:r>
    </w:p>
    <w:p w:rsidR="00826873" w:rsidRPr="00A8256B" w:rsidRDefault="00826873" w:rsidP="00121A08">
      <w:pPr>
        <w:pStyle w:val="NeniTitull"/>
        <w:rPr>
          <w:spacing w:val="-4"/>
          <w:lang w:val="sq-AL"/>
        </w:rPr>
      </w:pPr>
    </w:p>
    <w:p w:rsidR="004A1F1C" w:rsidRPr="00A8256B" w:rsidRDefault="004A1F1C" w:rsidP="00121A08">
      <w:pPr>
        <w:pStyle w:val="NeniTitull"/>
        <w:rPr>
          <w:spacing w:val="-4"/>
          <w:lang w:val="sq-AL"/>
        </w:rPr>
      </w:pPr>
      <w:r w:rsidRPr="00A8256B">
        <w:rPr>
          <w:spacing w:val="-4"/>
          <w:lang w:val="sq-AL"/>
        </w:rPr>
        <w:t>VENDIM</w:t>
      </w:r>
    </w:p>
    <w:p w:rsidR="004A1F1C" w:rsidRPr="00A8256B" w:rsidRDefault="00B509AA" w:rsidP="00121A08">
      <w:pPr>
        <w:pStyle w:val="NeniTitull"/>
        <w:rPr>
          <w:spacing w:val="-4"/>
          <w:lang w:val="sq-AL"/>
        </w:rPr>
      </w:pPr>
      <w:r w:rsidRPr="00A8256B">
        <w:rPr>
          <w:spacing w:val="-4"/>
          <w:lang w:val="sq-AL"/>
        </w:rPr>
        <w:t xml:space="preserve">Nr. </w:t>
      </w:r>
      <w:r w:rsidR="004A1F1C" w:rsidRPr="00A8256B">
        <w:rPr>
          <w:spacing w:val="-4"/>
          <w:lang w:val="sq-AL"/>
        </w:rPr>
        <w:t xml:space="preserve">82, </w:t>
      </w:r>
      <w:r w:rsidR="000C001C" w:rsidRPr="00A8256B">
        <w:rPr>
          <w:spacing w:val="-4"/>
          <w:lang w:val="sq-AL"/>
        </w:rPr>
        <w:t>datë 6.</w:t>
      </w:r>
      <w:r w:rsidR="004A1F1C" w:rsidRPr="00A8256B">
        <w:rPr>
          <w:spacing w:val="-4"/>
          <w:lang w:val="sq-AL"/>
        </w:rPr>
        <w:t>4.2018</w:t>
      </w:r>
    </w:p>
    <w:p w:rsidR="004A1F1C" w:rsidRPr="00A8256B" w:rsidRDefault="004A1F1C" w:rsidP="00A46AE0">
      <w:pPr>
        <w:pStyle w:val="Hapesira7"/>
        <w:rPr>
          <w:spacing w:val="-4"/>
          <w:lang w:val="sq-AL"/>
        </w:rPr>
      </w:pPr>
    </w:p>
    <w:p w:rsidR="00C84E9B" w:rsidRPr="00A8256B" w:rsidRDefault="00121A08" w:rsidP="00121A08">
      <w:pPr>
        <w:pStyle w:val="NeniTitull"/>
        <w:rPr>
          <w:spacing w:val="-4"/>
          <w:lang w:val="sq-AL"/>
        </w:rPr>
      </w:pPr>
      <w:r w:rsidRPr="00A8256B">
        <w:rPr>
          <w:spacing w:val="-4"/>
          <w:lang w:val="sq-AL"/>
        </w:rPr>
        <w:t xml:space="preserve">MBI </w:t>
      </w:r>
      <w:r w:rsidR="004A1F1C" w:rsidRPr="00A8256B">
        <w:rPr>
          <w:spacing w:val="-4"/>
          <w:lang w:val="sq-AL"/>
        </w:rPr>
        <w:t xml:space="preserve">HEQJEN E LICENCËS SË PRODHIMIT TË ENERGJISË ELEKTRIKE TË SHOQËRISË </w:t>
      </w:r>
      <w:r w:rsidR="000C001C" w:rsidRPr="00A8256B">
        <w:rPr>
          <w:spacing w:val="-4"/>
          <w:lang w:val="sq-AL"/>
        </w:rPr>
        <w:t>“</w:t>
      </w:r>
      <w:r w:rsidR="004A1F1C" w:rsidRPr="00A8256B">
        <w:rPr>
          <w:spacing w:val="-4"/>
          <w:lang w:val="sq-AL"/>
        </w:rPr>
        <w:t>ERALD ENERGJITIK</w:t>
      </w:r>
      <w:r w:rsidR="000C001C" w:rsidRPr="00A8256B">
        <w:rPr>
          <w:spacing w:val="-4"/>
          <w:lang w:val="sq-AL"/>
        </w:rPr>
        <w:t>”</w:t>
      </w:r>
      <w:r w:rsidR="004A1F1C" w:rsidRPr="00A8256B">
        <w:rPr>
          <w:spacing w:val="-4"/>
          <w:lang w:val="sq-AL"/>
        </w:rPr>
        <w:t xml:space="preserve"> SHPK</w:t>
      </w:r>
      <w:r w:rsidR="00062A15" w:rsidRPr="00A8256B">
        <w:rPr>
          <w:spacing w:val="-4"/>
          <w:lang w:val="sq-AL"/>
        </w:rPr>
        <w:t>,</w:t>
      </w:r>
      <w:r w:rsidR="004A1F1C" w:rsidRPr="00A8256B">
        <w:rPr>
          <w:spacing w:val="-4"/>
          <w:lang w:val="sq-AL"/>
        </w:rPr>
        <w:t xml:space="preserve"> ME </w:t>
      </w:r>
      <w:r w:rsidR="00B509AA" w:rsidRPr="00A8256B">
        <w:rPr>
          <w:spacing w:val="-4"/>
          <w:lang w:val="sq-AL"/>
        </w:rPr>
        <w:t xml:space="preserve">NR. </w:t>
      </w:r>
      <w:r w:rsidR="004A1F1C" w:rsidRPr="00A8256B">
        <w:rPr>
          <w:spacing w:val="-4"/>
          <w:lang w:val="sq-AL"/>
        </w:rPr>
        <w:t>162, SERIA PV11K</w:t>
      </w:r>
      <w:r w:rsidR="00062A15" w:rsidRPr="00A8256B">
        <w:rPr>
          <w:spacing w:val="-4"/>
          <w:lang w:val="sq-AL"/>
        </w:rPr>
        <w:t>,</w:t>
      </w:r>
      <w:r w:rsidR="004A1F1C" w:rsidRPr="00A8256B">
        <w:rPr>
          <w:spacing w:val="-4"/>
          <w:lang w:val="sq-AL"/>
        </w:rPr>
        <w:t xml:space="preserve"> MIRATUAR ME VENDIMIN E BORDIT TË ERE</w:t>
      </w:r>
      <w:r w:rsidR="00062A15" w:rsidRPr="00A8256B">
        <w:rPr>
          <w:spacing w:val="-4"/>
          <w:lang w:val="sq-AL"/>
        </w:rPr>
        <w:t>-s</w:t>
      </w:r>
      <w:r w:rsidR="004A1F1C" w:rsidRPr="00A8256B">
        <w:rPr>
          <w:spacing w:val="-4"/>
          <w:lang w:val="sq-AL"/>
        </w:rPr>
        <w:t xml:space="preserve">, </w:t>
      </w:r>
      <w:r w:rsidR="00B509AA" w:rsidRPr="00A8256B">
        <w:rPr>
          <w:spacing w:val="-4"/>
          <w:lang w:val="sq-AL"/>
        </w:rPr>
        <w:t xml:space="preserve">NR. </w:t>
      </w:r>
      <w:r w:rsidR="004A1F1C" w:rsidRPr="00A8256B">
        <w:rPr>
          <w:spacing w:val="-4"/>
          <w:lang w:val="sq-AL"/>
        </w:rPr>
        <w:t xml:space="preserve">91, </w:t>
      </w:r>
    </w:p>
    <w:p w:rsidR="004A1F1C" w:rsidRPr="00A8256B" w:rsidRDefault="004A1F1C" w:rsidP="00121A08">
      <w:pPr>
        <w:pStyle w:val="NeniTitull"/>
        <w:rPr>
          <w:spacing w:val="-4"/>
          <w:lang w:val="sq-AL"/>
        </w:rPr>
      </w:pPr>
      <w:r w:rsidRPr="00A8256B">
        <w:rPr>
          <w:spacing w:val="-4"/>
          <w:lang w:val="sq-AL"/>
        </w:rPr>
        <w:t>DATË 26.9.2011</w:t>
      </w:r>
    </w:p>
    <w:p w:rsidR="004A1F1C" w:rsidRPr="00A8256B" w:rsidRDefault="004A1F1C" w:rsidP="00A46AE0">
      <w:pPr>
        <w:pStyle w:val="Hapesira7"/>
        <w:rPr>
          <w:spacing w:val="-4"/>
          <w:lang w:val="sq-AL"/>
        </w:rPr>
      </w:pPr>
    </w:p>
    <w:p w:rsidR="004A1F1C" w:rsidRPr="00A8256B" w:rsidRDefault="004A1F1C" w:rsidP="00EC171C">
      <w:pPr>
        <w:pStyle w:val="Paragrafi"/>
        <w:rPr>
          <w:bCs/>
          <w:spacing w:val="-4"/>
          <w:lang w:val="sq-AL"/>
        </w:rPr>
      </w:pPr>
      <w:r w:rsidRPr="00A8256B">
        <w:rPr>
          <w:spacing w:val="-4"/>
          <w:lang w:val="sq-AL"/>
        </w:rPr>
        <w:t>Në mbështetje të neneve 16 dhe 42</w:t>
      </w:r>
      <w:r w:rsidR="00AD1CB8" w:rsidRPr="00A8256B">
        <w:rPr>
          <w:spacing w:val="-4"/>
          <w:lang w:val="sq-AL"/>
        </w:rPr>
        <w:t>,</w:t>
      </w:r>
      <w:r w:rsidRPr="00A8256B">
        <w:rPr>
          <w:spacing w:val="-4"/>
          <w:lang w:val="sq-AL"/>
        </w:rPr>
        <w:t xml:space="preserve"> pika 1</w:t>
      </w:r>
      <w:r w:rsidR="00AD1CB8" w:rsidRPr="00A8256B">
        <w:rPr>
          <w:spacing w:val="-4"/>
          <w:lang w:val="sq-AL"/>
        </w:rPr>
        <w:t>,</w:t>
      </w:r>
      <w:r w:rsidRPr="00A8256B">
        <w:rPr>
          <w:spacing w:val="-4"/>
          <w:lang w:val="sq-AL"/>
        </w:rPr>
        <w:t xml:space="preserve"> </w:t>
      </w:r>
      <w:r w:rsidR="0007464A" w:rsidRPr="00A8256B">
        <w:rPr>
          <w:spacing w:val="-4"/>
          <w:lang w:val="sq-AL"/>
        </w:rPr>
        <w:t>germ</w:t>
      </w:r>
      <w:r w:rsidRPr="00A8256B">
        <w:rPr>
          <w:spacing w:val="-4"/>
          <w:lang w:val="sq-AL"/>
        </w:rPr>
        <w:t xml:space="preserve">a </w:t>
      </w:r>
      <w:r w:rsidR="000C001C" w:rsidRPr="00A8256B">
        <w:rPr>
          <w:spacing w:val="-4"/>
          <w:lang w:val="sq-AL"/>
        </w:rPr>
        <w:t>“</w:t>
      </w:r>
      <w:r w:rsidRPr="00A8256B">
        <w:rPr>
          <w:spacing w:val="-4"/>
          <w:lang w:val="sq-AL"/>
        </w:rPr>
        <w:t>a</w:t>
      </w:r>
      <w:r w:rsidR="000C001C" w:rsidRPr="00A8256B">
        <w:rPr>
          <w:spacing w:val="-4"/>
          <w:lang w:val="sq-AL"/>
        </w:rPr>
        <w:t>”</w:t>
      </w:r>
      <w:r w:rsidRPr="00A8256B">
        <w:rPr>
          <w:spacing w:val="-4"/>
          <w:lang w:val="sq-AL"/>
        </w:rPr>
        <w:t xml:space="preserve"> të </w:t>
      </w:r>
      <w:r w:rsidR="00AD1CB8" w:rsidRPr="00A8256B">
        <w:rPr>
          <w:spacing w:val="-4"/>
          <w:lang w:val="sq-AL"/>
        </w:rPr>
        <w:t xml:space="preserve">ligjit </w:t>
      </w:r>
      <w:r w:rsidR="00B509AA" w:rsidRPr="00A8256B">
        <w:rPr>
          <w:spacing w:val="-4"/>
          <w:lang w:val="sq-AL"/>
        </w:rPr>
        <w:t xml:space="preserve">nr. </w:t>
      </w:r>
      <w:r w:rsidRPr="00A8256B">
        <w:rPr>
          <w:spacing w:val="-4"/>
          <w:lang w:val="sq-AL"/>
        </w:rPr>
        <w:t xml:space="preserve">43/2015, </w:t>
      </w:r>
      <w:r w:rsidR="000C001C" w:rsidRPr="00A8256B">
        <w:rPr>
          <w:spacing w:val="-4"/>
          <w:lang w:val="sq-AL"/>
        </w:rPr>
        <w:t>“</w:t>
      </w:r>
      <w:r w:rsidRPr="00A8256B">
        <w:rPr>
          <w:spacing w:val="-4"/>
          <w:lang w:val="sq-AL"/>
        </w:rPr>
        <w:t xml:space="preserve">Për </w:t>
      </w:r>
      <w:r w:rsidR="00AD1CB8" w:rsidRPr="00A8256B">
        <w:rPr>
          <w:spacing w:val="-4"/>
          <w:lang w:val="sq-AL"/>
        </w:rPr>
        <w:t>sektorin e energjisë të elektrik</w:t>
      </w:r>
      <w:r w:rsidRPr="00A8256B">
        <w:rPr>
          <w:spacing w:val="-4"/>
          <w:lang w:val="sq-AL"/>
        </w:rPr>
        <w:t>e</w:t>
      </w:r>
      <w:r w:rsidR="000C001C" w:rsidRPr="00A8256B">
        <w:rPr>
          <w:spacing w:val="-4"/>
          <w:lang w:val="sq-AL"/>
        </w:rPr>
        <w:t>”</w:t>
      </w:r>
      <w:r w:rsidRPr="00A8256B">
        <w:rPr>
          <w:spacing w:val="-4"/>
          <w:lang w:val="sq-AL"/>
        </w:rPr>
        <w:t xml:space="preserve">, nenit 18 të </w:t>
      </w:r>
      <w:r w:rsidR="000C001C" w:rsidRPr="00A8256B">
        <w:rPr>
          <w:spacing w:val="-4"/>
          <w:lang w:val="sq-AL"/>
        </w:rPr>
        <w:t>“</w:t>
      </w:r>
      <w:r w:rsidRPr="00A8256B">
        <w:rPr>
          <w:spacing w:val="-4"/>
          <w:lang w:val="sq-AL"/>
        </w:rPr>
        <w:t>Rregullores për procedurat dhe afatet për dhënien, modifikimin, transferimin, rinovimin ose heqjen e licencave në sektorin e energjisë elektrike</w:t>
      </w:r>
      <w:r w:rsidR="000C001C" w:rsidRPr="00A8256B">
        <w:rPr>
          <w:spacing w:val="-4"/>
          <w:lang w:val="sq-AL"/>
        </w:rPr>
        <w:t>”</w:t>
      </w:r>
      <w:r w:rsidRPr="00A8256B">
        <w:rPr>
          <w:spacing w:val="-4"/>
          <w:lang w:val="sq-AL"/>
        </w:rPr>
        <w:t xml:space="preserve">, miratuar me vendimin e bordit të ERE-s </w:t>
      </w:r>
      <w:r w:rsidR="00B509AA" w:rsidRPr="00A8256B">
        <w:rPr>
          <w:spacing w:val="-4"/>
          <w:lang w:val="sq-AL"/>
        </w:rPr>
        <w:t xml:space="preserve">nr. </w:t>
      </w:r>
      <w:r w:rsidRPr="00A8256B">
        <w:rPr>
          <w:spacing w:val="-4"/>
          <w:lang w:val="sq-AL"/>
        </w:rPr>
        <w:t>109, datë 29.6.2016</w:t>
      </w:r>
      <w:r w:rsidR="00AD1CB8" w:rsidRPr="00A8256B">
        <w:rPr>
          <w:spacing w:val="-4"/>
          <w:lang w:val="sq-AL"/>
        </w:rPr>
        <w:t>;</w:t>
      </w:r>
      <w:r w:rsidRPr="00A8256B">
        <w:rPr>
          <w:spacing w:val="-4"/>
          <w:lang w:val="sq-AL"/>
        </w:rPr>
        <w:t xml:space="preserve"> </w:t>
      </w:r>
      <w:r w:rsidR="00AD1CB8" w:rsidRPr="00A8256B">
        <w:rPr>
          <w:spacing w:val="-4"/>
          <w:lang w:val="sq-AL"/>
        </w:rPr>
        <w:t xml:space="preserve">të </w:t>
      </w:r>
      <w:r w:rsidRPr="00A8256B">
        <w:rPr>
          <w:spacing w:val="-4"/>
          <w:lang w:val="sq-AL"/>
        </w:rPr>
        <w:t>neneve 5</w:t>
      </w:r>
      <w:r w:rsidR="00AD1CB8" w:rsidRPr="00A8256B">
        <w:rPr>
          <w:spacing w:val="-4"/>
          <w:lang w:val="sq-AL"/>
        </w:rPr>
        <w:t>,</w:t>
      </w:r>
      <w:r w:rsidRPr="00A8256B">
        <w:rPr>
          <w:spacing w:val="-4"/>
          <w:lang w:val="sq-AL"/>
        </w:rPr>
        <w:t xml:space="preserve"> </w:t>
      </w:r>
      <w:r w:rsidR="0007464A" w:rsidRPr="00A8256B">
        <w:rPr>
          <w:spacing w:val="-4"/>
          <w:lang w:val="sq-AL"/>
        </w:rPr>
        <w:t>germ</w:t>
      </w:r>
      <w:r w:rsidRPr="00A8256B">
        <w:rPr>
          <w:spacing w:val="-4"/>
          <w:lang w:val="sq-AL"/>
        </w:rPr>
        <w:t xml:space="preserve">a </w:t>
      </w:r>
      <w:r w:rsidR="000C001C" w:rsidRPr="00A8256B">
        <w:rPr>
          <w:spacing w:val="-4"/>
          <w:lang w:val="sq-AL"/>
        </w:rPr>
        <w:t>“</w:t>
      </w:r>
      <w:r w:rsidRPr="00A8256B">
        <w:rPr>
          <w:spacing w:val="-4"/>
          <w:lang w:val="sq-AL"/>
        </w:rPr>
        <w:t>a</w:t>
      </w:r>
      <w:r w:rsidR="000C001C" w:rsidRPr="00A8256B">
        <w:rPr>
          <w:spacing w:val="-4"/>
          <w:lang w:val="sq-AL"/>
        </w:rPr>
        <w:t>”</w:t>
      </w:r>
      <w:r w:rsidRPr="00A8256B">
        <w:rPr>
          <w:spacing w:val="-4"/>
          <w:lang w:val="sq-AL"/>
        </w:rPr>
        <w:t xml:space="preserve"> dhe 9 të </w:t>
      </w:r>
      <w:r w:rsidR="000C001C" w:rsidRPr="00A8256B">
        <w:rPr>
          <w:spacing w:val="-4"/>
          <w:lang w:val="sq-AL"/>
        </w:rPr>
        <w:t>“</w:t>
      </w:r>
      <w:r w:rsidRPr="00A8256B">
        <w:rPr>
          <w:spacing w:val="-4"/>
          <w:lang w:val="sq-AL"/>
        </w:rPr>
        <w:t xml:space="preserve">Rregullores për </w:t>
      </w:r>
      <w:r w:rsidR="00AD1CB8" w:rsidRPr="00A8256B">
        <w:rPr>
          <w:spacing w:val="-4"/>
          <w:lang w:val="sq-AL"/>
        </w:rPr>
        <w:t>procedurat e heqjes së licencave në sektorin e energjisë elektrike dhe të gazit natyror</w:t>
      </w:r>
      <w:r w:rsidR="000C001C" w:rsidRPr="00A8256B">
        <w:rPr>
          <w:spacing w:val="-4"/>
          <w:lang w:val="sq-AL"/>
        </w:rPr>
        <w:t>”</w:t>
      </w:r>
      <w:r w:rsidRPr="00A8256B">
        <w:rPr>
          <w:spacing w:val="-4"/>
          <w:lang w:val="sq-AL"/>
        </w:rPr>
        <w:t xml:space="preserve">, miratuar me vendimin e bordit të ERE-s </w:t>
      </w:r>
      <w:r w:rsidR="00B509AA" w:rsidRPr="00A8256B">
        <w:rPr>
          <w:spacing w:val="-4"/>
          <w:lang w:val="sq-AL"/>
        </w:rPr>
        <w:t xml:space="preserve">nr. </w:t>
      </w:r>
      <w:r w:rsidRPr="00A8256B">
        <w:rPr>
          <w:spacing w:val="-4"/>
          <w:lang w:val="sq-AL"/>
        </w:rPr>
        <w:t>58, datë 18.4.2017</w:t>
      </w:r>
      <w:r w:rsidR="00AD1CB8" w:rsidRPr="00A8256B">
        <w:rPr>
          <w:spacing w:val="-4"/>
          <w:lang w:val="sq-AL"/>
        </w:rPr>
        <w:t>;</w:t>
      </w:r>
      <w:r w:rsidRPr="00A8256B">
        <w:rPr>
          <w:spacing w:val="-4"/>
          <w:lang w:val="sq-AL"/>
        </w:rPr>
        <w:t xml:space="preserve"> </w:t>
      </w:r>
      <w:r w:rsidR="00AD1CB8" w:rsidRPr="00A8256B">
        <w:rPr>
          <w:spacing w:val="-4"/>
          <w:lang w:val="sq-AL"/>
        </w:rPr>
        <w:t xml:space="preserve">të </w:t>
      </w:r>
      <w:r w:rsidRPr="00A8256B">
        <w:rPr>
          <w:spacing w:val="-4"/>
          <w:lang w:val="sq-AL"/>
        </w:rPr>
        <w:t>pik</w:t>
      </w:r>
      <w:r w:rsidR="00AD1CB8" w:rsidRPr="00A8256B">
        <w:rPr>
          <w:spacing w:val="-4"/>
          <w:lang w:val="sq-AL"/>
        </w:rPr>
        <w:t>ës</w:t>
      </w:r>
      <w:r w:rsidRPr="00A8256B">
        <w:rPr>
          <w:spacing w:val="-4"/>
          <w:lang w:val="sq-AL"/>
        </w:rPr>
        <w:t xml:space="preserve"> 6.1</w:t>
      </w:r>
      <w:r w:rsidR="00AD1CB8" w:rsidRPr="00A8256B">
        <w:rPr>
          <w:spacing w:val="-4"/>
          <w:lang w:val="sq-AL"/>
        </w:rPr>
        <w:t>,</w:t>
      </w:r>
      <w:r w:rsidRPr="00A8256B">
        <w:rPr>
          <w:spacing w:val="-4"/>
          <w:lang w:val="sq-AL"/>
        </w:rPr>
        <w:t xml:space="preserve"> </w:t>
      </w:r>
      <w:r w:rsidR="0007464A" w:rsidRPr="00A8256B">
        <w:rPr>
          <w:spacing w:val="-4"/>
          <w:lang w:val="sq-AL"/>
        </w:rPr>
        <w:t>germ</w:t>
      </w:r>
      <w:r w:rsidRPr="00A8256B">
        <w:rPr>
          <w:spacing w:val="-4"/>
          <w:lang w:val="sq-AL"/>
        </w:rPr>
        <w:t xml:space="preserve">a </w:t>
      </w:r>
      <w:r w:rsidR="000C001C" w:rsidRPr="00A8256B">
        <w:rPr>
          <w:spacing w:val="-4"/>
          <w:lang w:val="sq-AL"/>
        </w:rPr>
        <w:t>“</w:t>
      </w:r>
      <w:r w:rsidRPr="00A8256B">
        <w:rPr>
          <w:spacing w:val="-4"/>
          <w:lang w:val="sq-AL"/>
        </w:rPr>
        <w:t>a</w:t>
      </w:r>
      <w:r w:rsidR="000C001C" w:rsidRPr="00A8256B">
        <w:rPr>
          <w:spacing w:val="-4"/>
          <w:lang w:val="sq-AL"/>
        </w:rPr>
        <w:t>”</w:t>
      </w:r>
      <w:r w:rsidRPr="00A8256B">
        <w:rPr>
          <w:spacing w:val="-4"/>
          <w:lang w:val="sq-AL"/>
        </w:rPr>
        <w:t xml:space="preserve"> </w:t>
      </w:r>
      <w:r w:rsidR="00AD1CB8" w:rsidRPr="00A8256B">
        <w:rPr>
          <w:spacing w:val="-4"/>
          <w:lang w:val="sq-AL"/>
        </w:rPr>
        <w:t>të</w:t>
      </w:r>
      <w:r w:rsidRPr="00A8256B">
        <w:rPr>
          <w:spacing w:val="-4"/>
          <w:lang w:val="sq-AL"/>
        </w:rPr>
        <w:t xml:space="preserve"> kushteve për </w:t>
      </w:r>
      <w:r w:rsidR="000C001C" w:rsidRPr="00A8256B">
        <w:rPr>
          <w:spacing w:val="-4"/>
          <w:lang w:val="sq-AL"/>
        </w:rPr>
        <w:t>“</w:t>
      </w:r>
      <w:r w:rsidRPr="00A8256B">
        <w:rPr>
          <w:spacing w:val="-4"/>
          <w:lang w:val="sq-AL"/>
        </w:rPr>
        <w:t xml:space="preserve">Licencën </w:t>
      </w:r>
      <w:r w:rsidR="00AD1CB8" w:rsidRPr="00A8256B">
        <w:rPr>
          <w:spacing w:val="-4"/>
          <w:lang w:val="sq-AL"/>
        </w:rPr>
        <w:t>e prodhimit të energjisë elektrik</w:t>
      </w:r>
      <w:r w:rsidRPr="00A8256B">
        <w:rPr>
          <w:spacing w:val="-4"/>
          <w:lang w:val="sq-AL"/>
        </w:rPr>
        <w:t>e</w:t>
      </w:r>
      <w:r w:rsidR="000C001C" w:rsidRPr="00A8256B">
        <w:rPr>
          <w:spacing w:val="-4"/>
          <w:lang w:val="sq-AL"/>
        </w:rPr>
        <w:t>”</w:t>
      </w:r>
      <w:r w:rsidRPr="00A8256B">
        <w:rPr>
          <w:spacing w:val="-4"/>
          <w:lang w:val="sq-AL"/>
        </w:rPr>
        <w:t xml:space="preserve">, miratuar me vendimin e bordit të ERE-s </w:t>
      </w:r>
      <w:r w:rsidR="00B509AA" w:rsidRPr="00A8256B">
        <w:rPr>
          <w:spacing w:val="-4"/>
          <w:lang w:val="sq-AL"/>
        </w:rPr>
        <w:t xml:space="preserve">nr. </w:t>
      </w:r>
      <w:r w:rsidRPr="00A8256B">
        <w:rPr>
          <w:spacing w:val="-4"/>
          <w:lang w:val="sq-AL"/>
        </w:rPr>
        <w:t xml:space="preserve">99, </w:t>
      </w:r>
      <w:r w:rsidR="00AD1CB8" w:rsidRPr="00A8256B">
        <w:rPr>
          <w:spacing w:val="-4"/>
          <w:lang w:val="sq-AL"/>
        </w:rPr>
        <w:t xml:space="preserve">datë </w:t>
      </w:r>
      <w:r w:rsidRPr="00A8256B">
        <w:rPr>
          <w:spacing w:val="-4"/>
          <w:lang w:val="sq-AL"/>
        </w:rPr>
        <w:t>17.6.2016</w:t>
      </w:r>
      <w:r w:rsidR="00AD1CB8" w:rsidRPr="00A8256B">
        <w:rPr>
          <w:spacing w:val="-4"/>
          <w:lang w:val="sq-AL"/>
        </w:rPr>
        <w:t>,</w:t>
      </w:r>
      <w:r w:rsidRPr="00A8256B">
        <w:rPr>
          <w:spacing w:val="-4"/>
          <w:lang w:val="sq-AL"/>
        </w:rPr>
        <w:t xml:space="preserve"> si dhe </w:t>
      </w:r>
      <w:r w:rsidR="00AD1CB8" w:rsidRPr="00A8256B">
        <w:rPr>
          <w:spacing w:val="-4"/>
          <w:lang w:val="sq-AL"/>
        </w:rPr>
        <w:t xml:space="preserve">të </w:t>
      </w:r>
      <w:r w:rsidRPr="00A8256B">
        <w:rPr>
          <w:spacing w:val="-4"/>
          <w:lang w:val="sq-AL"/>
        </w:rPr>
        <w:t xml:space="preserve">nenit 15 të </w:t>
      </w:r>
      <w:r w:rsidR="000C001C" w:rsidRPr="00A8256B">
        <w:rPr>
          <w:spacing w:val="-4"/>
          <w:lang w:val="sq-AL"/>
        </w:rPr>
        <w:t>“</w:t>
      </w:r>
      <w:r w:rsidRPr="00A8256B">
        <w:rPr>
          <w:spacing w:val="-4"/>
          <w:lang w:val="sq-AL"/>
        </w:rPr>
        <w:t xml:space="preserve">Rregullores për </w:t>
      </w:r>
      <w:r w:rsidR="00AD1CB8" w:rsidRPr="00A8256B">
        <w:rPr>
          <w:spacing w:val="-4"/>
          <w:lang w:val="sq-AL"/>
        </w:rPr>
        <w:t xml:space="preserve">organizimin dhe funksionimin dhe procedurat </w:t>
      </w:r>
      <w:r w:rsidRPr="00A8256B">
        <w:rPr>
          <w:spacing w:val="-4"/>
          <w:lang w:val="sq-AL"/>
        </w:rPr>
        <w:t>e ERE-s</w:t>
      </w:r>
      <w:r w:rsidR="000C001C" w:rsidRPr="00A8256B">
        <w:rPr>
          <w:spacing w:val="-4"/>
          <w:lang w:val="sq-AL"/>
        </w:rPr>
        <w:t>”</w:t>
      </w:r>
      <w:r w:rsidR="00AD1CB8" w:rsidRPr="00A8256B">
        <w:rPr>
          <w:spacing w:val="-4"/>
          <w:lang w:val="sq-AL"/>
        </w:rPr>
        <w:t>,</w:t>
      </w:r>
      <w:r w:rsidRPr="00A8256B">
        <w:rPr>
          <w:spacing w:val="-4"/>
          <w:lang w:val="sq-AL"/>
        </w:rPr>
        <w:t xml:space="preserve"> miratuar me vendimin e bordit të ERE-s </w:t>
      </w:r>
      <w:r w:rsidR="00B509AA" w:rsidRPr="00A8256B">
        <w:rPr>
          <w:spacing w:val="-4"/>
          <w:lang w:val="sq-AL"/>
        </w:rPr>
        <w:t xml:space="preserve">nr. </w:t>
      </w:r>
      <w:r w:rsidRPr="00A8256B">
        <w:rPr>
          <w:spacing w:val="-4"/>
          <w:lang w:val="sq-AL"/>
        </w:rPr>
        <w:t xml:space="preserve">96, datë 17.6.2016, bordi i ERE-s, në mbledhjen e tij të datës 6.4.2018, pasi shqyrtoi relacionin e përgatitur nga Drejtoria e Licencimit dhe </w:t>
      </w:r>
      <w:r w:rsidR="00AD1CB8" w:rsidRPr="00A8256B">
        <w:rPr>
          <w:spacing w:val="-4"/>
          <w:lang w:val="sq-AL"/>
        </w:rPr>
        <w:t xml:space="preserve">e </w:t>
      </w:r>
      <w:r w:rsidRPr="00A8256B">
        <w:rPr>
          <w:spacing w:val="-4"/>
          <w:lang w:val="sq-AL"/>
        </w:rPr>
        <w:t xml:space="preserve">Monitorimit të Tregut, </w:t>
      </w:r>
      <w:r w:rsidRPr="00A8256B">
        <w:rPr>
          <w:bCs/>
          <w:spacing w:val="-4"/>
          <w:lang w:val="sq-AL"/>
        </w:rPr>
        <w:t xml:space="preserve">mbi </w:t>
      </w:r>
      <w:r w:rsidRPr="00A8256B">
        <w:rPr>
          <w:spacing w:val="-4"/>
          <w:lang w:val="sq-AL"/>
        </w:rPr>
        <w:t xml:space="preserve">heqjen e licencës së prodhimit të energjisë elektrike të shoqërisë </w:t>
      </w:r>
      <w:r w:rsidR="000C001C" w:rsidRPr="00A8256B">
        <w:rPr>
          <w:spacing w:val="-4"/>
          <w:lang w:val="sq-AL"/>
        </w:rPr>
        <w:t>“</w:t>
      </w:r>
      <w:r w:rsidRPr="00A8256B">
        <w:rPr>
          <w:spacing w:val="-4"/>
          <w:lang w:val="sq-AL"/>
        </w:rPr>
        <w:t>Erald Energjitik</w:t>
      </w:r>
      <w:r w:rsidR="000C001C" w:rsidRPr="00A8256B">
        <w:rPr>
          <w:spacing w:val="-4"/>
          <w:lang w:val="sq-AL"/>
        </w:rPr>
        <w:t>”</w:t>
      </w:r>
      <w:r w:rsidRPr="00A8256B">
        <w:rPr>
          <w:spacing w:val="-4"/>
          <w:lang w:val="sq-AL"/>
        </w:rPr>
        <w:t xml:space="preserve"> sh.p.k</w:t>
      </w:r>
      <w:r w:rsidR="00AD1CB8" w:rsidRPr="00A8256B">
        <w:rPr>
          <w:spacing w:val="-4"/>
          <w:lang w:val="sq-AL"/>
        </w:rPr>
        <w:t>.</w:t>
      </w:r>
      <w:r w:rsidRPr="00A8256B">
        <w:rPr>
          <w:spacing w:val="-4"/>
          <w:lang w:val="sq-AL"/>
        </w:rPr>
        <w:t xml:space="preserve">, me </w:t>
      </w:r>
      <w:r w:rsidR="00B509AA" w:rsidRPr="00A8256B">
        <w:rPr>
          <w:spacing w:val="-4"/>
          <w:lang w:val="sq-AL"/>
        </w:rPr>
        <w:t xml:space="preserve">nr. </w:t>
      </w:r>
      <w:r w:rsidRPr="00A8256B">
        <w:rPr>
          <w:spacing w:val="-4"/>
          <w:lang w:val="sq-AL"/>
        </w:rPr>
        <w:t xml:space="preserve">162, </w:t>
      </w:r>
      <w:r w:rsidR="00AD1CB8" w:rsidRPr="00A8256B">
        <w:rPr>
          <w:spacing w:val="-4"/>
          <w:lang w:val="sq-AL"/>
        </w:rPr>
        <w:t xml:space="preserve">seria </w:t>
      </w:r>
      <w:r w:rsidRPr="00A8256B">
        <w:rPr>
          <w:spacing w:val="-4"/>
          <w:lang w:val="sq-AL"/>
        </w:rPr>
        <w:t>PV11K</w:t>
      </w:r>
      <w:r w:rsidR="00AD1CB8" w:rsidRPr="00A8256B">
        <w:rPr>
          <w:spacing w:val="-4"/>
          <w:lang w:val="sq-AL"/>
        </w:rPr>
        <w:t>,</w:t>
      </w:r>
      <w:r w:rsidRPr="00A8256B">
        <w:rPr>
          <w:spacing w:val="-4"/>
          <w:lang w:val="sq-AL"/>
        </w:rPr>
        <w:t xml:space="preserve"> miratuar me vendimin e bordit të ERE-s </w:t>
      </w:r>
      <w:r w:rsidR="00B509AA" w:rsidRPr="00A8256B">
        <w:rPr>
          <w:spacing w:val="-4"/>
          <w:lang w:val="sq-AL"/>
        </w:rPr>
        <w:t xml:space="preserve">nr. </w:t>
      </w:r>
      <w:r w:rsidRPr="00A8256B">
        <w:rPr>
          <w:spacing w:val="-4"/>
          <w:lang w:val="sq-AL"/>
        </w:rPr>
        <w:t xml:space="preserve">91, datë </w:t>
      </w:r>
      <w:r w:rsidRPr="00A8256B">
        <w:rPr>
          <w:bCs/>
          <w:spacing w:val="-4"/>
          <w:lang w:val="sq-AL"/>
        </w:rPr>
        <w:t>26.9.2011,</w:t>
      </w:r>
    </w:p>
    <w:p w:rsidR="004A1F1C" w:rsidRPr="00A8256B" w:rsidRDefault="00AD1CB8" w:rsidP="00EC171C">
      <w:pPr>
        <w:pStyle w:val="Paragrafi"/>
        <w:rPr>
          <w:spacing w:val="-4"/>
          <w:lang w:val="sq-AL"/>
        </w:rPr>
      </w:pPr>
      <w:r w:rsidRPr="00A8256B">
        <w:rPr>
          <w:spacing w:val="-4"/>
          <w:lang w:val="sq-AL"/>
        </w:rPr>
        <w:t xml:space="preserve">konstatoi </w:t>
      </w:r>
      <w:r w:rsidR="004A1F1C" w:rsidRPr="00A8256B">
        <w:rPr>
          <w:spacing w:val="-4"/>
          <w:lang w:val="sq-AL"/>
        </w:rPr>
        <w:t xml:space="preserve">se: </w:t>
      </w:r>
    </w:p>
    <w:p w:rsidR="00A8256B" w:rsidRDefault="00A8256B" w:rsidP="00EC171C">
      <w:pPr>
        <w:pStyle w:val="Paragrafi"/>
        <w:rPr>
          <w:spacing w:val="-4"/>
          <w:lang w:val="sq-AL"/>
        </w:rPr>
      </w:pPr>
    </w:p>
    <w:p w:rsidR="004A1F1C" w:rsidRPr="00A8256B" w:rsidRDefault="00B131FA" w:rsidP="00EC171C">
      <w:pPr>
        <w:pStyle w:val="Paragrafi"/>
        <w:rPr>
          <w:spacing w:val="-4"/>
          <w:lang w:val="sq-AL"/>
        </w:rPr>
      </w:pPr>
      <w:r w:rsidRPr="00A8256B">
        <w:rPr>
          <w:spacing w:val="-4"/>
          <w:lang w:val="sq-AL"/>
        </w:rPr>
        <w:lastRenderedPageBreak/>
        <w:t xml:space="preserve">- </w:t>
      </w:r>
      <w:r w:rsidR="004A1F1C" w:rsidRPr="00A8256B">
        <w:rPr>
          <w:spacing w:val="-4"/>
          <w:lang w:val="sq-AL"/>
        </w:rPr>
        <w:t xml:space="preserve">Subjekti </w:t>
      </w:r>
      <w:r w:rsidR="00AD1CB8" w:rsidRPr="00A8256B">
        <w:rPr>
          <w:spacing w:val="-4"/>
          <w:lang w:val="sq-AL"/>
        </w:rPr>
        <w:t>tregtar</w:t>
      </w:r>
      <w:r w:rsidR="004A1F1C" w:rsidRPr="00A8256B">
        <w:rPr>
          <w:spacing w:val="-4"/>
          <w:lang w:val="sq-AL"/>
        </w:rPr>
        <w:t xml:space="preserve"> </w:t>
      </w:r>
      <w:r w:rsidR="000C001C" w:rsidRPr="00A8256B">
        <w:rPr>
          <w:spacing w:val="-4"/>
          <w:lang w:val="sq-AL"/>
        </w:rPr>
        <w:t>“</w:t>
      </w:r>
      <w:r w:rsidR="004A1F1C" w:rsidRPr="00A8256B">
        <w:rPr>
          <w:spacing w:val="-4"/>
          <w:lang w:val="sq-AL"/>
        </w:rPr>
        <w:t>Erald Energjitik</w:t>
      </w:r>
      <w:r w:rsidR="000C001C" w:rsidRPr="00A8256B">
        <w:rPr>
          <w:caps/>
          <w:spacing w:val="-4"/>
          <w:lang w:val="sq-AL"/>
        </w:rPr>
        <w:t>”</w:t>
      </w:r>
      <w:r w:rsidR="004A1F1C" w:rsidRPr="00A8256B">
        <w:rPr>
          <w:caps/>
          <w:spacing w:val="-4"/>
          <w:lang w:val="sq-AL"/>
        </w:rPr>
        <w:t xml:space="preserve"> </w:t>
      </w:r>
      <w:r w:rsidR="004A1F1C" w:rsidRPr="00A8256B">
        <w:rPr>
          <w:spacing w:val="-4"/>
          <w:lang w:val="sq-AL"/>
        </w:rPr>
        <w:t xml:space="preserve">sh.p.k., është licencuar </w:t>
      </w:r>
      <w:r w:rsidR="004A1F1C" w:rsidRPr="00A8256B">
        <w:rPr>
          <w:color w:val="000000"/>
          <w:spacing w:val="-4"/>
          <w:lang w:val="sq-AL"/>
        </w:rPr>
        <w:t>me vendimin e bordit të ERE</w:t>
      </w:r>
      <w:r w:rsidR="00AD1CB8" w:rsidRPr="00A8256B">
        <w:rPr>
          <w:color w:val="000000"/>
          <w:spacing w:val="-4"/>
          <w:lang w:val="sq-AL"/>
        </w:rPr>
        <w:t>-s</w:t>
      </w:r>
      <w:r w:rsidR="004A1F1C" w:rsidRPr="00A8256B">
        <w:rPr>
          <w:color w:val="000000"/>
          <w:spacing w:val="-4"/>
          <w:lang w:val="sq-AL"/>
        </w:rPr>
        <w:t xml:space="preserve"> </w:t>
      </w:r>
      <w:r w:rsidR="00B509AA" w:rsidRPr="00A8256B">
        <w:rPr>
          <w:color w:val="000000"/>
          <w:spacing w:val="-4"/>
          <w:lang w:val="sq-AL"/>
        </w:rPr>
        <w:t xml:space="preserve">nr. </w:t>
      </w:r>
      <w:r w:rsidR="004A1F1C" w:rsidRPr="00A8256B">
        <w:rPr>
          <w:color w:val="000000"/>
          <w:spacing w:val="-4"/>
          <w:lang w:val="sq-AL"/>
        </w:rPr>
        <w:t>91, datë 26.9.2011, në aktivitetin e prodhimit të energjisë elektrike nga HEC</w:t>
      </w:r>
      <w:r w:rsidR="00AD1CB8" w:rsidRPr="00A8256B">
        <w:rPr>
          <w:color w:val="000000"/>
          <w:spacing w:val="-4"/>
          <w:lang w:val="sq-AL"/>
        </w:rPr>
        <w:t>-</w:t>
      </w:r>
      <w:r w:rsidR="004A1F1C" w:rsidRPr="00A8256B">
        <w:rPr>
          <w:color w:val="000000"/>
          <w:spacing w:val="-4"/>
          <w:lang w:val="sq-AL"/>
        </w:rPr>
        <w:t xml:space="preserve">et </w:t>
      </w:r>
      <w:r w:rsidR="000C001C" w:rsidRPr="00A8256B">
        <w:rPr>
          <w:color w:val="000000"/>
          <w:spacing w:val="-4"/>
          <w:lang w:val="sq-AL"/>
        </w:rPr>
        <w:t>“</w:t>
      </w:r>
      <w:r w:rsidR="004A1F1C" w:rsidRPr="00A8256B">
        <w:rPr>
          <w:color w:val="000000"/>
          <w:spacing w:val="-4"/>
          <w:lang w:val="sq-AL"/>
        </w:rPr>
        <w:t>Shemri</w:t>
      </w:r>
      <w:r w:rsidR="000C001C" w:rsidRPr="00A8256B">
        <w:rPr>
          <w:color w:val="000000"/>
          <w:spacing w:val="-4"/>
          <w:lang w:val="sq-AL"/>
        </w:rPr>
        <w:t>”</w:t>
      </w:r>
      <w:r w:rsidR="004A1F1C" w:rsidRPr="00A8256B">
        <w:rPr>
          <w:color w:val="000000"/>
          <w:spacing w:val="-4"/>
          <w:lang w:val="sq-AL"/>
        </w:rPr>
        <w:t xml:space="preserve"> dhe </w:t>
      </w:r>
      <w:r w:rsidR="000C001C" w:rsidRPr="00A8256B">
        <w:rPr>
          <w:color w:val="000000"/>
          <w:spacing w:val="-4"/>
          <w:lang w:val="sq-AL"/>
        </w:rPr>
        <w:t>“</w:t>
      </w:r>
      <w:r w:rsidR="004A1F1C" w:rsidRPr="00A8256B">
        <w:rPr>
          <w:color w:val="000000"/>
          <w:spacing w:val="-4"/>
          <w:lang w:val="sq-AL"/>
        </w:rPr>
        <w:t>Mgullë</w:t>
      </w:r>
      <w:r w:rsidR="000C001C" w:rsidRPr="00A8256B">
        <w:rPr>
          <w:color w:val="000000"/>
          <w:spacing w:val="-4"/>
          <w:lang w:val="sq-AL"/>
        </w:rPr>
        <w:t>”</w:t>
      </w:r>
      <w:r w:rsidR="00AD1CB8" w:rsidRPr="00A8256B">
        <w:rPr>
          <w:color w:val="000000"/>
          <w:spacing w:val="-4"/>
          <w:lang w:val="sq-AL"/>
        </w:rPr>
        <w:t>,</w:t>
      </w:r>
      <w:r w:rsidR="004A1F1C" w:rsidRPr="00A8256B">
        <w:rPr>
          <w:color w:val="000000"/>
          <w:spacing w:val="-4"/>
          <w:lang w:val="sq-AL"/>
        </w:rPr>
        <w:t xml:space="preserve"> me licencën </w:t>
      </w:r>
      <w:r w:rsidR="00B509AA" w:rsidRPr="00A8256B">
        <w:rPr>
          <w:color w:val="000000"/>
          <w:spacing w:val="-4"/>
          <w:lang w:val="sq-AL"/>
        </w:rPr>
        <w:t xml:space="preserve">nr. </w:t>
      </w:r>
      <w:r w:rsidR="004A1F1C" w:rsidRPr="00A8256B">
        <w:rPr>
          <w:color w:val="000000"/>
          <w:spacing w:val="-4"/>
          <w:lang w:val="sq-AL"/>
        </w:rPr>
        <w:t xml:space="preserve">162, </w:t>
      </w:r>
      <w:r w:rsidR="00AD1CB8" w:rsidRPr="00A8256B">
        <w:rPr>
          <w:color w:val="000000"/>
          <w:spacing w:val="-4"/>
          <w:lang w:val="sq-AL"/>
        </w:rPr>
        <w:t xml:space="preserve">seria </w:t>
      </w:r>
      <w:r w:rsidR="004A1F1C" w:rsidRPr="00A8256B">
        <w:rPr>
          <w:color w:val="000000"/>
          <w:spacing w:val="-4"/>
          <w:lang w:val="sq-AL"/>
        </w:rPr>
        <w:t>PV11K.</w:t>
      </w:r>
    </w:p>
    <w:p w:rsidR="004A1F1C" w:rsidRPr="00A8256B" w:rsidRDefault="00B131FA" w:rsidP="00EC171C">
      <w:pPr>
        <w:pStyle w:val="Paragrafi"/>
        <w:rPr>
          <w:spacing w:val="-4"/>
          <w:lang w:val="sq-AL"/>
        </w:rPr>
      </w:pPr>
      <w:r w:rsidRPr="00A8256B">
        <w:rPr>
          <w:spacing w:val="-4"/>
          <w:lang w:val="sq-AL"/>
        </w:rPr>
        <w:t xml:space="preserve">- </w:t>
      </w:r>
      <w:r w:rsidR="00AD1CB8" w:rsidRPr="00A8256B">
        <w:rPr>
          <w:spacing w:val="-4"/>
          <w:lang w:val="sq-AL"/>
        </w:rPr>
        <w:t>“</w:t>
      </w:r>
      <w:r w:rsidR="004A1F1C" w:rsidRPr="00A8256B">
        <w:rPr>
          <w:spacing w:val="-4"/>
          <w:lang w:val="sq-AL"/>
        </w:rPr>
        <w:t>Erald Energjitik</w:t>
      </w:r>
      <w:r w:rsidR="000C001C" w:rsidRPr="00A8256B">
        <w:rPr>
          <w:caps/>
          <w:spacing w:val="-4"/>
          <w:lang w:val="sq-AL"/>
        </w:rPr>
        <w:t>”</w:t>
      </w:r>
      <w:r w:rsidR="004A1F1C" w:rsidRPr="00A8256B">
        <w:rPr>
          <w:caps/>
          <w:spacing w:val="-4"/>
          <w:lang w:val="sq-AL"/>
        </w:rPr>
        <w:t xml:space="preserve"> </w:t>
      </w:r>
      <w:r w:rsidR="004A1F1C" w:rsidRPr="00A8256B">
        <w:rPr>
          <w:spacing w:val="-4"/>
          <w:lang w:val="sq-AL"/>
        </w:rPr>
        <w:t xml:space="preserve">sh.p.k., ka paraqitur në ERE kërkesën me </w:t>
      </w:r>
      <w:r w:rsidR="00B509AA" w:rsidRPr="00A8256B">
        <w:rPr>
          <w:spacing w:val="-4"/>
          <w:lang w:val="sq-AL"/>
        </w:rPr>
        <w:t xml:space="preserve">nr. </w:t>
      </w:r>
      <w:r w:rsidR="004A1F1C" w:rsidRPr="00A8256B">
        <w:rPr>
          <w:spacing w:val="-4"/>
          <w:lang w:val="sq-AL"/>
        </w:rPr>
        <w:t xml:space="preserve">200 </w:t>
      </w:r>
      <w:r w:rsidR="00AD1CB8" w:rsidRPr="00A8256B">
        <w:rPr>
          <w:spacing w:val="-4"/>
          <w:lang w:val="sq-AL"/>
        </w:rPr>
        <w:t>prot.</w:t>
      </w:r>
      <w:r w:rsidR="004A1F1C" w:rsidRPr="00A8256B">
        <w:rPr>
          <w:spacing w:val="-4"/>
          <w:lang w:val="sq-AL"/>
        </w:rPr>
        <w:t xml:space="preserve">, datë 23.2.2018, për aprovimin e ndarjes së shoqërisë </w:t>
      </w:r>
      <w:r w:rsidR="000C001C" w:rsidRPr="00A8256B">
        <w:rPr>
          <w:spacing w:val="-4"/>
          <w:lang w:val="sq-AL"/>
        </w:rPr>
        <w:t>“</w:t>
      </w:r>
      <w:r w:rsidR="004A1F1C" w:rsidRPr="00A8256B">
        <w:rPr>
          <w:spacing w:val="-4"/>
          <w:lang w:val="sq-AL"/>
        </w:rPr>
        <w:t>Erald Energjitik</w:t>
      </w:r>
      <w:r w:rsidR="000C001C" w:rsidRPr="00A8256B">
        <w:rPr>
          <w:spacing w:val="-4"/>
          <w:lang w:val="sq-AL"/>
        </w:rPr>
        <w:t>”</w:t>
      </w:r>
      <w:r w:rsidR="004A1F1C" w:rsidRPr="00A8256B">
        <w:rPr>
          <w:spacing w:val="-4"/>
          <w:lang w:val="sq-AL"/>
        </w:rPr>
        <w:t xml:space="preserve"> sh.p.k</w:t>
      </w:r>
      <w:r w:rsidR="00AD1CB8" w:rsidRPr="00A8256B">
        <w:rPr>
          <w:spacing w:val="-4"/>
          <w:lang w:val="sq-AL"/>
        </w:rPr>
        <w:t>.</w:t>
      </w:r>
      <w:r w:rsidR="004A1F1C" w:rsidRPr="00A8256B">
        <w:rPr>
          <w:spacing w:val="-4"/>
          <w:lang w:val="sq-AL"/>
        </w:rPr>
        <w:t xml:space="preserve">, në dy shoqëri, shoqërinë </w:t>
      </w:r>
      <w:r w:rsidR="000C001C" w:rsidRPr="00A8256B">
        <w:rPr>
          <w:spacing w:val="-4"/>
          <w:lang w:val="sq-AL"/>
        </w:rPr>
        <w:t>“</w:t>
      </w:r>
      <w:r w:rsidR="004A1F1C" w:rsidRPr="00A8256B">
        <w:rPr>
          <w:spacing w:val="-4"/>
          <w:lang w:val="sq-AL"/>
        </w:rPr>
        <w:t>Erald 2 Energy</w:t>
      </w:r>
      <w:r w:rsidR="000C001C" w:rsidRPr="00A8256B">
        <w:rPr>
          <w:spacing w:val="-4"/>
          <w:lang w:val="sq-AL"/>
        </w:rPr>
        <w:t>”</w:t>
      </w:r>
      <w:r w:rsidR="004A1F1C" w:rsidRPr="00A8256B">
        <w:rPr>
          <w:spacing w:val="-4"/>
          <w:lang w:val="sq-AL"/>
        </w:rPr>
        <w:t xml:space="preserve"> sh</w:t>
      </w:r>
      <w:r w:rsidR="00AD1CB8" w:rsidRPr="00A8256B">
        <w:rPr>
          <w:spacing w:val="-4"/>
          <w:lang w:val="sq-AL"/>
        </w:rPr>
        <w:t>.</w:t>
      </w:r>
      <w:r w:rsidR="004A1F1C" w:rsidRPr="00A8256B">
        <w:rPr>
          <w:spacing w:val="-4"/>
          <w:lang w:val="sq-AL"/>
        </w:rPr>
        <w:t>p</w:t>
      </w:r>
      <w:r w:rsidR="00AD1CB8" w:rsidRPr="00A8256B">
        <w:rPr>
          <w:spacing w:val="-4"/>
          <w:lang w:val="sq-AL"/>
        </w:rPr>
        <w:t>.</w:t>
      </w:r>
      <w:r w:rsidR="004A1F1C" w:rsidRPr="00A8256B">
        <w:rPr>
          <w:spacing w:val="-4"/>
          <w:lang w:val="sq-AL"/>
        </w:rPr>
        <w:t>k</w:t>
      </w:r>
      <w:r w:rsidR="00AD1CB8" w:rsidRPr="00A8256B">
        <w:rPr>
          <w:spacing w:val="-4"/>
          <w:lang w:val="sq-AL"/>
        </w:rPr>
        <w:t>.</w:t>
      </w:r>
      <w:r w:rsidR="004A1F1C" w:rsidRPr="00A8256B">
        <w:rPr>
          <w:spacing w:val="-4"/>
          <w:lang w:val="sq-AL"/>
        </w:rPr>
        <w:t xml:space="preserve"> dhe shoqërinë </w:t>
      </w:r>
      <w:r w:rsidR="000C001C" w:rsidRPr="00A8256B">
        <w:rPr>
          <w:i/>
          <w:spacing w:val="-4"/>
          <w:lang w:val="sq-AL"/>
        </w:rPr>
        <w:t>“</w:t>
      </w:r>
      <w:r w:rsidR="004A1F1C" w:rsidRPr="00A8256B">
        <w:rPr>
          <w:i/>
          <w:spacing w:val="-4"/>
          <w:lang w:val="sq-AL"/>
        </w:rPr>
        <w:t>Leadd Energy</w:t>
      </w:r>
      <w:r w:rsidR="000C001C" w:rsidRPr="00A8256B">
        <w:rPr>
          <w:i/>
          <w:spacing w:val="-4"/>
          <w:lang w:val="sq-AL"/>
        </w:rPr>
        <w:t>”</w:t>
      </w:r>
      <w:r w:rsidR="004A1F1C" w:rsidRPr="00A8256B">
        <w:rPr>
          <w:spacing w:val="-4"/>
          <w:lang w:val="sq-AL"/>
        </w:rPr>
        <w:t xml:space="preserve"> sh.p.k.</w:t>
      </w:r>
      <w:r w:rsidR="00B509AA" w:rsidRPr="00A8256B">
        <w:rPr>
          <w:spacing w:val="-4"/>
          <w:lang w:val="sq-AL"/>
        </w:rPr>
        <w:t xml:space="preserve"> </w:t>
      </w:r>
    </w:p>
    <w:p w:rsidR="004A1F1C" w:rsidRPr="00A8256B" w:rsidRDefault="00B131FA" w:rsidP="00EC171C">
      <w:pPr>
        <w:pStyle w:val="Paragrafi"/>
        <w:rPr>
          <w:bCs/>
          <w:spacing w:val="-4"/>
          <w:lang w:val="sq-AL"/>
        </w:rPr>
      </w:pPr>
      <w:r w:rsidRPr="00A8256B">
        <w:rPr>
          <w:spacing w:val="-4"/>
          <w:lang w:val="sq-AL"/>
        </w:rPr>
        <w:t xml:space="preserve">- </w:t>
      </w:r>
      <w:r w:rsidR="004A1F1C" w:rsidRPr="00A8256B">
        <w:rPr>
          <w:spacing w:val="-4"/>
          <w:lang w:val="sq-AL"/>
        </w:rPr>
        <w:t xml:space="preserve">ERE nuk është organi kompetent që miraton ndarjen e shoqërive </w:t>
      </w:r>
      <w:r w:rsidR="00AD1CB8" w:rsidRPr="00A8256B">
        <w:rPr>
          <w:spacing w:val="-4"/>
          <w:lang w:val="sq-AL"/>
        </w:rPr>
        <w:t>tregtare</w:t>
      </w:r>
      <w:r w:rsidR="004A1F1C" w:rsidRPr="00A8256B">
        <w:rPr>
          <w:spacing w:val="-4"/>
          <w:lang w:val="sq-AL"/>
        </w:rPr>
        <w:t xml:space="preserve">. </w:t>
      </w:r>
    </w:p>
    <w:p w:rsidR="004A1F1C" w:rsidRPr="00A8256B" w:rsidRDefault="00B131FA" w:rsidP="00EC171C">
      <w:pPr>
        <w:pStyle w:val="Paragrafi"/>
        <w:rPr>
          <w:bCs/>
          <w:spacing w:val="-4"/>
          <w:lang w:val="sq-AL"/>
        </w:rPr>
      </w:pPr>
      <w:r w:rsidRPr="00A8256B">
        <w:rPr>
          <w:bCs/>
          <w:spacing w:val="-4"/>
          <w:lang w:val="sq-AL"/>
        </w:rPr>
        <w:t xml:space="preserve">- </w:t>
      </w:r>
      <w:r w:rsidR="004A1F1C" w:rsidRPr="00A8256B">
        <w:rPr>
          <w:bCs/>
          <w:spacing w:val="-4"/>
          <w:lang w:val="sq-AL"/>
        </w:rPr>
        <w:t xml:space="preserve">Në datën 16.2.2018, </w:t>
      </w:r>
      <w:r w:rsidR="004A1F1C" w:rsidRPr="00A8256B">
        <w:rPr>
          <w:spacing w:val="-4"/>
          <w:lang w:val="sq-AL"/>
        </w:rPr>
        <w:t xml:space="preserve">midis Ministrisë së Infrastrukturës dhe Energjisë, në cilësinë e </w:t>
      </w:r>
      <w:r w:rsidR="00AD1CB8" w:rsidRPr="00A8256B">
        <w:rPr>
          <w:spacing w:val="-4"/>
          <w:lang w:val="sq-AL"/>
        </w:rPr>
        <w:t xml:space="preserve">autoritetit kontraktues dhe shoqërisë koncesionare </w:t>
      </w:r>
      <w:r w:rsidR="000C001C" w:rsidRPr="00A8256B">
        <w:rPr>
          <w:spacing w:val="-4"/>
          <w:lang w:val="sq-AL"/>
        </w:rPr>
        <w:t>“</w:t>
      </w:r>
      <w:r w:rsidR="004A1F1C" w:rsidRPr="00A8256B">
        <w:rPr>
          <w:spacing w:val="-4"/>
          <w:lang w:val="sq-AL"/>
        </w:rPr>
        <w:t>Erald Energjitik</w:t>
      </w:r>
      <w:r w:rsidR="000C001C" w:rsidRPr="00A8256B">
        <w:rPr>
          <w:spacing w:val="-4"/>
          <w:lang w:val="sq-AL"/>
        </w:rPr>
        <w:t>”</w:t>
      </w:r>
      <w:r w:rsidR="004A1F1C" w:rsidRPr="00A8256B">
        <w:rPr>
          <w:spacing w:val="-4"/>
          <w:lang w:val="sq-AL"/>
        </w:rPr>
        <w:t>, është lidhur</w:t>
      </w:r>
      <w:r w:rsidR="004A1F1C" w:rsidRPr="00A8256B">
        <w:rPr>
          <w:bCs/>
          <w:spacing w:val="-4"/>
          <w:lang w:val="sq-AL"/>
        </w:rPr>
        <w:t xml:space="preserve"> një </w:t>
      </w:r>
      <w:r w:rsidR="00AD1CB8" w:rsidRPr="00A8256B">
        <w:rPr>
          <w:bCs/>
          <w:spacing w:val="-4"/>
          <w:lang w:val="sq-AL"/>
        </w:rPr>
        <w:t>kontratë shtesë koncesio</w:t>
      </w:r>
      <w:r w:rsidR="004A1F1C" w:rsidRPr="00A8256B">
        <w:rPr>
          <w:bCs/>
          <w:spacing w:val="-4"/>
          <w:lang w:val="sq-AL"/>
        </w:rPr>
        <w:t xml:space="preserve">ni me </w:t>
      </w:r>
      <w:r w:rsidR="00B509AA" w:rsidRPr="00A8256B">
        <w:rPr>
          <w:bCs/>
          <w:spacing w:val="-4"/>
          <w:lang w:val="sq-AL"/>
        </w:rPr>
        <w:t xml:space="preserve">nr. </w:t>
      </w:r>
      <w:r w:rsidR="004A1F1C" w:rsidRPr="00A8256B">
        <w:rPr>
          <w:bCs/>
          <w:spacing w:val="-4"/>
          <w:lang w:val="sq-AL"/>
        </w:rPr>
        <w:t xml:space="preserve">254 </w:t>
      </w:r>
      <w:r w:rsidR="00AD1CB8" w:rsidRPr="00A8256B">
        <w:rPr>
          <w:bCs/>
          <w:spacing w:val="-4"/>
          <w:lang w:val="sq-AL"/>
        </w:rPr>
        <w:t>rep</w:t>
      </w:r>
      <w:r w:rsidR="004A1F1C" w:rsidRPr="00A8256B">
        <w:rPr>
          <w:bCs/>
          <w:spacing w:val="-4"/>
          <w:lang w:val="sq-AL"/>
        </w:rPr>
        <w:t xml:space="preserve">. dhe 132/3 </w:t>
      </w:r>
      <w:r w:rsidR="00AD1CB8" w:rsidRPr="00A8256B">
        <w:rPr>
          <w:bCs/>
          <w:spacing w:val="-4"/>
          <w:lang w:val="sq-AL"/>
        </w:rPr>
        <w:t>kol.</w:t>
      </w:r>
      <w:r w:rsidR="004A1F1C" w:rsidRPr="00A8256B">
        <w:rPr>
          <w:bCs/>
          <w:spacing w:val="-4"/>
          <w:lang w:val="sq-AL"/>
        </w:rPr>
        <w:t xml:space="preserve">, </w:t>
      </w:r>
      <w:r w:rsidR="000C001C" w:rsidRPr="00A8256B">
        <w:rPr>
          <w:bCs/>
          <w:spacing w:val="-4"/>
          <w:lang w:val="sq-AL"/>
        </w:rPr>
        <w:t>“</w:t>
      </w:r>
      <w:r w:rsidR="004A1F1C" w:rsidRPr="00A8256B">
        <w:rPr>
          <w:bCs/>
          <w:spacing w:val="-4"/>
          <w:lang w:val="sq-AL"/>
        </w:rPr>
        <w:t xml:space="preserve">Për disa shtesa dhe ndryshime në </w:t>
      </w:r>
      <w:r w:rsidR="00AD1CB8" w:rsidRPr="00A8256B">
        <w:rPr>
          <w:bCs/>
          <w:spacing w:val="-4"/>
          <w:lang w:val="sq-AL"/>
        </w:rPr>
        <w:t>kontratën e koncesionit</w:t>
      </w:r>
      <w:r w:rsidR="004A1F1C" w:rsidRPr="00A8256B">
        <w:rPr>
          <w:bCs/>
          <w:spacing w:val="-4"/>
          <w:lang w:val="sq-AL"/>
        </w:rPr>
        <w:t xml:space="preserve"> të formës </w:t>
      </w:r>
      <w:r w:rsidR="000C001C" w:rsidRPr="00A8256B">
        <w:rPr>
          <w:bCs/>
          <w:spacing w:val="-4"/>
          <w:lang w:val="sq-AL"/>
        </w:rPr>
        <w:t>“</w:t>
      </w:r>
      <w:r w:rsidR="004A1F1C" w:rsidRPr="00A8256B">
        <w:rPr>
          <w:bCs/>
          <w:spacing w:val="-4"/>
          <w:lang w:val="sq-AL"/>
        </w:rPr>
        <w:t>BOT</w:t>
      </w:r>
      <w:r w:rsidR="000C001C" w:rsidRPr="00A8256B">
        <w:rPr>
          <w:bCs/>
          <w:spacing w:val="-4"/>
          <w:lang w:val="sq-AL"/>
        </w:rPr>
        <w:t>”</w:t>
      </w:r>
      <w:r w:rsidR="004A1F1C" w:rsidRPr="00A8256B">
        <w:rPr>
          <w:bCs/>
          <w:spacing w:val="-4"/>
          <w:lang w:val="sq-AL"/>
        </w:rPr>
        <w:t>, të lidhur ndërmjet METE</w:t>
      </w:r>
      <w:r w:rsidR="00AD1CB8" w:rsidRPr="00A8256B">
        <w:rPr>
          <w:bCs/>
          <w:spacing w:val="-4"/>
          <w:lang w:val="sq-AL"/>
        </w:rPr>
        <w:t>-s</w:t>
      </w:r>
      <w:r w:rsidR="004A1F1C" w:rsidRPr="00A8256B">
        <w:rPr>
          <w:bCs/>
          <w:spacing w:val="-4"/>
          <w:lang w:val="sq-AL"/>
        </w:rPr>
        <w:t xml:space="preserve"> dhe bashkimit të shoqërive </w:t>
      </w:r>
      <w:r w:rsidR="000C001C" w:rsidRPr="00A8256B">
        <w:rPr>
          <w:bCs/>
          <w:spacing w:val="-4"/>
          <w:lang w:val="sq-AL"/>
        </w:rPr>
        <w:t>“</w:t>
      </w:r>
      <w:r w:rsidR="004A1F1C" w:rsidRPr="00A8256B">
        <w:rPr>
          <w:bCs/>
          <w:spacing w:val="-4"/>
          <w:lang w:val="sq-AL"/>
        </w:rPr>
        <w:t>Oberaldi</w:t>
      </w:r>
      <w:r w:rsidR="000C001C" w:rsidRPr="00A8256B">
        <w:rPr>
          <w:bCs/>
          <w:spacing w:val="-4"/>
          <w:lang w:val="sq-AL"/>
        </w:rPr>
        <w:t>”</w:t>
      </w:r>
      <w:r w:rsidR="004A1F1C" w:rsidRPr="00A8256B">
        <w:rPr>
          <w:bCs/>
          <w:spacing w:val="-4"/>
          <w:lang w:val="sq-AL"/>
        </w:rPr>
        <w:t xml:space="preserve"> sh.p.k</w:t>
      </w:r>
      <w:r w:rsidR="00AD1CB8" w:rsidRPr="00A8256B">
        <w:rPr>
          <w:bCs/>
          <w:spacing w:val="-4"/>
          <w:lang w:val="sq-AL"/>
        </w:rPr>
        <w:t>.</w:t>
      </w:r>
      <w:r w:rsidR="004A1F1C" w:rsidRPr="00A8256B">
        <w:rPr>
          <w:bCs/>
          <w:spacing w:val="-4"/>
          <w:lang w:val="sq-AL"/>
        </w:rPr>
        <w:t xml:space="preserve"> dhe </w:t>
      </w:r>
      <w:r w:rsidR="000C001C" w:rsidRPr="00A8256B">
        <w:rPr>
          <w:bCs/>
          <w:spacing w:val="-4"/>
          <w:lang w:val="sq-AL"/>
        </w:rPr>
        <w:t>“</w:t>
      </w:r>
      <w:r w:rsidR="004A1F1C" w:rsidRPr="00A8256B">
        <w:rPr>
          <w:bCs/>
          <w:spacing w:val="-4"/>
          <w:lang w:val="sq-AL"/>
        </w:rPr>
        <w:t>Lala</w:t>
      </w:r>
      <w:r w:rsidR="000C001C" w:rsidRPr="00A8256B">
        <w:rPr>
          <w:bCs/>
          <w:spacing w:val="-4"/>
          <w:lang w:val="sq-AL"/>
        </w:rPr>
        <w:t>”</w:t>
      </w:r>
      <w:r w:rsidR="004A1F1C" w:rsidRPr="00A8256B">
        <w:rPr>
          <w:bCs/>
          <w:spacing w:val="-4"/>
          <w:lang w:val="sq-AL"/>
        </w:rPr>
        <w:t xml:space="preserve"> sh.p.k</w:t>
      </w:r>
      <w:r w:rsidR="00AD1CB8" w:rsidRPr="00A8256B">
        <w:rPr>
          <w:bCs/>
          <w:spacing w:val="-4"/>
          <w:lang w:val="sq-AL"/>
        </w:rPr>
        <w:t>.</w:t>
      </w:r>
      <w:r w:rsidR="004A1F1C" w:rsidRPr="00A8256B">
        <w:rPr>
          <w:bCs/>
          <w:spacing w:val="-4"/>
          <w:lang w:val="sq-AL"/>
        </w:rPr>
        <w:t xml:space="preserve">, për ndërtimin e hidrocentraleve </w:t>
      </w:r>
      <w:r w:rsidR="000C001C" w:rsidRPr="00A8256B">
        <w:rPr>
          <w:spacing w:val="-4"/>
          <w:lang w:val="sq-AL"/>
        </w:rPr>
        <w:t>“</w:t>
      </w:r>
      <w:r w:rsidR="004A1F1C" w:rsidRPr="00A8256B">
        <w:rPr>
          <w:spacing w:val="-4"/>
          <w:lang w:val="sq-AL"/>
        </w:rPr>
        <w:t>Shëmri</w:t>
      </w:r>
      <w:r w:rsidR="000C001C" w:rsidRPr="00A8256B">
        <w:rPr>
          <w:spacing w:val="-4"/>
          <w:lang w:val="sq-AL"/>
        </w:rPr>
        <w:t>”</w:t>
      </w:r>
      <w:r w:rsidR="004A1F1C" w:rsidRPr="00A8256B">
        <w:rPr>
          <w:spacing w:val="-4"/>
          <w:lang w:val="sq-AL"/>
        </w:rPr>
        <w:t xml:space="preserve"> dhe </w:t>
      </w:r>
      <w:r w:rsidR="000C001C" w:rsidRPr="00A8256B">
        <w:rPr>
          <w:spacing w:val="-4"/>
          <w:lang w:val="sq-AL"/>
        </w:rPr>
        <w:t>“</w:t>
      </w:r>
      <w:r w:rsidR="004A1F1C" w:rsidRPr="00A8256B">
        <w:rPr>
          <w:spacing w:val="-4"/>
          <w:lang w:val="sq-AL"/>
        </w:rPr>
        <w:t>Mgullë</w:t>
      </w:r>
      <w:r w:rsidR="000C001C" w:rsidRPr="00A8256B">
        <w:rPr>
          <w:spacing w:val="-4"/>
          <w:lang w:val="sq-AL"/>
        </w:rPr>
        <w:t>”</w:t>
      </w:r>
      <w:r w:rsidR="004A1F1C" w:rsidRPr="00A8256B">
        <w:rPr>
          <w:spacing w:val="-4"/>
          <w:lang w:val="sq-AL"/>
        </w:rPr>
        <w:t xml:space="preserve">. Në këtë </w:t>
      </w:r>
      <w:r w:rsidR="000C001C" w:rsidRPr="00A8256B">
        <w:rPr>
          <w:spacing w:val="-4"/>
          <w:lang w:val="sq-AL"/>
        </w:rPr>
        <w:t>“</w:t>
      </w:r>
      <w:r w:rsidR="004A1F1C" w:rsidRPr="00A8256B">
        <w:rPr>
          <w:spacing w:val="-4"/>
          <w:lang w:val="sq-AL"/>
        </w:rPr>
        <w:t xml:space="preserve">Shtesë </w:t>
      </w:r>
      <w:r w:rsidR="00AD1CB8" w:rsidRPr="00A8256B">
        <w:rPr>
          <w:spacing w:val="-4"/>
          <w:lang w:val="sq-AL"/>
        </w:rPr>
        <w:t>kontrate të koncesionit</w:t>
      </w:r>
      <w:r w:rsidR="000C001C" w:rsidRPr="00A8256B">
        <w:rPr>
          <w:spacing w:val="-4"/>
          <w:lang w:val="sq-AL"/>
        </w:rPr>
        <w:t>”</w:t>
      </w:r>
      <w:r w:rsidR="004A1F1C" w:rsidRPr="00A8256B">
        <w:rPr>
          <w:spacing w:val="-4"/>
          <w:lang w:val="sq-AL"/>
        </w:rPr>
        <w:t xml:space="preserve">, palët bien dakord si më poshtë: </w:t>
      </w:r>
    </w:p>
    <w:p w:rsidR="004A1F1C" w:rsidRPr="00A8256B" w:rsidRDefault="00B131FA" w:rsidP="00EC171C">
      <w:pPr>
        <w:pStyle w:val="Paragrafi"/>
        <w:rPr>
          <w:spacing w:val="-4"/>
          <w:lang w:val="sq-AL"/>
        </w:rPr>
      </w:pPr>
      <w:r w:rsidRPr="00A8256B">
        <w:rPr>
          <w:spacing w:val="-4"/>
          <w:lang w:val="sq-AL"/>
        </w:rPr>
        <w:t xml:space="preserve">1. </w:t>
      </w:r>
      <w:r w:rsidR="004A1F1C" w:rsidRPr="00A8256B">
        <w:rPr>
          <w:spacing w:val="-4"/>
          <w:lang w:val="sq-AL"/>
        </w:rPr>
        <w:t xml:space="preserve">Autoritet </w:t>
      </w:r>
      <w:r w:rsidR="00AD1CB8" w:rsidRPr="00A8256B">
        <w:rPr>
          <w:spacing w:val="-4"/>
          <w:lang w:val="sq-AL"/>
        </w:rPr>
        <w:t>kontraktues është</w:t>
      </w:r>
      <w:r w:rsidR="004A1F1C" w:rsidRPr="00A8256B">
        <w:rPr>
          <w:spacing w:val="-4"/>
          <w:lang w:val="sq-AL"/>
        </w:rPr>
        <w:t xml:space="preserve"> Ministria e Infrastrukturës dhe Energjisë.</w:t>
      </w:r>
    </w:p>
    <w:p w:rsidR="004A1F1C" w:rsidRPr="00A8256B" w:rsidRDefault="00B131FA" w:rsidP="00EC171C">
      <w:pPr>
        <w:pStyle w:val="Paragrafi"/>
        <w:rPr>
          <w:spacing w:val="-4"/>
          <w:lang w:val="sq-AL"/>
        </w:rPr>
      </w:pPr>
      <w:r w:rsidRPr="00A8256B">
        <w:rPr>
          <w:spacing w:val="-4"/>
          <w:lang w:val="sq-AL"/>
        </w:rPr>
        <w:t xml:space="preserve">2. </w:t>
      </w:r>
      <w:r w:rsidR="00AD1CB8" w:rsidRPr="00A8256B">
        <w:rPr>
          <w:spacing w:val="-4"/>
          <w:lang w:val="sq-AL"/>
        </w:rPr>
        <w:t>Koncesionar</w:t>
      </w:r>
      <w:r w:rsidR="004A1F1C" w:rsidRPr="00A8256B">
        <w:rPr>
          <w:spacing w:val="-4"/>
          <w:lang w:val="sq-AL"/>
        </w:rPr>
        <w:t xml:space="preserve"> për </w:t>
      </w:r>
      <w:r w:rsidR="00AD1CB8" w:rsidRPr="00A8256B">
        <w:rPr>
          <w:spacing w:val="-4"/>
          <w:lang w:val="sq-AL"/>
        </w:rPr>
        <w:t xml:space="preserve">HEC </w:t>
      </w:r>
      <w:r w:rsidR="000C001C" w:rsidRPr="00A8256B">
        <w:rPr>
          <w:spacing w:val="-4"/>
          <w:lang w:val="sq-AL"/>
        </w:rPr>
        <w:t>“</w:t>
      </w:r>
      <w:r w:rsidR="004A1F1C" w:rsidRPr="00A8256B">
        <w:rPr>
          <w:spacing w:val="-4"/>
          <w:lang w:val="sq-AL"/>
        </w:rPr>
        <w:t>Mgullë</w:t>
      </w:r>
      <w:r w:rsidR="000C001C" w:rsidRPr="00A8256B">
        <w:rPr>
          <w:spacing w:val="-4"/>
          <w:lang w:val="sq-AL"/>
        </w:rPr>
        <w:t>”</w:t>
      </w:r>
      <w:r w:rsidR="004A1F1C" w:rsidRPr="00A8256B">
        <w:rPr>
          <w:spacing w:val="-4"/>
          <w:lang w:val="sq-AL"/>
        </w:rPr>
        <w:t xml:space="preserve">, me fuqi të instaluar 280 </w:t>
      </w:r>
      <w:r w:rsidR="0007464A" w:rsidRPr="00A8256B">
        <w:rPr>
          <w:spacing w:val="-4"/>
          <w:lang w:val="sq-AL"/>
        </w:rPr>
        <w:t xml:space="preserve">kw </w:t>
      </w:r>
      <w:r w:rsidR="004A1F1C" w:rsidRPr="00A8256B">
        <w:rPr>
          <w:spacing w:val="-4"/>
          <w:lang w:val="sq-AL"/>
        </w:rPr>
        <w:t xml:space="preserve">dhe prodhim mesatar të energjisë elektrike rreth 1.365.077 </w:t>
      </w:r>
      <w:r w:rsidR="0007464A" w:rsidRPr="00A8256B">
        <w:rPr>
          <w:spacing w:val="-4"/>
          <w:lang w:val="sq-AL"/>
        </w:rPr>
        <w:t>kwh</w:t>
      </w:r>
      <w:r w:rsidR="004A1F1C" w:rsidRPr="00A8256B">
        <w:rPr>
          <w:spacing w:val="-4"/>
          <w:lang w:val="sq-AL"/>
        </w:rPr>
        <w:t xml:space="preserve">, është shoqëria </w:t>
      </w:r>
      <w:r w:rsidR="000C001C" w:rsidRPr="00A8256B">
        <w:rPr>
          <w:i/>
          <w:spacing w:val="-4"/>
          <w:lang w:val="sq-AL"/>
        </w:rPr>
        <w:t>“</w:t>
      </w:r>
      <w:r w:rsidR="004A1F1C" w:rsidRPr="00A8256B">
        <w:rPr>
          <w:i/>
          <w:spacing w:val="-4"/>
          <w:lang w:val="sq-AL"/>
        </w:rPr>
        <w:t>Leadd Energy</w:t>
      </w:r>
      <w:r w:rsidR="000C001C" w:rsidRPr="00A8256B">
        <w:rPr>
          <w:i/>
          <w:spacing w:val="-4"/>
          <w:lang w:val="sq-AL"/>
        </w:rPr>
        <w:t>”</w:t>
      </w:r>
      <w:r w:rsidR="004A1F1C" w:rsidRPr="00A8256B">
        <w:rPr>
          <w:spacing w:val="-4"/>
          <w:lang w:val="sq-AL"/>
        </w:rPr>
        <w:t xml:space="preserve"> sh.p.k.</w:t>
      </w:r>
    </w:p>
    <w:p w:rsidR="004A1F1C" w:rsidRPr="00A8256B" w:rsidRDefault="00B131FA" w:rsidP="00EC171C">
      <w:pPr>
        <w:pStyle w:val="Paragrafi"/>
        <w:rPr>
          <w:spacing w:val="-4"/>
          <w:lang w:val="sq-AL"/>
        </w:rPr>
      </w:pPr>
      <w:r w:rsidRPr="00A8256B">
        <w:rPr>
          <w:spacing w:val="-4"/>
          <w:lang w:val="sq-AL"/>
        </w:rPr>
        <w:t xml:space="preserve">3. </w:t>
      </w:r>
      <w:r w:rsidR="004A1F1C" w:rsidRPr="00A8256B">
        <w:rPr>
          <w:spacing w:val="-4"/>
          <w:lang w:val="sq-AL"/>
        </w:rPr>
        <w:t xml:space="preserve">Koncesionar për </w:t>
      </w:r>
      <w:r w:rsidR="00AD1CB8" w:rsidRPr="00A8256B">
        <w:rPr>
          <w:spacing w:val="-4"/>
          <w:lang w:val="sq-AL"/>
        </w:rPr>
        <w:t xml:space="preserve">HEC </w:t>
      </w:r>
      <w:r w:rsidR="000C001C" w:rsidRPr="00A8256B">
        <w:rPr>
          <w:spacing w:val="-4"/>
          <w:lang w:val="sq-AL"/>
        </w:rPr>
        <w:t>“</w:t>
      </w:r>
      <w:r w:rsidR="004A1F1C" w:rsidRPr="00A8256B">
        <w:rPr>
          <w:spacing w:val="-4"/>
          <w:lang w:val="sq-AL"/>
        </w:rPr>
        <w:t>Shëmri</w:t>
      </w:r>
      <w:r w:rsidR="000C001C" w:rsidRPr="00A8256B">
        <w:rPr>
          <w:spacing w:val="-4"/>
          <w:lang w:val="sq-AL"/>
        </w:rPr>
        <w:t>”</w:t>
      </w:r>
      <w:r w:rsidR="004A1F1C" w:rsidRPr="00A8256B">
        <w:rPr>
          <w:spacing w:val="-4"/>
          <w:lang w:val="sq-AL"/>
        </w:rPr>
        <w:t xml:space="preserve">, me fuqi të instaluar 800 </w:t>
      </w:r>
      <w:r w:rsidR="0007464A" w:rsidRPr="00A8256B">
        <w:rPr>
          <w:spacing w:val="-4"/>
          <w:lang w:val="sq-AL"/>
        </w:rPr>
        <w:t>kw</w:t>
      </w:r>
      <w:r w:rsidR="004A1F1C" w:rsidRPr="00A8256B">
        <w:rPr>
          <w:spacing w:val="-4"/>
          <w:lang w:val="sq-AL"/>
        </w:rPr>
        <w:t xml:space="preserve"> dhe prodhim mesatar të energjisë elektrike rreth 3.502.000 </w:t>
      </w:r>
      <w:r w:rsidR="0007464A" w:rsidRPr="00A8256B">
        <w:rPr>
          <w:spacing w:val="-4"/>
          <w:lang w:val="sq-AL"/>
        </w:rPr>
        <w:t>kw</w:t>
      </w:r>
      <w:r w:rsidR="004A1F1C" w:rsidRPr="00A8256B">
        <w:rPr>
          <w:spacing w:val="-4"/>
          <w:lang w:val="sq-AL"/>
        </w:rPr>
        <w:t xml:space="preserve">h, është shoqëria </w:t>
      </w:r>
      <w:r w:rsidR="000C001C" w:rsidRPr="00A8256B">
        <w:rPr>
          <w:spacing w:val="-4"/>
          <w:lang w:val="sq-AL"/>
        </w:rPr>
        <w:t>“</w:t>
      </w:r>
      <w:r w:rsidR="004A1F1C" w:rsidRPr="00A8256B">
        <w:rPr>
          <w:spacing w:val="-4"/>
          <w:lang w:val="sq-AL"/>
        </w:rPr>
        <w:t>Erald 2 Energy</w:t>
      </w:r>
      <w:r w:rsidR="000C001C" w:rsidRPr="00A8256B">
        <w:rPr>
          <w:spacing w:val="-4"/>
          <w:lang w:val="sq-AL"/>
        </w:rPr>
        <w:t>”</w:t>
      </w:r>
      <w:r w:rsidR="004A1F1C" w:rsidRPr="00A8256B">
        <w:rPr>
          <w:spacing w:val="-4"/>
          <w:lang w:val="sq-AL"/>
        </w:rPr>
        <w:t xml:space="preserve"> sh.p.k.</w:t>
      </w:r>
    </w:p>
    <w:p w:rsidR="004A1F1C" w:rsidRPr="00A8256B" w:rsidRDefault="00B131FA" w:rsidP="00EC171C">
      <w:pPr>
        <w:pStyle w:val="Paragrafi"/>
        <w:rPr>
          <w:spacing w:val="-4"/>
          <w:lang w:val="sq-AL"/>
        </w:rPr>
      </w:pPr>
      <w:r w:rsidRPr="00A8256B">
        <w:rPr>
          <w:spacing w:val="-4"/>
          <w:lang w:val="sq-AL"/>
        </w:rPr>
        <w:t xml:space="preserve">- </w:t>
      </w:r>
      <w:r w:rsidR="004A1F1C" w:rsidRPr="00A8256B">
        <w:rPr>
          <w:spacing w:val="-4"/>
          <w:lang w:val="sq-AL"/>
        </w:rPr>
        <w:t>Sa më sipër</w:t>
      </w:r>
      <w:r w:rsidR="00AD1CB8" w:rsidRPr="00A8256B">
        <w:rPr>
          <w:spacing w:val="-4"/>
          <w:lang w:val="sq-AL"/>
        </w:rPr>
        <w:t>,</w:t>
      </w:r>
      <w:r w:rsidR="004A1F1C" w:rsidRPr="00A8256B">
        <w:rPr>
          <w:spacing w:val="-4"/>
          <w:lang w:val="sq-AL"/>
        </w:rPr>
        <w:t xml:space="preserve"> </w:t>
      </w:r>
      <w:r w:rsidR="00AD1CB8" w:rsidRPr="00A8256B">
        <w:rPr>
          <w:spacing w:val="-4"/>
          <w:lang w:val="sq-AL"/>
        </w:rPr>
        <w:t xml:space="preserve">autoriteti kontraktor </w:t>
      </w:r>
      <w:r w:rsidR="004A1F1C" w:rsidRPr="00A8256B">
        <w:rPr>
          <w:spacing w:val="-4"/>
          <w:lang w:val="sq-AL"/>
        </w:rPr>
        <w:t>ka njohur dhe pranuar me nënshkrimin e kontratës shtesë të koncesionit</w:t>
      </w:r>
      <w:r w:rsidR="009F6F65" w:rsidRPr="00A8256B">
        <w:rPr>
          <w:spacing w:val="-4"/>
          <w:lang w:val="sq-AL"/>
        </w:rPr>
        <w:t>,</w:t>
      </w:r>
      <w:r w:rsidR="004A1F1C" w:rsidRPr="00A8256B">
        <w:rPr>
          <w:spacing w:val="-4"/>
          <w:lang w:val="sq-AL"/>
        </w:rPr>
        <w:t xml:space="preserve"> ku në cilësinë e koncesionarit, nuk do të jetë më bashkimi i përkohshëm i shoqërive </w:t>
      </w:r>
      <w:r w:rsidR="000C001C" w:rsidRPr="00A8256B">
        <w:rPr>
          <w:spacing w:val="-4"/>
          <w:lang w:val="sq-AL"/>
        </w:rPr>
        <w:t>“</w:t>
      </w:r>
      <w:r w:rsidR="004A1F1C" w:rsidRPr="00A8256B">
        <w:rPr>
          <w:spacing w:val="-4"/>
          <w:lang w:val="sq-AL"/>
        </w:rPr>
        <w:t>Oberald</w:t>
      </w:r>
      <w:r w:rsidR="000C001C" w:rsidRPr="00A8256B">
        <w:rPr>
          <w:spacing w:val="-4"/>
          <w:lang w:val="sq-AL"/>
        </w:rPr>
        <w:t>”</w:t>
      </w:r>
      <w:r w:rsidR="004A1F1C" w:rsidRPr="00A8256B">
        <w:rPr>
          <w:spacing w:val="-4"/>
          <w:lang w:val="sq-AL"/>
        </w:rPr>
        <w:t xml:space="preserve"> sh.p.k</w:t>
      </w:r>
      <w:r w:rsidR="009F6F65" w:rsidRPr="00A8256B">
        <w:rPr>
          <w:spacing w:val="-4"/>
          <w:lang w:val="sq-AL"/>
        </w:rPr>
        <w:t>.</w:t>
      </w:r>
      <w:r w:rsidR="004A1F1C" w:rsidRPr="00A8256B">
        <w:rPr>
          <w:spacing w:val="-4"/>
          <w:lang w:val="sq-AL"/>
        </w:rPr>
        <w:t xml:space="preserve"> dhe </w:t>
      </w:r>
      <w:r w:rsidR="000C001C" w:rsidRPr="00A8256B">
        <w:rPr>
          <w:spacing w:val="-4"/>
          <w:lang w:val="sq-AL"/>
        </w:rPr>
        <w:t>“</w:t>
      </w:r>
      <w:r w:rsidR="004A1F1C" w:rsidRPr="00A8256B">
        <w:rPr>
          <w:spacing w:val="-4"/>
          <w:lang w:val="sq-AL"/>
        </w:rPr>
        <w:t>Lala</w:t>
      </w:r>
      <w:r w:rsidR="000C001C" w:rsidRPr="00A8256B">
        <w:rPr>
          <w:spacing w:val="-4"/>
          <w:lang w:val="sq-AL"/>
        </w:rPr>
        <w:t>”</w:t>
      </w:r>
      <w:r w:rsidR="004A1F1C" w:rsidRPr="00A8256B">
        <w:rPr>
          <w:spacing w:val="-4"/>
          <w:lang w:val="sq-AL"/>
        </w:rPr>
        <w:t xml:space="preserve"> sh.p.k</w:t>
      </w:r>
      <w:r w:rsidR="009F6F65" w:rsidRPr="00A8256B">
        <w:rPr>
          <w:spacing w:val="-4"/>
          <w:lang w:val="sq-AL"/>
        </w:rPr>
        <w:t>.</w:t>
      </w:r>
      <w:r w:rsidR="004A1F1C" w:rsidRPr="00A8256B">
        <w:rPr>
          <w:spacing w:val="-4"/>
          <w:lang w:val="sq-AL"/>
        </w:rPr>
        <w:t xml:space="preserve"> por shoqëritë </w:t>
      </w:r>
      <w:r w:rsidR="000C001C" w:rsidRPr="00A8256B">
        <w:rPr>
          <w:i/>
          <w:spacing w:val="-4"/>
          <w:lang w:val="sq-AL"/>
        </w:rPr>
        <w:t>“</w:t>
      </w:r>
      <w:r w:rsidR="004A1F1C" w:rsidRPr="00A8256B">
        <w:rPr>
          <w:i/>
          <w:spacing w:val="-4"/>
          <w:lang w:val="sq-AL"/>
        </w:rPr>
        <w:t>Leadd Energy</w:t>
      </w:r>
      <w:r w:rsidR="000C001C" w:rsidRPr="00A8256B">
        <w:rPr>
          <w:i/>
          <w:spacing w:val="-4"/>
          <w:lang w:val="sq-AL"/>
        </w:rPr>
        <w:t>”</w:t>
      </w:r>
      <w:r w:rsidR="004A1F1C" w:rsidRPr="00A8256B">
        <w:rPr>
          <w:spacing w:val="-4"/>
          <w:lang w:val="sq-AL"/>
        </w:rPr>
        <w:t xml:space="preserve"> sh.p.k</w:t>
      </w:r>
      <w:r w:rsidR="009F6F65" w:rsidRPr="00A8256B">
        <w:rPr>
          <w:spacing w:val="-4"/>
          <w:lang w:val="sq-AL"/>
        </w:rPr>
        <w:t>.</w:t>
      </w:r>
      <w:r w:rsidR="004A1F1C" w:rsidRPr="00A8256B">
        <w:rPr>
          <w:spacing w:val="-4"/>
          <w:lang w:val="sq-AL"/>
        </w:rPr>
        <w:t xml:space="preserve"> dhe </w:t>
      </w:r>
      <w:r w:rsidR="000C001C" w:rsidRPr="00A8256B">
        <w:rPr>
          <w:spacing w:val="-4"/>
          <w:lang w:val="sq-AL"/>
        </w:rPr>
        <w:t>“</w:t>
      </w:r>
      <w:r w:rsidR="004A1F1C" w:rsidRPr="00A8256B">
        <w:rPr>
          <w:spacing w:val="-4"/>
          <w:lang w:val="sq-AL"/>
        </w:rPr>
        <w:t>Erald 2 Energy</w:t>
      </w:r>
      <w:r w:rsidR="000C001C" w:rsidRPr="00A8256B">
        <w:rPr>
          <w:spacing w:val="-4"/>
          <w:lang w:val="sq-AL"/>
        </w:rPr>
        <w:t>”</w:t>
      </w:r>
      <w:r w:rsidR="004A1F1C" w:rsidRPr="00A8256B">
        <w:rPr>
          <w:spacing w:val="-4"/>
          <w:lang w:val="sq-AL"/>
        </w:rPr>
        <w:t xml:space="preserve"> sh.p.k. Në këto kushte</w:t>
      </w:r>
      <w:r w:rsidR="009F6F65" w:rsidRPr="00A8256B">
        <w:rPr>
          <w:spacing w:val="-4"/>
          <w:lang w:val="sq-AL"/>
        </w:rPr>
        <w:t>,</w:t>
      </w:r>
      <w:r w:rsidR="004A1F1C" w:rsidRPr="00A8256B">
        <w:rPr>
          <w:spacing w:val="-4"/>
          <w:lang w:val="sq-AL"/>
        </w:rPr>
        <w:t xml:space="preserve"> licenca e shoqërisë </w:t>
      </w:r>
      <w:r w:rsidR="000C001C" w:rsidRPr="00A8256B">
        <w:rPr>
          <w:spacing w:val="-4"/>
          <w:lang w:val="sq-AL"/>
        </w:rPr>
        <w:t>“</w:t>
      </w:r>
      <w:r w:rsidR="004A1F1C" w:rsidRPr="00A8256B">
        <w:rPr>
          <w:spacing w:val="-4"/>
          <w:lang w:val="sq-AL"/>
        </w:rPr>
        <w:t>Erald Energjitik</w:t>
      </w:r>
      <w:r w:rsidR="000C001C" w:rsidRPr="00A8256B">
        <w:rPr>
          <w:spacing w:val="-4"/>
          <w:lang w:val="sq-AL"/>
        </w:rPr>
        <w:t>”</w:t>
      </w:r>
      <w:r w:rsidR="004A1F1C" w:rsidRPr="00A8256B">
        <w:rPr>
          <w:spacing w:val="-4"/>
          <w:lang w:val="sq-AL"/>
        </w:rPr>
        <w:t xml:space="preserve"> sh.p.k</w:t>
      </w:r>
      <w:r w:rsidR="00096384" w:rsidRPr="00A8256B">
        <w:rPr>
          <w:spacing w:val="-4"/>
          <w:lang w:val="sq-AL"/>
        </w:rPr>
        <w:t>.,</w:t>
      </w:r>
      <w:r w:rsidR="004A1F1C" w:rsidRPr="00A8256B">
        <w:rPr>
          <w:spacing w:val="-4"/>
          <w:lang w:val="sq-AL"/>
        </w:rPr>
        <w:t xml:space="preserve"> e humbet qëllimin për të cilin është lëshuar dhe duhet t’i hiqet mbajtësit. </w:t>
      </w:r>
    </w:p>
    <w:p w:rsidR="004A1F1C" w:rsidRPr="00A8256B" w:rsidRDefault="00B131FA" w:rsidP="00EC171C">
      <w:pPr>
        <w:pStyle w:val="Paragrafi"/>
        <w:rPr>
          <w:spacing w:val="-4"/>
          <w:lang w:val="sq-AL"/>
        </w:rPr>
      </w:pPr>
      <w:r w:rsidRPr="00A8256B">
        <w:rPr>
          <w:spacing w:val="-4"/>
          <w:lang w:val="sq-AL"/>
        </w:rPr>
        <w:t xml:space="preserve">- </w:t>
      </w:r>
      <w:r w:rsidR="000C001C" w:rsidRPr="00A8256B">
        <w:rPr>
          <w:spacing w:val="-4"/>
          <w:lang w:val="sq-AL"/>
        </w:rPr>
        <w:t>“</w:t>
      </w:r>
      <w:r w:rsidR="004A1F1C" w:rsidRPr="00A8256B">
        <w:rPr>
          <w:spacing w:val="-4"/>
          <w:lang w:val="sq-AL"/>
        </w:rPr>
        <w:t>Erald Energjitik</w:t>
      </w:r>
      <w:r w:rsidR="000C001C" w:rsidRPr="00A8256B">
        <w:rPr>
          <w:spacing w:val="-4"/>
          <w:lang w:val="sq-AL"/>
        </w:rPr>
        <w:t>”</w:t>
      </w:r>
      <w:r w:rsidR="004A1F1C" w:rsidRPr="00A8256B">
        <w:rPr>
          <w:spacing w:val="-4"/>
          <w:lang w:val="sq-AL"/>
        </w:rPr>
        <w:t xml:space="preserve"> sh.p.k</w:t>
      </w:r>
      <w:r w:rsidR="00D662D5" w:rsidRPr="00A8256B">
        <w:rPr>
          <w:spacing w:val="-4"/>
          <w:lang w:val="sq-AL"/>
        </w:rPr>
        <w:t>.</w:t>
      </w:r>
      <w:r w:rsidR="004A1F1C" w:rsidRPr="00A8256B">
        <w:rPr>
          <w:spacing w:val="-4"/>
          <w:lang w:val="sq-AL"/>
        </w:rPr>
        <w:t xml:space="preserve"> deklaron se nuk do të ushtrojë më aktivitetin për </w:t>
      </w:r>
      <w:r w:rsidR="009F6F65" w:rsidRPr="00A8256B">
        <w:rPr>
          <w:spacing w:val="-4"/>
          <w:lang w:val="sq-AL"/>
        </w:rPr>
        <w:t>të cilin është licencuar, por i</w:t>
      </w:r>
      <w:r w:rsidR="004A1F1C" w:rsidRPr="00A8256B">
        <w:rPr>
          <w:spacing w:val="-4"/>
          <w:lang w:val="sq-AL"/>
        </w:rPr>
        <w:t>a ka transferuar këtë të drejtë</w:t>
      </w:r>
      <w:r w:rsidR="009F6F65" w:rsidRPr="00A8256B">
        <w:rPr>
          <w:spacing w:val="-4"/>
          <w:lang w:val="sq-AL"/>
        </w:rPr>
        <w:t>,</w:t>
      </w:r>
      <w:r w:rsidR="004A1F1C" w:rsidRPr="00A8256B">
        <w:rPr>
          <w:spacing w:val="-4"/>
          <w:lang w:val="sq-AL"/>
        </w:rPr>
        <w:t xml:space="preserve"> me miratimin e </w:t>
      </w:r>
      <w:r w:rsidR="009F6F65" w:rsidRPr="00A8256B">
        <w:rPr>
          <w:spacing w:val="-4"/>
          <w:lang w:val="sq-AL"/>
        </w:rPr>
        <w:t xml:space="preserve">autoritetit kontraktor </w:t>
      </w:r>
      <w:r w:rsidR="004A1F1C" w:rsidRPr="00A8256B">
        <w:rPr>
          <w:spacing w:val="-4"/>
          <w:lang w:val="sq-AL"/>
        </w:rPr>
        <w:t xml:space="preserve">(Ministria e Infrastrukturës dhe Energjisë), dy subjekteve të reja tregtare pritëse, shoqërisë koncesionare </w:t>
      </w:r>
      <w:r w:rsidR="000C001C" w:rsidRPr="00A8256B">
        <w:rPr>
          <w:spacing w:val="-4"/>
          <w:lang w:val="sq-AL"/>
        </w:rPr>
        <w:t>“</w:t>
      </w:r>
      <w:r w:rsidR="004A1F1C" w:rsidRPr="00A8256B">
        <w:rPr>
          <w:spacing w:val="-4"/>
          <w:lang w:val="sq-AL"/>
        </w:rPr>
        <w:t>Erald 2 Energy</w:t>
      </w:r>
      <w:r w:rsidR="000C001C" w:rsidRPr="00A8256B">
        <w:rPr>
          <w:spacing w:val="-4"/>
          <w:lang w:val="sq-AL"/>
        </w:rPr>
        <w:t>”</w:t>
      </w:r>
      <w:r w:rsidR="004A1F1C" w:rsidRPr="00A8256B">
        <w:rPr>
          <w:spacing w:val="-4"/>
          <w:lang w:val="sq-AL"/>
        </w:rPr>
        <w:t xml:space="preserve"> sh.p.k</w:t>
      </w:r>
      <w:r w:rsidR="009F6F65" w:rsidRPr="00A8256B">
        <w:rPr>
          <w:spacing w:val="-4"/>
          <w:lang w:val="sq-AL"/>
        </w:rPr>
        <w:t>.</w:t>
      </w:r>
      <w:r w:rsidR="004A1F1C" w:rsidRPr="00A8256B">
        <w:rPr>
          <w:spacing w:val="-4"/>
          <w:lang w:val="sq-AL"/>
        </w:rPr>
        <w:t xml:space="preserve">, për prodhimin e energjisë nga </w:t>
      </w:r>
      <w:r w:rsidR="009F6F65" w:rsidRPr="00A8256B">
        <w:rPr>
          <w:spacing w:val="-4"/>
          <w:lang w:val="sq-AL"/>
        </w:rPr>
        <w:lastRenderedPageBreak/>
        <w:t xml:space="preserve">HEC </w:t>
      </w:r>
      <w:r w:rsidR="000C001C" w:rsidRPr="00A8256B">
        <w:rPr>
          <w:spacing w:val="-4"/>
          <w:lang w:val="sq-AL"/>
        </w:rPr>
        <w:t>“</w:t>
      </w:r>
      <w:r w:rsidR="004A1F1C" w:rsidRPr="00A8256B">
        <w:rPr>
          <w:spacing w:val="-4"/>
          <w:lang w:val="sq-AL"/>
        </w:rPr>
        <w:t>Shëmri</w:t>
      </w:r>
      <w:r w:rsidR="000C001C" w:rsidRPr="00A8256B">
        <w:rPr>
          <w:spacing w:val="-4"/>
          <w:lang w:val="sq-AL"/>
        </w:rPr>
        <w:t>”</w:t>
      </w:r>
      <w:r w:rsidR="004A1F1C" w:rsidRPr="00A8256B">
        <w:rPr>
          <w:spacing w:val="-4"/>
          <w:lang w:val="sq-AL"/>
        </w:rPr>
        <w:t xml:space="preserve"> dhe shoqërisë koncesionare </w:t>
      </w:r>
      <w:r w:rsidR="000C001C" w:rsidRPr="00A8256B">
        <w:rPr>
          <w:i/>
          <w:spacing w:val="-4"/>
          <w:lang w:val="sq-AL"/>
        </w:rPr>
        <w:t>“</w:t>
      </w:r>
      <w:r w:rsidR="004A1F1C" w:rsidRPr="00A8256B">
        <w:rPr>
          <w:i/>
          <w:spacing w:val="-4"/>
          <w:lang w:val="sq-AL"/>
        </w:rPr>
        <w:t>Leadd Energy</w:t>
      </w:r>
      <w:r w:rsidR="000C001C" w:rsidRPr="00A8256B">
        <w:rPr>
          <w:i/>
          <w:spacing w:val="-4"/>
          <w:lang w:val="sq-AL"/>
        </w:rPr>
        <w:t>”</w:t>
      </w:r>
      <w:r w:rsidR="004A1F1C" w:rsidRPr="00A8256B">
        <w:rPr>
          <w:spacing w:val="-4"/>
          <w:lang w:val="sq-AL"/>
        </w:rPr>
        <w:t xml:space="preserve"> sh.p.k</w:t>
      </w:r>
      <w:r w:rsidR="009F6F65" w:rsidRPr="00A8256B">
        <w:rPr>
          <w:spacing w:val="-4"/>
          <w:lang w:val="sq-AL"/>
        </w:rPr>
        <w:t>.</w:t>
      </w:r>
      <w:r w:rsidR="004A1F1C" w:rsidRPr="00A8256B">
        <w:rPr>
          <w:spacing w:val="-4"/>
          <w:lang w:val="sq-AL"/>
        </w:rPr>
        <w:t xml:space="preserve">, për prodhimin e energjisë nga </w:t>
      </w:r>
      <w:r w:rsidR="009F6F65" w:rsidRPr="00A8256B">
        <w:rPr>
          <w:spacing w:val="-4"/>
          <w:lang w:val="sq-AL"/>
        </w:rPr>
        <w:t xml:space="preserve">HEC </w:t>
      </w:r>
      <w:r w:rsidR="000C001C" w:rsidRPr="00A8256B">
        <w:rPr>
          <w:spacing w:val="-4"/>
          <w:lang w:val="sq-AL"/>
        </w:rPr>
        <w:t>“</w:t>
      </w:r>
      <w:r w:rsidR="004A1F1C" w:rsidRPr="00A8256B">
        <w:rPr>
          <w:spacing w:val="-4"/>
          <w:lang w:val="sq-AL"/>
        </w:rPr>
        <w:t>Mgullë</w:t>
      </w:r>
      <w:r w:rsidR="000C001C" w:rsidRPr="00A8256B">
        <w:rPr>
          <w:spacing w:val="-4"/>
          <w:lang w:val="sq-AL"/>
        </w:rPr>
        <w:t>”</w:t>
      </w:r>
      <w:r w:rsidR="004A1F1C" w:rsidRPr="00A8256B">
        <w:rPr>
          <w:spacing w:val="-4"/>
          <w:lang w:val="sq-AL"/>
        </w:rPr>
        <w:t xml:space="preserve">. </w:t>
      </w:r>
    </w:p>
    <w:p w:rsidR="004A1F1C" w:rsidRPr="00A8256B" w:rsidRDefault="00B131FA" w:rsidP="00EC171C">
      <w:pPr>
        <w:pStyle w:val="Paragrafi"/>
        <w:rPr>
          <w:spacing w:val="-4"/>
          <w:lang w:val="sq-AL"/>
        </w:rPr>
      </w:pPr>
      <w:r w:rsidRPr="00A8256B">
        <w:rPr>
          <w:spacing w:val="-4"/>
          <w:lang w:val="sq-AL"/>
        </w:rPr>
        <w:t xml:space="preserve">- </w:t>
      </w:r>
      <w:r w:rsidR="004A1F1C" w:rsidRPr="00A8256B">
        <w:rPr>
          <w:spacing w:val="-4"/>
          <w:lang w:val="sq-AL"/>
        </w:rPr>
        <w:t xml:space="preserve">Shoqëria koncesionare </w:t>
      </w:r>
      <w:r w:rsidR="000C001C" w:rsidRPr="00A8256B">
        <w:rPr>
          <w:spacing w:val="-4"/>
          <w:lang w:val="sq-AL"/>
        </w:rPr>
        <w:t>“</w:t>
      </w:r>
      <w:r w:rsidR="004A1F1C" w:rsidRPr="00A8256B">
        <w:rPr>
          <w:spacing w:val="-4"/>
          <w:lang w:val="sq-AL"/>
        </w:rPr>
        <w:t>Erald 2 Energy</w:t>
      </w:r>
      <w:r w:rsidR="000C001C" w:rsidRPr="00A8256B">
        <w:rPr>
          <w:spacing w:val="-4"/>
          <w:lang w:val="sq-AL"/>
        </w:rPr>
        <w:t>”</w:t>
      </w:r>
      <w:r w:rsidR="004A1F1C" w:rsidRPr="00A8256B">
        <w:rPr>
          <w:spacing w:val="-4"/>
          <w:lang w:val="sq-AL"/>
        </w:rPr>
        <w:t xml:space="preserve"> sh.p.k</w:t>
      </w:r>
      <w:r w:rsidR="009F6F65" w:rsidRPr="00A8256B">
        <w:rPr>
          <w:spacing w:val="-4"/>
          <w:lang w:val="sq-AL"/>
        </w:rPr>
        <w:t xml:space="preserve">., </w:t>
      </w:r>
      <w:r w:rsidR="004A1F1C" w:rsidRPr="00A8256B">
        <w:rPr>
          <w:spacing w:val="-4"/>
          <w:lang w:val="sq-AL"/>
        </w:rPr>
        <w:t xml:space="preserve">autorizuar për prodhimin e energjisë nga </w:t>
      </w:r>
      <w:r w:rsidR="009F6F65" w:rsidRPr="00A8256B">
        <w:rPr>
          <w:spacing w:val="-4"/>
          <w:lang w:val="sq-AL"/>
        </w:rPr>
        <w:t xml:space="preserve">HEC </w:t>
      </w:r>
      <w:r w:rsidR="000C001C" w:rsidRPr="00A8256B">
        <w:rPr>
          <w:spacing w:val="-4"/>
          <w:lang w:val="sq-AL"/>
        </w:rPr>
        <w:t>“</w:t>
      </w:r>
      <w:r w:rsidR="004A1F1C" w:rsidRPr="00A8256B">
        <w:rPr>
          <w:spacing w:val="-4"/>
          <w:lang w:val="sq-AL"/>
        </w:rPr>
        <w:t>Shëmri</w:t>
      </w:r>
      <w:r w:rsidR="000C001C" w:rsidRPr="00A8256B">
        <w:rPr>
          <w:spacing w:val="-4"/>
          <w:lang w:val="sq-AL"/>
        </w:rPr>
        <w:t>”</w:t>
      </w:r>
      <w:r w:rsidR="009F6F65" w:rsidRPr="00A8256B">
        <w:rPr>
          <w:spacing w:val="-4"/>
          <w:lang w:val="sq-AL"/>
        </w:rPr>
        <w:t xml:space="preserve">, </w:t>
      </w:r>
      <w:r w:rsidR="004A1F1C" w:rsidRPr="00A8256B">
        <w:rPr>
          <w:spacing w:val="-4"/>
          <w:lang w:val="sq-AL"/>
        </w:rPr>
        <w:t xml:space="preserve">me fuqi të instaluar 280 </w:t>
      </w:r>
      <w:r w:rsidR="009F6F65" w:rsidRPr="00A8256B">
        <w:rPr>
          <w:spacing w:val="-4"/>
          <w:lang w:val="sq-AL"/>
        </w:rPr>
        <w:t xml:space="preserve">kw </w:t>
      </w:r>
      <w:r w:rsidR="004A1F1C" w:rsidRPr="00A8256B">
        <w:rPr>
          <w:spacing w:val="-4"/>
          <w:lang w:val="sq-AL"/>
        </w:rPr>
        <w:t xml:space="preserve">dhe shoqëria </w:t>
      </w:r>
      <w:r w:rsidR="009F6F65" w:rsidRPr="00A8256B">
        <w:rPr>
          <w:spacing w:val="-4"/>
          <w:lang w:val="sq-AL"/>
        </w:rPr>
        <w:t xml:space="preserve">koncesionare </w:t>
      </w:r>
      <w:r w:rsidR="000C001C" w:rsidRPr="00A8256B">
        <w:rPr>
          <w:i/>
          <w:spacing w:val="-4"/>
          <w:lang w:val="sq-AL"/>
        </w:rPr>
        <w:t>“</w:t>
      </w:r>
      <w:r w:rsidR="004A1F1C" w:rsidRPr="00A8256B">
        <w:rPr>
          <w:i/>
          <w:spacing w:val="-4"/>
          <w:lang w:val="sq-AL"/>
        </w:rPr>
        <w:t>Leadd Energy</w:t>
      </w:r>
      <w:r w:rsidR="000C001C" w:rsidRPr="00A8256B">
        <w:rPr>
          <w:i/>
          <w:spacing w:val="-4"/>
          <w:lang w:val="sq-AL"/>
        </w:rPr>
        <w:t>”</w:t>
      </w:r>
      <w:r w:rsidR="004A1F1C" w:rsidRPr="00A8256B">
        <w:rPr>
          <w:spacing w:val="-4"/>
          <w:lang w:val="sq-AL"/>
        </w:rPr>
        <w:t xml:space="preserve"> sh.p.k</w:t>
      </w:r>
      <w:r w:rsidR="009F6F65" w:rsidRPr="00A8256B">
        <w:rPr>
          <w:spacing w:val="-4"/>
          <w:lang w:val="sq-AL"/>
        </w:rPr>
        <w:t>.</w:t>
      </w:r>
      <w:r w:rsidR="004A1F1C" w:rsidRPr="00A8256B">
        <w:rPr>
          <w:spacing w:val="-4"/>
          <w:lang w:val="sq-AL"/>
        </w:rPr>
        <w:t xml:space="preserve">, autorizuar për prodhimin e energjisë nga </w:t>
      </w:r>
      <w:r w:rsidR="009F6F65" w:rsidRPr="00A8256B">
        <w:rPr>
          <w:spacing w:val="-4"/>
          <w:lang w:val="sq-AL"/>
        </w:rPr>
        <w:t xml:space="preserve">HEC </w:t>
      </w:r>
      <w:r w:rsidR="000C001C" w:rsidRPr="00A8256B">
        <w:rPr>
          <w:spacing w:val="-4"/>
          <w:lang w:val="sq-AL"/>
        </w:rPr>
        <w:t>“</w:t>
      </w:r>
      <w:r w:rsidR="004A1F1C" w:rsidRPr="00A8256B">
        <w:rPr>
          <w:spacing w:val="-4"/>
          <w:lang w:val="sq-AL"/>
        </w:rPr>
        <w:t>Mgullë</w:t>
      </w:r>
      <w:r w:rsidR="000C001C" w:rsidRPr="00A8256B">
        <w:rPr>
          <w:spacing w:val="-4"/>
          <w:lang w:val="sq-AL"/>
        </w:rPr>
        <w:t>”</w:t>
      </w:r>
      <w:r w:rsidR="009F6F65" w:rsidRPr="00A8256B">
        <w:rPr>
          <w:spacing w:val="-4"/>
          <w:lang w:val="sq-AL"/>
        </w:rPr>
        <w:t>,</w:t>
      </w:r>
      <w:r w:rsidR="004A1F1C" w:rsidRPr="00A8256B">
        <w:rPr>
          <w:spacing w:val="-4"/>
          <w:lang w:val="sq-AL"/>
        </w:rPr>
        <w:t xml:space="preserve"> me fuqi të instaluar 800 </w:t>
      </w:r>
      <w:r w:rsidR="009F6F65" w:rsidRPr="00A8256B">
        <w:rPr>
          <w:spacing w:val="-4"/>
          <w:lang w:val="sq-AL"/>
        </w:rPr>
        <w:t>kw</w:t>
      </w:r>
      <w:r w:rsidR="004A1F1C" w:rsidRPr="00A8256B">
        <w:rPr>
          <w:spacing w:val="-4"/>
          <w:lang w:val="sq-AL"/>
        </w:rPr>
        <w:t>, nuk ka nevojë të pajisen me licencë për prodhimin e energjisë elektrike</w:t>
      </w:r>
      <w:r w:rsidR="009F6F65" w:rsidRPr="00A8256B">
        <w:rPr>
          <w:spacing w:val="-4"/>
          <w:lang w:val="sq-AL"/>
        </w:rPr>
        <w:t>,</w:t>
      </w:r>
      <w:r w:rsidR="004A1F1C" w:rsidRPr="00A8256B">
        <w:rPr>
          <w:spacing w:val="-4"/>
          <w:lang w:val="sq-AL"/>
        </w:rPr>
        <w:t xml:space="preserve"> mbështetur në nenin 37</w:t>
      </w:r>
      <w:r w:rsidR="009F6F65" w:rsidRPr="00A8256B">
        <w:rPr>
          <w:spacing w:val="-4"/>
          <w:lang w:val="sq-AL"/>
        </w:rPr>
        <w:t>,</w:t>
      </w:r>
      <w:r w:rsidR="004A1F1C" w:rsidRPr="00A8256B">
        <w:rPr>
          <w:spacing w:val="-4"/>
          <w:lang w:val="sq-AL"/>
        </w:rPr>
        <w:t xml:space="preserve"> pika 6</w:t>
      </w:r>
      <w:r w:rsidR="009F6F65" w:rsidRPr="00A8256B">
        <w:rPr>
          <w:spacing w:val="-4"/>
          <w:lang w:val="sq-AL"/>
        </w:rPr>
        <w:t>,</w:t>
      </w:r>
      <w:r w:rsidR="004A1F1C" w:rsidRPr="00A8256B">
        <w:rPr>
          <w:spacing w:val="-4"/>
          <w:lang w:val="sq-AL"/>
        </w:rPr>
        <w:t xml:space="preserve"> </w:t>
      </w:r>
      <w:r w:rsidR="0007464A" w:rsidRPr="00A8256B">
        <w:rPr>
          <w:spacing w:val="-4"/>
          <w:lang w:val="sq-AL"/>
        </w:rPr>
        <w:t>germ</w:t>
      </w:r>
      <w:r w:rsidR="004A1F1C" w:rsidRPr="00A8256B">
        <w:rPr>
          <w:spacing w:val="-4"/>
          <w:lang w:val="sq-AL"/>
        </w:rPr>
        <w:t xml:space="preserve">a </w:t>
      </w:r>
      <w:r w:rsidR="000C001C" w:rsidRPr="00A8256B">
        <w:rPr>
          <w:spacing w:val="-4"/>
          <w:lang w:val="sq-AL"/>
        </w:rPr>
        <w:t>“</w:t>
      </w:r>
      <w:r w:rsidR="004A1F1C" w:rsidRPr="00A8256B">
        <w:rPr>
          <w:spacing w:val="-4"/>
          <w:lang w:val="sq-AL"/>
        </w:rPr>
        <w:t>b</w:t>
      </w:r>
      <w:r w:rsidR="000C001C" w:rsidRPr="00A8256B">
        <w:rPr>
          <w:spacing w:val="-4"/>
          <w:lang w:val="sq-AL"/>
        </w:rPr>
        <w:t>”</w:t>
      </w:r>
      <w:r w:rsidR="009F6F65" w:rsidRPr="00A8256B">
        <w:rPr>
          <w:spacing w:val="-4"/>
          <w:lang w:val="sq-AL"/>
        </w:rPr>
        <w:t>,</w:t>
      </w:r>
      <w:r w:rsidR="004A1F1C" w:rsidRPr="00A8256B">
        <w:rPr>
          <w:spacing w:val="-4"/>
          <w:lang w:val="sq-AL"/>
        </w:rPr>
        <w:t xml:space="preserve"> të </w:t>
      </w:r>
      <w:r w:rsidR="009F6F65" w:rsidRPr="00A8256B">
        <w:rPr>
          <w:spacing w:val="-4"/>
          <w:lang w:val="sq-AL"/>
        </w:rPr>
        <w:t xml:space="preserve">ligjit </w:t>
      </w:r>
      <w:r w:rsidR="00B509AA" w:rsidRPr="00A8256B">
        <w:rPr>
          <w:spacing w:val="-4"/>
          <w:lang w:val="sq-AL"/>
        </w:rPr>
        <w:t xml:space="preserve">nr. </w:t>
      </w:r>
      <w:r w:rsidR="004A1F1C" w:rsidRPr="00A8256B">
        <w:rPr>
          <w:spacing w:val="-4"/>
          <w:lang w:val="sq-AL"/>
        </w:rPr>
        <w:t>43/2015</w:t>
      </w:r>
      <w:r w:rsidR="0007464A" w:rsidRPr="00A8256B">
        <w:rPr>
          <w:spacing w:val="-4"/>
          <w:lang w:val="sq-AL"/>
        </w:rPr>
        <w:t>,</w:t>
      </w:r>
      <w:r w:rsidR="004A1F1C" w:rsidRPr="00A8256B">
        <w:rPr>
          <w:spacing w:val="-4"/>
          <w:lang w:val="sq-AL"/>
        </w:rPr>
        <w:t xml:space="preserve"> </w:t>
      </w:r>
      <w:r w:rsidR="000C001C" w:rsidRPr="00A8256B">
        <w:rPr>
          <w:spacing w:val="-4"/>
          <w:lang w:val="sq-AL"/>
        </w:rPr>
        <w:t>“</w:t>
      </w:r>
      <w:r w:rsidR="004A1F1C" w:rsidRPr="00A8256B">
        <w:rPr>
          <w:spacing w:val="-4"/>
          <w:lang w:val="sq-AL"/>
        </w:rPr>
        <w:t>Për Sektorin e Energjisë Elektrike</w:t>
      </w:r>
      <w:r w:rsidR="000C001C" w:rsidRPr="00A8256B">
        <w:rPr>
          <w:spacing w:val="-4"/>
          <w:lang w:val="sq-AL"/>
        </w:rPr>
        <w:t>”</w:t>
      </w:r>
      <w:r w:rsidR="004A1F1C" w:rsidRPr="00A8256B">
        <w:rPr>
          <w:spacing w:val="-4"/>
          <w:lang w:val="sq-AL"/>
        </w:rPr>
        <w:t>.</w:t>
      </w:r>
    </w:p>
    <w:p w:rsidR="004A1F1C" w:rsidRPr="00A8256B" w:rsidRDefault="00B131FA" w:rsidP="00EC171C">
      <w:pPr>
        <w:pStyle w:val="Paragrafi"/>
        <w:rPr>
          <w:spacing w:val="-4"/>
          <w:lang w:val="sq-AL"/>
        </w:rPr>
      </w:pPr>
      <w:r w:rsidRPr="00A8256B">
        <w:rPr>
          <w:spacing w:val="-4"/>
          <w:lang w:val="sq-AL"/>
        </w:rPr>
        <w:t xml:space="preserve">- </w:t>
      </w:r>
      <w:r w:rsidR="004A1F1C" w:rsidRPr="00A8256B">
        <w:rPr>
          <w:spacing w:val="-4"/>
          <w:lang w:val="sq-AL"/>
        </w:rPr>
        <w:t>Bordi i ERE-s</w:t>
      </w:r>
      <w:r w:rsidR="00EB6B29" w:rsidRPr="00A8256B">
        <w:rPr>
          <w:spacing w:val="-4"/>
          <w:lang w:val="sq-AL"/>
        </w:rPr>
        <w:t>,</w:t>
      </w:r>
      <w:r w:rsidR="004A1F1C" w:rsidRPr="00A8256B">
        <w:rPr>
          <w:spacing w:val="-4"/>
          <w:lang w:val="sq-AL"/>
        </w:rPr>
        <w:t xml:space="preserve"> me vendimin </w:t>
      </w:r>
      <w:r w:rsidR="00EB6B29" w:rsidRPr="00A8256B">
        <w:rPr>
          <w:spacing w:val="-4"/>
          <w:lang w:val="sq-AL"/>
        </w:rPr>
        <w:t>nr</w:t>
      </w:r>
      <w:r w:rsidR="00B509AA" w:rsidRPr="00A8256B">
        <w:rPr>
          <w:spacing w:val="-4"/>
          <w:lang w:val="sq-AL"/>
        </w:rPr>
        <w:t xml:space="preserve">. </w:t>
      </w:r>
      <w:r w:rsidR="004A1F1C" w:rsidRPr="00A8256B">
        <w:rPr>
          <w:spacing w:val="-4"/>
          <w:lang w:val="sq-AL"/>
        </w:rPr>
        <w:t>52 datë 7.3.2018</w:t>
      </w:r>
      <w:r w:rsidR="00EB6B29" w:rsidRPr="00A8256B">
        <w:rPr>
          <w:spacing w:val="-4"/>
          <w:lang w:val="sq-AL"/>
        </w:rPr>
        <w:t>,</w:t>
      </w:r>
      <w:r w:rsidR="004A1F1C" w:rsidRPr="00A8256B">
        <w:rPr>
          <w:spacing w:val="-4"/>
          <w:lang w:val="sq-AL"/>
        </w:rPr>
        <w:t xml:space="preserve"> vendosi</w:t>
      </w:r>
      <w:r w:rsidR="00EB6B29" w:rsidRPr="00A8256B">
        <w:rPr>
          <w:spacing w:val="-4"/>
          <w:lang w:val="sq-AL"/>
        </w:rPr>
        <w:t xml:space="preserve">: </w:t>
      </w:r>
      <w:r w:rsidR="004A1F1C" w:rsidRPr="00A8256B">
        <w:rPr>
          <w:spacing w:val="-4"/>
          <w:lang w:val="sq-AL"/>
        </w:rPr>
        <w:t xml:space="preserve">Fillimin e procedurave për heqjen e licencës së shoqërisë </w:t>
      </w:r>
      <w:r w:rsidR="000C001C" w:rsidRPr="00A8256B">
        <w:rPr>
          <w:spacing w:val="-4"/>
          <w:lang w:val="sq-AL"/>
        </w:rPr>
        <w:t>“</w:t>
      </w:r>
      <w:r w:rsidR="004A1F1C" w:rsidRPr="00A8256B">
        <w:rPr>
          <w:spacing w:val="-4"/>
          <w:lang w:val="sq-AL"/>
        </w:rPr>
        <w:t>Erald Energjitik</w:t>
      </w:r>
      <w:r w:rsidR="000C001C" w:rsidRPr="00A8256B">
        <w:rPr>
          <w:spacing w:val="-4"/>
          <w:lang w:val="sq-AL"/>
        </w:rPr>
        <w:t>”</w:t>
      </w:r>
      <w:r w:rsidR="004A1F1C" w:rsidRPr="00A8256B">
        <w:rPr>
          <w:spacing w:val="-4"/>
          <w:lang w:val="sq-AL"/>
        </w:rPr>
        <w:t xml:space="preserve"> sh.p.k</w:t>
      </w:r>
      <w:r w:rsidR="00EB6B29" w:rsidRPr="00A8256B">
        <w:rPr>
          <w:spacing w:val="-4"/>
          <w:lang w:val="sq-AL"/>
        </w:rPr>
        <w:t>.</w:t>
      </w:r>
      <w:r w:rsidR="004A1F1C" w:rsidRPr="00A8256B">
        <w:rPr>
          <w:spacing w:val="-4"/>
          <w:lang w:val="sq-AL"/>
        </w:rPr>
        <w:t xml:space="preserve">, me </w:t>
      </w:r>
      <w:r w:rsidR="00B509AA" w:rsidRPr="00A8256B">
        <w:rPr>
          <w:spacing w:val="-4"/>
          <w:lang w:val="sq-AL"/>
        </w:rPr>
        <w:t xml:space="preserve">nr. </w:t>
      </w:r>
      <w:r w:rsidR="004A1F1C" w:rsidRPr="00A8256B">
        <w:rPr>
          <w:spacing w:val="-4"/>
          <w:lang w:val="sq-AL"/>
        </w:rPr>
        <w:t xml:space="preserve">162, </w:t>
      </w:r>
      <w:r w:rsidR="00EB6B29" w:rsidRPr="00A8256B">
        <w:rPr>
          <w:spacing w:val="-4"/>
          <w:lang w:val="sq-AL"/>
        </w:rPr>
        <w:t xml:space="preserve">seria </w:t>
      </w:r>
      <w:r w:rsidR="004A1F1C" w:rsidRPr="00A8256B">
        <w:rPr>
          <w:spacing w:val="-4"/>
          <w:lang w:val="sq-AL"/>
        </w:rPr>
        <w:t xml:space="preserve">PV11K, miratuar me vendimin e bordit të ERE-s </w:t>
      </w:r>
      <w:r w:rsidR="00B509AA" w:rsidRPr="00A8256B">
        <w:rPr>
          <w:spacing w:val="-4"/>
          <w:lang w:val="sq-AL"/>
        </w:rPr>
        <w:t xml:space="preserve">nr. </w:t>
      </w:r>
      <w:r w:rsidR="004A1F1C" w:rsidRPr="00A8256B">
        <w:rPr>
          <w:spacing w:val="-4"/>
          <w:lang w:val="sq-AL"/>
        </w:rPr>
        <w:t xml:space="preserve">91, datë 26.9.2011, për prodhimin e energjisë elektrike nga </w:t>
      </w:r>
      <w:r w:rsidR="0007464A" w:rsidRPr="00A8256B">
        <w:rPr>
          <w:spacing w:val="-4"/>
          <w:lang w:val="sq-AL"/>
        </w:rPr>
        <w:t>HEC</w:t>
      </w:r>
      <w:r w:rsidR="004A1F1C" w:rsidRPr="00A8256B">
        <w:rPr>
          <w:spacing w:val="-4"/>
          <w:lang w:val="sq-AL"/>
        </w:rPr>
        <w:t xml:space="preserve">-et </w:t>
      </w:r>
      <w:r w:rsidR="000C001C" w:rsidRPr="00A8256B">
        <w:rPr>
          <w:spacing w:val="-4"/>
          <w:lang w:val="sq-AL"/>
        </w:rPr>
        <w:t>“</w:t>
      </w:r>
      <w:r w:rsidR="004A1F1C" w:rsidRPr="00A8256B">
        <w:rPr>
          <w:spacing w:val="-4"/>
          <w:lang w:val="sq-AL"/>
        </w:rPr>
        <w:t>Shëmri</w:t>
      </w:r>
      <w:r w:rsidR="000C001C" w:rsidRPr="00A8256B">
        <w:rPr>
          <w:spacing w:val="-4"/>
          <w:lang w:val="sq-AL"/>
        </w:rPr>
        <w:t>”</w:t>
      </w:r>
      <w:r w:rsidR="004A1F1C" w:rsidRPr="00A8256B">
        <w:rPr>
          <w:spacing w:val="-4"/>
          <w:lang w:val="sq-AL"/>
        </w:rPr>
        <w:t xml:space="preserve"> dhe </w:t>
      </w:r>
      <w:r w:rsidR="000C001C" w:rsidRPr="00A8256B">
        <w:rPr>
          <w:spacing w:val="-4"/>
          <w:lang w:val="sq-AL"/>
        </w:rPr>
        <w:t>“</w:t>
      </w:r>
      <w:r w:rsidR="004A1F1C" w:rsidRPr="00A8256B">
        <w:rPr>
          <w:spacing w:val="-4"/>
          <w:lang w:val="sq-AL"/>
        </w:rPr>
        <w:t>Mgullë</w:t>
      </w:r>
      <w:r w:rsidR="000C001C" w:rsidRPr="00A8256B">
        <w:rPr>
          <w:spacing w:val="-4"/>
          <w:lang w:val="sq-AL"/>
        </w:rPr>
        <w:t>”</w:t>
      </w:r>
      <w:r w:rsidR="004A1F1C" w:rsidRPr="00A8256B">
        <w:rPr>
          <w:spacing w:val="-4"/>
          <w:lang w:val="sq-AL"/>
        </w:rPr>
        <w:t>.</w:t>
      </w:r>
    </w:p>
    <w:p w:rsidR="004A1F1C" w:rsidRPr="00A8256B" w:rsidRDefault="00B131FA" w:rsidP="00EC171C">
      <w:pPr>
        <w:pStyle w:val="Paragrafi"/>
        <w:rPr>
          <w:spacing w:val="-4"/>
          <w:lang w:val="sq-AL"/>
        </w:rPr>
      </w:pPr>
      <w:r w:rsidRPr="00A8256B">
        <w:rPr>
          <w:spacing w:val="-4"/>
          <w:lang w:val="sq-AL"/>
        </w:rPr>
        <w:t xml:space="preserve">- </w:t>
      </w:r>
      <w:r w:rsidR="004A1F1C" w:rsidRPr="00A8256B">
        <w:rPr>
          <w:spacing w:val="-4"/>
          <w:lang w:val="sq-AL"/>
        </w:rPr>
        <w:t xml:space="preserve">Shoqëria nuk është një shoqëri e licencuar në aktivitetin e prodhimit, transmetimit, shpërndarjes apo furnizimit, ndaj </w:t>
      </w:r>
      <w:r w:rsidR="00186009" w:rsidRPr="00A8256B">
        <w:rPr>
          <w:spacing w:val="-4"/>
          <w:lang w:val="sq-AL"/>
        </w:rPr>
        <w:t>s</w:t>
      </w:r>
      <w:r w:rsidR="004A1F1C" w:rsidRPr="00A8256B">
        <w:rPr>
          <w:spacing w:val="-4"/>
          <w:lang w:val="sq-AL"/>
        </w:rPr>
        <w:t>ë cilës është vendosur detyrimi i shërbimit publik. Ndaj saj, nuk aplikohen parashikimet e nenit 42</w:t>
      </w:r>
      <w:r w:rsidR="00186009" w:rsidRPr="00A8256B">
        <w:rPr>
          <w:spacing w:val="-4"/>
          <w:lang w:val="sq-AL"/>
        </w:rPr>
        <w:t>,</w:t>
      </w:r>
      <w:r w:rsidR="004A1F1C" w:rsidRPr="00A8256B">
        <w:rPr>
          <w:spacing w:val="-4"/>
          <w:lang w:val="sq-AL"/>
        </w:rPr>
        <w:t xml:space="preserve"> pika 3</w:t>
      </w:r>
      <w:r w:rsidR="00186009" w:rsidRPr="00A8256B">
        <w:rPr>
          <w:spacing w:val="-4"/>
          <w:lang w:val="sq-AL"/>
        </w:rPr>
        <w:t>,</w:t>
      </w:r>
      <w:r w:rsidR="004A1F1C" w:rsidRPr="00A8256B">
        <w:rPr>
          <w:spacing w:val="-4"/>
          <w:lang w:val="sq-AL"/>
        </w:rPr>
        <w:t xml:space="preserve"> e </w:t>
      </w:r>
      <w:r w:rsidR="00186009" w:rsidRPr="00A8256B">
        <w:rPr>
          <w:spacing w:val="-4"/>
          <w:lang w:val="sq-AL"/>
        </w:rPr>
        <w:t xml:space="preserve">ligjit </w:t>
      </w:r>
      <w:r w:rsidR="00B509AA" w:rsidRPr="00A8256B">
        <w:rPr>
          <w:spacing w:val="-4"/>
          <w:lang w:val="sq-AL"/>
        </w:rPr>
        <w:t xml:space="preserve">nr. </w:t>
      </w:r>
      <w:r w:rsidR="004A1F1C" w:rsidRPr="00A8256B">
        <w:rPr>
          <w:spacing w:val="-4"/>
          <w:lang w:val="sq-AL"/>
        </w:rPr>
        <w:t>43/2015</w:t>
      </w:r>
      <w:r w:rsidR="0007464A" w:rsidRPr="00A8256B">
        <w:rPr>
          <w:spacing w:val="-4"/>
          <w:lang w:val="sq-AL"/>
        </w:rPr>
        <w:t>,</w:t>
      </w:r>
      <w:r w:rsidR="004A1F1C" w:rsidRPr="00A8256B">
        <w:rPr>
          <w:spacing w:val="-4"/>
          <w:lang w:val="sq-AL"/>
        </w:rPr>
        <w:t xml:space="preserve"> </w:t>
      </w:r>
      <w:r w:rsidR="000C001C" w:rsidRPr="00A8256B">
        <w:rPr>
          <w:spacing w:val="-4"/>
          <w:lang w:val="sq-AL"/>
        </w:rPr>
        <w:t>“</w:t>
      </w:r>
      <w:r w:rsidR="00333EB4" w:rsidRPr="00A8256B">
        <w:rPr>
          <w:spacing w:val="-4"/>
          <w:lang w:val="sq-AL"/>
        </w:rPr>
        <w:t xml:space="preserve">Për </w:t>
      </w:r>
      <w:r w:rsidR="00186009" w:rsidRPr="00A8256B">
        <w:rPr>
          <w:spacing w:val="-4"/>
          <w:lang w:val="sq-AL"/>
        </w:rPr>
        <w:t>sektorin e energjisë elektrike</w:t>
      </w:r>
      <w:r w:rsidR="000C001C" w:rsidRPr="00A8256B">
        <w:rPr>
          <w:spacing w:val="-4"/>
          <w:lang w:val="sq-AL"/>
        </w:rPr>
        <w:t>”</w:t>
      </w:r>
      <w:r w:rsidR="004A1F1C" w:rsidRPr="00A8256B">
        <w:rPr>
          <w:spacing w:val="-4"/>
          <w:lang w:val="sq-AL"/>
        </w:rPr>
        <w:t>.</w:t>
      </w:r>
    </w:p>
    <w:p w:rsidR="004A1F1C" w:rsidRPr="00A8256B" w:rsidRDefault="004A1F1C" w:rsidP="00EC171C">
      <w:pPr>
        <w:pStyle w:val="Paragrafi"/>
        <w:rPr>
          <w:spacing w:val="-4"/>
          <w:lang w:val="sq-AL"/>
        </w:rPr>
      </w:pPr>
      <w:r w:rsidRPr="00A8256B">
        <w:rPr>
          <w:spacing w:val="-4"/>
          <w:lang w:val="sq-AL"/>
        </w:rPr>
        <w:t>Për gj</w:t>
      </w:r>
      <w:r w:rsidR="00186009" w:rsidRPr="00A8256B">
        <w:rPr>
          <w:spacing w:val="-4"/>
          <w:lang w:val="sq-AL"/>
        </w:rPr>
        <w:t>ithë sa më sipër, bordi i ERE-s</w:t>
      </w:r>
    </w:p>
    <w:p w:rsidR="004A1F1C" w:rsidRPr="00A8256B" w:rsidRDefault="004A1F1C" w:rsidP="00A46AE0">
      <w:pPr>
        <w:pStyle w:val="Hapesira7"/>
        <w:rPr>
          <w:spacing w:val="-4"/>
          <w:sz w:val="12"/>
          <w:lang w:val="sq-AL"/>
        </w:rPr>
      </w:pPr>
    </w:p>
    <w:p w:rsidR="004A1F1C" w:rsidRPr="00A8256B" w:rsidRDefault="00B131FA" w:rsidP="00B131FA">
      <w:pPr>
        <w:pStyle w:val="NeniNr"/>
        <w:rPr>
          <w:spacing w:val="-4"/>
          <w:lang w:val="sq-AL"/>
        </w:rPr>
      </w:pPr>
      <w:r w:rsidRPr="00A8256B">
        <w:rPr>
          <w:spacing w:val="-4"/>
          <w:lang w:val="sq-AL"/>
        </w:rPr>
        <w:t>VENDOSI</w:t>
      </w:r>
      <w:r w:rsidR="004A1F1C" w:rsidRPr="00A8256B">
        <w:rPr>
          <w:spacing w:val="-4"/>
          <w:lang w:val="sq-AL"/>
        </w:rPr>
        <w:t>:</w:t>
      </w:r>
    </w:p>
    <w:p w:rsidR="00B131FA" w:rsidRPr="00A8256B" w:rsidRDefault="00B131FA" w:rsidP="00A46AE0">
      <w:pPr>
        <w:pStyle w:val="Hapesira7"/>
        <w:rPr>
          <w:spacing w:val="-4"/>
          <w:sz w:val="10"/>
          <w:lang w:val="sq-AL"/>
        </w:rPr>
      </w:pPr>
    </w:p>
    <w:p w:rsidR="004A1F1C" w:rsidRPr="00A8256B" w:rsidRDefault="00B131FA" w:rsidP="00EC171C">
      <w:pPr>
        <w:pStyle w:val="Paragrafi"/>
        <w:rPr>
          <w:spacing w:val="-4"/>
          <w:lang w:val="sq-AL"/>
        </w:rPr>
      </w:pPr>
      <w:r w:rsidRPr="00A8256B">
        <w:rPr>
          <w:spacing w:val="-4"/>
          <w:lang w:val="sq-AL"/>
        </w:rPr>
        <w:t xml:space="preserve">1. </w:t>
      </w:r>
      <w:r w:rsidR="004A1F1C" w:rsidRPr="00A8256B">
        <w:rPr>
          <w:spacing w:val="-4"/>
          <w:lang w:val="sq-AL"/>
        </w:rPr>
        <w:t xml:space="preserve">Heqjen e licencës së shoqërisë </w:t>
      </w:r>
      <w:r w:rsidR="000C001C" w:rsidRPr="00A8256B">
        <w:rPr>
          <w:spacing w:val="-4"/>
          <w:lang w:val="sq-AL"/>
        </w:rPr>
        <w:t>“</w:t>
      </w:r>
      <w:r w:rsidR="004A1F1C" w:rsidRPr="00A8256B">
        <w:rPr>
          <w:spacing w:val="-4"/>
          <w:lang w:val="sq-AL"/>
        </w:rPr>
        <w:t>Erald Energjitik</w:t>
      </w:r>
      <w:r w:rsidR="000C001C" w:rsidRPr="00A8256B">
        <w:rPr>
          <w:spacing w:val="-4"/>
          <w:lang w:val="sq-AL"/>
        </w:rPr>
        <w:t>”</w:t>
      </w:r>
      <w:r w:rsidR="004A1F1C" w:rsidRPr="00A8256B">
        <w:rPr>
          <w:spacing w:val="-4"/>
          <w:lang w:val="sq-AL"/>
        </w:rPr>
        <w:t xml:space="preserve"> sh.p.k</w:t>
      </w:r>
      <w:r w:rsidR="0007464A" w:rsidRPr="00A8256B">
        <w:rPr>
          <w:spacing w:val="-4"/>
          <w:lang w:val="sq-AL"/>
        </w:rPr>
        <w:t>.</w:t>
      </w:r>
      <w:r w:rsidR="004A1F1C" w:rsidRPr="00A8256B">
        <w:rPr>
          <w:spacing w:val="-4"/>
          <w:lang w:val="sq-AL"/>
        </w:rPr>
        <w:t xml:space="preserve">, me </w:t>
      </w:r>
      <w:r w:rsidR="00B509AA" w:rsidRPr="00A8256B">
        <w:rPr>
          <w:spacing w:val="-4"/>
          <w:lang w:val="sq-AL"/>
        </w:rPr>
        <w:t xml:space="preserve">nr. </w:t>
      </w:r>
      <w:r w:rsidR="004A1F1C" w:rsidRPr="00A8256B">
        <w:rPr>
          <w:spacing w:val="-4"/>
          <w:lang w:val="sq-AL"/>
        </w:rPr>
        <w:t xml:space="preserve">162, </w:t>
      </w:r>
      <w:r w:rsidR="001E72B2" w:rsidRPr="00A8256B">
        <w:rPr>
          <w:spacing w:val="-4"/>
          <w:lang w:val="sq-AL"/>
        </w:rPr>
        <w:t xml:space="preserve">seria </w:t>
      </w:r>
      <w:r w:rsidR="004A1F1C" w:rsidRPr="00A8256B">
        <w:rPr>
          <w:spacing w:val="-4"/>
          <w:lang w:val="sq-AL"/>
        </w:rPr>
        <w:t xml:space="preserve">PV11K, miratuar me vendimin e bordit të ERE-s </w:t>
      </w:r>
      <w:r w:rsidR="00B509AA" w:rsidRPr="00A8256B">
        <w:rPr>
          <w:spacing w:val="-4"/>
          <w:lang w:val="sq-AL"/>
        </w:rPr>
        <w:t xml:space="preserve">nr. </w:t>
      </w:r>
      <w:r w:rsidR="004A1F1C" w:rsidRPr="00A8256B">
        <w:rPr>
          <w:spacing w:val="-4"/>
          <w:lang w:val="sq-AL"/>
        </w:rPr>
        <w:t xml:space="preserve">91, datë 26.9.2011, për prodhimin e energjisë elektrike </w:t>
      </w:r>
      <w:r w:rsidR="004A1F1C" w:rsidRPr="00A8256B">
        <w:rPr>
          <w:color w:val="000000"/>
          <w:spacing w:val="-4"/>
          <w:lang w:val="sq-AL"/>
        </w:rPr>
        <w:t>nga HEC</w:t>
      </w:r>
      <w:r w:rsidR="00C42F9D" w:rsidRPr="00A8256B">
        <w:rPr>
          <w:color w:val="000000"/>
          <w:spacing w:val="-4"/>
          <w:lang w:val="sq-AL"/>
        </w:rPr>
        <w:t>-</w:t>
      </w:r>
      <w:r w:rsidR="004A1F1C" w:rsidRPr="00A8256B">
        <w:rPr>
          <w:color w:val="000000"/>
          <w:spacing w:val="-4"/>
          <w:lang w:val="sq-AL"/>
        </w:rPr>
        <w:t xml:space="preserve">et </w:t>
      </w:r>
      <w:r w:rsidR="000C001C" w:rsidRPr="00A8256B">
        <w:rPr>
          <w:color w:val="000000"/>
          <w:spacing w:val="-4"/>
          <w:lang w:val="sq-AL"/>
        </w:rPr>
        <w:t>“</w:t>
      </w:r>
      <w:r w:rsidR="004A1F1C" w:rsidRPr="00A8256B">
        <w:rPr>
          <w:color w:val="000000"/>
          <w:spacing w:val="-4"/>
          <w:lang w:val="sq-AL"/>
        </w:rPr>
        <w:t>Shëmri</w:t>
      </w:r>
      <w:r w:rsidR="000C001C" w:rsidRPr="00A8256B">
        <w:rPr>
          <w:color w:val="000000"/>
          <w:spacing w:val="-4"/>
          <w:lang w:val="sq-AL"/>
        </w:rPr>
        <w:t>”</w:t>
      </w:r>
      <w:r w:rsidR="004A1F1C" w:rsidRPr="00A8256B">
        <w:rPr>
          <w:color w:val="000000"/>
          <w:spacing w:val="-4"/>
          <w:lang w:val="sq-AL"/>
        </w:rPr>
        <w:t xml:space="preserve"> dhe </w:t>
      </w:r>
      <w:r w:rsidR="000C001C" w:rsidRPr="00A8256B">
        <w:rPr>
          <w:color w:val="000000"/>
          <w:spacing w:val="-4"/>
          <w:lang w:val="sq-AL"/>
        </w:rPr>
        <w:t>“</w:t>
      </w:r>
      <w:r w:rsidR="004A1F1C" w:rsidRPr="00A8256B">
        <w:rPr>
          <w:color w:val="000000"/>
          <w:spacing w:val="-4"/>
          <w:lang w:val="sq-AL"/>
        </w:rPr>
        <w:t>Mgullë</w:t>
      </w:r>
      <w:r w:rsidR="000C001C" w:rsidRPr="00A8256B">
        <w:rPr>
          <w:color w:val="000000"/>
          <w:spacing w:val="-4"/>
          <w:lang w:val="sq-AL"/>
        </w:rPr>
        <w:t>”</w:t>
      </w:r>
      <w:r w:rsidR="004A1F1C" w:rsidRPr="00A8256B">
        <w:rPr>
          <w:color w:val="000000"/>
          <w:spacing w:val="-4"/>
          <w:lang w:val="sq-AL"/>
        </w:rPr>
        <w:t>.</w:t>
      </w:r>
    </w:p>
    <w:p w:rsidR="004A1F1C" w:rsidRPr="00A8256B" w:rsidRDefault="00B131FA" w:rsidP="00EC171C">
      <w:pPr>
        <w:pStyle w:val="Paragrafi"/>
        <w:rPr>
          <w:spacing w:val="-4"/>
          <w:lang w:val="sq-AL"/>
        </w:rPr>
      </w:pPr>
      <w:r w:rsidRPr="00A8256B">
        <w:rPr>
          <w:color w:val="000000"/>
          <w:spacing w:val="-4"/>
          <w:lang w:val="sq-AL"/>
        </w:rPr>
        <w:t xml:space="preserve">2. </w:t>
      </w:r>
      <w:r w:rsidR="004A1F1C" w:rsidRPr="00A8256B">
        <w:rPr>
          <w:color w:val="000000"/>
          <w:spacing w:val="-4"/>
          <w:lang w:val="sq-AL"/>
        </w:rPr>
        <w:t xml:space="preserve">Shfuqizimin e vendimit të bordit të ERE-s </w:t>
      </w:r>
      <w:r w:rsidR="00B509AA" w:rsidRPr="00A8256B">
        <w:rPr>
          <w:color w:val="000000"/>
          <w:spacing w:val="-4"/>
          <w:lang w:val="sq-AL"/>
        </w:rPr>
        <w:t xml:space="preserve">nr. </w:t>
      </w:r>
      <w:r w:rsidR="004A1F1C" w:rsidRPr="00A8256B">
        <w:rPr>
          <w:color w:val="000000"/>
          <w:spacing w:val="-4"/>
          <w:lang w:val="sq-AL"/>
        </w:rPr>
        <w:t>91, datë 26.9.2011</w:t>
      </w:r>
      <w:r w:rsidR="0007464A" w:rsidRPr="00A8256B">
        <w:rPr>
          <w:color w:val="000000"/>
          <w:spacing w:val="-4"/>
          <w:lang w:val="sq-AL"/>
        </w:rPr>
        <w:t>,</w:t>
      </w:r>
      <w:r w:rsidR="004A1F1C" w:rsidRPr="00A8256B">
        <w:rPr>
          <w:color w:val="000000"/>
          <w:spacing w:val="-4"/>
          <w:lang w:val="sq-AL"/>
        </w:rPr>
        <w:t xml:space="preserve"> </w:t>
      </w:r>
      <w:r w:rsidR="000C001C" w:rsidRPr="00A8256B">
        <w:rPr>
          <w:color w:val="000000"/>
          <w:spacing w:val="-4"/>
          <w:lang w:val="sq-AL"/>
        </w:rPr>
        <w:t>“</w:t>
      </w:r>
      <w:r w:rsidR="004A1F1C" w:rsidRPr="00A8256B">
        <w:rPr>
          <w:color w:val="000000"/>
          <w:spacing w:val="-4"/>
          <w:lang w:val="sq-AL"/>
        </w:rPr>
        <w:t>P</w:t>
      </w:r>
      <w:r w:rsidR="004A1F1C" w:rsidRPr="00A8256B">
        <w:rPr>
          <w:spacing w:val="-4"/>
          <w:lang w:val="sq-AL"/>
        </w:rPr>
        <w:t xml:space="preserve">ër </w:t>
      </w:r>
      <w:r w:rsidR="001E72B2" w:rsidRPr="00A8256B">
        <w:rPr>
          <w:spacing w:val="-4"/>
          <w:lang w:val="sq-AL"/>
        </w:rPr>
        <w:t>licencimin</w:t>
      </w:r>
      <w:r w:rsidR="004A1F1C" w:rsidRPr="00A8256B">
        <w:rPr>
          <w:spacing w:val="-4"/>
          <w:lang w:val="sq-AL"/>
        </w:rPr>
        <w:t xml:space="preserve"> e shoqërisë </w:t>
      </w:r>
      <w:r w:rsidR="000C001C" w:rsidRPr="00A8256B">
        <w:rPr>
          <w:spacing w:val="-4"/>
          <w:lang w:val="sq-AL"/>
        </w:rPr>
        <w:t>“</w:t>
      </w:r>
      <w:r w:rsidR="004A1F1C" w:rsidRPr="00A8256B">
        <w:rPr>
          <w:spacing w:val="-4"/>
          <w:lang w:val="sq-AL"/>
        </w:rPr>
        <w:t>Erald Energjitik</w:t>
      </w:r>
      <w:r w:rsidR="000C001C" w:rsidRPr="00A8256B">
        <w:rPr>
          <w:spacing w:val="-4"/>
          <w:lang w:val="sq-AL"/>
        </w:rPr>
        <w:t>”</w:t>
      </w:r>
      <w:r w:rsidR="004A1F1C" w:rsidRPr="00A8256B">
        <w:rPr>
          <w:spacing w:val="-4"/>
          <w:lang w:val="sq-AL"/>
        </w:rPr>
        <w:t xml:space="preserve"> sh.p.k</w:t>
      </w:r>
      <w:r w:rsidR="001E72B2" w:rsidRPr="00A8256B">
        <w:rPr>
          <w:spacing w:val="-4"/>
          <w:lang w:val="sq-AL"/>
        </w:rPr>
        <w:t>.</w:t>
      </w:r>
      <w:r w:rsidR="004A1F1C" w:rsidRPr="00A8256B">
        <w:rPr>
          <w:spacing w:val="-4"/>
          <w:lang w:val="sq-AL"/>
        </w:rPr>
        <w:t xml:space="preserve"> në aktivitetin e prodhimit të energjisë </w:t>
      </w:r>
      <w:r w:rsidR="001E72B2" w:rsidRPr="00A8256B">
        <w:rPr>
          <w:spacing w:val="-4"/>
          <w:lang w:val="sq-AL"/>
        </w:rPr>
        <w:t>elektrike</w:t>
      </w:r>
      <w:r w:rsidR="004A1F1C" w:rsidRPr="00A8256B">
        <w:rPr>
          <w:spacing w:val="-4"/>
          <w:lang w:val="sq-AL"/>
        </w:rPr>
        <w:t xml:space="preserve"> nga </w:t>
      </w:r>
      <w:r w:rsidR="001E72B2" w:rsidRPr="00A8256B">
        <w:rPr>
          <w:spacing w:val="-4"/>
          <w:lang w:val="sq-AL"/>
        </w:rPr>
        <w:t>HEC</w:t>
      </w:r>
      <w:r w:rsidR="004A1F1C" w:rsidRPr="00A8256B">
        <w:rPr>
          <w:spacing w:val="-4"/>
          <w:lang w:val="sq-AL"/>
        </w:rPr>
        <w:t xml:space="preserve">-et </w:t>
      </w:r>
      <w:r w:rsidR="000C001C" w:rsidRPr="00A8256B">
        <w:rPr>
          <w:spacing w:val="-4"/>
          <w:lang w:val="sq-AL"/>
        </w:rPr>
        <w:t>“</w:t>
      </w:r>
      <w:r w:rsidR="004A1F1C" w:rsidRPr="00A8256B">
        <w:rPr>
          <w:spacing w:val="-4"/>
          <w:lang w:val="sq-AL"/>
        </w:rPr>
        <w:t>Shëmri</w:t>
      </w:r>
      <w:r w:rsidR="000C001C" w:rsidRPr="00A8256B">
        <w:rPr>
          <w:spacing w:val="-4"/>
          <w:lang w:val="sq-AL"/>
        </w:rPr>
        <w:t>”</w:t>
      </w:r>
      <w:r w:rsidR="004A1F1C" w:rsidRPr="00A8256B">
        <w:rPr>
          <w:spacing w:val="-4"/>
          <w:lang w:val="sq-AL"/>
        </w:rPr>
        <w:t xml:space="preserve"> dhe </w:t>
      </w:r>
      <w:r w:rsidR="000C001C" w:rsidRPr="00A8256B">
        <w:rPr>
          <w:spacing w:val="-4"/>
          <w:lang w:val="sq-AL"/>
        </w:rPr>
        <w:t>“</w:t>
      </w:r>
      <w:r w:rsidR="004A1F1C" w:rsidRPr="00A8256B">
        <w:rPr>
          <w:spacing w:val="-4"/>
          <w:lang w:val="sq-AL"/>
        </w:rPr>
        <w:t>Mgullë</w:t>
      </w:r>
      <w:r w:rsidR="000C001C" w:rsidRPr="00A8256B">
        <w:rPr>
          <w:spacing w:val="-4"/>
          <w:lang w:val="sq-AL"/>
        </w:rPr>
        <w:t>”</w:t>
      </w:r>
    </w:p>
    <w:p w:rsidR="004A1F1C" w:rsidRPr="00A8256B" w:rsidRDefault="00B131FA" w:rsidP="00EC171C">
      <w:pPr>
        <w:pStyle w:val="Paragrafi"/>
        <w:rPr>
          <w:rStyle w:val="Heading4Char"/>
          <w:rFonts w:ascii="Garamond" w:eastAsia="Calibri" w:hAnsi="Garamond"/>
          <w:b w:val="0"/>
          <w:bCs w:val="0"/>
          <w:spacing w:val="-4"/>
          <w:lang w:val="sq-AL"/>
        </w:rPr>
      </w:pPr>
      <w:r w:rsidRPr="00A8256B">
        <w:rPr>
          <w:spacing w:val="-4"/>
          <w:lang w:val="sq-AL"/>
        </w:rPr>
        <w:t xml:space="preserve">3. </w:t>
      </w:r>
      <w:r w:rsidR="004A1F1C" w:rsidRPr="00A8256B">
        <w:rPr>
          <w:spacing w:val="-4"/>
          <w:lang w:val="sq-AL"/>
        </w:rPr>
        <w:t xml:space="preserve">Drejtoria e Licencimit dhe </w:t>
      </w:r>
      <w:r w:rsidR="001E72B2" w:rsidRPr="00A8256B">
        <w:rPr>
          <w:spacing w:val="-4"/>
          <w:lang w:val="sq-AL"/>
        </w:rPr>
        <w:t xml:space="preserve">e Monitorimit të Tregut </w:t>
      </w:r>
      <w:r w:rsidR="004A1F1C" w:rsidRPr="00A8256B">
        <w:rPr>
          <w:spacing w:val="-4"/>
          <w:lang w:val="sq-AL"/>
        </w:rPr>
        <w:t xml:space="preserve">të njoftojë shoqërinë </w:t>
      </w:r>
      <w:r w:rsidR="000C001C" w:rsidRPr="00A8256B">
        <w:rPr>
          <w:spacing w:val="-4"/>
          <w:lang w:val="sq-AL"/>
        </w:rPr>
        <w:t>“</w:t>
      </w:r>
      <w:r w:rsidR="004A1F1C" w:rsidRPr="00A8256B">
        <w:rPr>
          <w:spacing w:val="-4"/>
          <w:lang w:val="sq-AL"/>
        </w:rPr>
        <w:t>Erald Energjitik</w:t>
      </w:r>
      <w:r w:rsidR="000C001C" w:rsidRPr="00A8256B">
        <w:rPr>
          <w:spacing w:val="-4"/>
          <w:lang w:val="sq-AL"/>
        </w:rPr>
        <w:t>”</w:t>
      </w:r>
      <w:r w:rsidR="004A1F1C" w:rsidRPr="00A8256B">
        <w:rPr>
          <w:spacing w:val="-4"/>
          <w:lang w:val="sq-AL"/>
        </w:rPr>
        <w:t xml:space="preserve"> sh.p.k</w:t>
      </w:r>
      <w:r w:rsidR="001E72B2" w:rsidRPr="00A8256B">
        <w:rPr>
          <w:spacing w:val="-4"/>
          <w:lang w:val="sq-AL"/>
        </w:rPr>
        <w:t>.</w:t>
      </w:r>
      <w:r w:rsidR="004A1F1C" w:rsidRPr="00A8256B">
        <w:rPr>
          <w:spacing w:val="-4"/>
          <w:lang w:val="sq-AL"/>
        </w:rPr>
        <w:t xml:space="preserve"> dhe Ministrinë e Infrastrukturës dhe Energjisë për vendimin e bordit të ERE</w:t>
      </w:r>
      <w:r w:rsidR="001E72B2" w:rsidRPr="00A8256B">
        <w:rPr>
          <w:spacing w:val="-4"/>
          <w:lang w:val="sq-AL"/>
        </w:rPr>
        <w:t>-s</w:t>
      </w:r>
      <w:r w:rsidR="004A1F1C" w:rsidRPr="00A8256B">
        <w:rPr>
          <w:spacing w:val="-4"/>
          <w:lang w:val="sq-AL"/>
        </w:rPr>
        <w:t>.</w:t>
      </w:r>
    </w:p>
    <w:p w:rsidR="004A1F1C" w:rsidRPr="00A8256B" w:rsidRDefault="004A1F1C" w:rsidP="00EC171C">
      <w:pPr>
        <w:pStyle w:val="Paragrafi"/>
        <w:rPr>
          <w:bCs/>
          <w:spacing w:val="-4"/>
          <w:lang w:val="sq-AL"/>
        </w:rPr>
      </w:pPr>
      <w:r w:rsidRPr="00A8256B">
        <w:rPr>
          <w:bCs/>
          <w:spacing w:val="-4"/>
          <w:lang w:val="sq-AL"/>
        </w:rPr>
        <w:t>Ky vendim hyn në fuqi menjëherë.</w:t>
      </w:r>
    </w:p>
    <w:p w:rsidR="004A1F1C" w:rsidRPr="00A8256B" w:rsidRDefault="004A1F1C" w:rsidP="00EC171C">
      <w:pPr>
        <w:pStyle w:val="Paragrafi"/>
        <w:rPr>
          <w:bCs/>
          <w:spacing w:val="-4"/>
          <w:lang w:val="sq-AL"/>
        </w:rPr>
      </w:pPr>
      <w:r w:rsidRPr="00A8256B">
        <w:rPr>
          <w:bCs/>
          <w:spacing w:val="-4"/>
          <w:lang w:val="sq-AL"/>
        </w:rPr>
        <w:t>Ky vendim botohet në Fletoren Zyrtare.</w:t>
      </w:r>
    </w:p>
    <w:p w:rsidR="00B131FA" w:rsidRPr="00A8256B" w:rsidRDefault="004A1F1C" w:rsidP="003D2F30">
      <w:pPr>
        <w:pStyle w:val="Paragrafi"/>
        <w:rPr>
          <w:bCs/>
          <w:spacing w:val="-4"/>
          <w:lang w:val="sq-AL"/>
        </w:rPr>
      </w:pPr>
      <w:r w:rsidRPr="00A8256B">
        <w:rPr>
          <w:bCs/>
          <w:spacing w:val="-4"/>
          <w:lang w:val="sq-AL"/>
        </w:rPr>
        <w:t>Ky vendim mund të ankimohet në Gjykatën Administrative Tiranë, brenda 30 ditëve</w:t>
      </w:r>
      <w:r w:rsidR="00B509AA" w:rsidRPr="00A8256B">
        <w:rPr>
          <w:bCs/>
          <w:spacing w:val="-4"/>
          <w:lang w:val="sq-AL"/>
        </w:rPr>
        <w:t xml:space="preserve"> </w:t>
      </w:r>
      <w:r w:rsidRPr="00A8256B">
        <w:rPr>
          <w:bCs/>
          <w:spacing w:val="-4"/>
          <w:lang w:val="sq-AL"/>
        </w:rPr>
        <w:t>kalendarike n</w:t>
      </w:r>
      <w:r w:rsidR="003D2F30" w:rsidRPr="00A8256B">
        <w:rPr>
          <w:bCs/>
          <w:spacing w:val="-4"/>
          <w:lang w:val="sq-AL"/>
        </w:rPr>
        <w:t>ga</w:t>
      </w:r>
      <w:r w:rsidR="00B509AA" w:rsidRPr="00A8256B">
        <w:rPr>
          <w:bCs/>
          <w:spacing w:val="-4"/>
          <w:lang w:val="sq-AL"/>
        </w:rPr>
        <w:t xml:space="preserve"> </w:t>
      </w:r>
      <w:r w:rsidR="003D2F30" w:rsidRPr="00A8256B">
        <w:rPr>
          <w:bCs/>
          <w:spacing w:val="-4"/>
          <w:lang w:val="sq-AL"/>
        </w:rPr>
        <w:t>botimi në Fletoren Zyrtare.</w:t>
      </w:r>
    </w:p>
    <w:p w:rsidR="00A46AE0" w:rsidRPr="00A8256B" w:rsidRDefault="00A46AE0" w:rsidP="00A46AE0">
      <w:pPr>
        <w:pStyle w:val="Hapesira7"/>
        <w:rPr>
          <w:spacing w:val="-4"/>
          <w:sz w:val="8"/>
          <w:lang w:val="sq-AL"/>
        </w:rPr>
      </w:pPr>
    </w:p>
    <w:p w:rsidR="00B131FA" w:rsidRPr="00EC2E19" w:rsidRDefault="00B131FA" w:rsidP="00B131FA">
      <w:pPr>
        <w:pStyle w:val="Paragrafi"/>
        <w:jc w:val="right"/>
        <w:rPr>
          <w:rFonts w:cs="Times New Roman"/>
          <w:lang w:val="sq-AL"/>
        </w:rPr>
      </w:pPr>
      <w:r w:rsidRPr="00EC2E19">
        <w:rPr>
          <w:rFonts w:cs="Times New Roman"/>
          <w:lang w:val="sq-AL"/>
        </w:rPr>
        <w:t>KRYETARI</w:t>
      </w:r>
    </w:p>
    <w:p w:rsidR="00796E6E" w:rsidRPr="00A8256B" w:rsidRDefault="003D2F30" w:rsidP="00A8256B">
      <w:pPr>
        <w:pStyle w:val="Paragrafi"/>
        <w:jc w:val="right"/>
        <w:rPr>
          <w:rFonts w:cs="Times New Roman"/>
          <w:b/>
          <w:lang w:val="sq-AL"/>
        </w:rPr>
      </w:pPr>
      <w:r w:rsidRPr="00EC2E19">
        <w:rPr>
          <w:rFonts w:cs="Times New Roman"/>
          <w:b/>
          <w:lang w:val="sq-AL"/>
        </w:rPr>
        <w:t>Petrit Ahmeti</w:t>
      </w:r>
    </w:p>
    <w:p w:rsidR="003E48C0" w:rsidRPr="00EC2E19" w:rsidRDefault="003E48C0" w:rsidP="00B131FA">
      <w:pPr>
        <w:pStyle w:val="NeniTitull"/>
        <w:rPr>
          <w:i/>
          <w:lang w:val="sq-AL"/>
        </w:rPr>
      </w:pPr>
      <w:r w:rsidRPr="00EC2E19">
        <w:rPr>
          <w:lang w:val="sq-AL"/>
        </w:rPr>
        <w:lastRenderedPageBreak/>
        <w:t>VENDIM</w:t>
      </w:r>
    </w:p>
    <w:p w:rsidR="003E48C0" w:rsidRPr="00EC2E19" w:rsidRDefault="00B509AA" w:rsidP="003D2F30">
      <w:pPr>
        <w:pStyle w:val="NeniTitull"/>
        <w:rPr>
          <w:i/>
          <w:lang w:val="sq-AL"/>
        </w:rPr>
      </w:pPr>
      <w:r w:rsidRPr="00EC2E19">
        <w:rPr>
          <w:lang w:val="sq-AL"/>
        </w:rPr>
        <w:t xml:space="preserve">Nr. </w:t>
      </w:r>
      <w:r w:rsidR="003E48C0" w:rsidRPr="00EC2E19">
        <w:rPr>
          <w:lang w:val="sq-AL"/>
        </w:rPr>
        <w:t xml:space="preserve">83, </w:t>
      </w:r>
      <w:r w:rsidR="000C001C" w:rsidRPr="00EC2E19">
        <w:rPr>
          <w:lang w:val="sq-AL"/>
        </w:rPr>
        <w:t xml:space="preserve">datë </w:t>
      </w:r>
      <w:r w:rsidR="003E48C0" w:rsidRPr="00EC2E19">
        <w:rPr>
          <w:lang w:val="sq-AL"/>
        </w:rPr>
        <w:t>6.4.2018</w:t>
      </w:r>
    </w:p>
    <w:p w:rsidR="00A46AE0" w:rsidRPr="00EC2E19" w:rsidRDefault="00A46AE0" w:rsidP="00A46AE0">
      <w:pPr>
        <w:pStyle w:val="Hapesira7"/>
        <w:rPr>
          <w:lang w:val="sq-AL"/>
        </w:rPr>
      </w:pPr>
    </w:p>
    <w:p w:rsidR="00C84E9B" w:rsidRPr="00EC2E19" w:rsidRDefault="00B131FA" w:rsidP="003D2F30">
      <w:pPr>
        <w:pStyle w:val="NeniTitull"/>
        <w:rPr>
          <w:lang w:val="sq-AL"/>
        </w:rPr>
      </w:pPr>
      <w:r w:rsidRPr="00EC2E19">
        <w:rPr>
          <w:lang w:val="sq-AL"/>
        </w:rPr>
        <w:t xml:space="preserve">MBI </w:t>
      </w:r>
      <w:r w:rsidR="003E48C0" w:rsidRPr="00EC2E19">
        <w:rPr>
          <w:lang w:val="sq-AL"/>
        </w:rPr>
        <w:t xml:space="preserve">LICENCIMIN E SHOQËRISË </w:t>
      </w:r>
      <w:r w:rsidR="000C001C" w:rsidRPr="00EC2E19">
        <w:rPr>
          <w:lang w:val="sq-AL"/>
        </w:rPr>
        <w:t>“</w:t>
      </w:r>
      <w:r w:rsidR="003E48C0" w:rsidRPr="00EC2E19">
        <w:rPr>
          <w:lang w:val="sq-AL"/>
        </w:rPr>
        <w:t>FAVINA 1</w:t>
      </w:r>
      <w:r w:rsidR="000C001C" w:rsidRPr="00EC2E19">
        <w:rPr>
          <w:lang w:val="sq-AL"/>
        </w:rPr>
        <w:t>”</w:t>
      </w:r>
      <w:r w:rsidR="003E48C0" w:rsidRPr="00EC2E19">
        <w:rPr>
          <w:lang w:val="sq-AL"/>
        </w:rPr>
        <w:t xml:space="preserve"> SHPK NË AKTIVITETIN E PRODHIMIT TË ENERGJISË </w:t>
      </w:r>
      <w:r w:rsidR="001576F7" w:rsidRPr="00EC2E19">
        <w:rPr>
          <w:lang w:val="sq-AL"/>
        </w:rPr>
        <w:t>ELEKTRIKE</w:t>
      </w:r>
      <w:r w:rsidR="003E48C0" w:rsidRPr="00EC2E19">
        <w:rPr>
          <w:lang w:val="sq-AL"/>
        </w:rPr>
        <w:t xml:space="preserve"> NGA HEC </w:t>
      </w:r>
      <w:r w:rsidR="000C001C" w:rsidRPr="00EC2E19">
        <w:rPr>
          <w:lang w:val="sq-AL"/>
        </w:rPr>
        <w:t>“</w:t>
      </w:r>
      <w:r w:rsidR="003E48C0" w:rsidRPr="00EC2E19">
        <w:rPr>
          <w:lang w:val="sq-AL"/>
        </w:rPr>
        <w:t>VOSKOPOJË</w:t>
      </w:r>
      <w:r w:rsidR="000C001C" w:rsidRPr="00EC2E19">
        <w:rPr>
          <w:lang w:val="sq-AL"/>
        </w:rPr>
        <w:t>”</w:t>
      </w:r>
      <w:r w:rsidR="001576F7" w:rsidRPr="00EC2E19">
        <w:rPr>
          <w:lang w:val="sq-AL"/>
        </w:rPr>
        <w:t>,</w:t>
      </w:r>
      <w:r w:rsidR="003E48C0" w:rsidRPr="00EC2E19">
        <w:rPr>
          <w:lang w:val="sq-AL"/>
        </w:rPr>
        <w:t xml:space="preserve"> ME FU</w:t>
      </w:r>
      <w:r w:rsidRPr="00EC2E19">
        <w:rPr>
          <w:lang w:val="sq-AL"/>
        </w:rPr>
        <w:t xml:space="preserve">QI TOTALE TË INSTALUAR </w:t>
      </w:r>
    </w:p>
    <w:p w:rsidR="003E48C0" w:rsidRPr="00EC2E19" w:rsidRDefault="00B131FA" w:rsidP="003D2F30">
      <w:pPr>
        <w:pStyle w:val="NeniTitull"/>
        <w:rPr>
          <w:lang w:val="sq-AL"/>
        </w:rPr>
      </w:pPr>
      <w:r w:rsidRPr="00EC2E19">
        <w:rPr>
          <w:lang w:val="sq-AL"/>
        </w:rPr>
        <w:t xml:space="preserve">1970 </w:t>
      </w:r>
      <w:r w:rsidR="001576F7" w:rsidRPr="00EC2E19">
        <w:rPr>
          <w:lang w:val="sq-AL"/>
        </w:rPr>
        <w:t xml:space="preserve">kw </w:t>
      </w:r>
    </w:p>
    <w:p w:rsidR="00A46AE0" w:rsidRPr="00EC2E19" w:rsidRDefault="00A46AE0" w:rsidP="00A46AE0">
      <w:pPr>
        <w:pStyle w:val="Hapesira7"/>
        <w:rPr>
          <w:lang w:val="sq-AL"/>
        </w:rPr>
      </w:pPr>
    </w:p>
    <w:p w:rsidR="003E48C0" w:rsidRPr="00EC2E19" w:rsidRDefault="003E48C0" w:rsidP="00673D4C">
      <w:pPr>
        <w:pStyle w:val="Paragrafi"/>
        <w:rPr>
          <w:bCs/>
          <w:lang w:val="sq-AL"/>
        </w:rPr>
      </w:pPr>
      <w:r w:rsidRPr="00EC2E19">
        <w:rPr>
          <w:lang w:val="sq-AL"/>
        </w:rPr>
        <w:t>Në mbështetje të neneve 16, 37</w:t>
      </w:r>
      <w:r w:rsidR="001576F7" w:rsidRPr="00EC2E19">
        <w:rPr>
          <w:lang w:val="sq-AL"/>
        </w:rPr>
        <w:t>,</w:t>
      </w:r>
      <w:r w:rsidRPr="00EC2E19">
        <w:rPr>
          <w:lang w:val="sq-AL"/>
        </w:rPr>
        <w:t xml:space="preserve"> pika 2</w:t>
      </w:r>
      <w:r w:rsidR="001576F7" w:rsidRPr="00EC2E19">
        <w:rPr>
          <w:lang w:val="sq-AL"/>
        </w:rPr>
        <w:t>,</w:t>
      </w:r>
      <w:r w:rsidRPr="00EC2E19">
        <w:rPr>
          <w:lang w:val="sq-AL"/>
        </w:rPr>
        <w:t xml:space="preserve"> </w:t>
      </w:r>
      <w:r w:rsidR="0007464A" w:rsidRPr="00EC2E19">
        <w:rPr>
          <w:lang w:val="sq-AL"/>
        </w:rPr>
        <w:t>germ</w:t>
      </w:r>
      <w:r w:rsidRPr="00EC2E19">
        <w:rPr>
          <w:lang w:val="sq-AL"/>
        </w:rPr>
        <w:t xml:space="preserve">a </w:t>
      </w:r>
      <w:r w:rsidR="000C001C" w:rsidRPr="00EC2E19">
        <w:rPr>
          <w:lang w:val="sq-AL"/>
        </w:rPr>
        <w:t>“</w:t>
      </w:r>
      <w:r w:rsidRPr="00EC2E19">
        <w:rPr>
          <w:lang w:val="sq-AL"/>
        </w:rPr>
        <w:t>a</w:t>
      </w:r>
      <w:r w:rsidR="000C001C" w:rsidRPr="00EC2E19">
        <w:rPr>
          <w:lang w:val="sq-AL"/>
        </w:rPr>
        <w:t>”</w:t>
      </w:r>
      <w:r w:rsidR="001576F7" w:rsidRPr="00EC2E19">
        <w:rPr>
          <w:lang w:val="sq-AL"/>
        </w:rPr>
        <w:t>;</w:t>
      </w:r>
      <w:r w:rsidRPr="00EC2E19">
        <w:rPr>
          <w:lang w:val="sq-AL"/>
        </w:rPr>
        <w:t xml:space="preserve"> 39</w:t>
      </w:r>
      <w:r w:rsidR="001576F7" w:rsidRPr="00EC2E19">
        <w:rPr>
          <w:lang w:val="sq-AL"/>
        </w:rPr>
        <w:t>,</w:t>
      </w:r>
      <w:r w:rsidRPr="00EC2E19">
        <w:rPr>
          <w:lang w:val="sq-AL"/>
        </w:rPr>
        <w:t xml:space="preserve"> pika 3</w:t>
      </w:r>
      <w:r w:rsidR="001576F7" w:rsidRPr="00EC2E19">
        <w:rPr>
          <w:lang w:val="sq-AL"/>
        </w:rPr>
        <w:t>,</w:t>
      </w:r>
      <w:r w:rsidRPr="00EC2E19">
        <w:rPr>
          <w:lang w:val="sq-AL"/>
        </w:rPr>
        <w:t xml:space="preserve"> të </w:t>
      </w:r>
      <w:r w:rsidR="001576F7" w:rsidRPr="00EC2E19">
        <w:rPr>
          <w:lang w:val="sq-AL"/>
        </w:rPr>
        <w:t xml:space="preserve">ligjit </w:t>
      </w:r>
      <w:r w:rsidR="00B509AA" w:rsidRPr="00EC2E19">
        <w:rPr>
          <w:lang w:val="sq-AL"/>
        </w:rPr>
        <w:t xml:space="preserve">nr. </w:t>
      </w:r>
      <w:r w:rsidRPr="00EC2E19">
        <w:rPr>
          <w:lang w:val="sq-AL"/>
        </w:rPr>
        <w:t>43/2015</w:t>
      </w:r>
      <w:r w:rsidR="0007464A" w:rsidRPr="00EC2E19">
        <w:rPr>
          <w:lang w:val="sq-AL"/>
        </w:rPr>
        <w:t>,</w:t>
      </w:r>
      <w:r w:rsidRPr="00EC2E19">
        <w:rPr>
          <w:lang w:val="sq-AL"/>
        </w:rPr>
        <w:t xml:space="preserve"> </w:t>
      </w:r>
      <w:r w:rsidR="000C001C" w:rsidRPr="00EC2E19">
        <w:rPr>
          <w:lang w:val="sq-AL"/>
        </w:rPr>
        <w:t>“</w:t>
      </w:r>
      <w:r w:rsidRPr="00EC2E19">
        <w:rPr>
          <w:lang w:val="sq-AL"/>
        </w:rPr>
        <w:t xml:space="preserve">Për </w:t>
      </w:r>
      <w:r w:rsidR="001576F7" w:rsidRPr="00EC2E19">
        <w:rPr>
          <w:lang w:val="sq-AL"/>
        </w:rPr>
        <w:t>sektorin e energjisë elektrik</w:t>
      </w:r>
      <w:r w:rsidRPr="00EC2E19">
        <w:rPr>
          <w:lang w:val="sq-AL"/>
        </w:rPr>
        <w:t>e</w:t>
      </w:r>
      <w:r w:rsidR="000C001C" w:rsidRPr="00EC2E19">
        <w:rPr>
          <w:lang w:val="sq-AL"/>
        </w:rPr>
        <w:t>”</w:t>
      </w:r>
      <w:r w:rsidR="001576F7" w:rsidRPr="00EC2E19">
        <w:rPr>
          <w:lang w:val="sq-AL"/>
        </w:rPr>
        <w:t>;</w:t>
      </w:r>
      <w:r w:rsidRPr="00EC2E19">
        <w:rPr>
          <w:lang w:val="sq-AL"/>
        </w:rPr>
        <w:t xml:space="preserve"> </w:t>
      </w:r>
      <w:r w:rsidR="001576F7" w:rsidRPr="00EC2E19">
        <w:rPr>
          <w:lang w:val="sq-AL"/>
        </w:rPr>
        <w:t xml:space="preserve">të </w:t>
      </w:r>
      <w:r w:rsidRPr="00EC2E19">
        <w:rPr>
          <w:lang w:val="sq-AL"/>
        </w:rPr>
        <w:t xml:space="preserve">neneve 4, pika 1, </w:t>
      </w:r>
      <w:r w:rsidR="0007464A" w:rsidRPr="00EC2E19">
        <w:rPr>
          <w:lang w:val="sq-AL"/>
        </w:rPr>
        <w:t>germ</w:t>
      </w:r>
      <w:r w:rsidRPr="00EC2E19">
        <w:rPr>
          <w:lang w:val="sq-AL"/>
        </w:rPr>
        <w:t xml:space="preserve">a </w:t>
      </w:r>
      <w:r w:rsidR="000C001C" w:rsidRPr="00EC2E19">
        <w:rPr>
          <w:lang w:val="sq-AL"/>
        </w:rPr>
        <w:t>“</w:t>
      </w:r>
      <w:r w:rsidRPr="00EC2E19">
        <w:rPr>
          <w:lang w:val="sq-AL"/>
        </w:rPr>
        <w:t>a</w:t>
      </w:r>
      <w:r w:rsidR="000C001C" w:rsidRPr="00EC2E19">
        <w:rPr>
          <w:lang w:val="sq-AL"/>
        </w:rPr>
        <w:t>”</w:t>
      </w:r>
      <w:r w:rsidRPr="00EC2E19">
        <w:rPr>
          <w:lang w:val="sq-AL"/>
        </w:rPr>
        <w:t>; 5, pika 1</w:t>
      </w:r>
      <w:r w:rsidR="001576F7" w:rsidRPr="00EC2E19">
        <w:rPr>
          <w:lang w:val="sq-AL"/>
        </w:rPr>
        <w:t>,</w:t>
      </w:r>
      <w:r w:rsidRPr="00EC2E19">
        <w:rPr>
          <w:lang w:val="sq-AL"/>
        </w:rPr>
        <w:t xml:space="preserve"> </w:t>
      </w:r>
      <w:r w:rsidR="0007464A" w:rsidRPr="00EC2E19">
        <w:rPr>
          <w:lang w:val="sq-AL"/>
        </w:rPr>
        <w:t>germ</w:t>
      </w:r>
      <w:r w:rsidRPr="00EC2E19">
        <w:rPr>
          <w:lang w:val="sq-AL"/>
        </w:rPr>
        <w:t xml:space="preserve">a </w:t>
      </w:r>
      <w:r w:rsidR="000C001C" w:rsidRPr="00EC2E19">
        <w:rPr>
          <w:lang w:val="sq-AL"/>
        </w:rPr>
        <w:t>“</w:t>
      </w:r>
      <w:r w:rsidRPr="00EC2E19">
        <w:rPr>
          <w:lang w:val="sq-AL"/>
        </w:rPr>
        <w:t>a</w:t>
      </w:r>
      <w:r w:rsidR="000C001C" w:rsidRPr="00EC2E19">
        <w:rPr>
          <w:lang w:val="sq-AL"/>
        </w:rPr>
        <w:t>”</w:t>
      </w:r>
      <w:r w:rsidRPr="00EC2E19">
        <w:rPr>
          <w:lang w:val="sq-AL"/>
        </w:rPr>
        <w:t xml:space="preserve"> dhe 13 të </w:t>
      </w:r>
      <w:r w:rsidR="000C001C" w:rsidRPr="00EC2E19">
        <w:rPr>
          <w:lang w:val="sq-AL"/>
        </w:rPr>
        <w:t>“</w:t>
      </w:r>
      <w:r w:rsidRPr="00EC2E19">
        <w:rPr>
          <w:lang w:val="sq-AL"/>
        </w:rPr>
        <w:t>Rregullores për procedurat dhe afatet për dhënien, modifikimin, transferimin, rinovimin ose heqjen e licencave në sektorin e energjisë elektrike</w:t>
      </w:r>
      <w:r w:rsidR="000C001C" w:rsidRPr="00EC2E19">
        <w:rPr>
          <w:lang w:val="sq-AL"/>
        </w:rPr>
        <w:t>”</w:t>
      </w:r>
      <w:r w:rsidRPr="00EC2E19">
        <w:rPr>
          <w:lang w:val="sq-AL"/>
        </w:rPr>
        <w:t>, të miratuar me vendimin e bordit të ERE-s nr</w:t>
      </w:r>
      <w:r w:rsidR="001576F7" w:rsidRPr="00EC2E19">
        <w:rPr>
          <w:lang w:val="sq-AL"/>
        </w:rPr>
        <w:t>.</w:t>
      </w:r>
      <w:r w:rsidRPr="00EC2E19">
        <w:rPr>
          <w:lang w:val="sq-AL"/>
        </w:rPr>
        <w:t xml:space="preserve"> 109, datë 29.6.2016, dhe </w:t>
      </w:r>
      <w:r w:rsidR="001576F7" w:rsidRPr="00EC2E19">
        <w:rPr>
          <w:lang w:val="sq-AL"/>
        </w:rPr>
        <w:t xml:space="preserve">të </w:t>
      </w:r>
      <w:r w:rsidRPr="00EC2E19">
        <w:rPr>
          <w:lang w:val="sq-AL"/>
        </w:rPr>
        <w:t xml:space="preserve">nenit 15 të </w:t>
      </w:r>
      <w:r w:rsidR="000C001C" w:rsidRPr="00EC2E19">
        <w:rPr>
          <w:lang w:val="sq-AL"/>
        </w:rPr>
        <w:t>“</w:t>
      </w:r>
      <w:r w:rsidRPr="00EC2E19">
        <w:rPr>
          <w:lang w:val="sq-AL"/>
        </w:rPr>
        <w:t xml:space="preserve">Rregullores për </w:t>
      </w:r>
      <w:r w:rsidR="001576F7" w:rsidRPr="00EC2E19">
        <w:rPr>
          <w:lang w:val="sq-AL"/>
        </w:rPr>
        <w:t xml:space="preserve">organizimin, funksionimin dhe procedurat </w:t>
      </w:r>
      <w:r w:rsidRPr="00EC2E19">
        <w:rPr>
          <w:lang w:val="sq-AL"/>
        </w:rPr>
        <w:t>e ERE-s</w:t>
      </w:r>
      <w:r w:rsidR="000C001C" w:rsidRPr="00EC2E19">
        <w:rPr>
          <w:lang w:val="sq-AL"/>
        </w:rPr>
        <w:t>”</w:t>
      </w:r>
      <w:r w:rsidRPr="00EC2E19">
        <w:rPr>
          <w:lang w:val="sq-AL"/>
        </w:rPr>
        <w:t xml:space="preserve">, miratuar me vendimin e bordit të ERE-s, </w:t>
      </w:r>
      <w:r w:rsidR="00B509AA" w:rsidRPr="00EC2E19">
        <w:rPr>
          <w:lang w:val="sq-AL"/>
        </w:rPr>
        <w:t xml:space="preserve">nr. </w:t>
      </w:r>
      <w:r w:rsidRPr="00EC2E19">
        <w:rPr>
          <w:lang w:val="sq-AL"/>
        </w:rPr>
        <w:t xml:space="preserve">96, datë 17.6.2016, bordi i ERE-s, në mbledhjen e tij të datës 6.4.2018, mbasi shqyrtoi relacionin e përgatitur nga Drejtoria e Licencimit dhe </w:t>
      </w:r>
      <w:r w:rsidR="001576F7" w:rsidRPr="00EC2E19">
        <w:rPr>
          <w:lang w:val="sq-AL"/>
        </w:rPr>
        <w:t xml:space="preserve">e </w:t>
      </w:r>
      <w:r w:rsidRPr="00EC2E19">
        <w:rPr>
          <w:lang w:val="sq-AL"/>
        </w:rPr>
        <w:t>Monitorimit të Tregut,</w:t>
      </w:r>
      <w:r w:rsidR="0007464A" w:rsidRPr="00EC2E19">
        <w:rPr>
          <w:lang w:val="sq-AL"/>
        </w:rPr>
        <w:t xml:space="preserve"> </w:t>
      </w:r>
      <w:r w:rsidRPr="00EC2E19">
        <w:rPr>
          <w:lang w:val="sq-AL"/>
        </w:rPr>
        <w:t xml:space="preserve">për licencimin e shoqërisë </w:t>
      </w:r>
      <w:r w:rsidR="000C001C" w:rsidRPr="00EC2E19">
        <w:rPr>
          <w:lang w:val="sq-AL"/>
        </w:rPr>
        <w:t>“</w:t>
      </w:r>
      <w:r w:rsidRPr="00EC2E19">
        <w:rPr>
          <w:lang w:val="sq-AL"/>
        </w:rPr>
        <w:t>Favina 1</w:t>
      </w:r>
      <w:r w:rsidR="000C001C" w:rsidRPr="00EC2E19">
        <w:rPr>
          <w:lang w:val="sq-AL"/>
        </w:rPr>
        <w:t>”</w:t>
      </w:r>
      <w:r w:rsidRPr="00EC2E19">
        <w:rPr>
          <w:lang w:val="sq-AL"/>
        </w:rPr>
        <w:t xml:space="preserve"> sh.p.k</w:t>
      </w:r>
      <w:r w:rsidR="0007464A" w:rsidRPr="00EC2E19">
        <w:rPr>
          <w:lang w:val="sq-AL"/>
        </w:rPr>
        <w:t>.</w:t>
      </w:r>
      <w:r w:rsidR="001576F7" w:rsidRPr="00EC2E19">
        <w:rPr>
          <w:lang w:val="sq-AL"/>
        </w:rPr>
        <w:t>,</w:t>
      </w:r>
      <w:r w:rsidRPr="00EC2E19">
        <w:rPr>
          <w:lang w:val="sq-AL"/>
        </w:rPr>
        <w:t xml:space="preserve"> në aktivitetin e prodhimit të energjisë elektrike nga </w:t>
      </w:r>
      <w:r w:rsidR="001576F7" w:rsidRPr="00EC2E19">
        <w:rPr>
          <w:lang w:val="sq-AL"/>
        </w:rPr>
        <w:t xml:space="preserve">HEC </w:t>
      </w:r>
      <w:r w:rsidR="000C001C" w:rsidRPr="00EC2E19">
        <w:rPr>
          <w:lang w:val="sq-AL"/>
        </w:rPr>
        <w:t>“</w:t>
      </w:r>
      <w:r w:rsidRPr="00EC2E19">
        <w:rPr>
          <w:lang w:val="sq-AL"/>
        </w:rPr>
        <w:t>Voskopojë</w:t>
      </w:r>
      <w:r w:rsidR="000C001C" w:rsidRPr="00EC2E19">
        <w:rPr>
          <w:lang w:val="sq-AL"/>
        </w:rPr>
        <w:t>”</w:t>
      </w:r>
      <w:r w:rsidR="001576F7" w:rsidRPr="00EC2E19">
        <w:rPr>
          <w:lang w:val="sq-AL"/>
        </w:rPr>
        <w:t>,</w:t>
      </w:r>
      <w:r w:rsidRPr="00EC2E19">
        <w:rPr>
          <w:lang w:val="sq-AL"/>
        </w:rPr>
        <w:t xml:space="preserve"> me fuqi totale të instaluar 1970 </w:t>
      </w:r>
      <w:r w:rsidR="0007464A" w:rsidRPr="00EC2E19">
        <w:rPr>
          <w:lang w:val="sq-AL"/>
        </w:rPr>
        <w:t>kw</w:t>
      </w:r>
      <w:r w:rsidRPr="00EC2E19">
        <w:rPr>
          <w:lang w:val="sq-AL"/>
        </w:rPr>
        <w:t xml:space="preserve">, </w:t>
      </w:r>
    </w:p>
    <w:p w:rsidR="003E48C0" w:rsidRPr="00EC2E19" w:rsidRDefault="001576F7" w:rsidP="00EC171C">
      <w:pPr>
        <w:pStyle w:val="Paragrafi"/>
        <w:rPr>
          <w:lang w:val="sq-AL"/>
        </w:rPr>
      </w:pPr>
      <w:r w:rsidRPr="00EC2E19">
        <w:rPr>
          <w:lang w:val="sq-AL"/>
        </w:rPr>
        <w:t xml:space="preserve">konstatoi </w:t>
      </w:r>
      <w:r w:rsidR="003E48C0" w:rsidRPr="00EC2E19">
        <w:rPr>
          <w:lang w:val="sq-AL"/>
        </w:rPr>
        <w:t>se:</w:t>
      </w:r>
    </w:p>
    <w:p w:rsidR="003E48C0" w:rsidRPr="00EC2E19" w:rsidRDefault="00673D4C" w:rsidP="00EC171C">
      <w:pPr>
        <w:pStyle w:val="Paragrafi"/>
        <w:rPr>
          <w:lang w:val="sq-AL"/>
        </w:rPr>
      </w:pPr>
      <w:r w:rsidRPr="00EC2E19">
        <w:rPr>
          <w:lang w:val="sq-AL"/>
        </w:rPr>
        <w:t xml:space="preserve">- </w:t>
      </w:r>
      <w:r w:rsidR="003E48C0" w:rsidRPr="00EC2E19">
        <w:rPr>
          <w:lang w:val="sq-AL"/>
        </w:rPr>
        <w:t xml:space="preserve">Me shkresën me </w:t>
      </w:r>
      <w:r w:rsidR="00B509AA" w:rsidRPr="00EC2E19">
        <w:rPr>
          <w:lang w:val="sq-AL"/>
        </w:rPr>
        <w:t xml:space="preserve">nr. </w:t>
      </w:r>
      <w:r w:rsidR="003E48C0" w:rsidRPr="00EC2E19">
        <w:rPr>
          <w:lang w:val="sq-AL"/>
        </w:rPr>
        <w:t xml:space="preserve">182 </w:t>
      </w:r>
      <w:r w:rsidR="00264766" w:rsidRPr="00EC2E19">
        <w:rPr>
          <w:lang w:val="sq-AL"/>
        </w:rPr>
        <w:t>prot.</w:t>
      </w:r>
      <w:r w:rsidR="003E48C0" w:rsidRPr="00EC2E19">
        <w:rPr>
          <w:lang w:val="sq-AL"/>
        </w:rPr>
        <w:t xml:space="preserve">, datë 15.2.2018, shoqëria </w:t>
      </w:r>
      <w:r w:rsidR="000C001C" w:rsidRPr="00EC2E19">
        <w:rPr>
          <w:lang w:val="sq-AL"/>
        </w:rPr>
        <w:t>“</w:t>
      </w:r>
      <w:r w:rsidR="003E48C0" w:rsidRPr="00EC2E19">
        <w:rPr>
          <w:lang w:val="sq-AL"/>
        </w:rPr>
        <w:t>Favina 1</w:t>
      </w:r>
      <w:r w:rsidR="000C001C" w:rsidRPr="00EC2E19">
        <w:rPr>
          <w:lang w:val="sq-AL"/>
        </w:rPr>
        <w:t>”</w:t>
      </w:r>
      <w:r w:rsidR="00264766" w:rsidRPr="00EC2E19">
        <w:rPr>
          <w:lang w:val="sq-AL"/>
        </w:rPr>
        <w:t xml:space="preserve"> sh.p.k.</w:t>
      </w:r>
      <w:r w:rsidR="003E48C0" w:rsidRPr="00EC2E19">
        <w:rPr>
          <w:lang w:val="sq-AL"/>
        </w:rPr>
        <w:t xml:space="preserve"> ka paraqitur në ERE një kërkesë për t</w:t>
      </w:r>
      <w:r w:rsidR="00264766" w:rsidRPr="00EC2E19">
        <w:rPr>
          <w:lang w:val="sq-AL"/>
        </w:rPr>
        <w:t>’</w:t>
      </w:r>
      <w:r w:rsidR="003E48C0" w:rsidRPr="00EC2E19">
        <w:rPr>
          <w:lang w:val="sq-AL"/>
        </w:rPr>
        <w:t xml:space="preserve">u pajisur me licencë për prodhimin e energjisë elektrike nga </w:t>
      </w:r>
      <w:r w:rsidR="0007464A" w:rsidRPr="00EC2E19">
        <w:rPr>
          <w:lang w:val="sq-AL"/>
        </w:rPr>
        <w:t xml:space="preserve">HEC </w:t>
      </w:r>
      <w:r w:rsidR="000C001C" w:rsidRPr="00EC2E19">
        <w:rPr>
          <w:lang w:val="sq-AL"/>
        </w:rPr>
        <w:t>“</w:t>
      </w:r>
      <w:r w:rsidR="003E48C0" w:rsidRPr="00EC2E19">
        <w:rPr>
          <w:lang w:val="sq-AL"/>
        </w:rPr>
        <w:t>Voskopojë</w:t>
      </w:r>
      <w:r w:rsidR="000C001C" w:rsidRPr="00EC2E19">
        <w:rPr>
          <w:lang w:val="sq-AL"/>
        </w:rPr>
        <w:t>”</w:t>
      </w:r>
      <w:r w:rsidR="00264766" w:rsidRPr="00EC2E19">
        <w:rPr>
          <w:lang w:val="sq-AL"/>
        </w:rPr>
        <w:t>,</w:t>
      </w:r>
      <w:r w:rsidR="003E48C0" w:rsidRPr="00EC2E19">
        <w:rPr>
          <w:lang w:val="sq-AL"/>
        </w:rPr>
        <w:t xml:space="preserve"> me fuqi totale të instaluar 1970 </w:t>
      </w:r>
      <w:r w:rsidR="0007464A" w:rsidRPr="00EC2E19">
        <w:rPr>
          <w:lang w:val="sq-AL"/>
        </w:rPr>
        <w:t>kw</w:t>
      </w:r>
      <w:r w:rsidR="003E48C0" w:rsidRPr="00EC2E19">
        <w:rPr>
          <w:lang w:val="sq-AL"/>
        </w:rPr>
        <w:t>.</w:t>
      </w:r>
    </w:p>
    <w:p w:rsidR="003E48C0" w:rsidRPr="00EC2E19" w:rsidRDefault="00673D4C" w:rsidP="00EC171C">
      <w:pPr>
        <w:pStyle w:val="Paragrafi"/>
        <w:rPr>
          <w:lang w:val="sq-AL"/>
        </w:rPr>
      </w:pPr>
      <w:r w:rsidRPr="00EC2E19">
        <w:rPr>
          <w:lang w:val="sq-AL"/>
        </w:rPr>
        <w:t xml:space="preserve">- </w:t>
      </w:r>
      <w:r w:rsidR="003E48C0" w:rsidRPr="00EC2E19">
        <w:rPr>
          <w:lang w:val="sq-AL"/>
        </w:rPr>
        <w:t>Bordi i ERE-s</w:t>
      </w:r>
      <w:r w:rsidR="00264766" w:rsidRPr="00EC2E19">
        <w:rPr>
          <w:lang w:val="sq-AL"/>
        </w:rPr>
        <w:t>,</w:t>
      </w:r>
      <w:r w:rsidR="003E48C0" w:rsidRPr="00EC2E19">
        <w:rPr>
          <w:lang w:val="sq-AL"/>
        </w:rPr>
        <w:t xml:space="preserve"> me vendimin </w:t>
      </w:r>
      <w:r w:rsidR="00B509AA" w:rsidRPr="00EC2E19">
        <w:rPr>
          <w:lang w:val="sq-AL"/>
        </w:rPr>
        <w:t xml:space="preserve">nr. </w:t>
      </w:r>
      <w:r w:rsidR="003E48C0" w:rsidRPr="00EC2E19">
        <w:rPr>
          <w:lang w:val="sq-AL"/>
        </w:rPr>
        <w:t>49 datë 7.3.2018</w:t>
      </w:r>
      <w:r w:rsidR="00C71B1E">
        <w:rPr>
          <w:lang w:val="sq-AL"/>
        </w:rPr>
        <w:t>,</w:t>
      </w:r>
      <w:r w:rsidR="003E48C0" w:rsidRPr="00EC2E19">
        <w:rPr>
          <w:lang w:val="sq-AL"/>
        </w:rPr>
        <w:t xml:space="preserve"> vendosi fillimin e procedurës për licencimin e shoqërisë </w:t>
      </w:r>
      <w:r w:rsidR="000C001C" w:rsidRPr="00EC2E19">
        <w:rPr>
          <w:lang w:val="sq-AL"/>
        </w:rPr>
        <w:t>“</w:t>
      </w:r>
      <w:r w:rsidR="003E48C0" w:rsidRPr="00EC2E19">
        <w:rPr>
          <w:lang w:val="sq-AL"/>
        </w:rPr>
        <w:t>Favina 1</w:t>
      </w:r>
      <w:r w:rsidR="000C001C" w:rsidRPr="00EC2E19">
        <w:rPr>
          <w:lang w:val="sq-AL"/>
        </w:rPr>
        <w:t>”</w:t>
      </w:r>
      <w:r w:rsidR="003E48C0" w:rsidRPr="00EC2E19">
        <w:rPr>
          <w:lang w:val="sq-AL"/>
        </w:rPr>
        <w:t xml:space="preserve"> sh.p.k., në aktivitetin e prodhimit të energjisë elektrike nga </w:t>
      </w:r>
      <w:r w:rsidR="0007464A" w:rsidRPr="00EC2E19">
        <w:rPr>
          <w:lang w:val="sq-AL"/>
        </w:rPr>
        <w:t xml:space="preserve">HEC </w:t>
      </w:r>
      <w:r w:rsidR="000C001C" w:rsidRPr="00EC2E19">
        <w:rPr>
          <w:lang w:val="sq-AL"/>
        </w:rPr>
        <w:t>“</w:t>
      </w:r>
      <w:r w:rsidR="003E48C0" w:rsidRPr="00EC2E19">
        <w:rPr>
          <w:lang w:val="sq-AL"/>
        </w:rPr>
        <w:t>Voskopojë</w:t>
      </w:r>
      <w:r w:rsidR="000C001C" w:rsidRPr="00EC2E19">
        <w:rPr>
          <w:lang w:val="sq-AL"/>
        </w:rPr>
        <w:t>”</w:t>
      </w:r>
      <w:r w:rsidR="00264766" w:rsidRPr="00EC2E19">
        <w:rPr>
          <w:lang w:val="sq-AL"/>
        </w:rPr>
        <w:t>,</w:t>
      </w:r>
      <w:r w:rsidR="003E48C0" w:rsidRPr="00EC2E19">
        <w:rPr>
          <w:lang w:val="sq-AL"/>
        </w:rPr>
        <w:t xml:space="preserve"> me fuqi totale të instaluar 1970 </w:t>
      </w:r>
      <w:r w:rsidR="0007464A" w:rsidRPr="00EC2E19">
        <w:rPr>
          <w:lang w:val="sq-AL"/>
        </w:rPr>
        <w:t>kw</w:t>
      </w:r>
      <w:r w:rsidR="003E48C0" w:rsidRPr="00EC2E19">
        <w:rPr>
          <w:lang w:val="sq-AL"/>
        </w:rPr>
        <w:t>.</w:t>
      </w:r>
    </w:p>
    <w:p w:rsidR="003E48C0" w:rsidRPr="00EC2E19" w:rsidRDefault="00673D4C" w:rsidP="00EC171C">
      <w:pPr>
        <w:pStyle w:val="Paragrafi"/>
        <w:rPr>
          <w:lang w:val="sq-AL"/>
        </w:rPr>
      </w:pPr>
      <w:r w:rsidRPr="00EC2E19">
        <w:rPr>
          <w:lang w:val="sq-AL"/>
        </w:rPr>
        <w:t xml:space="preserve">- </w:t>
      </w:r>
      <w:r w:rsidR="003E48C0" w:rsidRPr="00EC2E19">
        <w:rPr>
          <w:lang w:val="sq-AL"/>
        </w:rPr>
        <w:t>Në vijim të këtij vendimi, ERE</w:t>
      </w:r>
      <w:r w:rsidR="00264766" w:rsidRPr="00EC2E19">
        <w:rPr>
          <w:lang w:val="sq-AL"/>
        </w:rPr>
        <w:t>,</w:t>
      </w:r>
      <w:r w:rsidR="003E48C0" w:rsidRPr="00EC2E19">
        <w:rPr>
          <w:lang w:val="sq-AL"/>
        </w:rPr>
        <w:t xml:space="preserve"> në zbatim të nenit 19</w:t>
      </w:r>
      <w:r w:rsidR="00264766" w:rsidRPr="00EC2E19">
        <w:rPr>
          <w:lang w:val="sq-AL"/>
        </w:rPr>
        <w:t>,</w:t>
      </w:r>
      <w:r w:rsidR="003E48C0" w:rsidRPr="00EC2E19">
        <w:rPr>
          <w:lang w:val="sq-AL"/>
        </w:rPr>
        <w:t xml:space="preserve"> pika 2, të </w:t>
      </w:r>
      <w:r w:rsidR="000C001C" w:rsidRPr="00EC2E19">
        <w:rPr>
          <w:lang w:val="sq-AL"/>
        </w:rPr>
        <w:t>“</w:t>
      </w:r>
      <w:r w:rsidR="003E48C0" w:rsidRPr="00EC2E19">
        <w:rPr>
          <w:lang w:val="sq-AL"/>
        </w:rPr>
        <w:t xml:space="preserve">Rregullave </w:t>
      </w:r>
      <w:r w:rsidR="00264766" w:rsidRPr="00EC2E19">
        <w:rPr>
          <w:lang w:val="sq-AL"/>
        </w:rPr>
        <w:t>organizimit dhe procedura</w:t>
      </w:r>
      <w:r w:rsidR="003E48C0" w:rsidRPr="00EC2E19">
        <w:rPr>
          <w:lang w:val="sq-AL"/>
        </w:rPr>
        <w:t>ve të ERE-s</w:t>
      </w:r>
      <w:r w:rsidR="000C001C" w:rsidRPr="00EC2E19">
        <w:rPr>
          <w:lang w:val="sq-AL"/>
        </w:rPr>
        <w:t>”</w:t>
      </w:r>
      <w:r w:rsidR="003E48C0" w:rsidRPr="00EC2E19">
        <w:rPr>
          <w:lang w:val="sq-AL"/>
        </w:rPr>
        <w:t xml:space="preserve"> dhe </w:t>
      </w:r>
      <w:r w:rsidR="00264766" w:rsidRPr="00EC2E19">
        <w:rPr>
          <w:lang w:val="sq-AL"/>
        </w:rPr>
        <w:t xml:space="preserve">të </w:t>
      </w:r>
      <w:r w:rsidR="003E48C0" w:rsidRPr="00EC2E19">
        <w:rPr>
          <w:lang w:val="sq-AL"/>
        </w:rPr>
        <w:t xml:space="preserve">nenit 10, pika 8 të </w:t>
      </w:r>
      <w:r w:rsidR="000C001C" w:rsidRPr="00EC2E19">
        <w:rPr>
          <w:lang w:val="sq-AL"/>
        </w:rPr>
        <w:t>“</w:t>
      </w:r>
      <w:r w:rsidR="003E48C0" w:rsidRPr="00EC2E19">
        <w:rPr>
          <w:lang w:val="sq-AL"/>
        </w:rPr>
        <w:t xml:space="preserve"> Rregullores </w:t>
      </w:r>
      <w:r w:rsidR="00264766" w:rsidRPr="00EC2E19">
        <w:rPr>
          <w:lang w:val="sq-AL"/>
        </w:rPr>
        <w:t xml:space="preserve">për procedurat dhe afatet për dhënien, modifikimin, transferimin, rinovimin ose heqjen e </w:t>
      </w:r>
      <w:r w:rsidR="004725F0" w:rsidRPr="00EC2E19">
        <w:rPr>
          <w:lang w:val="sq-AL"/>
        </w:rPr>
        <w:t>licencave</w:t>
      </w:r>
      <w:r w:rsidR="00264766" w:rsidRPr="00EC2E19">
        <w:rPr>
          <w:lang w:val="sq-AL"/>
        </w:rPr>
        <w:t xml:space="preserve"> në sektorin e energjisë elektrike”</w:t>
      </w:r>
      <w:r w:rsidR="003E48C0" w:rsidRPr="00EC2E19">
        <w:rPr>
          <w:lang w:val="sq-AL"/>
        </w:rPr>
        <w:t xml:space="preserve">, në datat 9 dhe 10.3.2018, publikoi në median e shkruar njoftimin lidhur me aplikimin e bërë nga ky subjekt. </w:t>
      </w:r>
    </w:p>
    <w:p w:rsidR="00A8256B" w:rsidRDefault="00A8256B" w:rsidP="003D2F30">
      <w:pPr>
        <w:pStyle w:val="Paragrafi"/>
        <w:rPr>
          <w:lang w:val="sq-AL"/>
        </w:rPr>
      </w:pPr>
    </w:p>
    <w:p w:rsidR="003E48C0" w:rsidRPr="00EC2E19" w:rsidRDefault="00673D4C" w:rsidP="003D2F30">
      <w:pPr>
        <w:pStyle w:val="Paragrafi"/>
        <w:rPr>
          <w:lang w:val="sq-AL"/>
        </w:rPr>
      </w:pPr>
      <w:r w:rsidRPr="00EC2E19">
        <w:rPr>
          <w:lang w:val="sq-AL"/>
        </w:rPr>
        <w:lastRenderedPageBreak/>
        <w:t xml:space="preserve">- </w:t>
      </w:r>
      <w:r w:rsidR="003E48C0" w:rsidRPr="00EC2E19">
        <w:rPr>
          <w:lang w:val="sq-AL"/>
        </w:rPr>
        <w:t xml:space="preserve">Në përfundim të afatit të përcaktuar në nenin 39, pika 3, të </w:t>
      </w:r>
      <w:r w:rsidR="004725F0" w:rsidRPr="00EC2E19">
        <w:rPr>
          <w:lang w:val="sq-AL"/>
        </w:rPr>
        <w:t xml:space="preserve">ligjit </w:t>
      </w:r>
      <w:r w:rsidR="00B509AA" w:rsidRPr="00EC2E19">
        <w:rPr>
          <w:lang w:val="sq-AL"/>
        </w:rPr>
        <w:t xml:space="preserve">nr. </w:t>
      </w:r>
      <w:r w:rsidR="003E48C0" w:rsidRPr="00EC2E19">
        <w:rPr>
          <w:lang w:val="sq-AL"/>
        </w:rPr>
        <w:t>43/2015</w:t>
      </w:r>
      <w:r w:rsidR="0007464A" w:rsidRPr="00EC2E19">
        <w:rPr>
          <w:lang w:val="sq-AL"/>
        </w:rPr>
        <w:t>,</w:t>
      </w:r>
      <w:r w:rsidR="003E48C0" w:rsidRPr="00EC2E19">
        <w:rPr>
          <w:lang w:val="sq-AL"/>
        </w:rPr>
        <w:t xml:space="preserve"> </w:t>
      </w:r>
      <w:r w:rsidR="000C001C" w:rsidRPr="00EC2E19">
        <w:rPr>
          <w:lang w:val="sq-AL"/>
        </w:rPr>
        <w:t>“</w:t>
      </w:r>
      <w:r w:rsidR="003E48C0" w:rsidRPr="00EC2E19">
        <w:rPr>
          <w:lang w:val="sq-AL"/>
        </w:rPr>
        <w:t xml:space="preserve">Për </w:t>
      </w:r>
      <w:r w:rsidR="004725F0" w:rsidRPr="00EC2E19">
        <w:rPr>
          <w:lang w:val="sq-AL"/>
        </w:rPr>
        <w:t>sektorin e energjisë elektrike</w:t>
      </w:r>
      <w:r w:rsidR="000C001C" w:rsidRPr="00EC2E19">
        <w:rPr>
          <w:lang w:val="sq-AL"/>
        </w:rPr>
        <w:t>”</w:t>
      </w:r>
      <w:r w:rsidR="003E48C0" w:rsidRPr="00EC2E19">
        <w:rPr>
          <w:lang w:val="sq-AL"/>
        </w:rPr>
        <w:t xml:space="preserve">, nuk rezultoi të ketë vërejtje apo ankesë nga palët e treta, lidhur me aplikimin e bërë nga shoqëria </w:t>
      </w:r>
      <w:r w:rsidR="000C001C" w:rsidRPr="00EC2E19">
        <w:rPr>
          <w:lang w:val="sq-AL"/>
        </w:rPr>
        <w:t>“</w:t>
      </w:r>
      <w:r w:rsidR="003E48C0" w:rsidRPr="00EC2E19">
        <w:rPr>
          <w:lang w:val="sq-AL"/>
        </w:rPr>
        <w:t>Favina 1</w:t>
      </w:r>
      <w:r w:rsidR="000C001C" w:rsidRPr="00EC2E19">
        <w:rPr>
          <w:lang w:val="sq-AL"/>
        </w:rPr>
        <w:t>”</w:t>
      </w:r>
      <w:r w:rsidR="003E48C0" w:rsidRPr="00EC2E19">
        <w:rPr>
          <w:lang w:val="sq-AL"/>
        </w:rPr>
        <w:t xml:space="preserve"> sh.p.k., për licencim në aktivitetin e </w:t>
      </w:r>
      <w:r w:rsidR="004725F0" w:rsidRPr="00EC2E19">
        <w:rPr>
          <w:lang w:val="sq-AL"/>
        </w:rPr>
        <w:t xml:space="preserve">prodhimit të energjisë elektrike </w:t>
      </w:r>
      <w:r w:rsidR="003E48C0" w:rsidRPr="00EC2E19">
        <w:rPr>
          <w:lang w:val="sq-AL"/>
        </w:rPr>
        <w:t xml:space="preserve">nga </w:t>
      </w:r>
      <w:r w:rsidR="0007464A" w:rsidRPr="00EC2E19">
        <w:rPr>
          <w:lang w:val="sq-AL"/>
        </w:rPr>
        <w:t xml:space="preserve">HEC </w:t>
      </w:r>
      <w:r w:rsidR="000C001C" w:rsidRPr="00EC2E19">
        <w:rPr>
          <w:lang w:val="sq-AL"/>
        </w:rPr>
        <w:t>“</w:t>
      </w:r>
      <w:r w:rsidR="003E48C0" w:rsidRPr="00EC2E19">
        <w:rPr>
          <w:lang w:val="sq-AL"/>
        </w:rPr>
        <w:t>Voskopojë</w:t>
      </w:r>
      <w:r w:rsidR="000C001C" w:rsidRPr="00EC2E19">
        <w:rPr>
          <w:lang w:val="sq-AL"/>
        </w:rPr>
        <w:t>”</w:t>
      </w:r>
      <w:r w:rsidR="003E48C0" w:rsidRPr="00EC2E19">
        <w:rPr>
          <w:lang w:val="sq-AL"/>
        </w:rPr>
        <w:t xml:space="preserve">. </w:t>
      </w:r>
    </w:p>
    <w:p w:rsidR="003E48C0" w:rsidRPr="00EC2E19" w:rsidRDefault="00673D4C" w:rsidP="00EC171C">
      <w:pPr>
        <w:pStyle w:val="Paragrafi"/>
        <w:rPr>
          <w:lang w:val="sq-AL"/>
        </w:rPr>
      </w:pPr>
      <w:r w:rsidRPr="00EC2E19">
        <w:rPr>
          <w:lang w:val="sq-AL"/>
        </w:rPr>
        <w:t xml:space="preserve">- </w:t>
      </w:r>
      <w:r w:rsidR="003E48C0" w:rsidRPr="00EC2E19">
        <w:rPr>
          <w:lang w:val="sq-AL"/>
        </w:rPr>
        <w:t xml:space="preserve">Me vendimin e bordit të ERE-s </w:t>
      </w:r>
      <w:r w:rsidR="00B509AA" w:rsidRPr="00EC2E19">
        <w:rPr>
          <w:lang w:val="sq-AL"/>
        </w:rPr>
        <w:t xml:space="preserve">nr. </w:t>
      </w:r>
      <w:r w:rsidR="003E48C0" w:rsidRPr="00EC2E19">
        <w:rPr>
          <w:lang w:val="sq-AL"/>
        </w:rPr>
        <w:t>20, datë</w:t>
      </w:r>
      <w:r w:rsidR="004725F0" w:rsidRPr="00EC2E19">
        <w:rPr>
          <w:lang w:val="sq-AL"/>
        </w:rPr>
        <w:t xml:space="preserve"> </w:t>
      </w:r>
      <w:r w:rsidR="003E48C0" w:rsidRPr="00EC2E19">
        <w:rPr>
          <w:lang w:val="sq-AL"/>
        </w:rPr>
        <w:t xml:space="preserve">19.12.2003, ndryshuar me vendimin e bordit të ERE-s </w:t>
      </w:r>
      <w:r w:rsidR="00B509AA" w:rsidRPr="00EC2E19">
        <w:rPr>
          <w:lang w:val="sq-AL"/>
        </w:rPr>
        <w:t xml:space="preserve">nr. </w:t>
      </w:r>
      <w:r w:rsidR="003E48C0" w:rsidRPr="00EC2E19">
        <w:rPr>
          <w:lang w:val="sq-AL"/>
        </w:rPr>
        <w:t xml:space="preserve">69, datë 21.12.2007, ndryshuar me vendimin e bordit të ERE-s </w:t>
      </w:r>
      <w:r w:rsidR="00B509AA" w:rsidRPr="00EC2E19">
        <w:rPr>
          <w:lang w:val="sq-AL"/>
        </w:rPr>
        <w:t xml:space="preserve">nr. </w:t>
      </w:r>
      <w:r w:rsidR="003E48C0" w:rsidRPr="00EC2E19">
        <w:rPr>
          <w:lang w:val="sq-AL"/>
        </w:rPr>
        <w:t xml:space="preserve">79, datë 23.10.2009, ndryshuar me vendimin e bordit të ERE-s </w:t>
      </w:r>
      <w:r w:rsidR="00B509AA" w:rsidRPr="00EC2E19">
        <w:rPr>
          <w:lang w:val="sq-AL"/>
        </w:rPr>
        <w:t xml:space="preserve">nr. </w:t>
      </w:r>
      <w:r w:rsidR="003E48C0" w:rsidRPr="00EC2E19">
        <w:rPr>
          <w:lang w:val="sq-AL"/>
        </w:rPr>
        <w:t xml:space="preserve">153, datë 12.11.2012, shoqëria </w:t>
      </w:r>
      <w:r w:rsidR="000C001C" w:rsidRPr="00EC2E19">
        <w:rPr>
          <w:i/>
          <w:lang w:val="sq-AL"/>
        </w:rPr>
        <w:t>“</w:t>
      </w:r>
      <w:r w:rsidR="003E48C0" w:rsidRPr="00EC2E19">
        <w:rPr>
          <w:i/>
          <w:lang w:val="sq-AL"/>
        </w:rPr>
        <w:t>Balkan Green Energy</w:t>
      </w:r>
      <w:r w:rsidR="000C001C" w:rsidRPr="00EC2E19">
        <w:rPr>
          <w:i/>
          <w:lang w:val="sq-AL"/>
        </w:rPr>
        <w:t>”</w:t>
      </w:r>
      <w:r w:rsidR="003E48C0" w:rsidRPr="00EC2E19">
        <w:rPr>
          <w:lang w:val="sq-AL"/>
        </w:rPr>
        <w:t xml:space="preserve"> sh.p.k</w:t>
      </w:r>
      <w:r w:rsidR="0070756C" w:rsidRPr="00EC2E19">
        <w:rPr>
          <w:lang w:val="sq-AL"/>
        </w:rPr>
        <w:t>.</w:t>
      </w:r>
      <w:r w:rsidR="003E48C0" w:rsidRPr="00EC2E19">
        <w:rPr>
          <w:lang w:val="sq-AL"/>
        </w:rPr>
        <w:t xml:space="preserve"> është </w:t>
      </w:r>
      <w:r w:rsidR="0070756C" w:rsidRPr="00EC2E19">
        <w:rPr>
          <w:lang w:val="sq-AL"/>
        </w:rPr>
        <w:t>licencuar</w:t>
      </w:r>
      <w:r w:rsidR="003E48C0" w:rsidRPr="00EC2E19">
        <w:rPr>
          <w:lang w:val="sq-AL"/>
        </w:rPr>
        <w:t xml:space="preserve"> në aktivitetin e </w:t>
      </w:r>
      <w:r w:rsidR="0070756C" w:rsidRPr="00EC2E19">
        <w:rPr>
          <w:lang w:val="sq-AL"/>
        </w:rPr>
        <w:t>prodhimit të energjisë elektrik</w:t>
      </w:r>
      <w:r w:rsidR="003E48C0" w:rsidRPr="00EC2E19">
        <w:rPr>
          <w:lang w:val="sq-AL"/>
        </w:rPr>
        <w:t xml:space="preserve">e nga 25 </w:t>
      </w:r>
      <w:r w:rsidR="0007464A" w:rsidRPr="00EC2E19">
        <w:rPr>
          <w:lang w:val="sq-AL"/>
        </w:rPr>
        <w:t>HEC-</w:t>
      </w:r>
      <w:r w:rsidR="003E48C0" w:rsidRPr="00EC2E19">
        <w:rPr>
          <w:lang w:val="sq-AL"/>
        </w:rPr>
        <w:t>e vendore (ekzistues), ndër të cil</w:t>
      </w:r>
      <w:r w:rsidR="0070756C" w:rsidRPr="00EC2E19">
        <w:rPr>
          <w:lang w:val="sq-AL"/>
        </w:rPr>
        <w:t>a</w:t>
      </w:r>
      <w:r w:rsidR="003E48C0" w:rsidRPr="00EC2E19">
        <w:rPr>
          <w:lang w:val="sq-AL"/>
        </w:rPr>
        <w:t xml:space="preserve">t dhe </w:t>
      </w:r>
      <w:r w:rsidR="0007464A" w:rsidRPr="00EC2E19">
        <w:rPr>
          <w:lang w:val="sq-AL"/>
        </w:rPr>
        <w:t xml:space="preserve">HEC </w:t>
      </w:r>
      <w:r w:rsidR="000C001C" w:rsidRPr="00EC2E19">
        <w:rPr>
          <w:lang w:val="sq-AL"/>
        </w:rPr>
        <w:t>“</w:t>
      </w:r>
      <w:r w:rsidR="003E48C0" w:rsidRPr="00EC2E19">
        <w:rPr>
          <w:lang w:val="sq-AL"/>
        </w:rPr>
        <w:t>Voskopojë</w:t>
      </w:r>
      <w:r w:rsidR="000C001C" w:rsidRPr="00EC2E19">
        <w:rPr>
          <w:lang w:val="sq-AL"/>
        </w:rPr>
        <w:t>”</w:t>
      </w:r>
      <w:r w:rsidR="003E48C0" w:rsidRPr="00EC2E19">
        <w:rPr>
          <w:lang w:val="sq-AL"/>
        </w:rPr>
        <w:t xml:space="preserve">, me fuqi të instaluar 400 </w:t>
      </w:r>
      <w:r w:rsidR="0070756C" w:rsidRPr="00EC2E19">
        <w:rPr>
          <w:lang w:val="sq-AL"/>
        </w:rPr>
        <w:t>kw</w:t>
      </w:r>
      <w:r w:rsidR="003E48C0" w:rsidRPr="00EC2E19">
        <w:rPr>
          <w:lang w:val="sq-AL"/>
        </w:rPr>
        <w:t>.</w:t>
      </w:r>
    </w:p>
    <w:p w:rsidR="003E48C0" w:rsidRPr="00A8256B" w:rsidRDefault="00673D4C" w:rsidP="00EC171C">
      <w:pPr>
        <w:pStyle w:val="Paragrafi"/>
        <w:rPr>
          <w:spacing w:val="-4"/>
          <w:lang w:val="sq-AL"/>
        </w:rPr>
      </w:pPr>
      <w:r w:rsidRPr="00A8256B">
        <w:rPr>
          <w:spacing w:val="-4"/>
          <w:lang w:val="sq-AL"/>
        </w:rPr>
        <w:t xml:space="preserve">- </w:t>
      </w:r>
      <w:r w:rsidR="003E48C0" w:rsidRPr="00A8256B">
        <w:rPr>
          <w:spacing w:val="-4"/>
          <w:lang w:val="sq-AL"/>
        </w:rPr>
        <w:t xml:space="preserve">Me </w:t>
      </w:r>
      <w:r w:rsidR="0070756C" w:rsidRPr="00A8256B">
        <w:rPr>
          <w:spacing w:val="-4"/>
          <w:lang w:val="sq-AL"/>
        </w:rPr>
        <w:t>vendimin e Këshillit të Ministrave</w:t>
      </w:r>
      <w:r w:rsidR="003E48C0" w:rsidRPr="00A8256B">
        <w:rPr>
          <w:spacing w:val="-4"/>
          <w:lang w:val="sq-AL"/>
        </w:rPr>
        <w:t xml:space="preserve"> </w:t>
      </w:r>
      <w:r w:rsidR="00B509AA" w:rsidRPr="00A8256B">
        <w:rPr>
          <w:spacing w:val="-4"/>
          <w:lang w:val="sq-AL"/>
        </w:rPr>
        <w:t xml:space="preserve">nr. </w:t>
      </w:r>
      <w:r w:rsidR="003E48C0" w:rsidRPr="00A8256B">
        <w:rPr>
          <w:spacing w:val="-4"/>
          <w:lang w:val="sq-AL"/>
        </w:rPr>
        <w:t xml:space="preserve">930, datë 2.10.2009, nga lista e 25 </w:t>
      </w:r>
      <w:r w:rsidR="0007464A" w:rsidRPr="00A8256B">
        <w:rPr>
          <w:spacing w:val="-4"/>
          <w:lang w:val="sq-AL"/>
        </w:rPr>
        <w:t>HEC-</w:t>
      </w:r>
      <w:r w:rsidR="003E48C0" w:rsidRPr="00A8256B">
        <w:rPr>
          <w:spacing w:val="-4"/>
          <w:lang w:val="sq-AL"/>
        </w:rPr>
        <w:t>eve vendor</w:t>
      </w:r>
      <w:r w:rsidR="0070756C" w:rsidRPr="00A8256B">
        <w:rPr>
          <w:spacing w:val="-4"/>
          <w:lang w:val="sq-AL"/>
        </w:rPr>
        <w:t>e</w:t>
      </w:r>
      <w:r w:rsidR="003E48C0" w:rsidRPr="00A8256B">
        <w:rPr>
          <w:spacing w:val="-4"/>
          <w:lang w:val="sq-AL"/>
        </w:rPr>
        <w:t xml:space="preserve"> në licencën e shoqërisë </w:t>
      </w:r>
      <w:r w:rsidR="000C001C" w:rsidRPr="00A8256B">
        <w:rPr>
          <w:i/>
          <w:spacing w:val="-4"/>
          <w:lang w:val="sq-AL"/>
        </w:rPr>
        <w:t>“</w:t>
      </w:r>
      <w:r w:rsidR="003E48C0" w:rsidRPr="00A8256B">
        <w:rPr>
          <w:i/>
          <w:spacing w:val="-4"/>
          <w:lang w:val="sq-AL"/>
        </w:rPr>
        <w:t>Balkan Green Energy</w:t>
      </w:r>
      <w:r w:rsidR="000C001C" w:rsidRPr="00A8256B">
        <w:rPr>
          <w:i/>
          <w:spacing w:val="-4"/>
          <w:lang w:val="sq-AL"/>
        </w:rPr>
        <w:t>”</w:t>
      </w:r>
      <w:r w:rsidR="003E48C0" w:rsidRPr="00A8256B">
        <w:rPr>
          <w:spacing w:val="-4"/>
          <w:lang w:val="sq-AL"/>
        </w:rPr>
        <w:t xml:space="preserve"> sh.p.k</w:t>
      </w:r>
      <w:r w:rsidR="0070756C" w:rsidRPr="00A8256B">
        <w:rPr>
          <w:spacing w:val="-4"/>
          <w:lang w:val="sq-AL"/>
        </w:rPr>
        <w:t>.</w:t>
      </w:r>
      <w:r w:rsidR="003E48C0" w:rsidRPr="00A8256B">
        <w:rPr>
          <w:spacing w:val="-4"/>
          <w:lang w:val="sq-AL"/>
        </w:rPr>
        <w:t xml:space="preserve">, janë hequr </w:t>
      </w:r>
      <w:r w:rsidR="0070756C" w:rsidRPr="00A8256B">
        <w:rPr>
          <w:spacing w:val="-4"/>
          <w:lang w:val="sq-AL"/>
        </w:rPr>
        <w:t>HEC</w:t>
      </w:r>
      <w:r w:rsidR="003E48C0" w:rsidRPr="00A8256B">
        <w:rPr>
          <w:spacing w:val="-4"/>
          <w:lang w:val="sq-AL"/>
        </w:rPr>
        <w:t xml:space="preserve">-et </w:t>
      </w:r>
      <w:r w:rsidR="000C001C" w:rsidRPr="00A8256B">
        <w:rPr>
          <w:spacing w:val="-4"/>
          <w:lang w:val="sq-AL"/>
        </w:rPr>
        <w:t>“</w:t>
      </w:r>
      <w:r w:rsidR="003E48C0" w:rsidRPr="00A8256B">
        <w:rPr>
          <w:spacing w:val="-4"/>
          <w:lang w:val="sq-AL"/>
        </w:rPr>
        <w:t>Piqeras</w:t>
      </w:r>
      <w:r w:rsidR="000C001C" w:rsidRPr="00A8256B">
        <w:rPr>
          <w:spacing w:val="-4"/>
          <w:lang w:val="sq-AL"/>
        </w:rPr>
        <w:t>”</w:t>
      </w:r>
      <w:r w:rsidR="003E48C0" w:rsidRPr="00A8256B">
        <w:rPr>
          <w:spacing w:val="-4"/>
          <w:lang w:val="sq-AL"/>
        </w:rPr>
        <w:t xml:space="preserve">, </w:t>
      </w:r>
      <w:r w:rsidR="000C001C" w:rsidRPr="00A8256B">
        <w:rPr>
          <w:spacing w:val="-4"/>
          <w:lang w:val="sq-AL"/>
        </w:rPr>
        <w:t>“</w:t>
      </w:r>
      <w:r w:rsidR="003E48C0" w:rsidRPr="00A8256B">
        <w:rPr>
          <w:spacing w:val="-4"/>
          <w:lang w:val="sq-AL"/>
        </w:rPr>
        <w:t>Lozhan</w:t>
      </w:r>
      <w:r w:rsidR="000C001C" w:rsidRPr="00A8256B">
        <w:rPr>
          <w:spacing w:val="-4"/>
          <w:lang w:val="sq-AL"/>
        </w:rPr>
        <w:t>”</w:t>
      </w:r>
      <w:r w:rsidR="003E48C0" w:rsidRPr="00A8256B">
        <w:rPr>
          <w:spacing w:val="-4"/>
          <w:lang w:val="sq-AL"/>
        </w:rPr>
        <w:t xml:space="preserve"> dhe </w:t>
      </w:r>
      <w:r w:rsidR="000C001C" w:rsidRPr="00A8256B">
        <w:rPr>
          <w:spacing w:val="-4"/>
          <w:lang w:val="sq-AL"/>
        </w:rPr>
        <w:t>“</w:t>
      </w:r>
      <w:r w:rsidR="003E48C0" w:rsidRPr="00A8256B">
        <w:rPr>
          <w:spacing w:val="-4"/>
          <w:lang w:val="sq-AL"/>
        </w:rPr>
        <w:t>Voskopojë</w:t>
      </w:r>
      <w:r w:rsidR="000C001C" w:rsidRPr="00A8256B">
        <w:rPr>
          <w:spacing w:val="-4"/>
          <w:lang w:val="sq-AL"/>
        </w:rPr>
        <w:t>”</w:t>
      </w:r>
      <w:r w:rsidR="003E48C0" w:rsidRPr="00A8256B">
        <w:rPr>
          <w:spacing w:val="-4"/>
          <w:lang w:val="sq-AL"/>
        </w:rPr>
        <w:t>.</w:t>
      </w:r>
    </w:p>
    <w:p w:rsidR="003E48C0" w:rsidRPr="00A8256B" w:rsidRDefault="00673D4C" w:rsidP="00EC171C">
      <w:pPr>
        <w:pStyle w:val="Paragrafi"/>
        <w:rPr>
          <w:spacing w:val="-4"/>
          <w:lang w:val="sq-AL"/>
        </w:rPr>
      </w:pPr>
      <w:r w:rsidRPr="00A8256B">
        <w:rPr>
          <w:spacing w:val="-4"/>
          <w:lang w:val="sq-AL"/>
        </w:rPr>
        <w:t xml:space="preserve">- </w:t>
      </w:r>
      <w:r w:rsidR="003E48C0" w:rsidRPr="00A8256B">
        <w:rPr>
          <w:spacing w:val="-4"/>
          <w:lang w:val="sq-AL"/>
        </w:rPr>
        <w:t xml:space="preserve">Në vijim të </w:t>
      </w:r>
      <w:r w:rsidR="0070756C" w:rsidRPr="00A8256B">
        <w:rPr>
          <w:spacing w:val="-4"/>
          <w:lang w:val="sq-AL"/>
        </w:rPr>
        <w:t xml:space="preserve">vendimit të Këshillit të Ministrave </w:t>
      </w:r>
      <w:r w:rsidR="00B509AA" w:rsidRPr="00A8256B">
        <w:rPr>
          <w:spacing w:val="-4"/>
          <w:lang w:val="sq-AL"/>
        </w:rPr>
        <w:t xml:space="preserve">nr. </w:t>
      </w:r>
      <w:r w:rsidR="003E48C0" w:rsidRPr="00A8256B">
        <w:rPr>
          <w:spacing w:val="-4"/>
          <w:lang w:val="sq-AL"/>
        </w:rPr>
        <w:t xml:space="preserve">930, datë 2.10.2009, ERE është shprehur me vendimin </w:t>
      </w:r>
      <w:r w:rsidR="00B509AA" w:rsidRPr="00A8256B">
        <w:rPr>
          <w:spacing w:val="-4"/>
          <w:lang w:val="sq-AL"/>
        </w:rPr>
        <w:t xml:space="preserve">nr. </w:t>
      </w:r>
      <w:r w:rsidR="000C001C" w:rsidRPr="00A8256B">
        <w:rPr>
          <w:spacing w:val="-4"/>
          <w:lang w:val="sq-AL"/>
        </w:rPr>
        <w:t xml:space="preserve">161, datë </w:t>
      </w:r>
      <w:r w:rsidR="003E48C0" w:rsidRPr="00A8256B">
        <w:rPr>
          <w:spacing w:val="-4"/>
          <w:lang w:val="sq-AL"/>
        </w:rPr>
        <w:t xml:space="preserve">6.10.2016, </w:t>
      </w:r>
      <w:r w:rsidR="000C001C" w:rsidRPr="00A8256B">
        <w:rPr>
          <w:spacing w:val="-4"/>
          <w:lang w:val="sq-AL"/>
        </w:rPr>
        <w:t>“</w:t>
      </w:r>
      <w:r w:rsidR="003E48C0" w:rsidRPr="00A8256B">
        <w:rPr>
          <w:spacing w:val="-4"/>
          <w:lang w:val="sq-AL"/>
        </w:rPr>
        <w:t xml:space="preserve">Mbi modifikimin e licencës së shoqërisë </w:t>
      </w:r>
      <w:r w:rsidR="000C001C" w:rsidRPr="00A8256B">
        <w:rPr>
          <w:i/>
          <w:spacing w:val="-4"/>
          <w:lang w:val="sq-AL"/>
        </w:rPr>
        <w:t>“</w:t>
      </w:r>
      <w:r w:rsidR="003E48C0" w:rsidRPr="00A8256B">
        <w:rPr>
          <w:i/>
          <w:spacing w:val="-4"/>
          <w:lang w:val="sq-AL"/>
        </w:rPr>
        <w:t>Balkan Green Energy</w:t>
      </w:r>
      <w:r w:rsidR="000C001C" w:rsidRPr="00A8256B">
        <w:rPr>
          <w:i/>
          <w:spacing w:val="-4"/>
          <w:lang w:val="sq-AL"/>
        </w:rPr>
        <w:t>”</w:t>
      </w:r>
      <w:r w:rsidR="003E48C0" w:rsidRPr="00A8256B">
        <w:rPr>
          <w:spacing w:val="-4"/>
          <w:lang w:val="sq-AL"/>
        </w:rPr>
        <w:t xml:space="preserve"> sh.p.k</w:t>
      </w:r>
      <w:r w:rsidR="0070756C" w:rsidRPr="00A8256B">
        <w:rPr>
          <w:spacing w:val="-4"/>
          <w:lang w:val="sq-AL"/>
        </w:rPr>
        <w:t>.</w:t>
      </w:r>
      <w:r w:rsidR="003E48C0" w:rsidRPr="00A8256B">
        <w:rPr>
          <w:spacing w:val="-4"/>
          <w:lang w:val="sq-AL"/>
        </w:rPr>
        <w:t xml:space="preserve">, me </w:t>
      </w:r>
      <w:r w:rsidR="00B509AA" w:rsidRPr="00A8256B">
        <w:rPr>
          <w:spacing w:val="-4"/>
          <w:lang w:val="sq-AL"/>
        </w:rPr>
        <w:t xml:space="preserve">nr. </w:t>
      </w:r>
      <w:r w:rsidR="003E48C0" w:rsidRPr="00A8256B">
        <w:rPr>
          <w:spacing w:val="-4"/>
          <w:lang w:val="sq-AL"/>
        </w:rPr>
        <w:t>3</w:t>
      </w:r>
      <w:r w:rsidR="0060706D" w:rsidRPr="00A8256B">
        <w:rPr>
          <w:spacing w:val="-4"/>
          <w:lang w:val="sq-AL"/>
        </w:rPr>
        <w:t>,</w:t>
      </w:r>
      <w:r w:rsidR="003E48C0" w:rsidRPr="00A8256B">
        <w:rPr>
          <w:spacing w:val="-4"/>
          <w:lang w:val="sq-AL"/>
        </w:rPr>
        <w:t xml:space="preserve"> </w:t>
      </w:r>
      <w:r w:rsidR="0060706D" w:rsidRPr="00A8256B">
        <w:rPr>
          <w:spacing w:val="-4"/>
          <w:lang w:val="sq-AL"/>
        </w:rPr>
        <w:t xml:space="preserve">seria </w:t>
      </w:r>
      <w:r w:rsidR="003E48C0" w:rsidRPr="00A8256B">
        <w:rPr>
          <w:spacing w:val="-4"/>
          <w:lang w:val="sq-AL"/>
        </w:rPr>
        <w:t>PV03K, dhënë me vendimin e Bordit të Komisionerëve të ERE</w:t>
      </w:r>
      <w:r w:rsidR="0005143A" w:rsidRPr="00A8256B">
        <w:rPr>
          <w:spacing w:val="-4"/>
          <w:lang w:val="sq-AL"/>
        </w:rPr>
        <w:t>-s</w:t>
      </w:r>
      <w:r w:rsidR="003E48C0" w:rsidRPr="00A8256B">
        <w:rPr>
          <w:spacing w:val="-4"/>
          <w:lang w:val="sq-AL"/>
        </w:rPr>
        <w:t xml:space="preserve"> </w:t>
      </w:r>
      <w:r w:rsidR="00B509AA" w:rsidRPr="00A8256B">
        <w:rPr>
          <w:spacing w:val="-4"/>
          <w:lang w:val="sq-AL"/>
        </w:rPr>
        <w:t xml:space="preserve">nr. </w:t>
      </w:r>
      <w:r w:rsidR="003E48C0" w:rsidRPr="00A8256B">
        <w:rPr>
          <w:spacing w:val="-4"/>
          <w:lang w:val="sq-AL"/>
        </w:rPr>
        <w:t>69, datë 12.12.2007</w:t>
      </w:r>
      <w:r w:rsidR="000C001C" w:rsidRPr="00A8256B">
        <w:rPr>
          <w:spacing w:val="-4"/>
          <w:lang w:val="sq-AL"/>
        </w:rPr>
        <w:t>”</w:t>
      </w:r>
      <w:r w:rsidR="003E48C0" w:rsidRPr="00A8256B">
        <w:rPr>
          <w:spacing w:val="-4"/>
          <w:lang w:val="sq-AL"/>
        </w:rPr>
        <w:t>.</w:t>
      </w:r>
    </w:p>
    <w:p w:rsidR="003E48C0" w:rsidRPr="00A8256B" w:rsidRDefault="00673D4C" w:rsidP="00EC171C">
      <w:pPr>
        <w:pStyle w:val="Paragrafi"/>
        <w:rPr>
          <w:spacing w:val="-4"/>
          <w:lang w:val="sq-AL"/>
        </w:rPr>
      </w:pPr>
      <w:r w:rsidRPr="00A8256B">
        <w:rPr>
          <w:spacing w:val="-4"/>
          <w:lang w:val="sq-AL"/>
        </w:rPr>
        <w:t xml:space="preserve">- </w:t>
      </w:r>
      <w:r w:rsidR="0005143A" w:rsidRPr="00A8256B">
        <w:rPr>
          <w:spacing w:val="-4"/>
          <w:lang w:val="sq-AL"/>
        </w:rPr>
        <w:t xml:space="preserve">HEC </w:t>
      </w:r>
      <w:r w:rsidR="000C001C" w:rsidRPr="00A8256B">
        <w:rPr>
          <w:spacing w:val="-4"/>
          <w:lang w:val="sq-AL"/>
        </w:rPr>
        <w:t>“</w:t>
      </w:r>
      <w:r w:rsidR="003E48C0" w:rsidRPr="00A8256B">
        <w:rPr>
          <w:spacing w:val="-4"/>
          <w:lang w:val="sq-AL"/>
        </w:rPr>
        <w:t>Voskopojë</w:t>
      </w:r>
      <w:r w:rsidR="0005143A" w:rsidRPr="00A8256B">
        <w:rPr>
          <w:spacing w:val="-4"/>
          <w:lang w:val="sq-AL"/>
        </w:rPr>
        <w:t>”</w:t>
      </w:r>
      <w:r w:rsidR="003E48C0" w:rsidRPr="00A8256B">
        <w:rPr>
          <w:spacing w:val="-4"/>
          <w:lang w:val="sq-AL"/>
        </w:rPr>
        <w:t xml:space="preserve"> rezulton në pronësi të shoqërisë </w:t>
      </w:r>
      <w:r w:rsidR="000C001C" w:rsidRPr="00A8256B">
        <w:rPr>
          <w:spacing w:val="-4"/>
          <w:lang w:val="sq-AL"/>
        </w:rPr>
        <w:t>“</w:t>
      </w:r>
      <w:r w:rsidR="003E48C0" w:rsidRPr="00A8256B">
        <w:rPr>
          <w:spacing w:val="-4"/>
          <w:lang w:val="sq-AL"/>
        </w:rPr>
        <w:t>Favina 1</w:t>
      </w:r>
      <w:r w:rsidR="000C001C" w:rsidRPr="00A8256B">
        <w:rPr>
          <w:spacing w:val="-4"/>
          <w:lang w:val="sq-AL"/>
        </w:rPr>
        <w:t>”</w:t>
      </w:r>
      <w:r w:rsidR="003E48C0" w:rsidRPr="00A8256B">
        <w:rPr>
          <w:spacing w:val="-4"/>
          <w:lang w:val="sq-AL"/>
        </w:rPr>
        <w:t xml:space="preserve"> sh.p.k., vërtetuar nëpërmjet aktit të shitblerjes </w:t>
      </w:r>
      <w:r w:rsidR="00B509AA" w:rsidRPr="00A8256B">
        <w:rPr>
          <w:spacing w:val="-4"/>
          <w:lang w:val="sq-AL"/>
        </w:rPr>
        <w:t xml:space="preserve">nr. </w:t>
      </w:r>
      <w:r w:rsidR="003E48C0" w:rsidRPr="00A8256B">
        <w:rPr>
          <w:spacing w:val="-4"/>
          <w:lang w:val="sq-AL"/>
        </w:rPr>
        <w:t xml:space="preserve">4952 </w:t>
      </w:r>
      <w:r w:rsidR="0005143A" w:rsidRPr="00A8256B">
        <w:rPr>
          <w:spacing w:val="-4"/>
          <w:lang w:val="sq-AL"/>
        </w:rPr>
        <w:t>prot.</w:t>
      </w:r>
      <w:r w:rsidR="003E48C0" w:rsidRPr="00A8256B">
        <w:rPr>
          <w:spacing w:val="-4"/>
          <w:lang w:val="sq-AL"/>
        </w:rPr>
        <w:t xml:space="preserve">, </w:t>
      </w:r>
      <w:r w:rsidR="00B509AA" w:rsidRPr="00A8256B">
        <w:rPr>
          <w:spacing w:val="-4"/>
          <w:lang w:val="sq-AL"/>
        </w:rPr>
        <w:t xml:space="preserve">nr. </w:t>
      </w:r>
      <w:r w:rsidR="003E48C0" w:rsidRPr="00A8256B">
        <w:rPr>
          <w:spacing w:val="-4"/>
          <w:lang w:val="sq-AL"/>
        </w:rPr>
        <w:t xml:space="preserve">4040 </w:t>
      </w:r>
      <w:r w:rsidR="0005143A" w:rsidRPr="00A8256B">
        <w:rPr>
          <w:spacing w:val="-4"/>
          <w:lang w:val="sq-AL"/>
        </w:rPr>
        <w:t>kol.</w:t>
      </w:r>
      <w:r w:rsidR="003E48C0" w:rsidRPr="00A8256B">
        <w:rPr>
          <w:spacing w:val="-4"/>
          <w:lang w:val="sq-AL"/>
        </w:rPr>
        <w:t xml:space="preserve">, datë 27.12.2015, me </w:t>
      </w:r>
      <w:r w:rsidR="0005143A" w:rsidRPr="00A8256B">
        <w:rPr>
          <w:spacing w:val="-4"/>
          <w:lang w:val="sq-AL"/>
        </w:rPr>
        <w:t>certifikatë</w:t>
      </w:r>
      <w:r w:rsidR="003E48C0" w:rsidRPr="00A8256B">
        <w:rPr>
          <w:spacing w:val="-4"/>
          <w:lang w:val="sq-AL"/>
        </w:rPr>
        <w:t xml:space="preserve"> pronësie (dublikatë), </w:t>
      </w:r>
      <w:r w:rsidR="00B509AA" w:rsidRPr="00A8256B">
        <w:rPr>
          <w:spacing w:val="-4"/>
          <w:lang w:val="sq-AL"/>
        </w:rPr>
        <w:t xml:space="preserve">nr. </w:t>
      </w:r>
      <w:r w:rsidR="0007464A" w:rsidRPr="00A8256B">
        <w:rPr>
          <w:spacing w:val="-4"/>
          <w:lang w:val="sq-AL"/>
        </w:rPr>
        <w:t>1062411, datë 23.</w:t>
      </w:r>
      <w:r w:rsidR="003E48C0" w:rsidRPr="00A8256B">
        <w:rPr>
          <w:spacing w:val="-4"/>
          <w:lang w:val="sq-AL"/>
        </w:rPr>
        <w:t>6.2015, lëshuar nga ZRPP Korçë.</w:t>
      </w:r>
    </w:p>
    <w:p w:rsidR="003E48C0" w:rsidRPr="00EC2E19" w:rsidRDefault="003E48C0" w:rsidP="00EC171C">
      <w:pPr>
        <w:pStyle w:val="Paragrafi"/>
        <w:rPr>
          <w:lang w:val="sq-AL"/>
        </w:rPr>
      </w:pPr>
      <w:r w:rsidRPr="00A8256B">
        <w:rPr>
          <w:spacing w:val="-4"/>
          <w:lang w:val="sq-AL"/>
        </w:rPr>
        <w:t xml:space="preserve">Aplikimi i shoqërisë </w:t>
      </w:r>
      <w:r w:rsidR="000C001C" w:rsidRPr="00A8256B">
        <w:rPr>
          <w:spacing w:val="-4"/>
          <w:lang w:val="sq-AL"/>
        </w:rPr>
        <w:t>“</w:t>
      </w:r>
      <w:r w:rsidRPr="00A8256B">
        <w:rPr>
          <w:spacing w:val="-4"/>
          <w:lang w:val="sq-AL"/>
        </w:rPr>
        <w:t>Favina 1</w:t>
      </w:r>
      <w:r w:rsidR="000C001C" w:rsidRPr="00A8256B">
        <w:rPr>
          <w:spacing w:val="-4"/>
          <w:lang w:val="sq-AL"/>
        </w:rPr>
        <w:t>”</w:t>
      </w:r>
      <w:r w:rsidRPr="00A8256B">
        <w:rPr>
          <w:spacing w:val="-4"/>
          <w:lang w:val="sq-AL"/>
        </w:rPr>
        <w:t xml:space="preserve"> sh.p.k</w:t>
      </w:r>
      <w:r w:rsidR="0005143A" w:rsidRPr="00A8256B">
        <w:rPr>
          <w:spacing w:val="-4"/>
          <w:lang w:val="sq-AL"/>
        </w:rPr>
        <w:t>.</w:t>
      </w:r>
      <w:r w:rsidRPr="00A8256B">
        <w:rPr>
          <w:spacing w:val="-4"/>
          <w:lang w:val="sq-AL"/>
        </w:rPr>
        <w:t xml:space="preserve"> plotëson kërkesat e parashikuara nga ERE në </w:t>
      </w:r>
      <w:r w:rsidR="000C001C" w:rsidRPr="00A8256B">
        <w:rPr>
          <w:spacing w:val="-4"/>
          <w:lang w:val="sq-AL"/>
        </w:rPr>
        <w:t>“</w:t>
      </w:r>
      <w:r w:rsidRPr="00A8256B">
        <w:rPr>
          <w:spacing w:val="-4"/>
          <w:lang w:val="sq-AL"/>
        </w:rPr>
        <w:t>Rregulloren për procedurat dhe afatet për dhënien, modifikimin, transferimin, rinovimin ose heqjen e licencave në sektorin e energjisë</w:t>
      </w:r>
      <w:r w:rsidRPr="00EC2E19">
        <w:rPr>
          <w:lang w:val="sq-AL"/>
        </w:rPr>
        <w:t xml:space="preserve"> elektrike</w:t>
      </w:r>
      <w:r w:rsidR="000C001C" w:rsidRPr="00EC2E19">
        <w:rPr>
          <w:lang w:val="sq-AL"/>
        </w:rPr>
        <w:t>”</w:t>
      </w:r>
      <w:r w:rsidR="0005143A" w:rsidRPr="00EC2E19">
        <w:rPr>
          <w:lang w:val="sq-AL"/>
        </w:rPr>
        <w:t>,</w:t>
      </w:r>
      <w:r w:rsidRPr="00EC2E19">
        <w:rPr>
          <w:lang w:val="sq-AL"/>
        </w:rPr>
        <w:t xml:space="preserve"> si më poshtë:</w:t>
      </w:r>
      <w:r w:rsidR="00B509AA" w:rsidRPr="00EC2E19">
        <w:rPr>
          <w:lang w:val="sq-AL"/>
        </w:rPr>
        <w:t xml:space="preserve"> </w:t>
      </w:r>
    </w:p>
    <w:p w:rsidR="003E48C0" w:rsidRPr="00EC2E19" w:rsidRDefault="00673D4C" w:rsidP="00EC171C">
      <w:pPr>
        <w:pStyle w:val="Paragrafi"/>
        <w:rPr>
          <w:lang w:val="sq-AL"/>
        </w:rPr>
      </w:pPr>
      <w:r w:rsidRPr="00EC2E19">
        <w:rPr>
          <w:lang w:val="sq-AL"/>
        </w:rPr>
        <w:t xml:space="preserve">- </w:t>
      </w:r>
      <w:r w:rsidR="003E48C0" w:rsidRPr="00EC2E19">
        <w:rPr>
          <w:lang w:val="sq-AL"/>
        </w:rPr>
        <w:t>Formati i aplikimit (neni 9, pika 1</w:t>
      </w:r>
      <w:r w:rsidR="0005143A" w:rsidRPr="00EC2E19">
        <w:rPr>
          <w:lang w:val="sq-AL"/>
        </w:rPr>
        <w:t>,</w:t>
      </w:r>
      <w:r w:rsidR="003E48C0" w:rsidRPr="00EC2E19">
        <w:rPr>
          <w:lang w:val="sq-AL"/>
        </w:rPr>
        <w:t xml:space="preserve"> </w:t>
      </w:r>
      <w:r w:rsidR="000C001C" w:rsidRPr="00EC2E19">
        <w:rPr>
          <w:lang w:val="sq-AL"/>
        </w:rPr>
        <w:t>“</w:t>
      </w:r>
      <w:r w:rsidR="003E48C0" w:rsidRPr="00EC2E19">
        <w:rPr>
          <w:lang w:val="sq-AL"/>
        </w:rPr>
        <w:t>a</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b</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c</w:t>
      </w:r>
      <w:r w:rsidR="000C001C" w:rsidRPr="00EC2E19">
        <w:rPr>
          <w:lang w:val="sq-AL"/>
        </w:rPr>
        <w:t>”</w:t>
      </w:r>
      <w:r w:rsidR="003E48C0" w:rsidRPr="00EC2E19">
        <w:rPr>
          <w:lang w:val="sq-AL"/>
        </w:rPr>
        <w:t xml:space="preserve">) është paraqitur dhe plotësuar në mënyrë korrekte. </w:t>
      </w:r>
    </w:p>
    <w:p w:rsidR="003E48C0" w:rsidRPr="00EC2E19" w:rsidRDefault="00673D4C" w:rsidP="00EC171C">
      <w:pPr>
        <w:pStyle w:val="Paragrafi"/>
        <w:rPr>
          <w:lang w:val="sq-AL"/>
        </w:rPr>
      </w:pPr>
      <w:r w:rsidRPr="00EC2E19">
        <w:rPr>
          <w:lang w:val="sq-AL"/>
        </w:rPr>
        <w:t xml:space="preserve">- </w:t>
      </w:r>
      <w:r w:rsidR="003E48C0" w:rsidRPr="00EC2E19">
        <w:rPr>
          <w:lang w:val="sq-AL"/>
        </w:rPr>
        <w:t xml:space="preserve">Dokumentacioni juridik, administrativ dhe pronësor (neni 9, pika 2, </w:t>
      </w:r>
      <w:r w:rsidR="000C001C" w:rsidRPr="00EC2E19">
        <w:rPr>
          <w:lang w:val="sq-AL"/>
        </w:rPr>
        <w:t>“</w:t>
      </w:r>
      <w:r w:rsidR="003E48C0" w:rsidRPr="00EC2E19">
        <w:rPr>
          <w:lang w:val="sq-AL"/>
        </w:rPr>
        <w:t>a</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b</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c</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d</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e</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f</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g</w:t>
      </w:r>
      <w:r w:rsidR="000C001C" w:rsidRPr="00EC2E19">
        <w:rPr>
          <w:lang w:val="sq-AL"/>
        </w:rPr>
        <w:t>”</w:t>
      </w:r>
      <w:r w:rsidR="003E48C0" w:rsidRPr="00EC2E19">
        <w:rPr>
          <w:lang w:val="sq-AL"/>
        </w:rPr>
        <w:t>)</w:t>
      </w:r>
      <w:r w:rsidR="00B509AA" w:rsidRPr="00EC2E19">
        <w:rPr>
          <w:lang w:val="sq-AL"/>
        </w:rPr>
        <w:t xml:space="preserve"> </w:t>
      </w:r>
      <w:r w:rsidR="003E48C0" w:rsidRPr="00EC2E19">
        <w:rPr>
          <w:lang w:val="sq-AL"/>
        </w:rPr>
        <w:t>është paraqitur dhe plotësuar në mënyrë korrekte.</w:t>
      </w:r>
    </w:p>
    <w:p w:rsidR="003E48C0" w:rsidRPr="00EC2E19" w:rsidRDefault="00673D4C" w:rsidP="00EC171C">
      <w:pPr>
        <w:pStyle w:val="Paragrafi"/>
        <w:rPr>
          <w:lang w:val="sq-AL"/>
        </w:rPr>
      </w:pPr>
      <w:r w:rsidRPr="00EC2E19">
        <w:rPr>
          <w:lang w:val="sq-AL"/>
        </w:rPr>
        <w:t xml:space="preserve">- </w:t>
      </w:r>
      <w:r w:rsidR="003E48C0" w:rsidRPr="00EC2E19">
        <w:rPr>
          <w:lang w:val="sq-AL"/>
        </w:rPr>
        <w:t xml:space="preserve">Dokumentacioni financiar dhe fiskal (neni 9, pika 3, </w:t>
      </w:r>
      <w:r w:rsidR="000C001C" w:rsidRPr="00EC2E19">
        <w:rPr>
          <w:lang w:val="sq-AL"/>
        </w:rPr>
        <w:t>“</w:t>
      </w:r>
      <w:r w:rsidR="003E48C0" w:rsidRPr="00EC2E19">
        <w:rPr>
          <w:lang w:val="sq-AL"/>
        </w:rPr>
        <w:t>a</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b</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c</w:t>
      </w:r>
      <w:r w:rsidR="000C001C" w:rsidRPr="00EC2E19">
        <w:rPr>
          <w:lang w:val="sq-AL"/>
        </w:rPr>
        <w:t>”</w:t>
      </w:r>
      <w:r w:rsidR="003E48C0" w:rsidRPr="00EC2E19">
        <w:rPr>
          <w:lang w:val="sq-AL"/>
        </w:rPr>
        <w:t xml:space="preserve">, </w:t>
      </w:r>
      <w:r w:rsidR="000C001C" w:rsidRPr="00EC2E19">
        <w:rPr>
          <w:lang w:val="sq-AL"/>
        </w:rPr>
        <w:t>“</w:t>
      </w:r>
      <w:r w:rsidR="003E48C0" w:rsidRPr="00EC2E19">
        <w:rPr>
          <w:lang w:val="sq-AL"/>
        </w:rPr>
        <w:t>d</w:t>
      </w:r>
      <w:r w:rsidR="000C001C" w:rsidRPr="00EC2E19">
        <w:rPr>
          <w:lang w:val="sq-AL"/>
        </w:rPr>
        <w:t>”</w:t>
      </w:r>
      <w:r w:rsidR="0005143A" w:rsidRPr="00EC2E19">
        <w:rPr>
          <w:lang w:val="sq-AL"/>
        </w:rPr>
        <w:t>)</w:t>
      </w:r>
      <w:r w:rsidR="003E48C0" w:rsidRPr="00EC2E19">
        <w:rPr>
          <w:lang w:val="sq-AL"/>
        </w:rPr>
        <w:t xml:space="preserve"> është paraqitur dhe plotësuar në mënyrë korrekte. </w:t>
      </w:r>
    </w:p>
    <w:p w:rsidR="003E48C0" w:rsidRPr="00EC2E19" w:rsidRDefault="00673D4C" w:rsidP="00EC171C">
      <w:pPr>
        <w:pStyle w:val="Paragrafi"/>
        <w:rPr>
          <w:lang w:val="sq-AL"/>
        </w:rPr>
      </w:pPr>
      <w:r w:rsidRPr="00EC2E19">
        <w:rPr>
          <w:lang w:val="sq-AL"/>
        </w:rPr>
        <w:lastRenderedPageBreak/>
        <w:t xml:space="preserve">- </w:t>
      </w:r>
      <w:r w:rsidR="003E48C0" w:rsidRPr="00EC2E19">
        <w:rPr>
          <w:lang w:val="sq-AL"/>
        </w:rPr>
        <w:t>Dokumentacioni tekniko-ekonomik (neni 9, pikat 4.1.1, 4.1.2, 4.1.3, 4.1.4 dhe 4.1.5) është paraqitur dhe plotësuar në mënyrë korrekte.</w:t>
      </w:r>
    </w:p>
    <w:p w:rsidR="00673D4C" w:rsidRPr="00EC2E19" w:rsidRDefault="003E48C0" w:rsidP="003D2F30">
      <w:pPr>
        <w:pStyle w:val="Paragrafi"/>
        <w:rPr>
          <w:lang w:val="sq-AL"/>
        </w:rPr>
      </w:pPr>
      <w:r w:rsidRPr="00EC2E19">
        <w:rPr>
          <w:lang w:val="sq-AL"/>
        </w:rPr>
        <w:t>Për gj</w:t>
      </w:r>
      <w:r w:rsidR="003D2F30" w:rsidRPr="00EC2E19">
        <w:rPr>
          <w:lang w:val="sq-AL"/>
        </w:rPr>
        <w:t>ithë sa më sipër, bordi i ERE</w:t>
      </w:r>
      <w:r w:rsidR="0005143A" w:rsidRPr="00EC2E19">
        <w:rPr>
          <w:lang w:val="sq-AL"/>
        </w:rPr>
        <w:t>-s</w:t>
      </w:r>
    </w:p>
    <w:p w:rsidR="00A46AE0" w:rsidRPr="00EC2E19" w:rsidRDefault="00A46AE0" w:rsidP="00A46AE0">
      <w:pPr>
        <w:pStyle w:val="Hapesira7"/>
        <w:rPr>
          <w:lang w:val="sq-AL"/>
        </w:rPr>
      </w:pPr>
    </w:p>
    <w:p w:rsidR="00673D4C" w:rsidRPr="00EC2E19" w:rsidRDefault="00673D4C" w:rsidP="003D2F30">
      <w:pPr>
        <w:pStyle w:val="NeniNr"/>
        <w:rPr>
          <w:lang w:val="sq-AL"/>
        </w:rPr>
      </w:pPr>
      <w:r w:rsidRPr="00EC2E19">
        <w:rPr>
          <w:lang w:val="sq-AL"/>
        </w:rPr>
        <w:t>VENDOSI</w:t>
      </w:r>
      <w:r w:rsidR="003E48C0" w:rsidRPr="00EC2E19">
        <w:rPr>
          <w:lang w:val="sq-AL"/>
        </w:rPr>
        <w:t>:</w:t>
      </w:r>
    </w:p>
    <w:p w:rsidR="00A46AE0" w:rsidRPr="00EC2E19" w:rsidRDefault="00A46AE0" w:rsidP="00A46AE0">
      <w:pPr>
        <w:pStyle w:val="Hapesira7"/>
        <w:rPr>
          <w:lang w:val="sq-AL"/>
        </w:rPr>
      </w:pPr>
    </w:p>
    <w:p w:rsidR="003E48C0" w:rsidRPr="00EC2E19" w:rsidRDefault="00673D4C" w:rsidP="00EC171C">
      <w:pPr>
        <w:pStyle w:val="Paragrafi"/>
        <w:rPr>
          <w:lang w:val="sq-AL"/>
        </w:rPr>
      </w:pPr>
      <w:r w:rsidRPr="00EC2E19">
        <w:rPr>
          <w:lang w:val="sq-AL"/>
        </w:rPr>
        <w:t xml:space="preserve">1. </w:t>
      </w:r>
      <w:r w:rsidR="003E48C0" w:rsidRPr="00EC2E19">
        <w:rPr>
          <w:lang w:val="sq-AL"/>
        </w:rPr>
        <w:t xml:space="preserve">Të licencojë shoqërinë </w:t>
      </w:r>
      <w:r w:rsidR="000C001C" w:rsidRPr="00EC2E19">
        <w:rPr>
          <w:lang w:val="sq-AL"/>
        </w:rPr>
        <w:t>“</w:t>
      </w:r>
      <w:r w:rsidR="003E48C0" w:rsidRPr="00EC2E19">
        <w:rPr>
          <w:lang w:val="sq-AL"/>
        </w:rPr>
        <w:t>Favina 1</w:t>
      </w:r>
      <w:r w:rsidR="000C001C" w:rsidRPr="00EC2E19">
        <w:rPr>
          <w:lang w:val="sq-AL"/>
        </w:rPr>
        <w:t>”</w:t>
      </w:r>
      <w:r w:rsidR="003E48C0" w:rsidRPr="00EC2E19">
        <w:rPr>
          <w:lang w:val="sq-AL"/>
        </w:rPr>
        <w:t xml:space="preserve"> sh.p.k., në aktivitetin e prodhimit të energjisë elektrike nga </w:t>
      </w:r>
      <w:r w:rsidR="0007464A" w:rsidRPr="00EC2E19">
        <w:rPr>
          <w:lang w:val="sq-AL"/>
        </w:rPr>
        <w:t xml:space="preserve">HEC </w:t>
      </w:r>
      <w:r w:rsidR="000C001C" w:rsidRPr="00EC2E19">
        <w:rPr>
          <w:lang w:val="sq-AL"/>
        </w:rPr>
        <w:t>“</w:t>
      </w:r>
      <w:r w:rsidR="003E48C0" w:rsidRPr="00EC2E19">
        <w:rPr>
          <w:lang w:val="sq-AL"/>
        </w:rPr>
        <w:t>Voskopojë</w:t>
      </w:r>
      <w:r w:rsidR="000C001C" w:rsidRPr="00EC2E19">
        <w:rPr>
          <w:lang w:val="sq-AL"/>
        </w:rPr>
        <w:t>”</w:t>
      </w:r>
      <w:r w:rsidR="0005143A" w:rsidRPr="00EC2E19">
        <w:rPr>
          <w:lang w:val="sq-AL"/>
        </w:rPr>
        <w:t>,</w:t>
      </w:r>
      <w:r w:rsidR="003E48C0" w:rsidRPr="00EC2E19">
        <w:rPr>
          <w:lang w:val="sq-AL"/>
        </w:rPr>
        <w:t xml:space="preserve"> me fuqi të instaluar 1970 </w:t>
      </w:r>
      <w:r w:rsidR="0007464A" w:rsidRPr="00EC2E19">
        <w:rPr>
          <w:lang w:val="sq-AL"/>
        </w:rPr>
        <w:t>kw</w:t>
      </w:r>
      <w:r w:rsidR="003E48C0" w:rsidRPr="00EC2E19">
        <w:rPr>
          <w:lang w:val="sq-AL"/>
        </w:rPr>
        <w:t>, për një afat 30</w:t>
      </w:r>
      <w:r w:rsidR="0007464A" w:rsidRPr="00EC2E19">
        <w:rPr>
          <w:lang w:val="sq-AL"/>
        </w:rPr>
        <w:t xml:space="preserve">-vjeçar </w:t>
      </w:r>
      <w:r w:rsidR="003E48C0" w:rsidRPr="00EC2E19">
        <w:rPr>
          <w:lang w:val="sq-AL"/>
        </w:rPr>
        <w:t>(tridhjet</w:t>
      </w:r>
      <w:r w:rsidR="0007464A" w:rsidRPr="00EC2E19">
        <w:rPr>
          <w:lang w:val="sq-AL"/>
        </w:rPr>
        <w:t>ëvjeçar</w:t>
      </w:r>
      <w:r w:rsidR="003E48C0" w:rsidRPr="00EC2E19">
        <w:rPr>
          <w:lang w:val="sq-AL"/>
        </w:rPr>
        <w:t>).</w:t>
      </w:r>
      <w:r w:rsidR="00B509AA" w:rsidRPr="00EC2E19">
        <w:rPr>
          <w:lang w:val="sq-AL"/>
        </w:rPr>
        <w:t xml:space="preserve"> </w:t>
      </w:r>
    </w:p>
    <w:p w:rsidR="003E48C0" w:rsidRPr="00EC2E19" w:rsidRDefault="00673D4C" w:rsidP="00EC171C">
      <w:pPr>
        <w:pStyle w:val="Paragrafi"/>
        <w:rPr>
          <w:lang w:val="sq-AL"/>
        </w:rPr>
      </w:pPr>
      <w:r w:rsidRPr="00EC2E19">
        <w:rPr>
          <w:lang w:val="sq-AL"/>
        </w:rPr>
        <w:t xml:space="preserve">2. </w:t>
      </w:r>
      <w:r w:rsidR="003E48C0" w:rsidRPr="00EC2E19">
        <w:rPr>
          <w:lang w:val="sq-AL"/>
        </w:rPr>
        <w:t xml:space="preserve">Drejtoria e Licencimit dhe </w:t>
      </w:r>
      <w:r w:rsidR="0005143A" w:rsidRPr="00EC2E19">
        <w:rPr>
          <w:lang w:val="sq-AL"/>
        </w:rPr>
        <w:t xml:space="preserve">e </w:t>
      </w:r>
      <w:r w:rsidR="003E48C0" w:rsidRPr="00EC2E19">
        <w:rPr>
          <w:lang w:val="sq-AL"/>
        </w:rPr>
        <w:t>Monitorimit të Tregut, të njoftojë aplikuesin për vendimin e bordit të ERE-s. </w:t>
      </w:r>
    </w:p>
    <w:p w:rsidR="003E48C0" w:rsidRPr="00EC2E19" w:rsidRDefault="003E48C0" w:rsidP="00EC171C">
      <w:pPr>
        <w:pStyle w:val="Paragrafi"/>
        <w:rPr>
          <w:bCs/>
          <w:lang w:val="sq-AL"/>
        </w:rPr>
      </w:pPr>
      <w:r w:rsidRPr="00EC2E19">
        <w:rPr>
          <w:bCs/>
          <w:lang w:val="sq-AL"/>
        </w:rPr>
        <w:t xml:space="preserve">Ky vendim hyn në fuqi menjëherë. </w:t>
      </w:r>
    </w:p>
    <w:p w:rsidR="003E48C0" w:rsidRPr="00EC2E19" w:rsidRDefault="003E48C0" w:rsidP="00EC171C">
      <w:pPr>
        <w:pStyle w:val="Paragrafi"/>
        <w:rPr>
          <w:bCs/>
          <w:lang w:val="sq-AL"/>
        </w:rPr>
      </w:pPr>
      <w:r w:rsidRPr="00EC2E19">
        <w:rPr>
          <w:bCs/>
          <w:lang w:val="sq-AL"/>
        </w:rPr>
        <w:t>Ky vendim botohet në Fletoren Zyrtare.</w:t>
      </w:r>
      <w:r w:rsidR="00B509AA" w:rsidRPr="00EC2E19">
        <w:rPr>
          <w:bCs/>
          <w:lang w:val="sq-AL"/>
        </w:rPr>
        <w:t xml:space="preserve"> </w:t>
      </w:r>
    </w:p>
    <w:p w:rsidR="008548BA" w:rsidRPr="00EC2E19" w:rsidRDefault="003E48C0" w:rsidP="003D2F30">
      <w:pPr>
        <w:pStyle w:val="Paragrafi"/>
        <w:rPr>
          <w:bCs/>
          <w:lang w:val="sq-AL"/>
        </w:rPr>
      </w:pPr>
      <w:r w:rsidRPr="00EC2E19">
        <w:rPr>
          <w:bCs/>
          <w:lang w:val="sq-AL"/>
        </w:rPr>
        <w:t>Ky vendim mund të ankimohet në Gjykatën Administrative Tiranë, brenda 30 ditëve kalendarike n</w:t>
      </w:r>
      <w:r w:rsidR="003D2F30" w:rsidRPr="00EC2E19">
        <w:rPr>
          <w:bCs/>
          <w:lang w:val="sq-AL"/>
        </w:rPr>
        <w:t>ga</w:t>
      </w:r>
      <w:r w:rsidR="00B509AA" w:rsidRPr="00EC2E19">
        <w:rPr>
          <w:bCs/>
          <w:lang w:val="sq-AL"/>
        </w:rPr>
        <w:t xml:space="preserve"> </w:t>
      </w:r>
      <w:r w:rsidR="003D2F30" w:rsidRPr="00EC2E19">
        <w:rPr>
          <w:bCs/>
          <w:lang w:val="sq-AL"/>
        </w:rPr>
        <w:t>botimi në Fletoren Zyrtare.</w:t>
      </w:r>
    </w:p>
    <w:p w:rsidR="00A46AE0" w:rsidRPr="00EC2E19" w:rsidRDefault="00A46AE0" w:rsidP="00A46AE0">
      <w:pPr>
        <w:pStyle w:val="Hapesira7"/>
        <w:rPr>
          <w:lang w:val="sq-AL"/>
        </w:rPr>
      </w:pPr>
    </w:p>
    <w:p w:rsidR="00673D4C" w:rsidRPr="00EC2E19" w:rsidRDefault="00673D4C" w:rsidP="00673D4C">
      <w:pPr>
        <w:pStyle w:val="Paragrafi"/>
        <w:jc w:val="right"/>
        <w:rPr>
          <w:rFonts w:cs="Times New Roman"/>
          <w:lang w:val="sq-AL"/>
        </w:rPr>
      </w:pPr>
      <w:r w:rsidRPr="00EC2E19">
        <w:rPr>
          <w:rFonts w:cs="Times New Roman"/>
          <w:lang w:val="sq-AL"/>
        </w:rPr>
        <w:t>KRYETARI</w:t>
      </w:r>
    </w:p>
    <w:p w:rsidR="007C6BFA" w:rsidRPr="00EC2E19" w:rsidRDefault="00673D4C" w:rsidP="003D2F30">
      <w:pPr>
        <w:pStyle w:val="Paragrafi"/>
        <w:jc w:val="right"/>
        <w:rPr>
          <w:rFonts w:cs="Times New Roman"/>
          <w:b/>
          <w:lang w:val="sq-AL"/>
        </w:rPr>
      </w:pPr>
      <w:r w:rsidRPr="00EC2E19">
        <w:rPr>
          <w:rFonts w:cs="Times New Roman"/>
          <w:b/>
          <w:lang w:val="sq-AL"/>
        </w:rPr>
        <w:t>Petrit Ahmeti</w:t>
      </w:r>
    </w:p>
    <w:p w:rsidR="002124C0" w:rsidRDefault="002124C0" w:rsidP="003D2F30">
      <w:pPr>
        <w:pStyle w:val="Paragrafi"/>
        <w:jc w:val="right"/>
        <w:rPr>
          <w:rFonts w:cs="Times New Roman"/>
          <w:b/>
          <w:lang w:val="sq-AL"/>
        </w:rPr>
      </w:pPr>
    </w:p>
    <w:p w:rsidR="00A8256B" w:rsidRDefault="00A8256B" w:rsidP="003D2F30">
      <w:pPr>
        <w:pStyle w:val="Paragrafi"/>
        <w:jc w:val="right"/>
        <w:rPr>
          <w:rFonts w:cs="Times New Roman"/>
          <w:b/>
          <w:lang w:val="sq-AL"/>
        </w:rPr>
      </w:pPr>
    </w:p>
    <w:p w:rsidR="00A8256B" w:rsidRDefault="00A8256B" w:rsidP="003D2F30">
      <w:pPr>
        <w:pStyle w:val="Paragrafi"/>
        <w:jc w:val="right"/>
        <w:rPr>
          <w:rFonts w:cs="Times New Roman"/>
          <w:b/>
          <w:lang w:val="sq-AL"/>
        </w:rPr>
      </w:pPr>
    </w:p>
    <w:p w:rsidR="00A8256B" w:rsidRDefault="00A8256B" w:rsidP="003D2F30">
      <w:pPr>
        <w:pStyle w:val="Paragrafi"/>
        <w:jc w:val="right"/>
        <w:rPr>
          <w:rFonts w:cs="Times New Roman"/>
          <w:b/>
          <w:lang w:val="sq-AL"/>
        </w:rPr>
      </w:pPr>
    </w:p>
    <w:p w:rsidR="00A8256B" w:rsidRDefault="00A8256B" w:rsidP="003D2F30">
      <w:pPr>
        <w:pStyle w:val="Paragrafi"/>
        <w:jc w:val="right"/>
        <w:rPr>
          <w:rFonts w:cs="Times New Roman"/>
          <w:b/>
          <w:lang w:val="sq-AL"/>
        </w:rPr>
      </w:pPr>
    </w:p>
    <w:p w:rsidR="00A8256B" w:rsidRDefault="00A8256B" w:rsidP="00A8256B">
      <w:pPr>
        <w:pStyle w:val="Paragrafi"/>
        <w:ind w:firstLine="0"/>
        <w:rPr>
          <w:rFonts w:cs="Times New Roman"/>
          <w:b/>
          <w:lang w:val="sq-AL"/>
        </w:rPr>
      </w:pPr>
    </w:p>
    <w:p w:rsidR="002124C0" w:rsidRPr="00EC2E19" w:rsidRDefault="002124C0" w:rsidP="002124C0">
      <w:pPr>
        <w:pStyle w:val="NeniTitull"/>
        <w:rPr>
          <w:spacing w:val="-4"/>
          <w:lang w:val="sq-AL"/>
        </w:rPr>
      </w:pPr>
      <w:r w:rsidRPr="00EC2E19">
        <w:rPr>
          <w:spacing w:val="-4"/>
          <w:lang w:val="sq-AL"/>
        </w:rPr>
        <w:lastRenderedPageBreak/>
        <w:t>KËRKESË</w:t>
      </w:r>
    </w:p>
    <w:p w:rsidR="002124C0" w:rsidRPr="00EC2E19" w:rsidRDefault="002124C0" w:rsidP="002124C0">
      <w:pPr>
        <w:pStyle w:val="NeniTitull"/>
        <w:rPr>
          <w:spacing w:val="-4"/>
          <w:lang w:val="sq-AL"/>
        </w:rPr>
      </w:pPr>
      <w:r w:rsidRPr="00EC2E19">
        <w:rPr>
          <w:spacing w:val="-4"/>
          <w:lang w:val="sq-AL"/>
        </w:rPr>
        <w:t>Nr. 2494/1, datë 26.4.2018</w:t>
      </w:r>
    </w:p>
    <w:p w:rsidR="002124C0" w:rsidRPr="00EC2E19" w:rsidRDefault="002124C0" w:rsidP="002124C0">
      <w:pPr>
        <w:pStyle w:val="NeniTitull"/>
        <w:rPr>
          <w:spacing w:val="-4"/>
          <w:sz w:val="14"/>
          <w:lang w:val="sq-AL"/>
        </w:rPr>
      </w:pPr>
    </w:p>
    <w:p w:rsidR="002124C0" w:rsidRPr="00EC2E19" w:rsidRDefault="002124C0" w:rsidP="002124C0">
      <w:pPr>
        <w:pStyle w:val="NeniTitull"/>
        <w:rPr>
          <w:spacing w:val="-4"/>
          <w:lang w:val="sq-AL"/>
        </w:rPr>
      </w:pPr>
      <w:r w:rsidRPr="00EC2E19">
        <w:rPr>
          <w:spacing w:val="-4"/>
          <w:lang w:val="sq-AL"/>
        </w:rPr>
        <w:t>PËR SHPRONËSIM PUBLIK</w:t>
      </w:r>
    </w:p>
    <w:p w:rsidR="002124C0" w:rsidRPr="00EC2E19" w:rsidRDefault="002124C0" w:rsidP="002124C0">
      <w:pPr>
        <w:pStyle w:val="Paragrafi"/>
        <w:rPr>
          <w:spacing w:val="-4"/>
          <w:sz w:val="14"/>
          <w:lang w:val="sq-AL"/>
        </w:rPr>
      </w:pPr>
      <w:r w:rsidRPr="00EC2E19">
        <w:rPr>
          <w:spacing w:val="-4"/>
          <w:lang w:val="sq-AL"/>
        </w:rPr>
        <w:t xml:space="preserve"> </w:t>
      </w:r>
    </w:p>
    <w:p w:rsidR="002124C0" w:rsidRDefault="002124C0" w:rsidP="002124C0">
      <w:pPr>
        <w:pStyle w:val="Paragrafi"/>
        <w:rPr>
          <w:spacing w:val="-4"/>
          <w:lang w:val="sq-AL"/>
        </w:rPr>
      </w:pPr>
      <w:r w:rsidRPr="00EC2E19">
        <w:rPr>
          <w:spacing w:val="-4"/>
          <w:lang w:val="sq-AL"/>
        </w:rPr>
        <w:t>Ministria e Infrastruktur</w:t>
      </w:r>
      <w:r w:rsidR="008E7B08" w:rsidRPr="00EC2E19">
        <w:rPr>
          <w:spacing w:val="-4"/>
          <w:lang w:val="sq-AL"/>
        </w:rPr>
        <w:t>ës dhe Energjisë</w:t>
      </w:r>
      <w:r w:rsidRPr="00EC2E19">
        <w:rPr>
          <w:spacing w:val="-4"/>
          <w:lang w:val="sq-AL"/>
        </w:rPr>
        <w:t xml:space="preserve"> shpall kërkesën për shpronësim, për interes publik</w:t>
      </w:r>
      <w:r w:rsidR="008E7B08" w:rsidRPr="00EC2E19">
        <w:rPr>
          <w:spacing w:val="-4"/>
          <w:lang w:val="sq-AL"/>
        </w:rPr>
        <w:t>,</w:t>
      </w:r>
      <w:r w:rsidRPr="00EC2E19">
        <w:rPr>
          <w:spacing w:val="-4"/>
          <w:lang w:val="sq-AL"/>
        </w:rPr>
        <w:t xml:space="preserve"> të pasurive të paluajtshme, pronë private, që preken nga realizimi i projektit</w:t>
      </w:r>
      <w:r w:rsidR="008E7B08" w:rsidRPr="00EC2E19">
        <w:rPr>
          <w:spacing w:val="-4"/>
          <w:lang w:val="sq-AL"/>
        </w:rPr>
        <w:t>,</w:t>
      </w:r>
      <w:r w:rsidRPr="00EC2E19">
        <w:rPr>
          <w:spacing w:val="-4"/>
          <w:lang w:val="sq-AL"/>
        </w:rPr>
        <w:t xml:space="preserve"> </w:t>
      </w:r>
      <w:r w:rsidR="000C001C" w:rsidRPr="00EC2E19">
        <w:rPr>
          <w:spacing w:val="-4"/>
          <w:lang w:val="sq-AL"/>
        </w:rPr>
        <w:t>“</w:t>
      </w:r>
      <w:r w:rsidRPr="00EC2E19">
        <w:rPr>
          <w:spacing w:val="-4"/>
          <w:lang w:val="sq-AL"/>
        </w:rPr>
        <w:t>Zgjerimi i varrezave publike</w:t>
      </w:r>
      <w:r w:rsidR="000C001C" w:rsidRPr="00EC2E19">
        <w:rPr>
          <w:spacing w:val="-4"/>
          <w:lang w:val="sq-AL"/>
        </w:rPr>
        <w:t>”</w:t>
      </w:r>
      <w:r w:rsidRPr="00EC2E19">
        <w:rPr>
          <w:spacing w:val="-4"/>
          <w:lang w:val="sq-AL"/>
        </w:rPr>
        <w:t>, Cërrik.</w:t>
      </w:r>
    </w:p>
    <w:p w:rsidR="001D78CE" w:rsidRPr="00EC2E19" w:rsidRDefault="001D78CE" w:rsidP="002124C0">
      <w:pPr>
        <w:pStyle w:val="Paragrafi"/>
        <w:rPr>
          <w:spacing w:val="-4"/>
          <w:lang w:val="sq-AL"/>
        </w:rPr>
      </w:pPr>
      <w:r>
        <w:rPr>
          <w:spacing w:val="-4"/>
          <w:lang w:val="sq-AL"/>
        </w:rPr>
        <w:t>Subjekti kërkues i këtij objekti është Bashkia Cërrik.</w:t>
      </w:r>
    </w:p>
    <w:p w:rsidR="002124C0" w:rsidRPr="00EC2E19" w:rsidRDefault="002124C0" w:rsidP="002124C0">
      <w:pPr>
        <w:pStyle w:val="Paragrafi"/>
        <w:rPr>
          <w:rFonts w:eastAsia="Times New Roman" w:cs="Calibri"/>
          <w:spacing w:val="-4"/>
          <w:lang w:val="sq-AL"/>
        </w:rPr>
      </w:pPr>
      <w:r w:rsidRPr="00EC2E19">
        <w:rPr>
          <w:spacing w:val="-4"/>
          <w:lang w:val="sq-AL"/>
        </w:rPr>
        <w:t>Me anë të këtij publikimi kërkojmë të vëmë në dijeni personat</w:t>
      </w:r>
      <w:r w:rsidR="00363424">
        <w:rPr>
          <w:spacing w:val="-4"/>
          <w:lang w:val="sq-AL"/>
        </w:rPr>
        <w:t xml:space="preserve"> </w:t>
      </w:r>
      <w:r w:rsidRPr="00EC2E19">
        <w:rPr>
          <w:spacing w:val="-4"/>
          <w:lang w:val="sq-AL"/>
        </w:rPr>
        <w:t xml:space="preserve">të cilët preken nga ky shpronësim, që konsiston në masën e vlerësimit të llogaritur </w:t>
      </w:r>
      <w:r w:rsidRPr="00EC2E19">
        <w:rPr>
          <w:rFonts w:eastAsia="Times New Roman" w:cs="Calibri"/>
          <w:spacing w:val="-4"/>
          <w:lang w:val="sq-AL"/>
        </w:rPr>
        <w:t>në bazë të vendimit e nr. 89, datë 3.2.2016, të Këshillit të Ministrave</w:t>
      </w:r>
      <w:r w:rsidR="0007464A" w:rsidRPr="00EC2E19">
        <w:rPr>
          <w:rFonts w:eastAsia="Times New Roman" w:cs="Calibri"/>
          <w:spacing w:val="-4"/>
          <w:lang w:val="sq-AL"/>
        </w:rPr>
        <w:t>,</w:t>
      </w:r>
      <w:r w:rsidRPr="00EC2E19">
        <w:rPr>
          <w:rFonts w:eastAsia="Times New Roman" w:cs="Calibri"/>
          <w:spacing w:val="-4"/>
          <w:lang w:val="sq-AL"/>
        </w:rPr>
        <w:t xml:space="preserve"> </w:t>
      </w:r>
      <w:r w:rsidR="000C001C" w:rsidRPr="00EC2E19">
        <w:rPr>
          <w:rFonts w:eastAsia="Times New Roman" w:cs="Calibri"/>
          <w:spacing w:val="-4"/>
          <w:lang w:val="sq-AL"/>
        </w:rPr>
        <w:t>“</w:t>
      </w:r>
      <w:r w:rsidRPr="00EC2E19">
        <w:rPr>
          <w:rFonts w:eastAsia="Times New Roman" w:cs="Calibri"/>
          <w:spacing w:val="-4"/>
          <w:lang w:val="sq-AL"/>
        </w:rPr>
        <w:t>Për miratimin e hartës së vlerës së tokës në Republikën e Shqipërisë</w:t>
      </w:r>
      <w:r w:rsidR="000C001C" w:rsidRPr="00EC2E19">
        <w:rPr>
          <w:rFonts w:eastAsia="Times New Roman" w:cs="Calibri"/>
          <w:spacing w:val="-4"/>
          <w:lang w:val="sq-AL"/>
        </w:rPr>
        <w:t>”</w:t>
      </w:r>
      <w:r w:rsidRPr="00EC2E19">
        <w:rPr>
          <w:rFonts w:eastAsia="Times New Roman" w:cs="Calibri"/>
          <w:spacing w:val="-4"/>
          <w:lang w:val="sq-AL"/>
        </w:rPr>
        <w:t>, për llogaritjen e vlerës së truallit, për pronarët sipas listës emërore bashkëlidhur.</w:t>
      </w:r>
    </w:p>
    <w:p w:rsidR="002124C0" w:rsidRPr="00EC2E19" w:rsidRDefault="002124C0" w:rsidP="002124C0">
      <w:pPr>
        <w:pStyle w:val="Paragrafi"/>
        <w:rPr>
          <w:rFonts w:eastAsia="Times New Roman" w:cs="Calibri"/>
          <w:spacing w:val="-4"/>
          <w:lang w:val="sq-AL"/>
        </w:rPr>
      </w:pPr>
      <w:r w:rsidRPr="00EC2E19">
        <w:rPr>
          <w:rFonts w:eastAsia="Times New Roman" w:cs="Calibri"/>
          <w:spacing w:val="-4"/>
          <w:lang w:val="sq-AL"/>
        </w:rPr>
        <w:t xml:space="preserve">Vlera totale </w:t>
      </w:r>
      <w:r w:rsidR="00C0324E">
        <w:rPr>
          <w:rFonts w:eastAsia="Times New Roman" w:cs="Calibri"/>
          <w:spacing w:val="-4"/>
          <w:lang w:val="sq-AL"/>
        </w:rPr>
        <w:t xml:space="preserve">e </w:t>
      </w:r>
      <w:r w:rsidRPr="00EC2E19">
        <w:rPr>
          <w:rFonts w:eastAsia="Times New Roman" w:cs="Calibri"/>
          <w:spacing w:val="-4"/>
          <w:lang w:val="sq-AL"/>
        </w:rPr>
        <w:t xml:space="preserve">shpronësimit është 1,349,760, (një milion e treqind e dyzet e nëntë </w:t>
      </w:r>
      <w:r w:rsidR="00826873" w:rsidRPr="00EC2E19">
        <w:rPr>
          <w:rFonts w:eastAsia="Times New Roman" w:cs="Calibri"/>
          <w:spacing w:val="-4"/>
          <w:lang w:val="sq-AL"/>
        </w:rPr>
        <w:t>mijë</w:t>
      </w:r>
      <w:r w:rsidRPr="00EC2E19">
        <w:rPr>
          <w:rFonts w:eastAsia="Times New Roman" w:cs="Calibri"/>
          <w:spacing w:val="-4"/>
          <w:lang w:val="sq-AL"/>
        </w:rPr>
        <w:t xml:space="preserve"> e shtatëqind e gjashtëdhjetë) lekë.</w:t>
      </w:r>
    </w:p>
    <w:p w:rsidR="002124C0" w:rsidRPr="00EC2E19" w:rsidRDefault="002124C0" w:rsidP="002124C0">
      <w:pPr>
        <w:pStyle w:val="Hapesira7"/>
        <w:rPr>
          <w:lang w:val="sq-AL"/>
        </w:rPr>
      </w:pPr>
    </w:p>
    <w:p w:rsidR="002124C0" w:rsidRPr="00EC2E19" w:rsidRDefault="008E7B08" w:rsidP="002124C0">
      <w:pPr>
        <w:pStyle w:val="Paragrafi"/>
        <w:jc w:val="right"/>
        <w:rPr>
          <w:rFonts w:cs="Times New Roman"/>
          <w:lang w:val="sq-AL"/>
        </w:rPr>
      </w:pPr>
      <w:r w:rsidRPr="00EC2E19">
        <w:rPr>
          <w:rFonts w:cs="Times New Roman"/>
          <w:lang w:val="sq-AL"/>
        </w:rPr>
        <w:t>ZËVENDËSMINISTRI I INFRASTRUKTURËS DHE ENERGJISË</w:t>
      </w:r>
    </w:p>
    <w:p w:rsidR="002124C0" w:rsidRPr="00EC2E19" w:rsidRDefault="002124C0" w:rsidP="002124C0">
      <w:pPr>
        <w:pStyle w:val="Paragrafi"/>
        <w:jc w:val="right"/>
        <w:rPr>
          <w:rFonts w:cs="Times New Roman"/>
          <w:b/>
          <w:lang w:val="sq-AL"/>
        </w:rPr>
      </w:pPr>
      <w:r w:rsidRPr="00EC2E19">
        <w:rPr>
          <w:rFonts w:cs="Times New Roman"/>
          <w:b/>
          <w:lang w:val="sq-AL"/>
        </w:rPr>
        <w:t>Artan Shkreli</w:t>
      </w:r>
    </w:p>
    <w:p w:rsidR="00A8256B" w:rsidRPr="00A8256B" w:rsidRDefault="00A8256B" w:rsidP="00A8256B">
      <w:pPr>
        <w:pStyle w:val="Paragrafi"/>
        <w:ind w:firstLine="0"/>
        <w:rPr>
          <w:rFonts w:cs="Times New Roman"/>
          <w:b/>
          <w:sz w:val="14"/>
          <w:lang w:val="sq-AL"/>
        </w:rPr>
      </w:pPr>
    </w:p>
    <w:p w:rsidR="00A8256B" w:rsidRPr="00EC2E19" w:rsidRDefault="00A8256B" w:rsidP="002124C0">
      <w:pPr>
        <w:pStyle w:val="Paragrafi"/>
        <w:jc w:val="right"/>
        <w:rPr>
          <w:rFonts w:cs="Times New Roman"/>
          <w:b/>
          <w:lang w:val="sq-AL"/>
        </w:rPr>
        <w:sectPr w:rsidR="00A8256B" w:rsidRPr="00EC2E19" w:rsidSect="00BB6ADE">
          <w:type w:val="continuous"/>
          <w:pgSz w:w="11907" w:h="16840" w:code="9"/>
          <w:pgMar w:top="720" w:right="1134" w:bottom="720" w:left="1134" w:header="851" w:footer="851" w:gutter="0"/>
          <w:cols w:num="2" w:space="454"/>
          <w:docGrid w:linePitch="360"/>
        </w:sectPr>
      </w:pPr>
    </w:p>
    <w:p w:rsidR="008E7B08" w:rsidRPr="00A8256B" w:rsidRDefault="008E7B08" w:rsidP="002124C0">
      <w:pPr>
        <w:pStyle w:val="Paragrafi"/>
        <w:jc w:val="right"/>
        <w:rPr>
          <w:rFonts w:cs="Times New Roman"/>
          <w:b/>
          <w:sz w:val="6"/>
          <w:lang w:val="sq-AL"/>
        </w:rPr>
      </w:pPr>
    </w:p>
    <w:p w:rsidR="008E7B08" w:rsidRPr="00EC2E19" w:rsidRDefault="008E7B08" w:rsidP="008E7B08">
      <w:pPr>
        <w:pStyle w:val="Paragrafi"/>
        <w:ind w:firstLine="0"/>
        <w:jc w:val="center"/>
        <w:rPr>
          <w:spacing w:val="-4"/>
          <w:sz w:val="20"/>
          <w:lang w:val="sq-AL"/>
        </w:rPr>
      </w:pPr>
      <w:r w:rsidRPr="00EC2E19">
        <w:rPr>
          <w:rFonts w:cs="Times New Roman"/>
          <w:sz w:val="20"/>
          <w:lang w:val="sq-AL"/>
        </w:rPr>
        <w:t>LISTA E PRONARËVE</w:t>
      </w:r>
      <w:r w:rsidRPr="00EC2E19">
        <w:rPr>
          <w:spacing w:val="-4"/>
          <w:sz w:val="20"/>
          <w:lang w:val="sq-AL"/>
        </w:rPr>
        <w:t xml:space="preserve"> TË PASURIVE PRONË PRIVATE QË SHPRONËSOHEN NGA PROJEKTI, </w:t>
      </w:r>
    </w:p>
    <w:p w:rsidR="008E7B08" w:rsidRPr="00EC2E19" w:rsidRDefault="008E7B08" w:rsidP="008E7B08">
      <w:pPr>
        <w:pStyle w:val="Paragrafi"/>
        <w:ind w:firstLine="0"/>
        <w:jc w:val="center"/>
        <w:rPr>
          <w:spacing w:val="-4"/>
          <w:sz w:val="20"/>
          <w:lang w:val="sq-AL"/>
        </w:rPr>
      </w:pPr>
      <w:r w:rsidRPr="00EC2E19">
        <w:rPr>
          <w:spacing w:val="-4"/>
          <w:sz w:val="20"/>
          <w:lang w:val="sq-AL"/>
        </w:rPr>
        <w:t>“ZGJERIMI I VARREZAVE PUBLIKE”, CËRRIK</w:t>
      </w:r>
    </w:p>
    <w:p w:rsidR="00C90328" w:rsidRPr="00EC2E19" w:rsidRDefault="00C90328" w:rsidP="008E7B08">
      <w:pPr>
        <w:pStyle w:val="Paragrafi"/>
        <w:jc w:val="right"/>
        <w:rPr>
          <w:b/>
          <w:spacing w:val="-4"/>
          <w:sz w:val="20"/>
          <w:lang w:val="sq-AL"/>
        </w:rPr>
      </w:pPr>
    </w:p>
    <w:p w:rsidR="008E7B08" w:rsidRPr="00EC2E19" w:rsidRDefault="008E7B08" w:rsidP="008E7B08">
      <w:pPr>
        <w:pStyle w:val="Paragrafi"/>
        <w:jc w:val="right"/>
        <w:rPr>
          <w:rFonts w:cs="Times New Roman"/>
          <w:b/>
          <w:sz w:val="20"/>
          <w:lang w:val="sq-AL"/>
        </w:rPr>
      </w:pPr>
      <w:r w:rsidRPr="00EC2E19">
        <w:rPr>
          <w:b/>
          <w:spacing w:val="-4"/>
          <w:sz w:val="20"/>
          <w:lang w:val="sq-AL"/>
        </w:rPr>
        <w:t>Çmimi për pasurinë truall, sipas vendimit nr. 89, datë 3.2.20</w:t>
      </w:r>
      <w:r w:rsidR="001D78CE">
        <w:rPr>
          <w:b/>
          <w:spacing w:val="-4"/>
          <w:sz w:val="20"/>
          <w:lang w:val="sq-AL"/>
        </w:rPr>
        <w:t>1</w:t>
      </w:r>
      <w:r w:rsidRPr="00EC2E19">
        <w:rPr>
          <w:b/>
          <w:spacing w:val="-4"/>
          <w:sz w:val="20"/>
          <w:lang w:val="sq-AL"/>
        </w:rPr>
        <w:t>6</w:t>
      </w:r>
    </w:p>
    <w:p w:rsidR="002124C0" w:rsidRPr="00EC2E19" w:rsidRDefault="002124C0" w:rsidP="008E7B08">
      <w:pPr>
        <w:pStyle w:val="Paragrafi"/>
        <w:ind w:firstLine="0"/>
        <w:jc w:val="center"/>
        <w:rPr>
          <w:rFonts w:cs="Times New Roman"/>
          <w:b/>
          <w:lang w:val="sq-AL"/>
        </w:rPr>
      </w:pPr>
      <w:r w:rsidRPr="00EC2E19">
        <w:rPr>
          <w:rFonts w:cs="Times New Roman"/>
          <w:b/>
          <w:noProof/>
          <w:lang w:val="sq-AL" w:eastAsia="sq-AL"/>
        </w:rPr>
        <w:drawing>
          <wp:inline distT="0" distB="0" distL="0" distR="0" wp14:anchorId="49440ADA" wp14:editId="52611760">
            <wp:extent cx="6344285" cy="26506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3.jpg"/>
                    <pic:cNvPicPr/>
                  </pic:nvPicPr>
                  <pic:blipFill rotWithShape="1">
                    <a:blip r:embed="rId61">
                      <a:extLst>
                        <a:ext uri="{28A0092B-C50C-407E-A947-70E740481C1C}">
                          <a14:useLocalDpi xmlns:a14="http://schemas.microsoft.com/office/drawing/2010/main" val="0"/>
                        </a:ext>
                      </a:extLst>
                    </a:blip>
                    <a:srcRect l="4942" t="17242" r="4421" b="29221"/>
                    <a:stretch/>
                  </pic:blipFill>
                  <pic:spPr bwMode="auto">
                    <a:xfrm>
                      <a:off x="0" y="0"/>
                      <a:ext cx="6344285" cy="2650678"/>
                    </a:xfrm>
                    <a:prstGeom prst="rect">
                      <a:avLst/>
                    </a:prstGeom>
                    <a:ln>
                      <a:noFill/>
                    </a:ln>
                    <a:extLst>
                      <a:ext uri="{53640926-AAD7-44D8-BBD7-CCE9431645EC}">
                        <a14:shadowObscured xmlns:a14="http://schemas.microsoft.com/office/drawing/2010/main"/>
                      </a:ext>
                    </a:extLst>
                  </pic:spPr>
                </pic:pic>
              </a:graphicData>
            </a:graphic>
          </wp:inline>
        </w:drawing>
      </w:r>
    </w:p>
    <w:p w:rsidR="002124C0" w:rsidRPr="00EC2E19" w:rsidRDefault="002124C0" w:rsidP="002124C0">
      <w:pPr>
        <w:pStyle w:val="Paragrafi"/>
        <w:rPr>
          <w:spacing w:val="-4"/>
          <w:lang w:val="sq-AL"/>
        </w:rPr>
      </w:pPr>
    </w:p>
    <w:p w:rsidR="002124C0" w:rsidRPr="00EC2E19" w:rsidRDefault="002124C0" w:rsidP="002124C0">
      <w:pPr>
        <w:pStyle w:val="Paragrafi"/>
        <w:jc w:val="left"/>
        <w:rPr>
          <w:rFonts w:cs="Times New Roman"/>
          <w:b/>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2124C0">
      <w:pPr>
        <w:pStyle w:val="Paragrafi"/>
        <w:rPr>
          <w:lang w:val="sq-AL"/>
        </w:rPr>
      </w:pPr>
    </w:p>
    <w:p w:rsidR="002124C0" w:rsidRPr="00EC2E19" w:rsidRDefault="002124C0" w:rsidP="003D2F30">
      <w:pPr>
        <w:pStyle w:val="Paragrafi"/>
        <w:jc w:val="right"/>
        <w:rPr>
          <w:rFonts w:cs="Times New Roman"/>
          <w:b/>
          <w:lang w:val="sq-AL"/>
        </w:rPr>
        <w:sectPr w:rsidR="002124C0" w:rsidRPr="00EC2E19" w:rsidSect="007D1E0F">
          <w:type w:val="continuous"/>
          <w:pgSz w:w="11907" w:h="16840" w:code="9"/>
          <w:pgMar w:top="720" w:right="1134" w:bottom="720" w:left="1134" w:header="851" w:footer="851" w:gutter="0"/>
          <w:cols w:space="454"/>
          <w:docGrid w:linePitch="360"/>
        </w:sectPr>
      </w:pPr>
    </w:p>
    <w:p w:rsidR="001A1571" w:rsidRPr="00EC2E19" w:rsidRDefault="001A1571" w:rsidP="005147AB">
      <w:pPr>
        <w:pStyle w:val="Paragrafi"/>
        <w:rPr>
          <w:lang w:val="sq-AL"/>
        </w:rPr>
      </w:pPr>
    </w:p>
    <w:p w:rsidR="001A1571" w:rsidRPr="00EC2E19" w:rsidRDefault="001A1571" w:rsidP="005147AB">
      <w:pPr>
        <w:pStyle w:val="Paragrafi"/>
        <w:rPr>
          <w:lang w:val="sq-AL"/>
        </w:rPr>
      </w:pPr>
    </w:p>
    <w:p w:rsidR="001A1571" w:rsidRPr="00EC2E19" w:rsidRDefault="001A1571" w:rsidP="005147AB">
      <w:pPr>
        <w:pStyle w:val="Paragrafi"/>
        <w:rPr>
          <w:lang w:val="sq-AL"/>
        </w:rPr>
      </w:pPr>
    </w:p>
    <w:p w:rsidR="001A1571" w:rsidRPr="00EC2E19" w:rsidRDefault="001A1571" w:rsidP="005147AB">
      <w:pPr>
        <w:pStyle w:val="Paragrafi"/>
        <w:rPr>
          <w:lang w:val="sq-AL"/>
        </w:rPr>
      </w:pPr>
    </w:p>
    <w:p w:rsidR="00FD2C4B" w:rsidRPr="00EC2E19" w:rsidRDefault="00FD2C4B" w:rsidP="005147AB">
      <w:pPr>
        <w:pStyle w:val="Paragrafi"/>
        <w:rPr>
          <w:lang w:val="sq-AL"/>
        </w:rPr>
      </w:pPr>
    </w:p>
    <w:p w:rsidR="001A1571" w:rsidRPr="00EC2E19" w:rsidRDefault="001A1571" w:rsidP="005147AB">
      <w:pPr>
        <w:pStyle w:val="Paragrafi"/>
        <w:rPr>
          <w:lang w:val="sq-AL"/>
        </w:rPr>
      </w:pPr>
    </w:p>
    <w:p w:rsidR="005147AB" w:rsidRPr="00EC2E19" w:rsidRDefault="005147AB" w:rsidP="00F33104">
      <w:pPr>
        <w:pStyle w:val="Paragrafi"/>
        <w:rPr>
          <w:rFonts w:eastAsia="Times New Roman"/>
          <w:spacing w:val="-4"/>
          <w:lang w:val="sq-AL" w:eastAsia="en-GB"/>
        </w:rPr>
      </w:pPr>
    </w:p>
    <w:p w:rsidR="001A1571" w:rsidRPr="00EC2E19" w:rsidRDefault="001A1571" w:rsidP="001A1571">
      <w:pPr>
        <w:rPr>
          <w:lang w:val="sq-AL"/>
        </w:rPr>
      </w:pPr>
    </w:p>
    <w:p w:rsidR="001A1571" w:rsidRPr="00EC2E19" w:rsidRDefault="001A1571" w:rsidP="001A1571">
      <w:pPr>
        <w:rPr>
          <w:lang w:val="sq-AL"/>
        </w:rPr>
      </w:pPr>
    </w:p>
    <w:p w:rsidR="001A1571" w:rsidRPr="00EC2E19" w:rsidRDefault="001A1571" w:rsidP="00416F40">
      <w:pPr>
        <w:pStyle w:val="Paragrafi"/>
        <w:rPr>
          <w:sz w:val="22"/>
          <w:lang w:val="sq-AL"/>
        </w:rPr>
      </w:pPr>
    </w:p>
    <w:p w:rsidR="001A1571" w:rsidRPr="00EC2E19" w:rsidRDefault="001A1571" w:rsidP="00416F40">
      <w:pPr>
        <w:pStyle w:val="Paragrafi"/>
        <w:rPr>
          <w:sz w:val="22"/>
          <w:lang w:val="sq-AL"/>
        </w:rPr>
      </w:pPr>
    </w:p>
    <w:p w:rsidR="006340A1" w:rsidRPr="00EC2E19" w:rsidRDefault="006340A1" w:rsidP="00416F40">
      <w:pPr>
        <w:pStyle w:val="Paragrafi"/>
        <w:rPr>
          <w:lang w:val="sq-AL"/>
        </w:rPr>
      </w:pPr>
    </w:p>
    <w:p w:rsidR="001A1571" w:rsidRPr="00EC2E19" w:rsidRDefault="001A1571" w:rsidP="00416F40">
      <w:pPr>
        <w:pStyle w:val="Paragrafi"/>
        <w:rPr>
          <w:lang w:val="sq-AL"/>
        </w:rPr>
      </w:pPr>
    </w:p>
    <w:p w:rsidR="001A1571" w:rsidRPr="00EC2E19" w:rsidRDefault="001A1571" w:rsidP="00416F40">
      <w:pPr>
        <w:pStyle w:val="Paragrafi"/>
        <w:rPr>
          <w:lang w:val="sq-AL"/>
        </w:rPr>
      </w:pPr>
    </w:p>
    <w:p w:rsidR="001A1571" w:rsidRPr="00EC2E19" w:rsidRDefault="001A1571" w:rsidP="00416F40">
      <w:pPr>
        <w:pStyle w:val="Paragrafi"/>
        <w:rPr>
          <w:lang w:val="sq-AL"/>
        </w:rPr>
      </w:pPr>
    </w:p>
    <w:p w:rsidR="001A1571" w:rsidRPr="00EC2E19" w:rsidRDefault="001A1571" w:rsidP="00416F40">
      <w:pPr>
        <w:pStyle w:val="Paragrafi"/>
        <w:rPr>
          <w:lang w:val="sq-AL"/>
        </w:rPr>
      </w:pPr>
    </w:p>
    <w:p w:rsidR="001A1571" w:rsidRPr="00EC2E19" w:rsidRDefault="001A1571" w:rsidP="00416F40">
      <w:pPr>
        <w:pStyle w:val="Paragrafi"/>
        <w:rPr>
          <w:lang w:val="sq-AL"/>
        </w:rPr>
      </w:pPr>
    </w:p>
    <w:p w:rsidR="001A1571" w:rsidRPr="00EC2E19" w:rsidRDefault="001A1571" w:rsidP="00416F40">
      <w:pPr>
        <w:pStyle w:val="Paragrafi"/>
        <w:rPr>
          <w:lang w:val="sq-AL"/>
        </w:rPr>
      </w:pPr>
    </w:p>
    <w:p w:rsidR="001C6D21" w:rsidRPr="00EC2E19" w:rsidRDefault="001C6D21" w:rsidP="00416F40">
      <w:pPr>
        <w:pStyle w:val="Paragrafi"/>
        <w:rPr>
          <w:lang w:val="sq-AL"/>
        </w:rPr>
      </w:pPr>
    </w:p>
    <w:p w:rsidR="001C6D21" w:rsidRPr="00EC2E19" w:rsidRDefault="001C6D21" w:rsidP="00416F40">
      <w:pPr>
        <w:pStyle w:val="Paragrafi"/>
        <w:rPr>
          <w:lang w:val="sq-AL"/>
        </w:rPr>
      </w:pPr>
    </w:p>
    <w:p w:rsidR="001A1571" w:rsidRPr="00EC2E19" w:rsidRDefault="001A1571" w:rsidP="00416F40">
      <w:pPr>
        <w:pStyle w:val="Paragrafi"/>
        <w:rPr>
          <w:lang w:val="sq-AL"/>
        </w:rPr>
      </w:pPr>
    </w:p>
    <w:p w:rsidR="00E70166" w:rsidRPr="00EC2E19" w:rsidRDefault="00E70166" w:rsidP="00F33104">
      <w:pPr>
        <w:pStyle w:val="Paragrafi"/>
        <w:rPr>
          <w:rFonts w:eastAsia="Times New Roman"/>
          <w:spacing w:val="-4"/>
          <w:lang w:val="sq-AL" w:eastAsia="en-GB"/>
        </w:rPr>
      </w:pPr>
    </w:p>
    <w:p w:rsidR="00867686" w:rsidRPr="00EC2E19" w:rsidRDefault="00867686" w:rsidP="00F33104">
      <w:pPr>
        <w:pStyle w:val="Paragrafi"/>
        <w:rPr>
          <w:rFonts w:eastAsia="Times New Roman"/>
          <w:spacing w:val="-4"/>
          <w:lang w:val="sq-AL" w:eastAsia="en-GB"/>
        </w:rPr>
      </w:pPr>
    </w:p>
    <w:p w:rsidR="00867686" w:rsidRPr="00EC2E19" w:rsidRDefault="00867686" w:rsidP="00F33104">
      <w:pPr>
        <w:pStyle w:val="Paragrafi"/>
        <w:rPr>
          <w:rFonts w:eastAsia="Times New Roman"/>
          <w:spacing w:val="-4"/>
          <w:lang w:val="sq-AL" w:eastAsia="en-GB"/>
        </w:rPr>
      </w:pPr>
    </w:p>
    <w:p w:rsidR="00867686" w:rsidRPr="00EC2E19" w:rsidRDefault="00867686" w:rsidP="00F33104">
      <w:pPr>
        <w:pStyle w:val="Paragrafi"/>
        <w:rPr>
          <w:rFonts w:eastAsia="Times New Roman"/>
          <w:spacing w:val="-4"/>
          <w:lang w:val="sq-AL" w:eastAsia="en-GB"/>
        </w:rPr>
      </w:pPr>
    </w:p>
    <w:p w:rsidR="00867686" w:rsidRPr="00EC2E19" w:rsidRDefault="00867686" w:rsidP="00F33104">
      <w:pPr>
        <w:pStyle w:val="Paragrafi"/>
        <w:rPr>
          <w:rFonts w:eastAsia="Times New Roman"/>
          <w:spacing w:val="-4"/>
          <w:lang w:val="sq-AL" w:eastAsia="en-GB"/>
        </w:rPr>
      </w:pPr>
    </w:p>
    <w:p w:rsidR="00867686" w:rsidRPr="00EC2E19" w:rsidRDefault="00867686" w:rsidP="00F33104">
      <w:pPr>
        <w:pStyle w:val="Paragrafi"/>
        <w:rPr>
          <w:rFonts w:eastAsia="Times New Roman"/>
          <w:spacing w:val="-4"/>
          <w:lang w:val="sq-AL" w:eastAsia="en-GB"/>
        </w:rPr>
      </w:pPr>
    </w:p>
    <w:p w:rsidR="00867686" w:rsidRPr="00EC2E19" w:rsidRDefault="00867686" w:rsidP="00F33104">
      <w:pPr>
        <w:pStyle w:val="Paragrafi"/>
        <w:rPr>
          <w:rFonts w:eastAsia="Times New Roman"/>
          <w:spacing w:val="-4"/>
          <w:lang w:val="sq-AL" w:eastAsia="en-GB"/>
        </w:rPr>
      </w:pPr>
    </w:p>
    <w:p w:rsidR="00E70166" w:rsidRPr="00EC2E19" w:rsidRDefault="00E70166" w:rsidP="006359E6">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E70166" w:rsidRPr="00EC2E19" w:rsidRDefault="00E70166" w:rsidP="00F33104">
      <w:pPr>
        <w:pStyle w:val="Paragrafi"/>
        <w:rPr>
          <w:rFonts w:eastAsia="Times New Roman"/>
          <w:spacing w:val="-4"/>
          <w:lang w:val="sq-AL" w:eastAsia="en-GB"/>
        </w:rPr>
      </w:pPr>
    </w:p>
    <w:p w:rsidR="005F0778" w:rsidRPr="00EC2E19" w:rsidRDefault="005F0778" w:rsidP="00F33104">
      <w:pPr>
        <w:pStyle w:val="Paragrafi"/>
        <w:rPr>
          <w:rFonts w:eastAsia="Times New Roman"/>
          <w:spacing w:val="-4"/>
          <w:lang w:val="sq-AL" w:eastAsia="en-GB"/>
        </w:rPr>
      </w:pPr>
    </w:p>
    <w:p w:rsidR="005F0778" w:rsidRPr="00EC2E19" w:rsidRDefault="005F0778" w:rsidP="00F33104">
      <w:pPr>
        <w:pStyle w:val="Paragrafi"/>
        <w:rPr>
          <w:rFonts w:eastAsia="Times New Roman"/>
          <w:spacing w:val="-4"/>
          <w:lang w:val="sq-AL" w:eastAsia="en-GB"/>
        </w:rPr>
      </w:pPr>
    </w:p>
    <w:p w:rsidR="005F0778" w:rsidRPr="00EC2E19" w:rsidRDefault="005F0778" w:rsidP="00F33104">
      <w:pPr>
        <w:pStyle w:val="Paragrafi"/>
        <w:rPr>
          <w:rFonts w:eastAsia="Times New Roman"/>
          <w:spacing w:val="-4"/>
          <w:lang w:val="sq-AL" w:eastAsia="en-GB"/>
        </w:rPr>
      </w:pPr>
    </w:p>
    <w:p w:rsidR="005F0778" w:rsidRPr="00EC2E19" w:rsidRDefault="005F0778" w:rsidP="00F33104">
      <w:pPr>
        <w:pStyle w:val="Paragrafi"/>
        <w:rPr>
          <w:rFonts w:eastAsia="Times New Roman"/>
          <w:spacing w:val="-4"/>
          <w:lang w:val="sq-AL" w:eastAsia="en-GB"/>
        </w:rPr>
      </w:pPr>
    </w:p>
    <w:p w:rsidR="005F0778" w:rsidRPr="00EC2E19" w:rsidRDefault="005F0778"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0F5341" w:rsidRPr="00EC2E19" w:rsidRDefault="000F5341" w:rsidP="00F33104">
      <w:pPr>
        <w:pStyle w:val="Paragrafi"/>
        <w:rPr>
          <w:rFonts w:eastAsia="Times New Roman"/>
          <w:spacing w:val="-4"/>
          <w:lang w:val="sq-AL" w:eastAsia="en-GB"/>
        </w:rPr>
      </w:pPr>
    </w:p>
    <w:p w:rsidR="00E70166" w:rsidRPr="00EC2E19" w:rsidRDefault="00E70166" w:rsidP="00F33104">
      <w:pPr>
        <w:pStyle w:val="Paragrafi"/>
        <w:rPr>
          <w:lang w:val="sq-AL"/>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AB3AC6" w:rsidRPr="00EC2E19" w:rsidRDefault="00AB3AC6" w:rsidP="00F33104">
      <w:pPr>
        <w:pStyle w:val="Paragrafi"/>
        <w:rPr>
          <w:rFonts w:eastAsia="Times New Roman"/>
          <w:spacing w:val="-4"/>
          <w:lang w:val="sq-AL" w:eastAsia="en-GB"/>
        </w:rPr>
      </w:pPr>
    </w:p>
    <w:p w:rsidR="006E2110" w:rsidRPr="00EC2E19" w:rsidRDefault="006E2110" w:rsidP="00F33104">
      <w:pPr>
        <w:pStyle w:val="Paragrafi"/>
        <w:rPr>
          <w:rFonts w:eastAsia="Times New Roman"/>
          <w:spacing w:val="-4"/>
          <w:lang w:val="sq-AL" w:eastAsia="en-GB"/>
        </w:rPr>
      </w:pPr>
    </w:p>
    <w:p w:rsidR="009A2780" w:rsidRPr="00EC2E19" w:rsidRDefault="009A2780" w:rsidP="00F33104">
      <w:pPr>
        <w:pStyle w:val="Paragrafi"/>
        <w:rPr>
          <w:rFonts w:eastAsia="Times New Roman"/>
          <w:spacing w:val="-4"/>
          <w:lang w:val="sq-AL" w:eastAsia="en-GB"/>
        </w:rPr>
        <w:sectPr w:rsidR="009A2780" w:rsidRPr="00EC2E19" w:rsidSect="007D1E0F">
          <w:headerReference w:type="even" r:id="rId62"/>
          <w:headerReference w:type="default" r:id="rId63"/>
          <w:type w:val="continuous"/>
          <w:pgSz w:w="11907" w:h="16840" w:code="9"/>
          <w:pgMar w:top="720" w:right="1134" w:bottom="720" w:left="1134" w:header="850" w:footer="850" w:gutter="0"/>
          <w:cols w:space="454"/>
          <w:docGrid w:linePitch="360"/>
        </w:sectPr>
      </w:pPr>
    </w:p>
    <w:p w:rsidR="007350ED" w:rsidRPr="00EC2E19" w:rsidRDefault="007350ED" w:rsidP="00F33104">
      <w:pPr>
        <w:pStyle w:val="Paragrafi"/>
        <w:rPr>
          <w:rFonts w:eastAsia="Times New Roman"/>
          <w:spacing w:val="-4"/>
          <w:lang w:val="sq-AL" w:eastAsia="en-GB"/>
        </w:rPr>
      </w:pPr>
    </w:p>
    <w:p w:rsidR="00B5158E" w:rsidRPr="00EC2E19" w:rsidRDefault="00B5158E" w:rsidP="00F33104">
      <w:pPr>
        <w:pStyle w:val="Paragrafi"/>
        <w:rPr>
          <w:rFonts w:eastAsia="Times New Roman"/>
          <w:spacing w:val="-4"/>
          <w:lang w:val="sq-AL" w:eastAsia="en-GB"/>
        </w:rPr>
      </w:pPr>
    </w:p>
    <w:p w:rsidR="00B5158E" w:rsidRPr="00EC2E19" w:rsidRDefault="00B5158E"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350ED" w:rsidRPr="00EC2E19" w:rsidRDefault="007350ED" w:rsidP="00F33104">
      <w:pPr>
        <w:pStyle w:val="Paragrafi"/>
        <w:rPr>
          <w:rFonts w:eastAsia="Times New Roman"/>
          <w:spacing w:val="-4"/>
          <w:lang w:val="sq-AL" w:eastAsia="en-GB"/>
        </w:rPr>
      </w:pPr>
    </w:p>
    <w:p w:rsidR="0079291B" w:rsidRPr="00EC2E19" w:rsidRDefault="0079291B" w:rsidP="00F33104">
      <w:pPr>
        <w:pStyle w:val="Paragrafi"/>
        <w:rPr>
          <w:lang w:val="sq-AL"/>
        </w:rPr>
      </w:pPr>
    </w:p>
    <w:sectPr w:rsidR="0079291B" w:rsidRPr="00EC2E19" w:rsidSect="007D1E0F">
      <w:headerReference w:type="even" r:id="rId64"/>
      <w:pgSz w:w="11907" w:h="16840" w:code="9"/>
      <w:pgMar w:top="720" w:right="1134" w:bottom="720" w:left="1134"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671" w:rsidRDefault="00087671" w:rsidP="00375B7D">
      <w:pPr>
        <w:spacing w:after="0" w:line="240" w:lineRule="auto"/>
      </w:pPr>
      <w:r>
        <w:separator/>
      </w:r>
    </w:p>
  </w:endnote>
  <w:endnote w:type="continuationSeparator" w:id="0">
    <w:p w:rsidR="00087671" w:rsidRDefault="0008767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AC3" w:rsidRPr="000F5341" w:rsidRDefault="003A0AC3" w:rsidP="000F5341">
    <w:pPr>
      <w:pStyle w:val="Footer"/>
      <w:ind w:firstLine="0"/>
      <w:rPr>
        <w:rFonts w:ascii="Garamond" w:hAnsi="Garamond"/>
        <w:sz w:val="24"/>
        <w:szCs w:val="24"/>
      </w:rPr>
    </w:pPr>
    <w:r w:rsidRPr="00B4283E">
      <w:rPr>
        <w:rFonts w:ascii="Garamond" w:hAnsi="Garamond"/>
        <w:sz w:val="24"/>
        <w:szCs w:val="24"/>
      </w:rPr>
      <w:t>Faqe|</w:t>
    </w:r>
    <w:sdt>
      <w:sdtPr>
        <w:id w:val="948905985"/>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6F1E60">
          <w:rPr>
            <w:rFonts w:ascii="Garamond" w:hAnsi="Garamond"/>
            <w:noProof/>
            <w:sz w:val="24"/>
            <w:szCs w:val="24"/>
          </w:rPr>
          <w:t>3974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AC3" w:rsidRPr="000F5341" w:rsidRDefault="003A0AC3" w:rsidP="000F5341">
    <w:pPr>
      <w:pStyle w:val="Footer"/>
      <w:ind w:firstLine="0"/>
      <w:jc w:val="right"/>
      <w:rPr>
        <w:rFonts w:ascii="Garamond" w:hAnsi="Garamond"/>
        <w:sz w:val="24"/>
        <w:szCs w:val="24"/>
      </w:rPr>
    </w:pPr>
    <w:r w:rsidRPr="00B4283E">
      <w:rPr>
        <w:rFonts w:ascii="Garamond" w:hAnsi="Garamond"/>
        <w:sz w:val="24"/>
        <w:szCs w:val="24"/>
      </w:rPr>
      <w:t>Faqe|</w:t>
    </w:r>
    <w:sdt>
      <w:sdtPr>
        <w:id w:val="-330138118"/>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6F1E60">
          <w:rPr>
            <w:rFonts w:ascii="Garamond" w:hAnsi="Garamond"/>
            <w:noProof/>
            <w:sz w:val="24"/>
            <w:szCs w:val="24"/>
          </w:rPr>
          <w:t>3975</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671" w:rsidRDefault="00087671" w:rsidP="00375B7D">
      <w:pPr>
        <w:spacing w:after="0" w:line="240" w:lineRule="auto"/>
      </w:pPr>
      <w:r>
        <w:separator/>
      </w:r>
    </w:p>
  </w:footnote>
  <w:footnote w:type="continuationSeparator" w:id="0">
    <w:p w:rsidR="00087671" w:rsidRDefault="00087671" w:rsidP="00375B7D">
      <w:pPr>
        <w:spacing w:after="0" w:line="240" w:lineRule="auto"/>
      </w:pPr>
      <w:r>
        <w:continuationSeparator/>
      </w:r>
    </w:p>
  </w:footnote>
  <w:footnote w:id="1">
    <w:p w:rsidR="003A0AC3" w:rsidRPr="00EF6B00" w:rsidRDefault="003A0AC3" w:rsidP="009C3D21">
      <w:pPr>
        <w:pStyle w:val="FootnoteText"/>
        <w:ind w:firstLine="0"/>
        <w:rPr>
          <w:rFonts w:ascii="Garamond" w:hAnsi="Garamond"/>
          <w:lang w:val="da-DK"/>
        </w:rPr>
      </w:pPr>
      <w:r w:rsidRPr="00EF6B00">
        <w:rPr>
          <w:rStyle w:val="FootnoteReference"/>
          <w:rFonts w:ascii="Garamond" w:hAnsi="Garamond"/>
        </w:rPr>
        <w:footnoteRef/>
      </w:r>
      <w:r w:rsidRPr="00EF6B00">
        <w:rPr>
          <w:rFonts w:ascii="Garamond" w:hAnsi="Garamond"/>
        </w:rPr>
        <w:t xml:space="preserve"> </w:t>
      </w:r>
      <w:r w:rsidRPr="00EF6B00">
        <w:rPr>
          <w:rFonts w:ascii="Garamond" w:hAnsi="Garamond"/>
          <w:lang w:val="da-DK"/>
        </w:rPr>
        <w:t xml:space="preserve">Ky vendim është përafruar pjesërisht me direktivën </w:t>
      </w:r>
      <w:r w:rsidRPr="00EF6B00">
        <w:rPr>
          <w:rFonts w:ascii="Garamond" w:hAnsi="Garamond"/>
          <w:bCs/>
          <w:lang w:val="da-DK"/>
        </w:rPr>
        <w:t>2015/720/KE të Parlamentit Evropian dhe Këshillit, datë 29 prill 2015, që amendon direktivën 94/62/KE,</w:t>
      </w:r>
      <w:r w:rsidRPr="00EF6B00">
        <w:rPr>
          <w:rFonts w:ascii="Garamond" w:hAnsi="Garamond"/>
        </w:rPr>
        <w:t xml:space="preserve"> në lidhje me përdorimin e qeseve të lehta plastike mbajtëse</w:t>
      </w:r>
      <w:r w:rsidRPr="00EF6B00">
        <w:rPr>
          <w:rFonts w:ascii="Garamond" w:hAnsi="Garamond"/>
          <w:bCs/>
          <w:lang w:val="da-DK"/>
        </w:rPr>
        <w:t xml:space="preserve">. </w:t>
      </w:r>
      <w:r w:rsidRPr="00EF6B00">
        <w:rPr>
          <w:rFonts w:ascii="Garamond" w:hAnsi="Garamond"/>
          <w:lang w:val="da-DK"/>
        </w:rPr>
        <w:t>Numri CELEX</w:t>
      </w:r>
      <w:r w:rsidRPr="00EF6B00">
        <w:rPr>
          <w:rFonts w:ascii="Garamond" w:hAnsi="Garamond"/>
          <w:b/>
          <w:lang w:val="da-DK"/>
        </w:rPr>
        <w:t xml:space="preserve">: </w:t>
      </w:r>
      <w:r w:rsidR="0000349E">
        <w:rPr>
          <w:rFonts w:ascii="Garamond" w:hAnsi="Garamond"/>
          <w:color w:val="444444"/>
          <w:lang w:val="da-DK"/>
        </w:rPr>
        <w:t>32015L0720</w:t>
      </w:r>
      <w:r w:rsidRPr="00EF6B00">
        <w:rPr>
          <w:rStyle w:val="apple-converted-space"/>
          <w:rFonts w:ascii="Garamond" w:hAnsi="Garamond"/>
          <w:bCs/>
          <w:lang w:val="da-DK"/>
        </w:rPr>
        <w:t xml:space="preserve">, </w:t>
      </w:r>
      <w:r w:rsidRPr="00EF6B00">
        <w:rPr>
          <w:rFonts w:ascii="Garamond" w:hAnsi="Garamond"/>
          <w:lang w:val="da-DK"/>
        </w:rPr>
        <w:t>Fletorja Zyrtare e Bashkimit Evropian, Seria L, nr. 115, datë 6.5.2015, faqe 11</w:t>
      </w:r>
      <w:r w:rsidR="0000349E">
        <w:rPr>
          <w:rFonts w:ascii="Garamond" w:hAnsi="Garamond"/>
          <w:iCs/>
          <w:lang w:val="da-DK"/>
        </w:rPr>
        <w:t>–</w:t>
      </w:r>
      <w:r w:rsidRPr="00EF6B00">
        <w:rPr>
          <w:rFonts w:ascii="Garamond" w:hAnsi="Garamond"/>
          <w:iCs/>
          <w:lang w:val="da-DK"/>
        </w:rPr>
        <w:t>15.</w:t>
      </w:r>
    </w:p>
  </w:footnote>
  <w:footnote w:id="2">
    <w:p w:rsidR="003A0AC3" w:rsidRPr="00A11525" w:rsidRDefault="003A0AC3" w:rsidP="007D1E0F">
      <w:pPr>
        <w:pStyle w:val="FootnoteText"/>
        <w:ind w:firstLine="0"/>
        <w:rPr>
          <w:rFonts w:ascii="Garamond" w:hAnsi="Garamond"/>
          <w:i/>
          <w:lang w:val="en-US"/>
        </w:rPr>
      </w:pPr>
      <w:r w:rsidRPr="00A11525">
        <w:rPr>
          <w:rStyle w:val="FootnoteReference"/>
          <w:rFonts w:ascii="Garamond" w:hAnsi="Garamond"/>
          <w:lang w:val="en-US"/>
        </w:rPr>
        <w:footnoteRef/>
      </w:r>
      <w:r>
        <w:rPr>
          <w:rFonts w:ascii="Garamond" w:hAnsi="Garamond"/>
          <w:lang w:val="en-US"/>
        </w:rPr>
        <w:t xml:space="preserve"> </w:t>
      </w:r>
      <w:r w:rsidRPr="00A11525">
        <w:rPr>
          <w:rFonts w:ascii="Garamond" w:hAnsi="Garamond"/>
          <w:i/>
          <w:lang w:val="en-US"/>
        </w:rPr>
        <w:t xml:space="preserve">Quarry Code of Practice 3rd Edition EPA Tasmania Authority of Protection Agency Email: </w:t>
      </w:r>
      <w:hyperlink r:id="rId1" w:history="1">
        <w:r w:rsidRPr="00A11525">
          <w:rPr>
            <w:rStyle w:val="Hyperlink"/>
            <w:rFonts w:ascii="Garamond" w:hAnsi="Garamond"/>
            <w:i/>
            <w:lang w:val="en-US"/>
          </w:rPr>
          <w:t>Enquiries@epa.tas.gov.au</w:t>
        </w:r>
      </w:hyperlink>
      <w:r w:rsidRPr="00A11525">
        <w:rPr>
          <w:rFonts w:ascii="Garamond" w:hAnsi="Garamond"/>
          <w:i/>
          <w:lang w:val="en-US"/>
        </w:rPr>
        <w:t xml:space="preserve"> Web: </w:t>
      </w:r>
      <w:hyperlink r:id="rId2" w:history="1">
        <w:r w:rsidRPr="00A11525">
          <w:rPr>
            <w:rStyle w:val="Hyperlink"/>
            <w:rFonts w:ascii="Garamond" w:hAnsi="Garamond"/>
            <w:i/>
            <w:lang w:val="en-US"/>
          </w:rPr>
          <w:t>www.epa.tas.gov.au</w:t>
        </w:r>
      </w:hyperlink>
      <w:r w:rsidRPr="00A11525">
        <w:rPr>
          <w:rFonts w:ascii="Garamond" w:hAnsi="Garamond"/>
          <w:i/>
          <w:lang w:val="en-US"/>
        </w:rPr>
        <w:t xml:space="preserve"> </w:t>
      </w:r>
    </w:p>
    <w:p w:rsidR="003A0AC3" w:rsidRPr="000E3DAC" w:rsidRDefault="003A0AC3" w:rsidP="007D1E0F">
      <w:pPr>
        <w:pStyle w:val="FootnoteText"/>
        <w:rPr>
          <w:rFonts w:ascii="Garamond" w:hAnsi="Garamon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A0AC3" w:rsidRPr="00EB260B" w:rsidTr="00E33805">
      <w:trPr>
        <w:trHeight w:val="936"/>
        <w:jc w:val="center"/>
      </w:trPr>
      <w:tc>
        <w:tcPr>
          <w:tcW w:w="1392" w:type="pct"/>
          <w:shd w:val="pct5" w:color="auto" w:fill="F2F2F2"/>
          <w:vAlign w:val="center"/>
        </w:tcPr>
        <w:p w:rsidR="003A0AC3" w:rsidRPr="00EB260B" w:rsidRDefault="003A0AC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0AC3" w:rsidRPr="00EB260B" w:rsidRDefault="003A0AC3" w:rsidP="00680B77">
          <w:pPr>
            <w:pStyle w:val="NoSpacing"/>
            <w:spacing w:before="100" w:after="100"/>
            <w:jc w:val="center"/>
            <w:rPr>
              <w:rFonts w:ascii="Garamond" w:hAnsi="Garamond"/>
              <w:b/>
              <w:sz w:val="28"/>
              <w:szCs w:val="28"/>
            </w:rPr>
          </w:pPr>
          <w:r>
            <w:rPr>
              <w:noProof/>
              <w:lang w:eastAsia="sq-AL"/>
            </w:rPr>
            <w:drawing>
              <wp:inline distT="0" distB="0" distL="0" distR="0" wp14:anchorId="0D48BAB2" wp14:editId="3A2EFCA1">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0AC3" w:rsidRPr="00EB260B" w:rsidRDefault="003A0AC3"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074164">
            <w:rPr>
              <w:rFonts w:ascii="Garamond" w:hAnsi="Garamond"/>
              <w:b/>
              <w:sz w:val="28"/>
              <w:szCs w:val="28"/>
            </w:rPr>
            <w:t>64</w:t>
          </w:r>
        </w:p>
      </w:tc>
    </w:tr>
  </w:tbl>
  <w:p w:rsidR="003A0AC3" w:rsidRPr="00385E2C" w:rsidRDefault="003A0AC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A0AC3" w:rsidRPr="00EB260B" w:rsidTr="00E33805">
      <w:trPr>
        <w:trHeight w:val="936"/>
        <w:jc w:val="center"/>
      </w:trPr>
      <w:tc>
        <w:tcPr>
          <w:tcW w:w="1392" w:type="pct"/>
          <w:shd w:val="pct5" w:color="auto" w:fill="F2F2F2"/>
          <w:vAlign w:val="center"/>
        </w:tcPr>
        <w:p w:rsidR="003A0AC3" w:rsidRPr="00EB260B" w:rsidRDefault="003A0AC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0AC3" w:rsidRPr="00EB260B" w:rsidRDefault="003A0AC3" w:rsidP="00BB433C">
          <w:pPr>
            <w:pStyle w:val="NoSpacing"/>
            <w:spacing w:before="100" w:after="100"/>
            <w:jc w:val="center"/>
            <w:rPr>
              <w:rFonts w:ascii="Garamond" w:hAnsi="Garamond"/>
              <w:b/>
              <w:sz w:val="28"/>
              <w:szCs w:val="28"/>
            </w:rPr>
          </w:pPr>
          <w:r>
            <w:rPr>
              <w:noProof/>
              <w:lang w:eastAsia="sq-AL"/>
            </w:rPr>
            <w:drawing>
              <wp:inline distT="0" distB="0" distL="0" distR="0" wp14:anchorId="379E8EA5" wp14:editId="58D327D5">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0AC3" w:rsidRPr="00EB260B" w:rsidRDefault="003A0AC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074164">
            <w:rPr>
              <w:rFonts w:ascii="Garamond" w:hAnsi="Garamond"/>
              <w:b/>
              <w:sz w:val="28"/>
              <w:szCs w:val="28"/>
            </w:rPr>
            <w:t>64</w:t>
          </w:r>
        </w:p>
      </w:tc>
    </w:tr>
  </w:tbl>
  <w:p w:rsidR="003A0AC3" w:rsidRDefault="003A0A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A0AC3" w:rsidRPr="00EB260B" w:rsidTr="00E33805">
      <w:trPr>
        <w:trHeight w:val="936"/>
        <w:jc w:val="center"/>
      </w:trPr>
      <w:tc>
        <w:tcPr>
          <w:tcW w:w="1392" w:type="pct"/>
          <w:shd w:val="pct5" w:color="auto" w:fill="F2F2F2"/>
          <w:vAlign w:val="center"/>
        </w:tcPr>
        <w:p w:rsidR="003A0AC3" w:rsidRPr="00EB260B" w:rsidRDefault="003A0AC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0AC3" w:rsidRPr="00EB260B" w:rsidRDefault="003A0AC3" w:rsidP="00680B77">
          <w:pPr>
            <w:pStyle w:val="NoSpacing"/>
            <w:spacing w:before="100" w:after="100"/>
            <w:jc w:val="center"/>
            <w:rPr>
              <w:rFonts w:ascii="Garamond" w:hAnsi="Garamond"/>
              <w:b/>
              <w:sz w:val="28"/>
              <w:szCs w:val="28"/>
            </w:rPr>
          </w:pPr>
          <w:r>
            <w:rPr>
              <w:noProof/>
              <w:lang w:eastAsia="sq-AL"/>
            </w:rPr>
            <w:drawing>
              <wp:inline distT="0" distB="0" distL="0" distR="0" wp14:anchorId="25987148" wp14:editId="643E9F3C">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0AC3" w:rsidRPr="00EB260B" w:rsidRDefault="003A0AC3"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44</w:t>
          </w:r>
        </w:p>
      </w:tc>
    </w:tr>
  </w:tbl>
  <w:p w:rsidR="003A0AC3" w:rsidRPr="00385E2C" w:rsidRDefault="003A0AC3"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A0AC3" w:rsidRPr="00EB260B" w:rsidTr="00E33805">
      <w:trPr>
        <w:trHeight w:val="936"/>
        <w:jc w:val="center"/>
      </w:trPr>
      <w:tc>
        <w:tcPr>
          <w:tcW w:w="1392" w:type="pct"/>
          <w:shd w:val="pct5" w:color="auto" w:fill="F2F2F2"/>
          <w:vAlign w:val="center"/>
        </w:tcPr>
        <w:p w:rsidR="003A0AC3" w:rsidRPr="00EB260B" w:rsidRDefault="003A0AC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0AC3" w:rsidRPr="00EB260B" w:rsidRDefault="003A0AC3" w:rsidP="00BB433C">
          <w:pPr>
            <w:pStyle w:val="NoSpacing"/>
            <w:spacing w:before="100" w:after="100"/>
            <w:jc w:val="center"/>
            <w:rPr>
              <w:rFonts w:ascii="Garamond" w:hAnsi="Garamond"/>
              <w:b/>
              <w:sz w:val="28"/>
              <w:szCs w:val="28"/>
            </w:rPr>
          </w:pPr>
          <w:r>
            <w:rPr>
              <w:noProof/>
              <w:lang w:eastAsia="sq-AL"/>
            </w:rPr>
            <w:drawing>
              <wp:inline distT="0" distB="0" distL="0" distR="0" wp14:anchorId="516FB6F5" wp14:editId="45CAC00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0AC3" w:rsidRPr="00EB260B" w:rsidRDefault="003A0AC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A0AC3" w:rsidRDefault="003A0AC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A0AC3" w:rsidRPr="00EB260B" w:rsidTr="00023FE7">
      <w:trPr>
        <w:trHeight w:val="1023"/>
        <w:jc w:val="center"/>
      </w:trPr>
      <w:tc>
        <w:tcPr>
          <w:tcW w:w="1375" w:type="pct"/>
          <w:shd w:val="pct5" w:color="auto" w:fill="F2F2F2"/>
          <w:vAlign w:val="center"/>
        </w:tcPr>
        <w:p w:rsidR="003A0AC3" w:rsidRPr="00EB260B" w:rsidRDefault="003A0AC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A0AC3" w:rsidRPr="00EB260B" w:rsidRDefault="003A0AC3" w:rsidP="00832F64">
          <w:pPr>
            <w:pStyle w:val="NoSpacing"/>
            <w:spacing w:before="100" w:after="100"/>
            <w:rPr>
              <w:rFonts w:ascii="Garamond" w:hAnsi="Garamond"/>
              <w:b/>
              <w:sz w:val="28"/>
              <w:szCs w:val="28"/>
            </w:rPr>
          </w:pPr>
          <w:r>
            <w:rPr>
              <w:noProof/>
              <w:lang w:eastAsia="sq-AL"/>
            </w:rPr>
            <w:drawing>
              <wp:inline distT="0" distB="0" distL="0" distR="0" wp14:anchorId="47312275" wp14:editId="4303C7A8">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A0AC3" w:rsidRPr="00EB260B" w:rsidRDefault="003A0AC3"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3A0AC3" w:rsidRDefault="003A0A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8"/>
  </w:num>
  <w:num w:numId="15">
    <w:abstractNumId w:val="1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17"/>
  </w:num>
  <w:num w:numId="2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376"/>
    <w:rsid w:val="0000349E"/>
    <w:rsid w:val="00004A61"/>
    <w:rsid w:val="0000573E"/>
    <w:rsid w:val="00006B92"/>
    <w:rsid w:val="00013648"/>
    <w:rsid w:val="000141A5"/>
    <w:rsid w:val="000147BD"/>
    <w:rsid w:val="00015B74"/>
    <w:rsid w:val="00016581"/>
    <w:rsid w:val="00016FF8"/>
    <w:rsid w:val="0002097D"/>
    <w:rsid w:val="000218E5"/>
    <w:rsid w:val="00021AB5"/>
    <w:rsid w:val="00023FE7"/>
    <w:rsid w:val="00025CCC"/>
    <w:rsid w:val="00025CD2"/>
    <w:rsid w:val="00027DA2"/>
    <w:rsid w:val="00031A23"/>
    <w:rsid w:val="00034B46"/>
    <w:rsid w:val="00040D88"/>
    <w:rsid w:val="00041C84"/>
    <w:rsid w:val="00043608"/>
    <w:rsid w:val="00045793"/>
    <w:rsid w:val="000457CE"/>
    <w:rsid w:val="0005143A"/>
    <w:rsid w:val="00051A20"/>
    <w:rsid w:val="00053B9D"/>
    <w:rsid w:val="00054A72"/>
    <w:rsid w:val="00054B4D"/>
    <w:rsid w:val="00055C5D"/>
    <w:rsid w:val="00056469"/>
    <w:rsid w:val="00057C16"/>
    <w:rsid w:val="00061471"/>
    <w:rsid w:val="00062234"/>
    <w:rsid w:val="00062A15"/>
    <w:rsid w:val="00065619"/>
    <w:rsid w:val="000714B0"/>
    <w:rsid w:val="000720D8"/>
    <w:rsid w:val="000737C8"/>
    <w:rsid w:val="00073939"/>
    <w:rsid w:val="00074164"/>
    <w:rsid w:val="00074591"/>
    <w:rsid w:val="0007464A"/>
    <w:rsid w:val="000768ED"/>
    <w:rsid w:val="00076949"/>
    <w:rsid w:val="000808CF"/>
    <w:rsid w:val="00085490"/>
    <w:rsid w:val="000858D6"/>
    <w:rsid w:val="00087671"/>
    <w:rsid w:val="00093294"/>
    <w:rsid w:val="00096384"/>
    <w:rsid w:val="000A0431"/>
    <w:rsid w:val="000A1041"/>
    <w:rsid w:val="000A4BD1"/>
    <w:rsid w:val="000A4C36"/>
    <w:rsid w:val="000A68AE"/>
    <w:rsid w:val="000A7ADF"/>
    <w:rsid w:val="000B1560"/>
    <w:rsid w:val="000B1EAF"/>
    <w:rsid w:val="000B308E"/>
    <w:rsid w:val="000B7A36"/>
    <w:rsid w:val="000C001C"/>
    <w:rsid w:val="000C18F4"/>
    <w:rsid w:val="000C2D42"/>
    <w:rsid w:val="000C395D"/>
    <w:rsid w:val="000C3E63"/>
    <w:rsid w:val="000C4C2F"/>
    <w:rsid w:val="000C4D55"/>
    <w:rsid w:val="000C72B4"/>
    <w:rsid w:val="000C7329"/>
    <w:rsid w:val="000C74D8"/>
    <w:rsid w:val="000C7FDD"/>
    <w:rsid w:val="000D0BD8"/>
    <w:rsid w:val="000D0CE1"/>
    <w:rsid w:val="000D0CEC"/>
    <w:rsid w:val="000D3708"/>
    <w:rsid w:val="000D507F"/>
    <w:rsid w:val="000E3132"/>
    <w:rsid w:val="000E4205"/>
    <w:rsid w:val="000E4B9D"/>
    <w:rsid w:val="000E5E9F"/>
    <w:rsid w:val="000E7D84"/>
    <w:rsid w:val="000F2203"/>
    <w:rsid w:val="000F4290"/>
    <w:rsid w:val="000F5341"/>
    <w:rsid w:val="000F5C13"/>
    <w:rsid w:val="000F6706"/>
    <w:rsid w:val="00101B28"/>
    <w:rsid w:val="001021DE"/>
    <w:rsid w:val="001034E9"/>
    <w:rsid w:val="0010491F"/>
    <w:rsid w:val="00106C94"/>
    <w:rsid w:val="00110462"/>
    <w:rsid w:val="00113356"/>
    <w:rsid w:val="00113674"/>
    <w:rsid w:val="001139B0"/>
    <w:rsid w:val="00121430"/>
    <w:rsid w:val="00121A08"/>
    <w:rsid w:val="00123361"/>
    <w:rsid w:val="0012498E"/>
    <w:rsid w:val="00124DC6"/>
    <w:rsid w:val="00130939"/>
    <w:rsid w:val="00132FD5"/>
    <w:rsid w:val="00137B1D"/>
    <w:rsid w:val="00140247"/>
    <w:rsid w:val="00141041"/>
    <w:rsid w:val="00141B6B"/>
    <w:rsid w:val="0014288A"/>
    <w:rsid w:val="001429D5"/>
    <w:rsid w:val="0014464C"/>
    <w:rsid w:val="00145F8B"/>
    <w:rsid w:val="001463C0"/>
    <w:rsid w:val="00146E91"/>
    <w:rsid w:val="001472FE"/>
    <w:rsid w:val="00147F8A"/>
    <w:rsid w:val="001517DA"/>
    <w:rsid w:val="00152690"/>
    <w:rsid w:val="00153FC2"/>
    <w:rsid w:val="0015421A"/>
    <w:rsid w:val="001544F9"/>
    <w:rsid w:val="001576F7"/>
    <w:rsid w:val="001613DD"/>
    <w:rsid w:val="00161F9E"/>
    <w:rsid w:val="0016643B"/>
    <w:rsid w:val="00166B79"/>
    <w:rsid w:val="00167019"/>
    <w:rsid w:val="00171F7D"/>
    <w:rsid w:val="00173B6B"/>
    <w:rsid w:val="00180875"/>
    <w:rsid w:val="0018097C"/>
    <w:rsid w:val="00184D09"/>
    <w:rsid w:val="001855F6"/>
    <w:rsid w:val="00186009"/>
    <w:rsid w:val="00186F73"/>
    <w:rsid w:val="001870B7"/>
    <w:rsid w:val="00191EA2"/>
    <w:rsid w:val="00192D66"/>
    <w:rsid w:val="0019571D"/>
    <w:rsid w:val="00196DA5"/>
    <w:rsid w:val="001A0A7F"/>
    <w:rsid w:val="001A1571"/>
    <w:rsid w:val="001A28E0"/>
    <w:rsid w:val="001A2A6D"/>
    <w:rsid w:val="001A4A1B"/>
    <w:rsid w:val="001A538A"/>
    <w:rsid w:val="001B2DC9"/>
    <w:rsid w:val="001B2FEB"/>
    <w:rsid w:val="001B3BAF"/>
    <w:rsid w:val="001B43E5"/>
    <w:rsid w:val="001B7359"/>
    <w:rsid w:val="001C0B47"/>
    <w:rsid w:val="001C1AD9"/>
    <w:rsid w:val="001C22F7"/>
    <w:rsid w:val="001C2677"/>
    <w:rsid w:val="001C2960"/>
    <w:rsid w:val="001C4456"/>
    <w:rsid w:val="001C4C20"/>
    <w:rsid w:val="001C5864"/>
    <w:rsid w:val="001C6151"/>
    <w:rsid w:val="001C6B3D"/>
    <w:rsid w:val="001C6D21"/>
    <w:rsid w:val="001D12B6"/>
    <w:rsid w:val="001D13BA"/>
    <w:rsid w:val="001D15CD"/>
    <w:rsid w:val="001D17E1"/>
    <w:rsid w:val="001D672E"/>
    <w:rsid w:val="001D76C5"/>
    <w:rsid w:val="001D7743"/>
    <w:rsid w:val="001D77FD"/>
    <w:rsid w:val="001D78CE"/>
    <w:rsid w:val="001E3A7D"/>
    <w:rsid w:val="001E72B2"/>
    <w:rsid w:val="001E7A37"/>
    <w:rsid w:val="001F63DF"/>
    <w:rsid w:val="0020454E"/>
    <w:rsid w:val="00205BEC"/>
    <w:rsid w:val="00210CA9"/>
    <w:rsid w:val="002110D9"/>
    <w:rsid w:val="00211F8E"/>
    <w:rsid w:val="002124C0"/>
    <w:rsid w:val="0021250B"/>
    <w:rsid w:val="00221879"/>
    <w:rsid w:val="00222739"/>
    <w:rsid w:val="00230D00"/>
    <w:rsid w:val="0023399C"/>
    <w:rsid w:val="00234B71"/>
    <w:rsid w:val="00241082"/>
    <w:rsid w:val="00241164"/>
    <w:rsid w:val="002419B1"/>
    <w:rsid w:val="00245357"/>
    <w:rsid w:val="00245A14"/>
    <w:rsid w:val="00247723"/>
    <w:rsid w:val="00252E85"/>
    <w:rsid w:val="00254D2B"/>
    <w:rsid w:val="00254F95"/>
    <w:rsid w:val="00257771"/>
    <w:rsid w:val="002639B5"/>
    <w:rsid w:val="00264766"/>
    <w:rsid w:val="00270859"/>
    <w:rsid w:val="0027276C"/>
    <w:rsid w:val="00272ACC"/>
    <w:rsid w:val="00272B85"/>
    <w:rsid w:val="002754B3"/>
    <w:rsid w:val="0027672B"/>
    <w:rsid w:val="00276956"/>
    <w:rsid w:val="00277011"/>
    <w:rsid w:val="00280C99"/>
    <w:rsid w:val="00282273"/>
    <w:rsid w:val="00282B94"/>
    <w:rsid w:val="0028403B"/>
    <w:rsid w:val="0028487C"/>
    <w:rsid w:val="00285128"/>
    <w:rsid w:val="002855C3"/>
    <w:rsid w:val="00286057"/>
    <w:rsid w:val="00286C09"/>
    <w:rsid w:val="00290BFA"/>
    <w:rsid w:val="00290EDE"/>
    <w:rsid w:val="00295A6F"/>
    <w:rsid w:val="00296F6E"/>
    <w:rsid w:val="00297E5D"/>
    <w:rsid w:val="002A110C"/>
    <w:rsid w:val="002A45D6"/>
    <w:rsid w:val="002A4B16"/>
    <w:rsid w:val="002A668E"/>
    <w:rsid w:val="002B15AB"/>
    <w:rsid w:val="002B7117"/>
    <w:rsid w:val="002B73EA"/>
    <w:rsid w:val="002B742C"/>
    <w:rsid w:val="002C0487"/>
    <w:rsid w:val="002C05F2"/>
    <w:rsid w:val="002C0CCC"/>
    <w:rsid w:val="002C2C6D"/>
    <w:rsid w:val="002C35D8"/>
    <w:rsid w:val="002C3AB5"/>
    <w:rsid w:val="002C6968"/>
    <w:rsid w:val="002D0EB8"/>
    <w:rsid w:val="002D17BF"/>
    <w:rsid w:val="002D19DC"/>
    <w:rsid w:val="002D38D7"/>
    <w:rsid w:val="002D535C"/>
    <w:rsid w:val="002D6058"/>
    <w:rsid w:val="002D6A94"/>
    <w:rsid w:val="002E1989"/>
    <w:rsid w:val="002E302F"/>
    <w:rsid w:val="002E49D0"/>
    <w:rsid w:val="002E642D"/>
    <w:rsid w:val="002F0996"/>
    <w:rsid w:val="002F2EDE"/>
    <w:rsid w:val="00304B53"/>
    <w:rsid w:val="00305F68"/>
    <w:rsid w:val="0030647D"/>
    <w:rsid w:val="00307BC3"/>
    <w:rsid w:val="003114C3"/>
    <w:rsid w:val="00311D2E"/>
    <w:rsid w:val="00314856"/>
    <w:rsid w:val="00314A0F"/>
    <w:rsid w:val="00314C8A"/>
    <w:rsid w:val="00315737"/>
    <w:rsid w:val="00316EB8"/>
    <w:rsid w:val="00317A16"/>
    <w:rsid w:val="00320DB6"/>
    <w:rsid w:val="003218D4"/>
    <w:rsid w:val="00321A87"/>
    <w:rsid w:val="00322A81"/>
    <w:rsid w:val="00323D8F"/>
    <w:rsid w:val="00330117"/>
    <w:rsid w:val="003303C0"/>
    <w:rsid w:val="00331944"/>
    <w:rsid w:val="00331AA0"/>
    <w:rsid w:val="00333EB4"/>
    <w:rsid w:val="00333FAB"/>
    <w:rsid w:val="003357BE"/>
    <w:rsid w:val="00336BC2"/>
    <w:rsid w:val="00342524"/>
    <w:rsid w:val="003432B0"/>
    <w:rsid w:val="00346DD1"/>
    <w:rsid w:val="0035110B"/>
    <w:rsid w:val="003522FC"/>
    <w:rsid w:val="00353169"/>
    <w:rsid w:val="00357007"/>
    <w:rsid w:val="00360009"/>
    <w:rsid w:val="0036088C"/>
    <w:rsid w:val="00363424"/>
    <w:rsid w:val="0036371E"/>
    <w:rsid w:val="00363BDC"/>
    <w:rsid w:val="00365328"/>
    <w:rsid w:val="00365CAF"/>
    <w:rsid w:val="00367F83"/>
    <w:rsid w:val="00370D9E"/>
    <w:rsid w:val="00373717"/>
    <w:rsid w:val="00375B7D"/>
    <w:rsid w:val="00382FF3"/>
    <w:rsid w:val="00383966"/>
    <w:rsid w:val="003846F0"/>
    <w:rsid w:val="00384B3D"/>
    <w:rsid w:val="00385E2C"/>
    <w:rsid w:val="0038629F"/>
    <w:rsid w:val="00387AEC"/>
    <w:rsid w:val="00390196"/>
    <w:rsid w:val="00391DC0"/>
    <w:rsid w:val="00394502"/>
    <w:rsid w:val="00397E6C"/>
    <w:rsid w:val="003A0AC3"/>
    <w:rsid w:val="003A1699"/>
    <w:rsid w:val="003A1DC1"/>
    <w:rsid w:val="003A2854"/>
    <w:rsid w:val="003A2B46"/>
    <w:rsid w:val="003A33C0"/>
    <w:rsid w:val="003A3EA7"/>
    <w:rsid w:val="003A474C"/>
    <w:rsid w:val="003A570A"/>
    <w:rsid w:val="003B01A1"/>
    <w:rsid w:val="003B0AE2"/>
    <w:rsid w:val="003B1DC0"/>
    <w:rsid w:val="003B33D2"/>
    <w:rsid w:val="003B3B03"/>
    <w:rsid w:val="003B4418"/>
    <w:rsid w:val="003B5276"/>
    <w:rsid w:val="003B60F9"/>
    <w:rsid w:val="003B6566"/>
    <w:rsid w:val="003B6717"/>
    <w:rsid w:val="003C0AE8"/>
    <w:rsid w:val="003C2D25"/>
    <w:rsid w:val="003C75E4"/>
    <w:rsid w:val="003C7FF8"/>
    <w:rsid w:val="003D1C89"/>
    <w:rsid w:val="003D2F30"/>
    <w:rsid w:val="003D38A7"/>
    <w:rsid w:val="003D4406"/>
    <w:rsid w:val="003D47C3"/>
    <w:rsid w:val="003E22A4"/>
    <w:rsid w:val="003E2ABD"/>
    <w:rsid w:val="003E48C0"/>
    <w:rsid w:val="003E7790"/>
    <w:rsid w:val="003E7F34"/>
    <w:rsid w:val="003F16DA"/>
    <w:rsid w:val="003F1CA0"/>
    <w:rsid w:val="003F216A"/>
    <w:rsid w:val="003F5F6E"/>
    <w:rsid w:val="003F651E"/>
    <w:rsid w:val="003F7523"/>
    <w:rsid w:val="00401579"/>
    <w:rsid w:val="004016A8"/>
    <w:rsid w:val="0040658F"/>
    <w:rsid w:val="0041125E"/>
    <w:rsid w:val="00411ACE"/>
    <w:rsid w:val="00411EAC"/>
    <w:rsid w:val="00412569"/>
    <w:rsid w:val="00415F17"/>
    <w:rsid w:val="00416F40"/>
    <w:rsid w:val="0042111C"/>
    <w:rsid w:val="004279C5"/>
    <w:rsid w:val="0043043A"/>
    <w:rsid w:val="004304C5"/>
    <w:rsid w:val="00430B9E"/>
    <w:rsid w:val="00436500"/>
    <w:rsid w:val="00436DE1"/>
    <w:rsid w:val="0043740C"/>
    <w:rsid w:val="00442464"/>
    <w:rsid w:val="00444588"/>
    <w:rsid w:val="00450ED2"/>
    <w:rsid w:val="004524E4"/>
    <w:rsid w:val="00452B73"/>
    <w:rsid w:val="0046238A"/>
    <w:rsid w:val="00462945"/>
    <w:rsid w:val="00462CA3"/>
    <w:rsid w:val="00464085"/>
    <w:rsid w:val="004641B9"/>
    <w:rsid w:val="00465CF9"/>
    <w:rsid w:val="00466677"/>
    <w:rsid w:val="00471D7D"/>
    <w:rsid w:val="004725F0"/>
    <w:rsid w:val="0048306C"/>
    <w:rsid w:val="004839F6"/>
    <w:rsid w:val="00483D45"/>
    <w:rsid w:val="00490D26"/>
    <w:rsid w:val="00490D28"/>
    <w:rsid w:val="004917DE"/>
    <w:rsid w:val="00491C7C"/>
    <w:rsid w:val="004920A7"/>
    <w:rsid w:val="004960E1"/>
    <w:rsid w:val="004A16D5"/>
    <w:rsid w:val="004A1BD1"/>
    <w:rsid w:val="004A1E11"/>
    <w:rsid w:val="004A1F1C"/>
    <w:rsid w:val="004A34A2"/>
    <w:rsid w:val="004A34C9"/>
    <w:rsid w:val="004A5318"/>
    <w:rsid w:val="004A67F5"/>
    <w:rsid w:val="004A68F5"/>
    <w:rsid w:val="004A7263"/>
    <w:rsid w:val="004A7DF4"/>
    <w:rsid w:val="004B4420"/>
    <w:rsid w:val="004B5841"/>
    <w:rsid w:val="004B5C5C"/>
    <w:rsid w:val="004B7D13"/>
    <w:rsid w:val="004C0E49"/>
    <w:rsid w:val="004C22FC"/>
    <w:rsid w:val="004C61A3"/>
    <w:rsid w:val="004C6C4C"/>
    <w:rsid w:val="004C7862"/>
    <w:rsid w:val="004D488E"/>
    <w:rsid w:val="004D6564"/>
    <w:rsid w:val="004E308F"/>
    <w:rsid w:val="004E70A3"/>
    <w:rsid w:val="004E7B04"/>
    <w:rsid w:val="004F2DED"/>
    <w:rsid w:val="004F4611"/>
    <w:rsid w:val="004F5014"/>
    <w:rsid w:val="004F640D"/>
    <w:rsid w:val="004F7DCB"/>
    <w:rsid w:val="00501322"/>
    <w:rsid w:val="00501800"/>
    <w:rsid w:val="00501839"/>
    <w:rsid w:val="0050337E"/>
    <w:rsid w:val="00503A9A"/>
    <w:rsid w:val="00503EDE"/>
    <w:rsid w:val="00503FBA"/>
    <w:rsid w:val="00505A5B"/>
    <w:rsid w:val="00505F98"/>
    <w:rsid w:val="00506A77"/>
    <w:rsid w:val="00507203"/>
    <w:rsid w:val="00507515"/>
    <w:rsid w:val="005106E3"/>
    <w:rsid w:val="0051080E"/>
    <w:rsid w:val="005126EA"/>
    <w:rsid w:val="00512844"/>
    <w:rsid w:val="00512D08"/>
    <w:rsid w:val="005147AB"/>
    <w:rsid w:val="005159E3"/>
    <w:rsid w:val="005171DD"/>
    <w:rsid w:val="00517C79"/>
    <w:rsid w:val="00521673"/>
    <w:rsid w:val="00521D29"/>
    <w:rsid w:val="005223A5"/>
    <w:rsid w:val="00530EBB"/>
    <w:rsid w:val="00531B63"/>
    <w:rsid w:val="00533813"/>
    <w:rsid w:val="00533CC2"/>
    <w:rsid w:val="00535482"/>
    <w:rsid w:val="0053559A"/>
    <w:rsid w:val="005419D0"/>
    <w:rsid w:val="005425C1"/>
    <w:rsid w:val="00543430"/>
    <w:rsid w:val="005446FA"/>
    <w:rsid w:val="005459DC"/>
    <w:rsid w:val="00545BBA"/>
    <w:rsid w:val="005474B8"/>
    <w:rsid w:val="00550D1D"/>
    <w:rsid w:val="00551E13"/>
    <w:rsid w:val="00555C49"/>
    <w:rsid w:val="00555C55"/>
    <w:rsid w:val="0055663E"/>
    <w:rsid w:val="005579C4"/>
    <w:rsid w:val="005649F6"/>
    <w:rsid w:val="00566801"/>
    <w:rsid w:val="0056741D"/>
    <w:rsid w:val="00573D6A"/>
    <w:rsid w:val="005748EE"/>
    <w:rsid w:val="00580EB9"/>
    <w:rsid w:val="00581D1E"/>
    <w:rsid w:val="005853BD"/>
    <w:rsid w:val="005854A2"/>
    <w:rsid w:val="00594A2E"/>
    <w:rsid w:val="005A1912"/>
    <w:rsid w:val="005A2AE1"/>
    <w:rsid w:val="005A47F1"/>
    <w:rsid w:val="005A6153"/>
    <w:rsid w:val="005A61A4"/>
    <w:rsid w:val="005A7B0B"/>
    <w:rsid w:val="005B0F08"/>
    <w:rsid w:val="005B1F48"/>
    <w:rsid w:val="005B38DD"/>
    <w:rsid w:val="005B4361"/>
    <w:rsid w:val="005B54A2"/>
    <w:rsid w:val="005C069E"/>
    <w:rsid w:val="005C19F0"/>
    <w:rsid w:val="005C394A"/>
    <w:rsid w:val="005C5B2C"/>
    <w:rsid w:val="005C625E"/>
    <w:rsid w:val="005C650F"/>
    <w:rsid w:val="005C6BBD"/>
    <w:rsid w:val="005C79E5"/>
    <w:rsid w:val="005D03A3"/>
    <w:rsid w:val="005D08BE"/>
    <w:rsid w:val="005D177E"/>
    <w:rsid w:val="005D2220"/>
    <w:rsid w:val="005D4AFD"/>
    <w:rsid w:val="005D4EC7"/>
    <w:rsid w:val="005D70D0"/>
    <w:rsid w:val="005D7593"/>
    <w:rsid w:val="005D7BD5"/>
    <w:rsid w:val="005E2A71"/>
    <w:rsid w:val="005E2E71"/>
    <w:rsid w:val="005E3614"/>
    <w:rsid w:val="005E4722"/>
    <w:rsid w:val="005E7120"/>
    <w:rsid w:val="005F0778"/>
    <w:rsid w:val="005F1C64"/>
    <w:rsid w:val="005F33BB"/>
    <w:rsid w:val="005F3451"/>
    <w:rsid w:val="005F4763"/>
    <w:rsid w:val="006008FB"/>
    <w:rsid w:val="0060149E"/>
    <w:rsid w:val="00602788"/>
    <w:rsid w:val="00603E4D"/>
    <w:rsid w:val="00603F5F"/>
    <w:rsid w:val="00604549"/>
    <w:rsid w:val="006054DC"/>
    <w:rsid w:val="00606527"/>
    <w:rsid w:val="0060706D"/>
    <w:rsid w:val="00613739"/>
    <w:rsid w:val="00613983"/>
    <w:rsid w:val="00617287"/>
    <w:rsid w:val="006176F0"/>
    <w:rsid w:val="00622330"/>
    <w:rsid w:val="006227E6"/>
    <w:rsid w:val="00624F2D"/>
    <w:rsid w:val="006253A8"/>
    <w:rsid w:val="006263E9"/>
    <w:rsid w:val="00631C0E"/>
    <w:rsid w:val="00632159"/>
    <w:rsid w:val="006340A1"/>
    <w:rsid w:val="006359E6"/>
    <w:rsid w:val="0064120C"/>
    <w:rsid w:val="006414E3"/>
    <w:rsid w:val="006421B4"/>
    <w:rsid w:val="00643085"/>
    <w:rsid w:val="00644787"/>
    <w:rsid w:val="00645E55"/>
    <w:rsid w:val="00645E8F"/>
    <w:rsid w:val="006467CF"/>
    <w:rsid w:val="00651A18"/>
    <w:rsid w:val="006527C2"/>
    <w:rsid w:val="0065336F"/>
    <w:rsid w:val="00656460"/>
    <w:rsid w:val="00663F5D"/>
    <w:rsid w:val="006648AB"/>
    <w:rsid w:val="006666E6"/>
    <w:rsid w:val="0067307F"/>
    <w:rsid w:val="00673D4C"/>
    <w:rsid w:val="00674714"/>
    <w:rsid w:val="0067786B"/>
    <w:rsid w:val="00677D0F"/>
    <w:rsid w:val="0068027C"/>
    <w:rsid w:val="006806F9"/>
    <w:rsid w:val="00680B77"/>
    <w:rsid w:val="00683207"/>
    <w:rsid w:val="00684397"/>
    <w:rsid w:val="00684915"/>
    <w:rsid w:val="00685CCB"/>
    <w:rsid w:val="00687C73"/>
    <w:rsid w:val="0069225A"/>
    <w:rsid w:val="00692F74"/>
    <w:rsid w:val="0069559F"/>
    <w:rsid w:val="00696B29"/>
    <w:rsid w:val="00696B83"/>
    <w:rsid w:val="00696F8F"/>
    <w:rsid w:val="006A0BAA"/>
    <w:rsid w:val="006A196D"/>
    <w:rsid w:val="006A2925"/>
    <w:rsid w:val="006A42DF"/>
    <w:rsid w:val="006A6409"/>
    <w:rsid w:val="006B086C"/>
    <w:rsid w:val="006B1A3A"/>
    <w:rsid w:val="006B349C"/>
    <w:rsid w:val="006B34A1"/>
    <w:rsid w:val="006B46CF"/>
    <w:rsid w:val="006B46F1"/>
    <w:rsid w:val="006B57AB"/>
    <w:rsid w:val="006B6335"/>
    <w:rsid w:val="006C5302"/>
    <w:rsid w:val="006D197E"/>
    <w:rsid w:val="006D1E61"/>
    <w:rsid w:val="006D2D92"/>
    <w:rsid w:val="006D4072"/>
    <w:rsid w:val="006D4DAE"/>
    <w:rsid w:val="006D5C06"/>
    <w:rsid w:val="006D664B"/>
    <w:rsid w:val="006D714B"/>
    <w:rsid w:val="006E05ED"/>
    <w:rsid w:val="006E2110"/>
    <w:rsid w:val="006E29A7"/>
    <w:rsid w:val="006E47AB"/>
    <w:rsid w:val="006E487A"/>
    <w:rsid w:val="006E6F4F"/>
    <w:rsid w:val="006F0F50"/>
    <w:rsid w:val="006F14D6"/>
    <w:rsid w:val="006F1E60"/>
    <w:rsid w:val="006F257A"/>
    <w:rsid w:val="006F277B"/>
    <w:rsid w:val="006F3D7E"/>
    <w:rsid w:val="006F757D"/>
    <w:rsid w:val="007008A0"/>
    <w:rsid w:val="00700CE8"/>
    <w:rsid w:val="007028C3"/>
    <w:rsid w:val="0070756C"/>
    <w:rsid w:val="00707CAF"/>
    <w:rsid w:val="007100FB"/>
    <w:rsid w:val="00710CF4"/>
    <w:rsid w:val="0071101E"/>
    <w:rsid w:val="007118B8"/>
    <w:rsid w:val="00713731"/>
    <w:rsid w:val="00715298"/>
    <w:rsid w:val="00715EBA"/>
    <w:rsid w:val="00720913"/>
    <w:rsid w:val="00721B26"/>
    <w:rsid w:val="0072378E"/>
    <w:rsid w:val="00725484"/>
    <w:rsid w:val="0073140E"/>
    <w:rsid w:val="00731C2E"/>
    <w:rsid w:val="00732745"/>
    <w:rsid w:val="00733D80"/>
    <w:rsid w:val="007350ED"/>
    <w:rsid w:val="00735663"/>
    <w:rsid w:val="007426C7"/>
    <w:rsid w:val="00746EFC"/>
    <w:rsid w:val="00750936"/>
    <w:rsid w:val="007543F1"/>
    <w:rsid w:val="0075568D"/>
    <w:rsid w:val="00756512"/>
    <w:rsid w:val="007578AF"/>
    <w:rsid w:val="00757A34"/>
    <w:rsid w:val="00760A7D"/>
    <w:rsid w:val="00762578"/>
    <w:rsid w:val="00773203"/>
    <w:rsid w:val="00773C33"/>
    <w:rsid w:val="00775619"/>
    <w:rsid w:val="0078188F"/>
    <w:rsid w:val="00782C67"/>
    <w:rsid w:val="007831D4"/>
    <w:rsid w:val="007867E5"/>
    <w:rsid w:val="00786CC8"/>
    <w:rsid w:val="00787F19"/>
    <w:rsid w:val="00792369"/>
    <w:rsid w:val="0079291B"/>
    <w:rsid w:val="00793938"/>
    <w:rsid w:val="0079535B"/>
    <w:rsid w:val="007957C7"/>
    <w:rsid w:val="00795F5A"/>
    <w:rsid w:val="00796E6E"/>
    <w:rsid w:val="007A27EA"/>
    <w:rsid w:val="007A38C6"/>
    <w:rsid w:val="007A6E25"/>
    <w:rsid w:val="007B032F"/>
    <w:rsid w:val="007B0ED9"/>
    <w:rsid w:val="007B0F4B"/>
    <w:rsid w:val="007B1EC5"/>
    <w:rsid w:val="007B3C9A"/>
    <w:rsid w:val="007B4314"/>
    <w:rsid w:val="007B5F8B"/>
    <w:rsid w:val="007B64AB"/>
    <w:rsid w:val="007B6E92"/>
    <w:rsid w:val="007C219A"/>
    <w:rsid w:val="007C29E1"/>
    <w:rsid w:val="007C46CD"/>
    <w:rsid w:val="007C48A4"/>
    <w:rsid w:val="007C497F"/>
    <w:rsid w:val="007C4E9F"/>
    <w:rsid w:val="007C6BFA"/>
    <w:rsid w:val="007C725A"/>
    <w:rsid w:val="007D076D"/>
    <w:rsid w:val="007D1718"/>
    <w:rsid w:val="007D1B3C"/>
    <w:rsid w:val="007D1E0F"/>
    <w:rsid w:val="007D7EA4"/>
    <w:rsid w:val="007E195A"/>
    <w:rsid w:val="007E291F"/>
    <w:rsid w:val="007E5BA2"/>
    <w:rsid w:val="007E65F4"/>
    <w:rsid w:val="007E7DFC"/>
    <w:rsid w:val="007F03AC"/>
    <w:rsid w:val="007F1013"/>
    <w:rsid w:val="007F17C2"/>
    <w:rsid w:val="007F2375"/>
    <w:rsid w:val="007F532D"/>
    <w:rsid w:val="007F6BE8"/>
    <w:rsid w:val="00805CEE"/>
    <w:rsid w:val="008061DB"/>
    <w:rsid w:val="00806840"/>
    <w:rsid w:val="008103EB"/>
    <w:rsid w:val="0081065F"/>
    <w:rsid w:val="00810855"/>
    <w:rsid w:val="008115F2"/>
    <w:rsid w:val="0081232D"/>
    <w:rsid w:val="008171A3"/>
    <w:rsid w:val="0082047D"/>
    <w:rsid w:val="0082187B"/>
    <w:rsid w:val="0082517B"/>
    <w:rsid w:val="00825F8C"/>
    <w:rsid w:val="00826873"/>
    <w:rsid w:val="008270FD"/>
    <w:rsid w:val="0082713C"/>
    <w:rsid w:val="00827159"/>
    <w:rsid w:val="008307D3"/>
    <w:rsid w:val="00832524"/>
    <w:rsid w:val="00832EBC"/>
    <w:rsid w:val="00832F64"/>
    <w:rsid w:val="008330F7"/>
    <w:rsid w:val="00833610"/>
    <w:rsid w:val="0083387B"/>
    <w:rsid w:val="00833F55"/>
    <w:rsid w:val="00836D32"/>
    <w:rsid w:val="00840D7D"/>
    <w:rsid w:val="00844A0D"/>
    <w:rsid w:val="00846EA5"/>
    <w:rsid w:val="00851AD8"/>
    <w:rsid w:val="00852FB0"/>
    <w:rsid w:val="0085325A"/>
    <w:rsid w:val="0085362B"/>
    <w:rsid w:val="008548BA"/>
    <w:rsid w:val="00857308"/>
    <w:rsid w:val="00861072"/>
    <w:rsid w:val="00861CF3"/>
    <w:rsid w:val="00861D8B"/>
    <w:rsid w:val="00862F5E"/>
    <w:rsid w:val="00863F88"/>
    <w:rsid w:val="00864707"/>
    <w:rsid w:val="0086489B"/>
    <w:rsid w:val="00867686"/>
    <w:rsid w:val="00867C64"/>
    <w:rsid w:val="008717C5"/>
    <w:rsid w:val="00872B75"/>
    <w:rsid w:val="0087387F"/>
    <w:rsid w:val="008752B6"/>
    <w:rsid w:val="00876A54"/>
    <w:rsid w:val="008823D0"/>
    <w:rsid w:val="00882748"/>
    <w:rsid w:val="0088345D"/>
    <w:rsid w:val="0088590A"/>
    <w:rsid w:val="00887760"/>
    <w:rsid w:val="00894E80"/>
    <w:rsid w:val="00894F4E"/>
    <w:rsid w:val="00897FEA"/>
    <w:rsid w:val="008A378D"/>
    <w:rsid w:val="008A4B94"/>
    <w:rsid w:val="008A628A"/>
    <w:rsid w:val="008B0133"/>
    <w:rsid w:val="008B0278"/>
    <w:rsid w:val="008B057C"/>
    <w:rsid w:val="008B0911"/>
    <w:rsid w:val="008B150B"/>
    <w:rsid w:val="008B2A17"/>
    <w:rsid w:val="008B4EA0"/>
    <w:rsid w:val="008B7126"/>
    <w:rsid w:val="008B76D7"/>
    <w:rsid w:val="008B7B22"/>
    <w:rsid w:val="008B7E5F"/>
    <w:rsid w:val="008B7F0C"/>
    <w:rsid w:val="008C01FC"/>
    <w:rsid w:val="008C2C86"/>
    <w:rsid w:val="008C3ED3"/>
    <w:rsid w:val="008C48AD"/>
    <w:rsid w:val="008C4E2A"/>
    <w:rsid w:val="008C5253"/>
    <w:rsid w:val="008C665C"/>
    <w:rsid w:val="008C798A"/>
    <w:rsid w:val="008D0202"/>
    <w:rsid w:val="008D1BD9"/>
    <w:rsid w:val="008D3FBE"/>
    <w:rsid w:val="008D585D"/>
    <w:rsid w:val="008D7ADA"/>
    <w:rsid w:val="008E1E8A"/>
    <w:rsid w:val="008E2022"/>
    <w:rsid w:val="008E7B08"/>
    <w:rsid w:val="008E7E78"/>
    <w:rsid w:val="008F0CC6"/>
    <w:rsid w:val="008F1CC6"/>
    <w:rsid w:val="008F458D"/>
    <w:rsid w:val="008F6AD3"/>
    <w:rsid w:val="00900955"/>
    <w:rsid w:val="00900F6C"/>
    <w:rsid w:val="00901217"/>
    <w:rsid w:val="0090194D"/>
    <w:rsid w:val="00906613"/>
    <w:rsid w:val="009107DB"/>
    <w:rsid w:val="0091194C"/>
    <w:rsid w:val="00913E98"/>
    <w:rsid w:val="00914C00"/>
    <w:rsid w:val="00915611"/>
    <w:rsid w:val="00916360"/>
    <w:rsid w:val="00917144"/>
    <w:rsid w:val="00921C0F"/>
    <w:rsid w:val="009256F1"/>
    <w:rsid w:val="00926542"/>
    <w:rsid w:val="0093479D"/>
    <w:rsid w:val="009347B7"/>
    <w:rsid w:val="00935223"/>
    <w:rsid w:val="0093596B"/>
    <w:rsid w:val="00941235"/>
    <w:rsid w:val="00941FD2"/>
    <w:rsid w:val="00942D5C"/>
    <w:rsid w:val="00942DC6"/>
    <w:rsid w:val="009439D2"/>
    <w:rsid w:val="00950D6E"/>
    <w:rsid w:val="00954E28"/>
    <w:rsid w:val="0095537E"/>
    <w:rsid w:val="00960200"/>
    <w:rsid w:val="00963CE3"/>
    <w:rsid w:val="00964534"/>
    <w:rsid w:val="00964CDB"/>
    <w:rsid w:val="00964D1F"/>
    <w:rsid w:val="00966202"/>
    <w:rsid w:val="00966478"/>
    <w:rsid w:val="00967F59"/>
    <w:rsid w:val="009715F5"/>
    <w:rsid w:val="00972112"/>
    <w:rsid w:val="00973558"/>
    <w:rsid w:val="0097369F"/>
    <w:rsid w:val="00974083"/>
    <w:rsid w:val="0097473C"/>
    <w:rsid w:val="009748C3"/>
    <w:rsid w:val="009768D3"/>
    <w:rsid w:val="00980B2F"/>
    <w:rsid w:val="009817B4"/>
    <w:rsid w:val="00981FBA"/>
    <w:rsid w:val="00982235"/>
    <w:rsid w:val="00983006"/>
    <w:rsid w:val="0099031F"/>
    <w:rsid w:val="00990C27"/>
    <w:rsid w:val="00991F42"/>
    <w:rsid w:val="00992EA9"/>
    <w:rsid w:val="009942E6"/>
    <w:rsid w:val="00995CA4"/>
    <w:rsid w:val="00996B6A"/>
    <w:rsid w:val="009A1E58"/>
    <w:rsid w:val="009A1FF6"/>
    <w:rsid w:val="009A26FA"/>
    <w:rsid w:val="009A2780"/>
    <w:rsid w:val="009A2FDA"/>
    <w:rsid w:val="009A3772"/>
    <w:rsid w:val="009A7833"/>
    <w:rsid w:val="009B1641"/>
    <w:rsid w:val="009B5003"/>
    <w:rsid w:val="009C05DD"/>
    <w:rsid w:val="009C0F58"/>
    <w:rsid w:val="009C2B6E"/>
    <w:rsid w:val="009C3D21"/>
    <w:rsid w:val="009C5AB1"/>
    <w:rsid w:val="009C76C6"/>
    <w:rsid w:val="009D0991"/>
    <w:rsid w:val="009D0BA8"/>
    <w:rsid w:val="009D14E4"/>
    <w:rsid w:val="009D17E4"/>
    <w:rsid w:val="009D2EA9"/>
    <w:rsid w:val="009D3934"/>
    <w:rsid w:val="009D3EA0"/>
    <w:rsid w:val="009D47BC"/>
    <w:rsid w:val="009D4AFD"/>
    <w:rsid w:val="009D679D"/>
    <w:rsid w:val="009D7663"/>
    <w:rsid w:val="009E11D0"/>
    <w:rsid w:val="009E44A7"/>
    <w:rsid w:val="009E6258"/>
    <w:rsid w:val="009E7BF7"/>
    <w:rsid w:val="009F3E64"/>
    <w:rsid w:val="009F4721"/>
    <w:rsid w:val="009F6F65"/>
    <w:rsid w:val="00A03228"/>
    <w:rsid w:val="00A0322E"/>
    <w:rsid w:val="00A038EB"/>
    <w:rsid w:val="00A0663D"/>
    <w:rsid w:val="00A1142D"/>
    <w:rsid w:val="00A16B6C"/>
    <w:rsid w:val="00A17AD9"/>
    <w:rsid w:val="00A2779A"/>
    <w:rsid w:val="00A315A9"/>
    <w:rsid w:val="00A329DB"/>
    <w:rsid w:val="00A3757B"/>
    <w:rsid w:val="00A37BE9"/>
    <w:rsid w:val="00A4013C"/>
    <w:rsid w:val="00A4078E"/>
    <w:rsid w:val="00A414F4"/>
    <w:rsid w:val="00A42F8F"/>
    <w:rsid w:val="00A45F85"/>
    <w:rsid w:val="00A46AE0"/>
    <w:rsid w:val="00A47815"/>
    <w:rsid w:val="00A478FF"/>
    <w:rsid w:val="00A479C4"/>
    <w:rsid w:val="00A47D32"/>
    <w:rsid w:val="00A56CBF"/>
    <w:rsid w:val="00A65569"/>
    <w:rsid w:val="00A71F75"/>
    <w:rsid w:val="00A74C24"/>
    <w:rsid w:val="00A76025"/>
    <w:rsid w:val="00A76D2E"/>
    <w:rsid w:val="00A80013"/>
    <w:rsid w:val="00A81F99"/>
    <w:rsid w:val="00A8256B"/>
    <w:rsid w:val="00A83280"/>
    <w:rsid w:val="00A83536"/>
    <w:rsid w:val="00A93922"/>
    <w:rsid w:val="00A9433A"/>
    <w:rsid w:val="00A94B63"/>
    <w:rsid w:val="00A963F2"/>
    <w:rsid w:val="00A96E55"/>
    <w:rsid w:val="00AA0BE3"/>
    <w:rsid w:val="00AA232A"/>
    <w:rsid w:val="00AA2446"/>
    <w:rsid w:val="00AA3ED7"/>
    <w:rsid w:val="00AA5A1F"/>
    <w:rsid w:val="00AA5A45"/>
    <w:rsid w:val="00AA6413"/>
    <w:rsid w:val="00AB068B"/>
    <w:rsid w:val="00AB33AF"/>
    <w:rsid w:val="00AB3AC6"/>
    <w:rsid w:val="00AB3DA5"/>
    <w:rsid w:val="00AB4B3F"/>
    <w:rsid w:val="00AB4E7A"/>
    <w:rsid w:val="00AB6D93"/>
    <w:rsid w:val="00AB7193"/>
    <w:rsid w:val="00AB7D6A"/>
    <w:rsid w:val="00AC013E"/>
    <w:rsid w:val="00AC1C61"/>
    <w:rsid w:val="00AC542D"/>
    <w:rsid w:val="00AC543B"/>
    <w:rsid w:val="00AC6881"/>
    <w:rsid w:val="00AC7AA3"/>
    <w:rsid w:val="00AD0446"/>
    <w:rsid w:val="00AD126F"/>
    <w:rsid w:val="00AD1CB8"/>
    <w:rsid w:val="00AD54B2"/>
    <w:rsid w:val="00AD6A93"/>
    <w:rsid w:val="00AE328B"/>
    <w:rsid w:val="00AE5607"/>
    <w:rsid w:val="00AE57C2"/>
    <w:rsid w:val="00AE5FEF"/>
    <w:rsid w:val="00AE7D79"/>
    <w:rsid w:val="00B01042"/>
    <w:rsid w:val="00B0375E"/>
    <w:rsid w:val="00B046B5"/>
    <w:rsid w:val="00B05053"/>
    <w:rsid w:val="00B060FC"/>
    <w:rsid w:val="00B0670C"/>
    <w:rsid w:val="00B121F6"/>
    <w:rsid w:val="00B128A3"/>
    <w:rsid w:val="00B12A8C"/>
    <w:rsid w:val="00B131FA"/>
    <w:rsid w:val="00B16361"/>
    <w:rsid w:val="00B16A73"/>
    <w:rsid w:val="00B179C5"/>
    <w:rsid w:val="00B21466"/>
    <w:rsid w:val="00B227E4"/>
    <w:rsid w:val="00B248EF"/>
    <w:rsid w:val="00B24F6F"/>
    <w:rsid w:val="00B266DA"/>
    <w:rsid w:val="00B26863"/>
    <w:rsid w:val="00B3195A"/>
    <w:rsid w:val="00B31FE3"/>
    <w:rsid w:val="00B326E9"/>
    <w:rsid w:val="00B364F6"/>
    <w:rsid w:val="00B405BE"/>
    <w:rsid w:val="00B408F1"/>
    <w:rsid w:val="00B41F27"/>
    <w:rsid w:val="00B4283E"/>
    <w:rsid w:val="00B43858"/>
    <w:rsid w:val="00B509AA"/>
    <w:rsid w:val="00B5158E"/>
    <w:rsid w:val="00B5195B"/>
    <w:rsid w:val="00B53F3B"/>
    <w:rsid w:val="00B54151"/>
    <w:rsid w:val="00B55622"/>
    <w:rsid w:val="00B55D85"/>
    <w:rsid w:val="00B57A1C"/>
    <w:rsid w:val="00B60351"/>
    <w:rsid w:val="00B60982"/>
    <w:rsid w:val="00B63004"/>
    <w:rsid w:val="00B630DC"/>
    <w:rsid w:val="00B64E10"/>
    <w:rsid w:val="00B65C76"/>
    <w:rsid w:val="00B714CD"/>
    <w:rsid w:val="00B71911"/>
    <w:rsid w:val="00B7225F"/>
    <w:rsid w:val="00B74EFC"/>
    <w:rsid w:val="00B752AE"/>
    <w:rsid w:val="00B75EE3"/>
    <w:rsid w:val="00B75FF0"/>
    <w:rsid w:val="00B763D6"/>
    <w:rsid w:val="00B76763"/>
    <w:rsid w:val="00B76A3B"/>
    <w:rsid w:val="00B813C6"/>
    <w:rsid w:val="00B82216"/>
    <w:rsid w:val="00B831B2"/>
    <w:rsid w:val="00B840EC"/>
    <w:rsid w:val="00B854D9"/>
    <w:rsid w:val="00B85C45"/>
    <w:rsid w:val="00B862E3"/>
    <w:rsid w:val="00B87F1F"/>
    <w:rsid w:val="00B9013C"/>
    <w:rsid w:val="00B93B27"/>
    <w:rsid w:val="00B94EE1"/>
    <w:rsid w:val="00B95929"/>
    <w:rsid w:val="00BA11ED"/>
    <w:rsid w:val="00BA205D"/>
    <w:rsid w:val="00BA2BAC"/>
    <w:rsid w:val="00BA2E73"/>
    <w:rsid w:val="00BA4296"/>
    <w:rsid w:val="00BB3083"/>
    <w:rsid w:val="00BB433C"/>
    <w:rsid w:val="00BB6201"/>
    <w:rsid w:val="00BB6ADE"/>
    <w:rsid w:val="00BB6D36"/>
    <w:rsid w:val="00BB7429"/>
    <w:rsid w:val="00BC0431"/>
    <w:rsid w:val="00BC08B7"/>
    <w:rsid w:val="00BC16DD"/>
    <w:rsid w:val="00BC3B92"/>
    <w:rsid w:val="00BC63FB"/>
    <w:rsid w:val="00BC77AE"/>
    <w:rsid w:val="00BD0376"/>
    <w:rsid w:val="00BD0F95"/>
    <w:rsid w:val="00BD34F2"/>
    <w:rsid w:val="00BD4C76"/>
    <w:rsid w:val="00BD57DC"/>
    <w:rsid w:val="00BD5DDD"/>
    <w:rsid w:val="00BD6052"/>
    <w:rsid w:val="00BD76B0"/>
    <w:rsid w:val="00BD77D2"/>
    <w:rsid w:val="00BD79A4"/>
    <w:rsid w:val="00BE0030"/>
    <w:rsid w:val="00BE2350"/>
    <w:rsid w:val="00BE2521"/>
    <w:rsid w:val="00BE2E09"/>
    <w:rsid w:val="00BE6EBC"/>
    <w:rsid w:val="00BE74FA"/>
    <w:rsid w:val="00BF2E49"/>
    <w:rsid w:val="00BF4044"/>
    <w:rsid w:val="00BF498B"/>
    <w:rsid w:val="00BF5618"/>
    <w:rsid w:val="00BF6EE9"/>
    <w:rsid w:val="00C0324E"/>
    <w:rsid w:val="00C036B2"/>
    <w:rsid w:val="00C039E4"/>
    <w:rsid w:val="00C04FC2"/>
    <w:rsid w:val="00C061AD"/>
    <w:rsid w:val="00C109D8"/>
    <w:rsid w:val="00C126CD"/>
    <w:rsid w:val="00C14B96"/>
    <w:rsid w:val="00C17B8D"/>
    <w:rsid w:val="00C20944"/>
    <w:rsid w:val="00C21BD6"/>
    <w:rsid w:val="00C21C66"/>
    <w:rsid w:val="00C239C3"/>
    <w:rsid w:val="00C24995"/>
    <w:rsid w:val="00C263B5"/>
    <w:rsid w:val="00C272A2"/>
    <w:rsid w:val="00C31C61"/>
    <w:rsid w:val="00C31E85"/>
    <w:rsid w:val="00C31FDB"/>
    <w:rsid w:val="00C3262B"/>
    <w:rsid w:val="00C37535"/>
    <w:rsid w:val="00C377AC"/>
    <w:rsid w:val="00C41EC5"/>
    <w:rsid w:val="00C42F9D"/>
    <w:rsid w:val="00C44942"/>
    <w:rsid w:val="00C45105"/>
    <w:rsid w:val="00C46200"/>
    <w:rsid w:val="00C4658D"/>
    <w:rsid w:val="00C5013E"/>
    <w:rsid w:val="00C50953"/>
    <w:rsid w:val="00C52C4C"/>
    <w:rsid w:val="00C53861"/>
    <w:rsid w:val="00C54087"/>
    <w:rsid w:val="00C55636"/>
    <w:rsid w:val="00C55B82"/>
    <w:rsid w:val="00C65477"/>
    <w:rsid w:val="00C7062D"/>
    <w:rsid w:val="00C71B1E"/>
    <w:rsid w:val="00C71B8F"/>
    <w:rsid w:val="00C73A20"/>
    <w:rsid w:val="00C81648"/>
    <w:rsid w:val="00C84D15"/>
    <w:rsid w:val="00C84E9B"/>
    <w:rsid w:val="00C84F35"/>
    <w:rsid w:val="00C858CE"/>
    <w:rsid w:val="00C858D2"/>
    <w:rsid w:val="00C87CFF"/>
    <w:rsid w:val="00C90328"/>
    <w:rsid w:val="00C94157"/>
    <w:rsid w:val="00C94C62"/>
    <w:rsid w:val="00C958BD"/>
    <w:rsid w:val="00C9615F"/>
    <w:rsid w:val="00CA04A5"/>
    <w:rsid w:val="00CA1117"/>
    <w:rsid w:val="00CA283F"/>
    <w:rsid w:val="00CA5C7F"/>
    <w:rsid w:val="00CA6A40"/>
    <w:rsid w:val="00CB5977"/>
    <w:rsid w:val="00CB616D"/>
    <w:rsid w:val="00CC02BF"/>
    <w:rsid w:val="00CC2643"/>
    <w:rsid w:val="00CC2A9F"/>
    <w:rsid w:val="00CD0040"/>
    <w:rsid w:val="00CD07C8"/>
    <w:rsid w:val="00CD0A7B"/>
    <w:rsid w:val="00CD24FA"/>
    <w:rsid w:val="00CD26BF"/>
    <w:rsid w:val="00CD3C97"/>
    <w:rsid w:val="00CE010F"/>
    <w:rsid w:val="00CE0A1F"/>
    <w:rsid w:val="00CE1308"/>
    <w:rsid w:val="00CE43DC"/>
    <w:rsid w:val="00CE48A3"/>
    <w:rsid w:val="00CE49C0"/>
    <w:rsid w:val="00CE5583"/>
    <w:rsid w:val="00CE5CCC"/>
    <w:rsid w:val="00CE6942"/>
    <w:rsid w:val="00CF0351"/>
    <w:rsid w:val="00CF5836"/>
    <w:rsid w:val="00D0137F"/>
    <w:rsid w:val="00D041F1"/>
    <w:rsid w:val="00D07641"/>
    <w:rsid w:val="00D07FA3"/>
    <w:rsid w:val="00D11579"/>
    <w:rsid w:val="00D12E8B"/>
    <w:rsid w:val="00D13184"/>
    <w:rsid w:val="00D14DF8"/>
    <w:rsid w:val="00D16313"/>
    <w:rsid w:val="00D176F1"/>
    <w:rsid w:val="00D21E58"/>
    <w:rsid w:val="00D26C93"/>
    <w:rsid w:val="00D31C34"/>
    <w:rsid w:val="00D31FE9"/>
    <w:rsid w:val="00D35341"/>
    <w:rsid w:val="00D40E59"/>
    <w:rsid w:val="00D41583"/>
    <w:rsid w:val="00D42720"/>
    <w:rsid w:val="00D43593"/>
    <w:rsid w:val="00D4430D"/>
    <w:rsid w:val="00D44C7A"/>
    <w:rsid w:val="00D47762"/>
    <w:rsid w:val="00D50582"/>
    <w:rsid w:val="00D5071E"/>
    <w:rsid w:val="00D50FAE"/>
    <w:rsid w:val="00D52247"/>
    <w:rsid w:val="00D5233E"/>
    <w:rsid w:val="00D52B97"/>
    <w:rsid w:val="00D541DB"/>
    <w:rsid w:val="00D56BC5"/>
    <w:rsid w:val="00D61530"/>
    <w:rsid w:val="00D6161A"/>
    <w:rsid w:val="00D64756"/>
    <w:rsid w:val="00D65F7B"/>
    <w:rsid w:val="00D662D5"/>
    <w:rsid w:val="00D67CD8"/>
    <w:rsid w:val="00D70E34"/>
    <w:rsid w:val="00D71F62"/>
    <w:rsid w:val="00D764BC"/>
    <w:rsid w:val="00D80B22"/>
    <w:rsid w:val="00D8409B"/>
    <w:rsid w:val="00D85487"/>
    <w:rsid w:val="00D85C46"/>
    <w:rsid w:val="00D87A73"/>
    <w:rsid w:val="00D90356"/>
    <w:rsid w:val="00D92743"/>
    <w:rsid w:val="00D92912"/>
    <w:rsid w:val="00D92F8E"/>
    <w:rsid w:val="00D95205"/>
    <w:rsid w:val="00D96431"/>
    <w:rsid w:val="00D97DCA"/>
    <w:rsid w:val="00D97E98"/>
    <w:rsid w:val="00DA2981"/>
    <w:rsid w:val="00DA341D"/>
    <w:rsid w:val="00DA53C8"/>
    <w:rsid w:val="00DB350E"/>
    <w:rsid w:val="00DB3FE5"/>
    <w:rsid w:val="00DB44C5"/>
    <w:rsid w:val="00DB4650"/>
    <w:rsid w:val="00DB4E8B"/>
    <w:rsid w:val="00DB64BD"/>
    <w:rsid w:val="00DB6E0A"/>
    <w:rsid w:val="00DB7DEE"/>
    <w:rsid w:val="00DC5144"/>
    <w:rsid w:val="00DC652E"/>
    <w:rsid w:val="00DC672D"/>
    <w:rsid w:val="00DC6C06"/>
    <w:rsid w:val="00DD048D"/>
    <w:rsid w:val="00DD0A4E"/>
    <w:rsid w:val="00DD144E"/>
    <w:rsid w:val="00DD14F0"/>
    <w:rsid w:val="00DD2937"/>
    <w:rsid w:val="00DD39BA"/>
    <w:rsid w:val="00DD463B"/>
    <w:rsid w:val="00DE03F9"/>
    <w:rsid w:val="00DE201E"/>
    <w:rsid w:val="00DE2452"/>
    <w:rsid w:val="00DE31BA"/>
    <w:rsid w:val="00DE35EA"/>
    <w:rsid w:val="00DE7381"/>
    <w:rsid w:val="00DF08D0"/>
    <w:rsid w:val="00DF25E6"/>
    <w:rsid w:val="00DF3A12"/>
    <w:rsid w:val="00E023CA"/>
    <w:rsid w:val="00E06085"/>
    <w:rsid w:val="00E06461"/>
    <w:rsid w:val="00E06CB8"/>
    <w:rsid w:val="00E06F03"/>
    <w:rsid w:val="00E10B86"/>
    <w:rsid w:val="00E11B7D"/>
    <w:rsid w:val="00E12CB1"/>
    <w:rsid w:val="00E13902"/>
    <w:rsid w:val="00E14640"/>
    <w:rsid w:val="00E17F33"/>
    <w:rsid w:val="00E20E22"/>
    <w:rsid w:val="00E23E12"/>
    <w:rsid w:val="00E240F8"/>
    <w:rsid w:val="00E24993"/>
    <w:rsid w:val="00E33805"/>
    <w:rsid w:val="00E41021"/>
    <w:rsid w:val="00E435E7"/>
    <w:rsid w:val="00E43F5A"/>
    <w:rsid w:val="00E50D18"/>
    <w:rsid w:val="00E57182"/>
    <w:rsid w:val="00E57B88"/>
    <w:rsid w:val="00E57C37"/>
    <w:rsid w:val="00E60C29"/>
    <w:rsid w:val="00E60DF6"/>
    <w:rsid w:val="00E619CD"/>
    <w:rsid w:val="00E6627F"/>
    <w:rsid w:val="00E678F1"/>
    <w:rsid w:val="00E70166"/>
    <w:rsid w:val="00E70651"/>
    <w:rsid w:val="00E72874"/>
    <w:rsid w:val="00E76C1C"/>
    <w:rsid w:val="00E77966"/>
    <w:rsid w:val="00E847EE"/>
    <w:rsid w:val="00E84962"/>
    <w:rsid w:val="00E851EA"/>
    <w:rsid w:val="00E9173C"/>
    <w:rsid w:val="00E92153"/>
    <w:rsid w:val="00E94EC7"/>
    <w:rsid w:val="00E95363"/>
    <w:rsid w:val="00EA38AE"/>
    <w:rsid w:val="00EA44A0"/>
    <w:rsid w:val="00EA605C"/>
    <w:rsid w:val="00EB0DDF"/>
    <w:rsid w:val="00EB2483"/>
    <w:rsid w:val="00EB6B29"/>
    <w:rsid w:val="00EB7DCF"/>
    <w:rsid w:val="00EC171C"/>
    <w:rsid w:val="00EC2E19"/>
    <w:rsid w:val="00EC4290"/>
    <w:rsid w:val="00EC657A"/>
    <w:rsid w:val="00EC667B"/>
    <w:rsid w:val="00EC7DD8"/>
    <w:rsid w:val="00ED1065"/>
    <w:rsid w:val="00ED3CAA"/>
    <w:rsid w:val="00ED5F90"/>
    <w:rsid w:val="00ED6F3E"/>
    <w:rsid w:val="00EE062F"/>
    <w:rsid w:val="00EE1674"/>
    <w:rsid w:val="00EE38EA"/>
    <w:rsid w:val="00EE5A43"/>
    <w:rsid w:val="00EE6A6F"/>
    <w:rsid w:val="00EF006B"/>
    <w:rsid w:val="00EF3707"/>
    <w:rsid w:val="00EF3AC1"/>
    <w:rsid w:val="00EF6A1A"/>
    <w:rsid w:val="00EF7672"/>
    <w:rsid w:val="00EF77C9"/>
    <w:rsid w:val="00F02E57"/>
    <w:rsid w:val="00F0396E"/>
    <w:rsid w:val="00F04B3B"/>
    <w:rsid w:val="00F05295"/>
    <w:rsid w:val="00F06BEF"/>
    <w:rsid w:val="00F10203"/>
    <w:rsid w:val="00F114B1"/>
    <w:rsid w:val="00F15B63"/>
    <w:rsid w:val="00F16203"/>
    <w:rsid w:val="00F22125"/>
    <w:rsid w:val="00F23A81"/>
    <w:rsid w:val="00F32CE0"/>
    <w:rsid w:val="00F33104"/>
    <w:rsid w:val="00F33E68"/>
    <w:rsid w:val="00F4373B"/>
    <w:rsid w:val="00F4522D"/>
    <w:rsid w:val="00F46972"/>
    <w:rsid w:val="00F533AE"/>
    <w:rsid w:val="00F53F94"/>
    <w:rsid w:val="00F57C50"/>
    <w:rsid w:val="00F626BB"/>
    <w:rsid w:val="00F63542"/>
    <w:rsid w:val="00F6687A"/>
    <w:rsid w:val="00F677F8"/>
    <w:rsid w:val="00F70C38"/>
    <w:rsid w:val="00F71115"/>
    <w:rsid w:val="00F74F2F"/>
    <w:rsid w:val="00F7517B"/>
    <w:rsid w:val="00F75411"/>
    <w:rsid w:val="00F76037"/>
    <w:rsid w:val="00F77C31"/>
    <w:rsid w:val="00F77EA8"/>
    <w:rsid w:val="00F81525"/>
    <w:rsid w:val="00F818FA"/>
    <w:rsid w:val="00F83258"/>
    <w:rsid w:val="00F842C2"/>
    <w:rsid w:val="00F84499"/>
    <w:rsid w:val="00F84C87"/>
    <w:rsid w:val="00F86040"/>
    <w:rsid w:val="00F866EA"/>
    <w:rsid w:val="00F92555"/>
    <w:rsid w:val="00F957F3"/>
    <w:rsid w:val="00F9685F"/>
    <w:rsid w:val="00FA031B"/>
    <w:rsid w:val="00FA1FBB"/>
    <w:rsid w:val="00FA4CC2"/>
    <w:rsid w:val="00FA4DD1"/>
    <w:rsid w:val="00FA529D"/>
    <w:rsid w:val="00FA5EDD"/>
    <w:rsid w:val="00FB17C3"/>
    <w:rsid w:val="00FB19DB"/>
    <w:rsid w:val="00FB4A36"/>
    <w:rsid w:val="00FB4E98"/>
    <w:rsid w:val="00FB7757"/>
    <w:rsid w:val="00FC00D4"/>
    <w:rsid w:val="00FC179F"/>
    <w:rsid w:val="00FC32C4"/>
    <w:rsid w:val="00FC369B"/>
    <w:rsid w:val="00FC44E3"/>
    <w:rsid w:val="00FC4D15"/>
    <w:rsid w:val="00FC5CA2"/>
    <w:rsid w:val="00FD117C"/>
    <w:rsid w:val="00FD1E24"/>
    <w:rsid w:val="00FD2C4B"/>
    <w:rsid w:val="00FD433B"/>
    <w:rsid w:val="00FD5072"/>
    <w:rsid w:val="00FD6FB0"/>
    <w:rsid w:val="00FE06F5"/>
    <w:rsid w:val="00FE3925"/>
    <w:rsid w:val="00FF29A6"/>
    <w:rsid w:val="00FF5EA5"/>
    <w:rsid w:val="00FF62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uiPriority w:val="10"/>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ListParagraph2">
    <w:name w:val="&quot;&quot;List Paragraph&quot;&quot;"/>
    <w:rsid w:val="00760A7D"/>
    <w:rPr>
      <w:rFonts w:ascii="Arial" w:eastAsia="Times New Roman" w:hAnsi="Arial" w:cs="Times New Roman"/>
      <w:lang w:val="sq-AL" w:bidi="en-US"/>
    </w:rPr>
  </w:style>
  <w:style w:type="paragraph" w:customStyle="1" w:styleId="heading80">
    <w:name w:val="&quot;&quot;heading 8&quot;&quot;"/>
    <w:rsid w:val="00760A7D"/>
    <w:pPr>
      <w:spacing w:after="0"/>
      <w:outlineLvl w:val="7"/>
    </w:pPr>
    <w:rPr>
      <w:rFonts w:ascii="Arial" w:eastAsia="Times New Roman" w:hAnsi="Arial" w:cs="Times New Roman"/>
      <w:sz w:val="20"/>
      <w:szCs w:val="20"/>
      <w:lang w:bidi="en-US"/>
    </w:rPr>
  </w:style>
  <w:style w:type="paragraph" w:customStyle="1" w:styleId="heading70">
    <w:name w:val="&quot;&quot;heading 7&quot;&quot;"/>
    <w:rsid w:val="00760A7D"/>
    <w:pPr>
      <w:spacing w:after="0"/>
      <w:outlineLvl w:val="6"/>
    </w:pPr>
    <w:rPr>
      <w:rFonts w:ascii="Arial" w:eastAsia="Times New Roman" w:hAnsi="Arial" w:cs="Times New Roman"/>
      <w:i/>
      <w:lang w:bidi="en-US"/>
    </w:rPr>
  </w:style>
  <w:style w:type="paragraph" w:customStyle="1" w:styleId="Subtitle0">
    <w:name w:val="&quot;&quot;Subtitle&quot;&quot;"/>
    <w:rsid w:val="00760A7D"/>
    <w:pPr>
      <w:spacing w:after="600"/>
    </w:pPr>
    <w:rPr>
      <w:rFonts w:ascii="Arial" w:eastAsia="Times New Roman" w:hAnsi="Arial" w:cs="Times New Roman"/>
      <w:i/>
      <w:spacing w:val="13"/>
      <w:sz w:val="24"/>
      <w:szCs w:val="24"/>
      <w:lang w:bidi="en-US"/>
    </w:rPr>
  </w:style>
  <w:style w:type="paragraph" w:customStyle="1" w:styleId="footer0">
    <w:name w:val="&quot;&quot;footer&quot;&quot;"/>
    <w:rsid w:val="00760A7D"/>
    <w:pPr>
      <w:tabs>
        <w:tab w:val="center" w:pos="4680"/>
        <w:tab w:val="right" w:pos="9360"/>
      </w:tabs>
    </w:pPr>
    <w:rPr>
      <w:rFonts w:ascii="Arial" w:eastAsia="Times New Roman" w:hAnsi="Arial" w:cs="Times New Roman"/>
      <w:lang w:val="sq-AL" w:bidi="en-US"/>
    </w:rPr>
  </w:style>
  <w:style w:type="paragraph" w:customStyle="1" w:styleId="IntenseQuote">
    <w:name w:val="&quot;&quot;Intense Quote&quot;&quot;"/>
    <w:rsid w:val="00760A7D"/>
    <w:pPr>
      <w:pBdr>
        <w:bottom w:val="single" w:sz="4" w:space="1" w:color="000000"/>
      </w:pBdr>
      <w:spacing w:before="200" w:after="280"/>
      <w:jc w:val="both"/>
    </w:pPr>
    <w:rPr>
      <w:rFonts w:ascii="Arial" w:eastAsia="Times New Roman" w:hAnsi="Arial" w:cs="Times New Roman"/>
      <w:b/>
      <w:i/>
      <w:lang w:bidi="en-US"/>
    </w:rPr>
  </w:style>
  <w:style w:type="character" w:customStyle="1" w:styleId="QuoteChar">
    <w:name w:val="Quote Char"/>
    <w:basedOn w:val="DefaultParagraphFont"/>
    <w:link w:val="Quote"/>
    <w:uiPriority w:val="29"/>
    <w:rsid w:val="00760A7D"/>
    <w:rPr>
      <w:rFonts w:ascii="Arial" w:hAnsi="Arial"/>
      <w:i/>
      <w:iCs/>
      <w:lang w:bidi="en-US"/>
    </w:rPr>
  </w:style>
  <w:style w:type="paragraph" w:styleId="Quote">
    <w:name w:val="Quote"/>
    <w:basedOn w:val="Normal"/>
    <w:next w:val="Normal"/>
    <w:link w:val="QuoteChar"/>
    <w:uiPriority w:val="29"/>
    <w:qFormat/>
    <w:rsid w:val="00760A7D"/>
    <w:pPr>
      <w:spacing w:before="200" w:after="0"/>
      <w:ind w:left="360" w:right="360" w:firstLine="0"/>
      <w:jc w:val="left"/>
    </w:pPr>
    <w:rPr>
      <w:rFonts w:ascii="Arial" w:eastAsiaTheme="minorHAnsi" w:hAnsi="Arial" w:cstheme="minorBidi"/>
      <w:i/>
      <w:iCs/>
      <w:lang w:bidi="en-US"/>
    </w:rPr>
  </w:style>
  <w:style w:type="character" w:customStyle="1" w:styleId="QuoteChar1">
    <w:name w:val="Quote Char1"/>
    <w:basedOn w:val="DefaultParagraphFont"/>
    <w:uiPriority w:val="29"/>
    <w:rsid w:val="00760A7D"/>
    <w:rPr>
      <w:rFonts w:ascii="Calibri" w:eastAsia="Calibri" w:hAnsi="Calibri" w:cs="Times New Roman"/>
      <w:i/>
      <w:iCs/>
      <w:color w:val="000000" w:themeColor="text1"/>
    </w:rPr>
  </w:style>
  <w:style w:type="character" w:customStyle="1" w:styleId="IntenseQuoteChar">
    <w:name w:val="Intense Quote Char"/>
    <w:basedOn w:val="DefaultParagraphFont"/>
    <w:link w:val="IntenseQuote0"/>
    <w:uiPriority w:val="30"/>
    <w:rsid w:val="00760A7D"/>
    <w:rPr>
      <w:rFonts w:ascii="Arial" w:hAnsi="Arial"/>
      <w:b/>
      <w:bCs/>
      <w:i/>
      <w:iCs/>
      <w:lang w:bidi="en-US"/>
    </w:rPr>
  </w:style>
  <w:style w:type="paragraph" w:styleId="IntenseQuote0">
    <w:name w:val="Intense Quote"/>
    <w:basedOn w:val="Normal"/>
    <w:next w:val="Normal"/>
    <w:link w:val="IntenseQuoteChar"/>
    <w:uiPriority w:val="30"/>
    <w:qFormat/>
    <w:rsid w:val="00760A7D"/>
    <w:pPr>
      <w:pBdr>
        <w:bottom w:val="single" w:sz="4" w:space="1" w:color="auto"/>
      </w:pBdr>
      <w:spacing w:before="200" w:after="280"/>
      <w:ind w:left="1008" w:right="1152" w:firstLine="0"/>
    </w:pPr>
    <w:rPr>
      <w:rFonts w:ascii="Arial" w:eastAsiaTheme="minorHAnsi" w:hAnsi="Arial" w:cstheme="minorBidi"/>
      <w:b/>
      <w:bCs/>
      <w:i/>
      <w:iCs/>
      <w:lang w:bidi="en-US"/>
    </w:rPr>
  </w:style>
  <w:style w:type="character" w:customStyle="1" w:styleId="IntenseQuoteChar1">
    <w:name w:val="Intense Quote Char1"/>
    <w:basedOn w:val="DefaultParagraphFont"/>
    <w:uiPriority w:val="30"/>
    <w:rsid w:val="00760A7D"/>
    <w:rPr>
      <w:rFonts w:ascii="Calibri" w:eastAsia="Calibri" w:hAnsi="Calibri" w:cs="Times New Roman"/>
      <w:b/>
      <w:bCs/>
      <w:i/>
      <w:iCs/>
      <w:color w:val="4F81BD" w:themeColor="accent1"/>
    </w:rPr>
  </w:style>
  <w:style w:type="character" w:styleId="SubtleReference">
    <w:name w:val="Subtle Reference"/>
    <w:uiPriority w:val="31"/>
    <w:qFormat/>
    <w:rsid w:val="00760A7D"/>
    <w:rPr>
      <w:rFonts w:ascii="Calibri" w:eastAsia="Times New Roman" w:hAnsi="Calibri" w:cs="Times New Roman"/>
      <w:smallCaps/>
    </w:rPr>
  </w:style>
  <w:style w:type="character" w:customStyle="1" w:styleId="DocumentMapChar1">
    <w:name w:val="Document Map Char1"/>
    <w:basedOn w:val="DefaultParagraphFont"/>
    <w:uiPriority w:val="99"/>
    <w:semiHidden/>
    <w:rsid w:val="00760A7D"/>
    <w:rPr>
      <w:rFonts w:ascii="Tahoma" w:hAnsi="Tahoma" w:cs="Tahoma"/>
      <w:sz w:val="16"/>
      <w:szCs w:val="16"/>
    </w:rPr>
  </w:style>
  <w:style w:type="character" w:customStyle="1" w:styleId="BalloonTextChar1">
    <w:name w:val="Balloon Text Char1"/>
    <w:basedOn w:val="DefaultParagraphFont"/>
    <w:uiPriority w:val="99"/>
    <w:semiHidden/>
    <w:rsid w:val="00760A7D"/>
    <w:rPr>
      <w:rFonts w:ascii="Tahoma" w:hAnsi="Tahoma" w:cs="Tahoma"/>
      <w:sz w:val="16"/>
      <w:szCs w:val="16"/>
    </w:rPr>
  </w:style>
  <w:style w:type="paragraph" w:customStyle="1" w:styleId="TOCHeading0">
    <w:name w:val="&quot;TOC Heading&quot;"/>
    <w:rsid w:val="00760A7D"/>
    <w:pPr>
      <w:spacing w:before="480" w:after="0"/>
    </w:pPr>
    <w:rPr>
      <w:rFonts w:ascii="Arial" w:eastAsia="Times New Roman" w:hAnsi="Arial" w:cs="Times New Roman"/>
      <w:b/>
      <w:sz w:val="28"/>
      <w:szCs w:val="28"/>
      <w:lang w:bidi="en-US"/>
    </w:rPr>
  </w:style>
  <w:style w:type="paragraph" w:customStyle="1" w:styleId="toc20">
    <w:name w:val="&quot;toc 2&quot;"/>
    <w:rsid w:val="00760A7D"/>
    <w:pPr>
      <w:spacing w:after="100"/>
      <w:ind w:left="220"/>
    </w:pPr>
    <w:rPr>
      <w:rFonts w:ascii="Arial" w:eastAsia="Times New Roman" w:hAnsi="Arial" w:cs="Times New Roman"/>
      <w:lang w:bidi="en-US"/>
    </w:rPr>
  </w:style>
  <w:style w:type="paragraph" w:customStyle="1" w:styleId="heading81">
    <w:name w:val="&quot;heading 8&quot;"/>
    <w:rsid w:val="00760A7D"/>
    <w:pPr>
      <w:spacing w:after="0"/>
      <w:outlineLvl w:val="7"/>
    </w:pPr>
    <w:rPr>
      <w:rFonts w:ascii="Arial" w:eastAsia="Times New Roman" w:hAnsi="Arial" w:cs="Times New Roman"/>
      <w:sz w:val="20"/>
      <w:szCs w:val="20"/>
      <w:lang w:bidi="en-US"/>
    </w:rPr>
  </w:style>
  <w:style w:type="paragraph" w:customStyle="1" w:styleId="heading71">
    <w:name w:val="&quot;heading 7&quot;"/>
    <w:rsid w:val="00760A7D"/>
    <w:pPr>
      <w:spacing w:after="0"/>
      <w:outlineLvl w:val="6"/>
    </w:pPr>
    <w:rPr>
      <w:rFonts w:ascii="Arial" w:eastAsia="Times New Roman" w:hAnsi="Arial" w:cs="Times New Roman"/>
      <w:i/>
      <w:lang w:bidi="en-US"/>
    </w:rPr>
  </w:style>
  <w:style w:type="paragraph" w:customStyle="1" w:styleId="heading90">
    <w:name w:val="&quot;heading 9&quot;"/>
    <w:rsid w:val="00760A7D"/>
    <w:pPr>
      <w:spacing w:after="0"/>
      <w:outlineLvl w:val="8"/>
    </w:pPr>
    <w:rPr>
      <w:rFonts w:ascii="Arial" w:eastAsia="Times New Roman" w:hAnsi="Arial" w:cs="Times New Roman"/>
      <w:i/>
      <w:spacing w:val="5"/>
      <w:sz w:val="20"/>
      <w:szCs w:val="20"/>
      <w:lang w:bidi="en-US"/>
    </w:rPr>
  </w:style>
  <w:style w:type="paragraph" w:customStyle="1" w:styleId="Subtitle1">
    <w:name w:val="&quot;Subtitle&quot;"/>
    <w:rsid w:val="00760A7D"/>
    <w:pPr>
      <w:spacing w:after="600"/>
    </w:pPr>
    <w:rPr>
      <w:rFonts w:ascii="Arial" w:eastAsia="Times New Roman" w:hAnsi="Arial" w:cs="Times New Roman"/>
      <w:i/>
      <w:spacing w:val="13"/>
      <w:sz w:val="24"/>
      <w:szCs w:val="24"/>
      <w:lang w:bidi="en-US"/>
    </w:rPr>
  </w:style>
  <w:style w:type="paragraph" w:customStyle="1" w:styleId="footer1">
    <w:name w:val="&quot;footer&quot;"/>
    <w:rsid w:val="00760A7D"/>
    <w:pPr>
      <w:tabs>
        <w:tab w:val="center" w:pos="4680"/>
        <w:tab w:val="right" w:pos="9360"/>
      </w:tabs>
    </w:pPr>
    <w:rPr>
      <w:rFonts w:ascii="Arial" w:eastAsia="Times New Roman" w:hAnsi="Arial" w:cs="Times New Roman"/>
      <w:lang w:val="sq-AL" w:bidi="en-US"/>
    </w:rPr>
  </w:style>
  <w:style w:type="paragraph" w:customStyle="1" w:styleId="IntenseQuote1">
    <w:name w:val="&quot;Intense Quote&quot;"/>
    <w:rsid w:val="00760A7D"/>
    <w:pPr>
      <w:pBdr>
        <w:bottom w:val="single" w:sz="4" w:space="1" w:color="000000"/>
      </w:pBdr>
      <w:spacing w:before="200" w:after="280"/>
      <w:ind w:left="1008" w:right="1152"/>
      <w:jc w:val="both"/>
    </w:pPr>
    <w:rPr>
      <w:rFonts w:ascii="Arial" w:eastAsia="Times New Roman" w:hAnsi="Arial" w:cs="Times New Roman"/>
      <w:b/>
      <w:i/>
      <w:lang w:bidi="en-US"/>
    </w:rPr>
  </w:style>
  <w:style w:type="paragraph" w:customStyle="1" w:styleId="header0">
    <w:name w:val="&quot;header&quot;"/>
    <w:rsid w:val="00760A7D"/>
    <w:pPr>
      <w:tabs>
        <w:tab w:val="center" w:pos="4680"/>
        <w:tab w:val="right" w:pos="9360"/>
      </w:tabs>
      <w:spacing w:after="0" w:line="240" w:lineRule="auto"/>
    </w:pPr>
    <w:rPr>
      <w:rFonts w:ascii="Calibri" w:eastAsia="Times New Roman" w:hAnsi="Calibri" w:cs="Times New Roman"/>
    </w:rPr>
  </w:style>
  <w:style w:type="paragraph" w:customStyle="1" w:styleId="DocumentMap0">
    <w:name w:val="&quot;Document Map&quot;"/>
    <w:rsid w:val="00760A7D"/>
    <w:pPr>
      <w:spacing w:after="0" w:line="240" w:lineRule="auto"/>
    </w:pPr>
    <w:rPr>
      <w:rFonts w:ascii="Tahoma" w:eastAsia="Times New Roman" w:hAnsi="Tahoma" w:cs="Tahoma"/>
      <w:sz w:val="16"/>
      <w:szCs w:val="16"/>
      <w:lang w:bidi="en-US"/>
    </w:rPr>
  </w:style>
  <w:style w:type="paragraph" w:customStyle="1" w:styleId="Quote0">
    <w:name w:val="&quot;Quote&quot;"/>
    <w:rsid w:val="00760A7D"/>
    <w:pPr>
      <w:spacing w:before="200" w:after="0"/>
      <w:ind w:left="360" w:right="360"/>
    </w:pPr>
    <w:rPr>
      <w:rFonts w:ascii="Arial" w:eastAsia="Times New Roman" w:hAnsi="Arial" w:cs="Times New Roman"/>
      <w:i/>
      <w:lang w:bidi="en-US"/>
    </w:rPr>
  </w:style>
  <w:style w:type="paragraph" w:customStyle="1" w:styleId="footnotetext0">
    <w:name w:val="&quot;footnote text&quot;"/>
    <w:rsid w:val="00760A7D"/>
    <w:rPr>
      <w:rFonts w:ascii="Arial" w:eastAsia="Times New Roman" w:hAnsi="Arial" w:cs="Times New Roman"/>
      <w:sz w:val="20"/>
      <w:szCs w:val="20"/>
      <w:lang w:bidi="en-US"/>
    </w:rPr>
  </w:style>
  <w:style w:type="paragraph" w:customStyle="1" w:styleId="BalloonText0">
    <w:name w:val="&quot;Balloon Text&quot;"/>
    <w:rsid w:val="00760A7D"/>
    <w:pPr>
      <w:spacing w:after="0" w:line="240" w:lineRule="auto"/>
    </w:pPr>
    <w:rPr>
      <w:rFonts w:ascii="Tahoma" w:eastAsia="Times New Roman" w:hAnsi="Tahoma" w:cs="Tahoma"/>
      <w:sz w:val="16"/>
      <w:szCs w:val="16"/>
      <w:lang w:bidi="en-US"/>
    </w:rPr>
  </w:style>
  <w:style w:type="paragraph" w:customStyle="1" w:styleId="Title0">
    <w:name w:val="&quot;Title&quot;"/>
    <w:rsid w:val="00760A7D"/>
    <w:pPr>
      <w:pBdr>
        <w:bottom w:val="single" w:sz="4" w:space="1" w:color="000000"/>
      </w:pBdr>
      <w:spacing w:line="240" w:lineRule="auto"/>
    </w:pPr>
    <w:rPr>
      <w:rFonts w:ascii="Arial" w:eastAsia="Times New Roman" w:hAnsi="Arial" w:cs="Times New Roman"/>
      <w:spacing w:val="5"/>
      <w:sz w:val="52"/>
      <w:szCs w:val="52"/>
      <w:lang w:bidi="en-US"/>
    </w:rPr>
  </w:style>
  <w:style w:type="paragraph" w:customStyle="1" w:styleId="Title1">
    <w:name w:val="&quot;&quot;Title&quot;&quot;"/>
    <w:rsid w:val="00760A7D"/>
    <w:pPr>
      <w:pBdr>
        <w:bottom w:val="single" w:sz="4" w:space="1" w:color="000000"/>
      </w:pBdr>
      <w:spacing w:line="240" w:lineRule="auto"/>
    </w:pPr>
    <w:rPr>
      <w:rFonts w:ascii="Arial" w:eastAsia="Times New Roman" w:hAnsi="Arial" w:cs="Times New Roman"/>
      <w:spacing w:val="5"/>
      <w:sz w:val="52"/>
      <w:szCs w:val="52"/>
      <w:lang w:bidi="en-US"/>
    </w:rPr>
  </w:style>
  <w:style w:type="paragraph" w:customStyle="1" w:styleId="TOCHeading1">
    <w:name w:val="&quot;&quot;TOC Heading&quot;&quot;"/>
    <w:rsid w:val="00760A7D"/>
    <w:pPr>
      <w:spacing w:before="480" w:after="0"/>
    </w:pPr>
    <w:rPr>
      <w:rFonts w:ascii="Arial" w:eastAsia="Times New Roman" w:hAnsi="Arial" w:cs="Times New Roman"/>
      <w:b/>
      <w:sz w:val="28"/>
      <w:szCs w:val="28"/>
      <w:lang w:bidi="en-US"/>
    </w:rPr>
  </w:style>
  <w:style w:type="paragraph" w:customStyle="1" w:styleId="toc30">
    <w:name w:val="&quot;&quot;toc 3&quot;&quot;"/>
    <w:rsid w:val="00760A7D"/>
    <w:pPr>
      <w:spacing w:after="100"/>
    </w:pPr>
    <w:rPr>
      <w:rFonts w:ascii="Arial" w:eastAsia="Times New Roman" w:hAnsi="Arial" w:cs="Times New Roman"/>
      <w:lang w:bidi="en-US"/>
    </w:rPr>
  </w:style>
  <w:style w:type="paragraph" w:customStyle="1" w:styleId="footnotetext1">
    <w:name w:val="&quot;&quot;footnote text&quot;&quot;"/>
    <w:rsid w:val="00760A7D"/>
    <w:rPr>
      <w:rFonts w:ascii="Arial" w:eastAsia="Times New Roman" w:hAnsi="Arial" w:cs="Times New Roman"/>
      <w:sz w:val="20"/>
      <w:szCs w:val="20"/>
      <w:lang w:bidi="en-US"/>
    </w:rPr>
  </w:style>
  <w:style w:type="paragraph" w:customStyle="1" w:styleId="toc21">
    <w:name w:val="&quot;&quot;toc 2&quot;&quot;"/>
    <w:rsid w:val="00760A7D"/>
    <w:pPr>
      <w:spacing w:after="100"/>
    </w:pPr>
    <w:rPr>
      <w:rFonts w:ascii="Arial" w:eastAsia="Times New Roman" w:hAnsi="Arial" w:cs="Times New Roman"/>
      <w:lang w:bidi="en-US"/>
    </w:rPr>
  </w:style>
  <w:style w:type="paragraph" w:customStyle="1" w:styleId="heading91">
    <w:name w:val="&quot;&quot;heading 9&quot;&quot;"/>
    <w:rsid w:val="00760A7D"/>
    <w:pPr>
      <w:spacing w:after="0"/>
      <w:outlineLvl w:val="8"/>
    </w:pPr>
    <w:rPr>
      <w:rFonts w:ascii="Arial" w:eastAsia="Times New Roman" w:hAnsi="Arial" w:cs="Times New Roman"/>
      <w:i/>
      <w:spacing w:val="5"/>
      <w:sz w:val="20"/>
      <w:szCs w:val="20"/>
      <w:lang w:bidi="en-US"/>
    </w:rPr>
  </w:style>
  <w:style w:type="paragraph" w:customStyle="1" w:styleId="NoSpacing1">
    <w:name w:val="&quot;&quot;&quot;No Spacing&quot;&quot;&quot;"/>
    <w:rsid w:val="00760A7D"/>
    <w:pPr>
      <w:spacing w:after="0" w:line="240" w:lineRule="auto"/>
    </w:pPr>
    <w:rPr>
      <w:rFonts w:ascii="Arial" w:eastAsia="Times New Roman" w:hAnsi="Arial" w:cs="Times New Roman"/>
      <w:lang w:val="sq-AL" w:bidi="en-US"/>
    </w:rPr>
  </w:style>
  <w:style w:type="paragraph" w:customStyle="1" w:styleId="TOCHeading2">
    <w:name w:val="&quot;&quot;&quot;TOC Heading&quot;&quot;&quot;"/>
    <w:rsid w:val="00760A7D"/>
    <w:pPr>
      <w:spacing w:before="480" w:after="0"/>
    </w:pPr>
    <w:rPr>
      <w:rFonts w:ascii="Arial" w:eastAsia="Times New Roman" w:hAnsi="Arial" w:cs="Times New Roman"/>
      <w:b/>
      <w:sz w:val="28"/>
      <w:szCs w:val="28"/>
      <w:lang w:bidi="en-US"/>
    </w:rPr>
  </w:style>
  <w:style w:type="paragraph" w:customStyle="1" w:styleId="Title2">
    <w:name w:val="&quot;&quot;&quot;Title&quot;&quot;&quot;"/>
    <w:rsid w:val="00760A7D"/>
    <w:pPr>
      <w:pBdr>
        <w:bottom w:val="single" w:sz="4" w:space="1" w:color="000000"/>
      </w:pBdr>
      <w:spacing w:line="240" w:lineRule="auto"/>
    </w:pPr>
    <w:rPr>
      <w:rFonts w:ascii="Arial" w:eastAsia="Times New Roman" w:hAnsi="Arial" w:cs="Times New Roman"/>
      <w:spacing w:val="5"/>
      <w:sz w:val="52"/>
      <w:szCs w:val="52"/>
      <w:lang w:bidi="en-US"/>
    </w:rPr>
  </w:style>
  <w:style w:type="paragraph" w:customStyle="1" w:styleId="header1">
    <w:name w:val="&quot;&quot;&quot;header&quot;&quot;&quot;"/>
    <w:rsid w:val="00760A7D"/>
    <w:pPr>
      <w:tabs>
        <w:tab w:val="center" w:pos="4680"/>
        <w:tab w:val="right" w:pos="9360"/>
      </w:tabs>
      <w:spacing w:after="0" w:line="240" w:lineRule="auto"/>
    </w:pPr>
    <w:rPr>
      <w:rFonts w:ascii="Calibri" w:eastAsia="Times New Roman" w:hAnsi="Calibri" w:cs="Times New Roman"/>
    </w:rPr>
  </w:style>
  <w:style w:type="paragraph" w:customStyle="1" w:styleId="heading72">
    <w:name w:val="&quot;&quot;&quot;heading 7&quot;&quot;&quot;"/>
    <w:rsid w:val="00760A7D"/>
    <w:pPr>
      <w:spacing w:after="0"/>
      <w:outlineLvl w:val="6"/>
    </w:pPr>
    <w:rPr>
      <w:rFonts w:ascii="Arial" w:eastAsia="Times New Roman" w:hAnsi="Arial" w:cs="Times New Roman"/>
      <w:i/>
      <w:lang w:bidi="en-US"/>
    </w:rPr>
  </w:style>
  <w:style w:type="paragraph" w:customStyle="1" w:styleId="ListParagraph3">
    <w:name w:val="&quot;&quot;&quot;List Paragraph&quot;&quot;&quot;"/>
    <w:rsid w:val="00760A7D"/>
    <w:rPr>
      <w:rFonts w:ascii="Arial" w:eastAsia="Times New Roman" w:hAnsi="Arial" w:cs="Times New Roman"/>
      <w:lang w:val="sq-AL" w:bidi="en-US"/>
    </w:rPr>
  </w:style>
  <w:style w:type="paragraph" w:customStyle="1" w:styleId="heading82">
    <w:name w:val="&quot;&quot;&quot;heading 8&quot;&quot;&quot;"/>
    <w:rsid w:val="00760A7D"/>
    <w:pPr>
      <w:spacing w:after="0"/>
      <w:outlineLvl w:val="7"/>
    </w:pPr>
    <w:rPr>
      <w:rFonts w:ascii="Arial" w:eastAsia="Times New Roman" w:hAnsi="Arial" w:cs="Times New Roman"/>
      <w:sz w:val="20"/>
      <w:szCs w:val="20"/>
      <w:lang w:bidi="en-US"/>
    </w:rPr>
  </w:style>
  <w:style w:type="paragraph" w:customStyle="1" w:styleId="Subtitle2">
    <w:name w:val="&quot;&quot;&quot;Subtitle&quot;&quot;&quot;"/>
    <w:rsid w:val="00760A7D"/>
    <w:pPr>
      <w:spacing w:after="600"/>
    </w:pPr>
    <w:rPr>
      <w:rFonts w:ascii="Arial" w:eastAsia="Times New Roman" w:hAnsi="Arial" w:cs="Times New Roman"/>
      <w:i/>
      <w:spacing w:val="13"/>
      <w:sz w:val="24"/>
      <w:szCs w:val="24"/>
      <w:lang w:bidi="en-US"/>
    </w:rPr>
  </w:style>
  <w:style w:type="paragraph" w:customStyle="1" w:styleId="footer2">
    <w:name w:val="&quot;&quot;&quot;footer&quot;&quot;&quot;"/>
    <w:rsid w:val="00760A7D"/>
    <w:pPr>
      <w:tabs>
        <w:tab w:val="center" w:pos="4680"/>
        <w:tab w:val="right" w:pos="9360"/>
      </w:tabs>
    </w:pPr>
    <w:rPr>
      <w:rFonts w:ascii="Arial" w:eastAsia="Times New Roman" w:hAnsi="Arial" w:cs="Times New Roman"/>
      <w:lang w:val="sq-AL" w:bidi="en-US"/>
    </w:rPr>
  </w:style>
  <w:style w:type="paragraph" w:customStyle="1" w:styleId="Quote1">
    <w:name w:val="&quot;&quot;&quot;Quote&quot;&quot;&quot;"/>
    <w:rsid w:val="00760A7D"/>
    <w:pPr>
      <w:spacing w:before="200" w:after="0"/>
    </w:pPr>
    <w:rPr>
      <w:rFonts w:ascii="Arial" w:eastAsia="Times New Roman" w:hAnsi="Arial" w:cs="Times New Roman"/>
      <w:i/>
      <w:lang w:bidi="en-US"/>
    </w:rPr>
  </w:style>
  <w:style w:type="paragraph" w:customStyle="1" w:styleId="IntenseQuote2">
    <w:name w:val="&quot;&quot;&quot;Intense Quote&quot;&quot;&quot;"/>
    <w:rsid w:val="00760A7D"/>
    <w:pPr>
      <w:pBdr>
        <w:bottom w:val="single" w:sz="4" w:space="1" w:color="000000"/>
      </w:pBdr>
      <w:spacing w:before="200" w:after="280"/>
      <w:jc w:val="both"/>
    </w:pPr>
    <w:rPr>
      <w:rFonts w:ascii="Arial" w:eastAsia="Times New Roman" w:hAnsi="Arial" w:cs="Times New Roman"/>
      <w:b/>
      <w:i/>
      <w:lang w:bidi="en-US"/>
    </w:rPr>
  </w:style>
  <w:style w:type="paragraph" w:customStyle="1" w:styleId="toc10">
    <w:name w:val="&quot;&quot;&quot;toc 1&quot;&quot;&quot;"/>
    <w:rsid w:val="00760A7D"/>
    <w:pPr>
      <w:spacing w:after="100"/>
    </w:pPr>
    <w:rPr>
      <w:rFonts w:ascii="Arial" w:eastAsia="Times New Roman" w:hAnsi="Arial" w:cs="Times New Roman"/>
      <w:lang w:bidi="en-US"/>
    </w:rPr>
  </w:style>
  <w:style w:type="paragraph" w:customStyle="1" w:styleId="DocumentMap1">
    <w:name w:val="&quot;&quot;&quot;Document Map&quot;&quot;&quot;"/>
    <w:rsid w:val="00760A7D"/>
    <w:pPr>
      <w:spacing w:after="0" w:line="240" w:lineRule="auto"/>
    </w:pPr>
    <w:rPr>
      <w:rFonts w:ascii="Tahoma" w:eastAsia="Times New Roman" w:hAnsi="Tahoma" w:cs="Tahoma"/>
      <w:sz w:val="16"/>
      <w:szCs w:val="16"/>
      <w:lang w:bidi="en-US"/>
    </w:rPr>
  </w:style>
  <w:style w:type="paragraph" w:customStyle="1" w:styleId="heading92">
    <w:name w:val="&quot;&quot;&quot;heading 9&quot;&quot;&quot;"/>
    <w:rsid w:val="00760A7D"/>
    <w:pPr>
      <w:spacing w:after="0"/>
      <w:outlineLvl w:val="8"/>
    </w:pPr>
    <w:rPr>
      <w:rFonts w:ascii="Arial" w:eastAsia="Times New Roman" w:hAnsi="Arial" w:cs="Times New Roman"/>
      <w:i/>
      <w:spacing w:val="5"/>
      <w:sz w:val="20"/>
      <w:szCs w:val="20"/>
      <w:lang w:bidi="en-US"/>
    </w:rPr>
  </w:style>
  <w:style w:type="paragraph" w:customStyle="1" w:styleId="footnotetext2">
    <w:name w:val="&quot;&quot;&quot;footnote text&quot;&quot;&quot;"/>
    <w:rsid w:val="00760A7D"/>
    <w:rPr>
      <w:rFonts w:ascii="Arial" w:eastAsia="Times New Roman" w:hAnsi="Arial" w:cs="Times New Roman"/>
      <w:sz w:val="20"/>
      <w:szCs w:val="20"/>
      <w:lang w:bidi="en-US"/>
    </w:rPr>
  </w:style>
  <w:style w:type="paragraph" w:customStyle="1" w:styleId="BalloonText1">
    <w:name w:val="&quot;&quot;&quot;Balloon Text&quot;&quot;&quot;"/>
    <w:rsid w:val="00760A7D"/>
    <w:pPr>
      <w:spacing w:after="0" w:line="240" w:lineRule="auto"/>
    </w:pPr>
    <w:rPr>
      <w:rFonts w:ascii="Tahoma" w:eastAsia="Times New Roman" w:hAnsi="Tahoma" w:cs="Tahoma"/>
      <w:sz w:val="16"/>
      <w:szCs w:val="16"/>
      <w:lang w:bidi="en-US"/>
    </w:rPr>
  </w:style>
  <w:style w:type="paragraph" w:customStyle="1" w:styleId="annotationsubject">
    <w:name w:val="&quot;&quot;annotation subject&quot;&quot;"/>
    <w:rsid w:val="00760A7D"/>
    <w:pPr>
      <w:overflowPunct w:val="0"/>
      <w:autoSpaceDE w:val="0"/>
      <w:autoSpaceDN w:val="0"/>
      <w:adjustRightInd w:val="0"/>
      <w:spacing w:after="0" w:line="240" w:lineRule="auto"/>
    </w:pPr>
    <w:rPr>
      <w:rFonts w:ascii="Calibri" w:eastAsia="Times New Roman" w:hAnsi="Calibri" w:cs="Times New Roman"/>
      <w:b/>
      <w:sz w:val="21"/>
      <w:szCs w:val="20"/>
      <w:lang w:val="en-GB"/>
    </w:rPr>
  </w:style>
  <w:style w:type="paragraph" w:customStyle="1" w:styleId="annotationtext">
    <w:name w:val="&quot;&quot;annotation text&quot;&quot;"/>
    <w:rsid w:val="00760A7D"/>
    <w:pPr>
      <w:overflowPunct w:val="0"/>
      <w:autoSpaceDE w:val="0"/>
      <w:autoSpaceDN w:val="0"/>
      <w:adjustRightInd w:val="0"/>
      <w:spacing w:after="0" w:line="240" w:lineRule="auto"/>
    </w:pPr>
    <w:rPr>
      <w:rFonts w:ascii="Calibri" w:eastAsia="Times New Roman" w:hAnsi="Calibri" w:cs="Times New Roman"/>
      <w:sz w:val="21"/>
      <w:szCs w:val="20"/>
      <w:lang w:val="en-GB"/>
    </w:rPr>
  </w:style>
  <w:style w:type="paragraph" w:customStyle="1" w:styleId="endnotetext0">
    <w:name w:val="&quot;&quot;&quot;endnote text&quot;&quot;&quot;"/>
    <w:rsid w:val="00760A7D"/>
    <w:pPr>
      <w:overflowPunct w:val="0"/>
      <w:autoSpaceDE w:val="0"/>
      <w:autoSpaceDN w:val="0"/>
      <w:adjustRightInd w:val="0"/>
      <w:spacing w:after="0" w:line="240" w:lineRule="auto"/>
    </w:pPr>
    <w:rPr>
      <w:rFonts w:ascii="Calibri" w:eastAsia="Times New Roman" w:hAnsi="Calibri" w:cs="Times New Roman"/>
      <w:sz w:val="21"/>
      <w:szCs w:val="20"/>
      <w:lang w:val="en-GB"/>
    </w:rPr>
  </w:style>
  <w:style w:type="paragraph" w:customStyle="1" w:styleId="ColorfulList-Accent110">
    <w:name w:val="&quot;&quot;Colorful List - Accent 11&quot;&quot;"/>
    <w:rsid w:val="00760A7D"/>
    <w:rPr>
      <w:rFonts w:ascii="Calibri" w:eastAsia="Times New Roman" w:hAnsi="Calibri" w:cs="Times New Roman"/>
      <w:sz w:val="21"/>
      <w:szCs w:val="24"/>
    </w:rPr>
  </w:style>
  <w:style w:type="paragraph" w:customStyle="1" w:styleId="annotationtext0">
    <w:name w:val="&quot;&quot;&quot;annotation text&quot;&quot;&quot;"/>
    <w:rsid w:val="00760A7D"/>
    <w:pPr>
      <w:overflowPunct w:val="0"/>
      <w:autoSpaceDE w:val="0"/>
      <w:autoSpaceDN w:val="0"/>
      <w:adjustRightInd w:val="0"/>
      <w:spacing w:after="0" w:line="240" w:lineRule="auto"/>
    </w:pPr>
    <w:rPr>
      <w:rFonts w:ascii="Calibri" w:eastAsia="Times New Roman" w:hAnsi="Calibri" w:cs="Times New Roman"/>
      <w:sz w:val="21"/>
      <w:szCs w:val="20"/>
      <w:lang w:val="en-GB"/>
    </w:rPr>
  </w:style>
  <w:style w:type="character" w:customStyle="1" w:styleId="TOC1Char">
    <w:name w:val="TOC 1 Char"/>
    <w:basedOn w:val="DefaultParagraphFont"/>
    <w:link w:val="TOC1"/>
    <w:uiPriority w:val="39"/>
    <w:locked/>
    <w:rsid w:val="007D1E0F"/>
    <w:rPr>
      <w:rFonts w:ascii="Times New Roman" w:eastAsia="Times New Roman" w:hAnsi="Times New Roman" w:cs="Times New Roman"/>
      <w:sz w:val="24"/>
      <w:szCs w:val="24"/>
      <w:lang w:val="sq-AL"/>
    </w:rPr>
  </w:style>
  <w:style w:type="character" w:customStyle="1" w:styleId="TOC3Char">
    <w:name w:val="TOC 3 Char"/>
    <w:basedOn w:val="DefaultParagraphFont"/>
    <w:link w:val="TOC3"/>
    <w:uiPriority w:val="39"/>
    <w:locked/>
    <w:rsid w:val="007D1E0F"/>
    <w:rPr>
      <w:rFonts w:ascii="Times New Roman" w:eastAsia="Times New Roman" w:hAnsi="Times New Roman" w:cs="Times New Roman"/>
      <w:sz w:val="24"/>
      <w:szCs w:val="24"/>
      <w:lang w:val="sq-AL"/>
    </w:rPr>
  </w:style>
  <w:style w:type="paragraph" w:customStyle="1" w:styleId="BodyText6">
    <w:name w:val="&quot;Body Text&quot;"/>
    <w:rsid w:val="007D1E0F"/>
    <w:pPr>
      <w:spacing w:after="120" w:line="240" w:lineRule="auto"/>
    </w:pPr>
    <w:rPr>
      <w:rFonts w:ascii="Calibri" w:eastAsia="Calibri" w:hAnsi="Calibri" w:cs="Times New Roman"/>
      <w:sz w:val="21"/>
      <w:szCs w:val="20"/>
    </w:rPr>
  </w:style>
  <w:style w:type="paragraph" w:customStyle="1" w:styleId="Bodytext31">
    <w:name w:val="&quot;Body text (3)1&quot;"/>
    <w:rsid w:val="007D1E0F"/>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BodyText25">
    <w:name w:val="&quot;Body Text 2&quot;"/>
    <w:rsid w:val="007D1E0F"/>
    <w:pPr>
      <w:spacing w:after="0" w:line="240" w:lineRule="auto"/>
      <w:jc w:val="center"/>
    </w:pPr>
    <w:rPr>
      <w:rFonts w:ascii="Calibri" w:eastAsia="Calibri" w:hAnsi="Calibri" w:cs="Times New Roman"/>
      <w:sz w:val="28"/>
      <w:szCs w:val="20"/>
    </w:rPr>
  </w:style>
  <w:style w:type="paragraph" w:customStyle="1" w:styleId="Heading210">
    <w:name w:val="&quot;Heading #21&quot;"/>
    <w:rsid w:val="007D1E0F"/>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Bodytext310">
    <w:name w:val="&quot;&quot;Body text (3)1&quot;&quot;"/>
    <w:rsid w:val="007D1E0F"/>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DefaultText">
    <w:name w:val="Default Text"/>
    <w:basedOn w:val="Normal"/>
    <w:link w:val="DefaultTextChar"/>
    <w:qFormat/>
    <w:rsid w:val="007D1E0F"/>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7D1E0F"/>
    <w:rPr>
      <w:rFonts w:ascii="Garamond" w:eastAsia="Times New Roman" w:hAnsi="Garamond" w:cs="Times New Roman"/>
      <w:szCs w:val="24"/>
      <w:lang w:val="nl-NL" w:eastAsia="nl-NL"/>
    </w:rPr>
  </w:style>
  <w:style w:type="paragraph" w:customStyle="1" w:styleId="p1">
    <w:name w:val="p1"/>
    <w:basedOn w:val="Normal"/>
    <w:rsid w:val="007D1E0F"/>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uiPriority w:val="35"/>
    <w:rsid w:val="007D1E0F"/>
    <w:rPr>
      <w:rFonts w:ascii="Tahoma" w:eastAsia="Times New Roman" w:hAnsi="Tahoma" w:cs="Times New Roman"/>
      <w:sz w:val="16"/>
      <w:lang w:val="de-AT" w:eastAsia="de-DE"/>
    </w:rPr>
  </w:style>
  <w:style w:type="character" w:customStyle="1" w:styleId="CharChar1">
    <w:name w:val="Char Char1"/>
    <w:locked/>
    <w:rsid w:val="007D1E0F"/>
    <w:rPr>
      <w:b/>
      <w:bCs/>
      <w:lang w:val="en-AU" w:eastAsia="en-US" w:bidi="ar-SA"/>
    </w:rPr>
  </w:style>
  <w:style w:type="paragraph" w:customStyle="1" w:styleId="CharCharCharCharCharCharCharChar1CharCharCharChar">
    <w:name w:val="Char Char Char Char Char Char Char Char1 Char Char Char Char"/>
    <w:basedOn w:val="Normal"/>
    <w:rsid w:val="007D1E0F"/>
    <w:pPr>
      <w:spacing w:after="160" w:line="240" w:lineRule="exact"/>
      <w:ind w:firstLine="0"/>
      <w:jc w:val="left"/>
    </w:pPr>
    <w:rPr>
      <w:rFonts w:ascii="Tahoma" w:eastAsia="MS Mincho" w:hAnsi="Tahoma"/>
      <w:sz w:val="20"/>
      <w:szCs w:val="20"/>
    </w:rPr>
  </w:style>
  <w:style w:type="paragraph" w:customStyle="1" w:styleId="Body">
    <w:name w:val="Body"/>
    <w:qFormat/>
    <w:rsid w:val="007D1E0F"/>
    <w:rPr>
      <w:rFonts w:ascii="Calibri" w:eastAsia="Calibri" w:hAnsi="Calibri" w:cs="Calibri"/>
      <w:color w:val="000000"/>
      <w:u w:color="000000"/>
    </w:rPr>
  </w:style>
  <w:style w:type="paragraph" w:customStyle="1" w:styleId="Bllok">
    <w:name w:val="Bllok"/>
    <w:next w:val="Normal"/>
    <w:rsid w:val="007D1E0F"/>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7D1E0F"/>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7D1E0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7D1E0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7D1E0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7D1E0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7D1E0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7D1E0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7D1E0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7D1E0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7D1E0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7D1E0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7D1E0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7D1E0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7D1E0F"/>
    <w:rPr>
      <w:b/>
      <w:bCs/>
    </w:rPr>
  </w:style>
  <w:style w:type="table" w:customStyle="1" w:styleId="LightShading-Accent11">
    <w:name w:val="Light Shading - Accent 11"/>
    <w:basedOn w:val="TableNormal"/>
    <w:uiPriority w:val="60"/>
    <w:rsid w:val="007D1E0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uiPriority w:val="10"/>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ListParagraph2">
    <w:name w:val="&quot;&quot;List Paragraph&quot;&quot;"/>
    <w:rsid w:val="00760A7D"/>
    <w:rPr>
      <w:rFonts w:ascii="Arial" w:eastAsia="Times New Roman" w:hAnsi="Arial" w:cs="Times New Roman"/>
      <w:lang w:val="sq-AL" w:bidi="en-US"/>
    </w:rPr>
  </w:style>
  <w:style w:type="paragraph" w:customStyle="1" w:styleId="heading80">
    <w:name w:val="&quot;&quot;heading 8&quot;&quot;"/>
    <w:rsid w:val="00760A7D"/>
    <w:pPr>
      <w:spacing w:after="0"/>
      <w:outlineLvl w:val="7"/>
    </w:pPr>
    <w:rPr>
      <w:rFonts w:ascii="Arial" w:eastAsia="Times New Roman" w:hAnsi="Arial" w:cs="Times New Roman"/>
      <w:sz w:val="20"/>
      <w:szCs w:val="20"/>
      <w:lang w:bidi="en-US"/>
    </w:rPr>
  </w:style>
  <w:style w:type="paragraph" w:customStyle="1" w:styleId="heading70">
    <w:name w:val="&quot;&quot;heading 7&quot;&quot;"/>
    <w:rsid w:val="00760A7D"/>
    <w:pPr>
      <w:spacing w:after="0"/>
      <w:outlineLvl w:val="6"/>
    </w:pPr>
    <w:rPr>
      <w:rFonts w:ascii="Arial" w:eastAsia="Times New Roman" w:hAnsi="Arial" w:cs="Times New Roman"/>
      <w:i/>
      <w:lang w:bidi="en-US"/>
    </w:rPr>
  </w:style>
  <w:style w:type="paragraph" w:customStyle="1" w:styleId="Subtitle0">
    <w:name w:val="&quot;&quot;Subtitle&quot;&quot;"/>
    <w:rsid w:val="00760A7D"/>
    <w:pPr>
      <w:spacing w:after="600"/>
    </w:pPr>
    <w:rPr>
      <w:rFonts w:ascii="Arial" w:eastAsia="Times New Roman" w:hAnsi="Arial" w:cs="Times New Roman"/>
      <w:i/>
      <w:spacing w:val="13"/>
      <w:sz w:val="24"/>
      <w:szCs w:val="24"/>
      <w:lang w:bidi="en-US"/>
    </w:rPr>
  </w:style>
  <w:style w:type="paragraph" w:customStyle="1" w:styleId="footer0">
    <w:name w:val="&quot;&quot;footer&quot;&quot;"/>
    <w:rsid w:val="00760A7D"/>
    <w:pPr>
      <w:tabs>
        <w:tab w:val="center" w:pos="4680"/>
        <w:tab w:val="right" w:pos="9360"/>
      </w:tabs>
    </w:pPr>
    <w:rPr>
      <w:rFonts w:ascii="Arial" w:eastAsia="Times New Roman" w:hAnsi="Arial" w:cs="Times New Roman"/>
      <w:lang w:val="sq-AL" w:bidi="en-US"/>
    </w:rPr>
  </w:style>
  <w:style w:type="paragraph" w:customStyle="1" w:styleId="IntenseQuote">
    <w:name w:val="&quot;&quot;Intense Quote&quot;&quot;"/>
    <w:rsid w:val="00760A7D"/>
    <w:pPr>
      <w:pBdr>
        <w:bottom w:val="single" w:sz="4" w:space="1" w:color="000000"/>
      </w:pBdr>
      <w:spacing w:before="200" w:after="280"/>
      <w:jc w:val="both"/>
    </w:pPr>
    <w:rPr>
      <w:rFonts w:ascii="Arial" w:eastAsia="Times New Roman" w:hAnsi="Arial" w:cs="Times New Roman"/>
      <w:b/>
      <w:i/>
      <w:lang w:bidi="en-US"/>
    </w:rPr>
  </w:style>
  <w:style w:type="character" w:customStyle="1" w:styleId="QuoteChar">
    <w:name w:val="Quote Char"/>
    <w:basedOn w:val="DefaultParagraphFont"/>
    <w:link w:val="Quote"/>
    <w:uiPriority w:val="29"/>
    <w:rsid w:val="00760A7D"/>
    <w:rPr>
      <w:rFonts w:ascii="Arial" w:hAnsi="Arial"/>
      <w:i/>
      <w:iCs/>
      <w:lang w:bidi="en-US"/>
    </w:rPr>
  </w:style>
  <w:style w:type="paragraph" w:styleId="Quote">
    <w:name w:val="Quote"/>
    <w:basedOn w:val="Normal"/>
    <w:next w:val="Normal"/>
    <w:link w:val="QuoteChar"/>
    <w:uiPriority w:val="29"/>
    <w:qFormat/>
    <w:rsid w:val="00760A7D"/>
    <w:pPr>
      <w:spacing w:before="200" w:after="0"/>
      <w:ind w:left="360" w:right="360" w:firstLine="0"/>
      <w:jc w:val="left"/>
    </w:pPr>
    <w:rPr>
      <w:rFonts w:ascii="Arial" w:eastAsiaTheme="minorHAnsi" w:hAnsi="Arial" w:cstheme="minorBidi"/>
      <w:i/>
      <w:iCs/>
      <w:lang w:bidi="en-US"/>
    </w:rPr>
  </w:style>
  <w:style w:type="character" w:customStyle="1" w:styleId="QuoteChar1">
    <w:name w:val="Quote Char1"/>
    <w:basedOn w:val="DefaultParagraphFont"/>
    <w:uiPriority w:val="29"/>
    <w:rsid w:val="00760A7D"/>
    <w:rPr>
      <w:rFonts w:ascii="Calibri" w:eastAsia="Calibri" w:hAnsi="Calibri" w:cs="Times New Roman"/>
      <w:i/>
      <w:iCs/>
      <w:color w:val="000000" w:themeColor="text1"/>
    </w:rPr>
  </w:style>
  <w:style w:type="character" w:customStyle="1" w:styleId="IntenseQuoteChar">
    <w:name w:val="Intense Quote Char"/>
    <w:basedOn w:val="DefaultParagraphFont"/>
    <w:link w:val="IntenseQuote0"/>
    <w:uiPriority w:val="30"/>
    <w:rsid w:val="00760A7D"/>
    <w:rPr>
      <w:rFonts w:ascii="Arial" w:hAnsi="Arial"/>
      <w:b/>
      <w:bCs/>
      <w:i/>
      <w:iCs/>
      <w:lang w:bidi="en-US"/>
    </w:rPr>
  </w:style>
  <w:style w:type="paragraph" w:styleId="IntenseQuote0">
    <w:name w:val="Intense Quote"/>
    <w:basedOn w:val="Normal"/>
    <w:next w:val="Normal"/>
    <w:link w:val="IntenseQuoteChar"/>
    <w:uiPriority w:val="30"/>
    <w:qFormat/>
    <w:rsid w:val="00760A7D"/>
    <w:pPr>
      <w:pBdr>
        <w:bottom w:val="single" w:sz="4" w:space="1" w:color="auto"/>
      </w:pBdr>
      <w:spacing w:before="200" w:after="280"/>
      <w:ind w:left="1008" w:right="1152" w:firstLine="0"/>
    </w:pPr>
    <w:rPr>
      <w:rFonts w:ascii="Arial" w:eastAsiaTheme="minorHAnsi" w:hAnsi="Arial" w:cstheme="minorBidi"/>
      <w:b/>
      <w:bCs/>
      <w:i/>
      <w:iCs/>
      <w:lang w:bidi="en-US"/>
    </w:rPr>
  </w:style>
  <w:style w:type="character" w:customStyle="1" w:styleId="IntenseQuoteChar1">
    <w:name w:val="Intense Quote Char1"/>
    <w:basedOn w:val="DefaultParagraphFont"/>
    <w:uiPriority w:val="30"/>
    <w:rsid w:val="00760A7D"/>
    <w:rPr>
      <w:rFonts w:ascii="Calibri" w:eastAsia="Calibri" w:hAnsi="Calibri" w:cs="Times New Roman"/>
      <w:b/>
      <w:bCs/>
      <w:i/>
      <w:iCs/>
      <w:color w:val="4F81BD" w:themeColor="accent1"/>
    </w:rPr>
  </w:style>
  <w:style w:type="character" w:styleId="SubtleReference">
    <w:name w:val="Subtle Reference"/>
    <w:uiPriority w:val="31"/>
    <w:qFormat/>
    <w:rsid w:val="00760A7D"/>
    <w:rPr>
      <w:rFonts w:ascii="Calibri" w:eastAsia="Times New Roman" w:hAnsi="Calibri" w:cs="Times New Roman"/>
      <w:smallCaps/>
    </w:rPr>
  </w:style>
  <w:style w:type="character" w:customStyle="1" w:styleId="DocumentMapChar1">
    <w:name w:val="Document Map Char1"/>
    <w:basedOn w:val="DefaultParagraphFont"/>
    <w:uiPriority w:val="99"/>
    <w:semiHidden/>
    <w:rsid w:val="00760A7D"/>
    <w:rPr>
      <w:rFonts w:ascii="Tahoma" w:hAnsi="Tahoma" w:cs="Tahoma"/>
      <w:sz w:val="16"/>
      <w:szCs w:val="16"/>
    </w:rPr>
  </w:style>
  <w:style w:type="character" w:customStyle="1" w:styleId="BalloonTextChar1">
    <w:name w:val="Balloon Text Char1"/>
    <w:basedOn w:val="DefaultParagraphFont"/>
    <w:uiPriority w:val="99"/>
    <w:semiHidden/>
    <w:rsid w:val="00760A7D"/>
    <w:rPr>
      <w:rFonts w:ascii="Tahoma" w:hAnsi="Tahoma" w:cs="Tahoma"/>
      <w:sz w:val="16"/>
      <w:szCs w:val="16"/>
    </w:rPr>
  </w:style>
  <w:style w:type="paragraph" w:customStyle="1" w:styleId="TOCHeading0">
    <w:name w:val="&quot;TOC Heading&quot;"/>
    <w:rsid w:val="00760A7D"/>
    <w:pPr>
      <w:spacing w:before="480" w:after="0"/>
    </w:pPr>
    <w:rPr>
      <w:rFonts w:ascii="Arial" w:eastAsia="Times New Roman" w:hAnsi="Arial" w:cs="Times New Roman"/>
      <w:b/>
      <w:sz w:val="28"/>
      <w:szCs w:val="28"/>
      <w:lang w:bidi="en-US"/>
    </w:rPr>
  </w:style>
  <w:style w:type="paragraph" w:customStyle="1" w:styleId="toc20">
    <w:name w:val="&quot;toc 2&quot;"/>
    <w:rsid w:val="00760A7D"/>
    <w:pPr>
      <w:spacing w:after="100"/>
      <w:ind w:left="220"/>
    </w:pPr>
    <w:rPr>
      <w:rFonts w:ascii="Arial" w:eastAsia="Times New Roman" w:hAnsi="Arial" w:cs="Times New Roman"/>
      <w:lang w:bidi="en-US"/>
    </w:rPr>
  </w:style>
  <w:style w:type="paragraph" w:customStyle="1" w:styleId="heading81">
    <w:name w:val="&quot;heading 8&quot;"/>
    <w:rsid w:val="00760A7D"/>
    <w:pPr>
      <w:spacing w:after="0"/>
      <w:outlineLvl w:val="7"/>
    </w:pPr>
    <w:rPr>
      <w:rFonts w:ascii="Arial" w:eastAsia="Times New Roman" w:hAnsi="Arial" w:cs="Times New Roman"/>
      <w:sz w:val="20"/>
      <w:szCs w:val="20"/>
      <w:lang w:bidi="en-US"/>
    </w:rPr>
  </w:style>
  <w:style w:type="paragraph" w:customStyle="1" w:styleId="heading71">
    <w:name w:val="&quot;heading 7&quot;"/>
    <w:rsid w:val="00760A7D"/>
    <w:pPr>
      <w:spacing w:after="0"/>
      <w:outlineLvl w:val="6"/>
    </w:pPr>
    <w:rPr>
      <w:rFonts w:ascii="Arial" w:eastAsia="Times New Roman" w:hAnsi="Arial" w:cs="Times New Roman"/>
      <w:i/>
      <w:lang w:bidi="en-US"/>
    </w:rPr>
  </w:style>
  <w:style w:type="paragraph" w:customStyle="1" w:styleId="heading90">
    <w:name w:val="&quot;heading 9&quot;"/>
    <w:rsid w:val="00760A7D"/>
    <w:pPr>
      <w:spacing w:after="0"/>
      <w:outlineLvl w:val="8"/>
    </w:pPr>
    <w:rPr>
      <w:rFonts w:ascii="Arial" w:eastAsia="Times New Roman" w:hAnsi="Arial" w:cs="Times New Roman"/>
      <w:i/>
      <w:spacing w:val="5"/>
      <w:sz w:val="20"/>
      <w:szCs w:val="20"/>
      <w:lang w:bidi="en-US"/>
    </w:rPr>
  </w:style>
  <w:style w:type="paragraph" w:customStyle="1" w:styleId="Subtitle1">
    <w:name w:val="&quot;Subtitle&quot;"/>
    <w:rsid w:val="00760A7D"/>
    <w:pPr>
      <w:spacing w:after="600"/>
    </w:pPr>
    <w:rPr>
      <w:rFonts w:ascii="Arial" w:eastAsia="Times New Roman" w:hAnsi="Arial" w:cs="Times New Roman"/>
      <w:i/>
      <w:spacing w:val="13"/>
      <w:sz w:val="24"/>
      <w:szCs w:val="24"/>
      <w:lang w:bidi="en-US"/>
    </w:rPr>
  </w:style>
  <w:style w:type="paragraph" w:customStyle="1" w:styleId="footer1">
    <w:name w:val="&quot;footer&quot;"/>
    <w:rsid w:val="00760A7D"/>
    <w:pPr>
      <w:tabs>
        <w:tab w:val="center" w:pos="4680"/>
        <w:tab w:val="right" w:pos="9360"/>
      </w:tabs>
    </w:pPr>
    <w:rPr>
      <w:rFonts w:ascii="Arial" w:eastAsia="Times New Roman" w:hAnsi="Arial" w:cs="Times New Roman"/>
      <w:lang w:val="sq-AL" w:bidi="en-US"/>
    </w:rPr>
  </w:style>
  <w:style w:type="paragraph" w:customStyle="1" w:styleId="IntenseQuote1">
    <w:name w:val="&quot;Intense Quote&quot;"/>
    <w:rsid w:val="00760A7D"/>
    <w:pPr>
      <w:pBdr>
        <w:bottom w:val="single" w:sz="4" w:space="1" w:color="000000"/>
      </w:pBdr>
      <w:spacing w:before="200" w:after="280"/>
      <w:ind w:left="1008" w:right="1152"/>
      <w:jc w:val="both"/>
    </w:pPr>
    <w:rPr>
      <w:rFonts w:ascii="Arial" w:eastAsia="Times New Roman" w:hAnsi="Arial" w:cs="Times New Roman"/>
      <w:b/>
      <w:i/>
      <w:lang w:bidi="en-US"/>
    </w:rPr>
  </w:style>
  <w:style w:type="paragraph" w:customStyle="1" w:styleId="header0">
    <w:name w:val="&quot;header&quot;"/>
    <w:rsid w:val="00760A7D"/>
    <w:pPr>
      <w:tabs>
        <w:tab w:val="center" w:pos="4680"/>
        <w:tab w:val="right" w:pos="9360"/>
      </w:tabs>
      <w:spacing w:after="0" w:line="240" w:lineRule="auto"/>
    </w:pPr>
    <w:rPr>
      <w:rFonts w:ascii="Calibri" w:eastAsia="Times New Roman" w:hAnsi="Calibri" w:cs="Times New Roman"/>
    </w:rPr>
  </w:style>
  <w:style w:type="paragraph" w:customStyle="1" w:styleId="DocumentMap0">
    <w:name w:val="&quot;Document Map&quot;"/>
    <w:rsid w:val="00760A7D"/>
    <w:pPr>
      <w:spacing w:after="0" w:line="240" w:lineRule="auto"/>
    </w:pPr>
    <w:rPr>
      <w:rFonts w:ascii="Tahoma" w:eastAsia="Times New Roman" w:hAnsi="Tahoma" w:cs="Tahoma"/>
      <w:sz w:val="16"/>
      <w:szCs w:val="16"/>
      <w:lang w:bidi="en-US"/>
    </w:rPr>
  </w:style>
  <w:style w:type="paragraph" w:customStyle="1" w:styleId="Quote0">
    <w:name w:val="&quot;Quote&quot;"/>
    <w:rsid w:val="00760A7D"/>
    <w:pPr>
      <w:spacing w:before="200" w:after="0"/>
      <w:ind w:left="360" w:right="360"/>
    </w:pPr>
    <w:rPr>
      <w:rFonts w:ascii="Arial" w:eastAsia="Times New Roman" w:hAnsi="Arial" w:cs="Times New Roman"/>
      <w:i/>
      <w:lang w:bidi="en-US"/>
    </w:rPr>
  </w:style>
  <w:style w:type="paragraph" w:customStyle="1" w:styleId="footnotetext0">
    <w:name w:val="&quot;footnote text&quot;"/>
    <w:rsid w:val="00760A7D"/>
    <w:rPr>
      <w:rFonts w:ascii="Arial" w:eastAsia="Times New Roman" w:hAnsi="Arial" w:cs="Times New Roman"/>
      <w:sz w:val="20"/>
      <w:szCs w:val="20"/>
      <w:lang w:bidi="en-US"/>
    </w:rPr>
  </w:style>
  <w:style w:type="paragraph" w:customStyle="1" w:styleId="BalloonText0">
    <w:name w:val="&quot;Balloon Text&quot;"/>
    <w:rsid w:val="00760A7D"/>
    <w:pPr>
      <w:spacing w:after="0" w:line="240" w:lineRule="auto"/>
    </w:pPr>
    <w:rPr>
      <w:rFonts w:ascii="Tahoma" w:eastAsia="Times New Roman" w:hAnsi="Tahoma" w:cs="Tahoma"/>
      <w:sz w:val="16"/>
      <w:szCs w:val="16"/>
      <w:lang w:bidi="en-US"/>
    </w:rPr>
  </w:style>
  <w:style w:type="paragraph" w:customStyle="1" w:styleId="Title0">
    <w:name w:val="&quot;Title&quot;"/>
    <w:rsid w:val="00760A7D"/>
    <w:pPr>
      <w:pBdr>
        <w:bottom w:val="single" w:sz="4" w:space="1" w:color="000000"/>
      </w:pBdr>
      <w:spacing w:line="240" w:lineRule="auto"/>
    </w:pPr>
    <w:rPr>
      <w:rFonts w:ascii="Arial" w:eastAsia="Times New Roman" w:hAnsi="Arial" w:cs="Times New Roman"/>
      <w:spacing w:val="5"/>
      <w:sz w:val="52"/>
      <w:szCs w:val="52"/>
      <w:lang w:bidi="en-US"/>
    </w:rPr>
  </w:style>
  <w:style w:type="paragraph" w:customStyle="1" w:styleId="Title1">
    <w:name w:val="&quot;&quot;Title&quot;&quot;"/>
    <w:rsid w:val="00760A7D"/>
    <w:pPr>
      <w:pBdr>
        <w:bottom w:val="single" w:sz="4" w:space="1" w:color="000000"/>
      </w:pBdr>
      <w:spacing w:line="240" w:lineRule="auto"/>
    </w:pPr>
    <w:rPr>
      <w:rFonts w:ascii="Arial" w:eastAsia="Times New Roman" w:hAnsi="Arial" w:cs="Times New Roman"/>
      <w:spacing w:val="5"/>
      <w:sz w:val="52"/>
      <w:szCs w:val="52"/>
      <w:lang w:bidi="en-US"/>
    </w:rPr>
  </w:style>
  <w:style w:type="paragraph" w:customStyle="1" w:styleId="TOCHeading1">
    <w:name w:val="&quot;&quot;TOC Heading&quot;&quot;"/>
    <w:rsid w:val="00760A7D"/>
    <w:pPr>
      <w:spacing w:before="480" w:after="0"/>
    </w:pPr>
    <w:rPr>
      <w:rFonts w:ascii="Arial" w:eastAsia="Times New Roman" w:hAnsi="Arial" w:cs="Times New Roman"/>
      <w:b/>
      <w:sz w:val="28"/>
      <w:szCs w:val="28"/>
      <w:lang w:bidi="en-US"/>
    </w:rPr>
  </w:style>
  <w:style w:type="paragraph" w:customStyle="1" w:styleId="toc30">
    <w:name w:val="&quot;&quot;toc 3&quot;&quot;"/>
    <w:rsid w:val="00760A7D"/>
    <w:pPr>
      <w:spacing w:after="100"/>
    </w:pPr>
    <w:rPr>
      <w:rFonts w:ascii="Arial" w:eastAsia="Times New Roman" w:hAnsi="Arial" w:cs="Times New Roman"/>
      <w:lang w:bidi="en-US"/>
    </w:rPr>
  </w:style>
  <w:style w:type="paragraph" w:customStyle="1" w:styleId="footnotetext1">
    <w:name w:val="&quot;&quot;footnote text&quot;&quot;"/>
    <w:rsid w:val="00760A7D"/>
    <w:rPr>
      <w:rFonts w:ascii="Arial" w:eastAsia="Times New Roman" w:hAnsi="Arial" w:cs="Times New Roman"/>
      <w:sz w:val="20"/>
      <w:szCs w:val="20"/>
      <w:lang w:bidi="en-US"/>
    </w:rPr>
  </w:style>
  <w:style w:type="paragraph" w:customStyle="1" w:styleId="toc21">
    <w:name w:val="&quot;&quot;toc 2&quot;&quot;"/>
    <w:rsid w:val="00760A7D"/>
    <w:pPr>
      <w:spacing w:after="100"/>
    </w:pPr>
    <w:rPr>
      <w:rFonts w:ascii="Arial" w:eastAsia="Times New Roman" w:hAnsi="Arial" w:cs="Times New Roman"/>
      <w:lang w:bidi="en-US"/>
    </w:rPr>
  </w:style>
  <w:style w:type="paragraph" w:customStyle="1" w:styleId="heading91">
    <w:name w:val="&quot;&quot;heading 9&quot;&quot;"/>
    <w:rsid w:val="00760A7D"/>
    <w:pPr>
      <w:spacing w:after="0"/>
      <w:outlineLvl w:val="8"/>
    </w:pPr>
    <w:rPr>
      <w:rFonts w:ascii="Arial" w:eastAsia="Times New Roman" w:hAnsi="Arial" w:cs="Times New Roman"/>
      <w:i/>
      <w:spacing w:val="5"/>
      <w:sz w:val="20"/>
      <w:szCs w:val="20"/>
      <w:lang w:bidi="en-US"/>
    </w:rPr>
  </w:style>
  <w:style w:type="paragraph" w:customStyle="1" w:styleId="NoSpacing1">
    <w:name w:val="&quot;&quot;&quot;No Spacing&quot;&quot;&quot;"/>
    <w:rsid w:val="00760A7D"/>
    <w:pPr>
      <w:spacing w:after="0" w:line="240" w:lineRule="auto"/>
    </w:pPr>
    <w:rPr>
      <w:rFonts w:ascii="Arial" w:eastAsia="Times New Roman" w:hAnsi="Arial" w:cs="Times New Roman"/>
      <w:lang w:val="sq-AL" w:bidi="en-US"/>
    </w:rPr>
  </w:style>
  <w:style w:type="paragraph" w:customStyle="1" w:styleId="TOCHeading2">
    <w:name w:val="&quot;&quot;&quot;TOC Heading&quot;&quot;&quot;"/>
    <w:rsid w:val="00760A7D"/>
    <w:pPr>
      <w:spacing w:before="480" w:after="0"/>
    </w:pPr>
    <w:rPr>
      <w:rFonts w:ascii="Arial" w:eastAsia="Times New Roman" w:hAnsi="Arial" w:cs="Times New Roman"/>
      <w:b/>
      <w:sz w:val="28"/>
      <w:szCs w:val="28"/>
      <w:lang w:bidi="en-US"/>
    </w:rPr>
  </w:style>
  <w:style w:type="paragraph" w:customStyle="1" w:styleId="Title2">
    <w:name w:val="&quot;&quot;&quot;Title&quot;&quot;&quot;"/>
    <w:rsid w:val="00760A7D"/>
    <w:pPr>
      <w:pBdr>
        <w:bottom w:val="single" w:sz="4" w:space="1" w:color="000000"/>
      </w:pBdr>
      <w:spacing w:line="240" w:lineRule="auto"/>
    </w:pPr>
    <w:rPr>
      <w:rFonts w:ascii="Arial" w:eastAsia="Times New Roman" w:hAnsi="Arial" w:cs="Times New Roman"/>
      <w:spacing w:val="5"/>
      <w:sz w:val="52"/>
      <w:szCs w:val="52"/>
      <w:lang w:bidi="en-US"/>
    </w:rPr>
  </w:style>
  <w:style w:type="paragraph" w:customStyle="1" w:styleId="header1">
    <w:name w:val="&quot;&quot;&quot;header&quot;&quot;&quot;"/>
    <w:rsid w:val="00760A7D"/>
    <w:pPr>
      <w:tabs>
        <w:tab w:val="center" w:pos="4680"/>
        <w:tab w:val="right" w:pos="9360"/>
      </w:tabs>
      <w:spacing w:after="0" w:line="240" w:lineRule="auto"/>
    </w:pPr>
    <w:rPr>
      <w:rFonts w:ascii="Calibri" w:eastAsia="Times New Roman" w:hAnsi="Calibri" w:cs="Times New Roman"/>
    </w:rPr>
  </w:style>
  <w:style w:type="paragraph" w:customStyle="1" w:styleId="heading72">
    <w:name w:val="&quot;&quot;&quot;heading 7&quot;&quot;&quot;"/>
    <w:rsid w:val="00760A7D"/>
    <w:pPr>
      <w:spacing w:after="0"/>
      <w:outlineLvl w:val="6"/>
    </w:pPr>
    <w:rPr>
      <w:rFonts w:ascii="Arial" w:eastAsia="Times New Roman" w:hAnsi="Arial" w:cs="Times New Roman"/>
      <w:i/>
      <w:lang w:bidi="en-US"/>
    </w:rPr>
  </w:style>
  <w:style w:type="paragraph" w:customStyle="1" w:styleId="ListParagraph3">
    <w:name w:val="&quot;&quot;&quot;List Paragraph&quot;&quot;&quot;"/>
    <w:rsid w:val="00760A7D"/>
    <w:rPr>
      <w:rFonts w:ascii="Arial" w:eastAsia="Times New Roman" w:hAnsi="Arial" w:cs="Times New Roman"/>
      <w:lang w:val="sq-AL" w:bidi="en-US"/>
    </w:rPr>
  </w:style>
  <w:style w:type="paragraph" w:customStyle="1" w:styleId="heading82">
    <w:name w:val="&quot;&quot;&quot;heading 8&quot;&quot;&quot;"/>
    <w:rsid w:val="00760A7D"/>
    <w:pPr>
      <w:spacing w:after="0"/>
      <w:outlineLvl w:val="7"/>
    </w:pPr>
    <w:rPr>
      <w:rFonts w:ascii="Arial" w:eastAsia="Times New Roman" w:hAnsi="Arial" w:cs="Times New Roman"/>
      <w:sz w:val="20"/>
      <w:szCs w:val="20"/>
      <w:lang w:bidi="en-US"/>
    </w:rPr>
  </w:style>
  <w:style w:type="paragraph" w:customStyle="1" w:styleId="Subtitle2">
    <w:name w:val="&quot;&quot;&quot;Subtitle&quot;&quot;&quot;"/>
    <w:rsid w:val="00760A7D"/>
    <w:pPr>
      <w:spacing w:after="600"/>
    </w:pPr>
    <w:rPr>
      <w:rFonts w:ascii="Arial" w:eastAsia="Times New Roman" w:hAnsi="Arial" w:cs="Times New Roman"/>
      <w:i/>
      <w:spacing w:val="13"/>
      <w:sz w:val="24"/>
      <w:szCs w:val="24"/>
      <w:lang w:bidi="en-US"/>
    </w:rPr>
  </w:style>
  <w:style w:type="paragraph" w:customStyle="1" w:styleId="footer2">
    <w:name w:val="&quot;&quot;&quot;footer&quot;&quot;&quot;"/>
    <w:rsid w:val="00760A7D"/>
    <w:pPr>
      <w:tabs>
        <w:tab w:val="center" w:pos="4680"/>
        <w:tab w:val="right" w:pos="9360"/>
      </w:tabs>
    </w:pPr>
    <w:rPr>
      <w:rFonts w:ascii="Arial" w:eastAsia="Times New Roman" w:hAnsi="Arial" w:cs="Times New Roman"/>
      <w:lang w:val="sq-AL" w:bidi="en-US"/>
    </w:rPr>
  </w:style>
  <w:style w:type="paragraph" w:customStyle="1" w:styleId="Quote1">
    <w:name w:val="&quot;&quot;&quot;Quote&quot;&quot;&quot;"/>
    <w:rsid w:val="00760A7D"/>
    <w:pPr>
      <w:spacing w:before="200" w:after="0"/>
    </w:pPr>
    <w:rPr>
      <w:rFonts w:ascii="Arial" w:eastAsia="Times New Roman" w:hAnsi="Arial" w:cs="Times New Roman"/>
      <w:i/>
      <w:lang w:bidi="en-US"/>
    </w:rPr>
  </w:style>
  <w:style w:type="paragraph" w:customStyle="1" w:styleId="IntenseQuote2">
    <w:name w:val="&quot;&quot;&quot;Intense Quote&quot;&quot;&quot;"/>
    <w:rsid w:val="00760A7D"/>
    <w:pPr>
      <w:pBdr>
        <w:bottom w:val="single" w:sz="4" w:space="1" w:color="000000"/>
      </w:pBdr>
      <w:spacing w:before="200" w:after="280"/>
      <w:jc w:val="both"/>
    </w:pPr>
    <w:rPr>
      <w:rFonts w:ascii="Arial" w:eastAsia="Times New Roman" w:hAnsi="Arial" w:cs="Times New Roman"/>
      <w:b/>
      <w:i/>
      <w:lang w:bidi="en-US"/>
    </w:rPr>
  </w:style>
  <w:style w:type="paragraph" w:customStyle="1" w:styleId="toc10">
    <w:name w:val="&quot;&quot;&quot;toc 1&quot;&quot;&quot;"/>
    <w:rsid w:val="00760A7D"/>
    <w:pPr>
      <w:spacing w:after="100"/>
    </w:pPr>
    <w:rPr>
      <w:rFonts w:ascii="Arial" w:eastAsia="Times New Roman" w:hAnsi="Arial" w:cs="Times New Roman"/>
      <w:lang w:bidi="en-US"/>
    </w:rPr>
  </w:style>
  <w:style w:type="paragraph" w:customStyle="1" w:styleId="DocumentMap1">
    <w:name w:val="&quot;&quot;&quot;Document Map&quot;&quot;&quot;"/>
    <w:rsid w:val="00760A7D"/>
    <w:pPr>
      <w:spacing w:after="0" w:line="240" w:lineRule="auto"/>
    </w:pPr>
    <w:rPr>
      <w:rFonts w:ascii="Tahoma" w:eastAsia="Times New Roman" w:hAnsi="Tahoma" w:cs="Tahoma"/>
      <w:sz w:val="16"/>
      <w:szCs w:val="16"/>
      <w:lang w:bidi="en-US"/>
    </w:rPr>
  </w:style>
  <w:style w:type="paragraph" w:customStyle="1" w:styleId="heading92">
    <w:name w:val="&quot;&quot;&quot;heading 9&quot;&quot;&quot;"/>
    <w:rsid w:val="00760A7D"/>
    <w:pPr>
      <w:spacing w:after="0"/>
      <w:outlineLvl w:val="8"/>
    </w:pPr>
    <w:rPr>
      <w:rFonts w:ascii="Arial" w:eastAsia="Times New Roman" w:hAnsi="Arial" w:cs="Times New Roman"/>
      <w:i/>
      <w:spacing w:val="5"/>
      <w:sz w:val="20"/>
      <w:szCs w:val="20"/>
      <w:lang w:bidi="en-US"/>
    </w:rPr>
  </w:style>
  <w:style w:type="paragraph" w:customStyle="1" w:styleId="footnotetext2">
    <w:name w:val="&quot;&quot;&quot;footnote text&quot;&quot;&quot;"/>
    <w:rsid w:val="00760A7D"/>
    <w:rPr>
      <w:rFonts w:ascii="Arial" w:eastAsia="Times New Roman" w:hAnsi="Arial" w:cs="Times New Roman"/>
      <w:sz w:val="20"/>
      <w:szCs w:val="20"/>
      <w:lang w:bidi="en-US"/>
    </w:rPr>
  </w:style>
  <w:style w:type="paragraph" w:customStyle="1" w:styleId="BalloonText1">
    <w:name w:val="&quot;&quot;&quot;Balloon Text&quot;&quot;&quot;"/>
    <w:rsid w:val="00760A7D"/>
    <w:pPr>
      <w:spacing w:after="0" w:line="240" w:lineRule="auto"/>
    </w:pPr>
    <w:rPr>
      <w:rFonts w:ascii="Tahoma" w:eastAsia="Times New Roman" w:hAnsi="Tahoma" w:cs="Tahoma"/>
      <w:sz w:val="16"/>
      <w:szCs w:val="16"/>
      <w:lang w:bidi="en-US"/>
    </w:rPr>
  </w:style>
  <w:style w:type="paragraph" w:customStyle="1" w:styleId="annotationsubject">
    <w:name w:val="&quot;&quot;annotation subject&quot;&quot;"/>
    <w:rsid w:val="00760A7D"/>
    <w:pPr>
      <w:overflowPunct w:val="0"/>
      <w:autoSpaceDE w:val="0"/>
      <w:autoSpaceDN w:val="0"/>
      <w:adjustRightInd w:val="0"/>
      <w:spacing w:after="0" w:line="240" w:lineRule="auto"/>
    </w:pPr>
    <w:rPr>
      <w:rFonts w:ascii="Calibri" w:eastAsia="Times New Roman" w:hAnsi="Calibri" w:cs="Times New Roman"/>
      <w:b/>
      <w:sz w:val="21"/>
      <w:szCs w:val="20"/>
      <w:lang w:val="en-GB"/>
    </w:rPr>
  </w:style>
  <w:style w:type="paragraph" w:customStyle="1" w:styleId="annotationtext">
    <w:name w:val="&quot;&quot;annotation text&quot;&quot;"/>
    <w:rsid w:val="00760A7D"/>
    <w:pPr>
      <w:overflowPunct w:val="0"/>
      <w:autoSpaceDE w:val="0"/>
      <w:autoSpaceDN w:val="0"/>
      <w:adjustRightInd w:val="0"/>
      <w:spacing w:after="0" w:line="240" w:lineRule="auto"/>
    </w:pPr>
    <w:rPr>
      <w:rFonts w:ascii="Calibri" w:eastAsia="Times New Roman" w:hAnsi="Calibri" w:cs="Times New Roman"/>
      <w:sz w:val="21"/>
      <w:szCs w:val="20"/>
      <w:lang w:val="en-GB"/>
    </w:rPr>
  </w:style>
  <w:style w:type="paragraph" w:customStyle="1" w:styleId="endnotetext0">
    <w:name w:val="&quot;&quot;&quot;endnote text&quot;&quot;&quot;"/>
    <w:rsid w:val="00760A7D"/>
    <w:pPr>
      <w:overflowPunct w:val="0"/>
      <w:autoSpaceDE w:val="0"/>
      <w:autoSpaceDN w:val="0"/>
      <w:adjustRightInd w:val="0"/>
      <w:spacing w:after="0" w:line="240" w:lineRule="auto"/>
    </w:pPr>
    <w:rPr>
      <w:rFonts w:ascii="Calibri" w:eastAsia="Times New Roman" w:hAnsi="Calibri" w:cs="Times New Roman"/>
      <w:sz w:val="21"/>
      <w:szCs w:val="20"/>
      <w:lang w:val="en-GB"/>
    </w:rPr>
  </w:style>
  <w:style w:type="paragraph" w:customStyle="1" w:styleId="ColorfulList-Accent110">
    <w:name w:val="&quot;&quot;Colorful List - Accent 11&quot;&quot;"/>
    <w:rsid w:val="00760A7D"/>
    <w:rPr>
      <w:rFonts w:ascii="Calibri" w:eastAsia="Times New Roman" w:hAnsi="Calibri" w:cs="Times New Roman"/>
      <w:sz w:val="21"/>
      <w:szCs w:val="24"/>
    </w:rPr>
  </w:style>
  <w:style w:type="paragraph" w:customStyle="1" w:styleId="annotationtext0">
    <w:name w:val="&quot;&quot;&quot;annotation text&quot;&quot;&quot;"/>
    <w:rsid w:val="00760A7D"/>
    <w:pPr>
      <w:overflowPunct w:val="0"/>
      <w:autoSpaceDE w:val="0"/>
      <w:autoSpaceDN w:val="0"/>
      <w:adjustRightInd w:val="0"/>
      <w:spacing w:after="0" w:line="240" w:lineRule="auto"/>
    </w:pPr>
    <w:rPr>
      <w:rFonts w:ascii="Calibri" w:eastAsia="Times New Roman" w:hAnsi="Calibri" w:cs="Times New Roman"/>
      <w:sz w:val="21"/>
      <w:szCs w:val="20"/>
      <w:lang w:val="en-GB"/>
    </w:rPr>
  </w:style>
  <w:style w:type="character" w:customStyle="1" w:styleId="TOC1Char">
    <w:name w:val="TOC 1 Char"/>
    <w:basedOn w:val="DefaultParagraphFont"/>
    <w:link w:val="TOC1"/>
    <w:uiPriority w:val="39"/>
    <w:locked/>
    <w:rsid w:val="007D1E0F"/>
    <w:rPr>
      <w:rFonts w:ascii="Times New Roman" w:eastAsia="Times New Roman" w:hAnsi="Times New Roman" w:cs="Times New Roman"/>
      <w:sz w:val="24"/>
      <w:szCs w:val="24"/>
      <w:lang w:val="sq-AL"/>
    </w:rPr>
  </w:style>
  <w:style w:type="character" w:customStyle="1" w:styleId="TOC3Char">
    <w:name w:val="TOC 3 Char"/>
    <w:basedOn w:val="DefaultParagraphFont"/>
    <w:link w:val="TOC3"/>
    <w:uiPriority w:val="39"/>
    <w:locked/>
    <w:rsid w:val="007D1E0F"/>
    <w:rPr>
      <w:rFonts w:ascii="Times New Roman" w:eastAsia="Times New Roman" w:hAnsi="Times New Roman" w:cs="Times New Roman"/>
      <w:sz w:val="24"/>
      <w:szCs w:val="24"/>
      <w:lang w:val="sq-AL"/>
    </w:rPr>
  </w:style>
  <w:style w:type="paragraph" w:customStyle="1" w:styleId="BodyText6">
    <w:name w:val="&quot;Body Text&quot;"/>
    <w:rsid w:val="007D1E0F"/>
    <w:pPr>
      <w:spacing w:after="120" w:line="240" w:lineRule="auto"/>
    </w:pPr>
    <w:rPr>
      <w:rFonts w:ascii="Calibri" w:eastAsia="Calibri" w:hAnsi="Calibri" w:cs="Times New Roman"/>
      <w:sz w:val="21"/>
      <w:szCs w:val="20"/>
    </w:rPr>
  </w:style>
  <w:style w:type="paragraph" w:customStyle="1" w:styleId="Bodytext31">
    <w:name w:val="&quot;Body text (3)1&quot;"/>
    <w:rsid w:val="007D1E0F"/>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BodyText25">
    <w:name w:val="&quot;Body Text 2&quot;"/>
    <w:rsid w:val="007D1E0F"/>
    <w:pPr>
      <w:spacing w:after="0" w:line="240" w:lineRule="auto"/>
      <w:jc w:val="center"/>
    </w:pPr>
    <w:rPr>
      <w:rFonts w:ascii="Calibri" w:eastAsia="Calibri" w:hAnsi="Calibri" w:cs="Times New Roman"/>
      <w:sz w:val="28"/>
      <w:szCs w:val="20"/>
    </w:rPr>
  </w:style>
  <w:style w:type="paragraph" w:customStyle="1" w:styleId="Heading210">
    <w:name w:val="&quot;Heading #21&quot;"/>
    <w:rsid w:val="007D1E0F"/>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Bodytext310">
    <w:name w:val="&quot;&quot;Body text (3)1&quot;&quot;"/>
    <w:rsid w:val="007D1E0F"/>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DefaultText">
    <w:name w:val="Default Text"/>
    <w:basedOn w:val="Normal"/>
    <w:link w:val="DefaultTextChar"/>
    <w:qFormat/>
    <w:rsid w:val="007D1E0F"/>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7D1E0F"/>
    <w:rPr>
      <w:rFonts w:ascii="Garamond" w:eastAsia="Times New Roman" w:hAnsi="Garamond" w:cs="Times New Roman"/>
      <w:szCs w:val="24"/>
      <w:lang w:val="nl-NL" w:eastAsia="nl-NL"/>
    </w:rPr>
  </w:style>
  <w:style w:type="paragraph" w:customStyle="1" w:styleId="p1">
    <w:name w:val="p1"/>
    <w:basedOn w:val="Normal"/>
    <w:rsid w:val="007D1E0F"/>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uiPriority w:val="35"/>
    <w:rsid w:val="007D1E0F"/>
    <w:rPr>
      <w:rFonts w:ascii="Tahoma" w:eastAsia="Times New Roman" w:hAnsi="Tahoma" w:cs="Times New Roman"/>
      <w:sz w:val="16"/>
      <w:lang w:val="de-AT" w:eastAsia="de-DE"/>
    </w:rPr>
  </w:style>
  <w:style w:type="character" w:customStyle="1" w:styleId="CharChar1">
    <w:name w:val="Char Char1"/>
    <w:locked/>
    <w:rsid w:val="007D1E0F"/>
    <w:rPr>
      <w:b/>
      <w:bCs/>
      <w:lang w:val="en-AU" w:eastAsia="en-US" w:bidi="ar-SA"/>
    </w:rPr>
  </w:style>
  <w:style w:type="paragraph" w:customStyle="1" w:styleId="CharCharCharCharCharCharCharChar1CharCharCharChar">
    <w:name w:val="Char Char Char Char Char Char Char Char1 Char Char Char Char"/>
    <w:basedOn w:val="Normal"/>
    <w:rsid w:val="007D1E0F"/>
    <w:pPr>
      <w:spacing w:after="160" w:line="240" w:lineRule="exact"/>
      <w:ind w:firstLine="0"/>
      <w:jc w:val="left"/>
    </w:pPr>
    <w:rPr>
      <w:rFonts w:ascii="Tahoma" w:eastAsia="MS Mincho" w:hAnsi="Tahoma"/>
      <w:sz w:val="20"/>
      <w:szCs w:val="20"/>
    </w:rPr>
  </w:style>
  <w:style w:type="paragraph" w:customStyle="1" w:styleId="Body">
    <w:name w:val="Body"/>
    <w:qFormat/>
    <w:rsid w:val="007D1E0F"/>
    <w:rPr>
      <w:rFonts w:ascii="Calibri" w:eastAsia="Calibri" w:hAnsi="Calibri" w:cs="Calibri"/>
      <w:color w:val="000000"/>
      <w:u w:color="000000"/>
    </w:rPr>
  </w:style>
  <w:style w:type="paragraph" w:customStyle="1" w:styleId="Bllok">
    <w:name w:val="Bllok"/>
    <w:next w:val="Normal"/>
    <w:rsid w:val="007D1E0F"/>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7D1E0F"/>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7D1E0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7D1E0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7D1E0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7D1E0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7D1E0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7D1E0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7D1E0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7D1E0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7D1E0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7D1E0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7D1E0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7D1E0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7D1E0F"/>
    <w:rPr>
      <w:b/>
      <w:bCs/>
    </w:rPr>
  </w:style>
  <w:style w:type="table" w:customStyle="1" w:styleId="LightShading-Accent11">
    <w:name w:val="Light Shading - Accent 11"/>
    <w:basedOn w:val="TableNormal"/>
    <w:uiPriority w:val="60"/>
    <w:rsid w:val="007D1E0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4485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06729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image" Target="media/image39.emf"/><Relationship Id="rId55" Type="http://schemas.openxmlformats.org/officeDocument/2006/relationships/image" Target="media/image44.jpeg"/><Relationship Id="rId63"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emf"/><Relationship Id="rId58" Type="http://schemas.openxmlformats.org/officeDocument/2006/relationships/image" Target="media/image47.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image" Target="media/image50.jpg"/><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gif"/><Relationship Id="rId59" Type="http://schemas.openxmlformats.org/officeDocument/2006/relationships/image" Target="media/image48.jpeg"/></Relationships>
</file>

<file path=word/_rels/footnotes.xml.rels><?xml version="1.0" encoding="UTF-8" standalone="yes"?>
<Relationships xmlns="http://schemas.openxmlformats.org/package/2006/relationships"><Relationship Id="rId2" Type="http://schemas.openxmlformats.org/officeDocument/2006/relationships/hyperlink" Target="http://www.epa.tas.gov.au" TargetMode="External"/><Relationship Id="rId1" Type="http://schemas.openxmlformats.org/officeDocument/2006/relationships/hyperlink" Target="mailto:Enquiries@epa.ta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3CD95-7246-4572-A036-55C00190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57</Pages>
  <Words>23974</Words>
  <Characters>136657</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88</cp:revision>
  <cp:lastPrinted>2018-05-04T10:40:00Z</cp:lastPrinted>
  <dcterms:created xsi:type="dcterms:W3CDTF">2018-05-04T09:33:00Z</dcterms:created>
  <dcterms:modified xsi:type="dcterms:W3CDTF">2018-05-04T10:41:00Z</dcterms:modified>
</cp:coreProperties>
</file>