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1BA9" w:rsidRPr="00631BC2" w:rsidRDefault="00BD7B73" w:rsidP="00BD7B73">
      <w:pPr>
        <w:pStyle w:val="NeniTitull"/>
        <w:rPr>
          <w:spacing w:val="-4"/>
        </w:rPr>
      </w:pPr>
      <w:r w:rsidRPr="00631BC2">
        <w:rPr>
          <w:spacing w:val="-4"/>
        </w:rPr>
        <w:t>VENDI</w:t>
      </w:r>
      <w:r w:rsidR="007A1BA9" w:rsidRPr="00631BC2">
        <w:rPr>
          <w:spacing w:val="-4"/>
        </w:rPr>
        <w:t>M</w:t>
      </w:r>
    </w:p>
    <w:p w:rsidR="007A1BA9" w:rsidRPr="00631BC2" w:rsidRDefault="00BD7B73" w:rsidP="00BD7B73">
      <w:pPr>
        <w:pStyle w:val="NeniTitull"/>
        <w:rPr>
          <w:spacing w:val="-4"/>
        </w:rPr>
      </w:pPr>
      <w:r w:rsidRPr="00631BC2">
        <w:rPr>
          <w:spacing w:val="-4"/>
        </w:rPr>
        <w:t>Nr. 293</w:t>
      </w:r>
      <w:r w:rsidR="007A1BA9" w:rsidRPr="00631BC2">
        <w:rPr>
          <w:spacing w:val="-4"/>
        </w:rPr>
        <w:t>, datë</w:t>
      </w:r>
      <w:r w:rsidRPr="00631BC2">
        <w:rPr>
          <w:spacing w:val="-4"/>
        </w:rPr>
        <w:t xml:space="preserve"> 21.5.2018</w:t>
      </w:r>
    </w:p>
    <w:p w:rsidR="007A1BA9" w:rsidRPr="00631BC2" w:rsidRDefault="007A1BA9" w:rsidP="00BD7B73">
      <w:pPr>
        <w:pStyle w:val="NeniTitull"/>
        <w:rPr>
          <w:spacing w:val="-4"/>
          <w:sz w:val="14"/>
        </w:rPr>
      </w:pPr>
    </w:p>
    <w:p w:rsidR="007A1BA9" w:rsidRPr="00631BC2" w:rsidRDefault="007A1BA9" w:rsidP="00294270">
      <w:pPr>
        <w:pStyle w:val="NeniTitull"/>
        <w:rPr>
          <w:spacing w:val="-4"/>
        </w:rPr>
      </w:pPr>
      <w:r w:rsidRPr="00631BC2">
        <w:rPr>
          <w:spacing w:val="-4"/>
        </w:rPr>
        <w:t>PËR</w:t>
      </w:r>
      <w:r w:rsidR="00BD7B73" w:rsidRPr="00631BC2">
        <w:rPr>
          <w:spacing w:val="-4"/>
        </w:rPr>
        <w:t xml:space="preserve"> </w:t>
      </w:r>
      <w:r w:rsidRPr="00631BC2">
        <w:rPr>
          <w:spacing w:val="-4"/>
        </w:rPr>
        <w:t>KALIMIN E SË DREJTËS SË PRONËSISË MBI PARCELAT</w:t>
      </w:r>
      <w:r w:rsidR="00BD7B73" w:rsidRPr="00631BC2">
        <w:rPr>
          <w:spacing w:val="-4"/>
        </w:rPr>
        <w:t xml:space="preserve"> </w:t>
      </w:r>
      <w:r w:rsidRPr="00631BC2">
        <w:rPr>
          <w:spacing w:val="-4"/>
        </w:rPr>
        <w:t>E OBJEKTEVE TË LEGALIZUARA DHE KOMPENSIMIN FINANCIAR TË PRONARËVE TË PASURIVE TË PALUAJTSHME QË PREKEN PREJ TYRE</w:t>
      </w:r>
    </w:p>
    <w:p w:rsidR="007A1BA9" w:rsidRPr="00631BC2" w:rsidRDefault="007A1BA9" w:rsidP="00BD7B73">
      <w:pPr>
        <w:pStyle w:val="Paragrafi"/>
        <w:rPr>
          <w:spacing w:val="-4"/>
          <w:sz w:val="14"/>
          <w:u w:val="single"/>
          <w:lang w:val="sq-AL"/>
        </w:rPr>
      </w:pPr>
    </w:p>
    <w:p w:rsidR="007A1BA9" w:rsidRPr="00631BC2" w:rsidRDefault="007A1BA9" w:rsidP="00BD7B73">
      <w:pPr>
        <w:pStyle w:val="Paragrafi"/>
        <w:rPr>
          <w:spacing w:val="-4"/>
          <w:lang w:val="sq-AL"/>
        </w:rPr>
      </w:pPr>
      <w:r w:rsidRPr="00631BC2">
        <w:rPr>
          <w:spacing w:val="-4"/>
          <w:lang w:val="sq-AL"/>
        </w:rPr>
        <w:t>Në mbështetje të nenit 100 të Kushtetutës, të nenit 17, të ligjit nr.</w:t>
      </w:r>
      <w:r w:rsidR="000E4A0B">
        <w:rPr>
          <w:spacing w:val="-4"/>
          <w:lang w:val="sq-AL"/>
        </w:rPr>
        <w:t xml:space="preserve"> </w:t>
      </w:r>
      <w:r w:rsidRPr="00631BC2">
        <w:rPr>
          <w:spacing w:val="-4"/>
          <w:lang w:val="sq-AL"/>
        </w:rPr>
        <w:t xml:space="preserve">9482, datë 3.4.2006, </w:t>
      </w:r>
      <w:r w:rsidRPr="00631BC2">
        <w:rPr>
          <w:rFonts w:eastAsia="Times New Roman"/>
          <w:spacing w:val="-4"/>
          <w:lang w:val="sq-AL"/>
        </w:rPr>
        <w:t>“Për legalizimin, urbanizimin dhe integrimin e ndërtimeve pa leje”, të ndryshuar,</w:t>
      </w:r>
      <w:r w:rsidRPr="00631BC2">
        <w:rPr>
          <w:spacing w:val="-4"/>
          <w:lang w:val="sq-AL"/>
        </w:rPr>
        <w:t xml:space="preserve"> të nenit 163, të ligjit nr.</w:t>
      </w:r>
      <w:r w:rsidR="00380230">
        <w:rPr>
          <w:spacing w:val="-4"/>
          <w:lang w:val="sq-AL"/>
        </w:rPr>
        <w:t xml:space="preserve"> </w:t>
      </w:r>
      <w:r w:rsidRPr="00631BC2">
        <w:rPr>
          <w:spacing w:val="-4"/>
          <w:lang w:val="sq-AL"/>
        </w:rPr>
        <w:t xml:space="preserve">7850, datë 29.7.1994, “Kodi Civil i Republikës së Shqipërisë”, të ndryshuar, të </w:t>
      </w:r>
      <w:r w:rsidRPr="00631BC2">
        <w:rPr>
          <w:rFonts w:eastAsia="Times New Roman"/>
          <w:spacing w:val="-4"/>
          <w:lang w:val="sq-AL"/>
        </w:rPr>
        <w:t>nenit 10, të ligjit nr.</w:t>
      </w:r>
      <w:r w:rsidR="00861222">
        <w:rPr>
          <w:rFonts w:eastAsia="Times New Roman"/>
          <w:spacing w:val="-4"/>
          <w:lang w:val="sq-AL"/>
        </w:rPr>
        <w:t xml:space="preserve"> </w:t>
      </w:r>
      <w:bookmarkStart w:id="0" w:name="_GoBack"/>
      <w:bookmarkEnd w:id="0"/>
      <w:r w:rsidRPr="00631BC2">
        <w:rPr>
          <w:rFonts w:eastAsia="Times New Roman"/>
          <w:spacing w:val="-4"/>
          <w:lang w:val="sq-AL"/>
        </w:rPr>
        <w:t>133/2015, “Për trajtimin e pronës dhe përfundimin e procesit të kompensimit të pronave”,</w:t>
      </w:r>
      <w:r w:rsidRPr="00631BC2">
        <w:rPr>
          <w:spacing w:val="-4"/>
          <w:lang w:val="sq-AL"/>
        </w:rPr>
        <w:t xml:space="preserve"> si dhe të shkronjës “ç”, të nenit 4, të ligjit nr.</w:t>
      </w:r>
      <w:r w:rsidR="00861222">
        <w:rPr>
          <w:spacing w:val="-4"/>
          <w:lang w:val="sq-AL"/>
        </w:rPr>
        <w:t xml:space="preserve"> </w:t>
      </w:r>
      <w:r w:rsidRPr="00631BC2">
        <w:rPr>
          <w:spacing w:val="-4"/>
          <w:lang w:val="sq-AL"/>
        </w:rPr>
        <w:t>7980, datë 27.7.1995, “Për shitblerjen e trojeve”, të ndryshuar, me propozimin e ministrit të Drejtësisë, Këshilli i Ministrave</w:t>
      </w:r>
    </w:p>
    <w:p w:rsidR="007A1BA9" w:rsidRPr="00631BC2" w:rsidRDefault="007A1BA9" w:rsidP="00BD7B73">
      <w:pPr>
        <w:pStyle w:val="Paragrafi"/>
        <w:rPr>
          <w:spacing w:val="-4"/>
          <w:sz w:val="14"/>
          <w:lang w:val="sq-AL"/>
        </w:rPr>
      </w:pPr>
    </w:p>
    <w:p w:rsidR="007A1BA9" w:rsidRPr="00631BC2" w:rsidRDefault="00BD7B73" w:rsidP="00BD7B73">
      <w:pPr>
        <w:pStyle w:val="NeniNr"/>
        <w:rPr>
          <w:spacing w:val="-4"/>
        </w:rPr>
      </w:pPr>
      <w:r w:rsidRPr="00631BC2">
        <w:rPr>
          <w:spacing w:val="-4"/>
        </w:rPr>
        <w:t>VENDO</w:t>
      </w:r>
      <w:r w:rsidR="007A1BA9" w:rsidRPr="00631BC2">
        <w:rPr>
          <w:spacing w:val="-4"/>
        </w:rPr>
        <w:t xml:space="preserve">SI: </w:t>
      </w:r>
    </w:p>
    <w:p w:rsidR="007A1BA9" w:rsidRPr="00631BC2" w:rsidRDefault="007A1BA9" w:rsidP="00BD7B73">
      <w:pPr>
        <w:pStyle w:val="Paragrafi"/>
        <w:rPr>
          <w:spacing w:val="-4"/>
          <w:sz w:val="14"/>
          <w:lang w:val="sq-AL"/>
        </w:rPr>
      </w:pPr>
    </w:p>
    <w:p w:rsidR="007A1BA9" w:rsidRPr="00631BC2" w:rsidRDefault="00BD7B73" w:rsidP="00BD7B73">
      <w:pPr>
        <w:pStyle w:val="Paragrafi"/>
        <w:rPr>
          <w:rFonts w:eastAsia="Times New Roman"/>
          <w:spacing w:val="-4"/>
          <w:lang w:val="sq-AL"/>
        </w:rPr>
      </w:pPr>
      <w:r w:rsidRPr="00631BC2">
        <w:rPr>
          <w:rFonts w:eastAsia="Times New Roman"/>
          <w:spacing w:val="-4"/>
          <w:lang w:val="sq-AL"/>
        </w:rPr>
        <w:t xml:space="preserve">1. </w:t>
      </w:r>
      <w:r w:rsidR="007A1BA9" w:rsidRPr="00631BC2">
        <w:rPr>
          <w:rFonts w:eastAsia="Times New Roman"/>
          <w:spacing w:val="-4"/>
          <w:lang w:val="sq-AL"/>
        </w:rPr>
        <w:t>Miratimin e kalimit të së drejtës së pronësisë në favor të subjekteve përfituese për 1078 (një mijë e shtatëdhjetë e tetë) parcela ndërtimore të objekteve të legalizuara dhe kompensimin financiar të pronarëve të pasurive të paluajtshme që preken prej tyre, sipas shtojcës që i bashkëlidhet këtij vendimi.</w:t>
      </w:r>
    </w:p>
    <w:p w:rsidR="007A1BA9" w:rsidRPr="00631BC2" w:rsidRDefault="00BD7B73" w:rsidP="00BD7B73">
      <w:pPr>
        <w:pStyle w:val="Paragrafi"/>
        <w:rPr>
          <w:rFonts w:eastAsia="Times New Roman"/>
          <w:spacing w:val="-4"/>
          <w:lang w:val="sq-AL"/>
        </w:rPr>
      </w:pPr>
      <w:r w:rsidRPr="00631BC2">
        <w:rPr>
          <w:rFonts w:eastAsia="Times New Roman"/>
          <w:spacing w:val="-4"/>
          <w:lang w:val="sq-AL"/>
        </w:rPr>
        <w:t xml:space="preserve">2. </w:t>
      </w:r>
      <w:r w:rsidR="007A1BA9" w:rsidRPr="00631BC2">
        <w:rPr>
          <w:rFonts w:eastAsia="Times New Roman"/>
          <w:spacing w:val="-4"/>
          <w:lang w:val="sq-AL"/>
        </w:rPr>
        <w:t>Numri i parcelave ndërtimore, për të cilat miratohet kalimi i</w:t>
      </w:r>
      <w:r w:rsidR="00861222">
        <w:rPr>
          <w:rFonts w:eastAsia="Times New Roman"/>
          <w:spacing w:val="-4"/>
          <w:lang w:val="sq-AL"/>
        </w:rPr>
        <w:t xml:space="preserve"> pronësisë sipas qarqeve, është</w:t>
      </w:r>
      <w:r w:rsidR="007A1BA9" w:rsidRPr="00631BC2">
        <w:rPr>
          <w:rFonts w:eastAsia="Times New Roman"/>
          <w:spacing w:val="-4"/>
          <w:lang w:val="sq-AL"/>
        </w:rPr>
        <w:t xml:space="preserve"> si më poshtë vijon:</w:t>
      </w:r>
    </w:p>
    <w:p w:rsidR="007A1BA9" w:rsidRPr="00631BC2" w:rsidRDefault="00BD7B73" w:rsidP="00BD7B73">
      <w:pPr>
        <w:pStyle w:val="Paragrafi"/>
        <w:rPr>
          <w:rFonts w:eastAsia="Times New Roman"/>
          <w:spacing w:val="-4"/>
          <w:lang w:val="sq-AL"/>
        </w:rPr>
      </w:pPr>
      <w:r w:rsidRPr="00631BC2">
        <w:rPr>
          <w:rFonts w:eastAsia="Times New Roman"/>
          <w:spacing w:val="-4"/>
          <w:lang w:val="sq-AL"/>
        </w:rPr>
        <w:t>a) P</w:t>
      </w:r>
      <w:r w:rsidR="007A1BA9" w:rsidRPr="00631BC2">
        <w:rPr>
          <w:rFonts w:eastAsia="Times New Roman"/>
          <w:spacing w:val="-4"/>
          <w:lang w:val="sq-AL"/>
        </w:rPr>
        <w:t>ër qarkun Elbasan (ZVRPP Elbasan, Librazhd, Gramsh dhe Peqin), numri i parcelave ndërtimore është 416 (katërqind e gjashtë</w:t>
      </w:r>
      <w:r w:rsidR="00630FF5">
        <w:rPr>
          <w:rFonts w:eastAsia="Times New Roman"/>
          <w:spacing w:val="-4"/>
          <w:lang w:val="sq-AL"/>
        </w:rPr>
        <w:t>-</w:t>
      </w:r>
      <w:r w:rsidR="007A1BA9" w:rsidRPr="00631BC2">
        <w:rPr>
          <w:rFonts w:eastAsia="Times New Roman"/>
          <w:spacing w:val="-4"/>
          <w:lang w:val="sq-AL"/>
        </w:rPr>
        <w:t>mbëdhjetë), me sipërfaqe të përgjithshme 113 337 (njëqind e trembëdhjetë mijë e treqind e tridhjetë e shtatë) m².</w:t>
      </w:r>
    </w:p>
    <w:p w:rsidR="007A1BA9" w:rsidRPr="00631BC2" w:rsidRDefault="00BD7B73" w:rsidP="00BD7B73">
      <w:pPr>
        <w:pStyle w:val="Paragrafi"/>
        <w:rPr>
          <w:rFonts w:eastAsia="Times New Roman"/>
          <w:spacing w:val="-4"/>
          <w:lang w:val="sq-AL"/>
        </w:rPr>
      </w:pPr>
      <w:r w:rsidRPr="00631BC2">
        <w:rPr>
          <w:rFonts w:eastAsia="Times New Roman"/>
          <w:spacing w:val="-4"/>
          <w:lang w:val="sq-AL"/>
        </w:rPr>
        <w:t xml:space="preserve">b) </w:t>
      </w:r>
      <w:r w:rsidR="007A1BA9" w:rsidRPr="00631BC2">
        <w:rPr>
          <w:rFonts w:eastAsia="Times New Roman"/>
          <w:spacing w:val="-4"/>
          <w:lang w:val="sq-AL"/>
        </w:rPr>
        <w:t>Për qarkun Berat (ZVRPP Berat, Skrapar dhe Kuçovë), numri i parcelave ndërtimore është 29 (njëzet e nëntë), me sipërfaqe të përgjithshme 6 210 (gjashtë mijë e dyqind e dhjetë) m².</w:t>
      </w:r>
    </w:p>
    <w:p w:rsidR="007A1BA9" w:rsidRPr="00631BC2" w:rsidRDefault="00BD7B73" w:rsidP="00BD7B73">
      <w:pPr>
        <w:pStyle w:val="Paragrafi"/>
        <w:rPr>
          <w:rFonts w:eastAsia="Times New Roman"/>
          <w:spacing w:val="-4"/>
          <w:lang w:val="sq-AL"/>
        </w:rPr>
      </w:pPr>
      <w:r w:rsidRPr="00631BC2">
        <w:rPr>
          <w:rFonts w:eastAsia="Times New Roman"/>
          <w:spacing w:val="-4"/>
          <w:lang w:val="sq-AL"/>
        </w:rPr>
        <w:t xml:space="preserve">c) </w:t>
      </w:r>
      <w:r w:rsidR="007A1BA9" w:rsidRPr="00631BC2">
        <w:rPr>
          <w:rFonts w:eastAsia="Times New Roman"/>
          <w:spacing w:val="-4"/>
          <w:lang w:val="sq-AL"/>
        </w:rPr>
        <w:t>Për qarkun Durrës (ZVRPP Durrës), numri i parcelave ndërtimore është</w:t>
      </w:r>
      <w:r w:rsidR="00545EEE" w:rsidRPr="00631BC2">
        <w:rPr>
          <w:rFonts w:eastAsia="Times New Roman"/>
          <w:spacing w:val="-4"/>
          <w:lang w:val="sq-AL"/>
        </w:rPr>
        <w:t xml:space="preserve"> </w:t>
      </w:r>
      <w:r w:rsidR="007A1BA9" w:rsidRPr="00631BC2">
        <w:rPr>
          <w:rFonts w:eastAsia="Times New Roman"/>
          <w:spacing w:val="-4"/>
          <w:lang w:val="sq-AL"/>
        </w:rPr>
        <w:t>16 (gjashtëmbëdhjetë), me sipërfaqe të përgjithshme 7 317 (shtatë mijë e treqind e shtatëmbëdhjetë) m².</w:t>
      </w:r>
    </w:p>
    <w:p w:rsidR="007A1BA9" w:rsidRPr="00631BC2" w:rsidRDefault="007A1BA9" w:rsidP="00BD7B73">
      <w:pPr>
        <w:pStyle w:val="Paragrafi"/>
        <w:rPr>
          <w:rFonts w:eastAsia="Times New Roman"/>
          <w:spacing w:val="-4"/>
          <w:lang w:val="sq-AL"/>
        </w:rPr>
      </w:pPr>
      <w:r w:rsidRPr="00631BC2">
        <w:rPr>
          <w:rFonts w:eastAsia="Times New Roman"/>
          <w:spacing w:val="-4"/>
          <w:lang w:val="sq-AL"/>
        </w:rPr>
        <w:t xml:space="preserve">ç) </w:t>
      </w:r>
      <w:r w:rsidRPr="00631BC2">
        <w:rPr>
          <w:rFonts w:eastAsia="Times New Roman"/>
          <w:spacing w:val="-4"/>
          <w:lang w:val="sq-AL"/>
        </w:rPr>
        <w:tab/>
        <w:t xml:space="preserve">Për qarkun Tiranë (ZVRPP Tiranë dhe Kavajë), numri i parcelave ndërtimore është 298 (dyqind e nëntëdhjetë e tetë), me sipërfaqe të </w:t>
      </w:r>
      <w:r w:rsidRPr="00631BC2">
        <w:rPr>
          <w:rFonts w:eastAsia="Times New Roman"/>
          <w:spacing w:val="-4"/>
          <w:lang w:val="sq-AL"/>
        </w:rPr>
        <w:lastRenderedPageBreak/>
        <w:t>përgjithshme 83 599 (tetëdhjetë e tre mijë e pesëqind e nëntëdhjetë e nëntë) m².</w:t>
      </w:r>
    </w:p>
    <w:p w:rsidR="007A1BA9" w:rsidRPr="00631BC2" w:rsidRDefault="00BD7B73" w:rsidP="00BD7B73">
      <w:pPr>
        <w:pStyle w:val="Paragrafi"/>
        <w:rPr>
          <w:rFonts w:eastAsia="Times New Roman"/>
          <w:spacing w:val="-4"/>
          <w:lang w:val="sq-AL"/>
        </w:rPr>
      </w:pPr>
      <w:r w:rsidRPr="00631BC2">
        <w:rPr>
          <w:rFonts w:eastAsia="Times New Roman"/>
          <w:spacing w:val="-4"/>
          <w:lang w:val="sq-AL"/>
        </w:rPr>
        <w:t xml:space="preserve">d) </w:t>
      </w:r>
      <w:r w:rsidR="007A1BA9" w:rsidRPr="00631BC2">
        <w:rPr>
          <w:rFonts w:eastAsia="Times New Roman"/>
          <w:spacing w:val="-4"/>
          <w:lang w:val="sq-AL"/>
        </w:rPr>
        <w:t>Për qarkun Korçë (ZVRPP Korçë dhe Pogradec), numri i parcelave ndërtimore është 20 (njëzet), me sipërfaqe të përgjithshme 5 488 (pesë mijë e katërqind e tetëdhjetë e tetë) m².</w:t>
      </w:r>
    </w:p>
    <w:p w:rsidR="007A1BA9" w:rsidRPr="00631BC2" w:rsidRDefault="007A1BA9" w:rsidP="00BD7B73">
      <w:pPr>
        <w:pStyle w:val="Paragrafi"/>
        <w:rPr>
          <w:rFonts w:eastAsia="Times New Roman"/>
          <w:spacing w:val="-4"/>
          <w:lang w:val="sq-AL"/>
        </w:rPr>
      </w:pPr>
      <w:r w:rsidRPr="00631BC2">
        <w:rPr>
          <w:rFonts w:eastAsia="Times New Roman"/>
          <w:spacing w:val="-4"/>
          <w:lang w:val="sq-AL"/>
        </w:rPr>
        <w:t xml:space="preserve">dh) </w:t>
      </w:r>
      <w:r w:rsidRPr="00631BC2">
        <w:rPr>
          <w:rFonts w:eastAsia="Times New Roman"/>
          <w:spacing w:val="-4"/>
          <w:lang w:val="sq-AL"/>
        </w:rPr>
        <w:tab/>
        <w:t>Për qarkun Fier (ZVRPP Lushnj</w:t>
      </w:r>
      <w:r w:rsidR="00757A9A">
        <w:rPr>
          <w:rFonts w:eastAsia="Times New Roman"/>
          <w:spacing w:val="-4"/>
          <w:lang w:val="sq-AL"/>
        </w:rPr>
        <w:t>ë</w:t>
      </w:r>
      <w:r w:rsidRPr="00631BC2">
        <w:rPr>
          <w:rFonts w:eastAsia="Times New Roman"/>
          <w:spacing w:val="-4"/>
          <w:lang w:val="sq-AL"/>
        </w:rPr>
        <w:t xml:space="preserve"> dhe Fier), numri i parcelave ndërtimore është 101 (njëqind e një), me sipërfaqe të përgjithshme 27 300 (njëzet e shtatë mijë e treqind) m².</w:t>
      </w:r>
    </w:p>
    <w:p w:rsidR="007A1BA9" w:rsidRPr="00631BC2" w:rsidRDefault="00BD7B73" w:rsidP="00BD7B73">
      <w:pPr>
        <w:pStyle w:val="Paragrafi"/>
        <w:rPr>
          <w:rFonts w:eastAsia="Times New Roman"/>
          <w:spacing w:val="-4"/>
          <w:lang w:val="sq-AL"/>
        </w:rPr>
      </w:pPr>
      <w:r w:rsidRPr="00631BC2">
        <w:rPr>
          <w:rFonts w:eastAsia="Times New Roman"/>
          <w:spacing w:val="-4"/>
          <w:lang w:val="sq-AL"/>
        </w:rPr>
        <w:t xml:space="preserve">e) </w:t>
      </w:r>
      <w:r w:rsidR="007A1BA9" w:rsidRPr="00631BC2">
        <w:rPr>
          <w:rFonts w:eastAsia="Times New Roman"/>
          <w:spacing w:val="-4"/>
          <w:lang w:val="sq-AL"/>
        </w:rPr>
        <w:t>Për qarkun Vlorë (ZVRPP Vlorë dhe Sarandë), numri i parcelave ndërtimore është 39 (tetëdhjetë e nëntë), me sipërfaqe të përgjithshme</w:t>
      </w:r>
      <w:r w:rsidR="00545EEE" w:rsidRPr="00631BC2">
        <w:rPr>
          <w:rFonts w:eastAsia="Times New Roman"/>
          <w:spacing w:val="-4"/>
          <w:lang w:val="sq-AL"/>
        </w:rPr>
        <w:t xml:space="preserve"> </w:t>
      </w:r>
      <w:r w:rsidR="007A1BA9" w:rsidRPr="00631BC2">
        <w:rPr>
          <w:rFonts w:eastAsia="Times New Roman"/>
          <w:spacing w:val="-4"/>
          <w:lang w:val="sq-AL"/>
        </w:rPr>
        <w:t>13 982 (trembëdhjetë mijë e nëntëqind e tetëdhjetë e dy) m².</w:t>
      </w:r>
    </w:p>
    <w:p w:rsidR="007A1BA9" w:rsidRPr="00631BC2" w:rsidRDefault="007A1BA9" w:rsidP="00BD7B73">
      <w:pPr>
        <w:pStyle w:val="Paragrafi"/>
        <w:rPr>
          <w:rFonts w:eastAsia="Times New Roman"/>
          <w:spacing w:val="-4"/>
          <w:lang w:val="sq-AL"/>
        </w:rPr>
      </w:pPr>
      <w:r w:rsidRPr="00631BC2">
        <w:rPr>
          <w:rFonts w:eastAsia="Times New Roman"/>
          <w:spacing w:val="-4"/>
          <w:lang w:val="sq-AL"/>
        </w:rPr>
        <w:t xml:space="preserve">ë) </w:t>
      </w:r>
      <w:r w:rsidRPr="00631BC2">
        <w:rPr>
          <w:rFonts w:eastAsia="Times New Roman"/>
          <w:spacing w:val="-4"/>
          <w:lang w:val="sq-AL"/>
        </w:rPr>
        <w:tab/>
        <w:t>Për qarkun Shkodër (ZVRPP Shkodër), numri i parcelave ndërtimore është 28 (njëzet e tetë), me sipërfaqe të përgjithshme 6 623 (gjashtë mijë e gjashtëqind e njëzet e tre) m².</w:t>
      </w:r>
    </w:p>
    <w:p w:rsidR="007A1BA9" w:rsidRPr="00631BC2" w:rsidRDefault="00BD7B73" w:rsidP="00BD7B73">
      <w:pPr>
        <w:pStyle w:val="Paragrafi"/>
        <w:rPr>
          <w:rFonts w:eastAsia="Times New Roman"/>
          <w:spacing w:val="-4"/>
          <w:lang w:val="sq-AL"/>
        </w:rPr>
      </w:pPr>
      <w:r w:rsidRPr="00631BC2">
        <w:rPr>
          <w:rFonts w:eastAsia="Times New Roman"/>
          <w:spacing w:val="-4"/>
          <w:lang w:val="sq-AL"/>
        </w:rPr>
        <w:t xml:space="preserve">f) </w:t>
      </w:r>
      <w:r w:rsidR="007A1BA9" w:rsidRPr="00631BC2">
        <w:rPr>
          <w:rFonts w:eastAsia="Times New Roman"/>
          <w:spacing w:val="-4"/>
          <w:lang w:val="sq-AL"/>
        </w:rPr>
        <w:t>Për qarkun Gjirokastër (ZVRPP Gjirokastër, Tepelenë dhe Përmet), numri i parcelave ndërtimore është 85 (tetëdhjetë e pesë), me sipërfaqe të përgjithshme 18 413 (tetëmbëdhjetë mijë e katërqind e trembëdhjetë) m².</w:t>
      </w:r>
    </w:p>
    <w:p w:rsidR="007A1BA9" w:rsidRPr="00631BC2" w:rsidRDefault="00BD7B73" w:rsidP="00BD7B73">
      <w:pPr>
        <w:pStyle w:val="Paragrafi"/>
        <w:rPr>
          <w:rFonts w:eastAsia="Times New Roman"/>
          <w:spacing w:val="-4"/>
          <w:lang w:val="sq-AL"/>
        </w:rPr>
      </w:pPr>
      <w:r w:rsidRPr="00631BC2">
        <w:rPr>
          <w:rFonts w:eastAsia="Times New Roman"/>
          <w:spacing w:val="-4"/>
          <w:lang w:val="sq-AL"/>
        </w:rPr>
        <w:t xml:space="preserve">g) </w:t>
      </w:r>
      <w:r w:rsidR="007A1BA9" w:rsidRPr="00631BC2">
        <w:rPr>
          <w:rFonts w:eastAsia="Times New Roman"/>
          <w:spacing w:val="-4"/>
          <w:lang w:val="sq-AL"/>
        </w:rPr>
        <w:t>Për qarkun Dibër (ZVRPP Dibër), numri i parcelave ndërtimore është 46 (dyzet e gjashtë), me sipërfaqe të përgjithshme 1 1391 (njëmbëdhjetë mijë e treqind e nëntëdhjetë e një) m².</w:t>
      </w:r>
    </w:p>
    <w:p w:rsidR="007A1BA9" w:rsidRPr="00631BC2" w:rsidRDefault="00BD7B73" w:rsidP="00BD7B73">
      <w:pPr>
        <w:pStyle w:val="Paragrafi"/>
        <w:rPr>
          <w:rFonts w:eastAsia="Times New Roman"/>
          <w:spacing w:val="-4"/>
          <w:lang w:val="sq-AL"/>
        </w:rPr>
      </w:pPr>
      <w:r w:rsidRPr="00631BC2">
        <w:rPr>
          <w:rFonts w:eastAsia="Times New Roman"/>
          <w:spacing w:val="-4"/>
          <w:lang w:val="sq-AL"/>
        </w:rPr>
        <w:t xml:space="preserve">3. </w:t>
      </w:r>
      <w:r w:rsidR="007A1BA9" w:rsidRPr="00631BC2">
        <w:rPr>
          <w:rFonts w:eastAsia="Times New Roman"/>
          <w:spacing w:val="-4"/>
          <w:lang w:val="sq-AL"/>
        </w:rPr>
        <w:t>Masa e kompensimit financiar për pronarët e pasurive të paluajtshme, që preken nga ndërtimet e legalizuara, referuar kartelave të pasurive sipas ZVRPP-së, është 17 774,46 (shtatëmbëdhjetë mijë e shtatëqind e shtatëdhjetë e katër presje dyzet e gjashtë) m² dhe vlera totale e kompensimit financiar është 311 249 398,98 (treqind e njëmbëdhjetë milionë e dyqind e dyzet e nëntë mijë e treqind e nëntëdhjetë e tetë presje nëntëdhjetë e tetë) lekë.</w:t>
      </w:r>
    </w:p>
    <w:p w:rsidR="007A1BA9" w:rsidRPr="00631BC2" w:rsidRDefault="00BD7B73" w:rsidP="00BD7B73">
      <w:pPr>
        <w:pStyle w:val="Paragrafi"/>
        <w:rPr>
          <w:rFonts w:eastAsia="Times New Roman"/>
          <w:spacing w:val="-4"/>
          <w:lang w:val="sq-AL"/>
        </w:rPr>
      </w:pPr>
      <w:r w:rsidRPr="00631BC2">
        <w:rPr>
          <w:rFonts w:eastAsia="Times New Roman"/>
          <w:spacing w:val="-4"/>
          <w:lang w:val="sq-AL"/>
        </w:rPr>
        <w:t xml:space="preserve">4. </w:t>
      </w:r>
      <w:r w:rsidR="007A1BA9" w:rsidRPr="00631BC2">
        <w:rPr>
          <w:rFonts w:eastAsia="Times New Roman"/>
          <w:spacing w:val="-4"/>
          <w:lang w:val="sq-AL"/>
        </w:rPr>
        <w:t>Vlera e miratuar e kompensimit financiar për numrat rendorë dhe pasuritë e mëposhtme vihet në dispozicion nga Agjencia e Trajtimit të Pronave, sipas kushteve vijuese:</w:t>
      </w:r>
    </w:p>
    <w:p w:rsidR="007A1BA9" w:rsidRPr="00631BC2" w:rsidRDefault="00BD7B73" w:rsidP="00BD7B73">
      <w:pPr>
        <w:pStyle w:val="Paragrafi"/>
        <w:rPr>
          <w:rFonts w:eastAsia="Times New Roman"/>
          <w:spacing w:val="-4"/>
          <w:lang w:val="sq-AL"/>
        </w:rPr>
      </w:pPr>
      <w:r w:rsidRPr="00631BC2">
        <w:rPr>
          <w:rFonts w:eastAsia="Times New Roman"/>
          <w:spacing w:val="-4"/>
          <w:lang w:val="sq-AL"/>
        </w:rPr>
        <w:t xml:space="preserve">a) </w:t>
      </w:r>
      <w:r w:rsidR="007A1BA9" w:rsidRPr="00631BC2">
        <w:rPr>
          <w:rFonts w:eastAsia="Times New Roman"/>
          <w:spacing w:val="-4"/>
          <w:lang w:val="sq-AL"/>
        </w:rPr>
        <w:t>Për numrin rendor nr.</w:t>
      </w:r>
      <w:r w:rsidR="00757A9A">
        <w:rPr>
          <w:rFonts w:eastAsia="Times New Roman"/>
          <w:spacing w:val="-4"/>
          <w:lang w:val="sq-AL"/>
        </w:rPr>
        <w:t xml:space="preserve"> </w:t>
      </w:r>
      <w:r w:rsidR="007A1BA9" w:rsidRPr="00631BC2">
        <w:rPr>
          <w:rFonts w:eastAsia="Times New Roman"/>
          <w:spacing w:val="-4"/>
          <w:lang w:val="sq-AL"/>
        </w:rPr>
        <w:t>577, pasuria nr.</w:t>
      </w:r>
      <w:r w:rsidR="00757A9A">
        <w:rPr>
          <w:rFonts w:eastAsia="Times New Roman"/>
          <w:spacing w:val="-4"/>
          <w:lang w:val="sq-AL"/>
        </w:rPr>
        <w:t xml:space="preserve"> </w:t>
      </w:r>
      <w:r w:rsidR="007A1BA9" w:rsidRPr="00631BC2">
        <w:rPr>
          <w:rFonts w:eastAsia="Times New Roman"/>
          <w:spacing w:val="-4"/>
          <w:lang w:val="sq-AL"/>
        </w:rPr>
        <w:t>7/19, në zonën kadastrale 8 591 dhe për numrin rendor nr.</w:t>
      </w:r>
      <w:r w:rsidR="00861222">
        <w:rPr>
          <w:rFonts w:eastAsia="Times New Roman"/>
          <w:spacing w:val="-4"/>
          <w:lang w:val="sq-AL"/>
        </w:rPr>
        <w:t xml:space="preserve"> </w:t>
      </w:r>
      <w:r w:rsidR="007A1BA9" w:rsidRPr="00631BC2">
        <w:rPr>
          <w:rFonts w:eastAsia="Times New Roman"/>
          <w:spacing w:val="-4"/>
          <w:lang w:val="sq-AL"/>
        </w:rPr>
        <w:t>653, pasuria nr.</w:t>
      </w:r>
      <w:r w:rsidR="00757A9A">
        <w:rPr>
          <w:rFonts w:eastAsia="Times New Roman"/>
          <w:spacing w:val="-4"/>
          <w:lang w:val="sq-AL"/>
        </w:rPr>
        <w:t xml:space="preserve"> </w:t>
      </w:r>
      <w:r w:rsidR="007A1BA9" w:rsidRPr="00631BC2">
        <w:rPr>
          <w:rFonts w:eastAsia="Times New Roman"/>
          <w:spacing w:val="-4"/>
          <w:lang w:val="sq-AL"/>
        </w:rPr>
        <w:t>155/82, në zonën kadastrale 3550, pas miratimit nga kreditori të vënies në dispozicion të shumës, sipas</w:t>
      </w:r>
      <w:r w:rsidR="00A4250F">
        <w:rPr>
          <w:rFonts w:eastAsia="Times New Roman"/>
          <w:spacing w:val="-4"/>
          <w:lang w:val="sq-AL"/>
        </w:rPr>
        <w:t xml:space="preserve"> </w:t>
      </w:r>
      <w:r w:rsidR="007A1BA9" w:rsidRPr="00631BC2">
        <w:rPr>
          <w:rFonts w:eastAsia="Times New Roman"/>
          <w:spacing w:val="-4"/>
          <w:lang w:val="sq-AL"/>
        </w:rPr>
        <w:t>pikës 12, të vendimit nr.</w:t>
      </w:r>
      <w:r w:rsidR="00757A9A">
        <w:rPr>
          <w:rFonts w:eastAsia="Times New Roman"/>
          <w:spacing w:val="-4"/>
          <w:lang w:val="sq-AL"/>
        </w:rPr>
        <w:t xml:space="preserve"> </w:t>
      </w:r>
      <w:r w:rsidR="007A1BA9" w:rsidRPr="00631BC2">
        <w:rPr>
          <w:rFonts w:eastAsia="Times New Roman"/>
          <w:spacing w:val="-4"/>
          <w:lang w:val="sq-AL"/>
        </w:rPr>
        <w:t>465,</w:t>
      </w:r>
      <w:r w:rsidR="007A1BA9" w:rsidRPr="00631BC2">
        <w:rPr>
          <w:spacing w:val="-4"/>
          <w:lang w:val="sq-AL"/>
        </w:rPr>
        <w:t xml:space="preserve"> datë 22.6.2016, të Këshillit të Ministrave, “Për përcaktimin e procedurave dhe rregullave për kalimin e së drejtës së pronësisë mbi parcelën </w:t>
      </w:r>
      <w:r w:rsidR="007A1BA9" w:rsidRPr="00631BC2">
        <w:rPr>
          <w:spacing w:val="-4"/>
          <w:lang w:val="sq-AL"/>
        </w:rPr>
        <w:lastRenderedPageBreak/>
        <w:t>ndërtimore të objekteve informale”, të ndryshuar</w:t>
      </w:r>
      <w:r w:rsidR="007A1BA9" w:rsidRPr="00631BC2">
        <w:rPr>
          <w:rFonts w:eastAsia="Times New Roman"/>
          <w:spacing w:val="-4"/>
          <w:lang w:val="sq-AL"/>
        </w:rPr>
        <w:t>.</w:t>
      </w:r>
    </w:p>
    <w:p w:rsidR="007A1BA9" w:rsidRPr="00631BC2" w:rsidRDefault="00BD7B73" w:rsidP="00BD7B73">
      <w:pPr>
        <w:pStyle w:val="Paragrafi"/>
        <w:rPr>
          <w:rFonts w:eastAsia="Times New Roman"/>
          <w:spacing w:val="-4"/>
          <w:lang w:val="sq-AL"/>
        </w:rPr>
      </w:pPr>
      <w:r w:rsidRPr="00631BC2">
        <w:rPr>
          <w:rFonts w:eastAsia="Times New Roman"/>
          <w:spacing w:val="-4"/>
          <w:lang w:val="sq-AL"/>
        </w:rPr>
        <w:t xml:space="preserve">b) </w:t>
      </w:r>
      <w:r w:rsidR="007A1BA9" w:rsidRPr="00631BC2">
        <w:rPr>
          <w:rFonts w:eastAsia="Times New Roman"/>
          <w:spacing w:val="-4"/>
          <w:lang w:val="sq-AL"/>
        </w:rPr>
        <w:t>Për numrin rendor nr.</w:t>
      </w:r>
      <w:r w:rsidR="00C873F2">
        <w:rPr>
          <w:rFonts w:eastAsia="Times New Roman"/>
          <w:spacing w:val="-4"/>
          <w:lang w:val="sq-AL"/>
        </w:rPr>
        <w:t xml:space="preserve"> </w:t>
      </w:r>
      <w:r w:rsidR="007A1BA9" w:rsidRPr="00631BC2">
        <w:rPr>
          <w:rFonts w:eastAsia="Times New Roman"/>
          <w:spacing w:val="-4"/>
          <w:lang w:val="sq-AL"/>
        </w:rPr>
        <w:t>811, pasuria nr.</w:t>
      </w:r>
      <w:r w:rsidR="00AE6CD8">
        <w:rPr>
          <w:rFonts w:eastAsia="Times New Roman"/>
          <w:spacing w:val="-4"/>
          <w:lang w:val="sq-AL"/>
        </w:rPr>
        <w:t xml:space="preserve"> </w:t>
      </w:r>
      <w:r w:rsidR="007A1BA9" w:rsidRPr="00631BC2">
        <w:rPr>
          <w:rFonts w:eastAsia="Times New Roman"/>
          <w:spacing w:val="-4"/>
          <w:lang w:val="sq-AL"/>
        </w:rPr>
        <w:t>5/501, në zonën kadastrale 8190 dhe për numrin rendor nr.</w:t>
      </w:r>
      <w:r w:rsidR="00C873F2">
        <w:rPr>
          <w:rFonts w:eastAsia="Times New Roman"/>
          <w:spacing w:val="-4"/>
          <w:lang w:val="sq-AL"/>
        </w:rPr>
        <w:t xml:space="preserve"> </w:t>
      </w:r>
      <w:r w:rsidR="007A1BA9" w:rsidRPr="00631BC2">
        <w:rPr>
          <w:rFonts w:eastAsia="Times New Roman"/>
          <w:spacing w:val="-4"/>
          <w:lang w:val="sq-AL"/>
        </w:rPr>
        <w:t>819, pasuria nr.</w:t>
      </w:r>
      <w:r w:rsidR="00C873F2">
        <w:rPr>
          <w:rFonts w:eastAsia="Times New Roman"/>
          <w:spacing w:val="-4"/>
          <w:lang w:val="sq-AL"/>
        </w:rPr>
        <w:t xml:space="preserve"> </w:t>
      </w:r>
      <w:r w:rsidR="007A1BA9" w:rsidRPr="00631BC2">
        <w:rPr>
          <w:rFonts w:eastAsia="Times New Roman"/>
          <w:spacing w:val="-4"/>
          <w:lang w:val="sq-AL"/>
        </w:rPr>
        <w:t>2/28, në zonën kadastrale 8110, pas zgjidhjes në rrugë gjyqësore të shkakut të kufizimit, sipas pikës 15, të vendimit nr.</w:t>
      </w:r>
      <w:r w:rsidR="00C873F2">
        <w:rPr>
          <w:rFonts w:eastAsia="Times New Roman"/>
          <w:spacing w:val="-4"/>
          <w:lang w:val="sq-AL"/>
        </w:rPr>
        <w:t xml:space="preserve"> </w:t>
      </w:r>
      <w:r w:rsidR="007A1BA9" w:rsidRPr="00631BC2">
        <w:rPr>
          <w:rFonts w:eastAsia="Times New Roman"/>
          <w:spacing w:val="-4"/>
          <w:lang w:val="sq-AL"/>
        </w:rPr>
        <w:t>465,</w:t>
      </w:r>
      <w:r w:rsidR="007A1BA9" w:rsidRPr="00631BC2">
        <w:rPr>
          <w:spacing w:val="-4"/>
          <w:lang w:val="sq-AL"/>
        </w:rPr>
        <w:t xml:space="preserve"> datë 22.6.2016, të Këshillit të Ministrave, “Për përcaktimin e procedurave dhe rregullave për kalimin e së drejtës së pronësisë mbi parcelën ndërtimore të objekteve informale”, të ndryshuar</w:t>
      </w:r>
      <w:r w:rsidR="007A1BA9" w:rsidRPr="00631BC2">
        <w:rPr>
          <w:rFonts w:eastAsia="Times New Roman"/>
          <w:spacing w:val="-4"/>
          <w:lang w:val="sq-AL"/>
        </w:rPr>
        <w:t>.</w:t>
      </w:r>
    </w:p>
    <w:p w:rsidR="007A1BA9" w:rsidRPr="00631BC2" w:rsidRDefault="00BD7B73" w:rsidP="00BD7B73">
      <w:pPr>
        <w:pStyle w:val="Paragrafi"/>
        <w:rPr>
          <w:rFonts w:eastAsia="Times New Roman"/>
          <w:spacing w:val="-4"/>
          <w:lang w:val="sq-AL"/>
        </w:rPr>
      </w:pPr>
      <w:r w:rsidRPr="00631BC2">
        <w:rPr>
          <w:rFonts w:eastAsia="Times New Roman"/>
          <w:spacing w:val="-4"/>
          <w:lang w:val="sq-AL"/>
        </w:rPr>
        <w:t xml:space="preserve">c) </w:t>
      </w:r>
      <w:r w:rsidR="007A1BA9" w:rsidRPr="00631BC2">
        <w:rPr>
          <w:rFonts w:eastAsia="Times New Roman"/>
          <w:spacing w:val="-4"/>
          <w:lang w:val="sq-AL"/>
        </w:rPr>
        <w:t>Për numrin rendor nr.612, pasuria nr.1/61, në zonën kadastrale 8180 dhe për numrin rendor nr.848, pasuria nr.</w:t>
      </w:r>
      <w:r w:rsidR="00C873F2">
        <w:rPr>
          <w:rFonts w:eastAsia="Times New Roman"/>
          <w:spacing w:val="-4"/>
          <w:lang w:val="sq-AL"/>
        </w:rPr>
        <w:t xml:space="preserve"> </w:t>
      </w:r>
      <w:r w:rsidR="007A1BA9" w:rsidRPr="00631BC2">
        <w:rPr>
          <w:rFonts w:eastAsia="Times New Roman"/>
          <w:spacing w:val="-4"/>
          <w:lang w:val="sq-AL"/>
        </w:rPr>
        <w:t>8/649, në zonën kadastrale 8222, pas zgjidhjes në rrugë gjyqësore të mosmarrëveshjes mbi të drejtat për këtë shumë (</w:t>
      </w:r>
      <w:r w:rsidR="007A1BA9" w:rsidRPr="00631BC2">
        <w:rPr>
          <w:spacing w:val="-4"/>
          <w:lang w:val="sq-AL"/>
        </w:rPr>
        <w:t>mes zotëruesve të titujve që krijonin mbivendosje)</w:t>
      </w:r>
      <w:r w:rsidR="007A1BA9" w:rsidRPr="00631BC2">
        <w:rPr>
          <w:rFonts w:eastAsia="Times New Roman"/>
          <w:spacing w:val="-4"/>
          <w:lang w:val="sq-AL"/>
        </w:rPr>
        <w:t>, sipas</w:t>
      </w:r>
      <w:r w:rsidR="00A4250F">
        <w:rPr>
          <w:rFonts w:eastAsia="Times New Roman"/>
          <w:spacing w:val="-4"/>
          <w:lang w:val="sq-AL"/>
        </w:rPr>
        <w:t xml:space="preserve"> </w:t>
      </w:r>
      <w:r w:rsidR="007A1BA9" w:rsidRPr="00631BC2">
        <w:rPr>
          <w:rFonts w:eastAsia="Times New Roman"/>
          <w:spacing w:val="-4"/>
          <w:lang w:val="sq-AL"/>
        </w:rPr>
        <w:t xml:space="preserve"> pikës 16, të vendimit nr.465,</w:t>
      </w:r>
      <w:r w:rsidR="007A1BA9" w:rsidRPr="00631BC2">
        <w:rPr>
          <w:spacing w:val="-4"/>
          <w:lang w:val="sq-AL"/>
        </w:rPr>
        <w:t xml:space="preserve"> datë 22.6.2016, të Këshillit të Ministrave, “Për përcaktimin e procedurave dhe rregullave për kalimin e së drejtës së pronësisë mbi parcelën ndërtimore të objekteve informale”, të ndryshuar</w:t>
      </w:r>
      <w:r w:rsidR="007A1BA9" w:rsidRPr="00631BC2">
        <w:rPr>
          <w:rFonts w:eastAsia="Times New Roman"/>
          <w:spacing w:val="-4"/>
          <w:lang w:val="sq-AL"/>
        </w:rPr>
        <w:t>.</w:t>
      </w:r>
    </w:p>
    <w:p w:rsidR="007A1BA9" w:rsidRPr="00631BC2" w:rsidRDefault="00BD7B73" w:rsidP="00BD7B73">
      <w:pPr>
        <w:pStyle w:val="Paragrafi"/>
        <w:rPr>
          <w:rFonts w:eastAsia="Times New Roman"/>
          <w:spacing w:val="-4"/>
          <w:lang w:val="sq-AL"/>
        </w:rPr>
      </w:pPr>
      <w:r w:rsidRPr="00631BC2">
        <w:rPr>
          <w:rFonts w:eastAsia="Times New Roman"/>
          <w:spacing w:val="-4"/>
          <w:lang w:val="sq-AL"/>
        </w:rPr>
        <w:t xml:space="preserve">5. </w:t>
      </w:r>
      <w:r w:rsidR="007A1BA9" w:rsidRPr="00631BC2">
        <w:rPr>
          <w:rFonts w:eastAsia="Times New Roman"/>
          <w:spacing w:val="-4"/>
          <w:lang w:val="sq-AL"/>
        </w:rPr>
        <w:t xml:space="preserve">Zyrat vendore të regjistrimit të pasurive të paluajtshme Elbasan, Librazhd, Peqin, Dibër, Bulqizë, Durrës, Kavajë, Korçë, Krujë, Kukës, Has, </w:t>
      </w:r>
      <w:r w:rsidR="007A1BA9" w:rsidRPr="00631BC2">
        <w:rPr>
          <w:rFonts w:eastAsia="Times New Roman"/>
          <w:spacing w:val="-4"/>
          <w:lang w:val="sq-AL"/>
        </w:rPr>
        <w:lastRenderedPageBreak/>
        <w:t>Tropojë, Lezhë, Lushnj</w:t>
      </w:r>
      <w:r w:rsidR="00757A9A">
        <w:rPr>
          <w:rFonts w:eastAsia="Times New Roman"/>
          <w:spacing w:val="-4"/>
          <w:lang w:val="sq-AL"/>
        </w:rPr>
        <w:t>ë</w:t>
      </w:r>
      <w:r w:rsidR="007A1BA9" w:rsidRPr="00631BC2">
        <w:rPr>
          <w:rFonts w:eastAsia="Times New Roman"/>
          <w:spacing w:val="-4"/>
          <w:lang w:val="sq-AL"/>
        </w:rPr>
        <w:t>, Fier, Berat, Kuçovë, Vlorë, Sarandë, Shkodër, Tiranë, Gjirokastër, Tepelenë dhe Përmet, të regjistrojë, brenda 5 (pesë) ditëve nga hyrja në fuqi e këtij vendimi, kalimin e së drejtës së pronësisë së parcelave ndërtimore dhe hipotekën ligjore mbi to, në përputhje me përcaktimet e pikave 15 e 16 të vendimit nr.</w:t>
      </w:r>
      <w:r w:rsidR="00AE6CD8">
        <w:rPr>
          <w:rFonts w:eastAsia="Times New Roman"/>
          <w:spacing w:val="-4"/>
          <w:lang w:val="sq-AL"/>
        </w:rPr>
        <w:t xml:space="preserve"> </w:t>
      </w:r>
      <w:r w:rsidR="007A1BA9" w:rsidRPr="00631BC2">
        <w:rPr>
          <w:rFonts w:eastAsia="Times New Roman"/>
          <w:spacing w:val="-4"/>
          <w:lang w:val="sq-AL"/>
        </w:rPr>
        <w:t>1095, datë 28.12.2015, të Këshillit të Ministrave, “</w:t>
      </w:r>
      <w:r w:rsidR="007A1BA9" w:rsidRPr="00631BC2">
        <w:rPr>
          <w:spacing w:val="-4"/>
          <w:lang w:val="sq-AL"/>
        </w:rPr>
        <w:t>Për përcaktimin e rregullave të bashkërendimit të punës, ndërmjet ALUIZNI-t dhe ZQRPP-së, si dhe të procedurave apo kufizimeve që zbatohen për efekt të regjistrimit të pasurive të legalizuara”.</w:t>
      </w:r>
    </w:p>
    <w:p w:rsidR="007A1BA9" w:rsidRPr="00631BC2" w:rsidRDefault="00BD7B73" w:rsidP="00BD7B73">
      <w:pPr>
        <w:pStyle w:val="Paragrafi"/>
        <w:rPr>
          <w:rFonts w:eastAsia="Times New Roman"/>
          <w:spacing w:val="-4"/>
          <w:lang w:val="sq-AL"/>
        </w:rPr>
      </w:pPr>
      <w:r w:rsidRPr="00631BC2">
        <w:rPr>
          <w:rFonts w:eastAsia="Times New Roman"/>
          <w:spacing w:val="-4"/>
          <w:lang w:val="sq-AL"/>
        </w:rPr>
        <w:t xml:space="preserve">6. </w:t>
      </w:r>
      <w:r w:rsidR="007A1BA9" w:rsidRPr="00631BC2">
        <w:rPr>
          <w:rFonts w:eastAsia="Times New Roman"/>
          <w:spacing w:val="-4"/>
          <w:lang w:val="sq-AL"/>
        </w:rPr>
        <w:t>Ngarkohen Ministria e Drejtësisë, Agjencia e Legalizimit, Urbanizimit dhe Integrimit të Zonave/</w:t>
      </w:r>
      <w:r w:rsidR="009D41B5">
        <w:rPr>
          <w:rFonts w:eastAsia="Times New Roman"/>
          <w:spacing w:val="-4"/>
          <w:lang w:val="sq-AL"/>
        </w:rPr>
        <w:t xml:space="preserve"> </w:t>
      </w:r>
      <w:r w:rsidR="007A1BA9" w:rsidRPr="00631BC2">
        <w:rPr>
          <w:rFonts w:eastAsia="Times New Roman"/>
          <w:spacing w:val="-4"/>
          <w:lang w:val="sq-AL"/>
        </w:rPr>
        <w:t>Ndërtimeve Informale,</w:t>
      </w:r>
      <w:r w:rsidR="007A1BA9" w:rsidRPr="00631BC2">
        <w:rPr>
          <w:spacing w:val="-4"/>
          <w:lang w:val="sq-AL"/>
        </w:rPr>
        <w:t xml:space="preserve"> Agjencia e Trajtimit të Pronave,</w:t>
      </w:r>
      <w:r w:rsidR="007A1BA9" w:rsidRPr="00631BC2">
        <w:rPr>
          <w:rFonts w:eastAsia="Times New Roman"/>
          <w:spacing w:val="-4"/>
          <w:lang w:val="sq-AL"/>
        </w:rPr>
        <w:t xml:space="preserve"> Zyra Qendrore e Regjistrimit të Pasurive të Paluajtshme dhe zyrat vendore të regjistrimit të pasurive të paluajtshme, për zbatimin e këtij vendimi.</w:t>
      </w:r>
    </w:p>
    <w:p w:rsidR="007A1BA9" w:rsidRPr="00631BC2" w:rsidRDefault="007A1BA9" w:rsidP="00BD7B73">
      <w:pPr>
        <w:pStyle w:val="Paragrafi"/>
        <w:rPr>
          <w:rFonts w:eastAsia="Times New Roman"/>
          <w:spacing w:val="-4"/>
          <w:lang w:val="sq-AL"/>
        </w:rPr>
      </w:pPr>
      <w:r w:rsidRPr="00631BC2">
        <w:rPr>
          <w:rFonts w:eastAsia="Times New Roman"/>
          <w:spacing w:val="-4"/>
          <w:lang w:val="sq-AL"/>
        </w:rPr>
        <w:t xml:space="preserve">Ky vendim hyn në fuqi menjëherë dhe botohet në Fletoren </w:t>
      </w:r>
      <w:r w:rsidR="00BD7B73" w:rsidRPr="00631BC2">
        <w:rPr>
          <w:rFonts w:eastAsia="Times New Roman"/>
          <w:spacing w:val="-4"/>
          <w:lang w:val="sq-AL"/>
        </w:rPr>
        <w:t>Zyrtare</w:t>
      </w:r>
      <w:r w:rsidRPr="00631BC2">
        <w:rPr>
          <w:rFonts w:eastAsia="Times New Roman"/>
          <w:spacing w:val="-4"/>
          <w:lang w:val="sq-AL"/>
        </w:rPr>
        <w:t>.</w:t>
      </w:r>
    </w:p>
    <w:p w:rsidR="007A1BA9" w:rsidRPr="00631BC2" w:rsidRDefault="007A1BA9" w:rsidP="00BD7B73">
      <w:pPr>
        <w:pStyle w:val="Paragrafi"/>
        <w:rPr>
          <w:spacing w:val="-4"/>
          <w:sz w:val="14"/>
          <w:lang w:val="sq-AL"/>
        </w:rPr>
      </w:pPr>
    </w:p>
    <w:p w:rsidR="007A1BA9" w:rsidRPr="00631BC2" w:rsidRDefault="00BD7B73" w:rsidP="00BD7B73">
      <w:pPr>
        <w:pStyle w:val="Paragrafi"/>
        <w:jc w:val="right"/>
        <w:rPr>
          <w:spacing w:val="-4"/>
          <w:lang w:val="sq-AL"/>
        </w:rPr>
      </w:pPr>
      <w:r w:rsidRPr="00631BC2">
        <w:rPr>
          <w:spacing w:val="-4"/>
          <w:lang w:val="sq-AL"/>
        </w:rPr>
        <w:t>KRYEMINISTR</w:t>
      </w:r>
      <w:r w:rsidR="007A1BA9" w:rsidRPr="00631BC2">
        <w:rPr>
          <w:spacing w:val="-4"/>
          <w:lang w:val="sq-AL"/>
        </w:rPr>
        <w:t>I</w:t>
      </w:r>
    </w:p>
    <w:p w:rsidR="007A1BA9" w:rsidRPr="00631BC2" w:rsidRDefault="00BD7B73" w:rsidP="00BD7B73">
      <w:pPr>
        <w:pStyle w:val="Paragrafi"/>
        <w:jc w:val="right"/>
        <w:rPr>
          <w:b/>
          <w:spacing w:val="-4"/>
          <w:lang w:val="sq-AL"/>
        </w:rPr>
      </w:pPr>
      <w:r w:rsidRPr="00631BC2">
        <w:rPr>
          <w:b/>
          <w:spacing w:val="-4"/>
          <w:lang w:val="sq-AL"/>
        </w:rPr>
        <w:t>Edi Rama</w:t>
      </w:r>
    </w:p>
    <w:p w:rsidR="00631BC2" w:rsidRDefault="00631BC2" w:rsidP="00964AD1">
      <w:pPr>
        <w:pStyle w:val="Paragrafi"/>
        <w:sectPr w:rsidR="00631BC2" w:rsidSect="00DE76EF">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4789"/>
          <w:cols w:num="2" w:space="454"/>
          <w:docGrid w:linePitch="360"/>
        </w:sectPr>
      </w:pPr>
    </w:p>
    <w:p w:rsidR="00BC7825" w:rsidRPr="00964AD1" w:rsidRDefault="00BC7825" w:rsidP="00964AD1">
      <w:pPr>
        <w:pStyle w:val="Paragrafi"/>
      </w:pPr>
    </w:p>
    <w:p w:rsidR="00BC7825" w:rsidRDefault="00BC7825" w:rsidP="00964AD1">
      <w:pPr>
        <w:pStyle w:val="Paragrafi"/>
        <w:rPr>
          <w:lang w:val="sq-AL" w:eastAsia="en-GB"/>
        </w:rPr>
      </w:pPr>
    </w:p>
    <w:p w:rsidR="00BC7825" w:rsidRDefault="00BC7825" w:rsidP="00964AD1">
      <w:pPr>
        <w:pStyle w:val="Paragrafi"/>
        <w:rPr>
          <w:lang w:val="sq-AL" w:eastAsia="en-GB"/>
        </w:rPr>
      </w:pPr>
    </w:p>
    <w:p w:rsidR="00F748D9" w:rsidRDefault="00F748D9" w:rsidP="00964AD1">
      <w:pPr>
        <w:pStyle w:val="Paragrafi"/>
        <w:rPr>
          <w:lang w:val="sq-AL" w:eastAsia="en-GB"/>
        </w:rPr>
      </w:pPr>
    </w:p>
    <w:p w:rsidR="00545EEE" w:rsidRDefault="00545EEE" w:rsidP="00964AD1">
      <w:pPr>
        <w:pStyle w:val="Paragrafi"/>
        <w:rPr>
          <w:lang w:val="sq-AL" w:eastAsia="en-GB"/>
        </w:rPr>
      </w:pPr>
    </w:p>
    <w:p w:rsidR="00545EEE" w:rsidRDefault="00545EEE" w:rsidP="00964AD1">
      <w:pPr>
        <w:pStyle w:val="Paragrafi"/>
        <w:rPr>
          <w:lang w:val="sq-AL" w:eastAsia="en-GB"/>
        </w:rPr>
      </w:pPr>
    </w:p>
    <w:p w:rsidR="00545EEE" w:rsidRDefault="00545EEE" w:rsidP="00964AD1">
      <w:pPr>
        <w:pStyle w:val="Paragrafi"/>
        <w:rPr>
          <w:lang w:val="sq-AL" w:eastAsia="en-GB"/>
        </w:rPr>
      </w:pPr>
    </w:p>
    <w:p w:rsidR="00545EEE" w:rsidRDefault="00545EEE" w:rsidP="00964AD1">
      <w:pPr>
        <w:pStyle w:val="Paragrafi"/>
        <w:rPr>
          <w:lang w:val="sq-AL" w:eastAsia="en-GB"/>
        </w:rPr>
      </w:pPr>
    </w:p>
    <w:p w:rsidR="00545EEE" w:rsidRDefault="00545EEE" w:rsidP="00964AD1">
      <w:pPr>
        <w:pStyle w:val="Paragrafi"/>
        <w:rPr>
          <w:lang w:val="sq-AL" w:eastAsia="en-GB"/>
        </w:rPr>
      </w:pPr>
    </w:p>
    <w:p w:rsidR="00545EEE" w:rsidRDefault="00545EEE" w:rsidP="00964AD1">
      <w:pPr>
        <w:pStyle w:val="Paragrafi"/>
        <w:rPr>
          <w:lang w:val="sq-AL" w:eastAsia="en-GB"/>
        </w:rPr>
      </w:pPr>
    </w:p>
    <w:p w:rsidR="00545EEE" w:rsidRDefault="00545EEE" w:rsidP="00964AD1">
      <w:pPr>
        <w:pStyle w:val="Paragrafi"/>
        <w:rPr>
          <w:lang w:val="sq-AL" w:eastAsia="en-GB"/>
        </w:rPr>
      </w:pPr>
    </w:p>
    <w:p w:rsidR="00545EEE" w:rsidRDefault="00545EEE" w:rsidP="00964AD1">
      <w:pPr>
        <w:pStyle w:val="Paragrafi"/>
        <w:rPr>
          <w:lang w:val="sq-AL" w:eastAsia="en-GB"/>
        </w:rPr>
      </w:pPr>
    </w:p>
    <w:p w:rsidR="00545EEE" w:rsidRDefault="00545EEE" w:rsidP="00964AD1">
      <w:pPr>
        <w:pStyle w:val="Paragrafi"/>
        <w:rPr>
          <w:lang w:val="sq-AL" w:eastAsia="en-GB"/>
        </w:rPr>
      </w:pPr>
    </w:p>
    <w:p w:rsidR="00545EEE" w:rsidRDefault="00545EEE" w:rsidP="00964AD1">
      <w:pPr>
        <w:pStyle w:val="Paragrafi"/>
        <w:rPr>
          <w:lang w:val="sq-AL" w:eastAsia="en-GB"/>
        </w:rPr>
      </w:pPr>
    </w:p>
    <w:p w:rsidR="00545EEE" w:rsidRDefault="00545EEE" w:rsidP="00964AD1">
      <w:pPr>
        <w:pStyle w:val="Paragrafi"/>
        <w:rPr>
          <w:lang w:val="sq-AL" w:eastAsia="en-GB"/>
        </w:rPr>
      </w:pPr>
    </w:p>
    <w:p w:rsidR="00545EEE" w:rsidRDefault="00545EEE" w:rsidP="00964AD1">
      <w:pPr>
        <w:pStyle w:val="Paragrafi"/>
        <w:rPr>
          <w:lang w:val="sq-AL" w:eastAsia="en-GB"/>
        </w:rPr>
      </w:pPr>
    </w:p>
    <w:p w:rsidR="00545EEE" w:rsidRDefault="00545EEE" w:rsidP="00964AD1">
      <w:pPr>
        <w:pStyle w:val="Paragrafi"/>
        <w:rPr>
          <w:lang w:val="sq-AL" w:eastAsia="en-GB"/>
        </w:rPr>
      </w:pPr>
      <w:r>
        <w:rPr>
          <w:noProof/>
        </w:rPr>
        <w:lastRenderedPageBreak/>
        <w:drawing>
          <wp:inline distT="0" distB="0" distL="0" distR="0" wp14:anchorId="67FB99F8" wp14:editId="3A4EAC7D">
            <wp:extent cx="5880540" cy="8452884"/>
            <wp:effectExtent l="0" t="0" r="6350" b="5715"/>
            <wp:docPr id="6239" name="Picture 6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0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882730" cy="8456031"/>
                    </a:xfrm>
                    <a:prstGeom prst="rect">
                      <a:avLst/>
                    </a:prstGeom>
                  </pic:spPr>
                </pic:pic>
              </a:graphicData>
            </a:graphic>
          </wp:inline>
        </w:drawing>
      </w:r>
      <w:r>
        <w:rPr>
          <w:noProof/>
        </w:rPr>
        <w:lastRenderedPageBreak/>
        <w:drawing>
          <wp:inline distT="0" distB="0" distL="0" distR="0" wp14:anchorId="773C18BD" wp14:editId="578E08FD">
            <wp:extent cx="6122504" cy="8515847"/>
            <wp:effectExtent l="0" t="0" r="0" b="0"/>
            <wp:docPr id="6240" name="Picture 6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0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20765" cy="8513428"/>
                    </a:xfrm>
                    <a:prstGeom prst="rect">
                      <a:avLst/>
                    </a:prstGeom>
                  </pic:spPr>
                </pic:pic>
              </a:graphicData>
            </a:graphic>
          </wp:inline>
        </w:drawing>
      </w:r>
      <w:r>
        <w:rPr>
          <w:noProof/>
        </w:rPr>
        <w:lastRenderedPageBreak/>
        <w:drawing>
          <wp:inline distT="0" distB="0" distL="0" distR="0" wp14:anchorId="7EFBB556" wp14:editId="1968A5DF">
            <wp:extent cx="6124353" cy="8325293"/>
            <wp:effectExtent l="0" t="0" r="0" b="0"/>
            <wp:docPr id="6241" name="Picture 6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03.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20765" cy="8320416"/>
                    </a:xfrm>
                    <a:prstGeom prst="rect">
                      <a:avLst/>
                    </a:prstGeom>
                  </pic:spPr>
                </pic:pic>
              </a:graphicData>
            </a:graphic>
          </wp:inline>
        </w:drawing>
      </w:r>
      <w:r>
        <w:rPr>
          <w:noProof/>
        </w:rPr>
        <w:lastRenderedPageBreak/>
        <w:drawing>
          <wp:inline distT="0" distB="0" distL="0" distR="0" wp14:anchorId="5EB018C7" wp14:editId="24B3700C">
            <wp:extent cx="6117910" cy="8389089"/>
            <wp:effectExtent l="0" t="0" r="0" b="0"/>
            <wp:docPr id="6242" name="Picture 6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04.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20765" cy="8393003"/>
                    </a:xfrm>
                    <a:prstGeom prst="rect">
                      <a:avLst/>
                    </a:prstGeom>
                  </pic:spPr>
                </pic:pic>
              </a:graphicData>
            </a:graphic>
          </wp:inline>
        </w:drawing>
      </w:r>
      <w:r>
        <w:rPr>
          <w:noProof/>
        </w:rPr>
        <w:lastRenderedPageBreak/>
        <w:drawing>
          <wp:inline distT="0" distB="0" distL="0" distR="0" wp14:anchorId="12DE4977" wp14:editId="74B50A2F">
            <wp:extent cx="6117910" cy="8410354"/>
            <wp:effectExtent l="0" t="0" r="0" b="0"/>
            <wp:docPr id="6243" name="Picture 6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05.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120765" cy="8414278"/>
                    </a:xfrm>
                    <a:prstGeom prst="rect">
                      <a:avLst/>
                    </a:prstGeom>
                  </pic:spPr>
                </pic:pic>
              </a:graphicData>
            </a:graphic>
          </wp:inline>
        </w:drawing>
      </w:r>
      <w:r>
        <w:rPr>
          <w:noProof/>
        </w:rPr>
        <w:lastRenderedPageBreak/>
        <w:drawing>
          <wp:inline distT="0" distB="0" distL="0" distR="0" wp14:anchorId="60549081" wp14:editId="27388034">
            <wp:extent cx="6117910" cy="8378456"/>
            <wp:effectExtent l="0" t="0" r="0" b="3810"/>
            <wp:docPr id="6244" name="Picture 6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06.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20765" cy="8382365"/>
                    </a:xfrm>
                    <a:prstGeom prst="rect">
                      <a:avLst/>
                    </a:prstGeom>
                  </pic:spPr>
                </pic:pic>
              </a:graphicData>
            </a:graphic>
          </wp:inline>
        </w:drawing>
      </w:r>
      <w:r>
        <w:rPr>
          <w:noProof/>
        </w:rPr>
        <w:lastRenderedPageBreak/>
        <w:drawing>
          <wp:inline distT="0" distB="0" distL="0" distR="0" wp14:anchorId="3D9B0E7A" wp14:editId="00873205">
            <wp:extent cx="6117910" cy="8399721"/>
            <wp:effectExtent l="0" t="0" r="0" b="1905"/>
            <wp:docPr id="6245" name="Picture 6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07.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120765" cy="8403640"/>
                    </a:xfrm>
                    <a:prstGeom prst="rect">
                      <a:avLst/>
                    </a:prstGeom>
                  </pic:spPr>
                </pic:pic>
              </a:graphicData>
            </a:graphic>
          </wp:inline>
        </w:drawing>
      </w:r>
      <w:r>
        <w:rPr>
          <w:noProof/>
        </w:rPr>
        <w:lastRenderedPageBreak/>
        <w:drawing>
          <wp:inline distT="0" distB="0" distL="0" distR="0" wp14:anchorId="5D96992B" wp14:editId="757EFF07">
            <wp:extent cx="6117910" cy="8293396"/>
            <wp:effectExtent l="0" t="0" r="0" b="0"/>
            <wp:docPr id="6246" name="Picture 6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08.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120765" cy="8297266"/>
                    </a:xfrm>
                    <a:prstGeom prst="rect">
                      <a:avLst/>
                    </a:prstGeom>
                  </pic:spPr>
                </pic:pic>
              </a:graphicData>
            </a:graphic>
          </wp:inline>
        </w:drawing>
      </w:r>
      <w:r>
        <w:rPr>
          <w:noProof/>
        </w:rPr>
        <w:lastRenderedPageBreak/>
        <w:drawing>
          <wp:inline distT="0" distB="0" distL="0" distR="0" wp14:anchorId="240AB73D" wp14:editId="4A247733">
            <wp:extent cx="6113721" cy="8325293"/>
            <wp:effectExtent l="0" t="0" r="1905" b="0"/>
            <wp:docPr id="6247" name="Picture 6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09.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120765" cy="8334885"/>
                    </a:xfrm>
                    <a:prstGeom prst="rect">
                      <a:avLst/>
                    </a:prstGeom>
                  </pic:spPr>
                </pic:pic>
              </a:graphicData>
            </a:graphic>
          </wp:inline>
        </w:drawing>
      </w:r>
      <w:r>
        <w:rPr>
          <w:noProof/>
        </w:rPr>
        <w:lastRenderedPageBreak/>
        <w:drawing>
          <wp:inline distT="0" distB="0" distL="0" distR="0" wp14:anchorId="73FDC9C6" wp14:editId="6A32A07F">
            <wp:extent cx="6117910" cy="8357191"/>
            <wp:effectExtent l="0" t="0" r="0" b="6350"/>
            <wp:docPr id="6248" name="Picture 6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10.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120765" cy="8361090"/>
                    </a:xfrm>
                    <a:prstGeom prst="rect">
                      <a:avLst/>
                    </a:prstGeom>
                  </pic:spPr>
                </pic:pic>
              </a:graphicData>
            </a:graphic>
          </wp:inline>
        </w:drawing>
      </w:r>
      <w:r>
        <w:rPr>
          <w:noProof/>
        </w:rPr>
        <w:lastRenderedPageBreak/>
        <w:drawing>
          <wp:inline distT="0" distB="0" distL="0" distR="0" wp14:anchorId="334413CF" wp14:editId="55B8C6B6">
            <wp:extent cx="6117910" cy="8484782"/>
            <wp:effectExtent l="0" t="0" r="0" b="0"/>
            <wp:docPr id="6249" name="Picture 6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11.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20765" cy="8488741"/>
                    </a:xfrm>
                    <a:prstGeom prst="rect">
                      <a:avLst/>
                    </a:prstGeom>
                  </pic:spPr>
                </pic:pic>
              </a:graphicData>
            </a:graphic>
          </wp:inline>
        </w:drawing>
      </w:r>
      <w:r>
        <w:rPr>
          <w:noProof/>
        </w:rPr>
        <w:lastRenderedPageBreak/>
        <w:drawing>
          <wp:inline distT="0" distB="0" distL="0" distR="0" wp14:anchorId="2CAC1E24" wp14:editId="620D25BD">
            <wp:extent cx="6117910" cy="8410354"/>
            <wp:effectExtent l="0" t="0" r="0" b="0"/>
            <wp:docPr id="6250" name="Picture 6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12.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120765" cy="8414278"/>
                    </a:xfrm>
                    <a:prstGeom prst="rect">
                      <a:avLst/>
                    </a:prstGeom>
                  </pic:spPr>
                </pic:pic>
              </a:graphicData>
            </a:graphic>
          </wp:inline>
        </w:drawing>
      </w:r>
      <w:r>
        <w:rPr>
          <w:noProof/>
        </w:rPr>
        <w:lastRenderedPageBreak/>
        <w:drawing>
          <wp:inline distT="0" distB="0" distL="0" distR="0" wp14:anchorId="2D6DBB9F" wp14:editId="65C3952E">
            <wp:extent cx="6117910" cy="8474149"/>
            <wp:effectExtent l="0" t="0" r="0" b="3175"/>
            <wp:docPr id="6251" name="Picture 6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13.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20765" cy="8478103"/>
                    </a:xfrm>
                    <a:prstGeom prst="rect">
                      <a:avLst/>
                    </a:prstGeom>
                  </pic:spPr>
                </pic:pic>
              </a:graphicData>
            </a:graphic>
          </wp:inline>
        </w:drawing>
      </w:r>
      <w:r>
        <w:rPr>
          <w:noProof/>
        </w:rPr>
        <w:lastRenderedPageBreak/>
        <w:drawing>
          <wp:inline distT="0" distB="0" distL="0" distR="0" wp14:anchorId="1B3EFE6C" wp14:editId="5AB3409C">
            <wp:extent cx="6117910" cy="8304028"/>
            <wp:effectExtent l="0" t="0" r="0" b="1905"/>
            <wp:docPr id="6252" name="Picture 6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14.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120765" cy="8307903"/>
                    </a:xfrm>
                    <a:prstGeom prst="rect">
                      <a:avLst/>
                    </a:prstGeom>
                  </pic:spPr>
                </pic:pic>
              </a:graphicData>
            </a:graphic>
          </wp:inline>
        </w:drawing>
      </w:r>
      <w:r>
        <w:rPr>
          <w:noProof/>
        </w:rPr>
        <w:lastRenderedPageBreak/>
        <w:drawing>
          <wp:inline distT="0" distB="0" distL="0" distR="0" wp14:anchorId="29C29689" wp14:editId="2915D4E5">
            <wp:extent cx="6117910" cy="8463517"/>
            <wp:effectExtent l="0" t="0" r="0" b="0"/>
            <wp:docPr id="6253" name="Picture 6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15.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120765" cy="8467466"/>
                    </a:xfrm>
                    <a:prstGeom prst="rect">
                      <a:avLst/>
                    </a:prstGeom>
                  </pic:spPr>
                </pic:pic>
              </a:graphicData>
            </a:graphic>
          </wp:inline>
        </w:drawing>
      </w:r>
      <w:r>
        <w:rPr>
          <w:noProof/>
        </w:rPr>
        <w:lastRenderedPageBreak/>
        <w:drawing>
          <wp:inline distT="0" distB="0" distL="0" distR="0" wp14:anchorId="459527D6" wp14:editId="062623FF">
            <wp:extent cx="6117910" cy="8346558"/>
            <wp:effectExtent l="0" t="0" r="0" b="0"/>
            <wp:docPr id="6254" name="Picture 6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16.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120765" cy="8350452"/>
                    </a:xfrm>
                    <a:prstGeom prst="rect">
                      <a:avLst/>
                    </a:prstGeom>
                  </pic:spPr>
                </pic:pic>
              </a:graphicData>
            </a:graphic>
          </wp:inline>
        </w:drawing>
      </w:r>
      <w:r>
        <w:rPr>
          <w:noProof/>
        </w:rPr>
        <w:lastRenderedPageBreak/>
        <w:drawing>
          <wp:inline distT="0" distB="0" distL="0" distR="0" wp14:anchorId="003FACA8" wp14:editId="25CF534B">
            <wp:extent cx="6117910" cy="8378456"/>
            <wp:effectExtent l="0" t="0" r="0" b="3810"/>
            <wp:docPr id="6255" name="Picture 6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17.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120765" cy="8382365"/>
                    </a:xfrm>
                    <a:prstGeom prst="rect">
                      <a:avLst/>
                    </a:prstGeom>
                  </pic:spPr>
                </pic:pic>
              </a:graphicData>
            </a:graphic>
          </wp:inline>
        </w:drawing>
      </w:r>
      <w:r>
        <w:rPr>
          <w:noProof/>
        </w:rPr>
        <w:lastRenderedPageBreak/>
        <w:drawing>
          <wp:inline distT="0" distB="0" distL="0" distR="0" wp14:anchorId="1DBB28CF" wp14:editId="301956C8">
            <wp:extent cx="6117910" cy="8325293"/>
            <wp:effectExtent l="0" t="0" r="0" b="0"/>
            <wp:docPr id="6256" name="Picture 6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18.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120765" cy="8329178"/>
                    </a:xfrm>
                    <a:prstGeom prst="rect">
                      <a:avLst/>
                    </a:prstGeom>
                  </pic:spPr>
                </pic:pic>
              </a:graphicData>
            </a:graphic>
          </wp:inline>
        </w:drawing>
      </w:r>
      <w:r>
        <w:rPr>
          <w:noProof/>
        </w:rPr>
        <w:lastRenderedPageBreak/>
        <w:drawing>
          <wp:inline distT="0" distB="0" distL="0" distR="0" wp14:anchorId="5722F85E" wp14:editId="739F1373">
            <wp:extent cx="6113721" cy="8420986"/>
            <wp:effectExtent l="0" t="0" r="1905" b="0"/>
            <wp:docPr id="6257" name="Picture 6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19.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120765" cy="8430688"/>
                    </a:xfrm>
                    <a:prstGeom prst="rect">
                      <a:avLst/>
                    </a:prstGeom>
                  </pic:spPr>
                </pic:pic>
              </a:graphicData>
            </a:graphic>
          </wp:inline>
        </w:drawing>
      </w:r>
      <w:r>
        <w:rPr>
          <w:noProof/>
        </w:rPr>
        <w:lastRenderedPageBreak/>
        <w:drawing>
          <wp:inline distT="0" distB="0" distL="0" distR="0" wp14:anchorId="38BA12CC" wp14:editId="556FE4DD">
            <wp:extent cx="6117910" cy="8612372"/>
            <wp:effectExtent l="0" t="0" r="0" b="0"/>
            <wp:docPr id="6258" name="Picture 6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20.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120765" cy="8616391"/>
                    </a:xfrm>
                    <a:prstGeom prst="rect">
                      <a:avLst/>
                    </a:prstGeom>
                  </pic:spPr>
                </pic:pic>
              </a:graphicData>
            </a:graphic>
          </wp:inline>
        </w:drawing>
      </w:r>
      <w:r>
        <w:rPr>
          <w:noProof/>
        </w:rPr>
        <w:lastRenderedPageBreak/>
        <w:drawing>
          <wp:inline distT="0" distB="0" distL="0" distR="0" wp14:anchorId="40ABDA70" wp14:editId="1BE7C099">
            <wp:extent cx="6117910" cy="8654903"/>
            <wp:effectExtent l="0" t="0" r="0" b="0"/>
            <wp:docPr id="6259" name="Picture 6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21.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120765" cy="8658941"/>
                    </a:xfrm>
                    <a:prstGeom prst="rect">
                      <a:avLst/>
                    </a:prstGeom>
                  </pic:spPr>
                </pic:pic>
              </a:graphicData>
            </a:graphic>
          </wp:inline>
        </w:drawing>
      </w:r>
      <w:r>
        <w:rPr>
          <w:noProof/>
        </w:rPr>
        <w:lastRenderedPageBreak/>
        <w:drawing>
          <wp:inline distT="0" distB="0" distL="0" distR="0" wp14:anchorId="24D4731E" wp14:editId="05510EF5">
            <wp:extent cx="6117910" cy="8527312"/>
            <wp:effectExtent l="0" t="0" r="0" b="7620"/>
            <wp:docPr id="6260" name="Picture 6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22.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120765" cy="8531291"/>
                    </a:xfrm>
                    <a:prstGeom prst="rect">
                      <a:avLst/>
                    </a:prstGeom>
                  </pic:spPr>
                </pic:pic>
              </a:graphicData>
            </a:graphic>
          </wp:inline>
        </w:drawing>
      </w:r>
      <w:r>
        <w:rPr>
          <w:noProof/>
        </w:rPr>
        <w:lastRenderedPageBreak/>
        <w:drawing>
          <wp:inline distT="0" distB="0" distL="0" distR="0" wp14:anchorId="11B7844E" wp14:editId="485B59C2">
            <wp:extent cx="6117910" cy="8623005"/>
            <wp:effectExtent l="0" t="0" r="0" b="6985"/>
            <wp:docPr id="6261" name="Picture 6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23.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120765" cy="8627028"/>
                    </a:xfrm>
                    <a:prstGeom prst="rect">
                      <a:avLst/>
                    </a:prstGeom>
                  </pic:spPr>
                </pic:pic>
              </a:graphicData>
            </a:graphic>
          </wp:inline>
        </w:drawing>
      </w:r>
      <w:r>
        <w:rPr>
          <w:noProof/>
        </w:rPr>
        <w:lastRenderedPageBreak/>
        <w:drawing>
          <wp:inline distT="0" distB="0" distL="0" distR="0" wp14:anchorId="738F54DE" wp14:editId="5CB7D058">
            <wp:extent cx="6117910" cy="8591107"/>
            <wp:effectExtent l="0" t="0" r="0" b="635"/>
            <wp:docPr id="6262" name="Picture 6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24.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120765" cy="8595116"/>
                    </a:xfrm>
                    <a:prstGeom prst="rect">
                      <a:avLst/>
                    </a:prstGeom>
                  </pic:spPr>
                </pic:pic>
              </a:graphicData>
            </a:graphic>
          </wp:inline>
        </w:drawing>
      </w:r>
      <w:r>
        <w:rPr>
          <w:noProof/>
        </w:rPr>
        <w:lastRenderedPageBreak/>
        <w:drawing>
          <wp:inline distT="0" distB="0" distL="0" distR="0" wp14:anchorId="12C09803" wp14:editId="01946EFB">
            <wp:extent cx="6117910" cy="8718698"/>
            <wp:effectExtent l="0" t="0" r="0" b="6350"/>
            <wp:docPr id="6263" name="Picture 6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25.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120765" cy="8722766"/>
                    </a:xfrm>
                    <a:prstGeom prst="rect">
                      <a:avLst/>
                    </a:prstGeom>
                  </pic:spPr>
                </pic:pic>
              </a:graphicData>
            </a:graphic>
          </wp:inline>
        </w:drawing>
      </w:r>
      <w:r>
        <w:rPr>
          <w:noProof/>
        </w:rPr>
        <w:lastRenderedPageBreak/>
        <w:drawing>
          <wp:inline distT="0" distB="0" distL="0" distR="0" wp14:anchorId="36723607" wp14:editId="568F6FC7">
            <wp:extent cx="6117910" cy="8463517"/>
            <wp:effectExtent l="0" t="0" r="0" b="0"/>
            <wp:docPr id="6264" name="Picture 6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26.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120765" cy="8467466"/>
                    </a:xfrm>
                    <a:prstGeom prst="rect">
                      <a:avLst/>
                    </a:prstGeom>
                  </pic:spPr>
                </pic:pic>
              </a:graphicData>
            </a:graphic>
          </wp:inline>
        </w:drawing>
      </w:r>
      <w:r>
        <w:rPr>
          <w:noProof/>
        </w:rPr>
        <w:lastRenderedPageBreak/>
        <w:drawing>
          <wp:inline distT="0" distB="0" distL="0" distR="0" wp14:anchorId="57C0044D" wp14:editId="7C71E419">
            <wp:extent cx="6117910" cy="8495414"/>
            <wp:effectExtent l="0" t="0" r="0" b="1270"/>
            <wp:docPr id="6265" name="Picture 6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27.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120765" cy="8499378"/>
                    </a:xfrm>
                    <a:prstGeom prst="rect">
                      <a:avLst/>
                    </a:prstGeom>
                  </pic:spPr>
                </pic:pic>
              </a:graphicData>
            </a:graphic>
          </wp:inline>
        </w:drawing>
      </w:r>
      <w:r>
        <w:rPr>
          <w:noProof/>
        </w:rPr>
        <w:lastRenderedPageBreak/>
        <w:drawing>
          <wp:inline distT="0" distB="0" distL="0" distR="0" wp14:anchorId="38488307" wp14:editId="50D76567">
            <wp:extent cx="6117910" cy="8442251"/>
            <wp:effectExtent l="0" t="0" r="0" b="0"/>
            <wp:docPr id="6266" name="Picture 6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28.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120765" cy="8446190"/>
                    </a:xfrm>
                    <a:prstGeom prst="rect">
                      <a:avLst/>
                    </a:prstGeom>
                  </pic:spPr>
                </pic:pic>
              </a:graphicData>
            </a:graphic>
          </wp:inline>
        </w:drawing>
      </w:r>
      <w:r>
        <w:rPr>
          <w:noProof/>
        </w:rPr>
        <w:lastRenderedPageBreak/>
        <w:drawing>
          <wp:inline distT="0" distB="0" distL="0" distR="0" wp14:anchorId="725A13A8" wp14:editId="04B0FBD0">
            <wp:extent cx="6117910" cy="8463517"/>
            <wp:effectExtent l="0" t="0" r="0" b="0"/>
            <wp:docPr id="6267" name="Picture 6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29.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120765" cy="8467466"/>
                    </a:xfrm>
                    <a:prstGeom prst="rect">
                      <a:avLst/>
                    </a:prstGeom>
                  </pic:spPr>
                </pic:pic>
              </a:graphicData>
            </a:graphic>
          </wp:inline>
        </w:drawing>
      </w:r>
      <w:r>
        <w:rPr>
          <w:noProof/>
        </w:rPr>
        <w:lastRenderedPageBreak/>
        <w:drawing>
          <wp:inline distT="0" distB="0" distL="0" distR="0" wp14:anchorId="14B8FDB5" wp14:editId="17E9C380">
            <wp:extent cx="6117910" cy="8580475"/>
            <wp:effectExtent l="0" t="0" r="0" b="0"/>
            <wp:docPr id="6268" name="Picture 6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30.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120765" cy="8584479"/>
                    </a:xfrm>
                    <a:prstGeom prst="rect">
                      <a:avLst/>
                    </a:prstGeom>
                  </pic:spPr>
                </pic:pic>
              </a:graphicData>
            </a:graphic>
          </wp:inline>
        </w:drawing>
      </w:r>
      <w:r>
        <w:rPr>
          <w:noProof/>
        </w:rPr>
        <w:lastRenderedPageBreak/>
        <w:drawing>
          <wp:inline distT="0" distB="0" distL="0" distR="0" wp14:anchorId="7DFDC88F" wp14:editId="0C040599">
            <wp:extent cx="6117910" cy="8474149"/>
            <wp:effectExtent l="0" t="0" r="0" b="3175"/>
            <wp:docPr id="6269" name="Picture 6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31.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120765" cy="8478103"/>
                    </a:xfrm>
                    <a:prstGeom prst="rect">
                      <a:avLst/>
                    </a:prstGeom>
                  </pic:spPr>
                </pic:pic>
              </a:graphicData>
            </a:graphic>
          </wp:inline>
        </w:drawing>
      </w:r>
      <w:r>
        <w:rPr>
          <w:noProof/>
        </w:rPr>
        <w:lastRenderedPageBreak/>
        <w:drawing>
          <wp:inline distT="0" distB="0" distL="0" distR="0" wp14:anchorId="11576493" wp14:editId="60BA1266">
            <wp:extent cx="6117910" cy="8537945"/>
            <wp:effectExtent l="0" t="0" r="0" b="0"/>
            <wp:docPr id="6270" name="Picture 6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32.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120765" cy="8541929"/>
                    </a:xfrm>
                    <a:prstGeom prst="rect">
                      <a:avLst/>
                    </a:prstGeom>
                  </pic:spPr>
                </pic:pic>
              </a:graphicData>
            </a:graphic>
          </wp:inline>
        </w:drawing>
      </w:r>
      <w:r>
        <w:rPr>
          <w:noProof/>
        </w:rPr>
        <w:lastRenderedPageBreak/>
        <w:drawing>
          <wp:inline distT="0" distB="0" distL="0" distR="0" wp14:anchorId="5D60B955" wp14:editId="62B2C965">
            <wp:extent cx="6120765" cy="4024630"/>
            <wp:effectExtent l="0" t="0" r="0" b="0"/>
            <wp:docPr id="6271" name="Picture 6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33.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6120765" cy="4024630"/>
                    </a:xfrm>
                    <a:prstGeom prst="rect">
                      <a:avLst/>
                    </a:prstGeom>
                  </pic:spPr>
                </pic:pic>
              </a:graphicData>
            </a:graphic>
          </wp:inline>
        </w:drawing>
      </w:r>
      <w:r>
        <w:rPr>
          <w:noProof/>
        </w:rPr>
        <w:lastRenderedPageBreak/>
        <w:drawing>
          <wp:inline distT="0" distB="0" distL="0" distR="0" wp14:anchorId="7FE50785" wp14:editId="105E85BC">
            <wp:extent cx="6117910" cy="8580475"/>
            <wp:effectExtent l="0" t="0" r="0" b="0"/>
            <wp:docPr id="6272" name="Picture 6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34.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120765" cy="8584479"/>
                    </a:xfrm>
                    <a:prstGeom prst="rect">
                      <a:avLst/>
                    </a:prstGeom>
                  </pic:spPr>
                </pic:pic>
              </a:graphicData>
            </a:graphic>
          </wp:inline>
        </w:drawing>
      </w:r>
      <w:r>
        <w:rPr>
          <w:noProof/>
        </w:rPr>
        <w:lastRenderedPageBreak/>
        <w:drawing>
          <wp:inline distT="0" distB="0" distL="0" distR="0" wp14:anchorId="153D4010" wp14:editId="69CF5338">
            <wp:extent cx="6117910" cy="8591107"/>
            <wp:effectExtent l="0" t="0" r="0" b="635"/>
            <wp:docPr id="6273" name="Picture 6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35.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6120765" cy="8595116"/>
                    </a:xfrm>
                    <a:prstGeom prst="rect">
                      <a:avLst/>
                    </a:prstGeom>
                  </pic:spPr>
                </pic:pic>
              </a:graphicData>
            </a:graphic>
          </wp:inline>
        </w:drawing>
      </w:r>
      <w:r>
        <w:rPr>
          <w:noProof/>
        </w:rPr>
        <w:lastRenderedPageBreak/>
        <w:drawing>
          <wp:inline distT="0" distB="0" distL="0" distR="0" wp14:anchorId="51B86807" wp14:editId="2A7BC8D5">
            <wp:extent cx="6117910" cy="8580475"/>
            <wp:effectExtent l="0" t="0" r="0" b="0"/>
            <wp:docPr id="6274" name="Picture 6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36.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6120765" cy="8584479"/>
                    </a:xfrm>
                    <a:prstGeom prst="rect">
                      <a:avLst/>
                    </a:prstGeom>
                  </pic:spPr>
                </pic:pic>
              </a:graphicData>
            </a:graphic>
          </wp:inline>
        </w:drawing>
      </w:r>
      <w:r>
        <w:rPr>
          <w:noProof/>
        </w:rPr>
        <w:lastRenderedPageBreak/>
        <w:drawing>
          <wp:inline distT="0" distB="0" distL="0" distR="0" wp14:anchorId="69D4699F" wp14:editId="14E4D53A">
            <wp:extent cx="6117910" cy="8484782"/>
            <wp:effectExtent l="0" t="0" r="0" b="0"/>
            <wp:docPr id="6275" name="Picture 6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37.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6120765" cy="8488741"/>
                    </a:xfrm>
                    <a:prstGeom prst="rect">
                      <a:avLst/>
                    </a:prstGeom>
                  </pic:spPr>
                </pic:pic>
              </a:graphicData>
            </a:graphic>
          </wp:inline>
        </w:drawing>
      </w:r>
      <w:r>
        <w:rPr>
          <w:noProof/>
        </w:rPr>
        <w:lastRenderedPageBreak/>
        <w:drawing>
          <wp:inline distT="0" distB="0" distL="0" distR="0" wp14:anchorId="29D4CB18" wp14:editId="638013F6">
            <wp:extent cx="6117910" cy="8537945"/>
            <wp:effectExtent l="0" t="0" r="0" b="0"/>
            <wp:docPr id="6276" name="Picture 6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38.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6120765" cy="8541929"/>
                    </a:xfrm>
                    <a:prstGeom prst="rect">
                      <a:avLst/>
                    </a:prstGeom>
                  </pic:spPr>
                </pic:pic>
              </a:graphicData>
            </a:graphic>
          </wp:inline>
        </w:drawing>
      </w:r>
      <w:r>
        <w:rPr>
          <w:noProof/>
        </w:rPr>
        <w:lastRenderedPageBreak/>
        <w:drawing>
          <wp:inline distT="0" distB="0" distL="0" distR="0" wp14:anchorId="438A9FB4" wp14:editId="381DA657">
            <wp:extent cx="6117910" cy="8601740"/>
            <wp:effectExtent l="0" t="0" r="0" b="8890"/>
            <wp:docPr id="6277" name="Picture 6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39.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6120765" cy="8605754"/>
                    </a:xfrm>
                    <a:prstGeom prst="rect">
                      <a:avLst/>
                    </a:prstGeom>
                  </pic:spPr>
                </pic:pic>
              </a:graphicData>
            </a:graphic>
          </wp:inline>
        </w:drawing>
      </w:r>
      <w:r>
        <w:rPr>
          <w:noProof/>
        </w:rPr>
        <w:lastRenderedPageBreak/>
        <w:drawing>
          <wp:inline distT="0" distB="0" distL="0" distR="0" wp14:anchorId="64832B4C" wp14:editId="1720FEB2">
            <wp:extent cx="6117910" cy="8527312"/>
            <wp:effectExtent l="0" t="0" r="0" b="7620"/>
            <wp:docPr id="6278" name="Picture 6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40.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6120765" cy="8531291"/>
                    </a:xfrm>
                    <a:prstGeom prst="rect">
                      <a:avLst/>
                    </a:prstGeom>
                  </pic:spPr>
                </pic:pic>
              </a:graphicData>
            </a:graphic>
          </wp:inline>
        </w:drawing>
      </w:r>
      <w:r>
        <w:rPr>
          <w:noProof/>
        </w:rPr>
        <w:lastRenderedPageBreak/>
        <w:drawing>
          <wp:inline distT="0" distB="0" distL="0" distR="0" wp14:anchorId="67D79E58" wp14:editId="55E29233">
            <wp:extent cx="6117910" cy="8527312"/>
            <wp:effectExtent l="0" t="0" r="0" b="7620"/>
            <wp:docPr id="6279" name="Picture 6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41.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6120765" cy="8531291"/>
                    </a:xfrm>
                    <a:prstGeom prst="rect">
                      <a:avLst/>
                    </a:prstGeom>
                  </pic:spPr>
                </pic:pic>
              </a:graphicData>
            </a:graphic>
          </wp:inline>
        </w:drawing>
      </w:r>
      <w:r>
        <w:rPr>
          <w:noProof/>
        </w:rPr>
        <w:lastRenderedPageBreak/>
        <w:drawing>
          <wp:inline distT="0" distB="0" distL="0" distR="0" wp14:anchorId="700F8E82" wp14:editId="1FDB0538">
            <wp:extent cx="6117910" cy="8548577"/>
            <wp:effectExtent l="0" t="0" r="0" b="5080"/>
            <wp:docPr id="6280" name="Picture 6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42.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6120765" cy="8552566"/>
                    </a:xfrm>
                    <a:prstGeom prst="rect">
                      <a:avLst/>
                    </a:prstGeom>
                  </pic:spPr>
                </pic:pic>
              </a:graphicData>
            </a:graphic>
          </wp:inline>
        </w:drawing>
      </w:r>
      <w:r>
        <w:rPr>
          <w:noProof/>
        </w:rPr>
        <w:lastRenderedPageBreak/>
        <w:drawing>
          <wp:inline distT="0" distB="0" distL="0" distR="0" wp14:anchorId="3063EFB7" wp14:editId="04F00611">
            <wp:extent cx="6117910" cy="8495414"/>
            <wp:effectExtent l="0" t="0" r="0" b="1270"/>
            <wp:docPr id="6281" name="Picture 6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43.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6120765" cy="8499378"/>
                    </a:xfrm>
                    <a:prstGeom prst="rect">
                      <a:avLst/>
                    </a:prstGeom>
                  </pic:spPr>
                </pic:pic>
              </a:graphicData>
            </a:graphic>
          </wp:inline>
        </w:drawing>
      </w:r>
      <w:r>
        <w:rPr>
          <w:noProof/>
        </w:rPr>
        <w:lastRenderedPageBreak/>
        <w:drawing>
          <wp:inline distT="0" distB="0" distL="0" distR="0" wp14:anchorId="072571B4" wp14:editId="4287AA5B">
            <wp:extent cx="6117910" cy="8506047"/>
            <wp:effectExtent l="0" t="0" r="0" b="0"/>
            <wp:docPr id="6282" name="Picture 6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44.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6120765" cy="8510016"/>
                    </a:xfrm>
                    <a:prstGeom prst="rect">
                      <a:avLst/>
                    </a:prstGeom>
                  </pic:spPr>
                </pic:pic>
              </a:graphicData>
            </a:graphic>
          </wp:inline>
        </w:drawing>
      </w:r>
      <w:r>
        <w:rPr>
          <w:noProof/>
        </w:rPr>
        <w:lastRenderedPageBreak/>
        <w:drawing>
          <wp:inline distT="0" distB="0" distL="0" distR="0" wp14:anchorId="699F4617" wp14:editId="1E50C2D0">
            <wp:extent cx="6117910" cy="8474149"/>
            <wp:effectExtent l="0" t="0" r="0" b="3175"/>
            <wp:docPr id="6283" name="Picture 6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45.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6120765" cy="8478103"/>
                    </a:xfrm>
                    <a:prstGeom prst="rect">
                      <a:avLst/>
                    </a:prstGeom>
                  </pic:spPr>
                </pic:pic>
              </a:graphicData>
            </a:graphic>
          </wp:inline>
        </w:drawing>
      </w:r>
      <w:r>
        <w:rPr>
          <w:noProof/>
        </w:rPr>
        <w:lastRenderedPageBreak/>
        <w:drawing>
          <wp:inline distT="0" distB="0" distL="0" distR="0" wp14:anchorId="1B4E72F7" wp14:editId="2B9D398F">
            <wp:extent cx="6117910" cy="8484782"/>
            <wp:effectExtent l="0" t="0" r="0" b="0"/>
            <wp:docPr id="6284" name="Picture 6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46.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6120765" cy="8488741"/>
                    </a:xfrm>
                    <a:prstGeom prst="rect">
                      <a:avLst/>
                    </a:prstGeom>
                  </pic:spPr>
                </pic:pic>
              </a:graphicData>
            </a:graphic>
          </wp:inline>
        </w:drawing>
      </w:r>
      <w:r>
        <w:rPr>
          <w:noProof/>
        </w:rPr>
        <w:lastRenderedPageBreak/>
        <w:drawing>
          <wp:inline distT="0" distB="0" distL="0" distR="0" wp14:anchorId="49B5F5E5" wp14:editId="64A72EF3">
            <wp:extent cx="6117910" cy="8569842"/>
            <wp:effectExtent l="0" t="0" r="0" b="3175"/>
            <wp:docPr id="6285" name="Picture 6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47.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6120765" cy="8573841"/>
                    </a:xfrm>
                    <a:prstGeom prst="rect">
                      <a:avLst/>
                    </a:prstGeom>
                  </pic:spPr>
                </pic:pic>
              </a:graphicData>
            </a:graphic>
          </wp:inline>
        </w:drawing>
      </w:r>
      <w:r>
        <w:rPr>
          <w:noProof/>
        </w:rPr>
        <w:lastRenderedPageBreak/>
        <w:drawing>
          <wp:inline distT="0" distB="0" distL="0" distR="0" wp14:anchorId="7CC11B88" wp14:editId="174A28E5">
            <wp:extent cx="6117910" cy="8495414"/>
            <wp:effectExtent l="0" t="0" r="0" b="1270"/>
            <wp:docPr id="6286" name="Picture 6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48.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6120765" cy="8499378"/>
                    </a:xfrm>
                    <a:prstGeom prst="rect">
                      <a:avLst/>
                    </a:prstGeom>
                  </pic:spPr>
                </pic:pic>
              </a:graphicData>
            </a:graphic>
          </wp:inline>
        </w:drawing>
      </w:r>
      <w:r>
        <w:rPr>
          <w:noProof/>
        </w:rPr>
        <w:lastRenderedPageBreak/>
        <w:drawing>
          <wp:inline distT="0" distB="0" distL="0" distR="0" wp14:anchorId="130F8FAB" wp14:editId="5707489E">
            <wp:extent cx="6117910" cy="8612372"/>
            <wp:effectExtent l="0" t="0" r="0" b="0"/>
            <wp:docPr id="6287" name="Picture 6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49.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6120765" cy="8616391"/>
                    </a:xfrm>
                    <a:prstGeom prst="rect">
                      <a:avLst/>
                    </a:prstGeom>
                  </pic:spPr>
                </pic:pic>
              </a:graphicData>
            </a:graphic>
          </wp:inline>
        </w:drawing>
      </w:r>
      <w:r>
        <w:rPr>
          <w:noProof/>
        </w:rPr>
        <w:lastRenderedPageBreak/>
        <w:drawing>
          <wp:inline distT="0" distB="0" distL="0" distR="0" wp14:anchorId="4D79C9C3" wp14:editId="543E1B0D">
            <wp:extent cx="6117910" cy="8612372"/>
            <wp:effectExtent l="0" t="0" r="0" b="0"/>
            <wp:docPr id="6288" name="Picture 6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50.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6120765" cy="8616391"/>
                    </a:xfrm>
                    <a:prstGeom prst="rect">
                      <a:avLst/>
                    </a:prstGeom>
                  </pic:spPr>
                </pic:pic>
              </a:graphicData>
            </a:graphic>
          </wp:inline>
        </w:drawing>
      </w:r>
      <w:r>
        <w:rPr>
          <w:noProof/>
        </w:rPr>
        <w:lastRenderedPageBreak/>
        <w:drawing>
          <wp:inline distT="0" distB="0" distL="0" distR="0" wp14:anchorId="6DA09A10" wp14:editId="45433792">
            <wp:extent cx="6117910" cy="8548577"/>
            <wp:effectExtent l="0" t="0" r="0" b="5080"/>
            <wp:docPr id="6289" name="Picture 6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51.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6120765" cy="8552566"/>
                    </a:xfrm>
                    <a:prstGeom prst="rect">
                      <a:avLst/>
                    </a:prstGeom>
                  </pic:spPr>
                </pic:pic>
              </a:graphicData>
            </a:graphic>
          </wp:inline>
        </w:drawing>
      </w:r>
      <w:r>
        <w:rPr>
          <w:noProof/>
        </w:rPr>
        <w:lastRenderedPageBreak/>
        <w:drawing>
          <wp:inline distT="0" distB="0" distL="0" distR="0" wp14:anchorId="3EB7BB46" wp14:editId="2998411A">
            <wp:extent cx="6117910" cy="8548577"/>
            <wp:effectExtent l="0" t="0" r="0" b="5080"/>
            <wp:docPr id="6290" name="Picture 6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52.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6120765" cy="8552566"/>
                    </a:xfrm>
                    <a:prstGeom prst="rect">
                      <a:avLst/>
                    </a:prstGeom>
                  </pic:spPr>
                </pic:pic>
              </a:graphicData>
            </a:graphic>
          </wp:inline>
        </w:drawing>
      </w:r>
      <w:r>
        <w:rPr>
          <w:noProof/>
        </w:rPr>
        <w:lastRenderedPageBreak/>
        <w:drawing>
          <wp:inline distT="0" distB="0" distL="0" distR="0" wp14:anchorId="51063FA9" wp14:editId="77C51F97">
            <wp:extent cx="6117910" cy="8537945"/>
            <wp:effectExtent l="0" t="0" r="0" b="0"/>
            <wp:docPr id="6291" name="Picture 6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53.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6120765" cy="8541929"/>
                    </a:xfrm>
                    <a:prstGeom prst="rect">
                      <a:avLst/>
                    </a:prstGeom>
                  </pic:spPr>
                </pic:pic>
              </a:graphicData>
            </a:graphic>
          </wp:inline>
        </w:drawing>
      </w:r>
      <w:r>
        <w:rPr>
          <w:noProof/>
        </w:rPr>
        <w:lastRenderedPageBreak/>
        <w:drawing>
          <wp:inline distT="0" distB="0" distL="0" distR="0" wp14:anchorId="6059E4F5" wp14:editId="73B163A4">
            <wp:extent cx="6117910" cy="8484782"/>
            <wp:effectExtent l="0" t="0" r="0" b="0"/>
            <wp:docPr id="6292" name="Picture 6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54.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6120765" cy="8488741"/>
                    </a:xfrm>
                    <a:prstGeom prst="rect">
                      <a:avLst/>
                    </a:prstGeom>
                  </pic:spPr>
                </pic:pic>
              </a:graphicData>
            </a:graphic>
          </wp:inline>
        </w:drawing>
      </w:r>
      <w:r>
        <w:rPr>
          <w:noProof/>
        </w:rPr>
        <w:lastRenderedPageBreak/>
        <w:drawing>
          <wp:inline distT="0" distB="0" distL="0" distR="0" wp14:anchorId="77488635" wp14:editId="3451945E">
            <wp:extent cx="6117910" cy="8601740"/>
            <wp:effectExtent l="0" t="0" r="0" b="8890"/>
            <wp:docPr id="6293" name="Picture 6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55.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6120765" cy="8605754"/>
                    </a:xfrm>
                    <a:prstGeom prst="rect">
                      <a:avLst/>
                    </a:prstGeom>
                  </pic:spPr>
                </pic:pic>
              </a:graphicData>
            </a:graphic>
          </wp:inline>
        </w:drawing>
      </w:r>
      <w:r>
        <w:rPr>
          <w:noProof/>
        </w:rPr>
        <w:lastRenderedPageBreak/>
        <w:drawing>
          <wp:inline distT="0" distB="0" distL="0" distR="0" wp14:anchorId="38B5B064" wp14:editId="2D3CC8CB">
            <wp:extent cx="6117910" cy="8537945"/>
            <wp:effectExtent l="0" t="0" r="0" b="0"/>
            <wp:docPr id="6294" name="Picture 6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56.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6120765" cy="8541929"/>
                    </a:xfrm>
                    <a:prstGeom prst="rect">
                      <a:avLst/>
                    </a:prstGeom>
                  </pic:spPr>
                </pic:pic>
              </a:graphicData>
            </a:graphic>
          </wp:inline>
        </w:drawing>
      </w:r>
      <w:r>
        <w:rPr>
          <w:noProof/>
        </w:rPr>
        <w:lastRenderedPageBreak/>
        <w:drawing>
          <wp:inline distT="0" distB="0" distL="0" distR="0" wp14:anchorId="0FEFCCC5" wp14:editId="7D8F5DCE">
            <wp:extent cx="6117910" cy="8601740"/>
            <wp:effectExtent l="0" t="0" r="0" b="8890"/>
            <wp:docPr id="6295" name="Picture 6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57.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6120765" cy="8605754"/>
                    </a:xfrm>
                    <a:prstGeom prst="rect">
                      <a:avLst/>
                    </a:prstGeom>
                  </pic:spPr>
                </pic:pic>
              </a:graphicData>
            </a:graphic>
          </wp:inline>
        </w:drawing>
      </w:r>
      <w:r>
        <w:rPr>
          <w:noProof/>
        </w:rPr>
        <w:lastRenderedPageBreak/>
        <w:drawing>
          <wp:inline distT="0" distB="0" distL="0" distR="0" wp14:anchorId="000EA98B" wp14:editId="4D8AD6CB">
            <wp:extent cx="6117910" cy="8495414"/>
            <wp:effectExtent l="0" t="0" r="0" b="1270"/>
            <wp:docPr id="6296" name="Picture 6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58.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6120765" cy="8499378"/>
                    </a:xfrm>
                    <a:prstGeom prst="rect">
                      <a:avLst/>
                    </a:prstGeom>
                  </pic:spPr>
                </pic:pic>
              </a:graphicData>
            </a:graphic>
          </wp:inline>
        </w:drawing>
      </w:r>
      <w:r>
        <w:rPr>
          <w:noProof/>
        </w:rPr>
        <w:lastRenderedPageBreak/>
        <w:drawing>
          <wp:inline distT="0" distB="0" distL="0" distR="0" wp14:anchorId="625F0469" wp14:editId="72390F60">
            <wp:extent cx="6117910" cy="8569842"/>
            <wp:effectExtent l="0" t="0" r="0" b="3175"/>
            <wp:docPr id="6297" name="Picture 6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59.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6120765" cy="8573841"/>
                    </a:xfrm>
                    <a:prstGeom prst="rect">
                      <a:avLst/>
                    </a:prstGeom>
                  </pic:spPr>
                </pic:pic>
              </a:graphicData>
            </a:graphic>
          </wp:inline>
        </w:drawing>
      </w:r>
      <w:r>
        <w:rPr>
          <w:noProof/>
        </w:rPr>
        <w:lastRenderedPageBreak/>
        <w:drawing>
          <wp:inline distT="0" distB="0" distL="0" distR="0" wp14:anchorId="120FD0E9" wp14:editId="03CE3804">
            <wp:extent cx="6117910" cy="8601740"/>
            <wp:effectExtent l="0" t="0" r="0" b="8890"/>
            <wp:docPr id="6298" name="Picture 6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60.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6120765" cy="8605754"/>
                    </a:xfrm>
                    <a:prstGeom prst="rect">
                      <a:avLst/>
                    </a:prstGeom>
                  </pic:spPr>
                </pic:pic>
              </a:graphicData>
            </a:graphic>
          </wp:inline>
        </w:drawing>
      </w:r>
      <w:r>
        <w:rPr>
          <w:noProof/>
        </w:rPr>
        <w:lastRenderedPageBreak/>
        <w:drawing>
          <wp:inline distT="0" distB="0" distL="0" distR="0" wp14:anchorId="19479BDD" wp14:editId="6B333FC7">
            <wp:extent cx="6117910" cy="8548577"/>
            <wp:effectExtent l="0" t="0" r="0" b="5080"/>
            <wp:docPr id="6299" name="Picture 6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61.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6120765" cy="8552566"/>
                    </a:xfrm>
                    <a:prstGeom prst="rect">
                      <a:avLst/>
                    </a:prstGeom>
                  </pic:spPr>
                </pic:pic>
              </a:graphicData>
            </a:graphic>
          </wp:inline>
        </w:drawing>
      </w:r>
      <w:r>
        <w:rPr>
          <w:noProof/>
        </w:rPr>
        <w:lastRenderedPageBreak/>
        <w:drawing>
          <wp:inline distT="0" distB="0" distL="0" distR="0" wp14:anchorId="2822B4F9" wp14:editId="56857BB6">
            <wp:extent cx="6117910" cy="8569842"/>
            <wp:effectExtent l="0" t="0" r="0" b="3175"/>
            <wp:docPr id="6300" name="Picture 6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62.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6120765" cy="8573841"/>
                    </a:xfrm>
                    <a:prstGeom prst="rect">
                      <a:avLst/>
                    </a:prstGeom>
                  </pic:spPr>
                </pic:pic>
              </a:graphicData>
            </a:graphic>
          </wp:inline>
        </w:drawing>
      </w:r>
      <w:r>
        <w:rPr>
          <w:noProof/>
        </w:rPr>
        <w:lastRenderedPageBreak/>
        <w:drawing>
          <wp:inline distT="0" distB="0" distL="0" distR="0" wp14:anchorId="59E7EB5A" wp14:editId="313CCDAA">
            <wp:extent cx="6117910" cy="8591107"/>
            <wp:effectExtent l="0" t="0" r="0" b="635"/>
            <wp:docPr id="6301" name="Picture 6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63.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6120765" cy="8595116"/>
                    </a:xfrm>
                    <a:prstGeom prst="rect">
                      <a:avLst/>
                    </a:prstGeom>
                  </pic:spPr>
                </pic:pic>
              </a:graphicData>
            </a:graphic>
          </wp:inline>
        </w:drawing>
      </w:r>
      <w:r>
        <w:rPr>
          <w:noProof/>
        </w:rPr>
        <w:lastRenderedPageBreak/>
        <w:drawing>
          <wp:inline distT="0" distB="0" distL="0" distR="0" wp14:anchorId="04AAB0CD" wp14:editId="234D6B3C">
            <wp:extent cx="6117910" cy="8495414"/>
            <wp:effectExtent l="0" t="0" r="0" b="1270"/>
            <wp:docPr id="6302" name="Picture 6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64.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6120765" cy="8499378"/>
                    </a:xfrm>
                    <a:prstGeom prst="rect">
                      <a:avLst/>
                    </a:prstGeom>
                  </pic:spPr>
                </pic:pic>
              </a:graphicData>
            </a:graphic>
          </wp:inline>
        </w:drawing>
      </w:r>
      <w:r>
        <w:rPr>
          <w:noProof/>
        </w:rPr>
        <w:lastRenderedPageBreak/>
        <w:drawing>
          <wp:inline distT="0" distB="0" distL="0" distR="0" wp14:anchorId="6C17B090" wp14:editId="63DD875C">
            <wp:extent cx="6117910" cy="8644270"/>
            <wp:effectExtent l="0" t="0" r="0" b="4445"/>
            <wp:docPr id="6303" name="Picture 6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65.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6120765" cy="8648303"/>
                    </a:xfrm>
                    <a:prstGeom prst="rect">
                      <a:avLst/>
                    </a:prstGeom>
                  </pic:spPr>
                </pic:pic>
              </a:graphicData>
            </a:graphic>
          </wp:inline>
        </w:drawing>
      </w:r>
      <w:r>
        <w:rPr>
          <w:noProof/>
        </w:rPr>
        <w:lastRenderedPageBreak/>
        <w:drawing>
          <wp:inline distT="0" distB="0" distL="0" distR="0" wp14:anchorId="449EC8C9" wp14:editId="1A89A43C">
            <wp:extent cx="6117910" cy="8474149"/>
            <wp:effectExtent l="0" t="0" r="0" b="3175"/>
            <wp:docPr id="6304" name="Picture 6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4KALIM PRONESIEKOMPENSIM SHKURT 2018_Page_66.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6120765" cy="8478103"/>
                    </a:xfrm>
                    <a:prstGeom prst="rect">
                      <a:avLst/>
                    </a:prstGeom>
                  </pic:spPr>
                </pic:pic>
              </a:graphicData>
            </a:graphic>
          </wp:inline>
        </w:drawing>
      </w:r>
    </w:p>
    <w:p w:rsidR="00545EEE" w:rsidRDefault="00545EEE" w:rsidP="00964AD1">
      <w:pPr>
        <w:pStyle w:val="Paragrafi"/>
        <w:rPr>
          <w:lang w:val="sq-AL" w:eastAsia="en-GB"/>
        </w:rPr>
      </w:pPr>
    </w:p>
    <w:p w:rsidR="00545EEE" w:rsidRDefault="00545EEE" w:rsidP="00964AD1">
      <w:pPr>
        <w:pStyle w:val="Paragrafi"/>
        <w:rPr>
          <w:lang w:val="sq-AL" w:eastAsia="en-GB"/>
        </w:rPr>
      </w:pPr>
    </w:p>
    <w:p w:rsidR="00545EEE" w:rsidRDefault="00545EEE" w:rsidP="00964AD1">
      <w:pPr>
        <w:pStyle w:val="Paragrafi"/>
        <w:rPr>
          <w:lang w:val="sq-AL" w:eastAsia="en-GB"/>
        </w:rPr>
      </w:pPr>
    </w:p>
    <w:p w:rsidR="00545EEE" w:rsidRDefault="00545EEE" w:rsidP="00964AD1">
      <w:pPr>
        <w:pStyle w:val="Paragrafi"/>
        <w:rPr>
          <w:lang w:val="sq-AL" w:eastAsia="en-GB"/>
        </w:rPr>
      </w:pPr>
    </w:p>
    <w:p w:rsidR="00545EEE" w:rsidRDefault="00545EEE" w:rsidP="00964AD1">
      <w:pPr>
        <w:pStyle w:val="Paragrafi"/>
        <w:rPr>
          <w:lang w:val="sq-AL" w:eastAsia="en-GB"/>
        </w:rPr>
      </w:pPr>
    </w:p>
    <w:p w:rsidR="00545EEE" w:rsidRDefault="00545EEE" w:rsidP="00964AD1">
      <w:pPr>
        <w:pStyle w:val="Paragrafi"/>
        <w:rPr>
          <w:lang w:val="sq-AL" w:eastAsia="en-GB"/>
        </w:rPr>
        <w:sectPr w:rsidR="00545EEE" w:rsidSect="008A378D">
          <w:type w:val="continuous"/>
          <w:pgSz w:w="11907" w:h="16840" w:code="9"/>
          <w:pgMar w:top="720" w:right="1134" w:bottom="720" w:left="1134" w:header="851" w:footer="851" w:gutter="0"/>
          <w:cols w:space="454"/>
          <w:docGrid w:linePitch="360"/>
        </w:sectPr>
      </w:pPr>
    </w:p>
    <w:p w:rsidR="00BC7825" w:rsidRDefault="00BC7825" w:rsidP="00F748D9">
      <w:pPr>
        <w:pStyle w:val="Paragrafi"/>
        <w:ind w:firstLine="0"/>
        <w:rPr>
          <w:lang w:val="sq-AL" w:eastAsia="en-GB"/>
        </w:rPr>
      </w:pPr>
    </w:p>
    <w:p w:rsidR="00BC7825" w:rsidRDefault="00BC7825" w:rsidP="009C3AA3">
      <w:pPr>
        <w:pStyle w:val="Paragrafi"/>
        <w:ind w:firstLine="0"/>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C7825" w:rsidRDefault="00BC7825"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B831CB" w:rsidRDefault="00B831CB" w:rsidP="00964AD1">
      <w:pPr>
        <w:pStyle w:val="Paragrafi"/>
        <w:rPr>
          <w:lang w:val="sq-AL" w:eastAsia="en-GB"/>
        </w:rPr>
      </w:pPr>
    </w:p>
    <w:p w:rsidR="00101B28" w:rsidRDefault="00101B28" w:rsidP="006F2D8C">
      <w:pPr>
        <w:pStyle w:val="Paragrafi"/>
        <w:ind w:firstLine="0"/>
        <w:rPr>
          <w:rFonts w:eastAsia="Times New Roman"/>
          <w:spacing w:val="-4"/>
          <w:lang w:val="sq-AL" w:eastAsia="en-GB"/>
        </w:rPr>
        <w:sectPr w:rsidR="00101B28" w:rsidSect="00F748D9">
          <w:headerReference w:type="even" r:id="rId81"/>
          <w:headerReference w:type="default" r:id="rId82"/>
          <w:pgSz w:w="16840" w:h="11907" w:orient="landscape" w:code="9"/>
          <w:pgMar w:top="1134" w:right="720" w:bottom="1134" w:left="720" w:header="851" w:footer="851" w:gutter="0"/>
          <w:cols w:space="454"/>
          <w:docGrid w:linePitch="360"/>
        </w:sectPr>
      </w:pPr>
    </w:p>
    <w:p w:rsidR="00AB3AC6" w:rsidRDefault="00AB3AC6" w:rsidP="006F2D8C">
      <w:pPr>
        <w:pStyle w:val="Paragrafi"/>
        <w:ind w:firstLine="0"/>
        <w:rPr>
          <w:rFonts w:eastAsia="Times New Roman"/>
          <w:spacing w:val="-4"/>
          <w:lang w:val="sq-AL" w:eastAsia="en-GB"/>
        </w:rPr>
      </w:pPr>
    </w:p>
    <w:p w:rsidR="00E70166" w:rsidRDefault="00E70166" w:rsidP="006F2D8C">
      <w:pPr>
        <w:pStyle w:val="Paragrafi"/>
        <w:ind w:firstLine="0"/>
        <w:rPr>
          <w:noProof/>
        </w:rPr>
      </w:pPr>
    </w:p>
    <w:p w:rsidR="00AB3AC6" w:rsidRDefault="00AB3AC6" w:rsidP="006F2D8C">
      <w:pPr>
        <w:pStyle w:val="Paragrafi"/>
        <w:ind w:firstLine="0"/>
        <w:rPr>
          <w:rFonts w:eastAsia="Times New Roman"/>
          <w:spacing w:val="-4"/>
          <w:lang w:val="sq-AL" w:eastAsia="en-GB"/>
        </w:rPr>
      </w:pPr>
    </w:p>
    <w:p w:rsidR="00AB3AC6" w:rsidRDefault="00AB3AC6" w:rsidP="006F2D8C">
      <w:pPr>
        <w:pStyle w:val="Paragrafi"/>
        <w:ind w:firstLine="0"/>
        <w:rPr>
          <w:rFonts w:eastAsia="Times New Roman"/>
          <w:spacing w:val="-4"/>
          <w:lang w:val="sq-AL" w:eastAsia="en-GB"/>
        </w:rPr>
      </w:pPr>
    </w:p>
    <w:p w:rsidR="00AB3AC6" w:rsidRDefault="00AB3AC6" w:rsidP="006F2D8C">
      <w:pPr>
        <w:pStyle w:val="Paragrafi"/>
        <w:ind w:firstLine="0"/>
        <w:rPr>
          <w:rFonts w:eastAsia="Times New Roman"/>
          <w:spacing w:val="-4"/>
          <w:lang w:val="sq-AL" w:eastAsia="en-GB"/>
        </w:rPr>
      </w:pPr>
    </w:p>
    <w:p w:rsidR="00AB3AC6" w:rsidRDefault="00AB3AC6" w:rsidP="006F2D8C">
      <w:pPr>
        <w:pStyle w:val="Paragrafi"/>
        <w:ind w:firstLine="0"/>
        <w:rPr>
          <w:rFonts w:eastAsia="Times New Roman"/>
          <w:spacing w:val="-4"/>
          <w:lang w:val="sq-AL" w:eastAsia="en-GB"/>
        </w:rPr>
      </w:pPr>
    </w:p>
    <w:p w:rsidR="00AB3AC6" w:rsidRDefault="00AB3AC6" w:rsidP="006F2D8C">
      <w:pPr>
        <w:pStyle w:val="Paragrafi"/>
        <w:ind w:firstLine="0"/>
        <w:rPr>
          <w:rFonts w:eastAsia="Times New Roman"/>
          <w:spacing w:val="-4"/>
          <w:lang w:val="sq-AL" w:eastAsia="en-GB"/>
        </w:rPr>
      </w:pPr>
    </w:p>
    <w:p w:rsidR="00AB3AC6" w:rsidRDefault="00AB3AC6" w:rsidP="006F2D8C">
      <w:pPr>
        <w:pStyle w:val="Paragrafi"/>
        <w:ind w:firstLine="0"/>
        <w:rPr>
          <w:rFonts w:eastAsia="Times New Roman"/>
          <w:spacing w:val="-4"/>
          <w:lang w:val="sq-AL" w:eastAsia="en-GB"/>
        </w:rPr>
      </w:pPr>
    </w:p>
    <w:p w:rsidR="00AB3AC6" w:rsidRDefault="00AB3AC6" w:rsidP="006F2D8C">
      <w:pPr>
        <w:pStyle w:val="Paragrafi"/>
        <w:ind w:firstLine="0"/>
        <w:rPr>
          <w:rFonts w:eastAsia="Times New Roman"/>
          <w:spacing w:val="-4"/>
          <w:lang w:val="sq-AL" w:eastAsia="en-GB"/>
        </w:rPr>
      </w:pPr>
    </w:p>
    <w:p w:rsidR="00AB3AC6" w:rsidRDefault="00AB3AC6" w:rsidP="006F2D8C">
      <w:pPr>
        <w:pStyle w:val="Paragrafi"/>
        <w:ind w:firstLine="0"/>
        <w:rPr>
          <w:rFonts w:eastAsia="Times New Roman"/>
          <w:spacing w:val="-4"/>
          <w:lang w:val="sq-AL" w:eastAsia="en-GB"/>
        </w:rPr>
      </w:pPr>
    </w:p>
    <w:p w:rsidR="00AB3AC6" w:rsidRDefault="00AB3AC6" w:rsidP="006F2D8C">
      <w:pPr>
        <w:pStyle w:val="Paragrafi"/>
        <w:ind w:firstLine="0"/>
        <w:rPr>
          <w:rFonts w:eastAsia="Times New Roman"/>
          <w:spacing w:val="-4"/>
          <w:lang w:val="sq-AL" w:eastAsia="en-GB"/>
        </w:rPr>
      </w:pPr>
    </w:p>
    <w:p w:rsidR="00AB3AC6" w:rsidRDefault="00AB3AC6" w:rsidP="006F2D8C">
      <w:pPr>
        <w:pStyle w:val="Paragrafi"/>
        <w:ind w:firstLine="0"/>
        <w:rPr>
          <w:rFonts w:eastAsia="Times New Roman"/>
          <w:spacing w:val="-4"/>
          <w:lang w:val="sq-AL" w:eastAsia="en-GB"/>
        </w:rPr>
      </w:pPr>
    </w:p>
    <w:p w:rsidR="00AB3AC6" w:rsidRDefault="00AB3AC6" w:rsidP="006F2D8C">
      <w:pPr>
        <w:pStyle w:val="Paragrafi"/>
        <w:ind w:firstLine="0"/>
        <w:rPr>
          <w:rFonts w:eastAsia="Times New Roman"/>
          <w:spacing w:val="-4"/>
          <w:lang w:val="sq-AL" w:eastAsia="en-GB"/>
        </w:rPr>
      </w:pPr>
    </w:p>
    <w:p w:rsidR="00AB3AC6" w:rsidRDefault="00AB3AC6" w:rsidP="006F2D8C">
      <w:pPr>
        <w:pStyle w:val="Paragrafi"/>
        <w:ind w:firstLine="0"/>
        <w:rPr>
          <w:rFonts w:eastAsia="Times New Roman"/>
          <w:spacing w:val="-4"/>
          <w:lang w:val="sq-AL" w:eastAsia="en-GB"/>
        </w:rPr>
      </w:pPr>
    </w:p>
    <w:p w:rsidR="006E2110" w:rsidRDefault="006E2110" w:rsidP="006F2D8C">
      <w:pPr>
        <w:pStyle w:val="Paragrafi"/>
        <w:ind w:firstLine="0"/>
        <w:rPr>
          <w:rFonts w:eastAsia="Times New Roman"/>
          <w:spacing w:val="-4"/>
          <w:lang w:val="sq-AL" w:eastAsia="en-GB"/>
        </w:rPr>
      </w:pPr>
    </w:p>
    <w:p w:rsidR="009A2780" w:rsidRDefault="009A2780" w:rsidP="006F2D8C">
      <w:pPr>
        <w:pStyle w:val="Paragrafi"/>
        <w:ind w:firstLine="0"/>
        <w:rPr>
          <w:rFonts w:eastAsia="Times New Roman"/>
          <w:spacing w:val="-4"/>
          <w:lang w:val="sq-AL" w:eastAsia="en-GB"/>
        </w:rPr>
        <w:sectPr w:rsidR="009A2780" w:rsidSect="00F748D9">
          <w:pgSz w:w="16840" w:h="11907" w:orient="landscape" w:code="9"/>
          <w:pgMar w:top="1134" w:right="720" w:bottom="1134" w:left="720" w:header="851" w:footer="851" w:gutter="0"/>
          <w:cols w:space="454"/>
          <w:docGrid w:linePitch="360"/>
        </w:sectPr>
      </w:pPr>
    </w:p>
    <w:p w:rsidR="007350ED" w:rsidRDefault="007350ED" w:rsidP="006F2D8C">
      <w:pPr>
        <w:pStyle w:val="Paragrafi"/>
        <w:ind w:firstLine="0"/>
        <w:rPr>
          <w:rFonts w:eastAsia="Times New Roman"/>
          <w:spacing w:val="-4"/>
          <w:lang w:val="sq-AL" w:eastAsia="en-GB"/>
        </w:rPr>
      </w:pPr>
    </w:p>
    <w:p w:rsidR="00B5158E" w:rsidRDefault="00B5158E" w:rsidP="006F2D8C">
      <w:pPr>
        <w:pStyle w:val="Paragrafi"/>
        <w:ind w:firstLine="0"/>
        <w:rPr>
          <w:rFonts w:eastAsia="Times New Roman"/>
          <w:spacing w:val="-4"/>
          <w:lang w:val="sq-AL" w:eastAsia="en-GB"/>
        </w:rPr>
      </w:pPr>
    </w:p>
    <w:p w:rsidR="00B5158E" w:rsidRDefault="00B5158E" w:rsidP="006F2D8C">
      <w:pPr>
        <w:pStyle w:val="Paragrafi"/>
        <w:ind w:firstLine="0"/>
        <w:rPr>
          <w:rFonts w:eastAsia="Times New Roman"/>
          <w:spacing w:val="-4"/>
          <w:lang w:val="sq-AL" w:eastAsia="en-GB"/>
        </w:rPr>
      </w:pPr>
    </w:p>
    <w:p w:rsidR="007350ED" w:rsidRDefault="007350ED" w:rsidP="006F2D8C">
      <w:pPr>
        <w:pStyle w:val="Paragrafi"/>
        <w:ind w:firstLine="0"/>
        <w:rPr>
          <w:rFonts w:eastAsia="Times New Roman"/>
          <w:spacing w:val="-4"/>
          <w:lang w:val="sq-AL" w:eastAsia="en-GB"/>
        </w:rPr>
      </w:pPr>
    </w:p>
    <w:p w:rsidR="007350ED" w:rsidRDefault="007350ED" w:rsidP="006F2D8C">
      <w:pPr>
        <w:pStyle w:val="Paragrafi"/>
        <w:ind w:firstLine="0"/>
        <w:rPr>
          <w:rFonts w:eastAsia="Times New Roman"/>
          <w:spacing w:val="-4"/>
          <w:lang w:val="sq-AL" w:eastAsia="en-GB"/>
        </w:rPr>
      </w:pPr>
    </w:p>
    <w:p w:rsidR="007350ED" w:rsidRDefault="007350ED" w:rsidP="006F2D8C">
      <w:pPr>
        <w:pStyle w:val="Paragrafi"/>
        <w:ind w:firstLine="0"/>
        <w:rPr>
          <w:rFonts w:eastAsia="Times New Roman"/>
          <w:spacing w:val="-4"/>
          <w:lang w:val="sq-AL" w:eastAsia="en-GB"/>
        </w:rPr>
      </w:pPr>
    </w:p>
    <w:p w:rsidR="007350ED" w:rsidRDefault="007350ED" w:rsidP="006F2D8C">
      <w:pPr>
        <w:pStyle w:val="Paragrafi"/>
        <w:ind w:firstLine="0"/>
        <w:rPr>
          <w:rFonts w:eastAsia="Times New Roman"/>
          <w:spacing w:val="-4"/>
          <w:lang w:val="sq-AL" w:eastAsia="en-GB"/>
        </w:rPr>
      </w:pPr>
    </w:p>
    <w:p w:rsidR="007350ED" w:rsidRDefault="007350ED" w:rsidP="006F2D8C">
      <w:pPr>
        <w:pStyle w:val="Paragrafi"/>
        <w:ind w:firstLine="0"/>
        <w:rPr>
          <w:rFonts w:eastAsia="Times New Roman"/>
          <w:spacing w:val="-4"/>
          <w:lang w:val="sq-AL" w:eastAsia="en-GB"/>
        </w:rPr>
      </w:pPr>
    </w:p>
    <w:p w:rsidR="007350ED" w:rsidRDefault="007350ED" w:rsidP="006F2D8C">
      <w:pPr>
        <w:pStyle w:val="Paragrafi"/>
        <w:ind w:firstLine="0"/>
        <w:rPr>
          <w:rFonts w:eastAsia="Times New Roman"/>
          <w:spacing w:val="-4"/>
          <w:lang w:val="sq-AL" w:eastAsia="en-GB"/>
        </w:rPr>
      </w:pPr>
    </w:p>
    <w:p w:rsidR="007350ED" w:rsidRDefault="007350ED" w:rsidP="006F2D8C">
      <w:pPr>
        <w:pStyle w:val="Paragrafi"/>
        <w:ind w:firstLine="0"/>
        <w:rPr>
          <w:rFonts w:eastAsia="Times New Roman"/>
          <w:spacing w:val="-4"/>
          <w:lang w:val="sq-AL" w:eastAsia="en-GB"/>
        </w:rPr>
      </w:pPr>
    </w:p>
    <w:p w:rsidR="007350ED" w:rsidRDefault="007350ED" w:rsidP="006F2D8C">
      <w:pPr>
        <w:pStyle w:val="Paragrafi"/>
        <w:ind w:firstLine="0"/>
        <w:rPr>
          <w:rFonts w:eastAsia="Times New Roman"/>
          <w:spacing w:val="-4"/>
          <w:lang w:val="sq-AL" w:eastAsia="en-GB"/>
        </w:rPr>
      </w:pPr>
    </w:p>
    <w:p w:rsidR="007350ED" w:rsidRDefault="007350ED" w:rsidP="006F2D8C">
      <w:pPr>
        <w:pStyle w:val="Paragrafi"/>
        <w:ind w:firstLine="0"/>
        <w:rPr>
          <w:rFonts w:eastAsia="Times New Roman"/>
          <w:spacing w:val="-4"/>
          <w:lang w:val="sq-AL" w:eastAsia="en-GB"/>
        </w:rPr>
      </w:pPr>
    </w:p>
    <w:p w:rsidR="007350ED" w:rsidRDefault="007350ED" w:rsidP="006F2D8C">
      <w:pPr>
        <w:pStyle w:val="Paragrafi"/>
        <w:ind w:firstLine="0"/>
        <w:rPr>
          <w:rFonts w:eastAsia="Times New Roman"/>
          <w:spacing w:val="-4"/>
          <w:lang w:val="sq-AL" w:eastAsia="en-GB"/>
        </w:rPr>
      </w:pPr>
    </w:p>
    <w:p w:rsidR="007350ED" w:rsidRDefault="007350ED" w:rsidP="006F2D8C">
      <w:pPr>
        <w:pStyle w:val="Paragrafi"/>
        <w:ind w:firstLine="0"/>
        <w:rPr>
          <w:rFonts w:eastAsia="Times New Roman"/>
          <w:spacing w:val="-4"/>
          <w:lang w:val="sq-AL" w:eastAsia="en-GB"/>
        </w:rPr>
      </w:pPr>
    </w:p>
    <w:p w:rsidR="007350ED" w:rsidRDefault="007350ED" w:rsidP="006F2D8C">
      <w:pPr>
        <w:pStyle w:val="Paragrafi"/>
        <w:ind w:firstLine="0"/>
        <w:rPr>
          <w:rFonts w:eastAsia="Times New Roman"/>
          <w:spacing w:val="-4"/>
          <w:lang w:val="sq-AL" w:eastAsia="en-GB"/>
        </w:rPr>
      </w:pPr>
    </w:p>
    <w:p w:rsidR="007350ED" w:rsidRDefault="007350ED" w:rsidP="006F2D8C">
      <w:pPr>
        <w:pStyle w:val="Paragrafi"/>
        <w:ind w:firstLine="0"/>
        <w:rPr>
          <w:rFonts w:eastAsia="Times New Roman"/>
          <w:spacing w:val="-4"/>
          <w:lang w:val="sq-AL" w:eastAsia="en-GB"/>
        </w:rPr>
      </w:pPr>
    </w:p>
    <w:p w:rsidR="007350ED" w:rsidRDefault="007350ED" w:rsidP="006F2D8C">
      <w:pPr>
        <w:pStyle w:val="Paragrafi"/>
        <w:ind w:firstLine="0"/>
        <w:rPr>
          <w:rFonts w:eastAsia="Times New Roman"/>
          <w:spacing w:val="-4"/>
          <w:lang w:val="sq-AL" w:eastAsia="en-GB"/>
        </w:rPr>
      </w:pPr>
    </w:p>
    <w:p w:rsidR="007350ED" w:rsidRDefault="007350ED" w:rsidP="006F2D8C">
      <w:pPr>
        <w:pStyle w:val="Paragrafi"/>
        <w:ind w:firstLine="0"/>
        <w:rPr>
          <w:rFonts w:eastAsia="Times New Roman"/>
          <w:spacing w:val="-4"/>
          <w:lang w:val="sq-AL" w:eastAsia="en-GB"/>
        </w:rPr>
      </w:pPr>
    </w:p>
    <w:p w:rsidR="007350ED" w:rsidRDefault="007350ED" w:rsidP="006F2D8C">
      <w:pPr>
        <w:pStyle w:val="Paragrafi"/>
        <w:ind w:firstLine="0"/>
        <w:rPr>
          <w:rFonts w:eastAsia="Times New Roman"/>
          <w:spacing w:val="-4"/>
          <w:lang w:val="sq-AL" w:eastAsia="en-GB"/>
        </w:rPr>
      </w:pPr>
    </w:p>
    <w:p w:rsidR="007350ED" w:rsidRDefault="007350ED" w:rsidP="006F2D8C">
      <w:pPr>
        <w:pStyle w:val="Paragrafi"/>
        <w:ind w:firstLine="0"/>
        <w:rPr>
          <w:rFonts w:eastAsia="Times New Roman"/>
          <w:spacing w:val="-4"/>
          <w:lang w:val="sq-AL" w:eastAsia="en-GB"/>
        </w:rPr>
      </w:pPr>
    </w:p>
    <w:p w:rsidR="007350ED" w:rsidRDefault="007350ED" w:rsidP="006F2D8C">
      <w:pPr>
        <w:pStyle w:val="Paragrafi"/>
        <w:ind w:firstLine="0"/>
        <w:rPr>
          <w:rFonts w:eastAsia="Times New Roman"/>
          <w:spacing w:val="-4"/>
          <w:lang w:val="sq-AL" w:eastAsia="en-GB"/>
        </w:rPr>
      </w:pPr>
    </w:p>
    <w:p w:rsidR="007350ED" w:rsidRDefault="007350ED" w:rsidP="006F2D8C">
      <w:pPr>
        <w:pStyle w:val="Paragrafi"/>
        <w:ind w:firstLine="0"/>
        <w:rPr>
          <w:rFonts w:eastAsia="Times New Roman"/>
          <w:spacing w:val="-4"/>
          <w:lang w:val="sq-AL" w:eastAsia="en-GB"/>
        </w:rPr>
      </w:pPr>
    </w:p>
    <w:p w:rsidR="007350ED" w:rsidRDefault="007350ED" w:rsidP="006F2D8C">
      <w:pPr>
        <w:pStyle w:val="Paragrafi"/>
        <w:ind w:firstLine="0"/>
        <w:rPr>
          <w:rFonts w:eastAsia="Times New Roman"/>
          <w:spacing w:val="-4"/>
          <w:lang w:val="sq-AL" w:eastAsia="en-GB"/>
        </w:rPr>
      </w:pPr>
    </w:p>
    <w:p w:rsidR="007350ED" w:rsidRDefault="007350ED" w:rsidP="006F2D8C">
      <w:pPr>
        <w:pStyle w:val="Paragrafi"/>
        <w:ind w:firstLine="0"/>
        <w:rPr>
          <w:rFonts w:eastAsia="Times New Roman"/>
          <w:spacing w:val="-4"/>
          <w:lang w:val="sq-AL" w:eastAsia="en-GB"/>
        </w:rPr>
      </w:pPr>
    </w:p>
    <w:p w:rsidR="007350ED" w:rsidRDefault="007350ED" w:rsidP="006F2D8C">
      <w:pPr>
        <w:pStyle w:val="Paragrafi"/>
        <w:ind w:firstLine="0"/>
        <w:rPr>
          <w:rFonts w:eastAsia="Times New Roman"/>
          <w:spacing w:val="-4"/>
          <w:lang w:val="sq-AL" w:eastAsia="en-GB"/>
        </w:rPr>
      </w:pPr>
    </w:p>
    <w:p w:rsidR="007350ED" w:rsidRDefault="007350ED" w:rsidP="006F2D8C">
      <w:pPr>
        <w:pStyle w:val="Paragrafi"/>
        <w:ind w:firstLine="0"/>
        <w:rPr>
          <w:rFonts w:eastAsia="Times New Roman"/>
          <w:spacing w:val="-4"/>
          <w:lang w:val="sq-AL" w:eastAsia="en-GB"/>
        </w:rPr>
      </w:pPr>
    </w:p>
    <w:p w:rsidR="007350ED" w:rsidRDefault="007350ED" w:rsidP="006F2D8C">
      <w:pPr>
        <w:pStyle w:val="Paragrafi"/>
        <w:ind w:firstLine="0"/>
        <w:rPr>
          <w:rFonts w:eastAsia="Times New Roman"/>
          <w:spacing w:val="-4"/>
          <w:lang w:val="sq-AL" w:eastAsia="en-GB"/>
        </w:rPr>
      </w:pPr>
    </w:p>
    <w:p w:rsidR="007350ED" w:rsidRDefault="007350ED" w:rsidP="006F2D8C">
      <w:pPr>
        <w:pStyle w:val="Paragrafi"/>
        <w:ind w:firstLine="0"/>
        <w:rPr>
          <w:rFonts w:eastAsia="Times New Roman"/>
          <w:spacing w:val="-4"/>
          <w:lang w:val="sq-AL" w:eastAsia="en-GB"/>
        </w:rPr>
      </w:pPr>
    </w:p>
    <w:p w:rsidR="0079291B" w:rsidRPr="00E95363" w:rsidRDefault="0079291B" w:rsidP="006F2D8C">
      <w:pPr>
        <w:pStyle w:val="Paragrafi"/>
        <w:ind w:firstLine="0"/>
      </w:pPr>
    </w:p>
    <w:sectPr w:rsidR="0079291B" w:rsidRPr="00E95363" w:rsidSect="00F748D9">
      <w:headerReference w:type="even" r:id="rId83"/>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1CFF" w:rsidRDefault="00AD1CFF" w:rsidP="00375B7D">
      <w:pPr>
        <w:spacing w:after="0" w:line="240" w:lineRule="auto"/>
      </w:pPr>
      <w:r>
        <w:separator/>
      </w:r>
    </w:p>
  </w:endnote>
  <w:endnote w:type="continuationSeparator" w:id="0">
    <w:p w:rsidR="00AD1CFF" w:rsidRDefault="00AD1CFF"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altName w:val="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AD1CFF" w:rsidRPr="00B4283E" w:rsidRDefault="00AD1CFF"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861222">
          <w:rPr>
            <w:rFonts w:ascii="Garamond" w:hAnsi="Garamond"/>
            <w:noProof/>
            <w:sz w:val="24"/>
            <w:szCs w:val="24"/>
          </w:rPr>
          <w:t>4790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AD1CFF" w:rsidRPr="005B4361" w:rsidRDefault="00861222"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AD1CFF" w:rsidRPr="00B4283E">
              <w:rPr>
                <w:rFonts w:ascii="Garamond" w:hAnsi="Garamond"/>
                <w:sz w:val="24"/>
                <w:szCs w:val="24"/>
              </w:rPr>
              <w:t>Faqe|</w:t>
            </w:r>
            <w:r w:rsidR="00AD1CFF" w:rsidRPr="00B4283E">
              <w:rPr>
                <w:rFonts w:ascii="Garamond" w:hAnsi="Garamond"/>
                <w:sz w:val="24"/>
                <w:szCs w:val="24"/>
              </w:rPr>
              <w:fldChar w:fldCharType="begin"/>
            </w:r>
            <w:r w:rsidR="00AD1CFF" w:rsidRPr="00B4283E">
              <w:rPr>
                <w:rFonts w:ascii="Garamond" w:hAnsi="Garamond"/>
                <w:sz w:val="24"/>
                <w:szCs w:val="24"/>
              </w:rPr>
              <w:instrText xml:space="preserve"> PAGE   \* MERGEFORMAT </w:instrText>
            </w:r>
            <w:r w:rsidR="00AD1CFF" w:rsidRPr="00B4283E">
              <w:rPr>
                <w:rFonts w:ascii="Garamond" w:hAnsi="Garamond"/>
                <w:sz w:val="24"/>
                <w:szCs w:val="24"/>
              </w:rPr>
              <w:fldChar w:fldCharType="separate"/>
            </w:r>
            <w:r>
              <w:rPr>
                <w:rFonts w:ascii="Garamond" w:hAnsi="Garamond"/>
                <w:noProof/>
                <w:sz w:val="24"/>
                <w:szCs w:val="24"/>
              </w:rPr>
              <w:t>4789</w:t>
            </w:r>
            <w:r w:rsidR="00AD1CFF"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AD1CFF" w:rsidRPr="00833610" w:rsidRDefault="00AD1CFF">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AD1CFF" w:rsidRDefault="00AD1C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1CFF" w:rsidRDefault="00AD1CFF" w:rsidP="00375B7D">
      <w:pPr>
        <w:spacing w:after="0" w:line="240" w:lineRule="auto"/>
      </w:pPr>
      <w:r>
        <w:separator/>
      </w:r>
    </w:p>
  </w:footnote>
  <w:footnote w:type="continuationSeparator" w:id="0">
    <w:p w:rsidR="00AD1CFF" w:rsidRDefault="00AD1CFF"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AD1CFF" w:rsidRPr="00EB260B" w:rsidTr="00680B77">
      <w:trPr>
        <w:trHeight w:val="936"/>
        <w:jc w:val="center"/>
      </w:trPr>
      <w:tc>
        <w:tcPr>
          <w:tcW w:w="2811" w:type="dxa"/>
          <w:shd w:val="pct5" w:color="auto" w:fill="F2F2F2"/>
          <w:vAlign w:val="center"/>
        </w:tcPr>
        <w:p w:rsidR="00AD1CFF" w:rsidRPr="00EB260B" w:rsidRDefault="00AD1CFF"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D1CFF" w:rsidRPr="00EB260B" w:rsidRDefault="00AD1CFF" w:rsidP="00680B77">
          <w:pPr>
            <w:pStyle w:val="NoSpacing"/>
            <w:spacing w:before="100" w:after="100"/>
            <w:jc w:val="center"/>
            <w:rPr>
              <w:rFonts w:ascii="Garamond" w:hAnsi="Garamond"/>
              <w:b/>
              <w:sz w:val="28"/>
              <w:szCs w:val="28"/>
            </w:rPr>
          </w:pPr>
          <w:r>
            <w:rPr>
              <w:noProof/>
              <w:lang w:val="en-US"/>
            </w:rPr>
            <w:drawing>
              <wp:inline distT="0" distB="0" distL="0" distR="0" wp14:anchorId="073955A5" wp14:editId="3D9741E8">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D1CFF" w:rsidRPr="00EB260B" w:rsidRDefault="00AD1CFF"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EF164B">
            <w:rPr>
              <w:rFonts w:ascii="Garamond" w:hAnsi="Garamond"/>
              <w:b/>
              <w:sz w:val="28"/>
              <w:szCs w:val="28"/>
            </w:rPr>
            <w:t>77</w:t>
          </w:r>
        </w:p>
      </w:tc>
    </w:tr>
  </w:tbl>
  <w:p w:rsidR="00AD1CFF" w:rsidRPr="00385E2C" w:rsidRDefault="00AD1CFF"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D1CFF" w:rsidRPr="00EB260B" w:rsidTr="0090729E">
      <w:trPr>
        <w:trHeight w:val="936"/>
        <w:jc w:val="center"/>
      </w:trPr>
      <w:tc>
        <w:tcPr>
          <w:tcW w:w="1392" w:type="pct"/>
          <w:shd w:val="pct5" w:color="auto" w:fill="F2F2F2"/>
          <w:vAlign w:val="center"/>
        </w:tcPr>
        <w:p w:rsidR="00AD1CFF" w:rsidRPr="00EB260B" w:rsidRDefault="00AD1CF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D1CFF" w:rsidRPr="00EB260B" w:rsidRDefault="00AD1CFF" w:rsidP="00BB433C">
          <w:pPr>
            <w:pStyle w:val="NoSpacing"/>
            <w:spacing w:before="100" w:after="100"/>
            <w:jc w:val="center"/>
            <w:rPr>
              <w:rFonts w:ascii="Garamond" w:hAnsi="Garamond"/>
              <w:b/>
              <w:sz w:val="28"/>
              <w:szCs w:val="28"/>
            </w:rPr>
          </w:pPr>
          <w:r>
            <w:rPr>
              <w:noProof/>
              <w:lang w:val="en-US"/>
            </w:rPr>
            <w:drawing>
              <wp:inline distT="0" distB="0" distL="0" distR="0" wp14:anchorId="6EC82623" wp14:editId="0F6C0A26">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D1CFF" w:rsidRPr="00EB260B" w:rsidRDefault="00AD1CFF"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EF164B">
            <w:rPr>
              <w:rFonts w:ascii="Garamond" w:hAnsi="Garamond"/>
              <w:b/>
              <w:sz w:val="28"/>
              <w:szCs w:val="28"/>
            </w:rPr>
            <w:t>77</w:t>
          </w:r>
        </w:p>
      </w:tc>
    </w:tr>
  </w:tbl>
  <w:p w:rsidR="00AD1CFF" w:rsidRDefault="00AD1CF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CFF" w:rsidRDefault="00AD1CFF"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AD1CFF" w:rsidRPr="00EB260B" w:rsidTr="0090729E">
      <w:trPr>
        <w:trHeight w:val="936"/>
        <w:jc w:val="center"/>
      </w:trPr>
      <w:tc>
        <w:tcPr>
          <w:tcW w:w="1392" w:type="pct"/>
          <w:shd w:val="pct5" w:color="auto" w:fill="F2F2F2"/>
          <w:vAlign w:val="center"/>
        </w:tcPr>
        <w:p w:rsidR="00AD1CFF" w:rsidRPr="00EB260B" w:rsidRDefault="00AD1CFF"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D1CFF" w:rsidRPr="00EB260B" w:rsidRDefault="00AD1CFF" w:rsidP="00680B77">
          <w:pPr>
            <w:pStyle w:val="NoSpacing"/>
            <w:spacing w:before="100" w:after="100"/>
            <w:jc w:val="center"/>
            <w:rPr>
              <w:rFonts w:ascii="Garamond" w:hAnsi="Garamond"/>
              <w:b/>
              <w:sz w:val="28"/>
              <w:szCs w:val="28"/>
            </w:rPr>
          </w:pPr>
          <w:r>
            <w:rPr>
              <w:noProof/>
              <w:lang w:val="en-US"/>
            </w:rPr>
            <w:drawing>
              <wp:inline distT="0" distB="0" distL="0" distR="0" wp14:anchorId="1393A959" wp14:editId="22D47122">
                <wp:extent cx="304524" cy="427512"/>
                <wp:effectExtent l="0" t="0" r="635" b="0"/>
                <wp:docPr id="6237" name="Picture 623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D1CFF" w:rsidRPr="00EB260B" w:rsidRDefault="00AD1CFF"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AD1CFF" w:rsidRPr="00385E2C" w:rsidRDefault="00AD1CFF"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AD1CFF" w:rsidRPr="00EB260B" w:rsidTr="0090729E">
      <w:trPr>
        <w:trHeight w:val="936"/>
        <w:jc w:val="center"/>
      </w:trPr>
      <w:tc>
        <w:tcPr>
          <w:tcW w:w="1392" w:type="pct"/>
          <w:shd w:val="pct5" w:color="auto" w:fill="F2F2F2"/>
          <w:vAlign w:val="center"/>
        </w:tcPr>
        <w:p w:rsidR="00AD1CFF" w:rsidRPr="00EB260B" w:rsidRDefault="00AD1CF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D1CFF" w:rsidRPr="00EB260B" w:rsidRDefault="00AD1CFF" w:rsidP="00BB433C">
          <w:pPr>
            <w:pStyle w:val="NoSpacing"/>
            <w:spacing w:before="100" w:after="100"/>
            <w:jc w:val="center"/>
            <w:rPr>
              <w:rFonts w:ascii="Garamond" w:hAnsi="Garamond"/>
              <w:b/>
              <w:sz w:val="28"/>
              <w:szCs w:val="28"/>
            </w:rPr>
          </w:pPr>
          <w:r>
            <w:rPr>
              <w:noProof/>
              <w:lang w:val="en-US"/>
            </w:rPr>
            <w:drawing>
              <wp:inline distT="0" distB="0" distL="0" distR="0" wp14:anchorId="67B0E4DE" wp14:editId="0848FC4F">
                <wp:extent cx="304524" cy="427512"/>
                <wp:effectExtent l="0" t="0" r="635" b="0"/>
                <wp:docPr id="6238" name="Picture 623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D1CFF" w:rsidRPr="00EB260B" w:rsidRDefault="00AD1CFF"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p>
      </w:tc>
    </w:tr>
  </w:tbl>
  <w:p w:rsidR="00AD1CFF" w:rsidRDefault="00AD1CFF">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AD1CFF" w:rsidRPr="00EB260B" w:rsidTr="00023FE7">
      <w:trPr>
        <w:trHeight w:val="1023"/>
        <w:jc w:val="center"/>
      </w:trPr>
      <w:tc>
        <w:tcPr>
          <w:tcW w:w="1375" w:type="pct"/>
          <w:shd w:val="pct5" w:color="auto" w:fill="F2F2F2"/>
          <w:vAlign w:val="center"/>
        </w:tcPr>
        <w:p w:rsidR="00AD1CFF" w:rsidRPr="00EB260B" w:rsidRDefault="00AD1CFF"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AD1CFF" w:rsidRPr="00EB260B" w:rsidRDefault="00AD1CFF" w:rsidP="00832F64">
          <w:pPr>
            <w:pStyle w:val="NoSpacing"/>
            <w:spacing w:before="100" w:after="100"/>
            <w:rPr>
              <w:rFonts w:ascii="Garamond" w:hAnsi="Garamond"/>
              <w:b/>
              <w:sz w:val="28"/>
              <w:szCs w:val="28"/>
            </w:rPr>
          </w:pPr>
          <w:r>
            <w:rPr>
              <w:noProof/>
              <w:lang w:val="en-US"/>
            </w:rPr>
            <w:drawing>
              <wp:inline distT="0" distB="0" distL="0" distR="0" wp14:anchorId="30C5E832" wp14:editId="33699451">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AD1CFF" w:rsidRPr="00EB260B" w:rsidRDefault="00A4250F" w:rsidP="0041125E">
          <w:pPr>
            <w:pStyle w:val="NoSpacing"/>
            <w:spacing w:before="100" w:after="100"/>
            <w:jc w:val="center"/>
            <w:rPr>
              <w:rFonts w:ascii="Garamond" w:hAnsi="Garamond"/>
              <w:b/>
              <w:sz w:val="28"/>
              <w:szCs w:val="28"/>
            </w:rPr>
          </w:pPr>
          <w:r>
            <w:rPr>
              <w:rFonts w:ascii="Garamond" w:hAnsi="Garamond"/>
              <w:b/>
              <w:sz w:val="28"/>
              <w:szCs w:val="28"/>
            </w:rPr>
            <w:t xml:space="preserve"> </w:t>
          </w:r>
          <w:r w:rsidR="00AD1CFF">
            <w:rPr>
              <w:rFonts w:ascii="Garamond" w:hAnsi="Garamond"/>
              <w:b/>
              <w:sz w:val="28"/>
              <w:szCs w:val="28"/>
            </w:rPr>
            <w:t xml:space="preserve">Viti 2018 – Numri </w:t>
          </w:r>
        </w:p>
      </w:tc>
    </w:tr>
  </w:tbl>
  <w:p w:rsidR="00AD1CFF" w:rsidRDefault="00AD1CF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5B05DC7"/>
    <w:multiLevelType w:val="hybridMultilevel"/>
    <w:tmpl w:val="96EE9832"/>
    <w:lvl w:ilvl="0" w:tplc="1312D852">
      <w:start w:val="1"/>
      <w:numFmt w:val="decimal"/>
      <w:lvlText w:val="%1."/>
      <w:lvlJc w:val="left"/>
      <w:pPr>
        <w:ind w:left="810" w:hanging="360"/>
      </w:pPr>
      <w:rPr>
        <w:rFonts w:hint="default"/>
        <w:color w:val="auto"/>
      </w:rPr>
    </w:lvl>
    <w:lvl w:ilvl="1" w:tplc="538454D4">
      <w:start w:val="1"/>
      <w:numFmt w:val="lowerLetter"/>
      <w:lvlText w:val="%2)"/>
      <w:lvlJc w:val="left"/>
      <w:pPr>
        <w:ind w:left="1069" w:hanging="360"/>
      </w:pPr>
      <w:rPr>
        <w:rFonts w:ascii="Times New Roman" w:eastAsia="Times New Roman" w:hAnsi="Times New Roman"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6DF4201"/>
    <w:multiLevelType w:val="hybridMultilevel"/>
    <w:tmpl w:val="938CD5C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5">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6F346CC9"/>
    <w:multiLevelType w:val="hybridMultilevel"/>
    <w:tmpl w:val="72B2770A"/>
    <w:lvl w:ilvl="0" w:tplc="08090017">
      <w:start w:val="1"/>
      <w:numFmt w:val="lowerLetter"/>
      <w:lvlText w:val="%1)"/>
      <w:lvlJc w:val="left"/>
      <w:pPr>
        <w:ind w:left="851" w:hanging="360"/>
      </w:pPr>
    </w:lvl>
    <w:lvl w:ilvl="1" w:tplc="08090019" w:tentative="1">
      <w:start w:val="1"/>
      <w:numFmt w:val="lowerLetter"/>
      <w:lvlText w:val="%2."/>
      <w:lvlJc w:val="left"/>
      <w:pPr>
        <w:ind w:left="1571" w:hanging="360"/>
      </w:pPr>
    </w:lvl>
    <w:lvl w:ilvl="2" w:tplc="0809001B" w:tentative="1">
      <w:start w:val="1"/>
      <w:numFmt w:val="lowerRoman"/>
      <w:lvlText w:val="%3."/>
      <w:lvlJc w:val="right"/>
      <w:pPr>
        <w:ind w:left="2291" w:hanging="180"/>
      </w:pPr>
    </w:lvl>
    <w:lvl w:ilvl="3" w:tplc="0809000F" w:tentative="1">
      <w:start w:val="1"/>
      <w:numFmt w:val="decimal"/>
      <w:lvlText w:val="%4."/>
      <w:lvlJc w:val="left"/>
      <w:pPr>
        <w:ind w:left="3011" w:hanging="360"/>
      </w:pPr>
    </w:lvl>
    <w:lvl w:ilvl="4" w:tplc="08090019" w:tentative="1">
      <w:start w:val="1"/>
      <w:numFmt w:val="lowerLetter"/>
      <w:lvlText w:val="%5."/>
      <w:lvlJc w:val="left"/>
      <w:pPr>
        <w:ind w:left="3731" w:hanging="360"/>
      </w:pPr>
    </w:lvl>
    <w:lvl w:ilvl="5" w:tplc="0809001B" w:tentative="1">
      <w:start w:val="1"/>
      <w:numFmt w:val="lowerRoman"/>
      <w:lvlText w:val="%6."/>
      <w:lvlJc w:val="right"/>
      <w:pPr>
        <w:ind w:left="4451" w:hanging="180"/>
      </w:pPr>
    </w:lvl>
    <w:lvl w:ilvl="6" w:tplc="0809000F" w:tentative="1">
      <w:start w:val="1"/>
      <w:numFmt w:val="decimal"/>
      <w:lvlText w:val="%7."/>
      <w:lvlJc w:val="left"/>
      <w:pPr>
        <w:ind w:left="5171" w:hanging="360"/>
      </w:pPr>
    </w:lvl>
    <w:lvl w:ilvl="7" w:tplc="08090019" w:tentative="1">
      <w:start w:val="1"/>
      <w:numFmt w:val="lowerLetter"/>
      <w:lvlText w:val="%8."/>
      <w:lvlJc w:val="left"/>
      <w:pPr>
        <w:ind w:left="5891" w:hanging="360"/>
      </w:pPr>
    </w:lvl>
    <w:lvl w:ilvl="8" w:tplc="0809001B" w:tentative="1">
      <w:start w:val="1"/>
      <w:numFmt w:val="lowerRoman"/>
      <w:lvlText w:val="%9."/>
      <w:lvlJc w:val="right"/>
      <w:pPr>
        <w:ind w:left="6611" w:hanging="180"/>
      </w:pPr>
    </w:lvl>
  </w:abstractNum>
  <w:abstractNum w:abstractNumId="2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5"/>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0"/>
  </w:num>
  <w:num w:numId="16">
    <w:abstractNumId w:val="18"/>
  </w:num>
  <w:num w:numId="17">
    <w:abstractNumId w:val="16"/>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0"/>
  </w:num>
  <w:num w:numId="21">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289E"/>
    <w:rsid w:val="00004A61"/>
    <w:rsid w:val="0000573E"/>
    <w:rsid w:val="00006B92"/>
    <w:rsid w:val="00013648"/>
    <w:rsid w:val="00016581"/>
    <w:rsid w:val="00016FF8"/>
    <w:rsid w:val="00021AB5"/>
    <w:rsid w:val="00023FE7"/>
    <w:rsid w:val="000245A8"/>
    <w:rsid w:val="00025CCC"/>
    <w:rsid w:val="00040D88"/>
    <w:rsid w:val="00041C84"/>
    <w:rsid w:val="00043608"/>
    <w:rsid w:val="000457CE"/>
    <w:rsid w:val="00051A20"/>
    <w:rsid w:val="00053B9D"/>
    <w:rsid w:val="00054A72"/>
    <w:rsid w:val="00055C5D"/>
    <w:rsid w:val="00061471"/>
    <w:rsid w:val="00063214"/>
    <w:rsid w:val="00065619"/>
    <w:rsid w:val="000737C8"/>
    <w:rsid w:val="00073939"/>
    <w:rsid w:val="00074420"/>
    <w:rsid w:val="00074591"/>
    <w:rsid w:val="00074E50"/>
    <w:rsid w:val="00076949"/>
    <w:rsid w:val="000808CF"/>
    <w:rsid w:val="00093294"/>
    <w:rsid w:val="000A0431"/>
    <w:rsid w:val="000A4C36"/>
    <w:rsid w:val="000A68AE"/>
    <w:rsid w:val="000A7ADF"/>
    <w:rsid w:val="000B1560"/>
    <w:rsid w:val="000B6F6E"/>
    <w:rsid w:val="000B7A36"/>
    <w:rsid w:val="000C2D42"/>
    <w:rsid w:val="000C395D"/>
    <w:rsid w:val="000C3DAF"/>
    <w:rsid w:val="000C4D55"/>
    <w:rsid w:val="000C72B4"/>
    <w:rsid w:val="000C74D8"/>
    <w:rsid w:val="000D0CE1"/>
    <w:rsid w:val="000D3708"/>
    <w:rsid w:val="000D507F"/>
    <w:rsid w:val="000D683B"/>
    <w:rsid w:val="000E4205"/>
    <w:rsid w:val="000E4A0B"/>
    <w:rsid w:val="000E4B9D"/>
    <w:rsid w:val="000E5E9F"/>
    <w:rsid w:val="000E7D84"/>
    <w:rsid w:val="000F2203"/>
    <w:rsid w:val="000F4290"/>
    <w:rsid w:val="000F6706"/>
    <w:rsid w:val="000F6FC0"/>
    <w:rsid w:val="00101B28"/>
    <w:rsid w:val="001021DE"/>
    <w:rsid w:val="001034E9"/>
    <w:rsid w:val="00110462"/>
    <w:rsid w:val="00113356"/>
    <w:rsid w:val="00113674"/>
    <w:rsid w:val="001139B0"/>
    <w:rsid w:val="00121430"/>
    <w:rsid w:val="00123361"/>
    <w:rsid w:val="0012498E"/>
    <w:rsid w:val="00130939"/>
    <w:rsid w:val="00137B1D"/>
    <w:rsid w:val="00141B6B"/>
    <w:rsid w:val="0014288A"/>
    <w:rsid w:val="00145F8B"/>
    <w:rsid w:val="00147F8A"/>
    <w:rsid w:val="001517DA"/>
    <w:rsid w:val="00152690"/>
    <w:rsid w:val="00153FC2"/>
    <w:rsid w:val="0015421A"/>
    <w:rsid w:val="00161F9E"/>
    <w:rsid w:val="0016643B"/>
    <w:rsid w:val="00171815"/>
    <w:rsid w:val="00171F7D"/>
    <w:rsid w:val="00180875"/>
    <w:rsid w:val="00184D09"/>
    <w:rsid w:val="001855F6"/>
    <w:rsid w:val="00186F73"/>
    <w:rsid w:val="001870B7"/>
    <w:rsid w:val="00195296"/>
    <w:rsid w:val="0019571D"/>
    <w:rsid w:val="001960E5"/>
    <w:rsid w:val="00196DA5"/>
    <w:rsid w:val="001A0A7F"/>
    <w:rsid w:val="001A28E0"/>
    <w:rsid w:val="001B2FEB"/>
    <w:rsid w:val="001B3BAF"/>
    <w:rsid w:val="001B43E5"/>
    <w:rsid w:val="001B7359"/>
    <w:rsid w:val="001C0B47"/>
    <w:rsid w:val="001C1178"/>
    <w:rsid w:val="001C22F7"/>
    <w:rsid w:val="001C2677"/>
    <w:rsid w:val="001C2960"/>
    <w:rsid w:val="001C4C20"/>
    <w:rsid w:val="001C6151"/>
    <w:rsid w:val="001D13BA"/>
    <w:rsid w:val="001D15CD"/>
    <w:rsid w:val="001D672E"/>
    <w:rsid w:val="001D76C5"/>
    <w:rsid w:val="001D77FD"/>
    <w:rsid w:val="001E7A37"/>
    <w:rsid w:val="001F2044"/>
    <w:rsid w:val="001F4DAF"/>
    <w:rsid w:val="001F63DF"/>
    <w:rsid w:val="0020454E"/>
    <w:rsid w:val="00205BEC"/>
    <w:rsid w:val="00211EA0"/>
    <w:rsid w:val="00211F8E"/>
    <w:rsid w:val="00221879"/>
    <w:rsid w:val="002309DC"/>
    <w:rsid w:val="00230D00"/>
    <w:rsid w:val="0023399C"/>
    <w:rsid w:val="00234B71"/>
    <w:rsid w:val="00241082"/>
    <w:rsid w:val="002419B1"/>
    <w:rsid w:val="00241BDA"/>
    <w:rsid w:val="00245357"/>
    <w:rsid w:val="00247723"/>
    <w:rsid w:val="002524C5"/>
    <w:rsid w:val="00254F95"/>
    <w:rsid w:val="002565FC"/>
    <w:rsid w:val="00257771"/>
    <w:rsid w:val="002631CD"/>
    <w:rsid w:val="00263FA8"/>
    <w:rsid w:val="0027276C"/>
    <w:rsid w:val="00272B85"/>
    <w:rsid w:val="002754B3"/>
    <w:rsid w:val="0027672B"/>
    <w:rsid w:val="00276956"/>
    <w:rsid w:val="00277011"/>
    <w:rsid w:val="00280C99"/>
    <w:rsid w:val="00282273"/>
    <w:rsid w:val="00285128"/>
    <w:rsid w:val="002855C3"/>
    <w:rsid w:val="00286C09"/>
    <w:rsid w:val="00290BFA"/>
    <w:rsid w:val="00294270"/>
    <w:rsid w:val="00295A6F"/>
    <w:rsid w:val="00296F6E"/>
    <w:rsid w:val="00297E5D"/>
    <w:rsid w:val="002A45D6"/>
    <w:rsid w:val="002A4B16"/>
    <w:rsid w:val="002B15AB"/>
    <w:rsid w:val="002B7117"/>
    <w:rsid w:val="002B73EA"/>
    <w:rsid w:val="002B742C"/>
    <w:rsid w:val="002C0487"/>
    <w:rsid w:val="002C05F2"/>
    <w:rsid w:val="002C0CCC"/>
    <w:rsid w:val="002C35D8"/>
    <w:rsid w:val="002C3AB5"/>
    <w:rsid w:val="002C5B6D"/>
    <w:rsid w:val="002C7AC0"/>
    <w:rsid w:val="002D17BF"/>
    <w:rsid w:val="002D6058"/>
    <w:rsid w:val="002E302F"/>
    <w:rsid w:val="002E642D"/>
    <w:rsid w:val="002F0996"/>
    <w:rsid w:val="00305F68"/>
    <w:rsid w:val="00307BC3"/>
    <w:rsid w:val="003114C3"/>
    <w:rsid w:val="00311D2E"/>
    <w:rsid w:val="00312304"/>
    <w:rsid w:val="00314856"/>
    <w:rsid w:val="0031492B"/>
    <w:rsid w:val="00314A0F"/>
    <w:rsid w:val="00315737"/>
    <w:rsid w:val="00320DB6"/>
    <w:rsid w:val="003218D4"/>
    <w:rsid w:val="00321A87"/>
    <w:rsid w:val="00322A81"/>
    <w:rsid w:val="00323840"/>
    <w:rsid w:val="00323D8F"/>
    <w:rsid w:val="00330117"/>
    <w:rsid w:val="003303C0"/>
    <w:rsid w:val="00331944"/>
    <w:rsid w:val="00331AA0"/>
    <w:rsid w:val="00333FAB"/>
    <w:rsid w:val="003357BE"/>
    <w:rsid w:val="00340ACD"/>
    <w:rsid w:val="00342524"/>
    <w:rsid w:val="00344886"/>
    <w:rsid w:val="00346DD1"/>
    <w:rsid w:val="0035110B"/>
    <w:rsid w:val="003522FC"/>
    <w:rsid w:val="00353169"/>
    <w:rsid w:val="003545AA"/>
    <w:rsid w:val="00354D29"/>
    <w:rsid w:val="00357007"/>
    <w:rsid w:val="0036083E"/>
    <w:rsid w:val="0036088C"/>
    <w:rsid w:val="00363BDC"/>
    <w:rsid w:val="00365328"/>
    <w:rsid w:val="003676C6"/>
    <w:rsid w:val="00367F83"/>
    <w:rsid w:val="00370D9E"/>
    <w:rsid w:val="00373717"/>
    <w:rsid w:val="00375B7D"/>
    <w:rsid w:val="00380230"/>
    <w:rsid w:val="00381036"/>
    <w:rsid w:val="00382FF3"/>
    <w:rsid w:val="00383966"/>
    <w:rsid w:val="003846F0"/>
    <w:rsid w:val="00384B3D"/>
    <w:rsid w:val="00385E2C"/>
    <w:rsid w:val="0038629F"/>
    <w:rsid w:val="00390196"/>
    <w:rsid w:val="00391DC0"/>
    <w:rsid w:val="00394502"/>
    <w:rsid w:val="00397E6C"/>
    <w:rsid w:val="003A1699"/>
    <w:rsid w:val="003A2854"/>
    <w:rsid w:val="003A2B46"/>
    <w:rsid w:val="003A474C"/>
    <w:rsid w:val="003A570A"/>
    <w:rsid w:val="003B01A1"/>
    <w:rsid w:val="003B0AE2"/>
    <w:rsid w:val="003B1DC0"/>
    <w:rsid w:val="003B4418"/>
    <w:rsid w:val="003B5276"/>
    <w:rsid w:val="003B60F9"/>
    <w:rsid w:val="003B6566"/>
    <w:rsid w:val="003C279F"/>
    <w:rsid w:val="003C2D25"/>
    <w:rsid w:val="003C7FF8"/>
    <w:rsid w:val="003D1C89"/>
    <w:rsid w:val="003D38A7"/>
    <w:rsid w:val="003D47C3"/>
    <w:rsid w:val="003E2ABD"/>
    <w:rsid w:val="003E7F34"/>
    <w:rsid w:val="003F16DA"/>
    <w:rsid w:val="003F216A"/>
    <w:rsid w:val="003F2EFD"/>
    <w:rsid w:val="003F5F6E"/>
    <w:rsid w:val="00407277"/>
    <w:rsid w:val="0041125E"/>
    <w:rsid w:val="00415F17"/>
    <w:rsid w:val="004279C5"/>
    <w:rsid w:val="004304C5"/>
    <w:rsid w:val="00430B9E"/>
    <w:rsid w:val="00434EA9"/>
    <w:rsid w:val="00436500"/>
    <w:rsid w:val="00436DE1"/>
    <w:rsid w:val="00442464"/>
    <w:rsid w:val="00443FD4"/>
    <w:rsid w:val="00444588"/>
    <w:rsid w:val="0044655C"/>
    <w:rsid w:val="00450ED2"/>
    <w:rsid w:val="00452B73"/>
    <w:rsid w:val="004620BF"/>
    <w:rsid w:val="0046238A"/>
    <w:rsid w:val="00462945"/>
    <w:rsid w:val="00462CA3"/>
    <w:rsid w:val="004641B9"/>
    <w:rsid w:val="00465CF9"/>
    <w:rsid w:val="00474FFD"/>
    <w:rsid w:val="0048306C"/>
    <w:rsid w:val="004839F6"/>
    <w:rsid w:val="00483D45"/>
    <w:rsid w:val="004917DE"/>
    <w:rsid w:val="00491C7C"/>
    <w:rsid w:val="004920A7"/>
    <w:rsid w:val="004960E1"/>
    <w:rsid w:val="004A1BD1"/>
    <w:rsid w:val="004A1E11"/>
    <w:rsid w:val="004A34A2"/>
    <w:rsid w:val="004A34C9"/>
    <w:rsid w:val="004A384D"/>
    <w:rsid w:val="004A5318"/>
    <w:rsid w:val="004A537B"/>
    <w:rsid w:val="004A67F5"/>
    <w:rsid w:val="004A68F5"/>
    <w:rsid w:val="004A7263"/>
    <w:rsid w:val="004B1384"/>
    <w:rsid w:val="004B4420"/>
    <w:rsid w:val="004B5841"/>
    <w:rsid w:val="004B5C5C"/>
    <w:rsid w:val="004B7D13"/>
    <w:rsid w:val="004C0E49"/>
    <w:rsid w:val="004C22FC"/>
    <w:rsid w:val="004C337F"/>
    <w:rsid w:val="004C61A3"/>
    <w:rsid w:val="004C6C4C"/>
    <w:rsid w:val="004C7862"/>
    <w:rsid w:val="004D488E"/>
    <w:rsid w:val="004D6564"/>
    <w:rsid w:val="004D791B"/>
    <w:rsid w:val="004F2DED"/>
    <w:rsid w:val="004F4611"/>
    <w:rsid w:val="004F640D"/>
    <w:rsid w:val="004F7DCB"/>
    <w:rsid w:val="0050337E"/>
    <w:rsid w:val="00503A9A"/>
    <w:rsid w:val="00505A5B"/>
    <w:rsid w:val="00507203"/>
    <w:rsid w:val="005106E3"/>
    <w:rsid w:val="0051080E"/>
    <w:rsid w:val="00512844"/>
    <w:rsid w:val="005171DD"/>
    <w:rsid w:val="00517C79"/>
    <w:rsid w:val="0052602F"/>
    <w:rsid w:val="00530EBB"/>
    <w:rsid w:val="00534488"/>
    <w:rsid w:val="005419D0"/>
    <w:rsid w:val="00542E2E"/>
    <w:rsid w:val="00543430"/>
    <w:rsid w:val="005459DC"/>
    <w:rsid w:val="00545EEE"/>
    <w:rsid w:val="005474B8"/>
    <w:rsid w:val="00550D1D"/>
    <w:rsid w:val="00551E13"/>
    <w:rsid w:val="00555C55"/>
    <w:rsid w:val="0055663E"/>
    <w:rsid w:val="005649F6"/>
    <w:rsid w:val="00566801"/>
    <w:rsid w:val="00580EB9"/>
    <w:rsid w:val="00581D1E"/>
    <w:rsid w:val="005853BD"/>
    <w:rsid w:val="005854A2"/>
    <w:rsid w:val="0059469E"/>
    <w:rsid w:val="00594A2E"/>
    <w:rsid w:val="005A200F"/>
    <w:rsid w:val="005A2AE1"/>
    <w:rsid w:val="005A47F1"/>
    <w:rsid w:val="005A6153"/>
    <w:rsid w:val="005A7B0B"/>
    <w:rsid w:val="005B0F08"/>
    <w:rsid w:val="005B1F48"/>
    <w:rsid w:val="005B3456"/>
    <w:rsid w:val="005B38DD"/>
    <w:rsid w:val="005B4361"/>
    <w:rsid w:val="005B54A2"/>
    <w:rsid w:val="005C19F0"/>
    <w:rsid w:val="005C5B2C"/>
    <w:rsid w:val="005C625E"/>
    <w:rsid w:val="005C650F"/>
    <w:rsid w:val="005C6986"/>
    <w:rsid w:val="005D03A3"/>
    <w:rsid w:val="005D2220"/>
    <w:rsid w:val="005D4AFD"/>
    <w:rsid w:val="005D4EC7"/>
    <w:rsid w:val="005D7593"/>
    <w:rsid w:val="005D7BD5"/>
    <w:rsid w:val="005E2A71"/>
    <w:rsid w:val="005E4722"/>
    <w:rsid w:val="005E7120"/>
    <w:rsid w:val="005F1C64"/>
    <w:rsid w:val="005F33BB"/>
    <w:rsid w:val="005F3451"/>
    <w:rsid w:val="005F4763"/>
    <w:rsid w:val="0060149E"/>
    <w:rsid w:val="00602788"/>
    <w:rsid w:val="00603E4D"/>
    <w:rsid w:val="00603F5F"/>
    <w:rsid w:val="00604549"/>
    <w:rsid w:val="006054DC"/>
    <w:rsid w:val="00613739"/>
    <w:rsid w:val="00617287"/>
    <w:rsid w:val="006176F0"/>
    <w:rsid w:val="00624F2D"/>
    <w:rsid w:val="006253A8"/>
    <w:rsid w:val="006263E9"/>
    <w:rsid w:val="00630FF5"/>
    <w:rsid w:val="00631BC2"/>
    <w:rsid w:val="00634991"/>
    <w:rsid w:val="0064120C"/>
    <w:rsid w:val="006414E3"/>
    <w:rsid w:val="006421B4"/>
    <w:rsid w:val="00642AAE"/>
    <w:rsid w:val="00643085"/>
    <w:rsid w:val="00645E55"/>
    <w:rsid w:val="006467CF"/>
    <w:rsid w:val="00651279"/>
    <w:rsid w:val="006527C2"/>
    <w:rsid w:val="0065336F"/>
    <w:rsid w:val="00656460"/>
    <w:rsid w:val="00663F5D"/>
    <w:rsid w:val="006648AB"/>
    <w:rsid w:val="006666E6"/>
    <w:rsid w:val="0067307F"/>
    <w:rsid w:val="0067786B"/>
    <w:rsid w:val="00677D0F"/>
    <w:rsid w:val="006806F9"/>
    <w:rsid w:val="00680B77"/>
    <w:rsid w:val="00683207"/>
    <w:rsid w:val="00684397"/>
    <w:rsid w:val="00685CCB"/>
    <w:rsid w:val="00687C73"/>
    <w:rsid w:val="00696B29"/>
    <w:rsid w:val="00696B83"/>
    <w:rsid w:val="00696F8F"/>
    <w:rsid w:val="006A0BAA"/>
    <w:rsid w:val="006A196D"/>
    <w:rsid w:val="006A42DF"/>
    <w:rsid w:val="006A5355"/>
    <w:rsid w:val="006B086C"/>
    <w:rsid w:val="006B1A3A"/>
    <w:rsid w:val="006B349C"/>
    <w:rsid w:val="006B46CF"/>
    <w:rsid w:val="006B46F1"/>
    <w:rsid w:val="006D197E"/>
    <w:rsid w:val="006D1E61"/>
    <w:rsid w:val="006D4072"/>
    <w:rsid w:val="006D4DAE"/>
    <w:rsid w:val="006D5C06"/>
    <w:rsid w:val="006D664B"/>
    <w:rsid w:val="006E2110"/>
    <w:rsid w:val="006E29A7"/>
    <w:rsid w:val="006E47AB"/>
    <w:rsid w:val="006E487A"/>
    <w:rsid w:val="006E572E"/>
    <w:rsid w:val="006E69D1"/>
    <w:rsid w:val="006F0F50"/>
    <w:rsid w:val="006F257A"/>
    <w:rsid w:val="006F2D8C"/>
    <w:rsid w:val="006F3D7E"/>
    <w:rsid w:val="006F757D"/>
    <w:rsid w:val="007008A0"/>
    <w:rsid w:val="00700B8A"/>
    <w:rsid w:val="00700CE8"/>
    <w:rsid w:val="0070229E"/>
    <w:rsid w:val="00707CAF"/>
    <w:rsid w:val="007100FB"/>
    <w:rsid w:val="00710CF4"/>
    <w:rsid w:val="0071101E"/>
    <w:rsid w:val="007118B8"/>
    <w:rsid w:val="00713731"/>
    <w:rsid w:val="00715298"/>
    <w:rsid w:val="00720913"/>
    <w:rsid w:val="00721B26"/>
    <w:rsid w:val="00731C2E"/>
    <w:rsid w:val="00732745"/>
    <w:rsid w:val="00733D80"/>
    <w:rsid w:val="007350ED"/>
    <w:rsid w:val="00742FA1"/>
    <w:rsid w:val="00746EFC"/>
    <w:rsid w:val="007543F1"/>
    <w:rsid w:val="00756512"/>
    <w:rsid w:val="007578AF"/>
    <w:rsid w:val="00757A9A"/>
    <w:rsid w:val="00762578"/>
    <w:rsid w:val="00772D70"/>
    <w:rsid w:val="00773203"/>
    <w:rsid w:val="00773C33"/>
    <w:rsid w:val="00775619"/>
    <w:rsid w:val="0077649F"/>
    <w:rsid w:val="0078188F"/>
    <w:rsid w:val="00782C67"/>
    <w:rsid w:val="007867E5"/>
    <w:rsid w:val="00787F19"/>
    <w:rsid w:val="00792369"/>
    <w:rsid w:val="0079291B"/>
    <w:rsid w:val="0079535B"/>
    <w:rsid w:val="007A1BA9"/>
    <w:rsid w:val="007A38C6"/>
    <w:rsid w:val="007A6E25"/>
    <w:rsid w:val="007B0ED9"/>
    <w:rsid w:val="007B5F8B"/>
    <w:rsid w:val="007B6E92"/>
    <w:rsid w:val="007C219A"/>
    <w:rsid w:val="007C3627"/>
    <w:rsid w:val="007C4E9F"/>
    <w:rsid w:val="007D076D"/>
    <w:rsid w:val="007D1718"/>
    <w:rsid w:val="007D1B3C"/>
    <w:rsid w:val="007E195A"/>
    <w:rsid w:val="007E5BA2"/>
    <w:rsid w:val="007E65F4"/>
    <w:rsid w:val="007E7D27"/>
    <w:rsid w:val="007F03AC"/>
    <w:rsid w:val="007F1013"/>
    <w:rsid w:val="007F17C2"/>
    <w:rsid w:val="00801881"/>
    <w:rsid w:val="00805CEE"/>
    <w:rsid w:val="008061DB"/>
    <w:rsid w:val="00806840"/>
    <w:rsid w:val="008103EB"/>
    <w:rsid w:val="0081065F"/>
    <w:rsid w:val="00810855"/>
    <w:rsid w:val="008171A3"/>
    <w:rsid w:val="0082047D"/>
    <w:rsid w:val="00825566"/>
    <w:rsid w:val="0082713C"/>
    <w:rsid w:val="00827159"/>
    <w:rsid w:val="008307D3"/>
    <w:rsid w:val="00832EBC"/>
    <w:rsid w:val="00832F64"/>
    <w:rsid w:val="00833610"/>
    <w:rsid w:val="00836D32"/>
    <w:rsid w:val="00840D7D"/>
    <w:rsid w:val="008413D8"/>
    <w:rsid w:val="00844A0D"/>
    <w:rsid w:val="00852FB0"/>
    <w:rsid w:val="00861072"/>
    <w:rsid w:val="00861222"/>
    <w:rsid w:val="00861CF3"/>
    <w:rsid w:val="00861D8B"/>
    <w:rsid w:val="00863F88"/>
    <w:rsid w:val="00867C64"/>
    <w:rsid w:val="00872B75"/>
    <w:rsid w:val="0087387F"/>
    <w:rsid w:val="00876A54"/>
    <w:rsid w:val="008827A0"/>
    <w:rsid w:val="0088345D"/>
    <w:rsid w:val="0088590A"/>
    <w:rsid w:val="00887699"/>
    <w:rsid w:val="00894E80"/>
    <w:rsid w:val="00897FEA"/>
    <w:rsid w:val="008A378D"/>
    <w:rsid w:val="008A3DDF"/>
    <w:rsid w:val="008A4A8E"/>
    <w:rsid w:val="008A4B94"/>
    <w:rsid w:val="008B0278"/>
    <w:rsid w:val="008B0911"/>
    <w:rsid w:val="008B150B"/>
    <w:rsid w:val="008B2A17"/>
    <w:rsid w:val="008B7126"/>
    <w:rsid w:val="008B76D7"/>
    <w:rsid w:val="008B7F0C"/>
    <w:rsid w:val="008B7F16"/>
    <w:rsid w:val="008C01FC"/>
    <w:rsid w:val="008C2C86"/>
    <w:rsid w:val="008C4E2A"/>
    <w:rsid w:val="008D0202"/>
    <w:rsid w:val="008D0404"/>
    <w:rsid w:val="008D1BD9"/>
    <w:rsid w:val="008D585D"/>
    <w:rsid w:val="008E1E8A"/>
    <w:rsid w:val="008E2022"/>
    <w:rsid w:val="008E309A"/>
    <w:rsid w:val="008E7DED"/>
    <w:rsid w:val="008F0CC6"/>
    <w:rsid w:val="008F1CC6"/>
    <w:rsid w:val="008F458D"/>
    <w:rsid w:val="008F6AD3"/>
    <w:rsid w:val="00900F6C"/>
    <w:rsid w:val="0090194D"/>
    <w:rsid w:val="00906613"/>
    <w:rsid w:val="0090729E"/>
    <w:rsid w:val="00915611"/>
    <w:rsid w:val="00921C0F"/>
    <w:rsid w:val="009256F1"/>
    <w:rsid w:val="00930738"/>
    <w:rsid w:val="0093479D"/>
    <w:rsid w:val="00935223"/>
    <w:rsid w:val="0093596B"/>
    <w:rsid w:val="00941FD2"/>
    <w:rsid w:val="00942DC6"/>
    <w:rsid w:val="009439D2"/>
    <w:rsid w:val="00950D6E"/>
    <w:rsid w:val="00954E28"/>
    <w:rsid w:val="0095537E"/>
    <w:rsid w:val="00960200"/>
    <w:rsid w:val="00963CE3"/>
    <w:rsid w:val="00964534"/>
    <w:rsid w:val="00964AD1"/>
    <w:rsid w:val="00964CDB"/>
    <w:rsid w:val="00964D1F"/>
    <w:rsid w:val="00966202"/>
    <w:rsid w:val="00967F59"/>
    <w:rsid w:val="009715F5"/>
    <w:rsid w:val="00972112"/>
    <w:rsid w:val="00973558"/>
    <w:rsid w:val="0097369F"/>
    <w:rsid w:val="0097473C"/>
    <w:rsid w:val="009748C3"/>
    <w:rsid w:val="009768D3"/>
    <w:rsid w:val="009817B4"/>
    <w:rsid w:val="00981FBA"/>
    <w:rsid w:val="0099031F"/>
    <w:rsid w:val="00991F42"/>
    <w:rsid w:val="009942E6"/>
    <w:rsid w:val="00994E3E"/>
    <w:rsid w:val="009A1E58"/>
    <w:rsid w:val="009A1FF6"/>
    <w:rsid w:val="009A26FA"/>
    <w:rsid w:val="009A2780"/>
    <w:rsid w:val="009A3772"/>
    <w:rsid w:val="009A7833"/>
    <w:rsid w:val="009B1641"/>
    <w:rsid w:val="009C0F58"/>
    <w:rsid w:val="009C2B6E"/>
    <w:rsid w:val="009C3AA3"/>
    <w:rsid w:val="009D0BA8"/>
    <w:rsid w:val="009D17E4"/>
    <w:rsid w:val="009D2EA9"/>
    <w:rsid w:val="009D3934"/>
    <w:rsid w:val="009D41B5"/>
    <w:rsid w:val="009D4AFD"/>
    <w:rsid w:val="009D679D"/>
    <w:rsid w:val="009D7663"/>
    <w:rsid w:val="009F3E64"/>
    <w:rsid w:val="00A03228"/>
    <w:rsid w:val="00A0322E"/>
    <w:rsid w:val="00A038EB"/>
    <w:rsid w:val="00A05D7B"/>
    <w:rsid w:val="00A0663D"/>
    <w:rsid w:val="00A13CB5"/>
    <w:rsid w:val="00A17AD9"/>
    <w:rsid w:val="00A2779A"/>
    <w:rsid w:val="00A315A9"/>
    <w:rsid w:val="00A329DB"/>
    <w:rsid w:val="00A3757B"/>
    <w:rsid w:val="00A37BE9"/>
    <w:rsid w:val="00A4250F"/>
    <w:rsid w:val="00A42F8F"/>
    <w:rsid w:val="00A45F85"/>
    <w:rsid w:val="00A47815"/>
    <w:rsid w:val="00A479C4"/>
    <w:rsid w:val="00A47D32"/>
    <w:rsid w:val="00A53F80"/>
    <w:rsid w:val="00A54539"/>
    <w:rsid w:val="00A56CBF"/>
    <w:rsid w:val="00A66584"/>
    <w:rsid w:val="00A71F75"/>
    <w:rsid w:val="00A76025"/>
    <w:rsid w:val="00A76D2E"/>
    <w:rsid w:val="00A80013"/>
    <w:rsid w:val="00A81552"/>
    <w:rsid w:val="00A83280"/>
    <w:rsid w:val="00A83536"/>
    <w:rsid w:val="00A93922"/>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1CFF"/>
    <w:rsid w:val="00AD54B2"/>
    <w:rsid w:val="00AE328B"/>
    <w:rsid w:val="00AE57C2"/>
    <w:rsid w:val="00AE6CD8"/>
    <w:rsid w:val="00AE704F"/>
    <w:rsid w:val="00B01042"/>
    <w:rsid w:val="00B02A28"/>
    <w:rsid w:val="00B02C7F"/>
    <w:rsid w:val="00B0375E"/>
    <w:rsid w:val="00B046B5"/>
    <w:rsid w:val="00B05053"/>
    <w:rsid w:val="00B05872"/>
    <w:rsid w:val="00B060FC"/>
    <w:rsid w:val="00B0670C"/>
    <w:rsid w:val="00B0671C"/>
    <w:rsid w:val="00B121F6"/>
    <w:rsid w:val="00B128A3"/>
    <w:rsid w:val="00B16361"/>
    <w:rsid w:val="00B16A73"/>
    <w:rsid w:val="00B21466"/>
    <w:rsid w:val="00B266DA"/>
    <w:rsid w:val="00B31FE3"/>
    <w:rsid w:val="00B32CC3"/>
    <w:rsid w:val="00B364F6"/>
    <w:rsid w:val="00B405BE"/>
    <w:rsid w:val="00B4283E"/>
    <w:rsid w:val="00B43858"/>
    <w:rsid w:val="00B5158E"/>
    <w:rsid w:val="00B516BD"/>
    <w:rsid w:val="00B53F3B"/>
    <w:rsid w:val="00B60351"/>
    <w:rsid w:val="00B63004"/>
    <w:rsid w:val="00B630DC"/>
    <w:rsid w:val="00B64E10"/>
    <w:rsid w:val="00B65C76"/>
    <w:rsid w:val="00B71911"/>
    <w:rsid w:val="00B7225F"/>
    <w:rsid w:val="00B752AE"/>
    <w:rsid w:val="00B75EE3"/>
    <w:rsid w:val="00B75FF0"/>
    <w:rsid w:val="00B763D6"/>
    <w:rsid w:val="00B813C6"/>
    <w:rsid w:val="00B8165D"/>
    <w:rsid w:val="00B82135"/>
    <w:rsid w:val="00B82216"/>
    <w:rsid w:val="00B831B2"/>
    <w:rsid w:val="00B831CB"/>
    <w:rsid w:val="00B854E0"/>
    <w:rsid w:val="00B862E3"/>
    <w:rsid w:val="00B9013C"/>
    <w:rsid w:val="00B93B27"/>
    <w:rsid w:val="00B94EE1"/>
    <w:rsid w:val="00B95929"/>
    <w:rsid w:val="00BA11ED"/>
    <w:rsid w:val="00BA2BAC"/>
    <w:rsid w:val="00BA2E73"/>
    <w:rsid w:val="00BA4296"/>
    <w:rsid w:val="00BB3083"/>
    <w:rsid w:val="00BB433C"/>
    <w:rsid w:val="00BB6201"/>
    <w:rsid w:val="00BB7429"/>
    <w:rsid w:val="00BC0431"/>
    <w:rsid w:val="00BC08B7"/>
    <w:rsid w:val="00BC101A"/>
    <w:rsid w:val="00BC16DD"/>
    <w:rsid w:val="00BC3B92"/>
    <w:rsid w:val="00BC77AE"/>
    <w:rsid w:val="00BC7825"/>
    <w:rsid w:val="00BD0376"/>
    <w:rsid w:val="00BD0F95"/>
    <w:rsid w:val="00BD4C76"/>
    <w:rsid w:val="00BD6052"/>
    <w:rsid w:val="00BD77D2"/>
    <w:rsid w:val="00BD79A4"/>
    <w:rsid w:val="00BD7B73"/>
    <w:rsid w:val="00BE0030"/>
    <w:rsid w:val="00BE2350"/>
    <w:rsid w:val="00BE2E09"/>
    <w:rsid w:val="00BE6E4E"/>
    <w:rsid w:val="00BE6EBC"/>
    <w:rsid w:val="00BE74FA"/>
    <w:rsid w:val="00BF4044"/>
    <w:rsid w:val="00BF4321"/>
    <w:rsid w:val="00BF5618"/>
    <w:rsid w:val="00BF6EE9"/>
    <w:rsid w:val="00C036B2"/>
    <w:rsid w:val="00C039E4"/>
    <w:rsid w:val="00C061AD"/>
    <w:rsid w:val="00C14B96"/>
    <w:rsid w:val="00C21BD6"/>
    <w:rsid w:val="00C21C66"/>
    <w:rsid w:val="00C263B5"/>
    <w:rsid w:val="00C31E85"/>
    <w:rsid w:val="00C31FDB"/>
    <w:rsid w:val="00C3262B"/>
    <w:rsid w:val="00C41C76"/>
    <w:rsid w:val="00C44942"/>
    <w:rsid w:val="00C46200"/>
    <w:rsid w:val="00C5013E"/>
    <w:rsid w:val="00C50953"/>
    <w:rsid w:val="00C52C4C"/>
    <w:rsid w:val="00C55B82"/>
    <w:rsid w:val="00C55C61"/>
    <w:rsid w:val="00C602DF"/>
    <w:rsid w:val="00C60951"/>
    <w:rsid w:val="00C7062D"/>
    <w:rsid w:val="00C71B8F"/>
    <w:rsid w:val="00C84D15"/>
    <w:rsid w:val="00C858CE"/>
    <w:rsid w:val="00C858D2"/>
    <w:rsid w:val="00C873F2"/>
    <w:rsid w:val="00C87CFF"/>
    <w:rsid w:val="00C912B6"/>
    <w:rsid w:val="00C94157"/>
    <w:rsid w:val="00C958BD"/>
    <w:rsid w:val="00CA04A5"/>
    <w:rsid w:val="00CA283F"/>
    <w:rsid w:val="00CA6A40"/>
    <w:rsid w:val="00CB5977"/>
    <w:rsid w:val="00CB616D"/>
    <w:rsid w:val="00CC02BF"/>
    <w:rsid w:val="00CC2643"/>
    <w:rsid w:val="00CC2920"/>
    <w:rsid w:val="00CC2A9F"/>
    <w:rsid w:val="00CC2E9E"/>
    <w:rsid w:val="00CD0040"/>
    <w:rsid w:val="00CD0A7B"/>
    <w:rsid w:val="00CD3C97"/>
    <w:rsid w:val="00CE0A1F"/>
    <w:rsid w:val="00CE1308"/>
    <w:rsid w:val="00CE43DC"/>
    <w:rsid w:val="00CE49C0"/>
    <w:rsid w:val="00CE5583"/>
    <w:rsid w:val="00CE5CCC"/>
    <w:rsid w:val="00CE6942"/>
    <w:rsid w:val="00CF0351"/>
    <w:rsid w:val="00D03A59"/>
    <w:rsid w:val="00D041F1"/>
    <w:rsid w:val="00D05B41"/>
    <w:rsid w:val="00D07FA3"/>
    <w:rsid w:val="00D11579"/>
    <w:rsid w:val="00D12A46"/>
    <w:rsid w:val="00D12C51"/>
    <w:rsid w:val="00D13184"/>
    <w:rsid w:val="00D14DF8"/>
    <w:rsid w:val="00D16313"/>
    <w:rsid w:val="00D176F1"/>
    <w:rsid w:val="00D21E58"/>
    <w:rsid w:val="00D258FD"/>
    <w:rsid w:val="00D26C93"/>
    <w:rsid w:val="00D31C34"/>
    <w:rsid w:val="00D35341"/>
    <w:rsid w:val="00D43593"/>
    <w:rsid w:val="00D47762"/>
    <w:rsid w:val="00D50582"/>
    <w:rsid w:val="00D5071E"/>
    <w:rsid w:val="00D5233E"/>
    <w:rsid w:val="00D52B97"/>
    <w:rsid w:val="00D56BC5"/>
    <w:rsid w:val="00D61530"/>
    <w:rsid w:val="00D6161A"/>
    <w:rsid w:val="00D64756"/>
    <w:rsid w:val="00D67CD8"/>
    <w:rsid w:val="00D73783"/>
    <w:rsid w:val="00D80B22"/>
    <w:rsid w:val="00D83C12"/>
    <w:rsid w:val="00D85487"/>
    <w:rsid w:val="00D85C46"/>
    <w:rsid w:val="00D87A73"/>
    <w:rsid w:val="00D92743"/>
    <w:rsid w:val="00D92912"/>
    <w:rsid w:val="00D92F8E"/>
    <w:rsid w:val="00D96431"/>
    <w:rsid w:val="00D97E98"/>
    <w:rsid w:val="00DA2981"/>
    <w:rsid w:val="00DB350E"/>
    <w:rsid w:val="00DB44C5"/>
    <w:rsid w:val="00DB4650"/>
    <w:rsid w:val="00DB4E8B"/>
    <w:rsid w:val="00DB64BD"/>
    <w:rsid w:val="00DB6E0A"/>
    <w:rsid w:val="00DC652E"/>
    <w:rsid w:val="00DC6C06"/>
    <w:rsid w:val="00DC7554"/>
    <w:rsid w:val="00DD04B8"/>
    <w:rsid w:val="00DD14F0"/>
    <w:rsid w:val="00DD2937"/>
    <w:rsid w:val="00DD39BA"/>
    <w:rsid w:val="00DD463B"/>
    <w:rsid w:val="00DE03F9"/>
    <w:rsid w:val="00DE201E"/>
    <w:rsid w:val="00DE2452"/>
    <w:rsid w:val="00DE31BA"/>
    <w:rsid w:val="00DE35EA"/>
    <w:rsid w:val="00DE5569"/>
    <w:rsid w:val="00DE7381"/>
    <w:rsid w:val="00DE76EF"/>
    <w:rsid w:val="00DF25E6"/>
    <w:rsid w:val="00DF3A12"/>
    <w:rsid w:val="00E06461"/>
    <w:rsid w:val="00E06F03"/>
    <w:rsid w:val="00E10B86"/>
    <w:rsid w:val="00E11B7D"/>
    <w:rsid w:val="00E12CB1"/>
    <w:rsid w:val="00E13902"/>
    <w:rsid w:val="00E23E12"/>
    <w:rsid w:val="00E240F8"/>
    <w:rsid w:val="00E435E7"/>
    <w:rsid w:val="00E470C2"/>
    <w:rsid w:val="00E57182"/>
    <w:rsid w:val="00E57C37"/>
    <w:rsid w:val="00E60C29"/>
    <w:rsid w:val="00E6627F"/>
    <w:rsid w:val="00E70166"/>
    <w:rsid w:val="00E70651"/>
    <w:rsid w:val="00E713C5"/>
    <w:rsid w:val="00E72874"/>
    <w:rsid w:val="00E76C1C"/>
    <w:rsid w:val="00E847EE"/>
    <w:rsid w:val="00E84962"/>
    <w:rsid w:val="00E851EA"/>
    <w:rsid w:val="00E9173C"/>
    <w:rsid w:val="00E92153"/>
    <w:rsid w:val="00E94E4D"/>
    <w:rsid w:val="00E94EC7"/>
    <w:rsid w:val="00E95363"/>
    <w:rsid w:val="00EB2483"/>
    <w:rsid w:val="00EB7DCF"/>
    <w:rsid w:val="00EC107B"/>
    <w:rsid w:val="00EC2EB5"/>
    <w:rsid w:val="00EC4290"/>
    <w:rsid w:val="00EC657A"/>
    <w:rsid w:val="00ED1065"/>
    <w:rsid w:val="00ED3CAA"/>
    <w:rsid w:val="00ED5F90"/>
    <w:rsid w:val="00ED6F3E"/>
    <w:rsid w:val="00EE1674"/>
    <w:rsid w:val="00EE29A9"/>
    <w:rsid w:val="00EE38EA"/>
    <w:rsid w:val="00EE6A6F"/>
    <w:rsid w:val="00EF164B"/>
    <w:rsid w:val="00EF6A1A"/>
    <w:rsid w:val="00F02E57"/>
    <w:rsid w:val="00F04B3B"/>
    <w:rsid w:val="00F05295"/>
    <w:rsid w:val="00F16203"/>
    <w:rsid w:val="00F17344"/>
    <w:rsid w:val="00F23A81"/>
    <w:rsid w:val="00F33104"/>
    <w:rsid w:val="00F33E68"/>
    <w:rsid w:val="00F4522D"/>
    <w:rsid w:val="00F46972"/>
    <w:rsid w:val="00F533AE"/>
    <w:rsid w:val="00F57C50"/>
    <w:rsid w:val="00F601F9"/>
    <w:rsid w:val="00F626BB"/>
    <w:rsid w:val="00F63542"/>
    <w:rsid w:val="00F6573C"/>
    <w:rsid w:val="00F6687A"/>
    <w:rsid w:val="00F70C38"/>
    <w:rsid w:val="00F71115"/>
    <w:rsid w:val="00F748D9"/>
    <w:rsid w:val="00F74F2F"/>
    <w:rsid w:val="00F7517B"/>
    <w:rsid w:val="00F76037"/>
    <w:rsid w:val="00F77EA8"/>
    <w:rsid w:val="00F80850"/>
    <w:rsid w:val="00F81525"/>
    <w:rsid w:val="00F818FA"/>
    <w:rsid w:val="00F83258"/>
    <w:rsid w:val="00F842C2"/>
    <w:rsid w:val="00F84499"/>
    <w:rsid w:val="00F92555"/>
    <w:rsid w:val="00F974F6"/>
    <w:rsid w:val="00FA031B"/>
    <w:rsid w:val="00FA4CC2"/>
    <w:rsid w:val="00FA4DD1"/>
    <w:rsid w:val="00FA529D"/>
    <w:rsid w:val="00FB0C68"/>
    <w:rsid w:val="00FB19DB"/>
    <w:rsid w:val="00FB2D3F"/>
    <w:rsid w:val="00FB4A36"/>
    <w:rsid w:val="00FB4E98"/>
    <w:rsid w:val="00FB7757"/>
    <w:rsid w:val="00FC00D4"/>
    <w:rsid w:val="00FC44E3"/>
    <w:rsid w:val="00FC4D15"/>
    <w:rsid w:val="00FC5CA2"/>
    <w:rsid w:val="00FD117C"/>
    <w:rsid w:val="00FD433B"/>
    <w:rsid w:val="00FD5072"/>
    <w:rsid w:val="00FD6FB0"/>
    <w:rsid w:val="00FE06F5"/>
    <w:rsid w:val="00FE3925"/>
    <w:rsid w:val="00FF29A6"/>
    <w:rsid w:val="00FF3B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toc 4" w:qFormat="1"/>
    <w:lsdException w:name="footnote text" w:uiPriority="99"/>
    <w:lsdException w:name="annotation text" w:uiPriority="99" w:qFormat="1"/>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1" w:qFormat="1"/>
    <w:lsdException w:name="Subtitle" w:semiHidden="0" w:uiPriority="11" w:unhideWhenUsed="0" w:qFormat="1"/>
    <w:lsdException w:name="Body Text 3"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paragraph" w:customStyle="1" w:styleId="font9">
    <w:name w:val="font9"/>
    <w:basedOn w:val="Normal"/>
    <w:rsid w:val="009C3AA3"/>
    <w:pPr>
      <w:spacing w:before="100" w:beforeAutospacing="1" w:after="100" w:afterAutospacing="1" w:line="240" w:lineRule="auto"/>
      <w:ind w:firstLine="0"/>
      <w:jc w:val="left"/>
    </w:pPr>
    <w:rPr>
      <w:rFonts w:ascii="Garamond" w:eastAsia="Times New Roman" w:hAnsi="Garamond"/>
      <w:b/>
      <w:bCs/>
      <w:i/>
      <w:iCs/>
      <w:sz w:val="14"/>
      <w:szCs w:val="14"/>
      <w:u w:val="single"/>
    </w:rPr>
  </w:style>
  <w:style w:type="paragraph" w:customStyle="1" w:styleId="font10">
    <w:name w:val="font10"/>
    <w:basedOn w:val="Normal"/>
    <w:rsid w:val="009C3AA3"/>
    <w:pPr>
      <w:spacing w:before="100" w:beforeAutospacing="1" w:after="100" w:afterAutospacing="1" w:line="240" w:lineRule="auto"/>
      <w:ind w:firstLine="0"/>
      <w:jc w:val="left"/>
    </w:pPr>
    <w:rPr>
      <w:rFonts w:ascii="Garamond" w:eastAsia="Times New Roman" w:hAnsi="Garamond"/>
      <w:color w:val="000000"/>
      <w:sz w:val="14"/>
      <w:szCs w:val="14"/>
      <w:u w:val="single"/>
    </w:rPr>
  </w:style>
  <w:style w:type="paragraph" w:customStyle="1" w:styleId="font11">
    <w:name w:val="font11"/>
    <w:basedOn w:val="Normal"/>
    <w:rsid w:val="009C3AA3"/>
    <w:pPr>
      <w:spacing w:before="100" w:beforeAutospacing="1" w:after="100" w:afterAutospacing="1" w:line="240" w:lineRule="auto"/>
      <w:ind w:firstLine="0"/>
      <w:jc w:val="left"/>
    </w:pPr>
    <w:rPr>
      <w:rFonts w:ascii="Garamond" w:eastAsia="Times New Roman" w:hAnsi="Garamond"/>
      <w:b/>
      <w:bCs/>
      <w:i/>
      <w:iCs/>
      <w:color w:val="000000"/>
      <w:sz w:val="14"/>
      <w:szCs w:val="14"/>
      <w:u w:val="single"/>
    </w:rPr>
  </w:style>
  <w:style w:type="paragraph" w:customStyle="1" w:styleId="font12">
    <w:name w:val="font12"/>
    <w:basedOn w:val="Normal"/>
    <w:rsid w:val="009C3AA3"/>
    <w:pPr>
      <w:spacing w:before="100" w:beforeAutospacing="1" w:after="100" w:afterAutospacing="1" w:line="240" w:lineRule="auto"/>
      <w:ind w:firstLine="0"/>
      <w:jc w:val="left"/>
    </w:pPr>
    <w:rPr>
      <w:rFonts w:ascii="Garamond" w:eastAsia="Times New Roman" w:hAnsi="Garamond"/>
      <w:b/>
      <w:bCs/>
      <w:color w:val="000000"/>
      <w:sz w:val="14"/>
      <w:szCs w:val="14"/>
      <w:u w:val="single"/>
    </w:rPr>
  </w:style>
  <w:style w:type="paragraph" w:customStyle="1" w:styleId="font13">
    <w:name w:val="font13"/>
    <w:basedOn w:val="Normal"/>
    <w:rsid w:val="009C3AA3"/>
    <w:pPr>
      <w:spacing w:before="100" w:beforeAutospacing="1" w:after="100" w:afterAutospacing="1" w:line="240" w:lineRule="auto"/>
      <w:ind w:firstLine="0"/>
      <w:jc w:val="left"/>
    </w:pPr>
    <w:rPr>
      <w:rFonts w:ascii="Garamond" w:eastAsia="Times New Roman" w:hAnsi="Garamond"/>
      <w:i/>
      <w:iCs/>
      <w:sz w:val="14"/>
      <w:szCs w:val="14"/>
    </w:rPr>
  </w:style>
  <w:style w:type="paragraph" w:customStyle="1" w:styleId="xl394">
    <w:name w:val="xl394"/>
    <w:basedOn w:val="Normal"/>
    <w:rsid w:val="009C3AA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2"/>
      <w:szCs w:val="1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toc 4" w:qFormat="1"/>
    <w:lsdException w:name="footnote text" w:uiPriority="99"/>
    <w:lsdException w:name="annotation text" w:uiPriority="99" w:qFormat="1"/>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1" w:qFormat="1"/>
    <w:lsdException w:name="Subtitle" w:semiHidden="0" w:uiPriority="11" w:unhideWhenUsed="0" w:qFormat="1"/>
    <w:lsdException w:name="Body Text 3"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paragraph" w:customStyle="1" w:styleId="font9">
    <w:name w:val="font9"/>
    <w:basedOn w:val="Normal"/>
    <w:rsid w:val="009C3AA3"/>
    <w:pPr>
      <w:spacing w:before="100" w:beforeAutospacing="1" w:after="100" w:afterAutospacing="1" w:line="240" w:lineRule="auto"/>
      <w:ind w:firstLine="0"/>
      <w:jc w:val="left"/>
    </w:pPr>
    <w:rPr>
      <w:rFonts w:ascii="Garamond" w:eastAsia="Times New Roman" w:hAnsi="Garamond"/>
      <w:b/>
      <w:bCs/>
      <w:i/>
      <w:iCs/>
      <w:sz w:val="14"/>
      <w:szCs w:val="14"/>
      <w:u w:val="single"/>
    </w:rPr>
  </w:style>
  <w:style w:type="paragraph" w:customStyle="1" w:styleId="font10">
    <w:name w:val="font10"/>
    <w:basedOn w:val="Normal"/>
    <w:rsid w:val="009C3AA3"/>
    <w:pPr>
      <w:spacing w:before="100" w:beforeAutospacing="1" w:after="100" w:afterAutospacing="1" w:line="240" w:lineRule="auto"/>
      <w:ind w:firstLine="0"/>
      <w:jc w:val="left"/>
    </w:pPr>
    <w:rPr>
      <w:rFonts w:ascii="Garamond" w:eastAsia="Times New Roman" w:hAnsi="Garamond"/>
      <w:color w:val="000000"/>
      <w:sz w:val="14"/>
      <w:szCs w:val="14"/>
      <w:u w:val="single"/>
    </w:rPr>
  </w:style>
  <w:style w:type="paragraph" w:customStyle="1" w:styleId="font11">
    <w:name w:val="font11"/>
    <w:basedOn w:val="Normal"/>
    <w:rsid w:val="009C3AA3"/>
    <w:pPr>
      <w:spacing w:before="100" w:beforeAutospacing="1" w:after="100" w:afterAutospacing="1" w:line="240" w:lineRule="auto"/>
      <w:ind w:firstLine="0"/>
      <w:jc w:val="left"/>
    </w:pPr>
    <w:rPr>
      <w:rFonts w:ascii="Garamond" w:eastAsia="Times New Roman" w:hAnsi="Garamond"/>
      <w:b/>
      <w:bCs/>
      <w:i/>
      <w:iCs/>
      <w:color w:val="000000"/>
      <w:sz w:val="14"/>
      <w:szCs w:val="14"/>
      <w:u w:val="single"/>
    </w:rPr>
  </w:style>
  <w:style w:type="paragraph" w:customStyle="1" w:styleId="font12">
    <w:name w:val="font12"/>
    <w:basedOn w:val="Normal"/>
    <w:rsid w:val="009C3AA3"/>
    <w:pPr>
      <w:spacing w:before="100" w:beforeAutospacing="1" w:after="100" w:afterAutospacing="1" w:line="240" w:lineRule="auto"/>
      <w:ind w:firstLine="0"/>
      <w:jc w:val="left"/>
    </w:pPr>
    <w:rPr>
      <w:rFonts w:ascii="Garamond" w:eastAsia="Times New Roman" w:hAnsi="Garamond"/>
      <w:b/>
      <w:bCs/>
      <w:color w:val="000000"/>
      <w:sz w:val="14"/>
      <w:szCs w:val="14"/>
      <w:u w:val="single"/>
    </w:rPr>
  </w:style>
  <w:style w:type="paragraph" w:customStyle="1" w:styleId="font13">
    <w:name w:val="font13"/>
    <w:basedOn w:val="Normal"/>
    <w:rsid w:val="009C3AA3"/>
    <w:pPr>
      <w:spacing w:before="100" w:beforeAutospacing="1" w:after="100" w:afterAutospacing="1" w:line="240" w:lineRule="auto"/>
      <w:ind w:firstLine="0"/>
      <w:jc w:val="left"/>
    </w:pPr>
    <w:rPr>
      <w:rFonts w:ascii="Garamond" w:eastAsia="Times New Roman" w:hAnsi="Garamond"/>
      <w:i/>
      <w:iCs/>
      <w:sz w:val="14"/>
      <w:szCs w:val="14"/>
    </w:rPr>
  </w:style>
  <w:style w:type="paragraph" w:customStyle="1" w:styleId="xl394">
    <w:name w:val="xl394"/>
    <w:basedOn w:val="Normal"/>
    <w:rsid w:val="009C3AA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b/>
      <w:bC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480273650">
      <w:bodyDiv w:val="1"/>
      <w:marLeft w:val="0"/>
      <w:marRight w:val="0"/>
      <w:marTop w:val="0"/>
      <w:marBottom w:val="0"/>
      <w:divBdr>
        <w:top w:val="none" w:sz="0" w:space="0" w:color="auto"/>
        <w:left w:val="none" w:sz="0" w:space="0" w:color="auto"/>
        <w:bottom w:val="none" w:sz="0" w:space="0" w:color="auto"/>
        <w:right w:val="none" w:sz="0" w:space="0" w:color="auto"/>
      </w:divBdr>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666519817">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g"/><Relationship Id="rId21" Type="http://schemas.openxmlformats.org/officeDocument/2006/relationships/image" Target="media/image8.jpg"/><Relationship Id="rId42" Type="http://schemas.openxmlformats.org/officeDocument/2006/relationships/image" Target="media/image29.jpg"/><Relationship Id="rId47" Type="http://schemas.openxmlformats.org/officeDocument/2006/relationships/image" Target="media/image34.jpg"/><Relationship Id="rId63" Type="http://schemas.openxmlformats.org/officeDocument/2006/relationships/image" Target="media/image50.jpg"/><Relationship Id="rId68" Type="http://schemas.openxmlformats.org/officeDocument/2006/relationships/image" Target="media/image55.jpg"/><Relationship Id="rId84" Type="http://schemas.openxmlformats.org/officeDocument/2006/relationships/fontTable" Target="fontTable.xml"/><Relationship Id="rId16" Type="http://schemas.openxmlformats.org/officeDocument/2006/relationships/image" Target="media/image3.jpg"/><Relationship Id="rId11" Type="http://schemas.openxmlformats.org/officeDocument/2006/relationships/footer" Target="footer1.xml"/><Relationship Id="rId32" Type="http://schemas.openxmlformats.org/officeDocument/2006/relationships/image" Target="media/image19.jpg"/><Relationship Id="rId37" Type="http://schemas.openxmlformats.org/officeDocument/2006/relationships/image" Target="media/image24.jpg"/><Relationship Id="rId53" Type="http://schemas.openxmlformats.org/officeDocument/2006/relationships/image" Target="media/image40.jpg"/><Relationship Id="rId58" Type="http://schemas.openxmlformats.org/officeDocument/2006/relationships/image" Target="media/image45.jpg"/><Relationship Id="rId74" Type="http://schemas.openxmlformats.org/officeDocument/2006/relationships/image" Target="media/image61.jpg"/><Relationship Id="rId79" Type="http://schemas.openxmlformats.org/officeDocument/2006/relationships/image" Target="media/image66.jpg"/><Relationship Id="rId5" Type="http://schemas.openxmlformats.org/officeDocument/2006/relationships/settings" Target="settings.xml"/><Relationship Id="rId19" Type="http://schemas.openxmlformats.org/officeDocument/2006/relationships/image" Target="media/image6.jpg"/><Relationship Id="rId14" Type="http://schemas.openxmlformats.org/officeDocument/2006/relationships/footer" Target="footer3.xml"/><Relationship Id="rId22" Type="http://schemas.openxmlformats.org/officeDocument/2006/relationships/image" Target="media/image9.jpg"/><Relationship Id="rId27" Type="http://schemas.openxmlformats.org/officeDocument/2006/relationships/image" Target="media/image14.jpg"/><Relationship Id="rId30" Type="http://schemas.openxmlformats.org/officeDocument/2006/relationships/image" Target="media/image17.jpg"/><Relationship Id="rId35" Type="http://schemas.openxmlformats.org/officeDocument/2006/relationships/image" Target="media/image22.jpg"/><Relationship Id="rId43" Type="http://schemas.openxmlformats.org/officeDocument/2006/relationships/image" Target="media/image30.jpg"/><Relationship Id="rId48" Type="http://schemas.openxmlformats.org/officeDocument/2006/relationships/image" Target="media/image35.jpg"/><Relationship Id="rId56" Type="http://schemas.openxmlformats.org/officeDocument/2006/relationships/image" Target="media/image43.jpg"/><Relationship Id="rId64" Type="http://schemas.openxmlformats.org/officeDocument/2006/relationships/image" Target="media/image51.jpg"/><Relationship Id="rId69" Type="http://schemas.openxmlformats.org/officeDocument/2006/relationships/image" Target="media/image56.jpg"/><Relationship Id="rId77" Type="http://schemas.openxmlformats.org/officeDocument/2006/relationships/image" Target="media/image64.jpg"/><Relationship Id="rId8" Type="http://schemas.openxmlformats.org/officeDocument/2006/relationships/endnotes" Target="endnotes.xml"/><Relationship Id="rId51" Type="http://schemas.openxmlformats.org/officeDocument/2006/relationships/image" Target="media/image38.jpg"/><Relationship Id="rId72" Type="http://schemas.openxmlformats.org/officeDocument/2006/relationships/image" Target="media/image59.jpg"/><Relationship Id="rId80" Type="http://schemas.openxmlformats.org/officeDocument/2006/relationships/image" Target="media/image67.jp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jpg"/><Relationship Id="rId25" Type="http://schemas.openxmlformats.org/officeDocument/2006/relationships/image" Target="media/image12.jpg"/><Relationship Id="rId33" Type="http://schemas.openxmlformats.org/officeDocument/2006/relationships/image" Target="media/image20.jpg"/><Relationship Id="rId38" Type="http://schemas.openxmlformats.org/officeDocument/2006/relationships/image" Target="media/image25.jpg"/><Relationship Id="rId46" Type="http://schemas.openxmlformats.org/officeDocument/2006/relationships/image" Target="media/image33.jpg"/><Relationship Id="rId59" Type="http://schemas.openxmlformats.org/officeDocument/2006/relationships/image" Target="media/image46.jpg"/><Relationship Id="rId67" Type="http://schemas.openxmlformats.org/officeDocument/2006/relationships/image" Target="media/image54.jpg"/><Relationship Id="rId20" Type="http://schemas.openxmlformats.org/officeDocument/2006/relationships/image" Target="media/image7.jpg"/><Relationship Id="rId41" Type="http://schemas.openxmlformats.org/officeDocument/2006/relationships/image" Target="media/image28.jpg"/><Relationship Id="rId54" Type="http://schemas.openxmlformats.org/officeDocument/2006/relationships/image" Target="media/image41.jpg"/><Relationship Id="rId62" Type="http://schemas.openxmlformats.org/officeDocument/2006/relationships/image" Target="media/image49.jpg"/><Relationship Id="rId70" Type="http://schemas.openxmlformats.org/officeDocument/2006/relationships/image" Target="media/image57.jpg"/><Relationship Id="rId75" Type="http://schemas.openxmlformats.org/officeDocument/2006/relationships/image" Target="media/image62.jpg"/><Relationship Id="rId83"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image" Target="media/image10.jpg"/><Relationship Id="rId28" Type="http://schemas.openxmlformats.org/officeDocument/2006/relationships/image" Target="media/image15.jpg"/><Relationship Id="rId36" Type="http://schemas.openxmlformats.org/officeDocument/2006/relationships/image" Target="media/image23.jpg"/><Relationship Id="rId49" Type="http://schemas.openxmlformats.org/officeDocument/2006/relationships/image" Target="media/image36.jpg"/><Relationship Id="rId57" Type="http://schemas.openxmlformats.org/officeDocument/2006/relationships/image" Target="media/image44.jpg"/><Relationship Id="rId10" Type="http://schemas.openxmlformats.org/officeDocument/2006/relationships/header" Target="header2.xml"/><Relationship Id="rId31" Type="http://schemas.openxmlformats.org/officeDocument/2006/relationships/image" Target="media/image18.jpg"/><Relationship Id="rId44" Type="http://schemas.openxmlformats.org/officeDocument/2006/relationships/image" Target="media/image31.jpg"/><Relationship Id="rId52" Type="http://schemas.openxmlformats.org/officeDocument/2006/relationships/image" Target="media/image39.jpg"/><Relationship Id="rId60" Type="http://schemas.openxmlformats.org/officeDocument/2006/relationships/image" Target="media/image47.jpg"/><Relationship Id="rId65" Type="http://schemas.openxmlformats.org/officeDocument/2006/relationships/image" Target="media/image52.jpg"/><Relationship Id="rId73" Type="http://schemas.openxmlformats.org/officeDocument/2006/relationships/image" Target="media/image60.jpg"/><Relationship Id="rId78" Type="http://schemas.openxmlformats.org/officeDocument/2006/relationships/image" Target="media/image65.jpg"/><Relationship Id="rId81"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jpg"/><Relationship Id="rId39" Type="http://schemas.openxmlformats.org/officeDocument/2006/relationships/image" Target="media/image26.jpg"/><Relationship Id="rId34" Type="http://schemas.openxmlformats.org/officeDocument/2006/relationships/image" Target="media/image21.jpg"/><Relationship Id="rId50" Type="http://schemas.openxmlformats.org/officeDocument/2006/relationships/image" Target="media/image37.jpg"/><Relationship Id="rId55" Type="http://schemas.openxmlformats.org/officeDocument/2006/relationships/image" Target="media/image42.jpg"/><Relationship Id="rId76" Type="http://schemas.openxmlformats.org/officeDocument/2006/relationships/image" Target="media/image63.jpg"/><Relationship Id="rId7" Type="http://schemas.openxmlformats.org/officeDocument/2006/relationships/footnotes" Target="footnotes.xml"/><Relationship Id="rId71" Type="http://schemas.openxmlformats.org/officeDocument/2006/relationships/image" Target="media/image58.jpg"/><Relationship Id="rId2" Type="http://schemas.openxmlformats.org/officeDocument/2006/relationships/numbering" Target="numbering.xml"/><Relationship Id="rId29" Type="http://schemas.openxmlformats.org/officeDocument/2006/relationships/image" Target="media/image16.jpg"/><Relationship Id="rId24" Type="http://schemas.openxmlformats.org/officeDocument/2006/relationships/image" Target="media/image11.jpg"/><Relationship Id="rId40" Type="http://schemas.openxmlformats.org/officeDocument/2006/relationships/image" Target="media/image27.jpg"/><Relationship Id="rId45" Type="http://schemas.openxmlformats.org/officeDocument/2006/relationships/image" Target="media/image32.jpg"/><Relationship Id="rId66" Type="http://schemas.openxmlformats.org/officeDocument/2006/relationships/image" Target="media/image53.jpg"/><Relationship Id="rId61" Type="http://schemas.openxmlformats.org/officeDocument/2006/relationships/image" Target="media/image48.jpg"/><Relationship Id="rId82"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118F97-1D2F-47F1-84A1-951DAD57F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78</Pages>
  <Words>985</Words>
  <Characters>5617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5</cp:revision>
  <cp:lastPrinted>2017-02-13T13:35:00Z</cp:lastPrinted>
  <dcterms:created xsi:type="dcterms:W3CDTF">2018-05-29T08:14:00Z</dcterms:created>
  <dcterms:modified xsi:type="dcterms:W3CDTF">2018-05-29T11:46:00Z</dcterms:modified>
</cp:coreProperties>
</file>